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707070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Spring 基于 Java 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基于 Java 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到目前为止，你已经看到如何使用 XML 配置文件来配置 Spring bean。如果你熟悉使用 XML 配置，那么我会说，不需要再学习如何进行基于 Java 的配置是，因为你要达到相同的结果，可以使用其他可用的配置。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基于 Java 的配置选项，可以使你在不用配置 XML 的情况下编写大多数的 Spring，但是一些有帮助的基于 Java 的注解，解释如下：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@Configuration 和 @Bean 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带有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@Configuration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的注解类表示这个类可以使用 Spring IoC 容器作为 bean 定义的来源。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@Bean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注解告诉 Spring，一个带有 @Bean 的注解方法将返回一个对象，该对象应该被注册为在 Spring 应用程序上下文中的 bean。最简单可行的 @Configuration 类如下所示：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helloWorld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上面的代码将等同于下面的 XML 配置：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&lt;beans&gt;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&lt;bean id=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"helloWorld"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"com.tutorialspoint.HelloWorld"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&lt;/beans&gt;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在这里，带有 @Bean 注解的方法名称作为 bean 的 ID，它创建并返回实际的 bean。你的配置类可以声明多个 @Bean。一旦定义了配置类，你就可以使用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AnnotationConfigApplicationContext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来加载并把他们提供给 Spring 容器，如下所示：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ApplicationContext ctx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AnnotationConfigApplicationContext(HelloWorldConfig.class);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HelloWorld helloWorld = ctx.getBean(HelloWorld.class);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helloWorld.setMessage(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 World!"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helloWorld.getMessage();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你可以加载各种配置类，如下所示：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AnnotationConfigApplicationContext ctx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AnnotationConfigApplicationContext();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ctx.register(AppConfig.class, OtherConfig.class);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ctx.register(AdditionalConfig.class);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ctx.refresh();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MyService myService = ctx.getBean(MyService.class);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myService.doStuff();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例子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让我们在这里是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HelloWorldConfig.java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helloWorld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HelloWorld.java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HelloWorld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private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String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setMessage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(String message)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.message  = message;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getMessage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"Your Message : 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+ message);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MainApp.java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org.springframework.context.ApplicationContext;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MainApp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ApplicationContext ctx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AnnotationConfigApplicationContext(HelloWorldConfig.class);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HelloWorld helloWorld = ctx.getBean(HelloWorld.class);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helloWorld.setMessage(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"Hello World!"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helloWorld.getMessage();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一旦你完成了创建所有的源文件并添加所需的额外的库后，我们就可以运行该应用程序。你应该注意这里不需要配置文件。如果你的应用程序一切都正常，将输出以下信息：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Your Message : Hello World!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注入 Bean 的依赖性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 @Beans 依赖对方时，表达这种依赖性非常简单，只要有一个 bean 方法调用另一个，如下所示：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AppConfig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Foo(bar());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Bar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Bar();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这里，foo Bean 通过构造函数注入来接收参考基准。现在，让我们看到一个正在执行的例子：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例子: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TextEditorConfig.java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TextEditorConfig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TextEditor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textEditor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TextEditor( spellChecker()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spellChecker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SpellChecker(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这里是 TextEditor.java 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TextEditor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private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 spellChecker;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TextEditor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(SpellChecker spellChecker)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"Inside TextEditor constructor."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.spellChecker = spellChecker;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spellCheck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spellChecker.checkSpelling();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下面是另一个依赖的类文件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SpellChecker.java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SpellChecker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SpellChecker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"Inside SpellChecker constructor."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checkSpelling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System.out.println(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"Inside checkSpelling."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下面是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MainApp.java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文件的内容：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package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com.tutorialspoint;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org.springframework.context.ApplicationContext;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org.springframework.context.annotation.*;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MainApp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ApplicationContext ctx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AnnotationConfigApplicationContext(TextEditorConfig.class);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TextEditor te = ctx.getBean(TextEditor.class);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te.spellCheck();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一旦你完成了创建所有的源文件并添加所需的额外的库后，我们就可以运行该应用程序。你应该注意这里不需要配置文件。如果你的应用程序一切都正常，将输出以下信息：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Inside SpellChecker constructor.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Inside TextEditor constructor.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Inside checkSpelling.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@Import 注解: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@import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注解允许从另一个配置类中加载 @Bean 定义。考虑 ConfigA 类，如下所示：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ConfigA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你可以在另一个 Bean 声明中导入上述 Bean 声明，如下所示：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@Configuration@Import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(ConfigA.class)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ConfigB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B();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现在，当实例化上下文时，不需要同时指定 ConfigA.class 和 ConfigB.class，只有 ConfigB 类需要提供，如下所示：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(String[] args)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ApplicationContext ctx = 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AnnotationConfigApplicationContext(ConfigB.class);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// now both beans A and B will be available...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A a = ctx.getBean(A.class);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B b = ctx.getBean(B.class);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6" w:lineRule="atLeast"/>
        <w:ind w:left="0" w:right="0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生命周期回调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@Bean 注解支持指定任意的初始化和销毁的回调方法，就像在 bean 元素中 Spring 的 XML 的初始化方法和销毁方法的属性：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// initialization logic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cleanup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// destruction logic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AppConfig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(initMethod 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"init"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, destroyMethod =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"cleanup"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指定 Bean 的范围：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26" w:lineRule="atLeast"/>
        <w:ind w:left="0" w:right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默认范围是单实例，但是你可以重写带有 @Scope 注解的该方法，如下所示：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AppConfig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01E2F"/>
          <w:lang/>
        </w:rPr>
        <w:t>@Scope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01E2F"/>
          <w:lang/>
        </w:rPr>
        <w:t>"prototype"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01E2F"/>
          <w:lang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()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01E2F"/>
          <w:lang/>
        </w:rPr>
        <w:t>new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Foo();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201E2F" w:sz="6" w:space="7"/>
          <w:left w:val="single" w:color="201E2F" w:sz="6" w:space="7"/>
          <w:bottom w:val="single" w:color="201E2F" w:sz="6" w:space="7"/>
          <w:right w:val="single" w:color="201E2F" w:sz="6" w:space="7"/>
        </w:pBdr>
        <w:shd w:val="clear" w:fill="201E2F"/>
        <w:spacing w:before="226" w:beforeAutospacing="0" w:after="226" w:afterAutospacing="0" w:line="26" w:lineRule="atLeast"/>
        <w:ind w:left="0" w:right="0"/>
        <w:rPr>
          <w:rFonts w:hint="default" w:ascii="Consolas" w:hAnsi="Consolas" w:eastAsia="Consolas" w:cs="Consolas"/>
          <w:color w:val="F8F8F2"/>
          <w:sz w:val="21"/>
          <w:szCs w:val="21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01E2F"/>
          <w:lang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3267"/>
    <w:rsid w:val="2F560C1C"/>
    <w:rsid w:val="35735F4A"/>
    <w:rsid w:val="36C2422F"/>
    <w:rsid w:val="430D7EF8"/>
    <w:rsid w:val="481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2021-03-21T06:50:21Z</dcterms:created>
  <dc:creator>Admin</dc:creator>
  <cp:lastModifiedBy>Admin</cp:lastModifiedBy>
  <dcterms:modified xsi:type="dcterms:W3CDTF">2021-03-21T06:54:00Z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