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输出表格——word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Iteration</w:t>
            </w:r>
          </w:p>
        </w:tc>
        <w:tc>
          <w:tcPr>
            <w:tcW w:type="dxa" w:w="2880"/>
          </w:tcPr>
          <w:p>
            <w:r>
              <w:t>No.of Points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12.069537183760536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11.955202669950928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11.477756404240726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10.226578409099282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640</w:t>
            </w:r>
          </w:p>
        </w:tc>
        <w:tc>
          <w:tcPr>
            <w:tcW w:type="dxa" w:w="2880"/>
          </w:tcPr>
          <w:p>
            <w:r>
              <w:t>10.752575741377697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1280</w:t>
            </w:r>
          </w:p>
        </w:tc>
        <w:tc>
          <w:tcPr>
            <w:tcW w:type="dxa" w:w="2880"/>
          </w:tcPr>
          <w:p>
            <w:r>
              <w:t>10.7520282591432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2560</w:t>
            </w:r>
          </w:p>
        </w:tc>
        <w:tc>
          <w:tcPr>
            <w:tcW w:type="dxa" w:w="2880"/>
          </w:tcPr>
          <w:p>
            <w:r>
              <w:t>10.919644709675058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5120</w:t>
            </w:r>
          </w:p>
        </w:tc>
        <w:tc>
          <w:tcPr>
            <w:tcW w:type="dxa" w:w="2880"/>
          </w:tcPr>
          <w:p>
            <w:r>
              <w:t>10.29118824366419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10240</w:t>
            </w:r>
          </w:p>
        </w:tc>
        <w:tc>
          <w:tcPr>
            <w:tcW w:type="dxa" w:w="2880"/>
          </w:tcPr>
          <w:p>
            <w:r>
              <w:t>10.879363171264814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20480</w:t>
            </w:r>
          </w:p>
        </w:tc>
        <w:tc>
          <w:tcPr>
            <w:tcW w:type="dxa" w:w="2880"/>
          </w:tcPr>
          <w:p>
            <w:r>
              <w:t>10.629765069044616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40960</w:t>
            </w:r>
          </w:p>
        </w:tc>
        <w:tc>
          <w:tcPr>
            <w:tcW w:type="dxa" w:w="2880"/>
          </w:tcPr>
          <w:p>
            <w:r>
              <w:t>10.629505973989527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81920</w:t>
            </w:r>
          </w:p>
        </w:tc>
        <w:tc>
          <w:tcPr>
            <w:tcW w:type="dxa" w:w="2880"/>
          </w:tcPr>
          <w:p>
            <w:r>
              <w:t>10.62392960645884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163840</w:t>
            </w:r>
          </w:p>
        </w:tc>
        <w:tc>
          <w:tcPr>
            <w:tcW w:type="dxa" w:w="2880"/>
          </w:tcPr>
          <w:p>
            <w:r>
              <w:t>10.713708626005992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327680</w:t>
            </w:r>
          </w:p>
        </w:tc>
        <w:tc>
          <w:tcPr>
            <w:tcW w:type="dxa" w:w="2880"/>
          </w:tcPr>
          <w:p>
            <w:r>
              <w:t>10.686689675970218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655360</w:t>
            </w:r>
          </w:p>
        </w:tc>
        <w:tc>
          <w:tcPr>
            <w:tcW w:type="dxa" w:w="2880"/>
          </w:tcPr>
          <w:p>
            <w:r>
              <w:t>10.714509956596324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1310720</w:t>
            </w:r>
          </w:p>
        </w:tc>
        <w:tc>
          <w:tcPr>
            <w:tcW w:type="dxa" w:w="2880"/>
          </w:tcPr>
          <w:p>
            <w:r>
              <w:t>10.698130731160218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2621440</w:t>
            </w:r>
          </w:p>
        </w:tc>
        <w:tc>
          <w:tcPr>
            <w:tcW w:type="dxa" w:w="2880"/>
          </w:tcPr>
          <w:p>
            <w:r>
              <w:t>10.70321714074253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5242880</w:t>
            </w:r>
          </w:p>
        </w:tc>
        <w:tc>
          <w:tcPr>
            <w:tcW w:type="dxa" w:w="2880"/>
          </w:tcPr>
          <w:p>
            <w:r>
              <w:t>10.71203581191467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10485760</w:t>
            </w:r>
          </w:p>
        </w:tc>
        <w:tc>
          <w:tcPr>
            <w:tcW w:type="dxa" w:w="2880"/>
          </w:tcPr>
          <w:p>
            <w:r>
              <w:t>10.69989104640235</w:t>
            </w:r>
          </w:p>
        </w:tc>
      </w:tr>
    </w:tbl>
    <w:p>
      <w:r>
        <w:t>计算结束</w:t>
      </w:r>
    </w:p>
    <w:p>
      <w:r>
        <w:t xml:space="preserve"> 当然也有收敛的办法，就是将蒙卡特罗算法进行分段蒙卡特罗，使得蒙卡特罗总体更加均匀。</w:t>
      </w:r>
    </w:p>
    <w:p>
      <w:r>
        <w:t xml:space="preserve"> 相当于在蒙卡特罗里掺入矩形法，当n特别大时，和矩形法也差不多，精度还更低。</w:t>
      </w:r>
    </w:p>
    <w:p>
      <w:r>
        <w:t xml:space="preserve"> 所以我觉得与其这么干，不如直接采用矩形法。。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