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AB80B" w14:textId="77777777" w:rsidR="005E0EED" w:rsidRPr="005E0EED" w:rsidRDefault="005E0EED" w:rsidP="005E0EED">
      <w:pPr>
        <w:jc w:val="center"/>
        <w:rPr>
          <w:b/>
          <w:sz w:val="32"/>
          <w:szCs w:val="32"/>
        </w:rPr>
      </w:pPr>
      <w:r w:rsidRPr="005E0EED">
        <w:rPr>
          <w:b/>
          <w:sz w:val="32"/>
          <w:szCs w:val="32"/>
        </w:rPr>
        <w:t>CSCE 659 Fall 2017</w:t>
      </w:r>
    </w:p>
    <w:p w14:paraId="0F035A29" w14:textId="77777777" w:rsidR="005E0EED" w:rsidRPr="005E0EED" w:rsidRDefault="005E0EED" w:rsidP="005E0EED">
      <w:pPr>
        <w:jc w:val="center"/>
        <w:rPr>
          <w:b/>
          <w:sz w:val="32"/>
          <w:szCs w:val="32"/>
        </w:rPr>
      </w:pPr>
      <w:r w:rsidRPr="005E0EED">
        <w:rPr>
          <w:b/>
          <w:sz w:val="32"/>
          <w:szCs w:val="32"/>
        </w:rPr>
        <w:t>HW5: GPU Programming</w:t>
      </w:r>
    </w:p>
    <w:p w14:paraId="0EA69A69" w14:textId="77777777" w:rsidR="005E0EED" w:rsidRPr="005E0EED" w:rsidRDefault="005E0EED" w:rsidP="005E0EED">
      <w:pPr>
        <w:jc w:val="center"/>
        <w:rPr>
          <w:b/>
          <w:sz w:val="32"/>
          <w:szCs w:val="32"/>
        </w:rPr>
      </w:pPr>
      <w:r w:rsidRPr="005E0EED">
        <w:rPr>
          <w:b/>
          <w:sz w:val="32"/>
          <w:szCs w:val="32"/>
        </w:rPr>
        <w:t>UIN:122006286</w:t>
      </w:r>
    </w:p>
    <w:p w14:paraId="287E5482" w14:textId="77777777" w:rsidR="005E0EED" w:rsidRPr="005E0EED" w:rsidRDefault="005E0EED" w:rsidP="005E0EED">
      <w:pPr>
        <w:jc w:val="center"/>
        <w:rPr>
          <w:b/>
          <w:sz w:val="32"/>
          <w:szCs w:val="32"/>
        </w:rPr>
      </w:pPr>
      <w:r w:rsidRPr="005E0EED">
        <w:rPr>
          <w:b/>
          <w:sz w:val="32"/>
          <w:szCs w:val="32"/>
        </w:rPr>
        <w:t>Haiping Xue</w:t>
      </w:r>
    </w:p>
    <w:p w14:paraId="117CD912" w14:textId="77777777" w:rsidR="00A50B12" w:rsidRDefault="00BA546D"/>
    <w:p w14:paraId="7DA032D8" w14:textId="77777777" w:rsidR="005E0EED" w:rsidRPr="006D563C" w:rsidRDefault="005E0EED" w:rsidP="005E0EED">
      <w:pPr>
        <w:rPr>
          <w:b/>
          <w:sz w:val="28"/>
        </w:rPr>
      </w:pPr>
      <w:r w:rsidRPr="006D563C">
        <w:rPr>
          <w:b/>
          <w:sz w:val="28"/>
        </w:rPr>
        <w:t>Problem 1</w:t>
      </w:r>
    </w:p>
    <w:p w14:paraId="05CB883A" w14:textId="77777777" w:rsidR="005E0EED" w:rsidRDefault="005E0EED" w:rsidP="005E0EED"/>
    <w:p w14:paraId="6C35C101" w14:textId="77777777" w:rsidR="005E0EED" w:rsidRDefault="005E0EED" w:rsidP="005E0EED">
      <w:r>
        <w:t>For this program, I used CUDA library and implemented a program using Gaussian</w:t>
      </w:r>
    </w:p>
    <w:p w14:paraId="653A3C72" w14:textId="77777777" w:rsidR="005E0EED" w:rsidRDefault="005E0EED" w:rsidP="005E0EED">
      <w:r>
        <w:t xml:space="preserve">Process Regression to predict the values of a function a point from observations at other points in the domain. </w:t>
      </w:r>
    </w:p>
    <w:p w14:paraId="062DCFA3" w14:textId="77777777" w:rsidR="005E0EED" w:rsidRDefault="005E0EED" w:rsidP="005E0EED"/>
    <w:p w14:paraId="26835B1C" w14:textId="5B7984D5" w:rsidR="005E0EED" w:rsidRDefault="005E0EED" w:rsidP="005E0EED">
      <w:r>
        <w:t xml:space="preserve">Since this code is optimized to certain size of the gird, the program will only produce correct answer for certain input grid size. </w:t>
      </w:r>
      <w:r w:rsidR="002C6DC3">
        <w:t xml:space="preserve">The tested </w:t>
      </w:r>
      <w:r>
        <w:t>right result</w:t>
      </w:r>
      <w:r w:rsidR="00FE6195">
        <w:t>s</w:t>
      </w:r>
      <w:r>
        <w:t xml:space="preserve"> is 64 and 32.</w:t>
      </w:r>
      <w:r w:rsidR="0030284C">
        <w:t xml:space="preserve"> Other result is not tested yet. It’s not promised they are correct.</w:t>
      </w:r>
      <w:r>
        <w:t xml:space="preserve"> My experiment is based grid size 64 in which the LU factorization matrix’s size is 4096. </w:t>
      </w:r>
    </w:p>
    <w:p w14:paraId="184B122C" w14:textId="77777777" w:rsidR="005E0EED" w:rsidRDefault="005E0EED" w:rsidP="005E0EED"/>
    <w:p w14:paraId="1304E306" w14:textId="77777777" w:rsidR="005E0EED" w:rsidRDefault="005E0EED" w:rsidP="005E0EED">
      <w:r>
        <w:t xml:space="preserve">To verify the code, the program will generate 4 matrices for checking the computation result. They are </w:t>
      </w:r>
      <w:r w:rsidRPr="007C1339">
        <w:t>LU_Matrix</w:t>
      </w:r>
      <w:r>
        <w:t xml:space="preserve"> which is LU matrix after LU factorization, </w:t>
      </w:r>
      <w:r w:rsidRPr="00AE2D80">
        <w:t>origin_Matri</w:t>
      </w:r>
      <w:r>
        <w:t xml:space="preserve">x </w:t>
      </w:r>
      <w:r w:rsidRPr="00BB224A">
        <w:t>which is (tI+K) in the HW5 description</w:t>
      </w:r>
      <w:r>
        <w:t xml:space="preserve">, </w:t>
      </w:r>
      <w:r w:rsidRPr="00AE2D80">
        <w:t>fVec</w:t>
      </w:r>
      <w:r>
        <w:t xml:space="preserve"> is the </w:t>
      </w:r>
      <w:r w:rsidRPr="00D836E7">
        <w:t>f(x,y)</w:t>
      </w:r>
      <w:r>
        <w:t xml:space="preserve"> and </w:t>
      </w:r>
      <w:r w:rsidRPr="00AE2D80">
        <w:t>fRes</w:t>
      </w:r>
      <w:r>
        <w:t xml:space="preserve"> is k</w:t>
      </w:r>
      <w:r>
        <w:rPr>
          <w:vertAlign w:val="superscript"/>
        </w:rPr>
        <w:t>T</w:t>
      </w:r>
      <w:r>
        <w:t xml:space="preserve">. Put all the program generated in the same folder with </w:t>
      </w:r>
      <w:r w:rsidRPr="007635D5">
        <w:t>check.m</w:t>
      </w:r>
      <w:r>
        <w:t>. Run check.m to see vecNorm and nor to check the correctness of the result.</w:t>
      </w:r>
    </w:p>
    <w:p w14:paraId="3D862A22" w14:textId="77777777" w:rsidR="005E0EED" w:rsidRDefault="005E0EED" w:rsidP="005E0EED"/>
    <w:p w14:paraId="5F0B22BB" w14:textId="77777777" w:rsidR="005E0EED" w:rsidRPr="008F6B23" w:rsidRDefault="005E0EED" w:rsidP="005E0EED">
      <w:pPr>
        <w:rPr>
          <w:b/>
        </w:rPr>
      </w:pPr>
      <w:r w:rsidRPr="008F6B23">
        <w:rPr>
          <w:b/>
        </w:rPr>
        <w:t>Use the following command to compile the code on ADA:</w:t>
      </w:r>
    </w:p>
    <w:p w14:paraId="49404B9B" w14:textId="77777777" w:rsidR="005E0EED" w:rsidRDefault="005E0EED" w:rsidP="005E0EED"/>
    <w:p w14:paraId="42A153D2" w14:textId="77777777" w:rsidR="005E0EED" w:rsidRDefault="005E0EED" w:rsidP="005E0EED">
      <w:r w:rsidRPr="002E58AD">
        <w:t>module load intel/2017A CUDA</w:t>
      </w:r>
    </w:p>
    <w:p w14:paraId="42198950" w14:textId="77777777" w:rsidR="005E0EED" w:rsidRDefault="005E0EED" w:rsidP="005E0EED">
      <w:r w:rsidRPr="00A5647D">
        <w:t>nvcc -o cuda cuda.cu</w:t>
      </w:r>
    </w:p>
    <w:p w14:paraId="68B59CB9" w14:textId="77777777" w:rsidR="005E0EED" w:rsidRDefault="005E0EED" w:rsidP="005E0EED"/>
    <w:p w14:paraId="1A4A5D2B" w14:textId="77777777" w:rsidR="005E0EED" w:rsidRPr="008F6B23" w:rsidRDefault="005E0EED" w:rsidP="005E0EED">
      <w:pPr>
        <w:rPr>
          <w:b/>
        </w:rPr>
      </w:pPr>
      <w:r w:rsidRPr="008F6B23">
        <w:rPr>
          <w:b/>
        </w:rPr>
        <w:t>Run the program using:</w:t>
      </w:r>
    </w:p>
    <w:p w14:paraId="6B434BCC" w14:textId="36C87C19" w:rsidR="004110DF" w:rsidRDefault="005E0EED" w:rsidP="005E0EED">
      <w:r w:rsidRPr="00386B11">
        <w:t>./cuda 64 0.5 0.5</w:t>
      </w:r>
      <w:r w:rsidR="006C0FAC">
        <w:t xml:space="preserve"> 1024</w:t>
      </w:r>
    </w:p>
    <w:p w14:paraId="3B323158" w14:textId="5FC892F4" w:rsidR="005E0EED" w:rsidRDefault="004110DF" w:rsidP="005E0EED">
      <w:r>
        <w:t>./cuda 32</w:t>
      </w:r>
      <w:r w:rsidRPr="004110DF">
        <w:t xml:space="preserve"> 0.5 0.5 1024</w:t>
      </w:r>
    </w:p>
    <w:p w14:paraId="444DA9DE" w14:textId="77777777" w:rsidR="004110DF" w:rsidRDefault="004110DF" w:rsidP="005E0EED"/>
    <w:p w14:paraId="0F9BC85A" w14:textId="77777777" w:rsidR="008203A5" w:rsidRDefault="005E0EED" w:rsidP="005E0EED">
      <w:pPr>
        <w:tabs>
          <w:tab w:val="left" w:pos="1180"/>
        </w:tabs>
      </w:pPr>
      <w:r>
        <w:t>64 is the grid size m in the HW5 requirement, 0.5 0.5 is the point for prediction</w:t>
      </w:r>
      <w:r w:rsidR="006E0EB3">
        <w:t xml:space="preserve"> and 1024 is the </w:t>
      </w:r>
      <w:r w:rsidR="008203A5">
        <w:t>thread number</w:t>
      </w:r>
      <w:r>
        <w:t>.</w:t>
      </w:r>
      <w:r w:rsidR="008203A5">
        <w:t xml:space="preserve"> To keep the program’s correctness, use tested size to run the program.</w:t>
      </w:r>
    </w:p>
    <w:p w14:paraId="6661CDD4" w14:textId="77777777" w:rsidR="005E0EED" w:rsidRDefault="005E0EED" w:rsidP="005E0EED">
      <w:pPr>
        <w:tabs>
          <w:tab w:val="left" w:pos="1180"/>
        </w:tabs>
      </w:pPr>
      <w:r>
        <w:tab/>
      </w:r>
    </w:p>
    <w:p w14:paraId="51223381" w14:textId="77777777" w:rsidR="005E0EED" w:rsidRDefault="005E0EED" w:rsidP="005E0EED">
      <w:pPr>
        <w:rPr>
          <w:b/>
        </w:rPr>
      </w:pPr>
    </w:p>
    <w:p w14:paraId="281EAE83" w14:textId="77777777" w:rsidR="005E0EED" w:rsidRPr="006D563C" w:rsidRDefault="005E0EED" w:rsidP="005E0EED">
      <w:pPr>
        <w:rPr>
          <w:b/>
        </w:rPr>
      </w:pPr>
      <w:r w:rsidRPr="008F6B23">
        <w:rPr>
          <w:b/>
        </w:rPr>
        <w:t>For job submission using the following file:</w:t>
      </w:r>
    </w:p>
    <w:p w14:paraId="3C19987A" w14:textId="77777777" w:rsidR="005E0EED" w:rsidRDefault="005E0EED" w:rsidP="005E0EED"/>
    <w:p w14:paraId="3CFB65B3" w14:textId="77777777" w:rsidR="005E0EED" w:rsidRDefault="005E0EED" w:rsidP="005E0EED">
      <w:r>
        <w:t>#BSUB -J test         #Set the job name to "ExampleJob2"</w:t>
      </w:r>
    </w:p>
    <w:p w14:paraId="137954A7" w14:textId="77777777" w:rsidR="005E0EED" w:rsidRDefault="005E0EED" w:rsidP="005E0EED">
      <w:r>
        <w:t>#BSUB -L /bin/bash           #Uses the bash login shell to initialize the job's execution environment.</w:t>
      </w:r>
    </w:p>
    <w:p w14:paraId="30B14F3B" w14:textId="77777777" w:rsidR="005E0EED" w:rsidRDefault="005E0EED" w:rsidP="005E0EED">
      <w:r>
        <w:t>#BSUB -W 0:10                #Set the wall clock limit to 6hr and 30min</w:t>
      </w:r>
    </w:p>
    <w:p w14:paraId="1D3945A1" w14:textId="77777777" w:rsidR="005E0EED" w:rsidRDefault="005E0EED" w:rsidP="005E0EED">
      <w:r>
        <w:t>#BSUB -n 20                  #Request n cores</w:t>
      </w:r>
    </w:p>
    <w:p w14:paraId="3930F7FF" w14:textId="77777777" w:rsidR="005E0EED" w:rsidRDefault="005E0EED" w:rsidP="005E0EED">
      <w:r>
        <w:lastRenderedPageBreak/>
        <w:t>#BSUB -n 20 -R "span[ptile=20]" -R "select[gpu256gb]"</w:t>
      </w:r>
    </w:p>
    <w:p w14:paraId="26A6C88E" w14:textId="77777777" w:rsidR="005E0EED" w:rsidRDefault="005E0EED" w:rsidP="005E0EED">
      <w:r>
        <w:t>#BSUB -R "rusage[mem=2560]"  #Request 2560MB per process (CPU) for the job</w:t>
      </w:r>
    </w:p>
    <w:p w14:paraId="6768BE09" w14:textId="77777777" w:rsidR="005E0EED" w:rsidRDefault="005E0EED" w:rsidP="005E0EED">
      <w:r>
        <w:t>#BSUB -M 2560                #Set the per process enforceable memory limit to 2560MB.</w:t>
      </w:r>
    </w:p>
    <w:p w14:paraId="384F3FEE" w14:textId="77777777" w:rsidR="005E0EED" w:rsidRDefault="005E0EED" w:rsidP="005E0EED">
      <w:r>
        <w:t>#BSUB -o testOut.%J      #Send stdout and stderr to "Example2Out.[jobID]"</w:t>
      </w:r>
    </w:p>
    <w:p w14:paraId="248263B5" w14:textId="77777777" w:rsidR="00322AF5" w:rsidRDefault="00322AF5" w:rsidP="005E0EED">
      <w:pPr>
        <w:tabs>
          <w:tab w:val="left" w:pos="1180"/>
        </w:tabs>
      </w:pPr>
    </w:p>
    <w:p w14:paraId="53544D13" w14:textId="77777777" w:rsidR="005E0EED" w:rsidRDefault="005E0EED" w:rsidP="005E0EED">
      <w:pPr>
        <w:tabs>
          <w:tab w:val="left" w:pos="1180"/>
        </w:tabs>
      </w:pPr>
      <w:r w:rsidRPr="005E0EED">
        <w:t>module load intel/2017A CUDA</w:t>
      </w:r>
    </w:p>
    <w:p w14:paraId="628BBB99" w14:textId="5F5DDCC5" w:rsidR="005E0EED" w:rsidRDefault="009E500F" w:rsidP="005E0EED">
      <w:pPr>
        <w:tabs>
          <w:tab w:val="left" w:pos="1180"/>
        </w:tabs>
      </w:pPr>
      <w:r w:rsidRPr="009E500F">
        <w:t>./cuda 64 0.5 0.5 1024</w:t>
      </w:r>
    </w:p>
    <w:p w14:paraId="25A8C123" w14:textId="77777777" w:rsidR="005E0EED" w:rsidRDefault="005E0EED" w:rsidP="005E0EED">
      <w:pPr>
        <w:tabs>
          <w:tab w:val="left" w:pos="1180"/>
        </w:tabs>
      </w:pPr>
    </w:p>
    <w:p w14:paraId="6AE92F08" w14:textId="77777777" w:rsidR="004B568F" w:rsidRDefault="004B568F" w:rsidP="005E0EED">
      <w:pPr>
        <w:tabs>
          <w:tab w:val="left" w:pos="1180"/>
        </w:tabs>
      </w:pPr>
    </w:p>
    <w:p w14:paraId="32DB5CC3" w14:textId="77777777" w:rsidR="00322AF5" w:rsidRDefault="00322AF5" w:rsidP="005E0EED">
      <w:pPr>
        <w:tabs>
          <w:tab w:val="left" w:pos="1180"/>
        </w:tabs>
      </w:pPr>
    </w:p>
    <w:p w14:paraId="0122559C" w14:textId="77777777" w:rsidR="00E62265" w:rsidRDefault="00E62265" w:rsidP="00E62265">
      <w:pPr>
        <w:rPr>
          <w:b/>
          <w:sz w:val="28"/>
        </w:rPr>
      </w:pPr>
      <w:r w:rsidRPr="00E65A9F">
        <w:rPr>
          <w:b/>
          <w:sz w:val="28"/>
        </w:rPr>
        <w:t>Problem 2</w:t>
      </w:r>
    </w:p>
    <w:p w14:paraId="1D3ADF7F" w14:textId="77777777" w:rsidR="00E62265" w:rsidRDefault="00E62265" w:rsidP="00E62265"/>
    <w:p w14:paraId="769CC9DA" w14:textId="77777777" w:rsidR="00E62265" w:rsidRDefault="00E62265" w:rsidP="00E62265">
      <w:r>
        <w:t>To parallel this program, I separate the main program into following parts:</w:t>
      </w:r>
    </w:p>
    <w:p w14:paraId="77F896CE" w14:textId="77777777" w:rsidR="00E62265" w:rsidRDefault="00E62265" w:rsidP="00E62265"/>
    <w:p w14:paraId="16BE66EE" w14:textId="77777777" w:rsidR="00E62265" w:rsidRDefault="00E62265" w:rsidP="00E6226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computePoints(xi, yi, h, m) and computeF(xi, yi, f, n) which create all points in the grid and compute the f(xi, yi) on the host.</w:t>
      </w:r>
    </w:p>
    <w:p w14:paraId="217F8950" w14:textId="55B59920" w:rsidR="00E62265" w:rsidRDefault="005148F6" w:rsidP="00E62265">
      <w:pPr>
        <w:pStyle w:val="ListParagraph"/>
        <w:numPr>
          <w:ilvl w:val="0"/>
          <w:numId w:val="1"/>
        </w:numPr>
        <w:rPr>
          <w:lang w:eastAsia="zh-CN"/>
        </w:rPr>
      </w:pPr>
      <w:r w:rsidRPr="005148F6">
        <w:rPr>
          <w:lang w:eastAsia="zh-CN"/>
        </w:rPr>
        <w:t>computeK&lt;&lt;&lt;1</w:t>
      </w:r>
      <w:r>
        <w:rPr>
          <w:lang w:eastAsia="zh-CN"/>
        </w:rPr>
        <w:t xml:space="preserve">, </w:t>
      </w:r>
      <w:r w:rsidR="004C0503">
        <w:rPr>
          <w:lang w:eastAsia="zh-CN"/>
        </w:rPr>
        <w:t>threadNum</w:t>
      </w:r>
      <w:r>
        <w:rPr>
          <w:lang w:eastAsia="zh-CN"/>
        </w:rPr>
        <w:t xml:space="preserve">&gt;&gt;&gt;(dXi, dYi, dK, n) </w:t>
      </w:r>
      <w:r w:rsidR="00E62265">
        <w:rPr>
          <w:lang w:eastAsia="zh-CN"/>
        </w:rPr>
        <w:t xml:space="preserve">will compute </w:t>
      </w:r>
      <w:r w:rsidR="00E62265" w:rsidRPr="00A7056F">
        <w:rPr>
          <w:lang w:eastAsia="zh-CN"/>
        </w:rPr>
        <w:t>(tI+K)</w:t>
      </w:r>
      <w:r w:rsidR="00E62265">
        <w:rPr>
          <w:lang w:eastAsia="zh-CN"/>
        </w:rPr>
        <w:t xml:space="preserve"> on the device. </w:t>
      </w:r>
      <w:r w:rsidR="003B2ACA">
        <w:rPr>
          <w:lang w:eastAsia="zh-CN"/>
        </w:rPr>
        <w:t xml:space="preserve">Each </w:t>
      </w:r>
      <w:r w:rsidR="00C15096">
        <w:rPr>
          <w:lang w:eastAsia="zh-CN"/>
        </w:rPr>
        <w:t>thread will control certain number of rows and finish the computation.</w:t>
      </w:r>
    </w:p>
    <w:p w14:paraId="532FF03F" w14:textId="44B762AE" w:rsidR="00000646" w:rsidRDefault="001A41E1" w:rsidP="00E62265">
      <w:pPr>
        <w:pStyle w:val="ListParagraph"/>
        <w:numPr>
          <w:ilvl w:val="0"/>
          <w:numId w:val="1"/>
        </w:numPr>
        <w:rPr>
          <w:lang w:eastAsia="zh-CN"/>
        </w:rPr>
      </w:pPr>
      <w:r w:rsidRPr="001A41E1">
        <w:rPr>
          <w:lang w:eastAsia="zh-CN"/>
        </w:rPr>
        <w:t>LU&lt;&lt;&lt;1,</w:t>
      </w:r>
      <w:r>
        <w:rPr>
          <w:lang w:eastAsia="zh-CN"/>
        </w:rPr>
        <w:t xml:space="preserve"> </w:t>
      </w:r>
      <w:r w:rsidRPr="001A41E1">
        <w:rPr>
          <w:lang w:eastAsia="zh-CN"/>
        </w:rPr>
        <w:t xml:space="preserve">threadNum </w:t>
      </w:r>
      <w:r>
        <w:rPr>
          <w:lang w:eastAsia="zh-CN"/>
        </w:rPr>
        <w:t xml:space="preserve">&gt;&gt;&gt;(dK, n, blockSize) is computed </w:t>
      </w:r>
      <w:r w:rsidR="00B85EA5">
        <w:rPr>
          <w:lang w:eastAsia="zh-CN"/>
        </w:rPr>
        <w:t>using cyclic row partition.</w:t>
      </w:r>
      <w:r w:rsidR="005B5993">
        <w:rPr>
          <w:lang w:eastAsia="zh-CN"/>
        </w:rPr>
        <w:t xml:space="preserve"> </w:t>
      </w:r>
      <w:r w:rsidR="00345AC9">
        <w:rPr>
          <w:lang w:eastAsia="zh-CN"/>
        </w:rPr>
        <w:t>This strategy will keep most threads busy when the dynamic matrix’s size is decreasing.</w:t>
      </w:r>
      <w:r w:rsidR="00643B3C">
        <w:rPr>
          <w:lang w:eastAsia="zh-CN"/>
        </w:rPr>
        <w:t xml:space="preserve"> </w:t>
      </w:r>
      <w:r w:rsidR="00400A5A">
        <w:rPr>
          <w:lang w:eastAsia="zh-CN"/>
        </w:rPr>
        <w:t xml:space="preserve">The big for loop will keep running </w:t>
      </w:r>
      <w:r w:rsidR="003D5BFF">
        <w:rPr>
          <w:lang w:eastAsia="zh-CN"/>
        </w:rPr>
        <w:t xml:space="preserve">and the inner for loops are paralleled. </w:t>
      </w:r>
      <w:r w:rsidR="005541F2">
        <w:rPr>
          <w:lang w:eastAsia="zh-CN"/>
        </w:rPr>
        <w:t>At the each of two inner for loops end, a sy</w:t>
      </w:r>
      <w:r w:rsidR="0013217E">
        <w:rPr>
          <w:lang w:eastAsia="zh-CN"/>
        </w:rPr>
        <w:t>ncthreads will</w:t>
      </w:r>
      <w:r w:rsidR="00D54827">
        <w:rPr>
          <w:lang w:eastAsia="zh-CN"/>
        </w:rPr>
        <w:t xml:space="preserve"> enforced to avoid </w:t>
      </w:r>
      <w:r w:rsidR="00BC4379">
        <w:rPr>
          <w:lang w:eastAsia="zh-CN"/>
        </w:rPr>
        <w:t>getting wrong result.</w:t>
      </w:r>
    </w:p>
    <w:p w14:paraId="4972A173" w14:textId="0163CD29" w:rsidR="00E62265" w:rsidRDefault="00E62265" w:rsidP="00E6226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Solver are divided into two parts: </w:t>
      </w:r>
      <w:r w:rsidRPr="00343B26">
        <w:rPr>
          <w:lang w:eastAsia="zh-CN"/>
        </w:rPr>
        <w:t>solveL</w:t>
      </w:r>
      <w:r>
        <w:rPr>
          <w:lang w:eastAsia="zh-CN"/>
        </w:rPr>
        <w:t xml:space="preserve"> and </w:t>
      </w:r>
      <w:r w:rsidRPr="00343B26">
        <w:rPr>
          <w:lang w:eastAsia="zh-CN"/>
        </w:rPr>
        <w:t>solveU</w:t>
      </w:r>
      <w:r>
        <w:rPr>
          <w:lang w:eastAsia="zh-CN"/>
        </w:rPr>
        <w:t xml:space="preserve">. </w:t>
      </w:r>
      <w:r w:rsidR="00074A5D" w:rsidRPr="00074A5D">
        <w:rPr>
          <w:lang w:eastAsia="zh-CN"/>
        </w:rPr>
        <w:t>Each thread will control certain number of rows and finish the computation.</w:t>
      </w:r>
    </w:p>
    <w:p w14:paraId="4DA8A6C6" w14:textId="77777777" w:rsidR="00E62265" w:rsidRDefault="00E62265" w:rsidP="00E62265">
      <w:pPr>
        <w:pStyle w:val="ListParagraph"/>
        <w:numPr>
          <w:ilvl w:val="0"/>
          <w:numId w:val="1"/>
        </w:numPr>
        <w:rPr>
          <w:lang w:eastAsia="zh-CN"/>
        </w:rPr>
      </w:pPr>
      <w:r w:rsidRPr="00E13D20">
        <w:rPr>
          <w:lang w:eastAsia="zh-CN"/>
        </w:rPr>
        <w:t>computeKT&lt;&lt;&lt;n,1&gt;&gt;</w:t>
      </w:r>
      <w:r>
        <w:rPr>
          <w:lang w:eastAsia="zh-CN"/>
        </w:rPr>
        <w:t>&gt;(dXi, dYi, DkTrans, n, xp, yp) is done on the device by using n=m*m size 1D blocks.</w:t>
      </w:r>
    </w:p>
    <w:p w14:paraId="5A12C648" w14:textId="77777777" w:rsidR="00E62265" w:rsidRDefault="00E62265" w:rsidP="00E6226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The result is computed with </w:t>
      </w:r>
      <w:r w:rsidRPr="00D93423">
        <w:rPr>
          <w:lang w:eastAsia="zh-CN"/>
        </w:rPr>
        <w:t>computeRes(kt, res, n)</w:t>
      </w:r>
      <w:r>
        <w:rPr>
          <w:lang w:eastAsia="zh-CN"/>
        </w:rPr>
        <w:t>.</w:t>
      </w:r>
    </w:p>
    <w:p w14:paraId="56062C69" w14:textId="77777777" w:rsidR="005E0EED" w:rsidRDefault="005E0EED" w:rsidP="005E0EED">
      <w:pPr>
        <w:tabs>
          <w:tab w:val="left" w:pos="1180"/>
        </w:tabs>
      </w:pPr>
    </w:p>
    <w:p w14:paraId="3BBF656A" w14:textId="264EACC0" w:rsidR="004D262D" w:rsidRDefault="008B0BA1" w:rsidP="005E0EED">
      <w:pPr>
        <w:tabs>
          <w:tab w:val="left" w:pos="1180"/>
        </w:tabs>
      </w:pPr>
      <w:r>
        <w:t>To improve the performance</w:t>
      </w:r>
      <w:r w:rsidR="005A0788">
        <w:t xml:space="preserve"> of LU, I used cyclic </w:t>
      </w:r>
      <w:r w:rsidR="008A2B3E">
        <w:t xml:space="preserve">row partition instead of </w:t>
      </w:r>
      <w:r w:rsidR="007256C8">
        <w:t xml:space="preserve">normal row partition. </w:t>
      </w:r>
      <w:r w:rsidR="00D45E36">
        <w:t xml:space="preserve">The reason is I found the size of the dynamic matrix is decreasing and fewer threads are doing useful work. </w:t>
      </w:r>
      <w:r w:rsidR="00A82FFE">
        <w:t xml:space="preserve">Cyclic partition will solve this problem. The performance improvement </w:t>
      </w:r>
      <w:r w:rsidR="00F872AA">
        <w:t xml:space="preserve">is around 7 seconds for </w:t>
      </w:r>
      <w:r w:rsidR="00065D8C">
        <w:t>input size 64 which is a 4096*4096 matrix.</w:t>
      </w:r>
      <w:r w:rsidR="001637A1">
        <w:t xml:space="preserve"> </w:t>
      </w:r>
      <w:r w:rsidR="00C57B9B">
        <w:t xml:space="preserve">Also, using double and </w:t>
      </w:r>
      <w:r w:rsidR="00B53178">
        <w:t xml:space="preserve">float will influence the </w:t>
      </w:r>
      <w:r w:rsidR="000D747D">
        <w:t>result. Double type will give higher accuracy and float type will give better performance</w:t>
      </w:r>
      <w:r w:rsidR="003E5B87">
        <w:t>.</w:t>
      </w:r>
    </w:p>
    <w:p w14:paraId="1B442AFC" w14:textId="77777777" w:rsidR="0023332A" w:rsidRDefault="0023332A" w:rsidP="005E0EED">
      <w:pPr>
        <w:tabs>
          <w:tab w:val="left" w:pos="1180"/>
        </w:tabs>
      </w:pPr>
    </w:p>
    <w:p w14:paraId="03F95827" w14:textId="77777777" w:rsidR="00A80337" w:rsidRDefault="00A80337" w:rsidP="005E0EED">
      <w:pPr>
        <w:tabs>
          <w:tab w:val="left" w:pos="1180"/>
        </w:tabs>
      </w:pPr>
    </w:p>
    <w:p w14:paraId="0FB78004" w14:textId="77777777" w:rsidR="00A80337" w:rsidRDefault="00A80337" w:rsidP="005E0EED">
      <w:pPr>
        <w:tabs>
          <w:tab w:val="left" w:pos="1180"/>
        </w:tabs>
      </w:pPr>
    </w:p>
    <w:p w14:paraId="0DB6CFE2" w14:textId="77777777" w:rsidR="00A80337" w:rsidRDefault="00A80337" w:rsidP="005E0EED">
      <w:pPr>
        <w:tabs>
          <w:tab w:val="left" w:pos="1180"/>
        </w:tabs>
      </w:pPr>
    </w:p>
    <w:p w14:paraId="3951C70D" w14:textId="77777777" w:rsidR="00A80337" w:rsidRDefault="00A80337" w:rsidP="005E0EED">
      <w:pPr>
        <w:tabs>
          <w:tab w:val="left" w:pos="1180"/>
        </w:tabs>
      </w:pPr>
    </w:p>
    <w:p w14:paraId="114E0F2C" w14:textId="77777777" w:rsidR="00A80337" w:rsidRDefault="00A80337" w:rsidP="005E0EED">
      <w:pPr>
        <w:tabs>
          <w:tab w:val="left" w:pos="1180"/>
        </w:tabs>
      </w:pPr>
    </w:p>
    <w:p w14:paraId="7AA8CF77" w14:textId="77777777" w:rsidR="00A80337" w:rsidRDefault="00A80337" w:rsidP="005E0EED">
      <w:pPr>
        <w:tabs>
          <w:tab w:val="left" w:pos="1180"/>
        </w:tabs>
      </w:pPr>
    </w:p>
    <w:p w14:paraId="392C092F" w14:textId="77777777" w:rsidR="00A80337" w:rsidRDefault="00A80337" w:rsidP="005E0EED">
      <w:pPr>
        <w:tabs>
          <w:tab w:val="left" w:pos="1180"/>
        </w:tabs>
      </w:pPr>
    </w:p>
    <w:p w14:paraId="69691AC7" w14:textId="77777777" w:rsidR="00A80337" w:rsidRDefault="00A80337" w:rsidP="005E0EED">
      <w:pPr>
        <w:tabs>
          <w:tab w:val="left" w:pos="1180"/>
        </w:tabs>
      </w:pPr>
    </w:p>
    <w:p w14:paraId="3C845AC4" w14:textId="71AD6FFE" w:rsidR="001B58B1" w:rsidRPr="00265057" w:rsidRDefault="00265057" w:rsidP="005E0EED">
      <w:pPr>
        <w:tabs>
          <w:tab w:val="left" w:pos="1180"/>
        </w:tabs>
        <w:rPr>
          <w:b/>
          <w:sz w:val="28"/>
          <w:szCs w:val="28"/>
        </w:rPr>
      </w:pPr>
      <w:r w:rsidRPr="00265057">
        <w:rPr>
          <w:b/>
          <w:sz w:val="28"/>
          <w:szCs w:val="28"/>
        </w:rPr>
        <w:t>Problem 3</w:t>
      </w:r>
    </w:p>
    <w:p w14:paraId="2131BCFF" w14:textId="77777777" w:rsidR="0023332A" w:rsidRDefault="0023332A" w:rsidP="005E0EED">
      <w:pPr>
        <w:tabs>
          <w:tab w:val="left" w:pos="1180"/>
        </w:tabs>
      </w:pPr>
    </w:p>
    <w:p w14:paraId="1EC1BE82" w14:textId="333253F6" w:rsidR="000A0BAA" w:rsidRDefault="000A0BAA" w:rsidP="005E0EED">
      <w:pPr>
        <w:tabs>
          <w:tab w:val="left" w:pos="1180"/>
        </w:tabs>
      </w:pPr>
      <w:r>
        <w:t xml:space="preserve">The test for this program is </w:t>
      </w:r>
    </w:p>
    <w:p w14:paraId="6CC10013" w14:textId="77777777" w:rsidR="00626ADA" w:rsidRDefault="00626ADA" w:rsidP="005E0EED">
      <w:pPr>
        <w:tabs>
          <w:tab w:val="left" w:pos="1180"/>
        </w:tabs>
      </w:pPr>
    </w:p>
    <w:p w14:paraId="1ED539BE" w14:textId="77777777" w:rsidR="002569A6" w:rsidRDefault="002569A6" w:rsidP="002569A6">
      <w:pPr>
        <w:tabs>
          <w:tab w:val="left" w:pos="1180"/>
        </w:tabs>
      </w:pPr>
      <w:r>
        <w:t>Time for LU factors routines:  184.9884796143 s</w:t>
      </w:r>
    </w:p>
    <w:p w14:paraId="433EA36B" w14:textId="7514F248" w:rsidR="002569A6" w:rsidRDefault="002569A6" w:rsidP="002569A6">
      <w:pPr>
        <w:tabs>
          <w:tab w:val="left" w:pos="1180"/>
        </w:tabs>
      </w:pPr>
      <w:r>
        <w:t>Time for solver routine is:  0.0870275795 s</w:t>
      </w:r>
    </w:p>
    <w:p w14:paraId="09B656F3" w14:textId="77777777" w:rsidR="000A0BAA" w:rsidRDefault="000A0BAA" w:rsidP="005E0EED">
      <w:pPr>
        <w:tabs>
          <w:tab w:val="left" w:pos="1180"/>
        </w:tabs>
      </w:pPr>
    </w:p>
    <w:p w14:paraId="432CD06A" w14:textId="40DC1A4C" w:rsidR="00626ADA" w:rsidRDefault="00626ADA" w:rsidP="005E0EED">
      <w:pPr>
        <w:tabs>
          <w:tab w:val="left" w:pos="1180"/>
        </w:tabs>
      </w:pPr>
      <w:r>
        <w:t>In theory</w:t>
      </w:r>
      <w:r w:rsidR="00BD2E48">
        <w:t>,</w:t>
      </w:r>
    </w:p>
    <w:p w14:paraId="18931FF2" w14:textId="327B7CD3" w:rsidR="005B08AD" w:rsidRDefault="00BA004C" w:rsidP="005E0EED">
      <w:pPr>
        <w:tabs>
          <w:tab w:val="left" w:pos="1180"/>
        </w:tabs>
        <w:rPr>
          <w:rFonts w:eastAsiaTheme="minorEastAsia"/>
        </w:rPr>
      </w:pPr>
      <w:r>
        <w:t>The flop</w:t>
      </w:r>
      <w:r w:rsidR="001B389F">
        <w:t xml:space="preserve"> counts for </w:t>
      </w:r>
      <w:r w:rsidR="00C6279C">
        <w:t>LU</w:t>
      </w:r>
      <w:r w:rsidR="00306446">
        <w:t xml:space="preserve"> in theory is </w:t>
      </w:r>
      <m:oMath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6B52A9">
        <w:rPr>
          <w:rFonts w:eastAsiaTheme="minorEastAsia"/>
        </w:rPr>
        <w:t xml:space="preserve"> </w:t>
      </w:r>
      <w:r w:rsidR="004E2FE2">
        <w:rPr>
          <w:rFonts w:eastAsiaTheme="minorEastAsia"/>
        </w:rPr>
        <w:t xml:space="preserve">= </w:t>
      </w:r>
      <w:r w:rsidR="00382C34" w:rsidRPr="00382C34">
        <w:rPr>
          <w:rFonts w:eastAsiaTheme="minorEastAsia"/>
        </w:rPr>
        <w:t>45812984490.7</w:t>
      </w:r>
    </w:p>
    <w:p w14:paraId="00053EEB" w14:textId="6C185B71" w:rsidR="00243AB2" w:rsidRDefault="00243AB2" w:rsidP="005E0EED">
      <w:pPr>
        <w:tabs>
          <w:tab w:val="left" w:pos="1180"/>
        </w:tabs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A07471">
        <w:rPr>
          <w:rFonts w:eastAsiaTheme="minorEastAsia"/>
        </w:rPr>
        <w:t xml:space="preserve">flops rate for LU is </w:t>
      </w:r>
      <w:r w:rsidR="00DA77EF">
        <w:rPr>
          <w:rFonts w:eastAsiaTheme="minorEastAsia"/>
        </w:rPr>
        <w:t>flop count/</w:t>
      </w:r>
      <w:r w:rsidR="00326188">
        <w:rPr>
          <w:rFonts w:eastAsiaTheme="minorEastAsia"/>
        </w:rPr>
        <w:t xml:space="preserve">time = </w:t>
      </w:r>
      <w:r w:rsidR="00A96073" w:rsidRPr="00A96073">
        <w:rPr>
          <w:rFonts w:eastAsiaTheme="minorEastAsia"/>
        </w:rPr>
        <w:t>45812984490.7</w:t>
      </w:r>
      <w:r w:rsidR="00A96073">
        <w:rPr>
          <w:rFonts w:eastAsiaTheme="minorEastAsia"/>
        </w:rPr>
        <w:t>/</w:t>
      </w:r>
      <w:r w:rsidR="00A96073" w:rsidRPr="00A96073">
        <w:rPr>
          <w:rFonts w:eastAsiaTheme="minorEastAsia"/>
        </w:rPr>
        <w:t>184.9884796143</w:t>
      </w:r>
      <w:r w:rsidR="00A96073">
        <w:rPr>
          <w:rFonts w:eastAsiaTheme="minorEastAsia"/>
        </w:rPr>
        <w:t xml:space="preserve"> = </w:t>
      </w:r>
      <w:r w:rsidR="00D12BA8" w:rsidRPr="00D12BA8">
        <w:rPr>
          <w:rFonts w:eastAsiaTheme="minorEastAsia"/>
        </w:rPr>
        <w:t>247653175.95</w:t>
      </w:r>
      <w:r w:rsidR="00105E06">
        <w:rPr>
          <w:rFonts w:eastAsiaTheme="minorEastAsia"/>
        </w:rPr>
        <w:t xml:space="preserve"> flops/s</w:t>
      </w:r>
      <w:r w:rsidR="00AF3B98">
        <w:rPr>
          <w:rFonts w:eastAsiaTheme="minorEastAsia"/>
        </w:rPr>
        <w:t xml:space="preserve"> = </w:t>
      </w:r>
      <w:r w:rsidR="009A0648">
        <w:rPr>
          <w:rFonts w:eastAsiaTheme="minorEastAsia"/>
        </w:rPr>
        <w:t>0.25 Gflop/s</w:t>
      </w:r>
    </w:p>
    <w:p w14:paraId="7648E624" w14:textId="77777777" w:rsidR="00A07471" w:rsidRDefault="00A07471" w:rsidP="005E0EED">
      <w:pPr>
        <w:tabs>
          <w:tab w:val="left" w:pos="1180"/>
        </w:tabs>
        <w:rPr>
          <w:rFonts w:eastAsiaTheme="minorEastAsia"/>
        </w:rPr>
      </w:pPr>
    </w:p>
    <w:p w14:paraId="5DC6F2E5" w14:textId="06016ED3" w:rsidR="00BF6210" w:rsidRDefault="00FE56D9" w:rsidP="005E0EED">
      <w:pPr>
        <w:tabs>
          <w:tab w:val="left" w:pos="1180"/>
        </w:tabs>
        <w:rPr>
          <w:rFonts w:eastAsiaTheme="minorEastAsia"/>
        </w:rPr>
      </w:pPr>
      <w:r>
        <w:rPr>
          <w:rFonts w:eastAsiaTheme="minorEastAsia"/>
        </w:rPr>
        <w:t xml:space="preserve">The flop counts </w:t>
      </w:r>
      <w:r w:rsidR="00655E75">
        <w:rPr>
          <w:rFonts w:eastAsiaTheme="minorEastAsia"/>
        </w:rPr>
        <w:t xml:space="preserve">for </w:t>
      </w:r>
      <w:r w:rsidR="00775AA1">
        <w:rPr>
          <w:rFonts w:eastAsiaTheme="minorEastAsia"/>
        </w:rPr>
        <w:t>solve L and solve U</w:t>
      </w:r>
      <w:r w:rsidR="009644D3">
        <w:rPr>
          <w:rFonts w:eastAsiaTheme="minorEastAsia"/>
        </w:rPr>
        <w:t xml:space="preserve"> </w:t>
      </w:r>
      <w:r w:rsidR="009644D3" w:rsidRPr="009644D3">
        <w:rPr>
          <w:rFonts w:eastAsiaTheme="minorEastAsia"/>
        </w:rPr>
        <w:t>in theory</w:t>
      </w:r>
      <w:r w:rsidR="00BC7E45">
        <w:rPr>
          <w:rFonts w:eastAsiaTheme="minorEastAsia"/>
        </w:rPr>
        <w:t xml:space="preserve"> </w:t>
      </w:r>
      <w:r w:rsidR="00C97DE2">
        <w:rPr>
          <w:rFonts w:eastAsiaTheme="minorEastAsia"/>
        </w:rPr>
        <w:t xml:space="preserve">is </w:t>
      </w:r>
      <m:oMath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A0281">
        <w:rPr>
          <w:rFonts w:eastAsiaTheme="minorEastAsia"/>
        </w:rPr>
        <w:t xml:space="preserve"> </w:t>
      </w:r>
      <w:r w:rsidR="001D7E43">
        <w:rPr>
          <w:rFonts w:eastAsiaTheme="minorEastAsia"/>
        </w:rPr>
        <w:t>=</w:t>
      </w:r>
      <w:r w:rsidR="00AA0281">
        <w:rPr>
          <w:rFonts w:eastAsiaTheme="minorEastAsia"/>
        </w:rPr>
        <w:t xml:space="preserve"> </w:t>
      </w:r>
      <w:r w:rsidR="00885725" w:rsidRPr="00885725">
        <w:rPr>
          <w:rFonts w:eastAsiaTheme="minorEastAsia"/>
        </w:rPr>
        <w:t>33554432</w:t>
      </w:r>
    </w:p>
    <w:p w14:paraId="444C17B8" w14:textId="77777777" w:rsidR="00224D52" w:rsidRDefault="001D39F0" w:rsidP="005E0EED">
      <w:pPr>
        <w:tabs>
          <w:tab w:val="left" w:pos="1180"/>
        </w:tabs>
        <w:rPr>
          <w:rFonts w:eastAsiaTheme="minorEastAsia"/>
        </w:rPr>
      </w:pPr>
      <w:r w:rsidRPr="001D39F0">
        <w:rPr>
          <w:rFonts w:eastAsiaTheme="minorEastAsia"/>
        </w:rPr>
        <w:t xml:space="preserve">The flops rate for </w:t>
      </w:r>
      <w:r w:rsidR="00A25651" w:rsidRPr="00A25651">
        <w:rPr>
          <w:rFonts w:eastAsiaTheme="minorEastAsia"/>
        </w:rPr>
        <w:t>solve L and solve U</w:t>
      </w:r>
      <w:r w:rsidRPr="001D39F0">
        <w:rPr>
          <w:rFonts w:eastAsiaTheme="minorEastAsia"/>
        </w:rPr>
        <w:t xml:space="preserve"> is</w:t>
      </w:r>
      <w:r w:rsidR="00F827AF">
        <w:rPr>
          <w:rFonts w:eastAsiaTheme="minorEastAsia"/>
        </w:rPr>
        <w:t xml:space="preserve"> </w:t>
      </w:r>
    </w:p>
    <w:p w14:paraId="3FC21A74" w14:textId="2D7E99D4" w:rsidR="00706BAE" w:rsidRDefault="00326188" w:rsidP="005E0EED">
      <w:pPr>
        <w:tabs>
          <w:tab w:val="left" w:pos="1180"/>
        </w:tabs>
        <w:rPr>
          <w:rFonts w:eastAsiaTheme="minorEastAsia"/>
        </w:rPr>
      </w:pPr>
      <w:r w:rsidRPr="00326188">
        <w:rPr>
          <w:rFonts w:eastAsiaTheme="minorEastAsia"/>
        </w:rPr>
        <w:t xml:space="preserve">flop count/time </w:t>
      </w:r>
      <w:r w:rsidR="0023629D" w:rsidRPr="0023629D">
        <w:rPr>
          <w:rFonts w:eastAsiaTheme="minorEastAsia"/>
        </w:rPr>
        <w:t>33554432</w:t>
      </w:r>
      <w:r w:rsidR="0023629D">
        <w:rPr>
          <w:rFonts w:eastAsiaTheme="minorEastAsia"/>
        </w:rPr>
        <w:t>/</w:t>
      </w:r>
      <w:r w:rsidR="0023629D" w:rsidRPr="0023629D">
        <w:rPr>
          <w:rFonts w:eastAsiaTheme="minorEastAsia"/>
        </w:rPr>
        <w:t>0.0870275795</w:t>
      </w:r>
      <w:r w:rsidR="0023629D">
        <w:rPr>
          <w:rFonts w:eastAsiaTheme="minorEastAsia"/>
        </w:rPr>
        <w:t xml:space="preserve"> = </w:t>
      </w:r>
      <w:r w:rsidR="0023629D" w:rsidRPr="0023629D">
        <w:rPr>
          <w:rFonts w:eastAsiaTheme="minorEastAsia"/>
        </w:rPr>
        <w:t>385560901.415</w:t>
      </w:r>
      <w:r w:rsidR="0023629D" w:rsidRPr="0023629D">
        <w:t xml:space="preserve"> </w:t>
      </w:r>
      <w:r w:rsidR="0023629D" w:rsidRPr="0023629D">
        <w:rPr>
          <w:rFonts w:eastAsiaTheme="minorEastAsia"/>
        </w:rPr>
        <w:t>flops/s</w:t>
      </w:r>
      <w:r w:rsidR="00224D52">
        <w:rPr>
          <w:rFonts w:eastAsiaTheme="minorEastAsia"/>
        </w:rPr>
        <w:t xml:space="preserve"> = 0.39 G</w:t>
      </w:r>
      <w:r w:rsidR="00950774">
        <w:rPr>
          <w:rFonts w:eastAsiaTheme="minorEastAsia"/>
        </w:rPr>
        <w:t>flop</w:t>
      </w:r>
      <w:r w:rsidR="00224D52">
        <w:rPr>
          <w:rFonts w:eastAsiaTheme="minorEastAsia"/>
        </w:rPr>
        <w:t>/s</w:t>
      </w:r>
    </w:p>
    <w:p w14:paraId="7ABA8A9D" w14:textId="77777777" w:rsidR="00174533" w:rsidRDefault="00174533" w:rsidP="005E0EED">
      <w:pPr>
        <w:tabs>
          <w:tab w:val="left" w:pos="1180"/>
        </w:tabs>
      </w:pPr>
    </w:p>
    <w:p w14:paraId="59508D05" w14:textId="7FB8B9E8" w:rsidR="007F5CE7" w:rsidRDefault="00360463" w:rsidP="005E0EED">
      <w:pPr>
        <w:tabs>
          <w:tab w:val="left" w:pos="1180"/>
        </w:tabs>
      </w:pPr>
      <w:r>
        <w:t xml:space="preserve">The </w:t>
      </w:r>
      <w:r w:rsidR="003915C7">
        <w:t>peak flop</w:t>
      </w:r>
      <w:r w:rsidR="00BB3A1D">
        <w:t xml:space="preserve"> rate</w:t>
      </w:r>
      <w:r w:rsidR="00BE60F8">
        <w:t xml:space="preserve"> </w:t>
      </w:r>
      <w:r w:rsidR="00FF5DEE">
        <w:t xml:space="preserve">for the GPU is </w:t>
      </w:r>
      <w:r w:rsidR="0088479D" w:rsidRPr="0088479D">
        <w:t>3.52 TFLOPS</w:t>
      </w:r>
      <w:r w:rsidR="002E3288">
        <w:t xml:space="preserve"> which is </w:t>
      </w:r>
      <w:r w:rsidR="001D1FF9">
        <w:t>3520</w:t>
      </w:r>
      <w:r w:rsidR="007E5363">
        <w:t xml:space="preserve"> Gflop</w:t>
      </w:r>
      <w:r w:rsidR="0019730C">
        <w:t>/</w:t>
      </w:r>
      <w:r w:rsidR="00035967">
        <w:t>s</w:t>
      </w:r>
      <w:r w:rsidR="002F00FF">
        <w:t xml:space="preserve">. The estimated </w:t>
      </w:r>
      <w:r w:rsidR="00BB3A1D">
        <w:t xml:space="preserve">peak </w:t>
      </w:r>
      <w:r w:rsidR="003915C7">
        <w:t>flop</w:t>
      </w:r>
      <w:r w:rsidR="003915C7" w:rsidRPr="003915C7">
        <w:t xml:space="preserve"> rate</w:t>
      </w:r>
      <w:r w:rsidR="001863C1">
        <w:t xml:space="preserve"> </w:t>
      </w:r>
      <w:r w:rsidR="00AE40CD">
        <w:t>for each multi</w:t>
      </w:r>
      <w:r w:rsidR="00D20468">
        <w:t xml:space="preserve">processor is </w:t>
      </w:r>
      <w:r w:rsidR="00035967" w:rsidRPr="00035967">
        <w:t>3520</w:t>
      </w:r>
      <w:r w:rsidR="00035967">
        <w:t xml:space="preserve">/13 = </w:t>
      </w:r>
      <w:r w:rsidR="00035967" w:rsidRPr="00035967">
        <w:t>270.7</w:t>
      </w:r>
      <w:r w:rsidR="00035967">
        <w:t>7</w:t>
      </w:r>
      <w:r w:rsidR="00035967" w:rsidRPr="00035967">
        <w:t xml:space="preserve"> </w:t>
      </w:r>
      <w:r w:rsidR="00035967">
        <w:t>Gflop/s.</w:t>
      </w:r>
      <w:r w:rsidR="002C5A44">
        <w:t xml:space="preserve"> The max threads in one block is </w:t>
      </w:r>
      <w:r w:rsidR="00B02AF5">
        <w:t xml:space="preserve">1024. </w:t>
      </w:r>
      <w:r w:rsidR="00AE40CD">
        <w:t xml:space="preserve">The max threads on one </w:t>
      </w:r>
      <w:r w:rsidR="00AE40CD" w:rsidRPr="00AE40CD">
        <w:t>multiprocessor</w:t>
      </w:r>
      <w:r w:rsidR="00AE40CD">
        <w:t xml:space="preserve"> is 2048. </w:t>
      </w:r>
      <w:r w:rsidR="009E3554">
        <w:t xml:space="preserve">Therefore, </w:t>
      </w:r>
      <w:r w:rsidR="008C609C">
        <w:t>the peak flop rate for on</w:t>
      </w:r>
      <w:r w:rsidR="00A71D9B">
        <w:t xml:space="preserve">e </w:t>
      </w:r>
      <w:r w:rsidR="000F065F">
        <w:t xml:space="preserve">block is </w:t>
      </w:r>
      <w:r w:rsidR="009C7B5B" w:rsidRPr="009C7B5B">
        <w:t>135.385</w:t>
      </w:r>
      <w:r w:rsidR="009C7B5B">
        <w:t xml:space="preserve"> </w:t>
      </w:r>
      <w:r w:rsidR="009C7B5B" w:rsidRPr="009C7B5B">
        <w:t>Gflop/s</w:t>
      </w:r>
      <w:r w:rsidR="009C7B5B">
        <w:t>.</w:t>
      </w:r>
      <w:r w:rsidR="00626ADA">
        <w:t xml:space="preserve"> </w:t>
      </w:r>
    </w:p>
    <w:p w14:paraId="6569E026" w14:textId="77777777" w:rsidR="00B95555" w:rsidRDefault="00B95555" w:rsidP="005E0EED">
      <w:pPr>
        <w:tabs>
          <w:tab w:val="left" w:pos="1180"/>
        </w:tabs>
      </w:pPr>
    </w:p>
    <w:p w14:paraId="0030DDC4" w14:textId="6CE02CBC" w:rsidR="00B9268F" w:rsidRDefault="00B9268F" w:rsidP="005E0EED">
      <w:pPr>
        <w:tabs>
          <w:tab w:val="left" w:pos="1180"/>
        </w:tabs>
      </w:pPr>
      <w:r>
        <w:t xml:space="preserve">The utilization </w:t>
      </w:r>
      <w:r w:rsidR="00C34A50">
        <w:t>of cores for LU is</w:t>
      </w:r>
      <w:r w:rsidR="00326188">
        <w:t xml:space="preserve"> program flop rate/peak flop rate on one block =</w:t>
      </w:r>
      <w:r w:rsidR="00C34A50">
        <w:t xml:space="preserve"> </w:t>
      </w:r>
      <w:r w:rsidR="00540B17">
        <w:t>0.25/</w:t>
      </w:r>
      <w:r w:rsidR="00567D4B" w:rsidRPr="00567D4B">
        <w:t>135.385</w:t>
      </w:r>
      <w:r w:rsidR="00044D34">
        <w:t xml:space="preserve"> = </w:t>
      </w:r>
      <w:r w:rsidR="001135E1" w:rsidRPr="001135E1">
        <w:t>0.00184658566</w:t>
      </w:r>
    </w:p>
    <w:p w14:paraId="57D4ADC7" w14:textId="5E44C5E9" w:rsidR="00DA4E58" w:rsidRDefault="00DA4E58" w:rsidP="005E0EED">
      <w:pPr>
        <w:tabs>
          <w:tab w:val="left" w:pos="1180"/>
        </w:tabs>
        <w:rPr>
          <w:rFonts w:hint="eastAsia"/>
          <w:lang w:eastAsia="zh-CN"/>
        </w:rPr>
      </w:pPr>
      <w:r>
        <w:t xml:space="preserve">The </w:t>
      </w:r>
      <w:r w:rsidRPr="00DA4E58">
        <w:t>utilization</w:t>
      </w:r>
      <w:r>
        <w:t xml:space="preserve"> of cores</w:t>
      </w:r>
      <w:r w:rsidR="00326188">
        <w:t xml:space="preserve"> for solver is</w:t>
      </w:r>
      <w:r w:rsidR="000E67CA">
        <w:t xml:space="preserve"> </w:t>
      </w:r>
      <w:r w:rsidR="000E67CA" w:rsidRPr="000E67CA">
        <w:t>program flop rate/peak flop rate on one block</w:t>
      </w:r>
      <w:r w:rsidR="00CF3BAF">
        <w:t xml:space="preserve"> </w:t>
      </w:r>
      <w:r w:rsidR="000E67CA">
        <w:t>=</w:t>
      </w:r>
      <w:r>
        <w:t xml:space="preserve"> </w:t>
      </w:r>
      <w:r w:rsidR="00BD1F1E" w:rsidRPr="00BD1F1E">
        <w:t>0.39/135.385</w:t>
      </w:r>
      <w:r w:rsidR="00BD1F1E">
        <w:t xml:space="preserve"> = </w:t>
      </w:r>
      <w:r w:rsidR="00715CCB" w:rsidRPr="00715CCB">
        <w:t>0.00288067363</w:t>
      </w:r>
    </w:p>
    <w:p w14:paraId="0223B2F7" w14:textId="77777777" w:rsidR="00A115C3" w:rsidRDefault="00A115C3" w:rsidP="005E0EED">
      <w:pPr>
        <w:tabs>
          <w:tab w:val="left" w:pos="1180"/>
        </w:tabs>
      </w:pPr>
    </w:p>
    <w:p w14:paraId="29C91169" w14:textId="0F2FEE27" w:rsidR="00B95555" w:rsidRDefault="004A4D46" w:rsidP="005E0EED">
      <w:pPr>
        <w:tabs>
          <w:tab w:val="left" w:pos="1180"/>
        </w:tabs>
      </w:pPr>
      <w:r>
        <w:t>The speedup of the program for an input 32 which is 1024*1024 matrix is 120/3 = 40</w:t>
      </w:r>
    </w:p>
    <w:p w14:paraId="198A0060" w14:textId="2D1AEB42" w:rsidR="00216E77" w:rsidRDefault="00216E77" w:rsidP="005E0EED">
      <w:pPr>
        <w:tabs>
          <w:tab w:val="left" w:pos="1180"/>
        </w:tabs>
      </w:pPr>
      <w:r>
        <w:t xml:space="preserve">However, when I am just looking at the utilization of flop, I found that </w:t>
      </w:r>
      <w:r w:rsidR="00A61066">
        <w:t>the speedup for flops maybe very low. The true speedup comes from the parallel program’s algorithm. Not the capability of flops on the GPU.</w:t>
      </w:r>
      <w:bookmarkStart w:id="0" w:name="_GoBack"/>
      <w:bookmarkEnd w:id="0"/>
    </w:p>
    <w:sectPr w:rsidR="00216E77" w:rsidSect="00FE0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9F3AE2" w14:textId="77777777" w:rsidR="00BA546D" w:rsidRDefault="00BA546D" w:rsidP="005E0EED">
      <w:r>
        <w:separator/>
      </w:r>
    </w:p>
  </w:endnote>
  <w:endnote w:type="continuationSeparator" w:id="0">
    <w:p w14:paraId="44D6EEFE" w14:textId="77777777" w:rsidR="00BA546D" w:rsidRDefault="00BA546D" w:rsidP="005E0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93EF82" w14:textId="77777777" w:rsidR="00BA546D" w:rsidRDefault="00BA546D" w:rsidP="005E0EED">
      <w:r>
        <w:separator/>
      </w:r>
    </w:p>
  </w:footnote>
  <w:footnote w:type="continuationSeparator" w:id="0">
    <w:p w14:paraId="24315AEE" w14:textId="77777777" w:rsidR="00BA546D" w:rsidRDefault="00BA546D" w:rsidP="005E0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BE6DD1"/>
    <w:multiLevelType w:val="hybridMultilevel"/>
    <w:tmpl w:val="28B62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ED"/>
    <w:rsid w:val="00000646"/>
    <w:rsid w:val="00006F06"/>
    <w:rsid w:val="00035967"/>
    <w:rsid w:val="00044D34"/>
    <w:rsid w:val="0005438F"/>
    <w:rsid w:val="00065D8C"/>
    <w:rsid w:val="000733F7"/>
    <w:rsid w:val="00074A5D"/>
    <w:rsid w:val="000A0BAA"/>
    <w:rsid w:val="000A6936"/>
    <w:rsid w:val="000B7F45"/>
    <w:rsid w:val="000D747D"/>
    <w:rsid w:val="000E67CA"/>
    <w:rsid w:val="000F065F"/>
    <w:rsid w:val="00105E06"/>
    <w:rsid w:val="001135E1"/>
    <w:rsid w:val="0013217E"/>
    <w:rsid w:val="00132743"/>
    <w:rsid w:val="00142452"/>
    <w:rsid w:val="001637A1"/>
    <w:rsid w:val="00174533"/>
    <w:rsid w:val="00177999"/>
    <w:rsid w:val="001863C1"/>
    <w:rsid w:val="0019730C"/>
    <w:rsid w:val="001A1920"/>
    <w:rsid w:val="001A41E1"/>
    <w:rsid w:val="001A64A1"/>
    <w:rsid w:val="001B389F"/>
    <w:rsid w:val="001B58B1"/>
    <w:rsid w:val="001B7CBB"/>
    <w:rsid w:val="001C44B7"/>
    <w:rsid w:val="001D1FF9"/>
    <w:rsid w:val="001D39F0"/>
    <w:rsid w:val="001D7E43"/>
    <w:rsid w:val="00216E77"/>
    <w:rsid w:val="00224D52"/>
    <w:rsid w:val="00226005"/>
    <w:rsid w:val="0023332A"/>
    <w:rsid w:val="0023629D"/>
    <w:rsid w:val="00243AB2"/>
    <w:rsid w:val="00245DFD"/>
    <w:rsid w:val="002569A6"/>
    <w:rsid w:val="00265057"/>
    <w:rsid w:val="0029016B"/>
    <w:rsid w:val="002B7266"/>
    <w:rsid w:val="002C51FA"/>
    <w:rsid w:val="002C5A44"/>
    <w:rsid w:val="002C6DC3"/>
    <w:rsid w:val="002E3288"/>
    <w:rsid w:val="002F00FF"/>
    <w:rsid w:val="0030284C"/>
    <w:rsid w:val="00306446"/>
    <w:rsid w:val="00322AF5"/>
    <w:rsid w:val="00326188"/>
    <w:rsid w:val="00341130"/>
    <w:rsid w:val="003412D1"/>
    <w:rsid w:val="00345AC9"/>
    <w:rsid w:val="00355AE7"/>
    <w:rsid w:val="00360463"/>
    <w:rsid w:val="00360B4C"/>
    <w:rsid w:val="00363B09"/>
    <w:rsid w:val="00382C34"/>
    <w:rsid w:val="00384A49"/>
    <w:rsid w:val="003915C7"/>
    <w:rsid w:val="003B2ACA"/>
    <w:rsid w:val="003D5BFF"/>
    <w:rsid w:val="003E5B87"/>
    <w:rsid w:val="003F7081"/>
    <w:rsid w:val="00400A5A"/>
    <w:rsid w:val="004110DF"/>
    <w:rsid w:val="00452A7A"/>
    <w:rsid w:val="00454915"/>
    <w:rsid w:val="0047728E"/>
    <w:rsid w:val="004A4D46"/>
    <w:rsid w:val="004B568F"/>
    <w:rsid w:val="004C0503"/>
    <w:rsid w:val="004C0C06"/>
    <w:rsid w:val="004D262D"/>
    <w:rsid w:val="004E2FE2"/>
    <w:rsid w:val="00504A24"/>
    <w:rsid w:val="005148F6"/>
    <w:rsid w:val="00520A34"/>
    <w:rsid w:val="00532D3C"/>
    <w:rsid w:val="00532F6A"/>
    <w:rsid w:val="00540B17"/>
    <w:rsid w:val="005541F2"/>
    <w:rsid w:val="00567D4B"/>
    <w:rsid w:val="005A0788"/>
    <w:rsid w:val="005B08AD"/>
    <w:rsid w:val="005B5993"/>
    <w:rsid w:val="005C39A6"/>
    <w:rsid w:val="005D11B9"/>
    <w:rsid w:val="005D7AF9"/>
    <w:rsid w:val="005E0EED"/>
    <w:rsid w:val="005F5646"/>
    <w:rsid w:val="005F724B"/>
    <w:rsid w:val="00601A6E"/>
    <w:rsid w:val="00626ADA"/>
    <w:rsid w:val="00643B3C"/>
    <w:rsid w:val="006459F1"/>
    <w:rsid w:val="00650616"/>
    <w:rsid w:val="00655E75"/>
    <w:rsid w:val="00663B67"/>
    <w:rsid w:val="006750B6"/>
    <w:rsid w:val="006B52A9"/>
    <w:rsid w:val="006C0FAC"/>
    <w:rsid w:val="006D6C66"/>
    <w:rsid w:val="006E0EB3"/>
    <w:rsid w:val="00706BAE"/>
    <w:rsid w:val="00713E4A"/>
    <w:rsid w:val="00715CCB"/>
    <w:rsid w:val="007256C8"/>
    <w:rsid w:val="00775AA1"/>
    <w:rsid w:val="007A6A9E"/>
    <w:rsid w:val="007D4D6E"/>
    <w:rsid w:val="007E5363"/>
    <w:rsid w:val="007F5CE7"/>
    <w:rsid w:val="008203A5"/>
    <w:rsid w:val="008424F2"/>
    <w:rsid w:val="00870461"/>
    <w:rsid w:val="0088479D"/>
    <w:rsid w:val="00885725"/>
    <w:rsid w:val="008A2B3E"/>
    <w:rsid w:val="008B0BA1"/>
    <w:rsid w:val="008C609C"/>
    <w:rsid w:val="008E2BB3"/>
    <w:rsid w:val="008E7A21"/>
    <w:rsid w:val="00917697"/>
    <w:rsid w:val="00940EA1"/>
    <w:rsid w:val="00946FD2"/>
    <w:rsid w:val="00950774"/>
    <w:rsid w:val="00961D18"/>
    <w:rsid w:val="009644D3"/>
    <w:rsid w:val="00975462"/>
    <w:rsid w:val="009A0648"/>
    <w:rsid w:val="009C7B5B"/>
    <w:rsid w:val="009D3ED7"/>
    <w:rsid w:val="009E3554"/>
    <w:rsid w:val="009E500F"/>
    <w:rsid w:val="00A0683E"/>
    <w:rsid w:val="00A07471"/>
    <w:rsid w:val="00A115C3"/>
    <w:rsid w:val="00A20219"/>
    <w:rsid w:val="00A24436"/>
    <w:rsid w:val="00A25651"/>
    <w:rsid w:val="00A3143E"/>
    <w:rsid w:val="00A61066"/>
    <w:rsid w:val="00A6686B"/>
    <w:rsid w:val="00A71D9B"/>
    <w:rsid w:val="00A74EC3"/>
    <w:rsid w:val="00A76698"/>
    <w:rsid w:val="00A80337"/>
    <w:rsid w:val="00A82FFE"/>
    <w:rsid w:val="00A87524"/>
    <w:rsid w:val="00A96073"/>
    <w:rsid w:val="00AA0281"/>
    <w:rsid w:val="00AE40CD"/>
    <w:rsid w:val="00AF1B39"/>
    <w:rsid w:val="00AF3B98"/>
    <w:rsid w:val="00B02AF5"/>
    <w:rsid w:val="00B0710B"/>
    <w:rsid w:val="00B1141E"/>
    <w:rsid w:val="00B30D9A"/>
    <w:rsid w:val="00B53178"/>
    <w:rsid w:val="00B85EA5"/>
    <w:rsid w:val="00B9268F"/>
    <w:rsid w:val="00B95555"/>
    <w:rsid w:val="00BA004C"/>
    <w:rsid w:val="00BA546D"/>
    <w:rsid w:val="00BB3A1D"/>
    <w:rsid w:val="00BB7D5A"/>
    <w:rsid w:val="00BC4379"/>
    <w:rsid w:val="00BC7E45"/>
    <w:rsid w:val="00BD1F1E"/>
    <w:rsid w:val="00BD2E48"/>
    <w:rsid w:val="00BE60F8"/>
    <w:rsid w:val="00BF6210"/>
    <w:rsid w:val="00C15096"/>
    <w:rsid w:val="00C34A50"/>
    <w:rsid w:val="00C57B9B"/>
    <w:rsid w:val="00C6279C"/>
    <w:rsid w:val="00C80C8D"/>
    <w:rsid w:val="00C97DE2"/>
    <w:rsid w:val="00CB61EB"/>
    <w:rsid w:val="00CD0D20"/>
    <w:rsid w:val="00CD194E"/>
    <w:rsid w:val="00CF3BAF"/>
    <w:rsid w:val="00D12BA8"/>
    <w:rsid w:val="00D20468"/>
    <w:rsid w:val="00D229D0"/>
    <w:rsid w:val="00D34B13"/>
    <w:rsid w:val="00D45E36"/>
    <w:rsid w:val="00D54827"/>
    <w:rsid w:val="00D85956"/>
    <w:rsid w:val="00D935D9"/>
    <w:rsid w:val="00DA4E58"/>
    <w:rsid w:val="00DA77EF"/>
    <w:rsid w:val="00E20AA4"/>
    <w:rsid w:val="00E31A4C"/>
    <w:rsid w:val="00E4796B"/>
    <w:rsid w:val="00E562A1"/>
    <w:rsid w:val="00E60FB4"/>
    <w:rsid w:val="00E62265"/>
    <w:rsid w:val="00E71C5C"/>
    <w:rsid w:val="00E74BB5"/>
    <w:rsid w:val="00E901A9"/>
    <w:rsid w:val="00EC1371"/>
    <w:rsid w:val="00EC3D7A"/>
    <w:rsid w:val="00EF2E4A"/>
    <w:rsid w:val="00F22059"/>
    <w:rsid w:val="00F76E51"/>
    <w:rsid w:val="00F81D53"/>
    <w:rsid w:val="00F827AF"/>
    <w:rsid w:val="00F872AA"/>
    <w:rsid w:val="00FB227E"/>
    <w:rsid w:val="00FE0D49"/>
    <w:rsid w:val="00FE56D9"/>
    <w:rsid w:val="00FE6195"/>
    <w:rsid w:val="00FF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E9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E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EED"/>
  </w:style>
  <w:style w:type="paragraph" w:styleId="Footer">
    <w:name w:val="footer"/>
    <w:basedOn w:val="Normal"/>
    <w:link w:val="FooterChar"/>
    <w:uiPriority w:val="99"/>
    <w:unhideWhenUsed/>
    <w:rsid w:val="005E0E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EED"/>
  </w:style>
  <w:style w:type="paragraph" w:styleId="ListParagraph">
    <w:name w:val="List Paragraph"/>
    <w:basedOn w:val="Normal"/>
    <w:uiPriority w:val="34"/>
    <w:qFormat/>
    <w:rsid w:val="00E622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00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3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580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5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1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59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77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8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91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4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51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8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49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883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05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9827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09556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253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81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49850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0763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037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2483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0816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998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76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80841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2786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3790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4971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1201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183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59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1463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8757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2278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0621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3371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585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58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9219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4253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8470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558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83897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309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58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5548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8582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9858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6657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191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7005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2789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58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83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241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5251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116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4766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9309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1659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675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054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45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4629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4281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7644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2889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451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0201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09704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446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554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8213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87044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7429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3296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1287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7483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320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39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8343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2103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6422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9365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7805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89176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0331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F84B48B-30E4-664C-A918-9D8D0841B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725</Words>
  <Characters>4137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Haiping Yue</dc:creator>
  <cp:keywords/>
  <dc:description/>
  <cp:lastModifiedBy>Haiping Yue</cp:lastModifiedBy>
  <cp:revision>289</cp:revision>
  <dcterms:created xsi:type="dcterms:W3CDTF">2017-12-09T03:35:00Z</dcterms:created>
  <dcterms:modified xsi:type="dcterms:W3CDTF">2017-12-10T00:39:00Z</dcterms:modified>
</cp:coreProperties>
</file>