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opc-方向教材建设申报表"/>
    <w:p>
      <w:pPr>
        <w:pStyle w:val="Heading1"/>
      </w:pPr>
      <w:r>
        <w:t xml:space="preserve">OPC </w:t>
      </w:r>
      <w:r>
        <w:rPr>
          <w:rFonts w:hint="eastAsia"/>
        </w:rPr>
        <w:t xml:space="preserve">方向教材建设申报表</w:t>
      </w:r>
    </w:p>
    <w:p>
      <w:pPr>
        <w:pStyle w:val="FirstParagraph"/>
      </w:pPr>
      <w:r>
        <w:rPr>
          <w:rFonts w:hint="eastAsia"/>
          <w:b/>
          <w:bCs/>
        </w:rPr>
        <w:t xml:space="preserve">项目领域</w:t>
      </w:r>
      <w:r>
        <w:rPr>
          <w:rFonts w:hint="eastAsia"/>
        </w:rPr>
        <w:t xml:space="preserve">：☐</w:t>
      </w:r>
      <w:r>
        <w:t xml:space="preserve"> OPC </w:t>
      </w:r>
      <w:r>
        <w:rPr>
          <w:rFonts w:hint="eastAsia"/>
        </w:rPr>
        <w:t xml:space="preserve">通识教育类</w:t>
      </w:r>
      <w:r>
        <w:t xml:space="preserve">　☐ OPC </w:t>
      </w:r>
      <w:r>
        <w:rPr>
          <w:rFonts w:hint="eastAsia"/>
        </w:rPr>
        <w:t xml:space="preserve">专业应用类</w:t>
      </w:r>
      <w:r>
        <w:t xml:space="preserve">　☐ OPC </w:t>
      </w:r>
      <w:r>
        <w:rPr>
          <w:rFonts w:hint="eastAsia"/>
        </w:rPr>
        <w:t xml:space="preserve">创新创业类</w:t>
      </w:r>
      <w:r>
        <w:t xml:space="preserve">　☑ OPC </w:t>
      </w:r>
      <w:r>
        <w:rPr>
          <w:rFonts w:hint="eastAsia"/>
        </w:rPr>
        <w:t xml:space="preserve">实训实战类</w:t>
      </w:r>
    </w:p>
    <w:p>
      <w:pPr>
        <w:pStyle w:val="BodyText"/>
      </w:pPr>
      <w:r>
        <w:rPr>
          <w:rFonts w:hint="eastAsia"/>
          <w:b/>
          <w:bCs/>
        </w:rPr>
        <w:t xml:space="preserve">教材名称</w:t>
      </w:r>
      <w:r>
        <w:rPr>
          <w:rFonts w:hint="eastAsia"/>
        </w:rPr>
        <w:t xml:space="preserve">：智能财务综合实训</w:t>
      </w:r>
    </w:p>
    <w:p>
      <w:pPr>
        <w:pStyle w:val="BodyText"/>
      </w:pPr>
      <w:r>
        <w:rPr>
          <w:rFonts w:hint="eastAsia"/>
          <w:b/>
          <w:bCs/>
        </w:rPr>
        <w:t xml:space="preserve">申报单位（盖章）</w:t>
      </w:r>
      <w:r>
        <w:rPr>
          <w:rFonts w:hint="eastAsia"/>
        </w:rPr>
        <w:t xml:space="preserve">：石家庄邮电职业技术学院</w:t>
      </w:r>
    </w:p>
    <w:p>
      <w:pPr>
        <w:pStyle w:val="BodyText"/>
      </w:pPr>
      <w:r>
        <w:rPr>
          <w:rFonts w:hint="eastAsia"/>
          <w:b/>
          <w:bCs/>
        </w:rPr>
        <w:t xml:space="preserve">填报日期</w:t>
      </w:r>
      <w:r>
        <w:rPr>
          <w:rFonts w:hint="eastAsia"/>
        </w:rPr>
        <w:t xml:space="preserve">：</w:t>
      </w:r>
      <w:r>
        <w:t xml:space="preserve">　　</w:t>
      </w:r>
      <w:r>
        <w:rPr>
          <w:rFonts w:hint="eastAsia"/>
        </w:rPr>
        <w:t xml:space="preserve">年</w:t>
      </w:r>
      <w:r>
        <w:t xml:space="preserve">　　</w:t>
      </w:r>
      <w:r>
        <w:rPr>
          <w:rFonts w:hint="eastAsia"/>
        </w:rPr>
        <w:t xml:space="preserve">月</w:t>
      </w:r>
      <w:r>
        <w:t xml:space="preserve">　　</w:t>
      </w:r>
      <w:r>
        <w:rPr>
          <w:rFonts w:hint="eastAsia"/>
        </w:rPr>
        <w:t xml:space="preserve">日</w:t>
      </w:r>
    </w:p>
    <w:bookmarkStart w:id="9" w:name="一基本信息"/>
    <w:p>
      <w:pPr>
        <w:pStyle w:val="Heading2"/>
      </w:pPr>
      <w:r>
        <w:rPr>
          <w:rFonts w:hint="eastAsia"/>
        </w:rPr>
        <w:t xml:space="preserve">一、基本信息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教材名称</w:t>
            </w:r>
          </w:p>
        </w:tc>
        <w:tc>
          <w:tcPr/>
          <w:p>
            <w:pPr>
              <w:pStyle w:val="Compact"/>
            </w:pPr>
            <w:r>
              <w:rPr>
                <w:rFonts w:hint="eastAsia"/>
              </w:rPr>
              <w:t xml:space="preserve">智能财务综合实训</w:t>
            </w:r>
          </w:p>
        </w:tc>
      </w:tr>
      <w:tr>
        <w:tc>
          <w:tcPr/>
          <w:p>
            <w:pPr>
              <w:pStyle w:val="Compact"/>
            </w:pPr>
            <w:r>
              <w:t xml:space="preserve">OPC </w:t>
            </w:r>
            <w:r>
              <w:rPr>
                <w:rFonts w:hint="eastAsia"/>
              </w:rPr>
              <w:t xml:space="preserve">建设方向</w:t>
            </w:r>
          </w:p>
        </w:tc>
        <w:tc>
          <w:tcPr/>
          <w:p>
            <w:pPr>
              <w:pStyle w:val="Compact"/>
            </w:pPr>
            <w:r>
              <w:t xml:space="preserve">☑ OPC </w:t>
            </w:r>
            <w:r>
              <w:rPr>
                <w:rFonts w:hint="eastAsia"/>
              </w:rPr>
              <w:t xml:space="preserve">实训实战类</w:t>
            </w:r>
          </w:p>
        </w:tc>
      </w:tr>
      <w:tr>
        <w:tc>
          <w:tcPr/>
          <w:p>
            <w:pPr>
              <w:pStyle w:val="Compact"/>
            </w:pPr>
            <w:r>
              <w:rPr>
                <w:rFonts w:hint="eastAsia"/>
              </w:rPr>
              <w:t xml:space="preserve">主编姓名</w:t>
            </w:r>
          </w:p>
        </w:tc>
        <w:tc>
          <w:tcPr/>
          <w:p>
            <w:pPr>
              <w:pStyle w:val="Compact"/>
            </w:pPr>
            <w:r>
              <w:rPr>
                <w:rFonts w:hint="eastAsia"/>
              </w:rPr>
              <w:t xml:space="preserve">薛辉</w:t>
            </w:r>
          </w:p>
        </w:tc>
      </w:tr>
      <w:tr>
        <w:tc>
          <w:tcPr/>
          <w:p>
            <w:pPr>
              <w:pStyle w:val="Compact"/>
            </w:pPr>
            <w:r>
              <w:rPr>
                <w:rFonts w:hint="eastAsia"/>
              </w:rPr>
              <w:t xml:space="preserve">职称/职务</w:t>
            </w:r>
          </w:p>
        </w:tc>
        <w:tc>
          <w:tcPr/>
          <w:p>
            <w:pPr>
              <w:pStyle w:val="Compact"/>
            </w:pPr>
            <w:r>
              <w:rPr>
                <w:rFonts w:hint="eastAsia"/>
              </w:rPr>
              <w:t xml:space="preserve">讲师</w:t>
            </w:r>
          </w:p>
        </w:tc>
      </w:tr>
      <w:tr>
        <w:tc>
          <w:tcPr/>
          <w:p>
            <w:pPr>
              <w:pStyle w:val="Compact"/>
            </w:pPr>
            <w:r>
              <w:rPr>
                <w:rFonts w:hint="eastAsia"/>
              </w:rPr>
              <w:t xml:space="preserve">所属院校</w:t>
            </w:r>
          </w:p>
        </w:tc>
        <w:tc>
          <w:tcPr/>
          <w:p>
            <w:pPr>
              <w:pStyle w:val="Compact"/>
            </w:pPr>
            <w:r>
              <w:rPr>
                <w:rFonts w:hint="eastAsia"/>
              </w:rPr>
              <w:t xml:space="preserve">石家庄邮电职业技术学院</w:t>
            </w:r>
          </w:p>
        </w:tc>
      </w:tr>
      <w:tr>
        <w:tc>
          <w:tcPr/>
          <w:p>
            <w:pPr>
              <w:pStyle w:val="Compact"/>
            </w:pPr>
            <w:r>
              <w:rPr>
                <w:rFonts w:hint="eastAsia"/>
              </w:rPr>
              <w:t xml:space="preserve">所属系部</w:t>
            </w:r>
          </w:p>
        </w:tc>
        <w:tc>
          <w:tcPr/>
          <w:p>
            <w:pPr>
              <w:pStyle w:val="Compact"/>
            </w:pPr>
            <w:r>
              <w:rPr>
                <w:rFonts w:hint="eastAsia"/>
              </w:rPr>
              <w:t xml:space="preserve">会计学院（会计系）</w:t>
            </w:r>
          </w:p>
        </w:tc>
      </w:tr>
      <w:tr>
        <w:tc>
          <w:tcPr/>
          <w:p>
            <w:pPr>
              <w:pStyle w:val="Compact"/>
            </w:pPr>
            <w:r>
              <w:rPr>
                <w:rFonts w:hint="eastAsia"/>
              </w:rPr>
              <w:t xml:space="preserve">联系电话</w:t>
            </w:r>
          </w:p>
        </w:tc>
        <w:tc>
          <w:tcPr/>
          <w:p>
            <w:pPr>
              <w:pStyle w:val="Compact"/>
            </w:pPr>
            <w:r>
              <w:t xml:space="preserve">18332128207</w:t>
            </w:r>
          </w:p>
        </w:tc>
      </w:tr>
      <w:tr>
        <w:tc>
          <w:tcPr/>
          <w:p>
            <w:pPr>
              <w:pStyle w:val="Compact"/>
            </w:pPr>
            <w:r>
              <w:rPr>
                <w:rFonts w:hint="eastAsia"/>
              </w:rPr>
              <w:t xml:space="preserve">电子邮箱</w:t>
            </w:r>
          </w:p>
        </w:tc>
        <w:tc>
          <w:tcPr/>
          <w:p>
            <w:pPr>
              <w:pStyle w:val="Compact"/>
            </w:pPr>
            <w:r>
              <w:t xml:space="preserve">891054002@qq.com</w:t>
            </w:r>
          </w:p>
        </w:tc>
      </w:tr>
      <w:tr>
        <w:tc>
          <w:tcPr/>
          <w:p>
            <w:pPr>
              <w:pStyle w:val="Compact"/>
            </w:pPr>
            <w:r>
              <w:rPr>
                <w:rFonts w:hint="eastAsia"/>
              </w:rPr>
              <w:t xml:space="preserve">适用专业</w:t>
            </w:r>
          </w:p>
        </w:tc>
        <w:tc>
          <w:tcPr/>
          <w:p>
            <w:pPr>
              <w:pStyle w:val="Compact"/>
            </w:pPr>
            <w:r>
              <w:rPr>
                <w:rFonts w:hint="eastAsia"/>
              </w:rPr>
              <w:t xml:space="preserve">会计、财务管理、大数据与会计等财务会计类专业</w:t>
            </w:r>
          </w:p>
        </w:tc>
      </w:tr>
      <w:tr>
        <w:tc>
          <w:tcPr/>
          <w:p>
            <w:pPr>
              <w:pStyle w:val="Compact"/>
            </w:pPr>
            <w:r>
              <w:rPr>
                <w:rFonts w:hint="eastAsia"/>
              </w:rPr>
              <w:t xml:space="preserve">适用层次</w:t>
            </w:r>
          </w:p>
        </w:tc>
        <w:tc>
          <w:tcPr/>
          <w:p>
            <w:pPr>
              <w:pStyle w:val="Compact"/>
            </w:pPr>
            <w:r>
              <w:rPr>
                <w:rFonts w:hint="eastAsia"/>
              </w:rPr>
              <w:t xml:space="preserve">高职</w:t>
            </w:r>
          </w:p>
        </w:tc>
      </w:tr>
      <w:tr>
        <w:tc>
          <w:tcPr/>
          <w:p>
            <w:pPr>
              <w:pStyle w:val="Compact"/>
            </w:pPr>
            <w:r>
              <w:rPr>
                <w:rFonts w:hint="eastAsia"/>
              </w:rPr>
              <w:t xml:space="preserve">预估使用规模</w:t>
            </w:r>
          </w:p>
        </w:tc>
        <w:tc>
          <w:tcPr/>
          <w:p>
            <w:pPr>
              <w:pStyle w:val="Compact"/>
            </w:pPr>
            <w:r>
              <w:rPr>
                <w:rFonts w:hint="eastAsia"/>
              </w:rPr>
              <w:t xml:space="preserve">待填</w:t>
            </w:r>
          </w:p>
        </w:tc>
      </w:tr>
      <w:tr>
        <w:tc>
          <w:tcPr/>
          <w:p>
            <w:pPr>
              <w:pStyle w:val="Compact"/>
            </w:pPr>
            <w:r>
              <w:rPr>
                <w:rFonts w:hint="eastAsia"/>
              </w:rPr>
              <w:t xml:space="preserve">是否校企合编</w:t>
            </w:r>
          </w:p>
        </w:tc>
        <w:tc>
          <w:tcPr/>
          <w:p>
            <w:pPr>
              <w:pStyle w:val="Compact"/>
            </w:pPr>
            <w:r>
              <w:rPr>
                <w:rFonts w:hint="eastAsia"/>
              </w:rPr>
              <w:t xml:space="preserve">是</w:t>
            </w:r>
          </w:p>
        </w:tc>
      </w:tr>
    </w:tbl>
    <w:bookmarkEnd w:id="9"/>
    <w:bookmarkStart w:id="14" w:name="二opc-方向定位与特色"/>
    <w:p>
      <w:pPr>
        <w:pStyle w:val="Heading2"/>
      </w:pPr>
      <w:r>
        <w:rPr>
          <w:rFonts w:hint="eastAsia"/>
        </w:rPr>
        <w:t xml:space="preserve">二、OPC</w:t>
      </w:r>
      <w:r>
        <w:t xml:space="preserve"> </w:t>
      </w:r>
      <w:r>
        <w:rPr>
          <w:rFonts w:hint="eastAsia"/>
        </w:rPr>
        <w:t xml:space="preserve">方向定位与特色</w:t>
      </w:r>
    </w:p>
    <w:bookmarkStart w:id="10" w:name="opc-方向契合度说明"/>
    <w:p>
      <w:pPr>
        <w:pStyle w:val="Heading3"/>
      </w:pPr>
      <w:r>
        <w:t xml:space="preserve">2.1 OPC </w:t>
      </w:r>
      <w:r>
        <w:rPr>
          <w:rFonts w:hint="eastAsia"/>
        </w:rPr>
        <w:t xml:space="preserve">方向契合度说明</w:t>
      </w:r>
    </w:p>
    <w:p>
      <w:pPr>
        <w:pStyle w:val="FirstParagraph"/>
      </w:pPr>
      <w:r>
        <w:rPr>
          <w:rFonts w:hint="eastAsia"/>
        </w:rPr>
        <w:t xml:space="preserve">本教材面向财务会计类专业的实训课程，以”智能体承担岗位任务，学生负责授权、验收和留痕”为设计主线。全书以一家商贸公司一个月的业务为背景，学生在模拟岗位中完成报销、应收、对账、凭证、报表等工作。每个项目都是一项可以动手完成的工作任务，学生在任务中学会操作智能体。</w:t>
      </w:r>
    </w:p>
    <w:p>
      <w:pPr>
        <w:pStyle w:val="BodyText"/>
      </w:pPr>
      <w:r>
        <w:rPr>
          <w:rFonts w:hint="eastAsia"/>
        </w:rPr>
        <w:t xml:space="preserve">教材的会计知识只保留完成任务所需的部分。每个项目仅配一张不超过</w:t>
      </w:r>
      <w:r>
        <w:t xml:space="preserve"> 300 </w:t>
      </w:r>
      <w:r>
        <w:rPr>
          <w:rFonts w:hint="eastAsia"/>
        </w:rPr>
        <w:t xml:space="preserve">字的知识卡片，用于判断智能体的输出是否正确，不讲原理推导。理论讲解每项目不超过</w:t>
      </w:r>
      <w:r>
        <w:t xml:space="preserve"> 1 </w:t>
      </w:r>
      <w:r>
        <w:rPr>
          <w:rFonts w:hint="eastAsia"/>
        </w:rPr>
        <w:t xml:space="preserve">学时，全书约占总学时的四分之一，其余学时用于操作、核验和留痕。</w:t>
      </w:r>
    </w:p>
    <w:p>
      <w:pPr>
        <w:pStyle w:val="BodyText"/>
      </w:pPr>
      <w:r>
        <w:rPr>
          <w:rFonts w:hint="eastAsia"/>
        </w:rPr>
        <w:t xml:space="preserve">每个项目中，智能体负责读取文件、批量处理、生成草稿；学生负责写任务单、设置权限、对照验收清单逐条检查，并提交任务单、权限表、验收记录等材料。</w:t>
      </w:r>
    </w:p>
    <w:p>
      <w:pPr>
        <w:pStyle w:val="BodyText"/>
      </w:pPr>
      <w:r>
        <w:t xml:space="preserve">2026 </w:t>
      </w:r>
      <w:r>
        <w:rPr>
          <w:rFonts w:hint="eastAsia"/>
        </w:rPr>
        <w:t xml:space="preserve">年，以</w:t>
      </w:r>
      <w:r>
        <w:t xml:space="preserve"> </w:t>
      </w:r>
      <w:r>
        <w:rPr>
          <w:rFonts w:hint="eastAsia"/>
        </w:rPr>
        <w:t xml:space="preserve">WorkBuddy、豆包工作为代表的桌面智能体能够读取授权文件夹、批量处理票据和表格、跨软件执行任务。财务工作由此从”人自己操作软件”转向”人授权、验收智能体”。</w:t>
      </w:r>
    </w:p>
    <w:p>
      <w:pPr>
        <w:pStyle w:val="BodyText"/>
      </w:pPr>
      <w:r>
        <w:rPr>
          <w:rFonts w:hint="eastAsia"/>
        </w:rPr>
        <w:t xml:space="preserve">教材不涉及编程，工具以低代码智能体、多模态识别和大模型助手为主。教材依据财政部会计数智化相关征求意见稿中关于人工智能应用清单、人工复核、记录可追溯的要求组织训练内容，正式文件发布后将对照修订。</w:t>
      </w:r>
    </w:p>
    <w:p>
      <w:pPr>
        <w:pStyle w:val="BodyText"/>
      </w:pPr>
      <w:r>
        <w:rPr>
          <w:rFonts w:hint="eastAsia"/>
        </w:rPr>
        <w:t xml:space="preserve">本教材属于”OPC</w:t>
      </w:r>
      <w:r>
        <w:t xml:space="preserve"> </w:t>
      </w:r>
      <w:r>
        <w:rPr>
          <w:rFonts w:hint="eastAsia"/>
        </w:rPr>
        <w:t xml:space="preserve">实训实战类”方向，对应通知中的模拟公司运营、真实项目实战和企业真实场景案例。</w:t>
      </w:r>
    </w:p>
    <w:bookmarkEnd w:id="10"/>
    <w:bookmarkStart w:id="11" w:name="ai-工具与技术融入方案"/>
    <w:p>
      <w:pPr>
        <w:pStyle w:val="Heading3"/>
      </w:pPr>
      <w:r>
        <w:t xml:space="preserve">2.2 AI </w:t>
      </w:r>
      <w:r>
        <w:rPr>
          <w:rFonts w:hint="eastAsia"/>
        </w:rPr>
        <w:t xml:space="preserve">工具与技术融入方案</w:t>
      </w:r>
    </w:p>
    <w:p>
      <w:pPr>
        <w:pStyle w:val="FirstParagraph"/>
      </w:pPr>
      <w:r>
        <w:rPr>
          <w:rFonts w:hint="eastAsia"/>
        </w:rPr>
        <w:t xml:space="preserve">本教材按工具类别组织教学，不标注具体版本号。融入的工具与技术包括：</w:t>
      </w:r>
    </w:p>
    <w:p>
      <w:pPr>
        <w:pStyle w:val="Compact"/>
        <w:numPr>
          <w:ilvl w:val="0"/>
          <w:numId w:val="1001"/>
        </w:numPr>
      </w:pPr>
      <w:r>
        <w:rPr>
          <w:rFonts w:hint="eastAsia"/>
          <w:b/>
          <w:bCs/>
        </w:rPr>
        <w:t xml:space="preserve">桌面办公智能体</w:t>
      </w:r>
      <w:r>
        <w:rPr>
          <w:rFonts w:hint="eastAsia"/>
        </w:rPr>
        <w:t xml:space="preserve">（如</w:t>
      </w:r>
      <w:r>
        <w:t xml:space="preserve"> </w:t>
      </w:r>
      <w:r>
        <w:rPr>
          <w:rFonts w:hint="eastAsia"/>
        </w:rPr>
        <w:t xml:space="preserve">WorkBuddy、豆包工作）：在授权文件夹中批量处理票据、表格和文档（第</w:t>
      </w:r>
      <w:r>
        <w:t xml:space="preserve"> 1、3、7、9 </w:t>
      </w:r>
      <w:r>
        <w:rPr>
          <w:rFonts w:hint="eastAsia"/>
        </w:rPr>
        <w:t xml:space="preserve">项目）。</w:t>
      </w:r>
    </w:p>
    <w:p>
      <w:pPr>
        <w:pStyle w:val="Compact"/>
        <w:numPr>
          <w:ilvl w:val="0"/>
          <w:numId w:val="1001"/>
        </w:numPr>
      </w:pPr>
      <w:r>
        <w:rPr>
          <w:rFonts w:hint="eastAsia"/>
          <w:b/>
          <w:bCs/>
        </w:rPr>
        <w:t xml:space="preserve">低代码智能体平台</w:t>
      </w:r>
      <w:r>
        <w:rPr>
          <w:rFonts w:hint="eastAsia"/>
        </w:rPr>
        <w:t xml:space="preserve">：配置业务智能体，写入制度与规则，设置可执行的操作范围（第</w:t>
      </w:r>
      <w:r>
        <w:t xml:space="preserve"> 2、5、6 </w:t>
      </w:r>
      <w:r>
        <w:rPr>
          <w:rFonts w:hint="eastAsia"/>
        </w:rPr>
        <w:t xml:space="preserve">项目）。</w:t>
      </w:r>
    </w:p>
    <w:p>
      <w:pPr>
        <w:pStyle w:val="Compact"/>
        <w:numPr>
          <w:ilvl w:val="0"/>
          <w:numId w:val="1001"/>
        </w:numPr>
      </w:pPr>
      <w:r>
        <w:rPr>
          <w:rFonts w:hint="eastAsia"/>
          <w:b/>
          <w:bCs/>
        </w:rPr>
        <w:t xml:space="preserve">多模态识别</w:t>
      </w:r>
      <w:r>
        <w:rPr>
          <w:rFonts w:hint="eastAsia"/>
        </w:rPr>
        <w:t xml:space="preserve">：识别票据、银行回单图片，输出结构化数据（第</w:t>
      </w:r>
      <w:r>
        <w:t xml:space="preserve"> 3、10 </w:t>
      </w:r>
      <w:r>
        <w:rPr>
          <w:rFonts w:hint="eastAsia"/>
        </w:rPr>
        <w:t xml:space="preserve">项目）。</w:t>
      </w:r>
    </w:p>
    <w:p>
      <w:pPr>
        <w:pStyle w:val="Compact"/>
        <w:numPr>
          <w:ilvl w:val="0"/>
          <w:numId w:val="1001"/>
        </w:numPr>
      </w:pPr>
      <w:r>
        <w:rPr>
          <w:rFonts w:hint="eastAsia"/>
          <w:b/>
          <w:bCs/>
        </w:rPr>
        <w:t xml:space="preserve">大模型助手</w:t>
      </w:r>
      <w:r>
        <w:rPr>
          <w:rFonts w:hint="eastAsia"/>
        </w:rPr>
        <w:t xml:space="preserve">：生成催款函、差异说明、报表说明等文本草稿（第</w:t>
      </w:r>
      <w:r>
        <w:t xml:space="preserve"> 4、6、11、12 </w:t>
      </w:r>
      <w:r>
        <w:rPr>
          <w:rFonts w:hint="eastAsia"/>
        </w:rPr>
        <w:t xml:space="preserve">项目）。</w:t>
      </w:r>
    </w:p>
    <w:p>
      <w:pPr>
        <w:pStyle w:val="Compact"/>
        <w:numPr>
          <w:ilvl w:val="0"/>
          <w:numId w:val="1001"/>
        </w:numPr>
      </w:pPr>
      <w:r>
        <w:rPr>
          <w:rFonts w:hint="eastAsia"/>
          <w:b/>
          <w:bCs/>
        </w:rPr>
        <w:t xml:space="preserve">自动化流程（工作流）</w:t>
      </w:r>
      <w:r>
        <w:rPr>
          <w:rFonts w:hint="eastAsia"/>
        </w:rPr>
        <w:t xml:space="preserve">：串联多个环节，并在关键节点设置人工确认（第</w:t>
      </w:r>
      <w:r>
        <w:t xml:space="preserve"> 13 </w:t>
      </w:r>
      <w:r>
        <w:rPr>
          <w:rFonts w:hint="eastAsia"/>
        </w:rPr>
        <w:t xml:space="preserve">项目）。</w:t>
      </w:r>
    </w:p>
    <w:p>
      <w:pPr>
        <w:pStyle w:val="FirstParagraph"/>
      </w:pPr>
      <w:r>
        <w:rPr>
          <w:rFonts w:hint="eastAsia"/>
        </w:rPr>
        <w:t xml:space="preserve">所有智能体均设置人工确认节点，关键操作写入留痕表。教学数据一律采用虚构或脱敏材料。</w:t>
      </w:r>
    </w:p>
    <w:bookmarkEnd w:id="11"/>
    <w:bookmarkStart w:id="12" w:name="产教融合与企业案例"/>
    <w:p>
      <w:pPr>
        <w:pStyle w:val="Heading3"/>
      </w:pPr>
      <w:r>
        <w:t xml:space="preserve">2.3 </w:t>
      </w:r>
      <w:r>
        <w:rPr>
          <w:rFonts w:hint="eastAsia"/>
        </w:rPr>
        <w:t xml:space="preserve">产教融合与企业案例</w:t>
      </w:r>
    </w:p>
    <w:p>
      <w:pPr>
        <w:pStyle w:val="Compact"/>
        <w:numPr>
          <w:ilvl w:val="0"/>
          <w:numId w:val="1002"/>
        </w:numPr>
      </w:pPr>
      <w:r>
        <w:rPr>
          <w:rFonts w:hint="eastAsia"/>
          <w:b/>
          <w:bCs/>
        </w:rPr>
        <w:t xml:space="preserve">企业案例</w:t>
      </w:r>
      <w:r>
        <w:rPr>
          <w:rFonts w:hint="eastAsia"/>
        </w:rPr>
        <w:t xml:space="preserve">：薛辉老师于</w:t>
      </w:r>
      <w:r>
        <w:t xml:space="preserve"> 2026 </w:t>
      </w:r>
      <w:r>
        <w:rPr>
          <w:rFonts w:hint="eastAsia"/>
        </w:rPr>
        <w:t xml:space="preserve">年暑期在河北企富财税管理有限公司担任财税信息化顾问，参与审计部、会计部的财税资料整理，建成含</w:t>
      </w:r>
      <w:r>
        <w:t xml:space="preserve"> 651 </w:t>
      </w:r>
      <w:r>
        <w:rPr>
          <w:rFonts w:hint="eastAsia"/>
        </w:rPr>
        <w:t xml:space="preserve">篇财税法规文档的企业知识库，形成</w:t>
      </w:r>
      <w:r>
        <w:t xml:space="preserve"> 6 </w:t>
      </w:r>
      <w:r>
        <w:rPr>
          <w:rFonts w:hint="eastAsia"/>
        </w:rPr>
        <w:t xml:space="preserve">组实质性合规分析。案例涉及往来款挂账、固定资产账卡核对与转固、支出归集错误等真实问题，本书的业务场景与异常类型以此为原型。企业数据须脱敏，并经企业书面授权。</w:t>
      </w:r>
    </w:p>
    <w:p>
      <w:pPr>
        <w:pStyle w:val="Compact"/>
        <w:numPr>
          <w:ilvl w:val="0"/>
          <w:numId w:val="1002"/>
        </w:numPr>
      </w:pPr>
      <w:r>
        <w:rPr>
          <w:rFonts w:hint="eastAsia"/>
          <w:b/>
          <w:bCs/>
        </w:rPr>
        <w:t xml:space="preserve">法律审核</w:t>
      </w:r>
      <w:r>
        <w:rPr>
          <w:rFonts w:hint="eastAsia"/>
        </w:rPr>
        <w:t xml:space="preserve">：程娟娟律师（河北鸿翔（石家庄）律师事务所合伙人）参与项目</w:t>
      </w:r>
      <w:r>
        <w:t xml:space="preserve"> </w:t>
      </w:r>
      <w:r>
        <w:rPr>
          <w:rFonts w:hint="eastAsia"/>
        </w:rPr>
        <w:t xml:space="preserve">6「应收催收」的法律文书及项目</w:t>
      </w:r>
      <w:r>
        <w:t xml:space="preserve"> 13 </w:t>
      </w:r>
      <w:r>
        <w:rPr>
          <w:rFonts w:hint="eastAsia"/>
        </w:rPr>
        <w:t xml:space="preserve">的合规内容审核（待确认）。</w:t>
      </w:r>
    </w:p>
    <w:p>
      <w:pPr>
        <w:pStyle w:val="Compact"/>
        <w:numPr>
          <w:ilvl w:val="0"/>
          <w:numId w:val="1002"/>
        </w:numPr>
      </w:pPr>
      <w:r>
        <w:rPr>
          <w:rFonts w:hint="eastAsia"/>
          <w:b/>
          <w:bCs/>
        </w:rPr>
        <w:t xml:space="preserve">产教融合成果</w:t>
      </w:r>
      <w:r>
        <w:rPr>
          <w:rFonts w:hint="eastAsia"/>
        </w:rPr>
        <w:t xml:space="preserve">：毕业设计改革让学生为企业完成</w:t>
      </w:r>
      <w:r>
        <w:t xml:space="preserve"> 651 </w:t>
      </w:r>
      <w:r>
        <w:rPr>
          <w:rFonts w:hint="eastAsia"/>
        </w:rPr>
        <w:t xml:space="preserve">篇文档的打标分类，学生获得真实课题，企业获得成果。</w:t>
      </w:r>
    </w:p>
    <w:p>
      <w:pPr>
        <w:pStyle w:val="Compact"/>
        <w:numPr>
          <w:ilvl w:val="0"/>
          <w:numId w:val="1002"/>
        </w:numPr>
      </w:pPr>
      <w:r>
        <w:rPr>
          <w:rFonts w:hint="eastAsia"/>
          <w:b/>
          <w:bCs/>
        </w:rPr>
        <w:t xml:space="preserve">企业合作</w:t>
      </w:r>
      <w:r>
        <w:rPr>
          <w:rFonts w:hint="eastAsia"/>
        </w:rPr>
        <w:t xml:space="preserve">：与河北企富财税管理有限公司的合作协议正在签订中；企业专家名单待填。</w:t>
      </w:r>
    </w:p>
    <w:bookmarkEnd w:id="12"/>
    <w:bookmarkStart w:id="13" w:name="opc-方向特色自评"/>
    <w:p>
      <w:pPr>
        <w:pStyle w:val="Heading3"/>
      </w:pPr>
      <w:r>
        <w:t xml:space="preserve">2.4 OPC </w:t>
      </w:r>
      <w:r>
        <w:rPr>
          <w:rFonts w:hint="eastAsia"/>
        </w:rPr>
        <w:t xml:space="preserve">方向特色自评</w:t>
      </w:r>
    </w:p>
    <w:p>
      <w:pPr>
        <w:pStyle w:val="FirstParagraph"/>
      </w:pPr>
      <w:r>
        <w:rPr>
          <w:rFonts w:hint="eastAsia"/>
        </w:rPr>
        <w:t xml:space="preserve">关键词：</w:t>
      </w:r>
      <w:r>
        <w:rPr>
          <w:rFonts w:hint="eastAsia"/>
          <w:b/>
          <w:bCs/>
        </w:rPr>
        <w:t xml:space="preserve">智能体上岗</w:t>
      </w:r>
      <w:r>
        <w:rPr>
          <w:b/>
          <w:bCs/>
        </w:rPr>
        <w:t xml:space="preserve">　</w:t>
      </w:r>
      <w:r>
        <w:rPr>
          <w:rFonts w:hint="eastAsia"/>
          <w:b/>
          <w:bCs/>
        </w:rPr>
        <w:t xml:space="preserve">任务驱动</w:t>
      </w:r>
      <w:r>
        <w:rPr>
          <w:b/>
          <w:bCs/>
        </w:rPr>
        <w:t xml:space="preserve">　</w:t>
      </w:r>
      <w:r>
        <w:rPr>
          <w:rFonts w:hint="eastAsia"/>
          <w:b/>
          <w:bCs/>
        </w:rPr>
        <w:t xml:space="preserve">权限与留痕</w:t>
      </w:r>
      <w:r>
        <w:rPr>
          <w:b/>
          <w:bCs/>
        </w:rPr>
        <w:t xml:space="preserve">　</w:t>
      </w:r>
      <w:r>
        <w:rPr>
          <w:rFonts w:hint="eastAsia"/>
          <w:b/>
          <w:bCs/>
        </w:rPr>
        <w:t xml:space="preserve">真实业务</w:t>
      </w:r>
      <w:r>
        <w:rPr>
          <w:b/>
          <w:bCs/>
        </w:rPr>
        <w:t xml:space="preserve">　</w:t>
      </w:r>
      <w:r>
        <w:rPr>
          <w:rFonts w:hint="eastAsia"/>
          <w:b/>
          <w:bCs/>
        </w:rPr>
        <w:t xml:space="preserve">校企真案例</w:t>
      </w:r>
    </w:p>
    <w:p>
      <w:pPr>
        <w:pStyle w:val="BodyText"/>
      </w:pPr>
      <w:r>
        <w:rPr>
          <w:rFonts w:hint="eastAsia"/>
        </w:rPr>
        <w:t xml:space="preserve">理由简述：每个项目均由智能体承担执行，学生负责任务分配、权限设置和结果验收；全书以一家商贸公司一个月的业务串联，学习成果以任务单、权限表、验收记录等可交付材料呈现。</w:t>
      </w:r>
    </w:p>
    <w:bookmarkEnd w:id="13"/>
    <w:bookmarkEnd w:id="14"/>
    <w:bookmarkStart w:id="19" w:name="三编写方案"/>
    <w:p>
      <w:pPr>
        <w:pStyle w:val="Heading2"/>
      </w:pPr>
      <w:r>
        <w:rPr>
          <w:rFonts w:hint="eastAsia"/>
        </w:rPr>
        <w:t xml:space="preserve">三、编写方案</w:t>
      </w:r>
    </w:p>
    <w:bookmarkStart w:id="15" w:name="教材编写大纲章节结构"/>
    <w:p>
      <w:pPr>
        <w:pStyle w:val="Heading3"/>
      </w:pPr>
      <w:r>
        <w:t xml:space="preserve">3.1 </w:t>
      </w:r>
      <w:r>
        <w:rPr>
          <w:rFonts w:hint="eastAsia"/>
        </w:rPr>
        <w:t xml:space="preserve">教材编写大纲（章节结构）</w:t>
      </w:r>
    </w:p>
    <w:p>
      <w:pPr>
        <w:pStyle w:val="FirstParagraph"/>
      </w:pPr>
      <w:r>
        <w:rPr>
          <w:rFonts w:hint="eastAsia"/>
        </w:rPr>
        <w:t xml:space="preserve">全书</w:t>
      </w:r>
      <w:r>
        <w:t xml:space="preserve"> 13 </w:t>
      </w:r>
      <w:r>
        <w:rPr>
          <w:rFonts w:hint="eastAsia"/>
        </w:rPr>
        <w:t xml:space="preserve">个项目，建议</w:t>
      </w:r>
      <w:r>
        <w:t xml:space="preserve"> 48 </w:t>
      </w:r>
      <w:r>
        <w:rPr>
          <w:rFonts w:hint="eastAsia"/>
        </w:rPr>
        <w:t xml:space="preserve">学时。每个项目按”读任务单—设权限—智能体执行—对照清单验收—留痕”的顺序进行。理论讲解每项目不超过</w:t>
      </w:r>
      <w:r>
        <w:t xml:space="preserve"> 1 </w:t>
      </w:r>
      <w:r>
        <w:rPr>
          <w:rFonts w:hint="eastAsia"/>
        </w:rPr>
        <w:t xml:space="preserve">学时，共</w:t>
      </w:r>
      <w:r>
        <w:t xml:space="preserve"> 13 </w:t>
      </w:r>
      <w:r>
        <w:rPr>
          <w:rFonts w:hint="eastAsia"/>
        </w:rPr>
        <w:t xml:space="preserve">学时，约占</w:t>
      </w:r>
      <w:r>
        <w:t xml:space="preserve"> </w:t>
      </w:r>
      <w:r>
        <w:rPr>
          <w:rFonts w:hint="eastAsia"/>
        </w:rPr>
        <w:t xml:space="preserve">27%，其余为操作与核验。</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项目</w:t>
            </w:r>
          </w:p>
        </w:tc>
        <w:tc>
          <w:tcPr/>
          <w:p>
            <w:pPr>
              <w:pStyle w:val="Compact"/>
            </w:pPr>
            <w:r>
              <w:rPr>
                <w:rFonts w:hint="eastAsia"/>
              </w:rPr>
              <w:t xml:space="preserve">名称</w:t>
            </w:r>
          </w:p>
        </w:tc>
        <w:tc>
          <w:tcPr/>
          <w:p>
            <w:pPr>
              <w:pStyle w:val="Compact"/>
            </w:pPr>
            <w:r>
              <w:rPr>
                <w:rFonts w:hint="eastAsia"/>
              </w:rPr>
              <w:t xml:space="preserve">学生动手操作</w:t>
            </w:r>
          </w:p>
        </w:tc>
        <w:tc>
          <w:tcPr/>
          <w:p>
            <w:pPr>
              <w:pStyle w:val="Compact"/>
            </w:pPr>
            <w:r>
              <w:rPr>
                <w:rFonts w:hint="eastAsia"/>
              </w:rPr>
              <w:t xml:space="preserve">智能体承担</w:t>
            </w:r>
          </w:p>
        </w:tc>
        <w:tc>
          <w:tcPr/>
          <w:p>
            <w:pPr>
              <w:pStyle w:val="Compact"/>
            </w:pPr>
            <w:r>
              <w:rPr>
                <w:rFonts w:hint="eastAsia"/>
              </w:rPr>
              <w:t xml:space="preserve">留下的记录</w:t>
            </w:r>
          </w:p>
        </w:tc>
        <w:tc>
          <w:tcPr/>
          <w:p>
            <w:pPr>
              <w:pStyle w:val="Compact"/>
            </w:pPr>
            <w:r>
              <w:rPr>
                <w:rFonts w:hint="eastAsia"/>
              </w:rPr>
              <w:t xml:space="preserve">学时</w:t>
            </w:r>
          </w:p>
        </w:tc>
      </w:tr>
      <w:tr>
        <w:tc>
          <w:tcPr/>
          <w:p>
            <w:pPr>
              <w:pStyle w:val="Compact"/>
            </w:pPr>
            <w:r>
              <w:t xml:space="preserve">1</w:t>
            </w:r>
          </w:p>
        </w:tc>
        <w:tc>
          <w:tcPr/>
          <w:p>
            <w:pPr>
              <w:pStyle w:val="Compact"/>
            </w:pPr>
            <w:r>
              <w:rPr>
                <w:rFonts w:hint="eastAsia"/>
              </w:rPr>
              <w:t xml:space="preserve">认识智能体与权限设置</w:t>
            </w:r>
          </w:p>
        </w:tc>
        <w:tc>
          <w:tcPr/>
          <w:p>
            <w:pPr>
              <w:pStyle w:val="Compact"/>
            </w:pPr>
            <w:r>
              <w:rPr>
                <w:rFonts w:hint="eastAsia"/>
              </w:rPr>
              <w:t xml:space="preserve">在授权文件夹放入样例资料，设置可读、可写和需确认的操作</w:t>
            </w:r>
          </w:p>
        </w:tc>
        <w:tc>
          <w:tcPr/>
          <w:p>
            <w:pPr>
              <w:pStyle w:val="Compact"/>
            </w:pPr>
            <w:r>
              <w:rPr>
                <w:rFonts w:hint="eastAsia"/>
              </w:rPr>
              <w:t xml:space="preserve">读取授权范围内的文件，列出可访问清单</w:t>
            </w:r>
          </w:p>
        </w:tc>
        <w:tc>
          <w:tcPr/>
          <w:p>
            <w:pPr>
              <w:pStyle w:val="Compact"/>
            </w:pPr>
            <w:r>
              <w:rPr>
                <w:rFonts w:hint="eastAsia"/>
              </w:rPr>
              <w:t xml:space="preserve">权限表</w:t>
            </w:r>
          </w:p>
        </w:tc>
        <w:tc>
          <w:tcPr/>
          <w:p>
            <w:pPr>
              <w:pStyle w:val="Compact"/>
            </w:pPr>
            <w:r>
              <w:t xml:space="preserve">4</w:t>
            </w:r>
          </w:p>
        </w:tc>
      </w:tr>
      <w:tr>
        <w:tc>
          <w:tcPr/>
          <w:p>
            <w:pPr>
              <w:pStyle w:val="Compact"/>
            </w:pPr>
            <w:r>
              <w:t xml:space="preserve">2</w:t>
            </w:r>
          </w:p>
        </w:tc>
        <w:tc>
          <w:tcPr/>
          <w:p>
            <w:pPr>
              <w:pStyle w:val="Compact"/>
            </w:pPr>
            <w:r>
              <w:rPr>
                <w:rFonts w:hint="eastAsia"/>
              </w:rPr>
              <w:t xml:space="preserve">编写任务单</w:t>
            </w:r>
          </w:p>
        </w:tc>
        <w:tc>
          <w:tcPr/>
          <w:p>
            <w:pPr>
              <w:pStyle w:val="Compact"/>
            </w:pPr>
            <w:r>
              <w:rPr>
                <w:rFonts w:hint="eastAsia"/>
              </w:rPr>
              <w:t xml:space="preserve">按模板把”月末对账”等需求写成任务单，写清输入、输出和验收标准</w:t>
            </w:r>
          </w:p>
        </w:tc>
        <w:tc>
          <w:tcPr/>
          <w:p>
            <w:pPr>
              <w:pStyle w:val="Compact"/>
            </w:pPr>
            <w:r>
              <w:rPr>
                <w:rFonts w:hint="eastAsia"/>
              </w:rPr>
              <w:t xml:space="preserve">按任务单生成执行计划初稿</w:t>
            </w:r>
          </w:p>
        </w:tc>
        <w:tc>
          <w:tcPr/>
          <w:p>
            <w:pPr>
              <w:pStyle w:val="Compact"/>
            </w:pPr>
            <w:r>
              <w:rPr>
                <w:rFonts w:hint="eastAsia"/>
              </w:rPr>
              <w:t xml:space="preserve">任务单</w:t>
            </w:r>
          </w:p>
        </w:tc>
        <w:tc>
          <w:tcPr/>
          <w:p>
            <w:pPr>
              <w:pStyle w:val="Compact"/>
            </w:pPr>
            <w:r>
              <w:t xml:space="preserve">4</w:t>
            </w:r>
          </w:p>
        </w:tc>
      </w:tr>
      <w:tr>
        <w:tc>
          <w:tcPr/>
          <w:p>
            <w:pPr>
              <w:pStyle w:val="Compact"/>
            </w:pPr>
            <w:r>
              <w:t xml:space="preserve">3</w:t>
            </w:r>
          </w:p>
        </w:tc>
        <w:tc>
          <w:tcPr/>
          <w:p>
            <w:pPr>
              <w:pStyle w:val="Compact"/>
            </w:pPr>
            <w:r>
              <w:rPr>
                <w:rFonts w:hint="eastAsia"/>
              </w:rPr>
              <w:t xml:space="preserve">票据批量整理</w:t>
            </w:r>
          </w:p>
        </w:tc>
        <w:tc>
          <w:tcPr/>
          <w:p>
            <w:pPr>
              <w:pStyle w:val="Compact"/>
            </w:pPr>
            <w:r>
              <w:rPr>
                <w:rFonts w:hint="eastAsia"/>
              </w:rPr>
              <w:t xml:space="preserve">用</w:t>
            </w:r>
            <w:r>
              <w:t xml:space="preserve"> 50 </w:t>
            </w:r>
            <w:r>
              <w:rPr>
                <w:rFonts w:hint="eastAsia"/>
              </w:rPr>
              <w:t xml:space="preserve">张样例票据运行识别，按台账抽查</w:t>
            </w:r>
            <w:r>
              <w:t xml:space="preserve"> 10%</w:t>
            </w:r>
          </w:p>
        </w:tc>
        <w:tc>
          <w:tcPr/>
          <w:p>
            <w:pPr>
              <w:pStyle w:val="Compact"/>
            </w:pPr>
            <w:r>
              <w:rPr>
                <w:rFonts w:hint="eastAsia"/>
              </w:rPr>
              <w:t xml:space="preserve">识别票据图片，生成台账并归档</w:t>
            </w:r>
          </w:p>
        </w:tc>
        <w:tc>
          <w:tcPr/>
          <w:p>
            <w:pPr>
              <w:pStyle w:val="Compact"/>
            </w:pPr>
            <w:r>
              <w:rPr>
                <w:rFonts w:hint="eastAsia"/>
              </w:rPr>
              <w:t xml:space="preserve">台账、抽查记录</w:t>
            </w:r>
          </w:p>
        </w:tc>
        <w:tc>
          <w:tcPr/>
          <w:p>
            <w:pPr>
              <w:pStyle w:val="Compact"/>
            </w:pPr>
            <w:r>
              <w:t xml:space="preserve">4</w:t>
            </w:r>
          </w:p>
        </w:tc>
      </w:tr>
      <w:tr>
        <w:tc>
          <w:tcPr/>
          <w:p>
            <w:pPr>
              <w:pStyle w:val="Compact"/>
            </w:pPr>
            <w:r>
              <w:t xml:space="preserve">4</w:t>
            </w:r>
          </w:p>
        </w:tc>
        <w:tc>
          <w:tcPr/>
          <w:p>
            <w:pPr>
              <w:pStyle w:val="Compact"/>
            </w:pPr>
            <w:r>
              <w:rPr>
                <w:rFonts w:hint="eastAsia"/>
              </w:rPr>
              <w:t xml:space="preserve">采购三单核对</w:t>
            </w:r>
          </w:p>
        </w:tc>
        <w:tc>
          <w:tcPr/>
          <w:p>
            <w:pPr>
              <w:pStyle w:val="Compact"/>
            </w:pPr>
            <w:r>
              <w:rPr>
                <w:rFonts w:hint="eastAsia"/>
              </w:rPr>
              <w:t xml:space="preserve">用样例订单、入库单、发票比对，填写每条差异的原因</w:t>
            </w:r>
          </w:p>
        </w:tc>
        <w:tc>
          <w:tcPr/>
          <w:p>
            <w:pPr>
              <w:pStyle w:val="Compact"/>
            </w:pPr>
            <w:r>
              <w:rPr>
                <w:rFonts w:hint="eastAsia"/>
              </w:rPr>
              <w:t xml:space="preserve">比对三单，生成差异表</w:t>
            </w:r>
          </w:p>
        </w:tc>
        <w:tc>
          <w:tcPr/>
          <w:p>
            <w:pPr>
              <w:pStyle w:val="Compact"/>
            </w:pPr>
            <w:r>
              <w:rPr>
                <w:rFonts w:hint="eastAsia"/>
              </w:rPr>
              <w:t xml:space="preserve">差异表、处理意见</w:t>
            </w:r>
          </w:p>
        </w:tc>
        <w:tc>
          <w:tcPr/>
          <w:p>
            <w:pPr>
              <w:pStyle w:val="Compact"/>
            </w:pPr>
            <w:r>
              <w:t xml:space="preserve">4</w:t>
            </w:r>
          </w:p>
        </w:tc>
      </w:tr>
      <w:tr>
        <w:tc>
          <w:tcPr/>
          <w:p>
            <w:pPr>
              <w:pStyle w:val="Compact"/>
            </w:pPr>
            <w:r>
              <w:t xml:space="preserve">5</w:t>
            </w:r>
          </w:p>
        </w:tc>
        <w:tc>
          <w:tcPr/>
          <w:p>
            <w:pPr>
              <w:pStyle w:val="Compact"/>
            </w:pPr>
            <w:r>
              <w:rPr>
                <w:rFonts w:hint="eastAsia"/>
              </w:rPr>
              <w:t xml:space="preserve">员工报销审核</w:t>
            </w:r>
          </w:p>
        </w:tc>
        <w:tc>
          <w:tcPr/>
          <w:p>
            <w:pPr>
              <w:pStyle w:val="Compact"/>
            </w:pPr>
            <w:r>
              <w:rPr>
                <w:rFonts w:hint="eastAsia"/>
              </w:rPr>
              <w:t xml:space="preserve">对照报销制度表，逐张判断通过或退回，写明理由</w:t>
            </w:r>
          </w:p>
        </w:tc>
        <w:tc>
          <w:tcPr/>
          <w:p>
            <w:pPr>
              <w:pStyle w:val="Compact"/>
            </w:pPr>
            <w:r>
              <w:rPr>
                <w:rFonts w:hint="eastAsia"/>
              </w:rPr>
              <w:t xml:space="preserve">按制度表审单，标出疑点</w:t>
            </w:r>
          </w:p>
        </w:tc>
        <w:tc>
          <w:tcPr/>
          <w:p>
            <w:pPr>
              <w:pStyle w:val="Compact"/>
            </w:pPr>
            <w:r>
              <w:rPr>
                <w:rFonts w:hint="eastAsia"/>
              </w:rPr>
              <w:t xml:space="preserve">审核意见表</w:t>
            </w:r>
          </w:p>
        </w:tc>
        <w:tc>
          <w:tcPr/>
          <w:p>
            <w:pPr>
              <w:pStyle w:val="Compact"/>
            </w:pPr>
            <w:r>
              <w:t xml:space="preserve">4</w:t>
            </w:r>
          </w:p>
        </w:tc>
      </w:tr>
      <w:tr>
        <w:tc>
          <w:tcPr/>
          <w:p>
            <w:pPr>
              <w:pStyle w:val="Compact"/>
            </w:pPr>
            <w:r>
              <w:t xml:space="preserve">6</w:t>
            </w:r>
          </w:p>
        </w:tc>
        <w:tc>
          <w:tcPr/>
          <w:p>
            <w:pPr>
              <w:pStyle w:val="Compact"/>
            </w:pPr>
            <w:r>
              <w:rPr>
                <w:rFonts w:hint="eastAsia"/>
              </w:rPr>
              <w:t xml:space="preserve">应收催收</w:t>
            </w:r>
          </w:p>
        </w:tc>
        <w:tc>
          <w:tcPr/>
          <w:p>
            <w:pPr>
              <w:pStyle w:val="Compact"/>
            </w:pPr>
            <w:r>
              <w:rPr>
                <w:rFonts w:hint="eastAsia"/>
              </w:rPr>
              <w:t xml:space="preserve">确定催款对象和语气，修改催款函后决定是否发出</w:t>
            </w:r>
          </w:p>
        </w:tc>
        <w:tc>
          <w:tcPr/>
          <w:p>
            <w:pPr>
              <w:pStyle w:val="Compact"/>
            </w:pPr>
            <w:r>
              <w:rPr>
                <w:rFonts w:hint="eastAsia"/>
              </w:rPr>
              <w:t xml:space="preserve">按账龄生成催款函和发送计划</w:t>
            </w:r>
          </w:p>
        </w:tc>
        <w:tc>
          <w:tcPr/>
          <w:p>
            <w:pPr>
              <w:pStyle w:val="Compact"/>
            </w:pPr>
            <w:r>
              <w:rPr>
                <w:rFonts w:hint="eastAsia"/>
              </w:rPr>
              <w:t xml:space="preserve">催收记录</w:t>
            </w:r>
          </w:p>
        </w:tc>
        <w:tc>
          <w:tcPr/>
          <w:p>
            <w:pPr>
              <w:pStyle w:val="Compact"/>
            </w:pPr>
            <w:r>
              <w:t xml:space="preserve">3</w:t>
            </w:r>
          </w:p>
        </w:tc>
      </w:tr>
      <w:tr>
        <w:tc>
          <w:tcPr/>
          <w:p>
            <w:pPr>
              <w:pStyle w:val="Compact"/>
            </w:pPr>
            <w:r>
              <w:t xml:space="preserve">7</w:t>
            </w:r>
          </w:p>
        </w:tc>
        <w:tc>
          <w:tcPr/>
          <w:p>
            <w:pPr>
              <w:pStyle w:val="Compact"/>
            </w:pPr>
            <w:r>
              <w:rPr>
                <w:rFonts w:hint="eastAsia"/>
              </w:rPr>
              <w:t xml:space="preserve">银行对账</w:t>
            </w:r>
          </w:p>
        </w:tc>
        <w:tc>
          <w:tcPr/>
          <w:p>
            <w:pPr>
              <w:pStyle w:val="Compact"/>
            </w:pPr>
            <w:r>
              <w:rPr>
                <w:rFonts w:hint="eastAsia"/>
              </w:rPr>
              <w:t xml:space="preserve">对照流水与日记账，核实未达账项，修正调节表</w:t>
            </w:r>
          </w:p>
        </w:tc>
        <w:tc>
          <w:tcPr/>
          <w:p>
            <w:pPr>
              <w:pStyle w:val="Compact"/>
            </w:pPr>
            <w:r>
              <w:rPr>
                <w:rFonts w:hint="eastAsia"/>
              </w:rPr>
              <w:t xml:space="preserve">匹配流水与日记账，生成调节表草稿</w:t>
            </w:r>
          </w:p>
        </w:tc>
        <w:tc>
          <w:tcPr/>
          <w:p>
            <w:pPr>
              <w:pStyle w:val="Compact"/>
            </w:pPr>
            <w:r>
              <w:rPr>
                <w:rFonts w:hint="eastAsia"/>
              </w:rPr>
              <w:t xml:space="preserve">调节表、核实记录</w:t>
            </w:r>
          </w:p>
        </w:tc>
        <w:tc>
          <w:tcPr/>
          <w:p>
            <w:pPr>
              <w:pStyle w:val="Compact"/>
            </w:pPr>
            <w:r>
              <w:t xml:space="preserve">4</w:t>
            </w:r>
          </w:p>
        </w:tc>
      </w:tr>
      <w:tr>
        <w:tc>
          <w:tcPr/>
          <w:p>
            <w:pPr>
              <w:pStyle w:val="Compact"/>
            </w:pPr>
            <w:r>
              <w:t xml:space="preserve">8</w:t>
            </w:r>
          </w:p>
        </w:tc>
        <w:tc>
          <w:tcPr/>
          <w:p>
            <w:pPr>
              <w:pStyle w:val="Compact"/>
            </w:pPr>
            <w:r>
              <w:rPr>
                <w:rFonts w:hint="eastAsia"/>
              </w:rPr>
              <w:t xml:space="preserve">工资与考勤核对</w:t>
            </w:r>
          </w:p>
        </w:tc>
        <w:tc>
          <w:tcPr/>
          <w:p>
            <w:pPr>
              <w:pStyle w:val="Compact"/>
            </w:pPr>
            <w:r>
              <w:rPr>
                <w:rFonts w:hint="eastAsia"/>
              </w:rPr>
              <w:t xml:space="preserve">对照考勤记录，逐个确认异常原因并签字批准</w:t>
            </w:r>
          </w:p>
        </w:tc>
        <w:tc>
          <w:tcPr/>
          <w:p>
            <w:pPr>
              <w:pStyle w:val="Compact"/>
            </w:pPr>
            <w:r>
              <w:rPr>
                <w:rFonts w:hint="eastAsia"/>
              </w:rPr>
              <w:t xml:space="preserve">比对考勤与工资表，找出异常</w:t>
            </w:r>
          </w:p>
        </w:tc>
        <w:tc>
          <w:tcPr/>
          <w:p>
            <w:pPr>
              <w:pStyle w:val="Compact"/>
            </w:pPr>
            <w:r>
              <w:rPr>
                <w:rFonts w:hint="eastAsia"/>
              </w:rPr>
              <w:t xml:space="preserve">异常清单、批准记录</w:t>
            </w:r>
          </w:p>
        </w:tc>
        <w:tc>
          <w:tcPr/>
          <w:p>
            <w:pPr>
              <w:pStyle w:val="Compact"/>
            </w:pPr>
            <w:r>
              <w:t xml:space="preserve">3</w:t>
            </w:r>
          </w:p>
        </w:tc>
      </w:tr>
      <w:tr>
        <w:tc>
          <w:tcPr/>
          <w:p>
            <w:pPr>
              <w:pStyle w:val="Compact"/>
            </w:pPr>
            <w:r>
              <w:t xml:space="preserve">9</w:t>
            </w:r>
          </w:p>
        </w:tc>
        <w:tc>
          <w:tcPr/>
          <w:p>
            <w:pPr>
              <w:pStyle w:val="Compact"/>
            </w:pPr>
            <w:r>
              <w:rPr>
                <w:rFonts w:hint="eastAsia"/>
              </w:rPr>
              <w:t xml:space="preserve">凭证生成与验收</w:t>
            </w:r>
          </w:p>
        </w:tc>
        <w:tc>
          <w:tcPr/>
          <w:p>
            <w:pPr>
              <w:pStyle w:val="Compact"/>
            </w:pPr>
            <w:r>
              <w:rPr>
                <w:rFonts w:hint="eastAsia"/>
              </w:rPr>
              <w:t xml:space="preserve">对照业务清单和科目表，检查借贷金额和科目</w:t>
            </w:r>
          </w:p>
        </w:tc>
        <w:tc>
          <w:tcPr/>
          <w:p>
            <w:pPr>
              <w:pStyle w:val="Compact"/>
            </w:pPr>
            <w:r>
              <w:rPr>
                <w:rFonts w:hint="eastAsia"/>
              </w:rPr>
              <w:t xml:space="preserve">根据业务清单生成记账凭证草稿</w:t>
            </w:r>
          </w:p>
        </w:tc>
        <w:tc>
          <w:tcPr/>
          <w:p>
            <w:pPr>
              <w:pStyle w:val="Compact"/>
            </w:pPr>
            <w:r>
              <w:rPr>
                <w:rFonts w:hint="eastAsia"/>
              </w:rPr>
              <w:t xml:space="preserve">凭证验收表</w:t>
            </w:r>
          </w:p>
        </w:tc>
        <w:tc>
          <w:tcPr/>
          <w:p>
            <w:pPr>
              <w:pStyle w:val="Compact"/>
            </w:pPr>
            <w:r>
              <w:t xml:space="preserve">4</w:t>
            </w:r>
          </w:p>
        </w:tc>
      </w:tr>
      <w:tr>
        <w:tc>
          <w:tcPr/>
          <w:p>
            <w:pPr>
              <w:pStyle w:val="Compact"/>
            </w:pPr>
            <w:r>
              <w:t xml:space="preserve">10</w:t>
            </w:r>
          </w:p>
        </w:tc>
        <w:tc>
          <w:tcPr/>
          <w:p>
            <w:pPr>
              <w:pStyle w:val="Compact"/>
            </w:pPr>
            <w:r>
              <w:rPr>
                <w:rFonts w:hint="eastAsia"/>
              </w:rPr>
              <w:t xml:space="preserve">进项发票核对</w:t>
            </w:r>
          </w:p>
        </w:tc>
        <w:tc>
          <w:tcPr/>
          <w:p>
            <w:pPr>
              <w:pStyle w:val="Compact"/>
            </w:pPr>
            <w:r>
              <w:rPr>
                <w:rFonts w:hint="eastAsia"/>
              </w:rPr>
              <w:t xml:space="preserve">对照教师给出的抵扣规则表，判断每张发票能否抵扣</w:t>
            </w:r>
          </w:p>
        </w:tc>
        <w:tc>
          <w:tcPr/>
          <w:p>
            <w:pPr>
              <w:pStyle w:val="Compact"/>
            </w:pPr>
            <w:r>
              <w:rPr>
                <w:rFonts w:hint="eastAsia"/>
              </w:rPr>
              <w:t xml:space="preserve">比对进项清单与勾选记录</w:t>
            </w:r>
          </w:p>
        </w:tc>
        <w:tc>
          <w:tcPr/>
          <w:p>
            <w:pPr>
              <w:pStyle w:val="Compact"/>
            </w:pPr>
            <w:r>
              <w:rPr>
                <w:rFonts w:hint="eastAsia"/>
              </w:rPr>
              <w:t xml:space="preserve">抵扣判断表</w:t>
            </w:r>
          </w:p>
        </w:tc>
        <w:tc>
          <w:tcPr/>
          <w:p>
            <w:pPr>
              <w:pStyle w:val="Compact"/>
            </w:pPr>
            <w:r>
              <w:t xml:space="preserve">4</w:t>
            </w:r>
          </w:p>
        </w:tc>
      </w:tr>
      <w:tr>
        <w:tc>
          <w:tcPr/>
          <w:p>
            <w:pPr>
              <w:pStyle w:val="Compact"/>
            </w:pPr>
            <w:r>
              <w:t xml:space="preserve">11</w:t>
            </w:r>
          </w:p>
        </w:tc>
        <w:tc>
          <w:tcPr/>
          <w:p>
            <w:pPr>
              <w:pStyle w:val="Compact"/>
            </w:pPr>
            <w:r>
              <w:rPr>
                <w:rFonts w:hint="eastAsia"/>
              </w:rPr>
              <w:t xml:space="preserve">期末结账检查</w:t>
            </w:r>
          </w:p>
        </w:tc>
        <w:tc>
          <w:tcPr/>
          <w:p>
            <w:pPr>
              <w:pStyle w:val="Compact"/>
            </w:pPr>
            <w:r>
              <w:rPr>
                <w:rFonts w:hint="eastAsia"/>
              </w:rPr>
              <w:t xml:space="preserve">查看试算平衡结果，解释每项差异，决定是否结账</w:t>
            </w:r>
          </w:p>
        </w:tc>
        <w:tc>
          <w:tcPr/>
          <w:p>
            <w:pPr>
              <w:pStyle w:val="Compact"/>
            </w:pPr>
            <w:r>
              <w:rPr>
                <w:rFonts w:hint="eastAsia"/>
              </w:rPr>
              <w:t xml:space="preserve">生成试算平衡表和检查报告</w:t>
            </w:r>
          </w:p>
        </w:tc>
        <w:tc>
          <w:tcPr/>
          <w:p>
            <w:pPr>
              <w:pStyle w:val="Compact"/>
            </w:pPr>
            <w:r>
              <w:rPr>
                <w:rFonts w:hint="eastAsia"/>
              </w:rPr>
              <w:t xml:space="preserve">结账检查单</w:t>
            </w:r>
          </w:p>
        </w:tc>
        <w:tc>
          <w:tcPr/>
          <w:p>
            <w:pPr>
              <w:pStyle w:val="Compact"/>
            </w:pPr>
            <w:r>
              <w:t xml:space="preserve">3</w:t>
            </w:r>
          </w:p>
        </w:tc>
      </w:tr>
      <w:tr>
        <w:tc>
          <w:tcPr/>
          <w:p>
            <w:pPr>
              <w:pStyle w:val="Compact"/>
            </w:pPr>
            <w:r>
              <w:t xml:space="preserve">12</w:t>
            </w:r>
          </w:p>
        </w:tc>
        <w:tc>
          <w:tcPr/>
          <w:p>
            <w:pPr>
              <w:pStyle w:val="Compact"/>
            </w:pPr>
            <w:r>
              <w:rPr>
                <w:rFonts w:hint="eastAsia"/>
              </w:rPr>
              <w:t xml:space="preserve">报表生成与勾稽</w:t>
            </w:r>
          </w:p>
        </w:tc>
        <w:tc>
          <w:tcPr/>
          <w:p>
            <w:pPr>
              <w:pStyle w:val="Compact"/>
            </w:pPr>
            <w:r>
              <w:rPr>
                <w:rFonts w:hint="eastAsia"/>
              </w:rPr>
              <w:t xml:space="preserve">用报表模板核对三张报表的数字来源，填写勾稽结果</w:t>
            </w:r>
          </w:p>
        </w:tc>
        <w:tc>
          <w:tcPr/>
          <w:p>
            <w:pPr>
              <w:pStyle w:val="Compact"/>
            </w:pPr>
            <w:r>
              <w:rPr>
                <w:rFonts w:hint="eastAsia"/>
              </w:rPr>
              <w:t xml:space="preserve">生成三张报表草稿</w:t>
            </w:r>
          </w:p>
        </w:tc>
        <w:tc>
          <w:tcPr/>
          <w:p>
            <w:pPr>
              <w:pStyle w:val="Compact"/>
            </w:pPr>
            <w:r>
              <w:rPr>
                <w:rFonts w:hint="eastAsia"/>
              </w:rPr>
              <w:t xml:space="preserve">报表核对表</w:t>
            </w:r>
          </w:p>
        </w:tc>
        <w:tc>
          <w:tcPr/>
          <w:p>
            <w:pPr>
              <w:pStyle w:val="Compact"/>
            </w:pPr>
            <w:r>
              <w:t xml:space="preserve">4</w:t>
            </w:r>
          </w:p>
        </w:tc>
      </w:tr>
      <w:tr>
        <w:tc>
          <w:tcPr/>
          <w:p>
            <w:pPr>
              <w:pStyle w:val="Compact"/>
            </w:pPr>
            <w:r>
              <w:t xml:space="preserve">13</w:t>
            </w:r>
          </w:p>
        </w:tc>
        <w:tc>
          <w:tcPr/>
          <w:p>
            <w:pPr>
              <w:pStyle w:val="Compact"/>
            </w:pPr>
            <w:r>
              <w:rPr>
                <w:rFonts w:hint="eastAsia"/>
              </w:rPr>
              <w:t xml:space="preserve">月度自动化流程</w:t>
            </w:r>
          </w:p>
        </w:tc>
        <w:tc>
          <w:tcPr/>
          <w:p>
            <w:pPr>
              <w:pStyle w:val="Compact"/>
            </w:pPr>
            <w:r>
              <w:rPr>
                <w:rFonts w:hint="eastAsia"/>
              </w:rPr>
              <w:t xml:space="preserve">把第</w:t>
            </w:r>
            <w:r>
              <w:t xml:space="preserve"> 3 </w:t>
            </w:r>
            <w:r>
              <w:rPr>
                <w:rFonts w:hint="eastAsia"/>
              </w:rPr>
              <w:t xml:space="preserve">至</w:t>
            </w:r>
            <w:r>
              <w:t xml:space="preserve"> 12 </w:t>
            </w:r>
            <w:r>
              <w:rPr>
                <w:rFonts w:hint="eastAsia"/>
              </w:rPr>
              <w:t xml:space="preserve">项的环节串成流程，设置人工确认节点</w:t>
            </w:r>
          </w:p>
        </w:tc>
        <w:tc>
          <w:tcPr/>
          <w:p>
            <w:pPr>
              <w:pStyle w:val="Compact"/>
            </w:pPr>
            <w:r>
              <w:rPr>
                <w:rFonts w:hint="eastAsia"/>
              </w:rPr>
              <w:t xml:space="preserve">按流程定时执行</w:t>
            </w:r>
          </w:p>
        </w:tc>
        <w:tc>
          <w:tcPr/>
          <w:p>
            <w:pPr>
              <w:pStyle w:val="Compact"/>
            </w:pPr>
            <w:r>
              <w:rPr>
                <w:rFonts w:hint="eastAsia"/>
              </w:rPr>
              <w:t xml:space="preserve">流程说明、复盘报告</w:t>
            </w:r>
          </w:p>
        </w:tc>
        <w:tc>
          <w:tcPr/>
          <w:p>
            <w:pPr>
              <w:pStyle w:val="Compact"/>
            </w:pPr>
            <w:r>
              <w:t xml:space="preserve">3</w:t>
            </w:r>
          </w:p>
        </w:tc>
      </w:tr>
      <w:tr>
        <w:tc>
          <w:tcPr/>
          <w:p>
            <w:pPr>
              <w:pStyle w:val="Compact"/>
            </w:pPr>
          </w:p>
        </w:tc>
        <w:tc>
          <w:tcPr/>
          <w:p>
            <w:pPr>
              <w:pStyle w:val="Compact"/>
            </w:pPr>
            <w:r>
              <w:rPr>
                <w:rFonts w:hint="eastAsia"/>
              </w:rPr>
              <w:t xml:space="preserve">合计</w:t>
            </w:r>
          </w:p>
        </w:tc>
        <w:tc>
          <w:tcPr/>
          <w:p>
            <w:pPr>
              <w:pStyle w:val="Compact"/>
            </w:pPr>
          </w:p>
        </w:tc>
        <w:tc>
          <w:tcPr/>
          <w:p>
            <w:pPr>
              <w:pStyle w:val="Compact"/>
            </w:pPr>
          </w:p>
        </w:tc>
        <w:tc>
          <w:tcPr/>
          <w:p>
            <w:pPr>
              <w:pStyle w:val="Compact"/>
            </w:pPr>
          </w:p>
        </w:tc>
        <w:tc>
          <w:tcPr/>
          <w:p>
            <w:pPr>
              <w:pStyle w:val="Compact"/>
            </w:pPr>
            <w:r>
              <w:t xml:space="preserve">48</w:t>
            </w:r>
          </w:p>
        </w:tc>
      </w:tr>
    </w:tbl>
    <w:bookmarkEnd w:id="15"/>
    <w:bookmarkStart w:id="16" w:name="编写体例与创新特色"/>
    <w:p>
      <w:pPr>
        <w:pStyle w:val="Heading3"/>
      </w:pPr>
      <w:r>
        <w:t xml:space="preserve">3.2 </w:t>
      </w:r>
      <w:r>
        <w:rPr>
          <w:rFonts w:hint="eastAsia"/>
        </w:rPr>
        <w:t xml:space="preserve">编写体例与创新特色</w:t>
      </w:r>
    </w:p>
    <w:p>
      <w:pPr>
        <w:pStyle w:val="Compact"/>
        <w:numPr>
          <w:ilvl w:val="0"/>
          <w:numId w:val="1003"/>
        </w:numPr>
      </w:pPr>
      <w:r>
        <w:rPr>
          <w:rFonts w:hint="eastAsia"/>
          <w:b/>
          <w:bCs/>
        </w:rPr>
        <w:t xml:space="preserve">体例</w:t>
      </w:r>
      <w:r>
        <w:rPr>
          <w:rFonts w:hint="eastAsia"/>
        </w:rPr>
        <w:t xml:space="preserve">：任务驱动。每个项目包含”任务单—权限设置—智能体执行—对照清单验收—留痕—复盘”六个环节，每个项目的成果都是学生提交的表格或材料。</w:t>
      </w:r>
    </w:p>
    <w:p>
      <w:pPr>
        <w:pStyle w:val="Compact"/>
        <w:numPr>
          <w:ilvl w:val="0"/>
          <w:numId w:val="1003"/>
        </w:numPr>
      </w:pPr>
      <w:r>
        <w:rPr>
          <w:rFonts w:hint="eastAsia"/>
          <w:b/>
          <w:bCs/>
        </w:rPr>
        <w:t xml:space="preserve">活页式</w:t>
      </w:r>
      <w:r>
        <w:rPr>
          <w:rFonts w:hint="eastAsia"/>
        </w:rPr>
        <w:t xml:space="preserve">：任务单、权限表、验收清单、留痕表均为活页工单，可单独使用。</w:t>
      </w:r>
    </w:p>
    <w:p>
      <w:pPr>
        <w:pStyle w:val="Compact"/>
        <w:numPr>
          <w:ilvl w:val="0"/>
          <w:numId w:val="1003"/>
        </w:numPr>
      </w:pPr>
      <w:r>
        <w:rPr>
          <w:rFonts w:hint="eastAsia"/>
          <w:b/>
          <w:bCs/>
        </w:rPr>
        <w:t xml:space="preserve">创新特色</w:t>
      </w:r>
      <w:r>
        <w:rPr>
          <w:rFonts w:hint="eastAsia"/>
        </w:rPr>
        <w:t xml:space="preserve">：</w:t>
      </w:r>
    </w:p>
    <w:p>
      <w:pPr>
        <w:pStyle w:val="Compact"/>
        <w:numPr>
          <w:ilvl w:val="1"/>
          <w:numId w:val="1004"/>
        </w:numPr>
      </w:pPr>
      <w:r>
        <w:rPr>
          <w:rFonts w:hint="eastAsia"/>
        </w:rPr>
        <w:t xml:space="preserve">学生以操作为主，每个项目设置</w:t>
      </w:r>
      <w:r>
        <w:t xml:space="preserve"> 3 </w:t>
      </w:r>
      <w:r>
        <w:rPr>
          <w:rFonts w:hint="eastAsia"/>
        </w:rPr>
        <w:t xml:space="preserve">至</w:t>
      </w:r>
      <w:r>
        <w:t xml:space="preserve"> 5 </w:t>
      </w:r>
      <w:r>
        <w:rPr>
          <w:rFonts w:hint="eastAsia"/>
        </w:rPr>
        <w:t xml:space="preserve">条可检查的验收标准；</w:t>
      </w:r>
    </w:p>
    <w:p>
      <w:pPr>
        <w:pStyle w:val="Compact"/>
        <w:numPr>
          <w:ilvl w:val="1"/>
          <w:numId w:val="1004"/>
        </w:numPr>
      </w:pPr>
      <w:r>
        <w:rPr>
          <w:rFonts w:hint="eastAsia"/>
        </w:rPr>
        <w:t xml:space="preserve">同一批样例业务数据贯穿</w:t>
      </w:r>
      <w:r>
        <w:t xml:space="preserve"> 13 </w:t>
      </w:r>
      <w:r>
        <w:rPr>
          <w:rFonts w:hint="eastAsia"/>
        </w:rPr>
        <w:t xml:space="preserve">个项目，学生在同一批数据上完成全流程；</w:t>
      </w:r>
    </w:p>
    <w:p>
      <w:pPr>
        <w:pStyle w:val="Compact"/>
        <w:numPr>
          <w:ilvl w:val="1"/>
          <w:numId w:val="1004"/>
        </w:numPr>
      </w:pPr>
      <w:r>
        <w:rPr>
          <w:rFonts w:hint="eastAsia"/>
        </w:rPr>
        <w:t xml:space="preserve">会计知识以不超过</w:t>
      </w:r>
      <w:r>
        <w:t xml:space="preserve"> 300 </w:t>
      </w:r>
      <w:r>
        <w:rPr>
          <w:rFonts w:hint="eastAsia"/>
        </w:rPr>
        <w:t xml:space="preserve">字的知识卡片给出，只保留判断结果所需的部分；</w:t>
      </w:r>
    </w:p>
    <w:p>
      <w:pPr>
        <w:pStyle w:val="Compact"/>
        <w:numPr>
          <w:ilvl w:val="1"/>
          <w:numId w:val="1004"/>
        </w:numPr>
      </w:pPr>
      <w:r>
        <w:rPr>
          <w:rFonts w:hint="eastAsia"/>
        </w:rPr>
        <w:t xml:space="preserve">第</w:t>
      </w:r>
      <w:r>
        <w:t xml:space="preserve"> 1 </w:t>
      </w:r>
      <w:r>
        <w:rPr>
          <w:rFonts w:hint="eastAsia"/>
        </w:rPr>
        <w:t xml:space="preserve">项目先设置权限，之后各项目都要求学生在任务单中写明授权范围；</w:t>
      </w:r>
    </w:p>
    <w:p>
      <w:pPr>
        <w:pStyle w:val="Compact"/>
        <w:numPr>
          <w:ilvl w:val="1"/>
          <w:numId w:val="1004"/>
        </w:numPr>
      </w:pPr>
      <w:r>
        <w:rPr>
          <w:rFonts w:hint="eastAsia"/>
        </w:rPr>
        <w:t xml:space="preserve">不涉及编程，全部工具为低代码、多模态和大模型助手；</w:t>
      </w:r>
    </w:p>
    <w:p>
      <w:pPr>
        <w:pStyle w:val="Compact"/>
        <w:numPr>
          <w:ilvl w:val="1"/>
          <w:numId w:val="1004"/>
        </w:numPr>
      </w:pPr>
      <w:r>
        <w:rPr>
          <w:rFonts w:hint="eastAsia"/>
        </w:rPr>
        <w:t xml:space="preserve">案例以企业真实业务为原型，数据脱敏，注明来源与授权。</w:t>
      </w:r>
    </w:p>
    <w:bookmarkEnd w:id="16"/>
    <w:bookmarkStart w:id="17" w:name="数字化资源配套方案"/>
    <w:p>
      <w:pPr>
        <w:pStyle w:val="Heading3"/>
      </w:pPr>
      <w:r>
        <w:t xml:space="preserve">3.3 </w:t>
      </w:r>
      <w:r>
        <w:rPr>
          <w:rFonts w:hint="eastAsia"/>
        </w:rPr>
        <w:t xml:space="preserve">数字化资源配套方案</w:t>
      </w:r>
    </w:p>
    <w:p>
      <w:pPr>
        <w:pStyle w:val="FirstParagraph"/>
      </w:pPr>
      <w:r>
        <w:rPr>
          <w:rFonts w:hint="eastAsia"/>
        </w:rPr>
        <w:t xml:space="preserve">按”可听、可视、可练、可互动”的要求配套以下资源：</w:t>
      </w:r>
    </w:p>
    <w:p>
      <w:pPr>
        <w:pStyle w:val="Compact"/>
        <w:numPr>
          <w:ilvl w:val="0"/>
          <w:numId w:val="1005"/>
        </w:numPr>
      </w:pPr>
      <w:r>
        <w:rPr>
          <w:rFonts w:hint="eastAsia"/>
          <w:b/>
          <w:bCs/>
        </w:rPr>
        <w:t xml:space="preserve">在线课程</w:t>
      </w:r>
      <w:r>
        <w:rPr>
          <w:rFonts w:hint="eastAsia"/>
        </w:rPr>
        <w:t xml:space="preserve">：按项目组织的操作学习路径；</w:t>
      </w:r>
    </w:p>
    <w:p>
      <w:pPr>
        <w:pStyle w:val="Compact"/>
        <w:numPr>
          <w:ilvl w:val="0"/>
          <w:numId w:val="1005"/>
        </w:numPr>
      </w:pPr>
      <w:r>
        <w:rPr>
          <w:rFonts w:hint="eastAsia"/>
          <w:b/>
          <w:bCs/>
        </w:rPr>
        <w:t xml:space="preserve">可听</w:t>
      </w:r>
      <w:r>
        <w:rPr>
          <w:rFonts w:hint="eastAsia"/>
        </w:rPr>
        <w:t xml:space="preserve">：每个项目配音频讲解，并提供知识卡片的语音版本；</w:t>
      </w:r>
    </w:p>
    <w:p>
      <w:pPr>
        <w:pStyle w:val="Compact"/>
        <w:numPr>
          <w:ilvl w:val="0"/>
          <w:numId w:val="1005"/>
        </w:numPr>
      </w:pPr>
      <w:r>
        <w:rPr>
          <w:rFonts w:hint="eastAsia"/>
          <w:b/>
          <w:bCs/>
        </w:rPr>
        <w:t xml:space="preserve">可视</w:t>
      </w:r>
      <w:r>
        <w:rPr>
          <w:rFonts w:hint="eastAsia"/>
        </w:rPr>
        <w:t xml:space="preserve">：每个项目配操作演示视频，每段不超过</w:t>
      </w:r>
      <w:r>
        <w:t xml:space="preserve"> 10 </w:t>
      </w:r>
      <w:r>
        <w:rPr>
          <w:rFonts w:hint="eastAsia"/>
        </w:rPr>
        <w:t xml:space="preserve">分钟，并提供案例视频；</w:t>
      </w:r>
    </w:p>
    <w:p>
      <w:pPr>
        <w:pStyle w:val="Compact"/>
        <w:numPr>
          <w:ilvl w:val="0"/>
          <w:numId w:val="1005"/>
        </w:numPr>
      </w:pPr>
      <w:r>
        <w:rPr>
          <w:rFonts w:hint="eastAsia"/>
          <w:b/>
          <w:bCs/>
        </w:rPr>
        <w:t xml:space="preserve">可练</w:t>
      </w:r>
      <w:r>
        <w:rPr>
          <w:rFonts w:hint="eastAsia"/>
        </w:rPr>
        <w:t xml:space="preserve">：每个项目配样例数据包和操作练习，练习以提交表格为准；</w:t>
      </w:r>
    </w:p>
    <w:p>
      <w:pPr>
        <w:pStyle w:val="Compact"/>
        <w:numPr>
          <w:ilvl w:val="0"/>
          <w:numId w:val="1005"/>
        </w:numPr>
      </w:pPr>
      <w:r>
        <w:rPr>
          <w:rFonts w:hint="eastAsia"/>
          <w:b/>
          <w:bCs/>
        </w:rPr>
        <w:t xml:space="preserve">可互动</w:t>
      </w:r>
      <w:r>
        <w:rPr>
          <w:rFonts w:hint="eastAsia"/>
        </w:rPr>
        <w:t xml:space="preserve">：每个项目设置在线问答与投票，支持课堂讨论；</w:t>
      </w:r>
    </w:p>
    <w:p>
      <w:pPr>
        <w:pStyle w:val="Compact"/>
        <w:numPr>
          <w:ilvl w:val="0"/>
          <w:numId w:val="1005"/>
        </w:numPr>
      </w:pPr>
      <w:r>
        <w:rPr>
          <w:rFonts w:hint="eastAsia"/>
          <w:b/>
          <w:bCs/>
        </w:rPr>
        <w:t xml:space="preserve">交互实训</w:t>
      </w:r>
      <w:r>
        <w:rPr>
          <w:rFonts w:hint="eastAsia"/>
        </w:rPr>
        <w:t xml:space="preserve">：学生提交任务单、权限表和验收记录后获得即时反馈；</w:t>
      </w:r>
    </w:p>
    <w:p>
      <w:pPr>
        <w:pStyle w:val="Compact"/>
        <w:numPr>
          <w:ilvl w:val="0"/>
          <w:numId w:val="1005"/>
        </w:numPr>
      </w:pPr>
      <w:r>
        <w:rPr>
          <w:rFonts w:hint="eastAsia"/>
          <w:b/>
          <w:bCs/>
        </w:rPr>
        <w:t xml:space="preserve">模板资源</w:t>
      </w:r>
      <w:r>
        <w:rPr>
          <w:rFonts w:hint="eastAsia"/>
        </w:rPr>
        <w:t xml:space="preserve">：任务单、权限表、验收清单、留痕表的电子版模板。</w:t>
      </w:r>
    </w:p>
    <w:p>
      <w:pPr>
        <w:pStyle w:val="FirstParagraph"/>
      </w:pPr>
      <w:r>
        <w:rPr>
          <w:rFonts w:hint="eastAsia"/>
        </w:rPr>
        <w:t xml:space="preserve">上述资源计划于出版前完成制作。</w:t>
      </w:r>
    </w:p>
    <w:bookmarkEnd w:id="17"/>
    <w:bookmarkStart w:id="18" w:name="编写进度计划"/>
    <w:p>
      <w:pPr>
        <w:pStyle w:val="Heading3"/>
      </w:pPr>
      <w:r>
        <w:t xml:space="preserve">3.4 </w:t>
      </w:r>
      <w:r>
        <w:rPr>
          <w:rFonts w:hint="eastAsia"/>
        </w:rPr>
        <w:t xml:space="preserve">编写进度计划</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时间</w:t>
            </w:r>
          </w:p>
        </w:tc>
        <w:tc>
          <w:tcPr/>
          <w:p>
            <w:pPr>
              <w:pStyle w:val="Compact"/>
            </w:pPr>
            <w:r>
              <w:rPr>
                <w:rFonts w:hint="eastAsia"/>
              </w:rPr>
              <w:t xml:space="preserve">里程碑</w:t>
            </w:r>
          </w:p>
        </w:tc>
      </w:tr>
      <w:tr>
        <w:tc>
          <w:tcPr/>
          <w:p>
            <w:pPr>
              <w:pStyle w:val="Compact"/>
            </w:pPr>
            <w:r>
              <w:t xml:space="preserve">2026 </w:t>
            </w:r>
            <w:r>
              <w:rPr>
                <w:rFonts w:hint="eastAsia"/>
              </w:rPr>
              <w:t xml:space="preserve">年</w:t>
            </w:r>
            <w:r>
              <w:t xml:space="preserve"> 10 </w:t>
            </w:r>
            <w:r>
              <w:rPr>
                <w:rFonts w:hint="eastAsia"/>
              </w:rPr>
              <w:t xml:space="preserve">月</w:t>
            </w:r>
            <w:r>
              <w:t xml:space="preserve"> 15 </w:t>
            </w:r>
            <w:r>
              <w:rPr>
                <w:rFonts w:hint="eastAsia"/>
              </w:rPr>
              <w:t xml:space="preserve">日前</w:t>
            </w:r>
          </w:p>
        </w:tc>
        <w:tc>
          <w:tcPr/>
          <w:p>
            <w:pPr>
              <w:pStyle w:val="Compact"/>
            </w:pPr>
            <w:r>
              <w:rPr>
                <w:rFonts w:hint="eastAsia"/>
              </w:rPr>
              <w:t xml:space="preserve">确定大纲，确定</w:t>
            </w:r>
            <w:r>
              <w:t xml:space="preserve"> 13 </w:t>
            </w:r>
            <w:r>
              <w:rPr>
                <w:rFonts w:hint="eastAsia"/>
              </w:rPr>
              <w:t xml:space="preserve">个项目的业务数据范围</w:t>
            </w:r>
          </w:p>
        </w:tc>
      </w:tr>
      <w:tr>
        <w:tc>
          <w:tcPr/>
          <w:p>
            <w:pPr>
              <w:pStyle w:val="Compact"/>
            </w:pPr>
            <w:r>
              <w:t xml:space="preserve">2026 </w:t>
            </w:r>
            <w:r>
              <w:rPr>
                <w:rFonts w:hint="eastAsia"/>
              </w:rPr>
              <w:t xml:space="preserve">年</w:t>
            </w:r>
            <w:r>
              <w:t xml:space="preserve"> 10 </w:t>
            </w:r>
            <w:r>
              <w:rPr>
                <w:rFonts w:hint="eastAsia"/>
              </w:rPr>
              <w:t xml:space="preserve">月</w:t>
            </w:r>
            <w:r>
              <w:t xml:space="preserve"> 31 </w:t>
            </w:r>
            <w:r>
              <w:rPr>
                <w:rFonts w:hint="eastAsia"/>
              </w:rPr>
              <w:t xml:space="preserve">日前</w:t>
            </w:r>
          </w:p>
        </w:tc>
        <w:tc>
          <w:tcPr/>
          <w:p>
            <w:pPr>
              <w:pStyle w:val="Compact"/>
            </w:pPr>
            <w:r>
              <w:rPr>
                <w:rFonts w:hint="eastAsia"/>
              </w:rPr>
              <w:t xml:space="preserve">完成第</w:t>
            </w:r>
            <w:r>
              <w:t xml:space="preserve"> 1、2、5 </w:t>
            </w:r>
            <w:r>
              <w:rPr>
                <w:rFonts w:hint="eastAsia"/>
              </w:rPr>
              <w:t xml:space="preserve">项目的样章</w:t>
            </w:r>
          </w:p>
        </w:tc>
      </w:tr>
      <w:tr>
        <w:tc>
          <w:tcPr/>
          <w:p>
            <w:pPr>
              <w:pStyle w:val="Compact"/>
            </w:pPr>
            <w:r>
              <w:t xml:space="preserve">2026 </w:t>
            </w:r>
            <w:r>
              <w:rPr>
                <w:rFonts w:hint="eastAsia"/>
              </w:rPr>
              <w:t xml:space="preserve">年</w:t>
            </w:r>
            <w:r>
              <w:t xml:space="preserve"> 11 </w:t>
            </w:r>
            <w:r>
              <w:rPr>
                <w:rFonts w:hint="eastAsia"/>
              </w:rPr>
              <w:t xml:space="preserve">月</w:t>
            </w:r>
            <w:r>
              <w:t xml:space="preserve"> 15 </w:t>
            </w:r>
            <w:r>
              <w:rPr>
                <w:rFonts w:hint="eastAsia"/>
              </w:rPr>
              <w:t xml:space="preserve">日前</w:t>
            </w:r>
          </w:p>
        </w:tc>
        <w:tc>
          <w:tcPr/>
          <w:p>
            <w:pPr>
              <w:pStyle w:val="Compact"/>
            </w:pPr>
            <w:r>
              <w:rPr>
                <w:rFonts w:hint="eastAsia"/>
              </w:rPr>
              <w:t xml:space="preserve">完成申报材料定稿，签订企业合作协议，取得程娟娟律师的审核确认</w:t>
            </w:r>
          </w:p>
        </w:tc>
      </w:tr>
      <w:tr>
        <w:tc>
          <w:tcPr/>
          <w:p>
            <w:pPr>
              <w:pStyle w:val="Compact"/>
            </w:pPr>
            <w:r>
              <w:t xml:space="preserve">2026 </w:t>
            </w:r>
            <w:r>
              <w:rPr>
                <w:rFonts w:hint="eastAsia"/>
              </w:rPr>
              <w:t xml:space="preserve">年</w:t>
            </w:r>
            <w:r>
              <w:t xml:space="preserve"> 11 </w:t>
            </w:r>
            <w:r>
              <w:rPr>
                <w:rFonts w:hint="eastAsia"/>
              </w:rPr>
              <w:t xml:space="preserve">月</w:t>
            </w:r>
            <w:r>
              <w:t xml:space="preserve"> 25 </w:t>
            </w:r>
            <w:r>
              <w:rPr>
                <w:rFonts w:hint="eastAsia"/>
              </w:rPr>
              <w:t xml:space="preserve">日前</w:t>
            </w:r>
          </w:p>
        </w:tc>
        <w:tc>
          <w:tcPr/>
          <w:p>
            <w:pPr>
              <w:pStyle w:val="Compact"/>
            </w:pPr>
            <w:r>
              <w:rPr>
                <w:rFonts w:hint="eastAsia"/>
              </w:rPr>
              <w:t xml:space="preserve">提交申报材料（截止日期为</w:t>
            </w:r>
            <w:r>
              <w:t xml:space="preserve"> 11 </w:t>
            </w:r>
            <w:r>
              <w:rPr>
                <w:rFonts w:hint="eastAsia"/>
              </w:rPr>
              <w:t xml:space="preserve">月</w:t>
            </w:r>
            <w:r>
              <w:t xml:space="preserve"> 30 </w:t>
            </w:r>
            <w:r>
              <w:rPr>
                <w:rFonts w:hint="eastAsia"/>
              </w:rPr>
              <w:t xml:space="preserve">日）</w:t>
            </w:r>
          </w:p>
        </w:tc>
      </w:tr>
      <w:tr>
        <w:tc>
          <w:tcPr/>
          <w:p>
            <w:pPr>
              <w:pStyle w:val="Compact"/>
            </w:pPr>
            <w:r>
              <w:rPr>
                <w:rFonts w:hint="eastAsia"/>
              </w:rPr>
              <w:t xml:space="preserve">入选后（时间待定）</w:t>
            </w:r>
          </w:p>
        </w:tc>
        <w:tc>
          <w:tcPr/>
          <w:p>
            <w:pPr>
              <w:pStyle w:val="Compact"/>
            </w:pPr>
            <w:r>
              <w:rPr>
                <w:rFonts w:hint="eastAsia"/>
              </w:rPr>
              <w:t xml:space="preserve">完成初稿，含全部</w:t>
            </w:r>
            <w:r>
              <w:t xml:space="preserve"> 13 </w:t>
            </w:r>
            <w:r>
              <w:rPr>
                <w:rFonts w:hint="eastAsia"/>
              </w:rPr>
              <w:t xml:space="preserve">个项目和资源</w:t>
            </w:r>
          </w:p>
        </w:tc>
      </w:tr>
      <w:tr>
        <w:tc>
          <w:tcPr/>
          <w:p>
            <w:pPr>
              <w:pStyle w:val="Compact"/>
            </w:pPr>
            <w:r>
              <w:rPr>
                <w:rFonts w:hint="eastAsia"/>
              </w:rPr>
              <w:t xml:space="preserve">入选后（时间待定）</w:t>
            </w:r>
          </w:p>
        </w:tc>
        <w:tc>
          <w:tcPr/>
          <w:p>
            <w:pPr>
              <w:pStyle w:val="Compact"/>
            </w:pPr>
            <w:r>
              <w:rPr>
                <w:rFonts w:hint="eastAsia"/>
              </w:rPr>
              <w:t xml:space="preserve">完成定稿，并送审、修改</w:t>
            </w:r>
          </w:p>
        </w:tc>
      </w:tr>
      <w:tr>
        <w:tc>
          <w:tcPr/>
          <w:p>
            <w:pPr>
              <w:pStyle w:val="Compact"/>
            </w:pPr>
            <w:r>
              <w:rPr>
                <w:rFonts w:hint="eastAsia"/>
              </w:rPr>
              <w:t xml:space="preserve">入选后（时间待定）</w:t>
            </w:r>
          </w:p>
        </w:tc>
        <w:tc>
          <w:tcPr/>
          <w:p>
            <w:pPr>
              <w:pStyle w:val="Compact"/>
            </w:pPr>
            <w:r>
              <w:rPr>
                <w:rFonts w:hint="eastAsia"/>
              </w:rPr>
              <w:t xml:space="preserve">完成资源制作，出版</w:t>
            </w:r>
          </w:p>
        </w:tc>
      </w:tr>
    </w:tbl>
    <w:bookmarkEnd w:id="18"/>
    <w:bookmarkEnd w:id="19"/>
    <w:bookmarkStart w:id="20" w:name="四编写团队"/>
    <w:p>
      <w:pPr>
        <w:pStyle w:val="Heading2"/>
      </w:pPr>
      <w:r>
        <w:rPr>
          <w:rFonts w:hint="eastAsia"/>
        </w:rPr>
        <w:t xml:space="preserve">四、编写团队</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姓名</w:t>
            </w:r>
          </w:p>
        </w:tc>
        <w:tc>
          <w:tcPr/>
          <w:p>
            <w:pPr>
              <w:pStyle w:val="Compact"/>
            </w:pPr>
            <w:r>
              <w:rPr>
                <w:rFonts w:hint="eastAsia"/>
              </w:rPr>
              <w:t xml:space="preserve">职称/职务</w:t>
            </w:r>
          </w:p>
        </w:tc>
        <w:tc>
          <w:tcPr/>
          <w:p>
            <w:pPr>
              <w:pStyle w:val="Compact"/>
            </w:pPr>
            <w:r>
              <w:rPr>
                <w:rFonts w:hint="eastAsia"/>
              </w:rPr>
              <w:t xml:space="preserve">单位</w:t>
            </w:r>
          </w:p>
        </w:tc>
        <w:tc>
          <w:tcPr/>
          <w:p>
            <w:pPr>
              <w:pStyle w:val="Compact"/>
            </w:pPr>
            <w:r>
              <w:rPr>
                <w:rFonts w:hint="eastAsia"/>
              </w:rPr>
              <w:t xml:space="preserve">编写分工</w:t>
            </w:r>
          </w:p>
        </w:tc>
        <w:tc>
          <w:tcPr/>
          <w:p>
            <w:pPr>
              <w:pStyle w:val="Compact"/>
            </w:pPr>
            <w:r>
              <w:rPr>
                <w:rFonts w:hint="eastAsia"/>
              </w:rPr>
              <w:t xml:space="preserve">备注（企业/校内/行业）</w:t>
            </w:r>
          </w:p>
        </w:tc>
      </w:tr>
      <w:tr>
        <w:tc>
          <w:tcPr/>
          <w:p>
            <w:pPr>
              <w:pStyle w:val="Compact"/>
            </w:pPr>
            <w:r>
              <w:rPr>
                <w:rFonts w:hint="eastAsia"/>
              </w:rPr>
              <w:t xml:space="preserve">薛辉</w:t>
            </w:r>
          </w:p>
        </w:tc>
        <w:tc>
          <w:tcPr/>
          <w:p>
            <w:pPr>
              <w:pStyle w:val="Compact"/>
            </w:pPr>
            <w:r>
              <w:rPr>
                <w:rFonts w:hint="eastAsia"/>
              </w:rPr>
              <w:t xml:space="preserve">讲师</w:t>
            </w:r>
          </w:p>
        </w:tc>
        <w:tc>
          <w:tcPr/>
          <w:p>
            <w:pPr>
              <w:pStyle w:val="Compact"/>
            </w:pPr>
            <w:r>
              <w:rPr>
                <w:rFonts w:hint="eastAsia"/>
              </w:rPr>
              <w:t xml:space="preserve">石家庄邮电职业技术学院会计学院</w:t>
            </w:r>
          </w:p>
        </w:tc>
        <w:tc>
          <w:tcPr/>
          <w:p>
            <w:pPr>
              <w:pStyle w:val="Compact"/>
            </w:pPr>
            <w:r>
              <w:rPr>
                <w:rFonts w:hint="eastAsia"/>
              </w:rPr>
              <w:t xml:space="preserve">主编，负责大纲与统稿，项目</w:t>
            </w:r>
            <w:r>
              <w:t xml:space="preserve"> 1 </w:t>
            </w:r>
            <w:r>
              <w:rPr>
                <w:rFonts w:hint="eastAsia"/>
              </w:rPr>
              <w:t xml:space="preserve">至</w:t>
            </w:r>
            <w:r>
              <w:t xml:space="preserve"> 13 </w:t>
            </w:r>
            <w:r>
              <w:rPr>
                <w:rFonts w:hint="eastAsia"/>
              </w:rPr>
              <w:t xml:space="preserve">的编写（分工待确认）</w:t>
            </w:r>
          </w:p>
        </w:tc>
        <w:tc>
          <w:tcPr/>
          <w:p>
            <w:pPr>
              <w:pStyle w:val="Compact"/>
            </w:pPr>
            <w:r>
              <w:rPr>
                <w:rFonts w:hint="eastAsia"/>
              </w:rPr>
              <w:t xml:space="preserve">校内</w:t>
            </w:r>
          </w:p>
        </w:tc>
      </w:tr>
      <w:tr>
        <w:tc>
          <w:tcPr/>
          <w:p>
            <w:pPr>
              <w:pStyle w:val="Compact"/>
            </w:pPr>
            <w:r>
              <w:rPr>
                <w:rFonts w:hint="eastAsia"/>
              </w:rPr>
              <w:t xml:space="preserve">程娟娟</w:t>
            </w:r>
          </w:p>
        </w:tc>
        <w:tc>
          <w:tcPr/>
          <w:p>
            <w:pPr>
              <w:pStyle w:val="Compact"/>
            </w:pPr>
            <w:r>
              <w:rPr>
                <w:rFonts w:hint="eastAsia"/>
              </w:rPr>
              <w:t xml:space="preserve">律师（合伙人）</w:t>
            </w:r>
          </w:p>
        </w:tc>
        <w:tc>
          <w:tcPr/>
          <w:p>
            <w:pPr>
              <w:pStyle w:val="Compact"/>
            </w:pPr>
            <w:r>
              <w:rPr>
                <w:rFonts w:hint="eastAsia"/>
              </w:rPr>
              <w:t xml:space="preserve">河北鸿翔（石家庄）律师事务所</w:t>
            </w:r>
          </w:p>
        </w:tc>
        <w:tc>
          <w:tcPr/>
          <w:p>
            <w:pPr>
              <w:pStyle w:val="Compact"/>
            </w:pPr>
            <w:r>
              <w:rPr>
                <w:rFonts w:hint="eastAsia"/>
              </w:rPr>
              <w:t xml:space="preserve">参编，项目</w:t>
            </w:r>
            <w:r>
              <w:t xml:space="preserve"> 6 </w:t>
            </w:r>
            <w:r>
              <w:rPr>
                <w:rFonts w:hint="eastAsia"/>
              </w:rPr>
              <w:t xml:space="preserve">法律文书及项目</w:t>
            </w:r>
            <w:r>
              <w:t xml:space="preserve"> 13 </w:t>
            </w:r>
            <w:r>
              <w:rPr>
                <w:rFonts w:hint="eastAsia"/>
              </w:rPr>
              <w:t xml:space="preserve">合规内容的审核（待确认）</w:t>
            </w:r>
          </w:p>
        </w:tc>
        <w:tc>
          <w:tcPr/>
          <w:p>
            <w:pPr>
              <w:pStyle w:val="Compact"/>
            </w:pPr>
            <w:r>
              <w:rPr>
                <w:rFonts w:hint="eastAsia"/>
              </w:rPr>
              <w:t xml:space="preserve">行业</w:t>
            </w:r>
          </w:p>
        </w:tc>
      </w:tr>
      <w:tr>
        <w:tc>
          <w:tcPr/>
          <w:p>
            <w:pPr>
              <w:pStyle w:val="Compact"/>
            </w:pPr>
            <w:r>
              <w:rPr>
                <w:rFonts w:hint="eastAsia"/>
              </w:rPr>
              <w:t xml:space="preserve">待填</w:t>
            </w:r>
          </w:p>
        </w:tc>
        <w:tc>
          <w:tcPr/>
          <w:p>
            <w:pPr>
              <w:pStyle w:val="Compact"/>
            </w:pPr>
            <w:r>
              <w:rPr>
                <w:rFonts w:hint="eastAsia"/>
              </w:rPr>
              <w:t xml:space="preserve">待填</w:t>
            </w:r>
          </w:p>
        </w:tc>
        <w:tc>
          <w:tcPr/>
          <w:p>
            <w:pPr>
              <w:pStyle w:val="Compact"/>
            </w:pPr>
            <w:r>
              <w:rPr>
                <w:rFonts w:hint="eastAsia"/>
              </w:rPr>
              <w:t xml:space="preserve">河北企富财税管理有限公司</w:t>
            </w:r>
          </w:p>
        </w:tc>
        <w:tc>
          <w:tcPr/>
          <w:p>
            <w:pPr>
              <w:pStyle w:val="Compact"/>
            </w:pPr>
            <w:r>
              <w:rPr>
                <w:rFonts w:hint="eastAsia"/>
              </w:rPr>
              <w:t xml:space="preserve">企业专家，参与业务数据、案例与项目审核</w:t>
            </w:r>
          </w:p>
        </w:tc>
        <w:tc>
          <w:tcPr/>
          <w:p>
            <w:pPr>
              <w:pStyle w:val="Compact"/>
            </w:pPr>
            <w:r>
              <w:rPr>
                <w:rFonts w:hint="eastAsia"/>
              </w:rPr>
              <w:t xml:space="preserve">企业</w:t>
            </w:r>
          </w:p>
        </w:tc>
      </w:tr>
    </w:tbl>
    <w:p>
      <w:pPr>
        <w:pStyle w:val="BodyText"/>
      </w:pPr>
      <w:r>
        <w:rPr>
          <w:rFonts w:hint="eastAsia"/>
        </w:rPr>
        <w:t xml:space="preserve">程娟娟律师的执业基础：河北鸿翔（石家庄）律师事务所合伙人，中共党员，中国法学会会员，石家庄市城市更新智库专家，石家庄律师协会第七届民商事专业委员会副主任、参政议政专业委员会委员，石家庄律师协会调解员，石家庄市广播电视台882”银发少年”栏目特约法律嘉宾，2024</w:t>
      </w:r>
      <w:r>
        <w:t xml:space="preserve"> </w:t>
      </w:r>
      <w:r>
        <w:rPr>
          <w:rFonts w:hint="eastAsia"/>
        </w:rPr>
        <w:t xml:space="preserve">年度石家庄市优秀律师、服务民营企业优秀律师，具有基金从业资格，现为唐山、承德、衡水、固原、日照、柳州等多家仲裁机构仲裁员，擅长金融交易合同起草审查和金融纠纷处理。</w:t>
      </w:r>
    </w:p>
    <w:p>
      <w:pPr>
        <w:pStyle w:val="BodyText"/>
      </w:pPr>
      <w:r>
        <w:rPr>
          <w:rFonts w:hint="eastAsia"/>
        </w:rPr>
        <w:t xml:space="preserve">编写团队的学术与教学基础：主编长期从事财务智能化、数字化融合、大数据应用与人工智能教学，入选石家庄市科技专家库入库专家，已主编《基础会计（非财务会计类）》，参编《智能化成本核算与管理》《公司财务报表分析》。在人工智能与数字化方面，获教育部2025年全国师生数字素养提升实践活动”标杆案例”（国家级）、河北省教师数字素养提升实践活动二等奖、河北省人工智能教育与应用案例征集二等奖。</w:t>
      </w:r>
    </w:p>
    <w:bookmarkEnd w:id="20"/>
    <w:bookmarkStart w:id="21" w:name="五opc-方向契合度评估出版社填写"/>
    <w:p>
      <w:pPr>
        <w:pStyle w:val="Heading2"/>
      </w:pPr>
      <w:r>
        <w:rPr>
          <w:rFonts w:hint="eastAsia"/>
        </w:rPr>
        <w:t xml:space="preserve">五、OPC</w:t>
      </w:r>
      <w:r>
        <w:t xml:space="preserve"> </w:t>
      </w:r>
      <w:r>
        <w:rPr>
          <w:rFonts w:hint="eastAsia"/>
        </w:rPr>
        <w:t xml:space="preserve">方向契合度评估（出版社填写）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评估维度</w:t>
            </w:r>
          </w:p>
        </w:tc>
        <w:tc>
          <w:tcPr/>
          <w:p>
            <w:pPr>
              <w:pStyle w:val="Compact"/>
            </w:pPr>
            <w:r>
              <w:rPr>
                <w:rFonts w:hint="eastAsia"/>
              </w:rPr>
              <w:t xml:space="preserve">评分（1-5）</w:t>
            </w:r>
          </w:p>
        </w:tc>
        <w:tc>
          <w:tcPr/>
          <w:p>
            <w:pPr>
              <w:pStyle w:val="Compact"/>
            </w:pPr>
            <w:r>
              <w:rPr>
                <w:rFonts w:hint="eastAsia"/>
              </w:rPr>
              <w:t xml:space="preserve">评审说明</w:t>
            </w:r>
          </w:p>
        </w:tc>
      </w:tr>
      <w:tr>
        <w:tc>
          <w:tcPr/>
          <w:p>
            <w:pPr>
              <w:pStyle w:val="Compact"/>
            </w:pPr>
            <w:r>
              <w:t xml:space="preserve">OPC </w:t>
            </w:r>
            <w:r>
              <w:rPr>
                <w:rFonts w:hint="eastAsia"/>
              </w:rPr>
              <w:t xml:space="preserve">方向契合度（AI+创新创业融合程度）</w:t>
            </w:r>
          </w:p>
        </w:tc>
        <w:tc>
          <w:tcPr/>
          <w:p>
            <w:pPr>
              <w:pStyle w:val="Compact"/>
            </w:pPr>
          </w:p>
        </w:tc>
        <w:tc>
          <w:tcPr/>
          <w:p>
            <w:pPr>
              <w:pStyle w:val="Compact"/>
            </w:pPr>
          </w:p>
        </w:tc>
      </w:tr>
      <w:tr>
        <w:tc>
          <w:tcPr/>
          <w:p>
            <w:pPr>
              <w:pStyle w:val="Compact"/>
            </w:pPr>
            <w:r>
              <w:t xml:space="preserve">AI </w:t>
            </w:r>
            <w:r>
              <w:rPr>
                <w:rFonts w:hint="eastAsia"/>
              </w:rPr>
              <w:t xml:space="preserve">工具/技术融入深度</w:t>
            </w:r>
          </w:p>
        </w:tc>
        <w:tc>
          <w:tcPr/>
          <w:p>
            <w:pPr>
              <w:pStyle w:val="Compact"/>
            </w:pPr>
          </w:p>
        </w:tc>
        <w:tc>
          <w:tcPr/>
          <w:p>
            <w:pPr>
              <w:pStyle w:val="Compact"/>
            </w:pPr>
          </w:p>
        </w:tc>
      </w:tr>
      <w:tr>
        <w:tc>
          <w:tcPr/>
          <w:p>
            <w:pPr>
              <w:pStyle w:val="Compact"/>
            </w:pPr>
            <w:r>
              <w:rPr>
                <w:rFonts w:hint="eastAsia"/>
              </w:rPr>
              <w:t xml:space="preserve">产教融合与校企合作实质性</w:t>
            </w:r>
          </w:p>
        </w:tc>
        <w:tc>
          <w:tcPr/>
          <w:p>
            <w:pPr>
              <w:pStyle w:val="Compact"/>
            </w:pPr>
          </w:p>
        </w:tc>
        <w:tc>
          <w:tcPr/>
          <w:p>
            <w:pPr>
              <w:pStyle w:val="Compact"/>
            </w:pPr>
          </w:p>
        </w:tc>
      </w:tr>
      <w:tr>
        <w:tc>
          <w:tcPr/>
          <w:p>
            <w:pPr>
              <w:pStyle w:val="Compact"/>
            </w:pPr>
            <w:r>
              <w:rPr>
                <w:rFonts w:hint="eastAsia"/>
              </w:rPr>
              <w:t xml:space="preserve">数字化资源配套完善度</w:t>
            </w:r>
          </w:p>
        </w:tc>
        <w:tc>
          <w:tcPr/>
          <w:p>
            <w:pPr>
              <w:pStyle w:val="Compact"/>
            </w:pPr>
          </w:p>
        </w:tc>
        <w:tc>
          <w:tcPr/>
          <w:p>
            <w:pPr>
              <w:pStyle w:val="Compact"/>
            </w:pPr>
          </w:p>
        </w:tc>
      </w:tr>
      <w:tr>
        <w:tc>
          <w:tcPr/>
          <w:p>
            <w:pPr>
              <w:pStyle w:val="Compact"/>
            </w:pPr>
            <w:r>
              <w:rPr>
                <w:rFonts w:hint="eastAsia"/>
              </w:rPr>
              <w:t xml:space="preserve">编写团队专业性与企业参与度</w:t>
            </w:r>
          </w:p>
        </w:tc>
        <w:tc>
          <w:tcPr/>
          <w:p>
            <w:pPr>
              <w:pStyle w:val="Compact"/>
            </w:pPr>
          </w:p>
        </w:tc>
        <w:tc>
          <w:tcPr/>
          <w:p>
            <w:pPr>
              <w:pStyle w:val="Compact"/>
            </w:pPr>
          </w:p>
        </w:tc>
      </w:tr>
      <w:tr>
        <w:tc>
          <w:tcPr/>
          <w:p>
            <w:pPr>
              <w:pStyle w:val="Compact"/>
            </w:pPr>
            <w:r>
              <w:rPr>
                <w:rFonts w:hint="eastAsia"/>
              </w:rPr>
              <w:t xml:space="preserve">市场需求与推广潜力</w:t>
            </w:r>
          </w:p>
        </w:tc>
        <w:tc>
          <w:tcPr/>
          <w:p>
            <w:pPr>
              <w:pStyle w:val="Compact"/>
            </w:pPr>
          </w:p>
        </w:tc>
        <w:tc>
          <w:tcPr/>
          <w:p>
            <w:pPr>
              <w:pStyle w:val="Compact"/>
            </w:pPr>
          </w:p>
        </w:tc>
      </w:tr>
      <w:tr>
        <w:tc>
          <w:tcPr/>
          <w:p>
            <w:pPr>
              <w:pStyle w:val="Compact"/>
            </w:pPr>
            <w:r>
              <w:rPr>
                <w:rFonts w:hint="eastAsia"/>
              </w:rPr>
              <w:t xml:space="preserve">综合评分（总分</w:t>
            </w:r>
            <w:r>
              <w:t xml:space="preserve"> 30 </w:t>
            </w:r>
            <w:r>
              <w:rPr>
                <w:rFonts w:hint="eastAsia"/>
              </w:rPr>
              <w:t xml:space="preserve">分）</w:t>
            </w:r>
          </w:p>
        </w:tc>
        <w:tc>
          <w:tcPr/>
          <w:p>
            <w:pPr>
              <w:pStyle w:val="Compact"/>
            </w:pPr>
          </w:p>
        </w:tc>
        <w:tc>
          <w:tcPr/>
          <w:p>
            <w:pPr>
              <w:pStyle w:val="Compact"/>
            </w:pPr>
          </w:p>
        </w:tc>
      </w:tr>
    </w:tbl>
    <w:bookmarkEnd w:id="21"/>
    <w:bookmarkStart w:id="22" w:name="六推荐意见"/>
    <w:p>
      <w:pPr>
        <w:pStyle w:val="Heading2"/>
      </w:pPr>
      <w:r>
        <w:rPr>
          <w:rFonts w:hint="eastAsia"/>
        </w:rPr>
        <w:t xml:space="preserve">六、推荐意见</w:t>
      </w:r>
    </w:p>
    <w:p>
      <w:pPr>
        <w:pStyle w:val="FirstParagraph"/>
      </w:pPr>
      <w:r>
        <w:rPr>
          <w:rFonts w:hint="eastAsia"/>
        </w:rPr>
        <w:t xml:space="preserve">系部推荐意见：签章：</w:t>
      </w:r>
      <w:r>
        <w:t xml:space="preserve">　　</w:t>
      </w:r>
      <w:r>
        <w:rPr>
          <w:rFonts w:hint="eastAsia"/>
        </w:rPr>
        <w:t xml:space="preserve">日期：</w:t>
      </w:r>
      <w:r>
        <w:t xml:space="preserve">　</w:t>
      </w:r>
      <w:r>
        <w:rPr>
          <w:rFonts w:hint="eastAsia"/>
        </w:rPr>
        <w:t xml:space="preserve">年</w:t>
      </w:r>
      <w:r>
        <w:t xml:space="preserve">　</w:t>
      </w:r>
      <w:r>
        <w:rPr>
          <w:rFonts w:hint="eastAsia"/>
        </w:rPr>
        <w:t xml:space="preserve">月</w:t>
      </w:r>
      <w:r>
        <w:t xml:space="preserve">　</w:t>
      </w:r>
      <w:r>
        <w:rPr>
          <w:rFonts w:hint="eastAsia"/>
        </w:rPr>
        <w:t xml:space="preserve">日</w:t>
      </w:r>
    </w:p>
    <w:p>
      <w:pPr>
        <w:pStyle w:val="BodyText"/>
      </w:pPr>
      <w:r>
        <w:rPr>
          <w:rFonts w:hint="eastAsia"/>
        </w:rPr>
        <w:t xml:space="preserve">学校意见：签章：</w:t>
      </w:r>
      <w:r>
        <w:t xml:space="preserve">　　</w:t>
      </w:r>
      <w:r>
        <w:rPr>
          <w:rFonts w:hint="eastAsia"/>
        </w:rPr>
        <w:t xml:space="preserve">日期：</w:t>
      </w:r>
      <w:r>
        <w:t xml:space="preserve">　</w:t>
      </w:r>
      <w:r>
        <w:rPr>
          <w:rFonts w:hint="eastAsia"/>
        </w:rPr>
        <w:t xml:space="preserve">年</w:t>
      </w:r>
      <w:r>
        <w:t xml:space="preserve">　</w:t>
      </w:r>
      <w:r>
        <w:rPr>
          <w:rFonts w:hint="eastAsia"/>
        </w:rPr>
        <w:t xml:space="preserve">月</w:t>
      </w:r>
      <w:r>
        <w:t xml:space="preserve">　</w:t>
      </w:r>
      <w:r>
        <w:rPr>
          <w:rFonts w:hint="eastAsia"/>
        </w:rPr>
        <w:t xml:space="preserve">日</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2026-10-10T11:59:10Z</dcterms:created>
  <dcterms:modified xsi:type="dcterms:W3CDTF">2026-10-10T11:59:10Z</dcterms:modified>
</cp:coreProperties>
</file>

<file path=docProps/custom.xml><?xml version="1.0" encoding="utf-8"?>
<Properties xmlns="http://schemas.openxmlformats.org/officeDocument/2006/custom-properties" xmlns:vt="http://schemas.openxmlformats.org/officeDocument/2006/docPropsVTypes"/>
</file>