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cs="Times New Roman" w:eastAsia="黑体"/>
          <w:b/>
          <w:i w:val="0"/>
          <w:color w:val="000000"/>
          <w:sz w:val="32"/>
        </w:rPr>
        <w:t>项目4 从一张报销单说起：票据审核与费用报销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</w:rPr>
        <w:t>学习目标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知识目标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：知道常见票据的种类；能说出发票上的关键信息；理解报销对票据的基本要求。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技能目标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：能用大模型辅助识别票据信息；能按照核对表与原票逐项比对；能对识别错误进行修正和记录。</w:t>
      </w:r>
    </w:p>
    <w:p>
      <w:pPr>
        <w:spacing w:lineRule="exact" w:line="400" w:before="0" w:after="0"/>
        <w:ind w:left="480" w:hanging="24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•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素养目标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：养成“先核对、后报销”的习惯；理解报销是对公款的管理，不轻信 AI 的识别结果，也不轻信自己的记忆。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图4-1 以思维导图展示学习目标。本项目的知识要点以知识图谱形式归纳在项目总结部分（图4-9）。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图4-1 学习目标思维导图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</w:rPr>
        <w:t>任务4.1 看懂票据和发票的关键信息，并用AI识别核对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导入：一张报销单，为什么不能直接报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校园文化节前一周，某高校学生社团“星空读书会”忙得不可开交。社长小林把一周的票据整理成一叠，准备到学院财务处报销：打印店的海报费收据、文具店的彩带小票、超市买来的矿泉水和零食小票，还有一张打印店开具的增值税发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财务老师看了一眼，只收下了其中一张，并且说：“超市小票没有学院的抬头，不能报；收据要换成发票，发票的抬头要写学院的全称和税号。”小林有点懵：这些钱都是社团花的，为什么有的能报，有的不能报？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图4-3 报销场景（AI生成）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两个问题其实是同一个问题：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报销单只是申请，票据才是证据。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要判断一笔钱能不能报，先要看懂票据，知道票据上哪些信息证明了这笔钱的用途和去向。这正是本任务要解决的问题。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552727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527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图4-4 票据整理场景（AI生成）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一、为什么报销要看票据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（一）原始凭证是什么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在会计工作中，业务发生时取得或填制的、用来证明经济业务真实发生的书面或电子证据，称为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原始凭证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。报销单、记账凭证都是在它的基础上形成的。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这说明了两件事：一是报销必须有原始凭证作依据；二是原始凭证不仅要有，还要真实、合法、完整。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（二）原始凭证应当具备哪些内容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这七项内容可以理解为票据的“体检标准”。以后遇到任何票据，都可以先问一句：这七项有没有？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（三）为什么超市小票常常不能报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超市小票上通常有商品名称、金额和时间，看起来很完整。但它缺少两个关键要素：一是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接受凭证单位名称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，即无法证明这笔钱是由哪个单位支付的；二是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经办人或审批人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的信息，无法证明这笔支出经过了内部审批。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因此，小票一般不能代替发票作为报销凭证，具体要求以单位制度和相关规定为准。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这里要注意：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“不能报”不等于“不能花”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。社团的采购支出如果没有合规票据，仍然要记入社团的收支记录，只是不能作为报销依据。这一点在项目2的收支记录中会再次用到。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二、常见票据有哪些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校园和职场中，最常见的几类票据如表4-1所示。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常见来源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图4-5 从三个审核维度对几类常见票据作了归纳，便于快速判断。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705308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053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图4-5 常见票据的审核维度矩阵（示意归纳）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关于电子票据的说明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关于发票用途的说明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三、发票上的关键信息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发票是报销中最常见的票据。为了便于检查，可以把发票的关键信息整理为一张核对表，如表4-2所示。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常见问题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防止虚报重复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一个简单的验证方法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（可用配套的网页工具“发票金额核验工具”练习）：假设价税合计为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三单匹配：把票据放回业务中看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发票上的数字是如何相互关联的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四、实践：用大模型识别发票信息并核对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本节的操作可以用任何一款大模型工具完成。工具的界面和功能会不断变化，操作以原理和步骤为主。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（一）准备票据文件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1.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优先使用原始电子文件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。如果是电子发票，优先下载 PDF 或 OFD 格式文件，不要用截图。电子文件的信息比拍照更清楚，识别错误更少。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纸质票据要拍清楚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。平放在桌面上，光线充足，不要有反光和阴影，四角完整入镜。如果发票上有折痕，尽量展平后再拍。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只上传需要报销的票据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。不要把身份证、银行卡、手机号等与报销无关的信息一起上传。如果票据上有个人信息，可以遮挡无关部分。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（二）输入提示词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提示词的质量直接影响识别效果。下面给出两个版本，便于对比。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基础版提示词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</w:t>
      </w:r>
    </w:p>
    <w:p>
      <w:pPr>
        <w:spacing w:lineRule="exact" w:line="400" w:before="0" w:after="0"/>
        <w:ind w:left="42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请识别这张发票的信息。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这样的提示词太笼统，大模型可能只给出一段概括，或者遗漏关键字段。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改进版提示词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</w:t>
      </w:r>
    </w:p>
    <w:p>
      <w:pPr>
        <w:spacing w:lineRule="exact" w:line="400" w:before="0" w:after="0"/>
        <w:ind w:left="42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pPr>
        <w:spacing w:lineRule="exact" w:line="400" w:before="0" w:after="0"/>
        <w:ind w:left="42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1. 严格按照发票上的文字填写，不要改写、不要补充；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 如果某个字段看不清或无法识别，请填写“无法识别”，不要猜测；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 完成后，请检查“金额 + 税额 = 价税合计”是否成立，并在表格下方说明结果。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改进版提示词的关键有三点：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限定角色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，让大模型按财务的口径工作；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限定字段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，避免遗漏；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限定规则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，要求它承认不确定，而不是猜测。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（三）检查输出结果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大模型的输出需要经过三次核对。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第一次核对：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与原票逐项比对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。以原票为准，逐个字段检查。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第二次核对：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用计算检查数字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。检查金额、税率、税额和价税合计之间的关系。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第三次核对：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用税务机关提供的渠道查验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。对于纸质发票，可以通过税务机关提供的发票查验渠道，输入发票代码、号码、开票日期和金额，查看发票状态。对于电子发票，也可以通过对应渠道查验真伪。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假设大模型给出的识别结果如表4-3所示，我们用上面的方法逐项检查。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大模型识别结果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原票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核对结论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按修正后的金额重新计算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这个例子说明：大模型的识别整体准确，但在税率这类数字字段上可能出错，而且错误会连带影响税额和价税合计。因此，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大模型给出的计算结果不能直接采信，必须用原票和计算两重核对。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本例中，原票税率是3%，大模型误识别为13%；按照3%重新计算，不含税金额226.42元，税额约为6.79元，价税合计约为233.21元。</w:t>
      </w:r>
    </w:p>
    <w:p>
      <w:pPr>
        <w:spacing w:lineRule="exact" w:line="400" w:before="0" w:after="0"/>
        <w:ind w:left="42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注：表中税号为示例号码，不是真实税号。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（四）记录核对结果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核对完成后，把结果录入表格，并在备注栏注明处理状态：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已核对、需更正、需补充、不可报销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。这样做的好处是，即使以后有人询问，也能说清楚每一张票据是怎么处理的。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图4-6 展示了上述核对流程，可以作为操作时的参考。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4926082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92608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图4-6 大模型识别票据信息的核对流程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配套的交互工具“发票金额核验工具”为网页文件，可在浏览器中打开，用于练习表4-3中的数字核验。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错误类型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典型表现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五、回到案例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小林把社团的票据按照表4-1和表4-2重新检查，分成四类，并写明理由：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作为社团支出记录保留，不作为报销凭证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小林明白了：不是“花了钱就能报”，而是“票据能证明这笔钱的用途和归属，才能报”。她还意识到，为了让财务老师顺利审核，以后采购时应当先问清楚对方能否开具学院抬头的发票。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孙悦用同样的方法整理了公司的差旅票据，并按照“能否证明业务、能否证明单位、能否证明金额”三个问题进行分类：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票据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理由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按公司制度不予报销，并告知报销人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这句话也正是本书要强调的：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大模型可以帮你整理票据，但单位制度和相关规定才是判断的依据。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六、常见误区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下面是使用大模型识别票据时常见的错误，以及相应的应对办法。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>表4-4 大模型识别票据的常见错误</w:t>
      </w:r>
    </w:p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这些错误说明：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大模型是助手，不是判断者。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最终判断应当由人作出，这一点在后续项目中会反复强调。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一个典型的审核误区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在实际工作中，票据的唯一性检查可以分为三步。第一步看票据本身，即发票代码、号码、开票日期和金额是否完整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思政园地：票据是一种责任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大模型能在几秒钟内读出一张发票的抬头、税号和金额，但它读错一个数字、漏掉一行小字，责任仍然落在报销人和审核人身上。小林第一次用大模型识别票据时，觉得结果“看起来很对”，于是直接填进了报销单，后来才发现税号少了一位。模型的输出只是线索，签字确认的人必须回到原票核对。财务工作讲究“经得起查”，AI让效率提高，却不能让人放下核对的责任。另一方面，票据上常有姓名、手机号和身份证号，上传到公共模型之前，应先做脱敏处理；保护他人信息，同样是财务人员的职业底线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1.</w:t>
        <w:tab/>
        <w:t>找出一张你最近使用过的发票或电子票据，按照表4-2逐项核对，记录每一项的结论。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</w:t>
        <w:tab/>
        <w:t>选择一笔自己经手的活动支出，列出它的报销单、票据和业务依据，用三单匹配的方法检查它们是否相互印证。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</w:t>
        <w:tab/>
        <w:t>用大模型识别一张票据后，用本任务的核对流程完成至少两处修正，并写出修正理由。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任务的核心是“看懂票据”。我们从原始凭证的概念出发，学习了常见票据的类型，掌握了发票关键信息的核对方法，并学会在大模型辅助下完成识别与核对。三单匹配和数字关系检查，是判断票据是否可用的两道基本工具；渠道查验和制度核对，则是确认的最后一步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</w:rPr>
        <w:t>任务4.2 用AI生成检查清单，并用它审核报销材料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导入：一叠材料，三道关口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学期末，星空读书会要报销一批活动物资：横幅的打印费、音响的租赁费、茶歇的饮品费，还有几张零散的小票。社长小林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小林这才意识到，报销审核不是“看一眼票据金额”那么简单，而是按照一张清单，把每一项要求逐条过一遍。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实习生孙悦在青禾文具公司的财务部，经理交给他一沓差旅报销单，让他按照公司的报销制度先审一遍。孙悦打开制度文件，发现里面有十几条规定：报销单是否有部门负责人签字、住宿费是否超过公司标准、出差日期是否与票据一致、同一笔费用是否重复报销……他一条条对照，逐一打勾，最后发现两张票据的日期不在出差期间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孙悦的感受是：只靠经验审单，容易漏；有了清单，审核才有章法。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一、报销材料由哪些部分组成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一套完整的报销材料，通常包括以下几类：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1.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报销单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：记录报销事由、日期、金额、报销人和部门，是整套材料的“封面”。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原始票据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：发票、收据、行程单等，用来证明费用真实发生。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业务依据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：采购合同、活动方案、出差申请、审批单等，用来证明费用与业务有关。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</w:t>
        <w:tab/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附属证明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：如物品验收单、人员名单、会议签到表等，用来补充说明费用的用途和过程。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二、审核的三个层次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审核报销材料，可以从三个层次展开：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（一）形式审核：材料齐不齐、填得对不对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（二）真实性审核：票据是不是真的、与业务是否对得上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对不真实、不合法的票据，审核人员通常应当拒绝接受；对记载不准确、不完整的材料，通常应当退回，并要求补充或更正。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（三）合规性与合理性审核：是否符合制度，是否与业务相称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三、设计一张报销审核检查清单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>表4-5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检查要点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判断标准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结论（是/否/不适用）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/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使用这张清单时，有三点要注意。第一，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“不适用”要说明理由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，不能随意跳过。第二，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“否”要写入备注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，说明缺什么、怎么补。第三，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清单要随制度更新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，制度变了，清单也要跟着改。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四、审核的流程与分工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图4-7 展示了一笔报销从提交到付款的基本流程。图中的每一个判断，都可以对应清单中的一项或几项。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6644481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64448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图4-7 报销审核流程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退回不是对抗，而是为了把事情做对。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五、三类典型问题的分析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（一）拆单报销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（二）同一事项重复报销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（三）费用性质混用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>表4-6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问题类型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主要线索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核实方法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要求说明，按制度处理</w:t>
            </w:r>
          </w:p>
        </w:tc>
      </w:tr>
    </w:tbl>
    <w:p>
      <w:pPr>
        <w:spacing w:line="160" w:lineRule="exact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六、实践：用大模型生成清单，再用清单审核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（一）用大模型生成检查清单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把单位的报销制度中与报销相关的条款整理成文本，然后输入大模型。提示词可以参考下面的写法：</w:t>
      </w:r>
    </w:p>
    <w:p>
      <w:pPr>
        <w:spacing w:lineRule="exact" w:line="400" w:before="0" w:after="0"/>
        <w:ind w:left="42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你是一名财务审核员。请根据下面的报销制度条款，生成一份报销审核检查清单。</w:t>
      </w:r>
    </w:p>
    <w:p>
      <w:pPr>
        <w:spacing w:lineRule="exact" w:line="400" w:before="0" w:after="0"/>
        <w:ind w:left="42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1. 每一项包括检查项目、检查要点、判断标准三列，以表格输出；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 只根据我提供的条款生成，不要添加条款中没有的规定；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 对于制度中没有说明的内容，请标注“需以制度确认”，不要自行判断。</w:t>
      </w:r>
    </w:p>
    <w:p>
      <w:pPr>
        <w:spacing w:lineRule="exact" w:line="400" w:before="0" w:after="0"/>
        <w:ind w:left="42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制度条款：（在此粘贴）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（二）检查大模型生成的清单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大模型生成的清单，需要人工逐项复核，检查三件事：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第一，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清单中的每一项，能否在制度原文中找到对应条款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。找不到的，要么删除，要么标注“需以制度确认”。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第二，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判断标准是否具体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。比如“费用合理”就不具体，应改为“不超过制度规定的标准”或“与活动人数相符”。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第三，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有没有遗漏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。对照制度的目录，看看是否有条款没有被转化为清单项。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（三）用清单审核一笔报销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假设一笔活动报销的材料如下：报销单一张，打印费发票一张，音响租赁费发票一张，活动方案一份，没有租赁合同。用表4-5逐项审核，结果如表4-7所示。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>表4-7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序号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检查项目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/>
                <w:i w:val="0"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300" w:lineRule="exact"/>
              <w:ind w:firstLine="0"/>
            </w:pPr>
            <w:r/>
            <w:r>
              <w:rPr>
                <w:rFonts w:ascii="Times New Roman" w:hAnsi="Times New Roman" w:cs="Times New Roman" w:eastAsia="宋体"/>
                <w:b w:val="0"/>
                <w:i w:val="0"/>
                <w:sz w:val="21"/>
              </w:rPr>
              <w:t>未发现重复</w:t>
            </w:r>
          </w:p>
        </w:tc>
      </w:tr>
    </w:tbl>
    <w:p>
      <w:pPr>
        <w:spacing w:line="160" w:lineRule="exact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七、回到案例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小林按照表4-5重新整理材料，把三处问题写进备注：发票抬头需要更正，租赁费需要补充合同，茶歇人数要与报销单核对。她把修改后的材料交回财务老师，老师这次很快通过了审核。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孙悦用同样的清单审核了差旅报销单，发现两张票据的日期不在出差期间内。他没有直接“打回”，而是先询问报销人是否有其他解释，比如是否为行程变更。报销人说明后，孙悦按照公司制度的规定，把情况记入备注，并交给经理决定处理方式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这说明：清单是工具，判断仍然需要人来完成。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两个案例的结果也说明了一件事：审核之后的沟通同样重要。小林的材料之所以能顺利通过，是因为财务老师给出的退回意见具体、有依据，小林知道该补什么、找谁补。孙悦的问题之所以能被妥善解决，是因为他没有把疑点直接定性，而是先请报销人说明情况。审核工作既要守住规则，也要给出可以执行的路径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八、常见误区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误区一：签字齐全就等于审核通过。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签字只能说明有人确认过，并不能替代真实性和合规性的检查。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误区二：大模型说“合规”，就可以直接通过。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大模型只能帮助整理和提示，最终判断要以制度原文和票据原件为准。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误区三：审核通过后就可以忘记这笔报销。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报销完成之后，台账记录、票据归档和问题跟进仍需完成。一笔“通过”的报销，如果没有留下可追溯的记录，下一次遇到相似问题时，就无法参考过去的判断。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误区四：清单越长越好。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 清单要与本单位的制度相匹配，无关的项目只会增加工作量，还会让人忽略真正重要的问题。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思政园地：审核人的底线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审核是一个容易被忽视的岗位：它不直接花钱，却决定钱能不能花。现在，大模型可以替审核人生成检查清单、整理问题列表，甚至给出“建议通过”的结论。越是这样，审核人越要记住：模型给出的判断没有制度约束力，也不会在出现问题时承担后果。清单的每一项都要能回到制度原文中找到依据，结论必须由审核人自己作出并签字。把判断完全交给模型，等于把审核的底线交了出去。对学生来说，学会“用AI提高效率，但由自己负责”，比学会某个软件的按钮更重要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1.</w:t>
        <w:tab/>
        <w:t>对照表4-5，为你所在的学生组织设计一份简化版报销清单，至少包括6项检查内容，并注明每一项的判断标准。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</w:t>
        <w:tab/>
        <w:t>找一份报销材料（删除个人信息），用清单完成审核，并在表4-7的格式下记录结论。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</w:t>
        <w:tab/>
        <w:t>从“三类典型问题”中选择一类，设计一份不少于三个问题的询问提纲，用于向经办人核实情况。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任务学习的是报销审核的程序：先看材料是否齐全，再看票据是否真实，最后看事由与制度是否相符。清单把这一程序变成可以逐项执行的动作。大模型可以帮助生成清单，但清单的每一项都必须回到制度原文中核对。拆单、重复报销和费用性质混用，是审核中需要重点识别的三类问题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</w:rPr>
        <w:t>任务4.3 用AI识别票据、生成报销单，并逐项核对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 xml:space="preserve">导入：报销单能不能让大模型来写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星空读书会在学期末组织了一次阅读分享活动，活动中购买了打印材料、茶歇和场地布置用品。学生会财务部把6张票据和活动方案交给社团干事小林，请她整理一份报销单。小林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青禾文具的业务员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一、报销单由哪些字段组成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一张报销单通常包括三类信息，它们的来源不同，核对方法也不同：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人工信息：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报销人、部门、事由、报销日期、附件张数和审批栏。这些信息只能由报销人或审批人填写，大模型无法从票据中得知。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票据信息：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每一项费用的发生日期、费用类别、金额、票据号码和开票单位。这些信息可以从票据原件中提取，是大模型可以辅助完成的部分。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汇总信息：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费用合计（小写和大写）、各类费用小计。这些信息由明细计算得出，必须能够被重新验算。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二、从票据到报销单：三个步骤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生成报销单可以分为三步，每一步都有各自的产出和检查方式。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1.</w:t>
        <w:tab/>
        <w:t xml:space="preserve">识别：大模型从每张票据中提取字段，并标注每个字段来自哪一张票据、哪个位置。没有标注来源的字段，不能进入报销单。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2.</w:t>
        <w:tab/>
        <w:t xml:space="preserve">归并：把同类费用合并为明细行，例如将两张打车发票合并为“市内交通费”，但每一行仍保留原始票据号，便于回查。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3.</w:t>
        <w:tab/>
        <w:t xml:space="preserve">生成：按照单位的报销单格式输出表格，并附上汇总的计算过程。人工信息留空，由报销人补充。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其中最容易出错的是第二步。合并时如果漏掉一张票据，或者同一张票据被录入两次，合计金额就会出现偏差。下面的提示词把三个步骤的要求写清楚，可以作为参考。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你是一名财务助理。请根据下列票据信息生成报销单草稿。要求：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1.</w:t>
        <w:tab/>
        <w:t xml:space="preserve">每个金额字段必须注明来源票据的编号和字段名；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2.</w:t>
        <w:tab/>
        <w:t xml:space="preserve">同类费用可以合并，但每一行必须保留所有原始票据号；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3.</w:t>
        <w:tab/>
        <w:t xml:space="preserve">人工信息（报销人、部门、事由、审批意见）一律留空，标注“待报销人填写”，不得推断或补全；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4.</w:t>
        <w:tab/>
        <w:t xml:space="preserve">汇总金额必须按明细重新计算，并附上计算式；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5.</w:t>
        <w:tab/>
        <w:t xml:space="preserve">如果某张票据信息不清楚，标注“需人工确认”，不要猜测。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票据信息：（在此粘贴票据摘要）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报销单格式：（在此粘贴单位报销单的字段列表）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三、逐项核对：三个层面缺一不可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大模型生成的报销单，不能因为“格式完整”就直接采用。建议按以下三个层面核对：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字段对票据：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逐个字段回到票据原件比对，包括日期、金额、税额、票据号和开票单位。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合计对明细：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用明细行重新加总，检查合计金额（小写与大写）是否一致，并检查是否有重复或遗漏的票据。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费用对依据：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每笔费用都要能在业务依据中找到对应的事项，例如出差申请、活动方案或采购合同。费用对应不上依据时，应当说明或退回。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表4-8 列出了孙悦报销单中的部分字段核对情况。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 xml:space="preserve">表4-8 报销单字段核对记录（示例）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表4-8 说明，大模型在字段层面的错误集中在日期、金额口径和类别判断三个地方。这些错误往往看起来很合理，只有回到原件才能发现。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合计核对是最容易被忽视的一步。表4-9 是孙悦报销单的合计核对过程。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 xml:space="preserve">表4-9 报销单合计核对（示例）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差额为12.00元，看起来不大，但它说明合计并非由明细计算得出，而是由模型“估计”得出。只要有一处数字无法被重新算出，就应当退回重做，而不是手工修补合计。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四、实践：生成报销单并留下修改记录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下面的步骤以孙悦的报销为例，读者可以用自己的一次出差或活动报销进行练习。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（一）先脱敏，再输入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票据中的身份证号、银行卡号、手机号等信息，与报销审核通常无关，应当在输入前删除或遮挡。购买方信息如果与审核有关，只保留单位名称和税号即可。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（二）生成报销单草稿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（三）逐项核对并记录修改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按照三个层面核对草稿。每一处修改都要留下记录，表4-10 是修改留痕的示例。留痕的作用，是让后来的人能看出：哪里改了，为什么改，由谁确认。</w:t>
      </w:r>
    </w:p>
    <w:p>
      <w:pPr>
        <w:keepNext/>
        <w:spacing w:before="120" w:lineRule="exact" w:line="400" w:after="0"/>
        <w:ind w:firstLine="0"/>
        <w:jc w:val="center"/>
      </w:pPr>
      <w:r>
        <w:rPr>
          <w:rFonts w:ascii="Times New Roman" w:hAnsi="Times New Roman" w:cs="Times New Roman" w:eastAsia="黑体"/>
          <w:b w:val="0"/>
          <w:i w:val="0"/>
          <w:color w:val="000000"/>
          <w:sz w:val="21"/>
        </w:rPr>
        <w:t xml:space="preserve">表4-10 报销单修改留痕（示例）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300" w:lineRule="exact"/>
              <w:ind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陈静</w:t>
            </w:r>
          </w:p>
        </w:tc>
      </w:tr>
    </w:tbl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（四）形成报销单并签字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（五）人与大模型的分工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图4-8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5783345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78334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图4-8 人机分工的审核流程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五、使用边界：哪些事情不能交给大模型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在报销场景中，有三条边界必须守住，它们与前面的核对方法同样重要。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第一，不补全缺失信息。票据上没有的发票号码、事由和审批意见，不能由大模型推断补上。缺失的信息应当标注出来，交由报销人补充。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第二，不上传与审核无关的个人信息。身份证号、银行卡号、住址和手机号等，应当在输入前删除。</w:t>
      </w:r>
    </w:p>
    <w:p>
      <w:pPr>
        <w:spacing w:lineRule="exact" w:line="400" w:before="0" w:after="0"/>
        <w:ind w:left="480"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第三，不替代签字。大模型生成的报销单只是草稿，正式的报销单必须由报销人和审批人签字确认。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这三条边界看起来是技术问题，实际上是职业操守问题。报销单上的每一个字段，都是报销人对单位作出的一次承诺。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小林没有直接提交报销单。她按照表4-8和表4-9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4"/>
        </w:rPr>
        <w:t>七、常见误区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误区一：格式完整，就说明内容正确。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格式完整只说明字段没有遗漏，并不说明数字来自原件。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误区二：大模型算出的合计，不需要再算一遍。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合计必须按明细重新验算，差额为零才说明明细与合计一致。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误区三：缺的信息让大模型补上，可以省时间。</w:t>
      </w: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补上的内容可能来自想象而不是事实，宁可留空，也不能编造。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color w:val="00000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思政园地：报销单是一份承诺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报销单上的每一个数字，都是报销人对单位作出的承诺。大模型能让填表变得很快，却不能替人承担承诺的责任。遇到票据上没有的信息，最诚实的做法是留空，而不是让模型补上一个“看起来合理”的数字。学生使用AI的过程中，要养成这样的习惯：先问“这个数字从哪里来”，再决定是否提交。这既是对单位负责，也是对自己的诚信负责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1.</w:t>
        <w:tab/>
        <w:t xml:space="preserve">找出一张你手中的票据，用大模型提取其中的日期、金额和类别，逐项与原件核对，记录不一致之处。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2.</w:t>
        <w:tab/>
        <w:t xml:space="preserve">以一次社团活动为例，列出报销单的全部字段，并标出每一个字段的来源：票据、业务依据或人工填写。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3.</w:t>
        <w:tab/>
        <w:t xml:space="preserve">设计一份修改留痕表，至少包括序号、字段、修改前、修改后、修改原因和确认人六项，并用它记录一次模拟的报销修改。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cs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 xml:space="preserve">本任务的重点，是把大模型用在“整理与填写”上，而把“核对与签字”留给人。报销单的字段分为人工信息、票据信息和汇总信息，三者的来源不同，核对方法也不同。合计必须能够被重新计算，修改必须留痕，签字必须由人完成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</w:rPr>
        <w:t>项目总结</w:t>
      </w:r>
    </w:p>
    <w:p>
      <w:pPr>
        <w:keepNext/>
        <w:spacing w:line="280" w:lineRule="exact" w:before="120" w:after="0"/>
        <w:jc w:val="center"/>
      </w:pPr>
      <w:r>
        <w:drawing>
          <wp:anchor xmlns:a="http://schemas.openxmlformats.org/drawingml/2006/main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4_图4-2_知识图谱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60" w:after="60" w:lineRule="exact" w:line="400"/>
        <w:ind w:firstLine="0"/>
        <w:jc w:val="center"/>
      </w:pPr>
      <w:r>
        <w:rPr>
          <w:rFonts w:ascii="Times New Roman" w:hAnsi="Times New Roman" w:cs="Times New Roman" w:eastAsia="宋体"/>
          <w:b w:val="0"/>
          <w:i w:val="0"/>
          <w:color w:val="000000"/>
          <w:sz w:val="21"/>
        </w:rPr>
        <w:t>图4-9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</w:rPr>
        <w:t>拓展：票据的报销规则与归档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拓展一：为什么报销要强调“同一张发票只能报销一次”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拓展二：用表格汇总一批票据的金额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拓展三：票据的保存与归档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cs="Times New Roman" w:eastAsia="黑体"/>
          <w:b/>
          <w:i w:val="0"/>
          <w:color w:val="00000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请以你所在学生组织的一次活动为案例，完成下列综合练习。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1.</w:t>
        <w:tab/>
        <w:t>收集该活动的全部报销材料（删除个人信息），列出报销单、票据、业务依据三类材料的清单，并用三单匹配方法检查是否相互印证。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2.</w:t>
        <w:tab/>
        <w:t>为该活动设计一份报销审核检查清单，不少于10项，每一项注明判断标准和依据来源。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3.</w:t>
        <w:tab/>
        <w:t>用大模型识别其中至少两张票据，并用表4-3的方法记录修正情况。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4.</w:t>
        <w:tab/>
        <w:t>用审核清单完成审核，形成问题清单，并按照表4-7的格式记录结论。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5.</w:t>
        <w:tab/>
        <w:t>为本次报销生成报销单草稿，按照表4-8至表4-10的方法逐项核对，并留下完整的修改留痕。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cs="Times New Roman" w:eastAsia="宋体"/>
          <w:b w:val="0"/>
          <w:i w:val="0"/>
          <w:color w:val="000000"/>
          <w:sz w:val="24"/>
        </w:rPr>
        <w:t>6.</w:t>
        <w:tab/>
        <w:t>写一段不超过300字的反思，说明在整个过程中，哪些判断由大模型完成，哪些判断由你自己完成，以及你如何确认大模型的结论是可靠的。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17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宋体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before="0" w:after="0"/>
    </w:pPr>
    <w:rPr>
      <w:rFonts w:ascii="Times New Roman" w:hAnsi="Times New Roman" w:cs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44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440" w:lineRule="exact"/>
      <w:jc w:val="left"/>
      <w:outlineLvl w:val="2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440" w:lineRule="exact"/>
      <w:jc w:val="left"/>
      <w:outlineLvl w:val="3"/>
    </w:pPr>
    <w:rPr>
      <w:rFonts w:asciiTheme="majorHAnsi" w:eastAsiaTheme="majorEastAsia" w:hAnsiTheme="majorHAnsi" w:cstheme="majorBidi" w:ascii="Times New Roman" w:hAnsi="Times New Roman" w:cs="Times New Roman" w:eastAsia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cs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