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E3723">
      <w:pPr>
        <w:pStyle w:val="2"/>
        <w:jc w:val="center"/>
      </w:pPr>
      <w:bookmarkStart w:id="0" w:name="前言"/>
      <w:r>
        <w:rPr>
          <w:rFonts w:ascii="Times New Roman" w:hAnsi="Times New Roman" w:eastAsia="微软雅黑"/>
          <w:sz w:val="24"/>
        </w:rPr>
        <w:t>前言</w:t>
      </w:r>
    </w:p>
    <w:p w14:paraId="0CB83384">
      <w:pPr>
        <w:pStyle w:val="23"/>
      </w:pPr>
      <w:r>
        <w:rPr>
          <w:rFonts w:ascii="Times New Roman" w:hAnsi="Times New Roman" w:eastAsia="微软雅黑"/>
          <w:sz w:val="24"/>
        </w:rPr>
        <w:t>近年来，以大模型为代表的生成式人工智能快速发展，并在内容生成、信息检索、数据处理、智能问答、图文创作、辅助决策等方面展现出强大的应用潜力。生成式人工智能正在加速融入办公、学习、服务、运营、管理、营销、创作等多种场景，深刻改变人们获取信息、处理任务和协同工作的方式。与此同时，数字经济持续发展，产业数字化转型不断推进，教育数字化战略行动深入实施，职业教育和应用型人才培养对学习者的数字素养、智能工具应用能力、人机协作能力和规范使用意识提出了新的更高要求。面对技术变革带来的新机遇与新挑战，如何引导学生正确认识生成式人工智能、熟练掌握常用工具、有效解决实际问题、提升职业适应能力，已成为当前教学改革和人才培养中的重要课题。</w:t>
      </w:r>
    </w:p>
    <w:p w14:paraId="053307D0">
      <w:pPr>
        <w:pStyle w:val="3"/>
      </w:pPr>
      <w:r>
        <w:rPr>
          <w:rFonts w:ascii="Times New Roman" w:hAnsi="Times New Roman" w:eastAsia="微软雅黑"/>
          <w:sz w:val="24"/>
        </w:rPr>
        <w:t>在这一背景下，我们组织编写了《生成式人工智能职业技能实训教程》。本书立足通用职场场景，面向职业院校学生、应用型本科学生以及有职业能力提升需求的学习者，力求回应“学什么、怎么学、学了以后能做什么”的现实问题。与偏重技术原理讲解的教材不同，本书更加关注生成式人工智能在真实或拟真工作任务中的实际应用，更加强调学习者借助AI完成信息查询、文案写作、数据整理、汇报展示、方案策划、求职就业和创新创业等典型任务的能力训练，帮助学习者逐步形成“会使用工具、会完成任务、会核验结果、会规范应用”的综合能力。</w:t>
      </w:r>
    </w:p>
    <w:p w14:paraId="795AA374">
      <w:pPr>
        <w:pStyle w:val="3"/>
      </w:pPr>
      <w:r>
        <w:rPr>
          <w:rFonts w:ascii="Times New Roman" w:hAnsi="Times New Roman" w:eastAsia="微软雅黑"/>
          <w:sz w:val="24"/>
        </w:rPr>
        <w:t>全书按照“认知基础与工具入门—通用职场任务应用—求职就业与创新创业实践—规范使用与持续成长—综合实战与成果展示”的逻辑构建内容体系，共设置5个模块、13个项目。模块一聚焦生成式人工智能基础认知、主流工具使用和提示词设计，帮助学习者完成从“了解AI”到“上手AI”的过渡；模块二围绕信息查询、知识学习、文案写作、数据处理、汇报展示和方案策划等通用职场任务展开，突出工作过程中的常见应用；模块三面向求职就业、职场适应和创新创业实践，强化学习者的职业竞争力与应用迁移能力；模块四重点关注伦理安全、使用规范、职业素养与持续成长，引导学习者在AI时代实现负责任使用和长期发展；模块五设置综合实战项目，要求学习者在一个完整的职业任务场景中综合运用全书所学技能，完成从任务分析到成果展示的全流程实战，并通过项目复盘和成果归档形成个人AI应用能力的系统总结。各项目内部设置任务链条，并在多数项目中安排综合实训，强调知识学习、技能训练与成果生成的有机统一。</w:t>
      </w:r>
    </w:p>
    <w:p w14:paraId="26C5D808">
      <w:pPr>
        <w:pStyle w:val="3"/>
      </w:pPr>
      <w:r>
        <w:rPr>
          <w:rFonts w:ascii="Times New Roman" w:hAnsi="Times New Roman" w:eastAsia="微软雅黑"/>
          <w:sz w:val="24"/>
        </w:rPr>
        <w:t>在体例设计上，本书借鉴职业教育项目化、任务化教材的编写思路，采用模块化、项目化、任务驱动的组织方式，突出实训性、操作性和可实施性。每个项目统一设置【教学导读】【情景导入】【项目任务】【项目总结】【实践报告】【创新拓展】【综合测评】等栏目。其中，【教学导读】包括教学导图、教学目标、重点难点和职业启示，帮助教师把握教学主线、帮助学生明确学习方向；【情景导入】尽量选取贴近工作和学习实际的典型场景，增强学习代入感；每个任务末尾设置【善学勤思】，引导学习者结合任务过程开展思考、反思和迁移应用；【实践报告】以表格化、结构化方式呈现，便于记录训练过程与成果；【创新拓展】关注前沿应用与能力延伸；【综合测评】兼顾能力评价与素质评价，便于教师教学考核和学生自我检测。这样的体例安排，既有利于课堂教学组织，也有利于学生开展自主学习和分组实训。</w:t>
      </w:r>
    </w:p>
    <w:p w14:paraId="4B66FFD3">
      <w:pPr>
        <w:pStyle w:val="3"/>
      </w:pPr>
      <w:r>
        <w:rPr>
          <w:rFonts w:ascii="Times New Roman" w:hAnsi="Times New Roman" w:eastAsia="微软雅黑"/>
          <w:sz w:val="24"/>
        </w:rPr>
        <w:t>本书注重将生成式人工智能能力训练与职业能力培养相结合，突出成果导向和岗位导向。书中不仅介绍AI工具的基础操作和提示词设计方法，更强调借助AI生成并优化真实工作成果，如工作文书、商务沟通文本、宣传文案、数据图表、可视化展示内容、简历网页、活动页面、问答智能体等，以增强学习者对AI赋能工作流程的理解和体验。同时，本书关注多模态能力、知识库、智能体、结构化输出等新型应用形态，努力体现生成式人工智能在现代办公和职业发展中的现实价值。为增强教材的适用性和时代性，书中结合我国人工智能发展现状，对国产主流大模型及相关平台进行了适度介绍，相关案例、数据和应用场景尽量更新至2026年。</w:t>
      </w:r>
    </w:p>
    <w:p w14:paraId="62C749E1">
      <w:pPr>
        <w:pStyle w:val="3"/>
      </w:pPr>
      <w:r>
        <w:rPr>
          <w:rFonts w:ascii="Times New Roman" w:hAnsi="Times New Roman" w:eastAsia="微软雅黑"/>
          <w:sz w:val="24"/>
        </w:rPr>
        <w:t>在强调应用能力的同时，本书同样重视规范使用和职业素养养成。生成式人工智能在提高效率、拓展创意、辅助决策的同时，也可能带来内容失真、信息泄露、版权争议、学术失范、算法偏见等问题。基于此，本书将信息安全、隐私保护、内容核验、学术诚信、法律合规、人机协作和职业责任等内容有机融入项目学习过程之中，引导学习者树立正确的技术观、工具观和职业观，理解AI的能力边界，坚持审慎判断、有效验证与合理使用，真正做到“善用AI而不盲从AI，依靠AI而不依赖AI”。</w:t>
      </w:r>
    </w:p>
    <w:p w14:paraId="474ED4A8">
      <w:pPr>
        <w:pStyle w:val="3"/>
      </w:pPr>
      <w:r>
        <w:rPr>
          <w:rFonts w:ascii="Times New Roman" w:hAnsi="Times New Roman" w:eastAsia="微软雅黑"/>
          <w:sz w:val="24"/>
        </w:rPr>
        <w:t>本书既可作为职业院校相关课程教材，也可作为应用型本科通识课程、职业能力提升课程、人工智能素养课程的教学参考书，还可供企业培训、岗位培训和职场自学使用。教师在使用本书时，可根据专业特点、学时安排和学生基础灵活选取模块和项目，结合具体岗位需求进行二次开发；学生则可在课堂学习、课后训练、岗位实习、技能竞赛、求职准备和创业实践中进行迁移应用。希望本书能够帮助学习者在AI时代建立开放、理性、规范、进取的学习态度，提升数字素养与职业竞争力，更好地适应未来工作与终身发展的需要。</w:t>
      </w:r>
    </w:p>
    <w:p w14:paraId="63C6C7E6">
      <w:pPr>
        <w:pStyle w:val="3"/>
      </w:pPr>
      <w:r>
        <w:rPr>
          <w:rFonts w:ascii="Times New Roman" w:hAnsi="Times New Roman" w:eastAsia="微软雅黑"/>
          <w:sz w:val="24"/>
        </w:rPr>
        <w:t>本书的编写是在相关院校教师、行业实践者和编写团队共同努力下完成的。编者结合教学实践、课程改革、岗位能力需求和技术发展趋势，对内容框架、任务设计、案例选取和实训形式进行了反复打磨。由于生成式人工智能技术发展迅速、应用场景日新月异，书中内容虽力求准确、规范和实用，但难免仍有不足之处，恳请广大专家、教师和读者批评指正，以便在后续修订中不断完善。</w:t>
      </w:r>
    </w:p>
    <w:p w14:paraId="6DE02E71">
      <w:pPr>
        <w:pStyle w:val="3"/>
        <w:jc w:val="right"/>
      </w:pPr>
      <w:r>
        <w:rPr>
          <w:rFonts w:ascii="Times New Roman" w:hAnsi="Times New Roman" w:eastAsia="微软雅黑"/>
          <w:sz w:val="24"/>
        </w:rPr>
        <w:t>编者</w:t>
      </w:r>
      <w:r>
        <w:br w:type="textWrapping"/>
      </w:r>
      <w:r>
        <w:rPr>
          <w:rFonts w:ascii="Times New Roman" w:hAnsi="Times New Roman" w:eastAsia="微软雅黑"/>
          <w:sz w:val="24"/>
        </w:rPr>
        <w:t>2026年0</w:t>
      </w:r>
      <w:r>
        <w:rPr>
          <w:rFonts w:hint="eastAsia" w:ascii="Times New Roman" w:hAnsi="Times New Roman" w:eastAsia="微软雅黑"/>
          <w:sz w:val="24"/>
          <w:lang w:val="en-US" w:eastAsia="zh-CN"/>
        </w:rPr>
        <w:t>7</w:t>
      </w:r>
      <w:r>
        <w:rPr>
          <w:rFonts w:ascii="Times New Roman" w:hAnsi="Times New Roman" w:eastAsia="微软雅黑"/>
          <w:sz w:val="24"/>
        </w:rPr>
        <w:t>月</w:t>
      </w:r>
    </w:p>
    <w:p w14:paraId="726C899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054CD478">
      <w:pPr>
        <w:pStyle w:val="2"/>
      </w:pPr>
      <w:bookmarkStart w:id="1" w:name="一内容简介"/>
      <w:r>
        <w:rPr>
          <w:rFonts w:ascii="Times New Roman" w:hAnsi="Times New Roman" w:eastAsia="微软雅黑"/>
          <w:sz w:val="24"/>
        </w:rPr>
        <w:t>一、内容简介</w:t>
      </w:r>
    </w:p>
    <w:p w14:paraId="7BB123B9">
      <w:pPr>
        <w:pStyle w:val="23"/>
      </w:pPr>
      <w:r>
        <w:rPr>
          <w:rFonts w:ascii="Times New Roman" w:hAnsi="Times New Roman" w:eastAsia="微软雅黑"/>
          <w:sz w:val="24"/>
        </w:rPr>
        <w:t>本书面向职业院校学生、应用型本科学生及有职业能力提升需求的学习者，立足通用职场场景，围绕生成式人工智能的基础认知、工具使用、任务应用、规范使用、持续成长与综合实战，系统构建“认知基础—工具入门—场景应用—职业发展—规范提升—综合实战”的学习路径。全书设置5个模块、13个项目，内容涵盖生成式人工智能概念与能力、主流AI工具使用、提示词设计、信息查询、文案写作、数据整理与分析、汇报展示、方案策划、求职就业、创新创业、伦理安全、职业素养与AI赋能综合实战等方面，并在多数项目中设置综合实训，最后通过综合实战项目检验学习者的全流程AI应用能力，强化任务完成与成果产出能力。</w:t>
      </w:r>
    </w:p>
    <w:p w14:paraId="0C479032">
      <w:pPr>
        <w:pStyle w:val="3"/>
      </w:pPr>
      <w:r>
        <w:rPr>
          <w:rFonts w:ascii="Times New Roman" w:hAnsi="Times New Roman" w:eastAsia="微软雅黑"/>
          <w:sz w:val="24"/>
        </w:rPr>
        <w:t>本书采用模块化、项目化、任务驱动的编写方式，突出职业性、实践性和可操作性。各项目统一设置教学导读、情景导入、任务学习、项目总结、实践报告、创新拓展和综合测评等栏目，注重多模态应用、知识库与智能体体验、结构化输出和规范使用，帮助学习者在真实或拟真的工作情境中提升人机协作能力、数字素养和职业竞争力。</w:t>
      </w:r>
    </w:p>
    <w:p w14:paraId="3497EAB4">
      <w:pPr>
        <w:pStyle w:val="3"/>
      </w:pPr>
      <w:r>
        <w:rPr>
          <w:rFonts w:ascii="Times New Roman" w:hAnsi="Times New Roman" w:eastAsia="微软雅黑"/>
          <w:sz w:val="24"/>
        </w:rPr>
        <w:t>本书既可作为职业教育相关课程教材，也可作为人工智能素养教育、职业能力训练、教师培训和职场自学的参考用书。</w:t>
      </w:r>
    </w:p>
    <w:p w14:paraId="57AADDD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05D5981">
      <w:pPr>
        <w:pStyle w:val="2"/>
      </w:pPr>
      <w:bookmarkStart w:id="2" w:name="二本书特色"/>
      <w:r>
        <w:rPr>
          <w:rFonts w:ascii="Times New Roman" w:hAnsi="Times New Roman" w:eastAsia="微软雅黑"/>
          <w:sz w:val="24"/>
        </w:rPr>
        <w:t>二、本书特色</w:t>
      </w:r>
    </w:p>
    <w:p w14:paraId="30FF8106">
      <w:pPr>
        <w:pStyle w:val="4"/>
      </w:pPr>
      <w:bookmarkStart w:id="3" w:name="特色1-立足通用职场场景突出职业技能训练"/>
      <w:r>
        <w:rPr>
          <w:rFonts w:ascii="Times New Roman" w:hAnsi="Times New Roman" w:eastAsia="微软雅黑"/>
          <w:sz w:val="24"/>
        </w:rPr>
        <w:t>特色1 立足通用职场场景，突出职业技能训练</w:t>
      </w:r>
    </w:p>
    <w:p w14:paraId="3D04D3E9">
      <w:pPr>
        <w:pStyle w:val="23"/>
      </w:pPr>
      <w:r>
        <w:rPr>
          <w:rFonts w:ascii="Times New Roman" w:hAnsi="Times New Roman" w:eastAsia="微软雅黑"/>
          <w:sz w:val="24"/>
        </w:rPr>
        <w:t>本书不局限于某一专业领域，而是面向通用职场实际需求，围绕信息获取、内容创作、数据整理、沟通表达、方案策划、求职就业和创新创业等典型任务展开，突出学习者在真实或拟真工作情境中的应用能力训练，体现“学得会、用得上、可迁移”的教材定位。</w:t>
      </w:r>
    </w:p>
    <w:bookmarkEnd w:id="3"/>
    <w:p w14:paraId="249DBE56">
      <w:pPr>
        <w:pStyle w:val="4"/>
      </w:pPr>
      <w:bookmarkStart w:id="4" w:name="特色2-构建模块化项目化任务驱动的内容体系"/>
      <w:r>
        <w:rPr>
          <w:rFonts w:ascii="Times New Roman" w:hAnsi="Times New Roman" w:eastAsia="微软雅黑"/>
          <w:sz w:val="24"/>
        </w:rPr>
        <w:t>特色2 构建模块化、项目化、任务驱动的内容体系</w:t>
      </w:r>
    </w:p>
    <w:p w14:paraId="66D0A001">
      <w:pPr>
        <w:pStyle w:val="23"/>
      </w:pPr>
      <w:r>
        <w:rPr>
          <w:rFonts w:ascii="Times New Roman" w:hAnsi="Times New Roman" w:eastAsia="微软雅黑"/>
          <w:sz w:val="24"/>
        </w:rPr>
        <w:t>全书按照“模块—项目—任务—小节”的层次组织内容，共设置5个模块、13个项目，形成由基础认知到工具使用、由单项训练到综合实训、由场景应用到职业发展的递进结构。项目化编排和任务驱动设计有利于教师组织教学，也有利于学生循序渐进地掌握生成式人工智能应用技能。</w:t>
      </w:r>
    </w:p>
    <w:bookmarkEnd w:id="4"/>
    <w:p w14:paraId="66D0269A">
      <w:pPr>
        <w:pStyle w:val="4"/>
      </w:pPr>
      <w:bookmarkStart w:id="5" w:name="特色3-注重成果导向强化综合实训"/>
      <w:r>
        <w:rPr>
          <w:rFonts w:ascii="Times New Roman" w:hAnsi="Times New Roman" w:eastAsia="微软雅黑"/>
          <w:sz w:val="24"/>
        </w:rPr>
        <w:t>特色3 注重成果导向，强化综合实训</w:t>
      </w:r>
    </w:p>
    <w:p w14:paraId="45056771">
      <w:pPr>
        <w:pStyle w:val="23"/>
      </w:pPr>
      <w:r>
        <w:rPr>
          <w:rFonts w:ascii="Times New Roman" w:hAnsi="Times New Roman" w:eastAsia="微软雅黑"/>
          <w:sz w:val="24"/>
        </w:rPr>
        <w:t>本书不仅介绍生成式人工智能工具的常用功能与使用方法，更重视借助AI完成实际任务并形成可展示、可评价的学习成果。多数项目设置综合实训，内容涉及图文文案、数据图表、演示材料、网页页面、作品展示、问答智能体等，增强学习者的任务意识、成果意识和岗位适应能力。全书最后设置综合实战项目，进一步检验学习者在完整职业任务场景中的综合应用能力。</w:t>
      </w:r>
    </w:p>
    <w:bookmarkEnd w:id="5"/>
    <w:p w14:paraId="6E0E6753">
      <w:pPr>
        <w:pStyle w:val="4"/>
      </w:pPr>
      <w:bookmarkStart w:id="6" w:name="特色4-聚焦真实应用突出实用性与可操作性"/>
      <w:r>
        <w:rPr>
          <w:rFonts w:ascii="Times New Roman" w:hAnsi="Times New Roman" w:eastAsia="微软雅黑"/>
          <w:sz w:val="24"/>
        </w:rPr>
        <w:t>特色4 聚焦真实应用，突出实用性与可操作性</w:t>
      </w:r>
    </w:p>
    <w:p w14:paraId="209F3834">
      <w:pPr>
        <w:pStyle w:val="23"/>
      </w:pPr>
      <w:r>
        <w:rPr>
          <w:rFonts w:ascii="Times New Roman" w:hAnsi="Times New Roman" w:eastAsia="微软雅黑"/>
          <w:sz w:val="24"/>
        </w:rPr>
        <w:t>全书围绕信息查询、知识学习、文案写作、数据分析、汇报展示、问题解决、求职面试、创业路演等典型场景展开，强调常用AI平台和工具在工作流程中的具体用法，避免空泛讲解和纯理论堆砌，突出“会用、善用、能用”的实践导向。</w:t>
      </w:r>
    </w:p>
    <w:bookmarkEnd w:id="6"/>
    <w:p w14:paraId="258B3D8D">
      <w:pPr>
        <w:pStyle w:val="4"/>
      </w:pPr>
      <w:bookmarkStart w:id="7" w:name="特色5-关注多模态能力与新型ai应用形态"/>
      <w:r>
        <w:rPr>
          <w:rFonts w:ascii="Times New Roman" w:hAnsi="Times New Roman" w:eastAsia="微软雅黑"/>
          <w:sz w:val="24"/>
        </w:rPr>
        <w:t>特色5 关注多模态能力与新型AI应用形态</w:t>
      </w:r>
    </w:p>
    <w:p w14:paraId="2EFE7A12">
      <w:pPr>
        <w:pStyle w:val="23"/>
      </w:pPr>
      <w:r>
        <w:rPr>
          <w:rFonts w:ascii="Times New Roman" w:hAnsi="Times New Roman" w:eastAsia="微软雅黑"/>
          <w:sz w:val="24"/>
        </w:rPr>
        <w:t>本书将文本生成、图片理解与生成、图表制作、网页页面生成、知识库应用、智能体体验等内容纳入训练体系，帮助学习者理解并体验生成式人工智能在多模态协同、人机对话、知识组织和轻量成果制作中的现实价值，增强对新型AI应用的整体认知。</w:t>
      </w:r>
    </w:p>
    <w:bookmarkEnd w:id="7"/>
    <w:p w14:paraId="779D9AF8">
      <w:pPr>
        <w:pStyle w:val="4"/>
      </w:pPr>
      <w:bookmarkStart w:id="8" w:name="特色6-强化规范使用与职业素养培养"/>
      <w:r>
        <w:rPr>
          <w:rFonts w:ascii="Times New Roman" w:hAnsi="Times New Roman" w:eastAsia="微软雅黑"/>
          <w:sz w:val="24"/>
        </w:rPr>
        <w:t>特色6 强化规范使用与职业素养培养</w:t>
      </w:r>
    </w:p>
    <w:p w14:paraId="596E212A">
      <w:pPr>
        <w:pStyle w:val="23"/>
      </w:pPr>
      <w:r>
        <w:rPr>
          <w:rFonts w:ascii="Times New Roman" w:hAnsi="Times New Roman" w:eastAsia="微软雅黑"/>
          <w:sz w:val="24"/>
        </w:rPr>
        <w:t>本书在讲授工具应用与任务完成的同时，将信息安全、隐私保护、内容核验、版权意识、学术诚信、法律合规、人机协作和职业责任等内容有机融入学习过程，通过“职业启示”“善学勤思”等栏目，引导学习者形成规范、理性、负责任的AI使用习惯。</w:t>
      </w:r>
    </w:p>
    <w:bookmarkEnd w:id="8"/>
    <w:p w14:paraId="51FD6CE6">
      <w:pPr>
        <w:pStyle w:val="4"/>
      </w:pPr>
      <w:bookmarkStart w:id="9" w:name="特色7-体例规范统一便于教学实施"/>
      <w:r>
        <w:rPr>
          <w:rFonts w:ascii="Times New Roman" w:hAnsi="Times New Roman" w:eastAsia="微软雅黑"/>
          <w:sz w:val="24"/>
        </w:rPr>
        <w:t>特色7 体例规范统一，便于教学实施</w:t>
      </w:r>
    </w:p>
    <w:p w14:paraId="1EDCE09C">
      <w:pPr>
        <w:pStyle w:val="23"/>
      </w:pPr>
      <w:r>
        <w:rPr>
          <w:rFonts w:ascii="Times New Roman" w:hAnsi="Times New Roman" w:eastAsia="微软雅黑"/>
          <w:sz w:val="24"/>
        </w:rPr>
        <w:t>本书各项目统一设置【教学导读】【情景导入】【项目任务】【项目总结】【实践报告】【创新拓展】【综合测评】等栏目，并在每个任务末设置【善学勤思】，在教学导读中设置【职业启示】，便于教师开展项目化教学、过程性评价和成果展示，也便于学生自主学习、分组训练和反思提升。</w:t>
      </w:r>
    </w:p>
    <w:bookmarkEnd w:id="9"/>
    <w:p w14:paraId="04F245E2">
      <w:pPr>
        <w:pStyle w:val="4"/>
      </w:pPr>
      <w:bookmarkStart w:id="10" w:name="特色8-体现本土化应用环境与时代发展特点"/>
      <w:r>
        <w:rPr>
          <w:rFonts w:ascii="Times New Roman" w:hAnsi="Times New Roman" w:eastAsia="微软雅黑"/>
          <w:sz w:val="24"/>
        </w:rPr>
        <w:t>特色8 体现本土化应用环境与时代发展特点</w:t>
      </w:r>
    </w:p>
    <w:p w14:paraId="6E2CE166">
      <w:pPr>
        <w:pStyle w:val="23"/>
      </w:pPr>
      <w:r>
        <w:rPr>
          <w:rFonts w:ascii="Times New Roman" w:hAnsi="Times New Roman" w:eastAsia="微软雅黑"/>
          <w:sz w:val="24"/>
        </w:rPr>
        <w:t>本书关注国产主流大模型及相关AI平台在学习和工作中的应用，结合我国人工智能发展环境、职业教育需求和数字化转型背景进行内容设计，增强教材的现实适用性与时代性。相关案例与资料尽量更新至2026年，以提高教材的前沿性和参考价值。</w:t>
      </w:r>
    </w:p>
    <w:p w14:paraId="24CED67D">
      <w:bookmarkStart w:id="11" w:name="_GoBack"/>
      <w:bookmarkEnd w:id="11"/>
    </w:p>
    <w:bookmarkEnd w:id="2"/>
    <w:bookmarkEnd w:id="1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C0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2026-07-16T03:16:00Z</dcterms:created>
  <dc:creator>薛辉</dc:creator>
  <cp:lastModifiedBy>薛辉</cp:lastModifiedBy>
  <dcterms:modified xsi:type="dcterms:W3CDTF">2026-07-16T07:18:36Z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B29C6C74EBE04B6B8CE706BD147030FE_13</vt:lpwstr>
  </property>
</Properties>
</file>