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0AA1E">
      <w:pPr>
        <w:pStyle w:val="2"/>
      </w:pPr>
      <w:bookmarkStart w:id="0" w:name="第十二章-财务ai大模型发展趋势与职业规划"/>
      <w:r>
        <w:rPr>
          <w:rFonts w:ascii="Times New Roman" w:hAnsi="Times New Roman" w:eastAsia="微软雅黑"/>
          <w:sz w:val="24"/>
        </w:rPr>
        <w:t>第十二章 财务AI大模型发展趋势与职业规划</w:t>
      </w:r>
    </w:p>
    <w:p w14:paraId="12375C8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911FB6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7790D35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7C175960">
      <w:pPr>
        <w:pStyle w:val="3"/>
      </w:pPr>
      <w:r>
        <w:rPr>
          <w:rFonts w:ascii="Times New Roman" w:hAnsi="Times New Roman" w:eastAsia="微软雅黑"/>
          <w:sz w:val="24"/>
        </w:rPr>
        <w:t>了解多模态大模型、财务垂直大模型和AI Agent等前沿技术的发展方向及其对财务工作的潜在影响；理解财务共享服务中心智能化升级、中小企业财务工作AI变革等未来工作场景的基本特征；掌握AI时代财务人员核心能力模型的构成要素；了解高职高专学生数字化技能提升的学习路线图；了解主要财务类职业资格证书的基本情况和备考建议；认识终身学习的重要性，了解建立个人学习体系和培养创新思维的方法。</w:t>
      </w:r>
    </w:p>
    <w:p w14:paraId="2B0514E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64DE6674">
      <w:pPr>
        <w:pStyle w:val="3"/>
      </w:pPr>
      <w:r>
        <w:rPr>
          <w:rFonts w:ascii="Times New Roman" w:hAnsi="Times New Roman" w:eastAsia="微软雅黑"/>
          <w:sz w:val="24"/>
        </w:rPr>
        <w:t>能够运用AI大模型搜集和分析财务科技领域的最新发展动态，形成趋势研判；能够结合自身实际，运用AI辅助制定个人数字化技能学习计划和职业发展三年规划；能够借助AI构建个人知识管理体系，建立持续学习的工作习惯；能够运用前瞻性思维分析财务岗位变革趋势，主动规划职业转型路径。</w:t>
      </w:r>
    </w:p>
    <w:p w14:paraId="06CFD41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51F7C09B">
      <w:pPr>
        <w:pStyle w:val="3"/>
      </w:pPr>
      <w:r>
        <w:rPr>
          <w:rFonts w:ascii="Times New Roman" w:hAnsi="Times New Roman" w:eastAsia="微软雅黑"/>
          <w:sz w:val="24"/>
        </w:rPr>
        <w:t>树立终身学习理念，认识到技术变革是社会进步的必然趋势，财务人员应主动拥抱变化而非被动应对；培养创新精神和进取意识，以积极心态面对AI时代带来的机遇与挑战；增强社会责任感，认识到财务人员在企业数字化转型和经济高质量发展中肩负的使命，努力成为兼具专业素养和数字化能力的新型财务人才。</w:t>
      </w:r>
    </w:p>
    <w:p w14:paraId="4CE2498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7DFEE8F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419796B4">
      <w:pPr>
        <w:pStyle w:val="5"/>
      </w:pPr>
      <w:bookmarkStart w:id="3" w:name="两位同学的十年之后"/>
      <w:r>
        <w:rPr>
          <w:rFonts w:ascii="Times New Roman" w:hAnsi="Times New Roman" w:eastAsia="微软雅黑"/>
          <w:sz w:val="24"/>
        </w:rPr>
        <w:t>两位同学的十年之后</w:t>
      </w:r>
    </w:p>
    <w:p w14:paraId="1448DE38">
      <w:pPr>
        <w:pStyle w:val="23"/>
      </w:pPr>
      <w:r>
        <w:rPr>
          <w:rFonts w:ascii="Times New Roman" w:hAnsi="Times New Roman" w:eastAsia="微软雅黑"/>
          <w:sz w:val="24"/>
        </w:rPr>
        <w:t>202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年，高职会计专业大三学生小秦</w:t>
      </w:r>
      <w:bookmarkStart w:id="61" w:name="_GoBack"/>
      <w:bookmarkEnd w:id="61"/>
      <w:r>
        <w:rPr>
          <w:rFonts w:ascii="Times New Roman" w:hAnsi="Times New Roman" w:eastAsia="微软雅黑"/>
          <w:sz w:val="24"/>
        </w:rPr>
        <w:t>和小林即将毕业。面对同样的就业市场，他们对未来的看法却截然不同。</w:t>
      </w:r>
    </w:p>
    <w:p w14:paraId="477AF99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小秦的想法</w:t>
      </w:r>
      <w:r>
        <w:rPr>
          <w:rFonts w:ascii="Times New Roman" w:hAnsi="Times New Roman" w:eastAsia="微软雅黑"/>
          <w:sz w:val="24"/>
        </w:rPr>
        <w:t>：</w:t>
      </w:r>
    </w:p>
    <w:p w14:paraId="6AA07B50">
      <w:pPr>
        <w:pStyle w:val="3"/>
      </w:pPr>
      <w:r>
        <w:rPr>
          <w:rFonts w:ascii="Times New Roman" w:hAnsi="Times New Roman" w:eastAsia="微软雅黑"/>
          <w:sz w:val="24"/>
        </w:rPr>
        <w:t>“AI发展这么快，会计这个职业还有前途吗？看新闻说AI能自动做账、自动报税，以后基础的财务工作都会被AI取代，我是不是选错专业了？”</w:t>
      </w:r>
    </w:p>
    <w:p w14:paraId="0C2E2866">
      <w:pPr>
        <w:pStyle w:val="3"/>
      </w:pPr>
      <w:r>
        <w:rPr>
          <w:rFonts w:ascii="Times New Roman" w:hAnsi="Times New Roman" w:eastAsia="微软雅黑"/>
          <w:sz w:val="24"/>
        </w:rPr>
        <w:t>小秦带着这个问题向AI提问，AI给了他一个系统性的分析：基础核算工作确实会越来越自动化，但这并不意味着财务人员没有价值——相反，能够驾驭AI工具、具备商业分析能力、能够为管理决策提供有价值建议的财务人员，将比以往任何时候都更受重视。AI还帮他列出了一份”未来10年高价值财务岗位清单”和对应的能力要求，让他豁然开朗。</w:t>
      </w:r>
    </w:p>
    <w:p w14:paraId="5ECDDD96">
      <w:pPr>
        <w:pStyle w:val="3"/>
      </w:pPr>
      <w:r>
        <w:rPr>
          <w:rFonts w:ascii="Times New Roman" w:hAnsi="Times New Roman" w:eastAsia="微软雅黑"/>
          <w:sz w:val="24"/>
        </w:rPr>
        <w:t>小秦做出了决定：毕业后先在基层财务岗位打好基础，同时系统学习数据分析和AI工具应用，三年内考取中级会计职称，五年内向财务分析方向转型。他把这个计划交给AI完善，AI帮他补充了每个阶段的具体学习资源和里程碑指标。</w:t>
      </w:r>
    </w:p>
    <w:p w14:paraId="14FCF76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小林的想法</w:t>
      </w:r>
      <w:r>
        <w:rPr>
          <w:rFonts w:ascii="Times New Roman" w:hAnsi="Times New Roman" w:eastAsia="微软雅黑"/>
          <w:sz w:val="24"/>
        </w:rPr>
        <w:t>：</w:t>
      </w:r>
    </w:p>
    <w:p w14:paraId="22FE2BAB">
      <w:pPr>
        <w:pStyle w:val="3"/>
      </w:pPr>
      <w:r>
        <w:rPr>
          <w:rFonts w:ascii="Times New Roman" w:hAnsi="Times New Roman" w:eastAsia="微软雅黑"/>
          <w:sz w:val="24"/>
        </w:rPr>
        <w:t>“AI再厉害，也要靠会计人员来操作和审核，我只要把传统的会计知识学好就行了，新技术以后学也不迟。”</w:t>
      </w:r>
    </w:p>
    <w:p w14:paraId="6D604965">
      <w:pPr>
        <w:pStyle w:val="3"/>
      </w:pPr>
      <w:r>
        <w:rPr>
          <w:rFonts w:ascii="Times New Roman" w:hAnsi="Times New Roman" w:eastAsia="微软雅黑"/>
          <w:sz w:val="24"/>
        </w:rPr>
        <w:t>两年后，小林所在公司引入了智能财税系统，大量基础核算工作实现了自动化。公司开始要求财务人员能够进行数据分析和业务决策支持，会用Power BI，会看Python处理的数据报告。小林发现自己完全跟不上，而当时和他同期入职的小秦，已经成为团队里最受欢迎的”数字化财务分析师”。</w:t>
      </w:r>
    </w:p>
    <w:p w14:paraId="271DAB7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两个故事的启示</w:t>
      </w:r>
      <w:r>
        <w:rPr>
          <w:rFonts w:ascii="Times New Roman" w:hAnsi="Times New Roman" w:eastAsia="微软雅黑"/>
          <w:sz w:val="24"/>
        </w:rPr>
        <w:t>：</w:t>
      </w:r>
    </w:p>
    <w:p w14:paraId="572D8FA5">
      <w:pPr>
        <w:pStyle w:val="3"/>
      </w:pPr>
      <w:r>
        <w:rPr>
          <w:rFonts w:ascii="Times New Roman" w:hAnsi="Times New Roman" w:eastAsia="微软雅黑"/>
          <w:sz w:val="24"/>
        </w:rPr>
        <w:t>技术变革不会等人。在AI快速发展的时代，“以后学也不迟”很可能变成”永远追不上”。主动学习、提前规划，是财务人员在AI时代保持竞争力的唯一路径。</w:t>
      </w:r>
    </w:p>
    <w:p w14:paraId="2D89F92E">
      <w:pPr>
        <w:pStyle w:val="3"/>
      </w:pPr>
      <w:r>
        <w:rPr>
          <w:rFonts w:ascii="Times New Roman" w:hAnsi="Times New Roman" w:eastAsia="微软雅黑"/>
          <w:sz w:val="24"/>
        </w:rPr>
        <w:t>本章将帮助你看清财务AI的发展趋势，找准自己的定位，制定切实可行的职业发展规划。</w:t>
      </w:r>
    </w:p>
    <w:p w14:paraId="3132D69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49DD7AB0">
      <w:pPr>
        <w:pStyle w:val="4"/>
      </w:pPr>
      <w:bookmarkStart w:id="4" w:name="财务ai技术发展趋势"/>
      <w:r>
        <w:rPr>
          <w:rFonts w:ascii="Times New Roman" w:hAnsi="Times New Roman" w:eastAsia="微软雅黑"/>
          <w:sz w:val="24"/>
        </w:rPr>
        <w:t>12.1 财务AI技术发展趋势</w:t>
      </w:r>
    </w:p>
    <w:p w14:paraId="35719410">
      <w:pPr>
        <w:pStyle w:val="5"/>
      </w:pPr>
      <w:bookmarkStart w:id="5" w:name="多模态大模型与财务场景融合"/>
      <w:r>
        <w:rPr>
          <w:rFonts w:ascii="Times New Roman" w:hAnsi="Times New Roman" w:eastAsia="微软雅黑"/>
          <w:sz w:val="24"/>
        </w:rPr>
        <w:t>12.1.1 多模态大模型与财务场景融合</w:t>
      </w:r>
    </w:p>
    <w:p w14:paraId="27A0DB9A">
      <w:pPr>
        <w:pStyle w:val="6"/>
      </w:pPr>
      <w:bookmarkStart w:id="6" w:name="一多模态技术的发展现状与趋势"/>
      <w:r>
        <w:rPr>
          <w:rFonts w:ascii="Times New Roman" w:hAnsi="Times New Roman" w:eastAsia="微软雅黑"/>
          <w:sz w:val="24"/>
        </w:rPr>
        <w:t>一、多模态技术的发展现状与趋势</w:t>
      </w:r>
    </w:p>
    <w:p w14:paraId="1F2B12D5">
      <w:pPr>
        <w:pStyle w:val="23"/>
      </w:pPr>
      <w:r>
        <w:rPr>
          <w:rFonts w:ascii="Times New Roman" w:hAnsi="Times New Roman" w:eastAsia="微软雅黑"/>
          <w:sz w:val="24"/>
        </w:rPr>
        <w:t>从第一章的介绍到本章的总结，多模态大模型已经从初步概念发展为财务领域的实际应用工具。多模态技术的发展历程与未来方向如图12-1所示。</w:t>
      </w:r>
    </w:p>
    <w:p w14:paraId="040EBF13">
      <w:pPr>
        <w:pStyle w:val="35"/>
      </w:pPr>
      <w:r>
        <w:drawing>
          <wp:inline distT="0" distB="0" distL="114300" distR="114300">
            <wp:extent cx="4800600" cy="1689735"/>
            <wp:effectExtent l="0" t="0" r="0" b="0"/>
            <wp:docPr id="2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900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3592C">
      <w:pPr>
        <w:pStyle w:val="3"/>
      </w:pPr>
      <w:r>
        <w:rPr>
          <w:rFonts w:ascii="Times New Roman" w:hAnsi="Times New Roman" w:eastAsia="微软雅黑"/>
          <w:sz w:val="24"/>
        </w:rPr>
        <w:t>图12-1 多模态大模型发展历程与未来方向</w:t>
      </w:r>
    </w:p>
    <w:bookmarkEnd w:id="6"/>
    <w:p w14:paraId="4BA4E78E">
      <w:pPr>
        <w:pStyle w:val="6"/>
      </w:pPr>
      <w:bookmarkStart w:id="7" w:name="二多模态技术在财务领域的深化应用前景"/>
      <w:r>
        <w:rPr>
          <w:rFonts w:ascii="Times New Roman" w:hAnsi="Times New Roman" w:eastAsia="微软雅黑"/>
          <w:sz w:val="24"/>
        </w:rPr>
        <w:t>二、多模态技术在财务领域的深化应用前景</w:t>
      </w:r>
    </w:p>
    <w:p w14:paraId="5DDAEEDD">
      <w:pPr>
        <w:pStyle w:val="23"/>
      </w:pPr>
      <w:r>
        <w:rPr>
          <w:rFonts w:ascii="Times New Roman" w:hAnsi="Times New Roman" w:eastAsia="微软雅黑"/>
          <w:sz w:val="24"/>
        </w:rPr>
        <w:t>多模态技术的深化将重塑财务工作的若干关键环节，如表12-1所示。</w:t>
      </w:r>
    </w:p>
    <w:p w14:paraId="42093E0F">
      <w:pPr>
        <w:pStyle w:val="3"/>
      </w:pPr>
      <w:r>
        <w:rPr>
          <w:rFonts w:ascii="Times New Roman" w:hAnsi="Times New Roman" w:eastAsia="微软雅黑"/>
          <w:sz w:val="24"/>
        </w:rPr>
        <w:t>表12-1 多模态技术深化对财务工作的影响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2288"/>
        <w:gridCol w:w="2867"/>
        <w:gridCol w:w="2830"/>
      </w:tblGrid>
      <w:tr w14:paraId="17A5C5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22D6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3FC9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当前状态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F73F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未来可能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F993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对财务人员的意义</w:t>
            </w:r>
          </w:p>
        </w:tc>
      </w:tr>
      <w:tr w14:paraId="2C8E74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4A3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票据处理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D682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AI识别单张发票，需人工核对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6FB7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批量智能识别+自动入账+异常预警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B2F2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票据录入岗位将大幅减少</w:t>
            </w:r>
          </w:p>
        </w:tc>
      </w:tr>
      <w:tr w14:paraId="0C53AB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95DD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合同审核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FE31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AI辅助提取关键条款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33ED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实时语音+图像识别，合同签署即分析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14BA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需要理解AI分析结果，做专业判断</w:t>
            </w:r>
          </w:p>
        </w:tc>
      </w:tr>
      <w:tr w14:paraId="1C7492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E210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实时报告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B769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定期生成分析报告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A84A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语音问答式实时财务数据查询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E2A6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财务人员需要具备即时解读能力</w:t>
            </w:r>
          </w:p>
        </w:tc>
      </w:tr>
      <w:tr w14:paraId="77AFD9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1994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审计取证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C50E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人工翻阅纸质资料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F9D8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AI直接阅读扫描件，自动标记关键信息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505C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审计效率大幅提升，需要更强的判断力</w:t>
            </w:r>
          </w:p>
        </w:tc>
      </w:tr>
      <w:tr w14:paraId="158951E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61B6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会议支持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500E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会后整理纪要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B306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会议实时分析，自动识别财务决策要点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9AE1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财务人员可以专注于实质讨论</w:t>
            </w:r>
          </w:p>
        </w:tc>
      </w:tr>
    </w:tbl>
    <w:p w14:paraId="6C3B046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【例12-1】用AI分析多模态技术对财务工作的影响</w:t>
      </w:r>
    </w:p>
    <w:p w14:paraId="0A7D0DF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【角色】你是一位关注财务科技发展的行业分析师。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【任务】请分析多模态AI技术在未来3—5年内，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对以下三类财务岗位的影响：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基础会计核算岗（凭证录入、账务处理）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税务申报岗（纳税申报、税务核算）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财务分析岗（经营分析、报表分析）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对每个岗位请分析：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哪些工作内容将被多模态AI替代或辅助？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哪些工作内容将变得更加重要？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这个岗位从业者应该如何转型？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【格式】逐岗位分析，使用表格对比"变化前"和"变化后"。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分析要客观，既不要过度乐观也不要过度悲观，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对于不确定的部分，请标注"存在不确定性"。</w:t>
      </w:r>
    </w:p>
    <w:p w14:paraId="60540A8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056D6CDB">
      <w:pPr>
        <w:pStyle w:val="5"/>
      </w:pPr>
      <w:bookmarkStart w:id="8" w:name="财务垂直大模型的发展方向"/>
      <w:r>
        <w:rPr>
          <w:rFonts w:ascii="Times New Roman" w:hAnsi="Times New Roman" w:eastAsia="微软雅黑"/>
          <w:sz w:val="24"/>
        </w:rPr>
        <w:t>12.1.2 财务垂直大模型的发展方向</w:t>
      </w:r>
    </w:p>
    <w:p w14:paraId="7B6C28E1">
      <w:pPr>
        <w:pStyle w:val="6"/>
      </w:pPr>
      <w:bookmarkStart w:id="9" w:name="一通用大模型与财务垂直大模型的差距"/>
      <w:r>
        <w:rPr>
          <w:rFonts w:ascii="Times New Roman" w:hAnsi="Times New Roman" w:eastAsia="微软雅黑"/>
          <w:sz w:val="24"/>
        </w:rPr>
        <w:t>一、通用大模型与财务垂直大模型的差距</w:t>
      </w:r>
    </w:p>
    <w:p w14:paraId="22502D3A">
      <w:pPr>
        <w:pStyle w:val="23"/>
      </w:pPr>
      <w:r>
        <w:rPr>
          <w:rFonts w:ascii="Times New Roman" w:hAnsi="Times New Roman" w:eastAsia="微软雅黑"/>
          <w:sz w:val="24"/>
        </w:rPr>
        <w:t>目前我们使用的主要是通用大模型（如文心一言、DeepSeek等），它们在财务领域已经表现出色，但仍存在一些局限性，如表12-2所示。</w:t>
      </w:r>
    </w:p>
    <w:p w14:paraId="24A72DA8">
      <w:pPr>
        <w:pStyle w:val="3"/>
      </w:pPr>
      <w:r>
        <w:rPr>
          <w:rFonts w:ascii="Times New Roman" w:hAnsi="Times New Roman" w:eastAsia="微软雅黑"/>
          <w:sz w:val="24"/>
        </w:rPr>
        <w:t>表12-2 通用大模型在财务应用中的局限性与垂直大模型的改进方向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4054"/>
        <w:gridCol w:w="3566"/>
      </w:tblGrid>
      <w:tr w14:paraId="269328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5F3B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局限性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4F04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70E6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垂直大模型的改进方向</w:t>
            </w:r>
          </w:p>
        </w:tc>
      </w:tr>
      <w:tr w14:paraId="5145FC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6E42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准则时效性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3FC0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训练数据有截止日期，最新准则可能未覆盖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2B98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接入实时准则数据库，动态更新</w:t>
            </w:r>
          </w:p>
        </w:tc>
      </w:tr>
      <w:tr w14:paraId="79B64F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CCDC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本土化深度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E7F2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对中国特有的会计制度、税制了解不够精准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7116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基于中国财税实务数据深度训练</w:t>
            </w:r>
          </w:p>
        </w:tc>
      </w:tr>
      <w:tr w14:paraId="02BBED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D57A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计算精确性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3B28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复杂财务计算可能出现错误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F390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内置专用财务计算引擎，确保精确</w:t>
            </w:r>
          </w:p>
        </w:tc>
      </w:tr>
      <w:tr w14:paraId="557F27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722A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行业专业度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2532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对特定行业的财务处理惯例了解不足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64FF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按行业（制造/零售/金融等）分别训练</w:t>
            </w:r>
          </w:p>
        </w:tc>
      </w:tr>
      <w:tr w14:paraId="1FBFBE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492A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合规边界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55B4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对哪些操作合规、哪些违规判断不够清晰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BC44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嵌入合规规则引擎，实时合规检查</w:t>
            </w:r>
          </w:p>
        </w:tc>
      </w:tr>
      <w:bookmarkEnd w:id="9"/>
    </w:tbl>
    <w:p w14:paraId="359578ED">
      <w:pPr>
        <w:pStyle w:val="6"/>
      </w:pPr>
      <w:bookmarkStart w:id="10" w:name="二财务垂直大模型的发展方向"/>
      <w:r>
        <w:rPr>
          <w:rFonts w:ascii="Times New Roman" w:hAnsi="Times New Roman" w:eastAsia="微软雅黑"/>
          <w:sz w:val="24"/>
        </w:rPr>
        <w:t>二、财务垂直大模型的发展方向</w:t>
      </w:r>
    </w:p>
    <w:p w14:paraId="1ED1E195">
      <w:pPr>
        <w:pStyle w:val="23"/>
      </w:pPr>
      <w:r>
        <w:rPr>
          <w:rFonts w:ascii="Times New Roman" w:hAnsi="Times New Roman" w:eastAsia="微软雅黑"/>
          <w:sz w:val="24"/>
        </w:rPr>
        <w:t>财务垂直大模型正沿着多个方向深化发展，如图12-2所示。</w:t>
      </w:r>
    </w:p>
    <w:p w14:paraId="320628E3">
      <w:pPr>
        <w:pStyle w:val="35"/>
      </w:pPr>
      <w:r>
        <w:drawing>
          <wp:inline distT="0" distB="0" distL="114300" distR="114300">
            <wp:extent cx="4800600" cy="1922145"/>
            <wp:effectExtent l="0" t="0" r="0" b="0"/>
            <wp:docPr id="3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226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9C5CD0">
      <w:pPr>
        <w:pStyle w:val="3"/>
      </w:pPr>
      <w:r>
        <w:rPr>
          <w:rFonts w:ascii="Times New Roman" w:hAnsi="Times New Roman" w:eastAsia="微软雅黑"/>
          <w:sz w:val="24"/>
        </w:rPr>
        <w:t>图12-2 财务垂直大模型的发展方向</w:t>
      </w:r>
    </w:p>
    <w:bookmarkEnd w:id="10"/>
    <w:p w14:paraId="6AC33D8D">
      <w:pPr>
        <w:pStyle w:val="6"/>
      </w:pPr>
      <w:bookmarkStart w:id="11" w:name="三对高职学生的启示"/>
      <w:r>
        <w:rPr>
          <w:rFonts w:ascii="Times New Roman" w:hAnsi="Times New Roman" w:eastAsia="微软雅黑"/>
          <w:sz w:val="24"/>
        </w:rPr>
        <w:t>三、对高职学生的启示</w:t>
      </w:r>
    </w:p>
    <w:p w14:paraId="7FAB1FC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财务垂直大模型的发展不会让财务人员消失，但会改变财务人员的价值所在</w:t>
      </w:r>
      <w:r>
        <w:rPr>
          <w:rFonts w:ascii="Times New Roman" w:hAnsi="Times New Roman" w:eastAsia="微软雅黑"/>
          <w:sz w:val="24"/>
        </w:rPr>
        <w:t>。垂直大模型能做到更精准的规则执行，但财务人员的价值将更多体现在：</w:t>
      </w:r>
    </w:p>
    <w:p w14:paraId="0AD39C0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业务理解</w:t>
      </w:r>
      <w:r>
        <w:rPr>
          <w:rFonts w:ascii="Times New Roman" w:hAnsi="Times New Roman" w:eastAsia="微软雅黑"/>
          <w:sz w:val="24"/>
        </w:rPr>
        <w:t>：理解数字背后的业务逻辑，AI无法替代</w:t>
      </w:r>
    </w:p>
    <w:p w14:paraId="04DA0D7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异常判断</w:t>
      </w:r>
      <w:r>
        <w:rPr>
          <w:rFonts w:ascii="Times New Roman" w:hAnsi="Times New Roman" w:eastAsia="微软雅黑"/>
          <w:sz w:val="24"/>
        </w:rPr>
        <w:t>：发现数据中的反常现象，需要经验积累</w:t>
      </w:r>
    </w:p>
    <w:p w14:paraId="27FD1B5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关系维护</w:t>
      </w:r>
      <w:r>
        <w:rPr>
          <w:rFonts w:ascii="Times New Roman" w:hAnsi="Times New Roman" w:eastAsia="微软雅黑"/>
          <w:sz w:val="24"/>
        </w:rPr>
        <w:t>：与管理层、审计师、税务机关等的沟通，需要人际能力</w:t>
      </w:r>
    </w:p>
    <w:p w14:paraId="2CCF2F3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道德把关</w:t>
      </w:r>
      <w:r>
        <w:rPr>
          <w:rFonts w:ascii="Times New Roman" w:hAnsi="Times New Roman" w:eastAsia="微软雅黑"/>
          <w:sz w:val="24"/>
        </w:rPr>
        <w:t>：在合法合规的边界内做出价值判断，需要职业道德</w:t>
      </w:r>
    </w:p>
    <w:p w14:paraId="2675196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6FC01467">
      <w:pPr>
        <w:pStyle w:val="5"/>
      </w:pPr>
      <w:bookmarkStart w:id="12" w:name="ai-agent与智能财务助手"/>
      <w:r>
        <w:rPr>
          <w:rFonts w:ascii="Times New Roman" w:hAnsi="Times New Roman" w:eastAsia="微软雅黑"/>
          <w:sz w:val="24"/>
        </w:rPr>
        <w:t>12.1.3 AI Agent与智能财务助手</w:t>
      </w:r>
    </w:p>
    <w:p w14:paraId="5056659B">
      <w:pPr>
        <w:pStyle w:val="6"/>
      </w:pPr>
      <w:bookmarkStart w:id="13" w:name="一ai-agent在财务领域的应用前景"/>
      <w:r>
        <w:rPr>
          <w:rFonts w:ascii="Times New Roman" w:hAnsi="Times New Roman" w:eastAsia="微软雅黑"/>
          <w:sz w:val="24"/>
        </w:rPr>
        <w:t>一、AI Agent在财务领域的应用前景</w:t>
      </w:r>
    </w:p>
    <w:p w14:paraId="262668B0">
      <w:pPr>
        <w:pStyle w:val="23"/>
      </w:pPr>
      <w:r>
        <w:rPr>
          <w:rFonts w:ascii="Times New Roman" w:hAnsi="Times New Roman" w:eastAsia="微软雅黑"/>
          <w:sz w:val="24"/>
        </w:rPr>
        <w:t>第二章我们初步了解了AI Agent的概念。随着技术成熟，AI Agent将在财务领域实现更深层次的自动化，如图12-3所示。</w:t>
      </w:r>
    </w:p>
    <w:p w14:paraId="0F6C91B0">
      <w:pPr>
        <w:pStyle w:val="35"/>
      </w:pPr>
      <w:r>
        <w:drawing>
          <wp:inline distT="0" distB="0" distL="114300" distR="114300">
            <wp:extent cx="4800600" cy="2365375"/>
            <wp:effectExtent l="0" t="0" r="0" b="0"/>
            <wp:docPr id="3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655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0E0F09">
      <w:pPr>
        <w:pStyle w:val="3"/>
      </w:pPr>
      <w:r>
        <w:rPr>
          <w:rFonts w:ascii="Times New Roman" w:hAnsi="Times New Roman" w:eastAsia="微软雅黑"/>
          <w:sz w:val="24"/>
        </w:rPr>
        <w:t>图12-3 财务AI Agent的三阶段发展</w:t>
      </w:r>
    </w:p>
    <w:bookmarkEnd w:id="13"/>
    <w:p w14:paraId="5FA70BCC">
      <w:pPr>
        <w:pStyle w:val="6"/>
      </w:pPr>
      <w:bookmarkStart w:id="14" w:name="二智能财务助手的典型形态"/>
      <w:r>
        <w:rPr>
          <w:rFonts w:ascii="Times New Roman" w:hAnsi="Times New Roman" w:eastAsia="微软雅黑"/>
          <w:sz w:val="24"/>
        </w:rPr>
        <w:t>二、智能财务助手的典型形态</w:t>
      </w:r>
    </w:p>
    <w:p w14:paraId="0731D2FE">
      <w:pPr>
        <w:pStyle w:val="23"/>
      </w:pPr>
      <w:r>
        <w:rPr>
          <w:rFonts w:ascii="Times New Roman" w:hAnsi="Times New Roman" w:eastAsia="微软雅黑"/>
          <w:sz w:val="24"/>
        </w:rPr>
        <w:t>未来的智能财务助手可能以多种形态存在，如表12-3所示。</w:t>
      </w:r>
    </w:p>
    <w:p w14:paraId="63FF2D20">
      <w:pPr>
        <w:pStyle w:val="3"/>
      </w:pPr>
      <w:r>
        <w:rPr>
          <w:rFonts w:ascii="Times New Roman" w:hAnsi="Times New Roman" w:eastAsia="微软雅黑"/>
          <w:sz w:val="24"/>
        </w:rPr>
        <w:t>表12-3 未来智能财务助手的典型形态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2840"/>
        <w:gridCol w:w="1346"/>
        <w:gridCol w:w="3324"/>
      </w:tblGrid>
      <w:tr w14:paraId="589A88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501E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助手类型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AB08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91DB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8ED3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对财务人员角色的影响</w:t>
            </w:r>
          </w:p>
        </w:tc>
      </w:tr>
      <w:tr w14:paraId="1CA142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D9E3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财务咨询助手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98BF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实时回答准则、税务、政策问题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B61A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日常查询咨询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1C81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财务人员从”查资料”转向”做判断”</w:t>
            </w:r>
          </w:p>
        </w:tc>
      </w:tr>
      <w:tr w14:paraId="3ABE56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66C7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数据分析助手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5BC2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自动采集、处理、分析财务数据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A396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定期财务分析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031F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财务人员从”做数据”转向”解读数据”</w:t>
            </w:r>
          </w:p>
        </w:tc>
      </w:tr>
      <w:tr w14:paraId="02839C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009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合规监控助手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CEB2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实时监控财务操作的合规性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0A1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持续合规管理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BA2A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财务人员从”事后检查”转向”事前预警”</w:t>
            </w:r>
          </w:p>
        </w:tc>
      </w:tr>
      <w:tr w14:paraId="748BA6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44A5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决策支持助手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9705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提供基于数据的决策建议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FA22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重大财务决策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BB68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财务人员从”汇报数字”转向”支持决策”</w:t>
            </w:r>
          </w:p>
        </w:tc>
      </w:tr>
    </w:tbl>
    <w:p w14:paraId="08D8EF2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【例12-2】畅想未来的智能财务助手</w:t>
      </w:r>
    </w:p>
    <w:p w14:paraId="1D79BD7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【任务】请描述5年后一位中型企业财务经理的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"一天工作日"，特别说明在这一天中：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哪些工作是由AI Agent自动完成的？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哪些工作是财务经理亲自处理的？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财务经理与AI Agent是如何协作的？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这位财务经理最需要的技能是什么？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场景要具体、真实，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不要写得像科幻小说。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对于当前技术已经能实现的功能，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请说明"目前已可实现"；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对于预测性的内容，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请说明"预计未来实现"。</w:t>
      </w:r>
    </w:p>
    <w:p w14:paraId="6168E09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2"/>
    <w:bookmarkEnd w:id="14"/>
    <w:p w14:paraId="321FA0CD">
      <w:pPr>
        <w:pStyle w:val="4"/>
      </w:pPr>
      <w:bookmarkStart w:id="15" w:name="未来财务工作场景展望"/>
      <w:r>
        <w:rPr>
          <w:rFonts w:ascii="Times New Roman" w:hAnsi="Times New Roman" w:eastAsia="微软雅黑"/>
          <w:sz w:val="24"/>
        </w:rPr>
        <w:t>12.2 未来财务工作场景展望</w:t>
      </w:r>
    </w:p>
    <w:p w14:paraId="371E12FC">
      <w:pPr>
        <w:pStyle w:val="5"/>
      </w:pPr>
      <w:bookmarkStart w:id="16" w:name="财务共享服务中心的智能化升级"/>
      <w:r>
        <w:rPr>
          <w:rFonts w:ascii="Times New Roman" w:hAnsi="Times New Roman" w:eastAsia="微软雅黑"/>
          <w:sz w:val="24"/>
        </w:rPr>
        <w:t>12.2.1 财务共享服务中心的智能化升级</w:t>
      </w:r>
    </w:p>
    <w:p w14:paraId="3267B734">
      <w:pPr>
        <w:pStyle w:val="6"/>
      </w:pPr>
      <w:bookmarkStart w:id="17" w:name="一财务共享服务中心的发展历程回顾"/>
      <w:r>
        <w:rPr>
          <w:rFonts w:ascii="Times New Roman" w:hAnsi="Times New Roman" w:eastAsia="微软雅黑"/>
          <w:sz w:val="24"/>
        </w:rPr>
        <w:t>一、财务共享服务中心的发展历程回顾</w:t>
      </w:r>
    </w:p>
    <w:p w14:paraId="1169D977">
      <w:pPr>
        <w:pStyle w:val="23"/>
      </w:pPr>
      <w:r>
        <w:rPr>
          <w:rFonts w:ascii="Times New Roman" w:hAnsi="Times New Roman" w:eastAsia="微软雅黑"/>
          <w:sz w:val="24"/>
        </w:rPr>
        <w:t>财务共享服务中心（FSSC）的发展可以分为三个阶段，如图12-4所示。</w:t>
      </w:r>
    </w:p>
    <w:p w14:paraId="2F51399E">
      <w:pPr>
        <w:pStyle w:val="35"/>
      </w:pPr>
      <w:r>
        <w:drawing>
          <wp:inline distT="0" distB="0" distL="114300" distR="114300">
            <wp:extent cx="4800600" cy="1922145"/>
            <wp:effectExtent l="0" t="0" r="0" b="0"/>
            <wp:docPr id="4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226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76121E">
      <w:pPr>
        <w:pStyle w:val="3"/>
      </w:pPr>
      <w:r>
        <w:rPr>
          <w:rFonts w:ascii="Times New Roman" w:hAnsi="Times New Roman" w:eastAsia="微软雅黑"/>
          <w:sz w:val="24"/>
        </w:rPr>
        <w:t>图12-4 财务共享服务中心三阶段发展</w:t>
      </w:r>
    </w:p>
    <w:bookmarkEnd w:id="17"/>
    <w:p w14:paraId="06D0245B">
      <w:pPr>
        <w:pStyle w:val="6"/>
      </w:pPr>
      <w:bookmarkStart w:id="18" w:name="二智能化升级对岗位结构的影响"/>
      <w:r>
        <w:rPr>
          <w:rFonts w:ascii="Times New Roman" w:hAnsi="Times New Roman" w:eastAsia="微软雅黑"/>
          <w:sz w:val="24"/>
        </w:rPr>
        <w:t>二、智能化升级对岗位结构的影响</w:t>
      </w:r>
    </w:p>
    <w:p w14:paraId="614AB503">
      <w:pPr>
        <w:pStyle w:val="23"/>
      </w:pPr>
      <w:r>
        <w:rPr>
          <w:rFonts w:ascii="Times New Roman" w:hAnsi="Times New Roman" w:eastAsia="微软雅黑"/>
          <w:sz w:val="24"/>
        </w:rPr>
        <w:t>智能化升级将显著改变财务共享服务中心的人员结构，如表12-4所示。</w:t>
      </w:r>
    </w:p>
    <w:p w14:paraId="190A70E8">
      <w:pPr>
        <w:pStyle w:val="3"/>
      </w:pPr>
      <w:r>
        <w:rPr>
          <w:rFonts w:ascii="Times New Roman" w:hAnsi="Times New Roman" w:eastAsia="微软雅黑"/>
          <w:sz w:val="24"/>
        </w:rPr>
        <w:t>表12-4 财务共享服务中心人员结构变化趋势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777"/>
        <w:gridCol w:w="1285"/>
        <w:gridCol w:w="4251"/>
      </w:tblGrid>
      <w:tr w14:paraId="3866E6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A4B0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岗位类型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4F37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当前占比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B8A6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未来趋势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DE4A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能力转型方向</w:t>
            </w:r>
          </w:p>
        </w:tc>
      </w:tr>
      <w:tr w14:paraId="67668A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364C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基础操作岗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F324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约60%—70%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7D38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大幅减少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F7DE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转向AI运维、异常处理、质量管理</w:t>
            </w:r>
          </w:p>
        </w:tc>
      </w:tr>
      <w:tr w14:paraId="5EDCD2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DD7C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审核管理岗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DBF9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约20%—25%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68D8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适度减少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0618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转向规则设计、AI训练与优化</w:t>
            </w:r>
          </w:p>
        </w:tc>
      </w:tr>
      <w:tr w14:paraId="5D62F1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61DC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分析决策岗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E261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约5%—10%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F08D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4C15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深化业务分析、决策支持能力</w:t>
            </w:r>
          </w:p>
        </w:tc>
      </w:tr>
      <w:tr w14:paraId="1E1C71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17A0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技术支持岗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77A0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A137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显著增加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9126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AI系统维护、流程优化、数据治理</w:t>
            </w:r>
          </w:p>
        </w:tc>
      </w:tr>
    </w:tbl>
    <w:p w14:paraId="37A5705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【例12-3】财务共享中心智能化转型的机遇分析</w:t>
      </w:r>
    </w:p>
    <w:p w14:paraId="1E50A2D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【任务】请为一位正在财务共享服务中心从事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基础账务处理工作的高职毕业生提供建议：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在智能化转型过程中，她的岗位面临怎样的风险？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她有哪些机会可以把握？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在接下来2—3年内，她应该重点提升哪些能力？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如果她想转型为"AI系统运维专员"，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需要学习哪些具体技能？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建议要针对高职学历背景，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不要提出过于超前或脱离实际的建议。</w:t>
      </w:r>
    </w:p>
    <w:p w14:paraId="718EEB6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6832FA0D">
      <w:pPr>
        <w:pStyle w:val="5"/>
      </w:pPr>
      <w:bookmarkStart w:id="19" w:name="中小企业财务工作的ai变革"/>
      <w:r>
        <w:rPr>
          <w:rFonts w:ascii="Times New Roman" w:hAnsi="Times New Roman" w:eastAsia="微软雅黑"/>
          <w:sz w:val="24"/>
        </w:rPr>
        <w:t>12.2.2 中小企业财务工作的AI变革</w:t>
      </w:r>
    </w:p>
    <w:p w14:paraId="6D6FCF95">
      <w:pPr>
        <w:pStyle w:val="6"/>
      </w:pPr>
      <w:bookmarkStart w:id="20" w:name="一ai技术正在让中小企业用上大企业才有的财务能力"/>
      <w:r>
        <w:rPr>
          <w:rFonts w:ascii="Times New Roman" w:hAnsi="Times New Roman" w:eastAsia="微软雅黑"/>
          <w:sz w:val="24"/>
        </w:rPr>
        <w:t>一、AI技术正在让中小企业”用上”大企业才有的财务能力</w:t>
      </w:r>
    </w:p>
    <w:p w14:paraId="45E04FC9">
      <w:pPr>
        <w:pStyle w:val="23"/>
      </w:pPr>
      <w:r>
        <w:rPr>
          <w:rFonts w:ascii="Times New Roman" w:hAnsi="Times New Roman" w:eastAsia="微软雅黑"/>
          <w:sz w:val="24"/>
        </w:rPr>
        <w:t>过去，很多先进的财务分析和管理工具只有大型企业才用得起。AI大模型的普及，正在改变这一局面，如表12-5所示。</w:t>
      </w:r>
    </w:p>
    <w:p w14:paraId="0365F712">
      <w:pPr>
        <w:pStyle w:val="3"/>
      </w:pPr>
      <w:r>
        <w:rPr>
          <w:rFonts w:ascii="Times New Roman" w:hAnsi="Times New Roman" w:eastAsia="微软雅黑"/>
          <w:sz w:val="24"/>
        </w:rPr>
        <w:t>表12-5 AI技术对中小企业财务能力的提升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3648"/>
        <w:gridCol w:w="3703"/>
      </w:tblGrid>
      <w:tr w14:paraId="0BC370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446F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035F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过去的状态（中小企业）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6155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AI普及后的变化</w:t>
            </w:r>
          </w:p>
        </w:tc>
      </w:tr>
      <w:tr w14:paraId="3D0506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8958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专业财务咨询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9A67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需要付费聘请税务师、财务顾问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A52C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AI可以提供基础咨询，降低咨询成本</w:t>
            </w:r>
          </w:p>
        </w:tc>
      </w:tr>
      <w:tr w14:paraId="5EDC31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6889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财务数据分析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01CC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没有专职分析人员，老板看不懂数字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8672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AI辅助生成通俗易懂的财务分析报告</w:t>
            </w:r>
          </w:p>
        </w:tc>
      </w:tr>
      <w:tr w14:paraId="0FBE56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E311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税收优惠匹配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3A5F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不知道自己能享受哪些优惠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D943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AI主动识别和匹配适用的税收优惠</w:t>
            </w:r>
          </w:p>
        </w:tc>
      </w:tr>
      <w:tr w14:paraId="12DDFD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ED98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预算管理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52B8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缺乏系统的预算管理工具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819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AI辅助建立简单可用的预算体系</w:t>
            </w:r>
          </w:p>
        </w:tc>
      </w:tr>
      <w:tr w14:paraId="03B01C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2F0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合规监控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0DBD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风险意识薄弱，容易踩坑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F561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AI辅助识别常见的合规风险</w:t>
            </w:r>
          </w:p>
        </w:tc>
      </w:tr>
      <w:bookmarkEnd w:id="20"/>
    </w:tbl>
    <w:p w14:paraId="498B084E">
      <w:pPr>
        <w:pStyle w:val="6"/>
      </w:pPr>
      <w:bookmarkStart w:id="21" w:name="二中小企业财务人员的新机遇"/>
      <w:r>
        <w:rPr>
          <w:rFonts w:ascii="Times New Roman" w:hAnsi="Times New Roman" w:eastAsia="微软雅黑"/>
          <w:sz w:val="24"/>
        </w:rPr>
        <w:t>二、中小企业财务人员的新机遇</w:t>
      </w:r>
    </w:p>
    <w:p w14:paraId="3EB65BBD">
      <w:pPr>
        <w:pStyle w:val="23"/>
      </w:pPr>
      <w:r>
        <w:rPr>
          <w:rFonts w:ascii="Times New Roman" w:hAnsi="Times New Roman" w:eastAsia="微软雅黑"/>
          <w:sz w:val="24"/>
        </w:rPr>
        <w:t>对于在中小企业工作的财务人员，AI带来的不只是挑战，更是提升价值的机遇，如图12-5所示。</w:t>
      </w:r>
    </w:p>
    <w:p w14:paraId="2349D9A5">
      <w:pPr>
        <w:pStyle w:val="35"/>
      </w:pPr>
      <w:r>
        <w:drawing>
          <wp:inline distT="0" distB="0" distL="114300" distR="114300">
            <wp:extent cx="4800600" cy="2099945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26989D">
      <w:pPr>
        <w:pStyle w:val="3"/>
      </w:pPr>
      <w:r>
        <w:rPr>
          <w:rFonts w:ascii="Times New Roman" w:hAnsi="Times New Roman" w:eastAsia="微软雅黑"/>
          <w:sz w:val="24"/>
        </w:rPr>
        <w:t>图12-5 中小企业财务人员的AI新机遇</w:t>
      </w:r>
    </w:p>
    <w:p w14:paraId="535EB1E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2516D7D5">
      <w:pPr>
        <w:pStyle w:val="5"/>
      </w:pPr>
      <w:bookmarkStart w:id="22" w:name="未来财务岗位与技能需求变化"/>
      <w:r>
        <w:rPr>
          <w:rFonts w:ascii="Times New Roman" w:hAnsi="Times New Roman" w:eastAsia="微软雅黑"/>
          <w:sz w:val="24"/>
        </w:rPr>
        <w:t>12.2.3 未来财务岗位与技能需求变化</w:t>
      </w:r>
    </w:p>
    <w:p w14:paraId="0C1483F1">
      <w:pPr>
        <w:pStyle w:val="6"/>
      </w:pPr>
      <w:bookmarkStart w:id="23" w:name="一财务岗位结构的变化趋势"/>
      <w:r>
        <w:rPr>
          <w:rFonts w:ascii="Times New Roman" w:hAnsi="Times New Roman" w:eastAsia="微软雅黑"/>
          <w:sz w:val="24"/>
        </w:rPr>
        <w:t>一、财务岗位结构的变化趋势</w:t>
      </w:r>
    </w:p>
    <w:p w14:paraId="1C6818DD">
      <w:pPr>
        <w:pStyle w:val="23"/>
      </w:pPr>
      <w:r>
        <w:rPr>
          <w:rFonts w:ascii="Times New Roman" w:hAnsi="Times New Roman" w:eastAsia="微软雅黑"/>
          <w:sz w:val="24"/>
        </w:rPr>
        <w:t>AI技术的发展将推动财务岗位结构发生深刻变化，减少的是重复性操作岗位，增加的是需要综合能力的分析和管理岗位，如图12-6所示。</w:t>
      </w:r>
    </w:p>
    <w:p w14:paraId="04A36434">
      <w:pPr>
        <w:pStyle w:val="35"/>
      </w:pPr>
      <w:r>
        <w:drawing>
          <wp:inline distT="0" distB="0" distL="114300" distR="114300">
            <wp:extent cx="4800600" cy="1898015"/>
            <wp:effectExtent l="0" t="0" r="0" b="0"/>
            <wp:docPr id="5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981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3952F">
      <w:pPr>
        <w:pStyle w:val="3"/>
      </w:pPr>
      <w:r>
        <w:rPr>
          <w:rFonts w:ascii="Times New Roman" w:hAnsi="Times New Roman" w:eastAsia="微软雅黑"/>
          <w:sz w:val="24"/>
        </w:rPr>
        <w:t>图12-6 财务岗位结构变化趋势</w:t>
      </w:r>
    </w:p>
    <w:bookmarkEnd w:id="23"/>
    <w:p w14:paraId="744E1D1C">
      <w:pPr>
        <w:pStyle w:val="6"/>
      </w:pPr>
      <w:bookmarkStart w:id="24" w:name="二未来高价值财务岗位的技能要求"/>
      <w:r>
        <w:rPr>
          <w:rFonts w:ascii="Times New Roman" w:hAnsi="Times New Roman" w:eastAsia="微软雅黑"/>
          <w:sz w:val="24"/>
        </w:rPr>
        <w:t>二、未来高价值财务岗位的技能要求</w:t>
      </w:r>
    </w:p>
    <w:p w14:paraId="1E8397DE">
      <w:pPr>
        <w:pStyle w:val="23"/>
      </w:pPr>
      <w:r>
        <w:rPr>
          <w:rFonts w:ascii="Times New Roman" w:hAnsi="Times New Roman" w:eastAsia="微软雅黑"/>
          <w:sz w:val="24"/>
        </w:rPr>
        <w:t>表12-6 未来高价值财务岗位及技能要求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3113"/>
        <w:gridCol w:w="2908"/>
        <w:gridCol w:w="1050"/>
      </w:tblGrid>
      <w:tr w14:paraId="58B555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9027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岗位名称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4714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核心职责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715C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关键技能要求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939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发展前景</w:t>
            </w:r>
          </w:p>
        </w:tc>
      </w:tr>
      <w:tr w14:paraId="4E0DF6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2AD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财务数据分析师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2B80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运用数据工具挖掘财务数据价值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5E6C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数据分析、可视化、业务理解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D042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需求旺盛</w:t>
            </w:r>
          </w:p>
        </w:tc>
      </w:tr>
      <w:tr w14:paraId="6F59B0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1092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业财融合分析师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1476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连接业务和财务，提供综合分析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22F2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跨领域知识、沟通协调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C623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核心岗位</w:t>
            </w:r>
          </w:p>
        </w:tc>
      </w:tr>
      <w:tr w14:paraId="68BC06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3D35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财务AI运营专员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1CBD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维护和优化AI财务系统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7A38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财务专业+AI工具使用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8EF8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新兴岗位</w:t>
            </w:r>
          </w:p>
        </w:tc>
      </w:tr>
      <w:tr w14:paraId="2547CC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2C43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财务数字化顾问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844F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推动企业财务数字化转型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DDA1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数字化技术、项目管理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9AE7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需求增长</w:t>
            </w:r>
          </w:p>
        </w:tc>
      </w:tr>
      <w:tr w14:paraId="69F5E3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203E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财务风控专家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83FC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利用AI工具进行风险监控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75CA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风险管理、数据分析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B10F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持续需求</w:t>
            </w:r>
          </w:p>
        </w:tc>
      </w:tr>
    </w:tbl>
    <w:p w14:paraId="630504F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2"/>
    <w:bookmarkEnd w:id="24"/>
    <w:p w14:paraId="587BB972">
      <w:pPr>
        <w:pStyle w:val="4"/>
      </w:pPr>
      <w:bookmarkStart w:id="25" w:name="财务人员的数字化转型路径"/>
      <w:r>
        <w:rPr>
          <w:rFonts w:ascii="Times New Roman" w:hAnsi="Times New Roman" w:eastAsia="微软雅黑"/>
          <w:sz w:val="24"/>
        </w:rPr>
        <w:t>12.3 财务人员的数字化转型路径</w:t>
      </w:r>
    </w:p>
    <w:p w14:paraId="6CE6EC8B">
      <w:pPr>
        <w:pStyle w:val="5"/>
      </w:pPr>
      <w:bookmarkStart w:id="26" w:name="ai时代财务人员的核心能力模型"/>
      <w:r>
        <w:rPr>
          <w:rFonts w:ascii="Times New Roman" w:hAnsi="Times New Roman" w:eastAsia="微软雅黑"/>
          <w:sz w:val="24"/>
        </w:rPr>
        <w:t>12.3.1 AI时代财务人员的核心能力模型</w:t>
      </w:r>
    </w:p>
    <w:p w14:paraId="4758EAA1">
      <w:pPr>
        <w:pStyle w:val="6"/>
      </w:pPr>
      <w:bookmarkStart w:id="27" w:name="一三维能力模型"/>
      <w:r>
        <w:rPr>
          <w:rFonts w:ascii="Times New Roman" w:hAnsi="Times New Roman" w:eastAsia="微软雅黑"/>
          <w:sz w:val="24"/>
        </w:rPr>
        <w:t>一、三维能力模型</w:t>
      </w:r>
    </w:p>
    <w:p w14:paraId="47A31D04">
      <w:pPr>
        <w:pStyle w:val="23"/>
      </w:pPr>
      <w:r>
        <w:rPr>
          <w:rFonts w:ascii="Times New Roman" w:hAnsi="Times New Roman" w:eastAsia="微软雅黑"/>
          <w:sz w:val="24"/>
        </w:rPr>
        <w:t>AI时代的财务人员需要构建”专业能力+数字能力+软实力”三维核心能力模型，如图12-7所示。</w:t>
      </w:r>
    </w:p>
    <w:p w14:paraId="3548B3AB">
      <w:pPr>
        <w:pStyle w:val="35"/>
      </w:pPr>
      <w:r>
        <w:drawing>
          <wp:inline distT="0" distB="0" distL="114300" distR="114300">
            <wp:extent cx="4800600" cy="3111500"/>
            <wp:effectExtent l="0" t="0" r="0" b="0"/>
            <wp:docPr id="6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117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BB836">
      <w:pPr>
        <w:pStyle w:val="3"/>
      </w:pPr>
      <w:r>
        <w:rPr>
          <w:rFonts w:ascii="Times New Roman" w:hAnsi="Times New Roman" w:eastAsia="微软雅黑"/>
          <w:sz w:val="24"/>
        </w:rPr>
        <w:t>图12-7 AI时代财务人员三维核心能力模型</w:t>
      </w:r>
    </w:p>
    <w:bookmarkEnd w:id="27"/>
    <w:p w14:paraId="43C5AACD">
      <w:pPr>
        <w:pStyle w:val="6"/>
      </w:pPr>
      <w:bookmarkStart w:id="28" w:name="二三维能力的相互关系"/>
      <w:r>
        <w:rPr>
          <w:rFonts w:ascii="Times New Roman" w:hAnsi="Times New Roman" w:eastAsia="微软雅黑"/>
          <w:sz w:val="24"/>
        </w:rPr>
        <w:t>二、三维能力的相互关系</w:t>
      </w:r>
    </w:p>
    <w:p w14:paraId="7C0C8E22">
      <w:pPr>
        <w:pStyle w:val="23"/>
      </w:pPr>
      <w:r>
        <w:rPr>
          <w:rFonts w:ascii="Times New Roman" w:hAnsi="Times New Roman" w:eastAsia="微软雅黑"/>
          <w:sz w:val="24"/>
        </w:rPr>
        <w:t>三维能力并非孤立的，而是相互支撑、缺一不可，如表12-7所示。</w:t>
      </w:r>
    </w:p>
    <w:p w14:paraId="095370FB">
      <w:pPr>
        <w:pStyle w:val="3"/>
      </w:pPr>
      <w:r>
        <w:rPr>
          <w:rFonts w:ascii="Times New Roman" w:hAnsi="Times New Roman" w:eastAsia="微软雅黑"/>
          <w:sz w:val="24"/>
        </w:rPr>
        <w:t>表12-7 三维能力的相互关系分析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5"/>
        <w:gridCol w:w="6241"/>
      </w:tblGrid>
      <w:tr w14:paraId="219FF3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756E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能力缺失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BD2A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会产生什么问题</w:t>
            </w:r>
          </w:p>
        </w:tc>
      </w:tr>
      <w:tr w14:paraId="6E960A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48E5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只有专业能力，缺数字能力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2C19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工作效率低，无法发挥AI工具的优势，在数字化转型中被边缘化</w:t>
            </w:r>
          </w:p>
        </w:tc>
      </w:tr>
      <w:tr w14:paraId="1AFF47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B8F8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只有数字能力，缺专业能力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1779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无法验证AI输出的正确性，看懂报表的数字却不理解背后的业务逻辑</w:t>
            </w:r>
          </w:p>
        </w:tc>
      </w:tr>
      <w:tr w14:paraId="70BA79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A879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只有专业+数字，缺软实力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645D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能做出好的分析，但无法有效影响决策，无法在团队中发挥最大价值</w:t>
            </w:r>
          </w:p>
        </w:tc>
      </w:tr>
      <w:tr w14:paraId="51FCEA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76C9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三维能力均衡发展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3042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能够驾驭AI工具，做出有价值的判断，有效推动组织改变</w:t>
            </w:r>
          </w:p>
        </w:tc>
      </w:tr>
    </w:tbl>
    <w:p w14:paraId="61D39C6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08B5012A">
      <w:pPr>
        <w:pStyle w:val="5"/>
      </w:pPr>
      <w:bookmarkStart w:id="29" w:name="高职高专学生的技能提升路线图"/>
      <w:r>
        <w:rPr>
          <w:rFonts w:ascii="Times New Roman" w:hAnsi="Times New Roman" w:eastAsia="微软雅黑"/>
          <w:sz w:val="24"/>
        </w:rPr>
        <w:t>12.3.2 高职高专学生的技能提升路线图</w:t>
      </w:r>
    </w:p>
    <w:p w14:paraId="61DF8BCF">
      <w:pPr>
        <w:pStyle w:val="6"/>
      </w:pPr>
      <w:bookmarkStart w:id="30" w:name="一分阶段技能提升规划"/>
      <w:r>
        <w:rPr>
          <w:rFonts w:ascii="Times New Roman" w:hAnsi="Times New Roman" w:eastAsia="微软雅黑"/>
          <w:sz w:val="24"/>
        </w:rPr>
        <w:t>一、分阶段技能提升规划</w:t>
      </w:r>
    </w:p>
    <w:p w14:paraId="1CF1D917">
      <w:pPr>
        <w:pStyle w:val="23"/>
      </w:pPr>
      <w:r>
        <w:rPr>
          <w:rFonts w:ascii="Times New Roman" w:hAnsi="Times New Roman" w:eastAsia="微软雅黑"/>
          <w:sz w:val="24"/>
        </w:rPr>
        <w:t>考虑到高职学生的学习基础和职业路径，建议采用分阶段、循序渐进的学习策略，如图12-8所示。</w:t>
      </w:r>
    </w:p>
    <w:p w14:paraId="33C63781">
      <w:pPr>
        <w:pStyle w:val="35"/>
      </w:pPr>
      <w:r>
        <w:drawing>
          <wp:inline distT="0" distB="0" distL="114300" distR="114300">
            <wp:extent cx="4800600" cy="1885950"/>
            <wp:effectExtent l="0" t="0" r="0" b="0"/>
            <wp:docPr id="6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110F00">
      <w:pPr>
        <w:pStyle w:val="3"/>
      </w:pPr>
      <w:r>
        <w:rPr>
          <w:rFonts w:ascii="Times New Roman" w:hAnsi="Times New Roman" w:eastAsia="微软雅黑"/>
          <w:sz w:val="24"/>
        </w:rPr>
        <w:t>图12-8 高职学生分阶段技能提升路线图</w:t>
      </w:r>
    </w:p>
    <w:bookmarkEnd w:id="30"/>
    <w:p w14:paraId="56C0412D">
      <w:pPr>
        <w:pStyle w:val="6"/>
      </w:pPr>
      <w:bookmarkStart w:id="31" w:name="二各阶段的具体学习内容"/>
      <w:r>
        <w:rPr>
          <w:rFonts w:ascii="Times New Roman" w:hAnsi="Times New Roman" w:eastAsia="微软雅黑"/>
          <w:sz w:val="24"/>
        </w:rPr>
        <w:t>二、各阶段的具体学习内容</w:t>
      </w:r>
    </w:p>
    <w:p w14:paraId="6C1DF09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在校阶段（当下优先）：</w:t>
      </w:r>
    </w:p>
    <w:p w14:paraId="75489634">
      <w:pPr>
        <w:pStyle w:val="3"/>
      </w:pPr>
      <w:r>
        <w:rPr>
          <w:rFonts w:ascii="Times New Roman" w:hAnsi="Times New Roman" w:eastAsia="微软雅黑"/>
          <w:sz w:val="24"/>
        </w:rPr>
        <w:t>表12-8 在校阶段核心学习任务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3142"/>
        <w:gridCol w:w="1665"/>
        <w:gridCol w:w="2716"/>
      </w:tblGrid>
      <w:tr w14:paraId="3AA009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EF42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学习方向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23BB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47D8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建议时间投入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2783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完成目标</w:t>
            </w:r>
          </w:p>
        </w:tc>
      </w:tr>
      <w:tr w14:paraId="559C1E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36E1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会计基础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3E51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会计准则、税法基础、财务报表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8964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每天1—2小时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4749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考取初级会计职称</w:t>
            </w:r>
          </w:p>
        </w:tc>
      </w:tr>
      <w:tr w14:paraId="5B2C52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ECE5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AI工具使用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607B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本课程所有内容的实践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99D6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每天30分钟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7573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能在实际工作中独立使用AI</w:t>
            </w:r>
          </w:p>
        </w:tc>
      </w:tr>
      <w:tr w14:paraId="0D67B2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B193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Excel技能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9937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高级函数、数据透视、VBA基础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267F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每周3小时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78D8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能独立处理复杂数据</w:t>
            </w:r>
          </w:p>
        </w:tc>
      </w:tr>
      <w:tr w14:paraId="6A78D2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C81F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职业素养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538A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沟通表达、职业道德、团队协作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1742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通过实习和社团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4800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建立职业化意识</w:t>
            </w:r>
          </w:p>
        </w:tc>
      </w:tr>
    </w:tbl>
    <w:p w14:paraId="4E490B0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【例12-4】AI辅助制定个人学习计划</w:t>
      </w:r>
    </w:p>
    <w:p w14:paraId="785A42C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【角色】你是一位资深的财务职业发展顾问，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熟悉高职院校学生的实际情况。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【背景】我是一名高职会计专业即将毕业的学生，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基本情况：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会计基础：掌握基本核算，初级职称已通过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数字能力：Excel中等水平，AI工具初步了解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职业目标：希望5年内成为有价值的财务分析人员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时间资源：工作后每天可用于学习约1小时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【任务】请为我制定一份36个月（3年）的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数字化技能学习计划，要求：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分三个阶段（第1年/第2年/第3年）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每个阶段明确：学什么、怎么学、学完达到什么程度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推荐免费或低成本的学习资源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设计每月和每季度的小里程碑（检验学习效果）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说明AI工具如何辅助这个学习过程本身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计划要现实可行，考虑工作后的精力限制，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不要每天学习超过1.5小时。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推荐的学习资源要能免费获取或低成本获取。</w:t>
      </w:r>
    </w:p>
    <w:p w14:paraId="10D86CF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1"/>
    <w:p w14:paraId="1C5441A2">
      <w:pPr>
        <w:pStyle w:val="5"/>
      </w:pPr>
      <w:bookmarkStart w:id="32" w:name="职业资格证书与持续教育建议"/>
      <w:r>
        <w:rPr>
          <w:rFonts w:ascii="Times New Roman" w:hAnsi="Times New Roman" w:eastAsia="微软雅黑"/>
          <w:sz w:val="24"/>
        </w:rPr>
        <w:t>12.3.3 职业资格证书与持续教育建议</w:t>
      </w:r>
    </w:p>
    <w:p w14:paraId="5B187A8A">
      <w:pPr>
        <w:pStyle w:val="6"/>
      </w:pPr>
      <w:bookmarkStart w:id="33" w:name="一财务类主要职业资格证书概览"/>
      <w:r>
        <w:rPr>
          <w:rFonts w:ascii="Times New Roman" w:hAnsi="Times New Roman" w:eastAsia="微软雅黑"/>
          <w:sz w:val="24"/>
        </w:rPr>
        <w:t>一、财务类主要职业资格证书概览</w:t>
      </w:r>
    </w:p>
    <w:p w14:paraId="0624D077">
      <w:pPr>
        <w:pStyle w:val="23"/>
      </w:pPr>
      <w:r>
        <w:rPr>
          <w:rFonts w:ascii="Times New Roman" w:hAnsi="Times New Roman" w:eastAsia="微软雅黑"/>
          <w:sz w:val="24"/>
        </w:rPr>
        <w:t>在AI时代，职业资格证书仍然是财务人员专业能力的重要证明，如表12-9所示。</w:t>
      </w:r>
    </w:p>
    <w:p w14:paraId="5CF7AEBD">
      <w:pPr>
        <w:pStyle w:val="3"/>
      </w:pPr>
      <w:r>
        <w:rPr>
          <w:rFonts w:ascii="Times New Roman" w:hAnsi="Times New Roman" w:eastAsia="微软雅黑"/>
          <w:sz w:val="24"/>
        </w:rPr>
        <w:t>表12-9 财务类主要职业资格证书概览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977"/>
        <w:gridCol w:w="1316"/>
        <w:gridCol w:w="1396"/>
        <w:gridCol w:w="1464"/>
        <w:gridCol w:w="1867"/>
      </w:tblGrid>
      <w:tr w14:paraId="59DA113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6F80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证书名称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B344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颁发机构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3B8E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BD48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考试科目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72E0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适合阶段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C1DD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AI时代的价值</w:t>
            </w:r>
          </w:p>
        </w:tc>
      </w:tr>
      <w:tr w14:paraId="6D82E4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7898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初级会计职称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3628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财政部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AFBE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★★☆☆☆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B86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实务+经济法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A35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在校或毕业第1年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7BB2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基础门槛，必备</w:t>
            </w:r>
          </w:p>
        </w:tc>
      </w:tr>
      <w:tr w14:paraId="7335A2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290E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中级会计职称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5154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财政部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E68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E9C8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实务+财管+经济法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CF3B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工作3—5年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B111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能力提升的重要标志</w:t>
            </w:r>
          </w:p>
        </w:tc>
      </w:tr>
      <w:tr w14:paraId="09AC7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3C4D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高级会计职称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E3BE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财政部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3E2B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686E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综合能力评价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F22D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工作10年以上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A4EE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高级管理岗的敲门砖</w:t>
            </w:r>
          </w:p>
        </w:tc>
      </w:tr>
      <w:tr w14:paraId="5FC6E6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4804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注册会计师（CPA）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98F7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中注协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1254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0245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六科+综合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C3DF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工作3年后考虑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C7B3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审计/财务领域最高认可</w:t>
            </w:r>
          </w:p>
        </w:tc>
      </w:tr>
      <w:tr w14:paraId="0E608D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3458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税务师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DC9E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中税协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44E6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D28A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五科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594C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税务专业方向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F4FB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税务专业的专业认证</w:t>
            </w:r>
          </w:p>
        </w:tc>
      </w:tr>
      <w:tr w14:paraId="6CFDE5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0128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CMA（管理会计师）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996F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IMA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A37F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B825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两部分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685D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管理会计方向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D319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管理会计方向的国际认可</w:t>
            </w:r>
          </w:p>
        </w:tc>
      </w:tr>
      <w:tr w14:paraId="63DF18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194E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数据分析师（CDA）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F3F7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CDA学院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E855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0496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数据分析相关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F2D9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转型数字化方向时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AEC3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财务+数据复合能力认证</w:t>
            </w:r>
          </w:p>
        </w:tc>
      </w:tr>
      <w:bookmarkEnd w:id="33"/>
    </w:tbl>
    <w:p w14:paraId="496E7E64">
      <w:pPr>
        <w:pStyle w:val="6"/>
      </w:pPr>
      <w:bookmarkStart w:id="34" w:name="二证书考取的策略建议"/>
      <w:r>
        <w:rPr>
          <w:rFonts w:ascii="Times New Roman" w:hAnsi="Times New Roman" w:eastAsia="微软雅黑"/>
          <w:sz w:val="24"/>
        </w:rPr>
        <w:t>二、证书考取的策略建议</w:t>
      </w:r>
    </w:p>
    <w:p w14:paraId="740E0D8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【例12-5】AI辅助规划证书考取路径</w:t>
      </w:r>
    </w:p>
    <w:p w14:paraId="61D6370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【任务】请为以下不同情况的高职财务学生，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分别推荐最适合的证书考取路径和时间规划：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学生A：希望在大型企业做传统财务工作，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稳定发展为主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学生B：希望进入会计师事务所，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未来成为注册会计师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学生C：对数字化技术很感兴趣，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希望成为财务数字化转型专家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学生D：计划毕业后在中小企业做全能型财务，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可能同时负责财务、税务、行政等工作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对每位学生：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推荐3年内应该考取的证书（1—2个）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说明推荐理由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简要说明备考策略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说明AI工具如何辅助备考</w:t>
      </w:r>
    </w:p>
    <w:bookmarkEnd w:id="34"/>
    <w:p w14:paraId="2E0CD46E">
      <w:pPr>
        <w:pStyle w:val="6"/>
      </w:pPr>
      <w:bookmarkStart w:id="35" w:name="三持续教育的重要性"/>
      <w:r>
        <w:rPr>
          <w:rFonts w:ascii="Times New Roman" w:hAnsi="Times New Roman" w:eastAsia="微软雅黑"/>
          <w:sz w:val="24"/>
        </w:rPr>
        <w:t>三、持续教育的重要性</w:t>
      </w:r>
    </w:p>
    <w:p w14:paraId="7B263178">
      <w:pPr>
        <w:pStyle w:val="23"/>
      </w:pPr>
      <w:r>
        <w:rPr>
          <w:rFonts w:ascii="Times New Roman" w:hAnsi="Times New Roman" w:eastAsia="微软雅黑"/>
          <w:sz w:val="24"/>
        </w:rPr>
        <w:t>职业资格证书只是起点，持续教育是保持竞争力的必要条件。建议财务人员建立如表12-10所示的持续学习习惯。</w:t>
      </w:r>
    </w:p>
    <w:p w14:paraId="2B90A34B">
      <w:pPr>
        <w:pStyle w:val="3"/>
      </w:pPr>
      <w:r>
        <w:rPr>
          <w:rFonts w:ascii="Times New Roman" w:hAnsi="Times New Roman" w:eastAsia="微软雅黑"/>
          <w:sz w:val="24"/>
        </w:rPr>
        <w:t>表12-10 财务人员持续学习建议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900"/>
        <w:gridCol w:w="3160"/>
        <w:gridCol w:w="3218"/>
      </w:tblGrid>
      <w:tr w14:paraId="1ACF65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7AC5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学习类型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D1D3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频率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F042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学习内容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BAD5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推荐方式</w:t>
            </w:r>
          </w:p>
        </w:tc>
      </w:tr>
      <w:tr w14:paraId="6A07DB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7015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政策法规跟踪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A148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091C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新出台的税收、会计准则政策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C01E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关注官方公众号、AI辅助摘要</w:t>
            </w:r>
          </w:p>
        </w:tc>
      </w:tr>
      <w:tr w14:paraId="1A712D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4F34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AI工具迭代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69BC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8E4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新发布的AI工具功能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9CB7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实际试用+在线教程</w:t>
            </w:r>
          </w:p>
        </w:tc>
      </w:tr>
      <w:tr w14:paraId="44D95C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1BEE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行业动态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AF91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B2FB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所在行业的财务管理实践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B480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行业协会报告、专业媒体</w:t>
            </w:r>
          </w:p>
        </w:tc>
      </w:tr>
      <w:tr w14:paraId="7448DE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BD4A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深度学习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C4DD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每季度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9A9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某一专题的深度研究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704C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读专业书籍、参加培训</w:t>
            </w:r>
          </w:p>
        </w:tc>
      </w:tr>
      <w:tr w14:paraId="5E76FD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26B4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案例复盘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601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EB83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本年度典型工作案例的总结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E2A7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撰写个人年度总结</w:t>
            </w:r>
          </w:p>
        </w:tc>
      </w:tr>
    </w:tbl>
    <w:p w14:paraId="32509B4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2"/>
    <w:bookmarkEnd w:id="35"/>
    <w:p w14:paraId="77C2912D">
      <w:pPr>
        <w:pStyle w:val="4"/>
      </w:pPr>
      <w:bookmarkStart w:id="36" w:name="终身学习与成长型思维"/>
      <w:r>
        <w:rPr>
          <w:rFonts w:ascii="Times New Roman" w:hAnsi="Times New Roman" w:eastAsia="微软雅黑"/>
          <w:sz w:val="24"/>
        </w:rPr>
        <w:t>12.4 终身学习与成长型思维</w:t>
      </w:r>
    </w:p>
    <w:p w14:paraId="2D086968">
      <w:pPr>
        <w:pStyle w:val="5"/>
      </w:pPr>
      <w:bookmarkStart w:id="37" w:name="建立个人持续学习体系"/>
      <w:r>
        <w:rPr>
          <w:rFonts w:ascii="Times New Roman" w:hAnsi="Times New Roman" w:eastAsia="微软雅黑"/>
          <w:sz w:val="24"/>
        </w:rPr>
        <w:t>12.4.1 建立个人持续学习体系</w:t>
      </w:r>
    </w:p>
    <w:p w14:paraId="67928CBB">
      <w:pPr>
        <w:pStyle w:val="6"/>
      </w:pPr>
      <w:bookmarkStart w:id="38" w:name="一为什么需要学习体系而不是零散学习"/>
      <w:r>
        <w:rPr>
          <w:rFonts w:ascii="Times New Roman" w:hAnsi="Times New Roman" w:eastAsia="微软雅黑"/>
          <w:sz w:val="24"/>
        </w:rPr>
        <w:t>一、为什么需要学习体系而不是零散学习</w:t>
      </w:r>
    </w:p>
    <w:p w14:paraId="04BB57DF">
      <w:pPr>
        <w:pStyle w:val="23"/>
      </w:pPr>
      <w:r>
        <w:rPr>
          <w:rFonts w:ascii="Times New Roman" w:hAnsi="Times New Roman" w:eastAsia="微软雅黑"/>
          <w:sz w:val="24"/>
        </w:rPr>
        <w:t>零散学习和系统学习的效果差异如图12-9所示。</w:t>
      </w:r>
    </w:p>
    <w:p w14:paraId="525328E3">
      <w:pPr>
        <w:pStyle w:val="35"/>
      </w:pPr>
      <w:r>
        <w:drawing>
          <wp:inline distT="0" distB="0" distL="114300" distR="114300">
            <wp:extent cx="4800600" cy="1683385"/>
            <wp:effectExtent l="0" t="0" r="0" b="0"/>
            <wp:docPr id="8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838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75024D">
      <w:pPr>
        <w:pStyle w:val="3"/>
      </w:pPr>
      <w:r>
        <w:rPr>
          <w:rFonts w:ascii="Times New Roman" w:hAnsi="Times New Roman" w:eastAsia="微软雅黑"/>
          <w:sz w:val="24"/>
        </w:rPr>
        <w:t>图12-9 零散学习与体系化学习的效果对比</w:t>
      </w:r>
    </w:p>
    <w:bookmarkEnd w:id="38"/>
    <w:p w14:paraId="49E4CE6B">
      <w:pPr>
        <w:pStyle w:val="6"/>
      </w:pPr>
      <w:bookmarkStart w:id="39" w:name="二个人学习体系的四个核心要素"/>
      <w:r>
        <w:rPr>
          <w:rFonts w:ascii="Times New Roman" w:hAnsi="Times New Roman" w:eastAsia="微软雅黑"/>
          <w:sz w:val="24"/>
        </w:rPr>
        <w:t>二、个人学习体系的四个核心要素</w:t>
      </w:r>
    </w:p>
    <w:p w14:paraId="0B2C950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要素1：学习目标体系</w:t>
      </w:r>
    </w:p>
    <w:p w14:paraId="515B37F2">
      <w:pPr>
        <w:pStyle w:val="3"/>
      </w:pPr>
      <w:r>
        <w:rPr>
          <w:rFonts w:ascii="Times New Roman" w:hAnsi="Times New Roman" w:eastAsia="微软雅黑"/>
          <w:sz w:val="24"/>
        </w:rPr>
        <w:t>将职业目标拆解为具体的学习目标，如表12-11所示。</w:t>
      </w:r>
    </w:p>
    <w:p w14:paraId="67F782D9">
      <w:pPr>
        <w:pStyle w:val="3"/>
      </w:pPr>
      <w:r>
        <w:rPr>
          <w:rFonts w:ascii="Times New Roman" w:hAnsi="Times New Roman" w:eastAsia="微软雅黑"/>
          <w:sz w:val="24"/>
        </w:rPr>
        <w:t>表12-11 学习目标的层次体系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1112"/>
        <w:gridCol w:w="2574"/>
        <w:gridCol w:w="4151"/>
      </w:tblGrid>
      <w:tr w14:paraId="57B553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6651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目标层次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67E9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时间范围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7C86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444D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111F80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6647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愿景目标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44AE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5—10年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7851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你想成为什么样的财务人员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65CD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“成为具备数字化能力的业务财务伙伴”</w:t>
            </w:r>
          </w:p>
        </w:tc>
      </w:tr>
      <w:tr w14:paraId="42D3EC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2DB5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阶段目标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3412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1—3年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C419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阶段性的能力和里程碑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6622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“3年内考取中级职称，掌握Python数据分析”</w:t>
            </w:r>
          </w:p>
        </w:tc>
      </w:tr>
      <w:tr w14:paraId="7EFC56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F3E0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F726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1—6个月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FAB3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具体要学什么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5A54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“本月完成Excel Power Query的学习”</w:t>
            </w:r>
          </w:p>
        </w:tc>
      </w:tr>
      <w:tr w14:paraId="17CF74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DD78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行动目标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7785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每天/每周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7AFE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每天/每周的具体行动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0803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“每天学习30分钟，每周完成一个练习项目”</w:t>
            </w:r>
          </w:p>
        </w:tc>
      </w:tr>
    </w:tbl>
    <w:p w14:paraId="05FE3CC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要素2：学习资源管理</w:t>
      </w:r>
    </w:p>
    <w:p w14:paraId="088197FB">
      <w:pPr>
        <w:pStyle w:val="3"/>
      </w:pPr>
      <w:r>
        <w:rPr>
          <w:rFonts w:ascii="Times New Roman" w:hAnsi="Times New Roman" w:eastAsia="微软雅黑"/>
          <w:sz w:val="24"/>
        </w:rPr>
        <w:t>建立个人的学习资源库，如表12-12所示。</w:t>
      </w:r>
    </w:p>
    <w:p w14:paraId="443CDCE5">
      <w:pPr>
        <w:pStyle w:val="3"/>
      </w:pPr>
      <w:r>
        <w:rPr>
          <w:rFonts w:ascii="Times New Roman" w:hAnsi="Times New Roman" w:eastAsia="微软雅黑"/>
          <w:sz w:val="24"/>
        </w:rPr>
        <w:t>表12-12 推荐学习资源类型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076"/>
        <w:gridCol w:w="2636"/>
        <w:gridCol w:w="1316"/>
      </w:tblGrid>
      <w:tr w14:paraId="320800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E3E0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资源类型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3BEC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0369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适合学习内容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DD2C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成本</w:t>
            </w:r>
          </w:p>
        </w:tc>
      </w:tr>
      <w:tr w14:paraId="5EDFF32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0900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6FB7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文心一言、DeepSeek等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DF11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任意知识查询、概念解释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9BD2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6FC795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1145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在线课程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28D3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中国大学MOOC、学堂在线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7F39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系统性知识学习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2D41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大部分免费</w:t>
            </w:r>
          </w:p>
        </w:tc>
      </w:tr>
      <w:tr w14:paraId="03A578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4443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官方教材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2F98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财政部、税务局发布的资料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6B3E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政策法规权威学习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9A6D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3978AC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0260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专业书籍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EFE2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考试教材、实务参考书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D73C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深度学习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AF0D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低成本</w:t>
            </w:r>
          </w:p>
        </w:tc>
      </w:tr>
      <w:tr w14:paraId="1D239E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CACB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实务社区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D2D5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会计视野论坛、知乎财务专区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B6A9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实务问题讨论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03D2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39B988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6A18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行业报告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D11F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四大会计师事务所发布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43A1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行业趋势了解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24EC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部分免费</w:t>
            </w:r>
          </w:p>
        </w:tc>
      </w:tr>
    </w:tbl>
    <w:p w14:paraId="3BFA4C9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要素3：知识内化与输出</w:t>
      </w:r>
    </w:p>
    <w:p w14:paraId="5100A3F1">
      <w:pPr>
        <w:pStyle w:val="3"/>
      </w:pPr>
      <w:r>
        <w:rPr>
          <w:rFonts w:ascii="Times New Roman" w:hAnsi="Times New Roman" w:eastAsia="微软雅黑"/>
          <w:sz w:val="24"/>
        </w:rPr>
        <w:t>学到的知识只有通过输出才能真正内化，如表12-13所示。</w:t>
      </w:r>
    </w:p>
    <w:p w14:paraId="216C9214">
      <w:pPr>
        <w:pStyle w:val="3"/>
      </w:pPr>
      <w:r>
        <w:rPr>
          <w:rFonts w:ascii="Times New Roman" w:hAnsi="Times New Roman" w:eastAsia="微软雅黑"/>
          <w:sz w:val="24"/>
        </w:rPr>
        <w:t>表12-13 知识内化与输出的常见方式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3702"/>
        <w:gridCol w:w="3923"/>
      </w:tblGrid>
      <w:tr w14:paraId="6B1CD4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114D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输出方式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6340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具体做法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3EB4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效果</w:t>
            </w:r>
          </w:p>
        </w:tc>
      </w:tr>
      <w:tr w14:paraId="1F1696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733D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实践应用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3C3E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在工作中使用学到的技能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52D6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最高效的内化方式</w:t>
            </w:r>
          </w:p>
        </w:tc>
      </w:tr>
      <w:tr w14:paraId="7648C6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B734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整理笔记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D1DA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用自己的语言总结关键知识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0727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加深理解，便于复习</w:t>
            </w:r>
          </w:p>
        </w:tc>
      </w:tr>
      <w:tr w14:paraId="4B623C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B96C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教给他人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F2B9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向同事、同学解释某个概念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3F03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“费曼技巧”，检验真正掌握了没有</w:t>
            </w:r>
          </w:p>
        </w:tc>
      </w:tr>
      <w:tr w14:paraId="6BE3A3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C6EF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写作分享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B361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在笔记软件或社群分享学习心得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1902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形成个人知识积累</w:t>
            </w:r>
          </w:p>
        </w:tc>
      </w:tr>
      <w:tr w14:paraId="2FD0FB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C492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做案例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DA3A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用学到的方法分析真实案例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0F3F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检验能否解决实际问题</w:t>
            </w:r>
          </w:p>
        </w:tc>
      </w:tr>
    </w:tbl>
    <w:p w14:paraId="6997232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要素4：学习习惯与节律</w:t>
      </w:r>
    </w:p>
    <w:p w14:paraId="20FCAD8D">
      <w:pPr>
        <w:pStyle w:val="3"/>
      </w:pPr>
      <w:r>
        <w:rPr>
          <w:rFonts w:ascii="Times New Roman" w:hAnsi="Times New Roman" w:eastAsia="微软雅黑"/>
          <w:sz w:val="24"/>
        </w:rPr>
        <w:t>好的学习体系需要可持续的习惯支撑：</w:t>
      </w:r>
    </w:p>
    <w:p w14:paraId="4F6C34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每日习惯</w:t>
      </w:r>
      <w:r>
        <w:rPr>
          <w:rFonts w:ascii="Times New Roman" w:hAnsi="Times New Roman" w:eastAsia="微软雅黑"/>
          <w:sz w:val="24"/>
        </w:rPr>
        <w:t>：固定15—30分钟的学习时间，形成”学习时间到”的条件反射。</w:t>
      </w:r>
    </w:p>
    <w:p w14:paraId="20D0A80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每周回顾</w:t>
      </w:r>
      <w:r>
        <w:rPr>
          <w:rFonts w:ascii="Times New Roman" w:hAnsi="Times New Roman" w:eastAsia="微软雅黑"/>
          <w:sz w:val="24"/>
        </w:rPr>
        <w:t>：每周末花15分钟回顾本周学到了什么，下周准备学什么。</w:t>
      </w:r>
    </w:p>
    <w:p w14:paraId="284C26A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每月复盘</w:t>
      </w:r>
      <w:r>
        <w:rPr>
          <w:rFonts w:ascii="Times New Roman" w:hAnsi="Times New Roman" w:eastAsia="微软雅黑"/>
          <w:sz w:val="24"/>
        </w:rPr>
        <w:t>：每月初对上月的学习计划执行情况进行评估，调整下月计划。</w:t>
      </w:r>
    </w:p>
    <w:p w14:paraId="71FF3A91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9"/>
    <w:p w14:paraId="60BF34D2">
      <w:pPr>
        <w:pStyle w:val="5"/>
      </w:pPr>
      <w:bookmarkStart w:id="40" w:name="关注行业动态与技术前沿"/>
      <w:r>
        <w:rPr>
          <w:rFonts w:ascii="Times New Roman" w:hAnsi="Times New Roman" w:eastAsia="微软雅黑"/>
          <w:sz w:val="24"/>
        </w:rPr>
        <w:t>12.4.2 关注行业动态与技术前沿</w:t>
      </w:r>
    </w:p>
    <w:p w14:paraId="31C6B62B">
      <w:pPr>
        <w:pStyle w:val="6"/>
      </w:pPr>
      <w:bookmarkStart w:id="41" w:name="一财务人员需要关注的四类动态"/>
      <w:r>
        <w:rPr>
          <w:rFonts w:ascii="Times New Roman" w:hAnsi="Times New Roman" w:eastAsia="微软雅黑"/>
          <w:sz w:val="24"/>
        </w:rPr>
        <w:t>一、财务人员需要关注的四类动态</w:t>
      </w:r>
    </w:p>
    <w:p w14:paraId="55C4F52D">
      <w:pPr>
        <w:pStyle w:val="23"/>
      </w:pPr>
      <w:r>
        <w:rPr>
          <w:rFonts w:ascii="Times New Roman" w:hAnsi="Times New Roman" w:eastAsia="微软雅黑"/>
          <w:sz w:val="24"/>
        </w:rPr>
        <w:t>持续关注行业动态是保持专业竞争力的重要手段，如图12-10所示。</w:t>
      </w:r>
    </w:p>
    <w:p w14:paraId="50CC357F">
      <w:pPr>
        <w:pStyle w:val="35"/>
      </w:pPr>
      <w:r>
        <w:drawing>
          <wp:inline distT="0" distB="0" distL="114300" distR="114300">
            <wp:extent cx="4800600" cy="1604010"/>
            <wp:effectExtent l="0" t="0" r="0" b="0"/>
            <wp:docPr id="8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42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215A59">
      <w:pPr>
        <w:pStyle w:val="3"/>
      </w:pPr>
      <w:r>
        <w:rPr>
          <w:rFonts w:ascii="Times New Roman" w:hAnsi="Times New Roman" w:eastAsia="微软雅黑"/>
          <w:sz w:val="24"/>
        </w:rPr>
        <w:t>图12-10 财务人员需要关注的四类动态</w:t>
      </w:r>
    </w:p>
    <w:bookmarkEnd w:id="41"/>
    <w:p w14:paraId="3031D9E2">
      <w:pPr>
        <w:pStyle w:val="6"/>
      </w:pPr>
      <w:bookmarkStart w:id="42" w:name="二利用ai辅助跟踪行业动态"/>
      <w:r>
        <w:rPr>
          <w:rFonts w:ascii="Times New Roman" w:hAnsi="Times New Roman" w:eastAsia="微软雅黑"/>
          <w:sz w:val="24"/>
        </w:rPr>
        <w:t>二、利用AI辅助跟踪行业动态</w:t>
      </w:r>
    </w:p>
    <w:p w14:paraId="7A9EC7F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【例12-6】用AI辅助整理行业动态</w:t>
      </w:r>
    </w:p>
    <w:p w14:paraId="5A7D488F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【任务】请帮我整理最近财务会计领域的重要动态，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包括以下方面：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近期出台或即将出台的重要会计、税收政策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AI大模型在财务领域的最新应用进展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财务数字化转型的典型实践案例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财务人员能力要求的变化趋势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请按重要性排序，每项简要说明（不超过100字），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并标注该信息对基层财务人员的实际影响。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【注意】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你的训练数据可能有截止日期，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请标注你了解的信息时间范围，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并建议我通过哪些渠道获取最新信息。</w:t>
      </w:r>
    </w:p>
    <w:bookmarkEnd w:id="42"/>
    <w:p w14:paraId="073C507C">
      <w:pPr>
        <w:pStyle w:val="6"/>
      </w:pPr>
      <w:bookmarkStart w:id="43" w:name="三建立个人的信息过滤系统"/>
      <w:r>
        <w:rPr>
          <w:rFonts w:ascii="Times New Roman" w:hAnsi="Times New Roman" w:eastAsia="微软雅黑"/>
          <w:sz w:val="24"/>
        </w:rPr>
        <w:t>三、建立个人的信息过滤系统</w:t>
      </w:r>
    </w:p>
    <w:p w14:paraId="3F491308">
      <w:pPr>
        <w:pStyle w:val="23"/>
      </w:pPr>
      <w:r>
        <w:rPr>
          <w:rFonts w:ascii="Times New Roman" w:hAnsi="Times New Roman" w:eastAsia="微软雅黑"/>
          <w:sz w:val="24"/>
        </w:rPr>
        <w:t>面对海量的行业信息，需要建立有效的过滤系统，只关注真正有价值的内容，如表12-14所示。</w:t>
      </w:r>
    </w:p>
    <w:p w14:paraId="6BD9FEE7">
      <w:pPr>
        <w:pStyle w:val="3"/>
      </w:pPr>
      <w:r>
        <w:rPr>
          <w:rFonts w:ascii="Times New Roman" w:hAnsi="Times New Roman" w:eastAsia="微软雅黑"/>
          <w:sz w:val="24"/>
        </w:rPr>
        <w:t>表12-14 信息过滤系统的建立建议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2938"/>
        <w:gridCol w:w="2741"/>
        <w:gridCol w:w="2116"/>
      </w:tblGrid>
      <w:tr w14:paraId="0B5192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5C75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信息类型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93E3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关注标准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16A0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BFCA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工具建议</w:t>
            </w:r>
          </w:p>
        </w:tc>
      </w:tr>
      <w:tr w14:paraId="2FAD9D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4163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必须了解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BE90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直接影响当前工作的政策法规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4BCB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立即学习，记入知识库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650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官网订阅、邮件推送</w:t>
            </w:r>
          </w:p>
        </w:tc>
      </w:tr>
      <w:tr w14:paraId="02435F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ABC4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值得了解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BBB1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对职业发展有参考价值的信息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6D97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周末集中阅读，选择性记录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A221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RSS订阅、公众号</w:t>
            </w:r>
          </w:p>
        </w:tc>
      </w:tr>
      <w:tr w14:paraId="4B8F0A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38C1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可以了解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38C0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拓宽视野但不紧迫的信息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E829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利用碎片时间浏览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BA11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推荐算法类APP</w:t>
            </w:r>
          </w:p>
        </w:tc>
      </w:tr>
      <w:tr w14:paraId="57445C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6205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不必了解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A0C6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娱乐化的财经八卦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E92D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果断忽略，减少干扰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AF29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设置屏蔽关键词</w:t>
            </w:r>
          </w:p>
        </w:tc>
      </w:tr>
    </w:tbl>
    <w:p w14:paraId="2DCDFB3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39EF99B8">
      <w:pPr>
        <w:pStyle w:val="5"/>
      </w:pPr>
      <w:bookmarkStart w:id="44" w:name="培养创新意识与终身成长能力"/>
      <w:r>
        <w:rPr>
          <w:rFonts w:ascii="Times New Roman" w:hAnsi="Times New Roman" w:eastAsia="微软雅黑"/>
          <w:sz w:val="24"/>
        </w:rPr>
        <w:t>12.4.3 培养创新意识与终身成长能力</w:t>
      </w:r>
    </w:p>
    <w:p w14:paraId="79883207">
      <w:pPr>
        <w:pStyle w:val="6"/>
      </w:pPr>
      <w:bookmarkStart w:id="45" w:name="一成长型思维-vs-固定型思维"/>
      <w:r>
        <w:rPr>
          <w:rFonts w:ascii="Times New Roman" w:hAnsi="Times New Roman" w:eastAsia="微软雅黑"/>
          <w:sz w:val="24"/>
        </w:rPr>
        <w:t>一、成长型思维 vs 固定型思维</w:t>
      </w:r>
    </w:p>
    <w:p w14:paraId="09CAF617">
      <w:pPr>
        <w:pStyle w:val="23"/>
      </w:pPr>
      <w:r>
        <w:rPr>
          <w:rFonts w:ascii="Times New Roman" w:hAnsi="Times New Roman" w:eastAsia="微软雅黑"/>
          <w:sz w:val="24"/>
        </w:rPr>
        <w:t>Carol Dweck的研究表明，思维模式对个人成长有根本性影响。在AI时代，成长型思维尤为重要，如表12-15所示。</w:t>
      </w:r>
    </w:p>
    <w:p w14:paraId="57725AE4">
      <w:pPr>
        <w:pStyle w:val="3"/>
      </w:pPr>
      <w:r>
        <w:rPr>
          <w:rFonts w:ascii="Times New Roman" w:hAnsi="Times New Roman" w:eastAsia="微软雅黑"/>
          <w:sz w:val="24"/>
        </w:rPr>
        <w:t>表12-15 固定型思维与成长型思维在AI时代的对比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2"/>
        <w:gridCol w:w="2675"/>
        <w:gridCol w:w="3499"/>
      </w:tblGrid>
      <w:tr w14:paraId="0EC755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DFF8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思维场景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4CF5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固定型思维的反应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7E58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成长型思维的反应</w:t>
            </w:r>
          </w:p>
        </w:tc>
      </w:tr>
      <w:tr w14:paraId="6C0C96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A912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AI能做我原来的工作了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4D1F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“我要被淘汰了，没希望了”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2025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“我有机会做更有价值的事了”</w:t>
            </w:r>
          </w:p>
        </w:tc>
      </w:tr>
      <w:tr w14:paraId="485077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809D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AI给出了错误的答案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ADDB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“AI不可靠，不值得用”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76F4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“我需要学习如何更好地使用AI”</w:t>
            </w:r>
          </w:p>
        </w:tc>
      </w:tr>
      <w:tr w14:paraId="4A6899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0095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同事比我更快掌握了新工具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D504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“我就不是学新东西的料”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7C90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“我可以向他学习，怎么做到的？”</w:t>
            </w:r>
          </w:p>
        </w:tc>
      </w:tr>
      <w:tr w14:paraId="26E3A7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A2D3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遇到了AI不擅长的问题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D1BB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“AI没用，还是得靠我”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9B29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“这正是我的独特价值所在”</w:t>
            </w:r>
          </w:p>
        </w:tc>
      </w:tr>
      <w:tr w14:paraId="6409B3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EF65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学习新技能遇到困难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4502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“太难了，我学不会”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48BC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“这很有挑战性，我需要找到突破口”</w:t>
            </w:r>
          </w:p>
        </w:tc>
      </w:tr>
      <w:bookmarkEnd w:id="45"/>
    </w:tbl>
    <w:p w14:paraId="1A56768F">
      <w:pPr>
        <w:pStyle w:val="6"/>
      </w:pPr>
      <w:bookmarkStart w:id="46" w:name="二在财务工作中培养创新意识"/>
      <w:r>
        <w:rPr>
          <w:rFonts w:ascii="Times New Roman" w:hAnsi="Times New Roman" w:eastAsia="微软雅黑"/>
          <w:sz w:val="24"/>
        </w:rPr>
        <w:t>二、在财务工作中培养创新意识</w:t>
      </w:r>
    </w:p>
    <w:p w14:paraId="3E92259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【例12-7】用AI激发创新思维</w:t>
      </w:r>
    </w:p>
    <w:p w14:paraId="7F76BD9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【任务】请为一位在中型企业工作的财务主管，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提供培养创新意识的具体建议：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在日常财务工作中，哪些环节最有创新空间？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（提示：不只是技术创新，也包括流程创新、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价值创造方式的创新）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如何将"发现问题"转化为"创新机会"？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请给出一个财务领域的具体案例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如何克服"创新风险"的心理障碍？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（害怕失败、害怕被批评等）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利用AI工具可以如何辅助创新思维？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【格式】逐问题回答，每问提供2—3个具体可操作的建议。</w:t>
      </w:r>
    </w:p>
    <w:bookmarkEnd w:id="46"/>
    <w:p w14:paraId="01AED421">
      <w:pPr>
        <w:pStyle w:val="6"/>
      </w:pPr>
      <w:bookmarkStart w:id="47" w:name="三终身成长的核心原则"/>
      <w:r>
        <w:rPr>
          <w:rFonts w:ascii="Times New Roman" w:hAnsi="Times New Roman" w:eastAsia="微软雅黑"/>
          <w:sz w:val="24"/>
        </w:rPr>
        <w:t>三、终身成长的核心原则</w:t>
      </w:r>
    </w:p>
    <w:p w14:paraId="5B5C39F1">
      <w:pPr>
        <w:pStyle w:val="23"/>
      </w:pPr>
      <w:r>
        <w:rPr>
          <w:rFonts w:ascii="Times New Roman" w:hAnsi="Times New Roman" w:eastAsia="微软雅黑"/>
          <w:sz w:val="24"/>
        </w:rPr>
        <w:t>在快速变化的AI时代，终身成长需要遵循以下核心原则，如图12-11所示。</w:t>
      </w:r>
    </w:p>
    <w:p w14:paraId="32E297C1">
      <w:pPr>
        <w:pStyle w:val="35"/>
      </w:pPr>
      <w:r>
        <w:drawing>
          <wp:inline distT="0" distB="0" distL="114300" distR="114300">
            <wp:extent cx="4800600" cy="1708150"/>
            <wp:effectExtent l="0" t="0" r="0" b="0"/>
            <wp:docPr id="9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083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5E7241">
      <w:pPr>
        <w:pStyle w:val="3"/>
      </w:pPr>
      <w:r>
        <w:rPr>
          <w:rFonts w:ascii="Times New Roman" w:hAnsi="Times New Roman" w:eastAsia="微软雅黑"/>
          <w:sz w:val="24"/>
        </w:rPr>
        <w:t>图12-11 终身成长的四个核心原则</w:t>
      </w:r>
    </w:p>
    <w:p w14:paraId="7A5512BB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4"/>
    <w:bookmarkEnd w:id="47"/>
    <w:p w14:paraId="26F957B1">
      <w:pPr>
        <w:pStyle w:val="4"/>
      </w:pPr>
      <w:bookmarkStart w:id="48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2C8E4423">
      <w:pPr>
        <w:pStyle w:val="23"/>
      </w:pPr>
      <w:r>
        <w:rPr>
          <w:rFonts w:ascii="Times New Roman" w:hAnsi="Times New Roman" w:eastAsia="微软雅黑"/>
          <w:sz w:val="24"/>
        </w:rPr>
        <w:t>通过本章学习，我们系统了解了财务AI大模型的发展趋势，并为个人职业发展建立了清晰的规划框架：</w:t>
      </w:r>
    </w:p>
    <w:p w14:paraId="771359F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财务AI技术发展趋势</w:t>
      </w:r>
      <w:r>
        <w:rPr>
          <w:rFonts w:ascii="Times New Roman" w:hAnsi="Times New Roman" w:eastAsia="微软雅黑"/>
          <w:sz w:val="24"/>
        </w:rPr>
        <w:t>：了解了多模态大模型从图片识别到跨模态协同的发展路径；理解了财务垂直大模型相对于通用大模型的核心优势和改进方向；认识了AI Agent在财务领域的三阶段发展蓝图，以及智能财务助手的多种典型形态。</w:t>
      </w:r>
    </w:p>
    <w:p w14:paraId="07CA4BC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未来财务工作场景展望</w:t>
      </w:r>
      <w:r>
        <w:rPr>
          <w:rFonts w:ascii="Times New Roman" w:hAnsi="Times New Roman" w:eastAsia="微软雅黑"/>
          <w:sz w:val="24"/>
        </w:rPr>
        <w:t>：了解了财务共享服务中心从1.0标准化到3.0智能化的演进，以及对岗位结构的影响；认识到AI技术正在让中小企业用上大企业才有的财务能力，这对中小企业财务人员是重要机遇；了解了财务岗位结构的变化趋势，基础操作岗减少，分析决策岗和数字化技术岗增加。</w:t>
      </w:r>
    </w:p>
    <w:p w14:paraId="092D63C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财务人员数字化转型路径</w:t>
      </w:r>
      <w:r>
        <w:rPr>
          <w:rFonts w:ascii="Times New Roman" w:hAnsi="Times New Roman" w:eastAsia="微软雅黑"/>
          <w:sz w:val="24"/>
        </w:rPr>
        <w:t>：掌握了”专业能力+数字能力+软实力”三维核心能力模型；建立了从在校到工作后各阶段的技能提升路线图；了解了主要财务类职业资格证书的特点和考取策略；认识到持续教育在快速变化时代的重要性。</w:t>
      </w:r>
    </w:p>
    <w:p w14:paraId="519A5C0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终身学习与成长型思维</w:t>
      </w:r>
      <w:r>
        <w:rPr>
          <w:rFonts w:ascii="Times New Roman" w:hAnsi="Times New Roman" w:eastAsia="微软雅黑"/>
          <w:sz w:val="24"/>
        </w:rPr>
        <w:t>：建立了个人学习体系的四个核心要素（目标、资源、内化、习惯）；了解了财务人员需要持续关注的四类行业动态；理解了成长型思维与固定型思维的根本区别；掌握了终身成长的四个核心原则（主动、应用、反思、分享）。</w:t>
      </w:r>
    </w:p>
    <w:p w14:paraId="71F9202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全书结语：</w:t>
      </w:r>
      <w:r>
        <w:t xml:space="preserve"> </w:t>
      </w:r>
      <w:r>
        <w:rPr>
          <w:rFonts w:ascii="Times New Roman" w:hAnsi="Times New Roman" w:eastAsia="微软雅黑"/>
          <w:sz w:val="24"/>
        </w:rPr>
        <w:t>回顾这十二章的学习历程，我们从AI大模型的基础认知出发，历经工具选择、提示词工程、会计学习、报表分析、税务知识、预算成本、商业分析、数据可视化、办公效率、风险伦理，最终抵达未来展望与职业规划。这是一次关于”如何在AI时代做一名有价值的财务人”的系统思考之旅。</w:t>
      </w:r>
    </w:p>
    <w:p w14:paraId="22E121F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最后的寄语：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AI会持续进化，但有些东西不会被技术改变——诚实的品格、严谨的态度、对数字背后故事的洞察力、在复杂情境中做出正确判断的智慧。这些，才是你最核心的竞争力。</w:t>
      </w:r>
      <w:r>
        <w:rPr>
          <w:rFonts w:ascii="Times New Roman" w:hAnsi="Times New Roman" w:eastAsia="微软雅黑"/>
          <w:b/>
          <w:bCs/>
          <w:sz w:val="24"/>
        </w:rPr>
        <w:t>学好AI，用好AI，超越AI</w:t>
      </w:r>
      <w:r>
        <w:rPr>
          <w:rFonts w:ascii="Times New Roman" w:hAnsi="Times New Roman" w:eastAsia="微软雅黑"/>
          <w:sz w:val="24"/>
        </w:rPr>
        <w:t>——这是AI时代财务人员最好的职业姿态。</w:t>
      </w:r>
    </w:p>
    <w:p w14:paraId="31C960C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02E0CEFF">
      <w:pPr>
        <w:pStyle w:val="4"/>
      </w:pPr>
      <w:bookmarkStart w:id="49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34281FD1">
      <w:pPr>
        <w:pStyle w:val="35"/>
      </w:pPr>
      <w:r>
        <w:drawing>
          <wp:inline distT="0" distB="0" distL="114300" distR="114300">
            <wp:extent cx="4800600" cy="2179320"/>
            <wp:effectExtent l="0" t="0" r="0" b="0"/>
            <wp:docPr id="10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798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79C16F">
      <w:pPr>
        <w:pStyle w:val="3"/>
      </w:pPr>
      <w:r>
        <w:rPr>
          <w:rFonts w:ascii="Times New Roman" w:hAnsi="Times New Roman" w:eastAsia="微软雅黑"/>
          <w:sz w:val="24"/>
        </w:rPr>
        <w:t>图12-12 第十二章知识关联图</w:t>
      </w:r>
    </w:p>
    <w:p w14:paraId="5D19E5A6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4E2795D3">
      <w:pPr>
        <w:pStyle w:val="4"/>
      </w:pPr>
      <w:bookmarkStart w:id="50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489F0A7F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引导案例中，小秦和小林选择了截然不同的应对方式。两年后两人命运发生了根本性分叉。你认为造成这种差距的根本原因是什么？从这个故事中，你对”时机”的理解有什么感悟？</w:t>
      </w:r>
    </w:p>
    <w:p w14:paraId="63792ACF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本章介绍了多模态大模型、财务垂直大模型和AI Agent三个技术方向。你认为在接下来5年内，哪个技术方向对你所关注的财务岗位影响最大？为什么？</w:t>
      </w:r>
    </w:p>
    <w:p w14:paraId="44EB8662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本章提出了”三维核心能力模型”（专业+数字+软实力）。对你自己来说，你认为目前三个维度的发展是否均衡？最薄弱的维度是哪个？你打算如何改善？</w:t>
      </w:r>
    </w:p>
    <w:p w14:paraId="665A9EA9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在表12-5中，AI技术让中小企业能够”用上”大企业才有的财务能力。这是否意味着中小企业财务人员的工作变得更容易了？还是要求变得更高了？请从不同角度分析。</w:t>
      </w:r>
    </w:p>
    <w:p w14:paraId="389C7D5F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本章的”终身成长四大原则”中，“分享而非独享”这一条很多人容易忽视。你认为财务人员在工作中主动分享知识和技能，对自己有什么好处？对团队有什么好处？你愿意成为一个知识分享者吗？</w:t>
      </w:r>
    </w:p>
    <w:p w14:paraId="67802F02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0D974450">
      <w:pPr>
        <w:pStyle w:val="4"/>
      </w:pPr>
      <w:bookmarkStart w:id="51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3DDBA950">
      <w:pPr>
        <w:pStyle w:val="5"/>
      </w:pPr>
      <w:bookmarkStart w:id="52" w:name="实训项目制定个人ai学习与职业发展三年规划"/>
      <w:r>
        <w:rPr>
          <w:rFonts w:ascii="Times New Roman" w:hAnsi="Times New Roman" w:eastAsia="微软雅黑"/>
          <w:sz w:val="24"/>
        </w:rPr>
        <w:t>实训项目：制定个人AI学习与职业发展三年规划</w:t>
      </w:r>
    </w:p>
    <w:p w14:paraId="1356B71D">
      <w:pPr>
        <w:pStyle w:val="6"/>
      </w:pPr>
      <w:bookmarkStart w:id="53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2E3C6D2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能够客观评估自身在专业能力、数字能力和软实力三个维度的现状</w:t>
      </w:r>
    </w:p>
    <w:p w14:paraId="1158627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能够结合财务AI发展趋势，分析对自己目标岗位的影响</w:t>
      </w:r>
    </w:p>
    <w:p w14:paraId="46486B66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能够制定切实可行的36个月个人技能学习计划</w:t>
      </w:r>
    </w:p>
    <w:p w14:paraId="6F6A635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能够起草一份有深度的个人职业发展三年规划书</w:t>
      </w:r>
    </w:p>
    <w:p w14:paraId="47C864B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能够利用AI工具辅助但不完全依赖AI完成规划制定</w:t>
      </w:r>
    </w:p>
    <w:bookmarkEnd w:id="53"/>
    <w:p w14:paraId="1DB2515C">
      <w:pPr>
        <w:pStyle w:val="6"/>
      </w:pPr>
      <w:bookmarkStart w:id="54" w:name="二实训任务"/>
      <w:r>
        <w:rPr>
          <w:rFonts w:ascii="Times New Roman" w:hAnsi="Times New Roman" w:eastAsia="微软雅黑"/>
          <w:sz w:val="24"/>
        </w:rPr>
        <w:t>二、实训任务</w:t>
      </w:r>
    </w:p>
    <w:p w14:paraId="5C95CF6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任务1：自我能力评估（必做）</w:t>
      </w:r>
    </w:p>
    <w:p w14:paraId="3A54F37C">
      <w:pPr>
        <w:pStyle w:val="3"/>
      </w:pPr>
      <w:r>
        <w:rPr>
          <w:rFonts w:ascii="Times New Roman" w:hAnsi="Times New Roman" w:eastAsia="微软雅黑"/>
          <w:sz w:val="24"/>
        </w:rPr>
        <w:t>按照三维能力模型，对自身现状进行客观评估，填写表12-16。</w:t>
      </w:r>
    </w:p>
    <w:p w14:paraId="154083C6">
      <w:pPr>
        <w:pStyle w:val="3"/>
      </w:pPr>
      <w:r>
        <w:rPr>
          <w:rFonts w:ascii="Times New Roman" w:hAnsi="Times New Roman" w:eastAsia="微软雅黑"/>
          <w:sz w:val="24"/>
        </w:rPr>
        <w:t>表12-16 个人能力自评表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1700"/>
        <w:gridCol w:w="2118"/>
        <w:gridCol w:w="1435"/>
        <w:gridCol w:w="2567"/>
      </w:tblGrid>
      <w:tr w14:paraId="332D40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2E11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能力维度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7507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能力项目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C7A3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自评分数（1—5分）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8E7C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现状简要说明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DF5F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优先提升级别（高/中/低）</w:t>
            </w:r>
          </w:p>
        </w:tc>
      </w:tr>
      <w:tr w14:paraId="204BB4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6D97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专业能力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4F41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会计核算基础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6D26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919CE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D34FF6">
            <w:pPr>
              <w:pStyle w:val="24"/>
            </w:pPr>
          </w:p>
        </w:tc>
      </w:tr>
      <w:tr w14:paraId="369EB4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F58BE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C5B2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财务报表分析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2B1E4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DF22F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79C71D">
            <w:pPr>
              <w:pStyle w:val="24"/>
            </w:pPr>
          </w:p>
        </w:tc>
      </w:tr>
      <w:tr w14:paraId="018B97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2BB29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78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税务基础知识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C1C53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A2E5F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E4B29A">
            <w:pPr>
              <w:pStyle w:val="24"/>
            </w:pPr>
          </w:p>
        </w:tc>
      </w:tr>
      <w:tr w14:paraId="53607D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C636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2496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管理会计/预算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5CA8D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9BA6A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7818E2">
            <w:pPr>
              <w:pStyle w:val="24"/>
            </w:pPr>
          </w:p>
        </w:tc>
      </w:tr>
      <w:tr w14:paraId="2FDD34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BD28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D94C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AI工具应用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6A39F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E3DC0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B026EE">
            <w:pPr>
              <w:pStyle w:val="24"/>
            </w:pPr>
          </w:p>
        </w:tc>
      </w:tr>
      <w:tr w14:paraId="24C0C6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B46C8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AF40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Excel高级功能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75C82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F8244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F96121">
            <w:pPr>
              <w:pStyle w:val="24"/>
            </w:pPr>
          </w:p>
        </w:tc>
      </w:tr>
      <w:tr w14:paraId="640B1D4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07FFE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6A78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数据分析基础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0AC04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FD3C3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143EA8">
            <w:pPr>
              <w:pStyle w:val="24"/>
            </w:pPr>
          </w:p>
        </w:tc>
      </w:tr>
      <w:tr w14:paraId="401FA2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2A516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C379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数据安全意识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5505C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7C461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EC17C4">
            <w:pPr>
              <w:pStyle w:val="24"/>
            </w:pPr>
          </w:p>
        </w:tc>
      </w:tr>
      <w:tr w14:paraId="4D6FAB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0B5E7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96AD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Python/代码基础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F4775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C7AB3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AA8F8F">
            <w:pPr>
              <w:pStyle w:val="24"/>
            </w:pPr>
          </w:p>
        </w:tc>
      </w:tr>
      <w:tr w14:paraId="091939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EDE4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软实力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4827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沟通表达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24FBB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B3485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0D4D71">
            <w:pPr>
              <w:pStyle w:val="24"/>
            </w:pPr>
          </w:p>
        </w:tc>
      </w:tr>
      <w:tr w14:paraId="12A1CB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A6656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6383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逻辑思维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28794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2A538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9FAA56">
            <w:pPr>
              <w:pStyle w:val="24"/>
            </w:pPr>
          </w:p>
        </w:tc>
      </w:tr>
      <w:tr w14:paraId="5DB546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B41ED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B54B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团队协作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B6EE6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09F2A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6E3C0E">
            <w:pPr>
              <w:pStyle w:val="24"/>
            </w:pPr>
          </w:p>
        </w:tc>
      </w:tr>
      <w:tr w14:paraId="16FA6D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BC19B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EFD3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持续学习习惯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8FB54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0E4C9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3E817D">
            <w:pPr>
              <w:pStyle w:val="24"/>
            </w:pPr>
          </w:p>
        </w:tc>
      </w:tr>
    </w:tbl>
    <w:p w14:paraId="6D7CC84C">
      <w:pPr>
        <w:pStyle w:val="3"/>
      </w:pPr>
      <w:r>
        <w:rPr>
          <w:rFonts w:ascii="Times New Roman" w:hAnsi="Times New Roman" w:eastAsia="微软雅黑"/>
          <w:sz w:val="24"/>
        </w:rPr>
        <w:t>完成自评后，请用AI辅助生成一个能力评估雷达图的描述，并写下100字的自我评估小结。</w:t>
      </w:r>
    </w:p>
    <w:p w14:paraId="12DDAAAB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715CD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任务2：趋势分析与个人影响判断（必做）</w:t>
      </w:r>
    </w:p>
    <w:p w14:paraId="0E15EAF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</w:t>
      </w:r>
      <w:r>
        <w:t xml:space="preserve"> </w:t>
      </w:r>
      <w:r>
        <w:rPr>
          <w:rFonts w:ascii="Times New Roman" w:hAnsi="Times New Roman" w:eastAsia="微软雅黑"/>
          <w:sz w:val="24"/>
        </w:rPr>
        <w:t>向AI提问，获取财务AI发展趋势的概括性分析（参考例12-1和例12-2的提问方式）</w:t>
      </w:r>
    </w:p>
    <w:p w14:paraId="6B6DF2F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</w:t>
      </w:r>
      <w:r>
        <w:t xml:space="preserve"> </w:t>
      </w:r>
      <w:r>
        <w:rPr>
          <w:rFonts w:ascii="Times New Roman" w:hAnsi="Times New Roman" w:eastAsia="微软雅黑"/>
          <w:sz w:val="24"/>
        </w:rPr>
        <w:t>选择你毕业后计划入职的目标岗位类型（如：中小企业会计、财务共享中心操作员、事务所审计助理等），分析AI技术对该岗位的具体影响，填写表12-17。</w:t>
      </w:r>
    </w:p>
    <w:p w14:paraId="29306DF1">
      <w:pPr>
        <w:pStyle w:val="3"/>
      </w:pPr>
      <w:r>
        <w:rPr>
          <w:rFonts w:ascii="Times New Roman" w:hAnsi="Times New Roman" w:eastAsia="微软雅黑"/>
          <w:sz w:val="24"/>
        </w:rPr>
        <w:t>表12-17 AI技术对目标岗位的影响分析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1096"/>
      </w:tblGrid>
      <w:tr w14:paraId="690E7E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A058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分析维度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7337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具体内容</w:t>
            </w:r>
          </w:p>
        </w:tc>
      </w:tr>
      <w:tr w14:paraId="5EDE57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4CF2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目标岗位名称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3AD9C6">
            <w:pPr>
              <w:pStyle w:val="24"/>
            </w:pPr>
          </w:p>
        </w:tc>
      </w:tr>
      <w:tr w14:paraId="4C4A92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21E7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该岗位当前的主要工作内容（3—5项）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4C67A1">
            <w:pPr>
              <w:pStyle w:val="24"/>
            </w:pPr>
          </w:p>
        </w:tc>
      </w:tr>
      <w:tr w14:paraId="68D50F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35C8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未来3年内，哪些工作将被AI辅助或替代？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9C2AFD">
            <w:pPr>
              <w:pStyle w:val="24"/>
            </w:pPr>
          </w:p>
        </w:tc>
      </w:tr>
      <w:tr w14:paraId="01B90C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D0A5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未来3年内，哪些工作将变得更加重要？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77ECAC">
            <w:pPr>
              <w:pStyle w:val="24"/>
            </w:pPr>
          </w:p>
        </w:tc>
      </w:tr>
      <w:tr w14:paraId="6D7C41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A289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该岗位对AI能力的要求变化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928F68">
            <w:pPr>
              <w:pStyle w:val="24"/>
            </w:pPr>
          </w:p>
        </w:tc>
      </w:tr>
      <w:tr w14:paraId="3AE14C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6669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你认为该岗位在AI时代是否仍有价值？理由是什么？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16B025">
            <w:pPr>
              <w:pStyle w:val="24"/>
            </w:pPr>
          </w:p>
        </w:tc>
      </w:tr>
    </w:tbl>
    <w:p w14:paraId="7C1137D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步骤3：</w:t>
      </w:r>
      <w:r>
        <w:t xml:space="preserve"> </w:t>
      </w:r>
      <w:r>
        <w:rPr>
          <w:rFonts w:ascii="Times New Roman" w:hAnsi="Times New Roman" w:eastAsia="微软雅黑"/>
          <w:sz w:val="24"/>
        </w:rPr>
        <w:t>对AI给出的分析进行独立评价——你同意AI的分析吗？有没有它遗漏的或者你不同意的地方？（100—200字）</w:t>
      </w:r>
    </w:p>
    <w:p w14:paraId="11E4DE87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9746C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任务3：36个月技能学习计划（必做）</w:t>
      </w:r>
    </w:p>
    <w:p w14:paraId="31895B1D">
      <w:pPr>
        <w:pStyle w:val="3"/>
      </w:pPr>
      <w:r>
        <w:rPr>
          <w:rFonts w:ascii="Times New Roman" w:hAnsi="Times New Roman" w:eastAsia="微软雅黑"/>
          <w:sz w:val="24"/>
        </w:rPr>
        <w:t>参考例12-4的提示词，结合任务1的自评结果，制定一份36个月个人技能学习计划。</w:t>
      </w:r>
    </w:p>
    <w:p w14:paraId="37AD7DA8">
      <w:pPr>
        <w:pStyle w:val="3"/>
      </w:pPr>
      <w:r>
        <w:rPr>
          <w:rFonts w:ascii="Times New Roman" w:hAnsi="Times New Roman" w:eastAsia="微软雅黑"/>
          <w:sz w:val="24"/>
        </w:rPr>
        <w:t>表12-18 36个月技能学习计划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1538"/>
        <w:gridCol w:w="1397"/>
        <w:gridCol w:w="1397"/>
        <w:gridCol w:w="2306"/>
        <w:gridCol w:w="1205"/>
      </w:tblGrid>
      <w:tr w14:paraId="352751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824B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6AB8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时间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9405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重点学习方向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A351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具体学习内容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C195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学习资源（含AI工具）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6E95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里程碑目标</w:t>
            </w:r>
          </w:p>
        </w:tc>
      </w:tr>
      <w:tr w14:paraId="1B5ED1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CDF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78EE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第1—12个月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EF194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AD0FC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BEE50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44150D">
            <w:pPr>
              <w:pStyle w:val="24"/>
            </w:pPr>
          </w:p>
        </w:tc>
      </w:tr>
      <w:tr w14:paraId="3F4EF2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2F5F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1669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第13—24个月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1EC4E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599ED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2F65D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923CFD">
            <w:pPr>
              <w:pStyle w:val="24"/>
            </w:pPr>
          </w:p>
        </w:tc>
      </w:tr>
      <w:tr w14:paraId="28CE273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515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1089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第25—36个月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9010F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90A2B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E9313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1EE29">
            <w:pPr>
              <w:pStyle w:val="24"/>
            </w:pPr>
          </w:p>
        </w:tc>
      </w:tr>
    </w:tbl>
    <w:p w14:paraId="34A8410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要求：</w:t>
      </w:r>
    </w:p>
    <w:p w14:paraId="306DB9A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计划要基于你的实际能力基础（任务1的自评）</w:t>
      </w:r>
    </w:p>
    <w:p w14:paraId="519361C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每个阶段至少包含：专业能力、数字能力、软实力三个方向的学习</w:t>
      </w:r>
    </w:p>
    <w:p w14:paraId="2B4829E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里程碑目标要可以客观衡量（如：考取某证书、完成某个项目、达到某个技能水平）</w:t>
      </w:r>
    </w:p>
    <w:p w14:paraId="39A739C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说明AI工具如何在这个学习过程中辅助你</w:t>
      </w:r>
    </w:p>
    <w:p w14:paraId="39CF56F3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DA64B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任务4：个人职业发展三年规划书（必做）</w:t>
      </w:r>
    </w:p>
    <w:p w14:paraId="1B7DD456">
      <w:pPr>
        <w:pStyle w:val="3"/>
      </w:pPr>
      <w:r>
        <w:rPr>
          <w:rFonts w:ascii="Times New Roman" w:hAnsi="Times New Roman" w:eastAsia="微软雅黑"/>
          <w:sz w:val="24"/>
        </w:rPr>
        <w:t>综合前三项任务的成果，撰写一份个人职业发展三年规划书，包含以下模块：</w:t>
      </w:r>
    </w:p>
    <w:p w14:paraId="19DAFB1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一、个人现状分析（约300字）</w:t>
      </w:r>
    </w:p>
    <w:p w14:paraId="5B627C1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我的专业基础</w:t>
      </w:r>
    </w:p>
    <w:p w14:paraId="55971F5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我的数字能力现状</w:t>
      </w:r>
    </w:p>
    <w:p w14:paraId="4FD7A8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我的软实力特点</w:t>
      </w:r>
    </w:p>
    <w:p w14:paraId="1DDD606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我最大的优势和最需要改进的地方</w:t>
      </w:r>
    </w:p>
    <w:p w14:paraId="3D14E10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二、环境分析（约200字）</w:t>
      </w:r>
    </w:p>
    <w:p w14:paraId="456D43A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AI技术对我目标岗位的影响（基于任务2）</w:t>
      </w:r>
    </w:p>
    <w:p w14:paraId="46E5DE9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就业市场的机会与挑战</w:t>
      </w:r>
    </w:p>
    <w:p w14:paraId="4A36136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我所在地区的行业特点</w:t>
      </w:r>
    </w:p>
    <w:p w14:paraId="52CFBE7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三、职业目标设定（约200字）</w:t>
      </w:r>
    </w:p>
    <w:p w14:paraId="4BDAEFD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1年目标（入职适应期的具体目标）</w:t>
      </w:r>
    </w:p>
    <w:p w14:paraId="2ACF91A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3年目标（成长期的核心目标）</w:t>
      </w:r>
    </w:p>
    <w:p w14:paraId="3D1D0FE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10年愿景（长远方向的简要描述）</w:t>
      </w:r>
    </w:p>
    <w:p w14:paraId="0173F7F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四、行动计划（约400字）</w:t>
      </w:r>
    </w:p>
    <w:p w14:paraId="21B917C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技能学习计划（基于任务3）</w:t>
      </w:r>
    </w:p>
    <w:p w14:paraId="755AC28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证书考取计划</w:t>
      </w:r>
    </w:p>
    <w:p w14:paraId="29E3DFF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实践积累计划（如何在工作中应用所学）</w:t>
      </w:r>
    </w:p>
    <w:p w14:paraId="039920C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AI工具在职业发展中的具体使用方式</w:t>
      </w:r>
    </w:p>
    <w:p w14:paraId="50F5DD7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五、风险与应对（约200字）</w:t>
      </w:r>
    </w:p>
    <w:p w14:paraId="5AFC831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可能遇到的主要挑战（至少2个）</w:t>
      </w:r>
    </w:p>
    <w:p w14:paraId="4E13C85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每个挑战的应对策略</w:t>
      </w:r>
    </w:p>
    <w:p w14:paraId="4241A36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六、个人承诺（约100字）</w:t>
      </w:r>
    </w:p>
    <w:p w14:paraId="4138F53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给自己写一段话，说明你打算以什么样的态度面对AI时代的职业挑战</w:t>
      </w:r>
    </w:p>
    <w:p w14:paraId="1129458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总字数要求：不少于1,400字</w:t>
      </w:r>
    </w:p>
    <w:p w14:paraId="322C9DE5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348488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任务5：利用AI辅助优化规划（必做）</w:t>
      </w:r>
    </w:p>
    <w:p w14:paraId="0E853787">
      <w:pPr>
        <w:pStyle w:val="3"/>
      </w:pPr>
      <w:r>
        <w:rPr>
          <w:rFonts w:ascii="Times New Roman" w:hAnsi="Times New Roman" w:eastAsia="微软雅黑"/>
          <w:sz w:val="24"/>
        </w:rPr>
        <w:t>将任务4的规划书（或其中某个模块）提交给AI，请AI：</w:t>
      </w:r>
    </w:p>
    <w:p w14:paraId="5B4A5E1D">
      <w:pPr>
        <w:pStyle w:val="3"/>
      </w:pPr>
      <w:r>
        <w:rPr>
          <w:rFonts w:ascii="Times New Roman" w:hAnsi="Times New Roman" w:eastAsia="微软雅黑"/>
          <w:sz w:val="24"/>
        </w:rPr>
        <w:t>① 指出规划中可能存在的问题（如：目标不够具体、计划不够可行、遗漏了重要方面等）</w:t>
      </w:r>
    </w:p>
    <w:p w14:paraId="6356F90A">
      <w:pPr>
        <w:pStyle w:val="3"/>
      </w:pPr>
      <w:r>
        <w:rPr>
          <w:rFonts w:ascii="Times New Roman" w:hAnsi="Times New Roman" w:eastAsia="微软雅黑"/>
          <w:sz w:val="24"/>
        </w:rPr>
        <w:t>② 提出至少3条具体的改进建议</w:t>
      </w:r>
    </w:p>
    <w:p w14:paraId="5ECD0911">
      <w:pPr>
        <w:pStyle w:val="3"/>
      </w:pPr>
      <w:r>
        <w:rPr>
          <w:rFonts w:ascii="Times New Roman" w:hAnsi="Times New Roman" w:eastAsia="微软雅黑"/>
          <w:sz w:val="24"/>
        </w:rPr>
        <w:t>③ 对规划的整体质量给出评分（1—10分）并说明理由</w:t>
      </w:r>
    </w:p>
    <w:p w14:paraId="44D35E7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要求：</w:t>
      </w:r>
      <w:r>
        <w:t xml:space="preserve"> </w:t>
      </w:r>
      <w:r>
        <w:rPr>
          <w:rFonts w:ascii="Times New Roman" w:hAnsi="Times New Roman" w:eastAsia="微软雅黑"/>
          <w:sz w:val="24"/>
        </w:rPr>
        <w:t>记录AI的反馈，并说明你接受或不接受某条建议的理由（体现独立思考，不是全盘接受AI建议）。</w:t>
      </w:r>
    </w:p>
    <w:p w14:paraId="3988272C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863017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任务6：建立个人持续学习承诺（选做）</w:t>
      </w:r>
    </w:p>
    <w:p w14:paraId="6A7730CC">
      <w:pPr>
        <w:pStyle w:val="3"/>
      </w:pPr>
      <w:r>
        <w:rPr>
          <w:rFonts w:ascii="Times New Roman" w:hAnsi="Times New Roman" w:eastAsia="微软雅黑"/>
          <w:sz w:val="24"/>
        </w:rPr>
        <w:t>设计一份”个人AI学习承诺书”，包含：</w:t>
      </w:r>
    </w:p>
    <w:p w14:paraId="05810F0A">
      <w:pPr>
        <w:pStyle w:val="3"/>
      </w:pPr>
      <w:r>
        <w:rPr>
          <w:rFonts w:ascii="Times New Roman" w:hAnsi="Times New Roman" w:eastAsia="微软雅黑"/>
          <w:sz w:val="24"/>
        </w:rPr>
        <w:t>① 未来1年内，每周投入学习的时间承诺（具体到几小时）</w:t>
      </w:r>
    </w:p>
    <w:p w14:paraId="51370F1D">
      <w:pPr>
        <w:pStyle w:val="3"/>
      </w:pPr>
      <w:r>
        <w:rPr>
          <w:rFonts w:ascii="Times New Roman" w:hAnsi="Times New Roman" w:eastAsia="微软雅黑"/>
          <w:sz w:val="24"/>
        </w:rPr>
        <w:t>② 确定3个月内要掌握的1个新技能（具体可测量）</w:t>
      </w:r>
    </w:p>
    <w:p w14:paraId="501428D0">
      <w:pPr>
        <w:pStyle w:val="3"/>
      </w:pPr>
      <w:r>
        <w:rPr>
          <w:rFonts w:ascii="Times New Roman" w:hAnsi="Times New Roman" w:eastAsia="微软雅黑"/>
          <w:sz w:val="24"/>
        </w:rPr>
        <w:t>③ 确定每月回顾学习进度的具体日期和方式</w:t>
      </w:r>
    </w:p>
    <w:p w14:paraId="703E356C">
      <w:pPr>
        <w:pStyle w:val="3"/>
      </w:pPr>
      <w:r>
        <w:rPr>
          <w:rFonts w:ascii="Times New Roman" w:hAnsi="Times New Roman" w:eastAsia="微软雅黑"/>
          <w:sz w:val="24"/>
        </w:rPr>
        <w:t>④ 如果没有完成计划，你的自我激励机制是什么？</w:t>
      </w:r>
    </w:p>
    <w:p w14:paraId="4A9F5F22">
      <w:pPr>
        <w:pStyle w:val="3"/>
      </w:pPr>
      <w:r>
        <w:rPr>
          <w:rFonts w:ascii="Times New Roman" w:hAnsi="Times New Roman" w:eastAsia="微软雅黑"/>
          <w:sz w:val="24"/>
        </w:rPr>
        <w:t>⑤ 你愿意找哪位同学或朋友互相监督学习？（可选择班级同学）</w:t>
      </w:r>
    </w:p>
    <w:p w14:paraId="022D7C91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7C6962DF">
      <w:pPr>
        <w:pStyle w:val="6"/>
      </w:pPr>
      <w:bookmarkStart w:id="55" w:name="三实训报告要求"/>
      <w:r>
        <w:rPr>
          <w:rFonts w:ascii="Times New Roman" w:hAnsi="Times New Roman" w:eastAsia="微软雅黑"/>
          <w:sz w:val="24"/>
        </w:rPr>
        <w:t>三、实训报告要求</w:t>
      </w:r>
    </w:p>
    <w:p w14:paraId="554143A4">
      <w:pPr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：Word文档，标题”第十二章实训报告-姓名-学号”</w:t>
      </w:r>
    </w:p>
    <w:p w14:paraId="2A27493E">
      <w:pPr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5BEF29F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74A7811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任务1：能力自评表 + 自我评估小结（附雷达图描述）</w:t>
      </w:r>
    </w:p>
    <w:p w14:paraId="64CB820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任务2：目标岗位影响分析表 + 独立评价</w:t>
      </w:r>
    </w:p>
    <w:p w14:paraId="61A1330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任务3：36个月技能学习计划表</w:t>
      </w:r>
    </w:p>
    <w:p w14:paraId="3FCBC2C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任务4：个人职业发展三年规划书（完整版，不少于1,400字）</w:t>
      </w:r>
    </w:p>
    <w:p w14:paraId="6348940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任务5：AI反馈记录 + 你的接受/不接受说明</w:t>
      </w:r>
    </w:p>
    <w:p w14:paraId="7579606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任务6（选做）：个人AI学习承诺书</w:t>
      </w:r>
    </w:p>
    <w:p w14:paraId="67353FC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全书学习总结与感悟</w:t>
      </w:r>
      <w:r>
        <w:rPr>
          <w:rFonts w:ascii="Times New Roman" w:hAnsi="Times New Roman" w:eastAsia="微软雅黑"/>
          <w:sz w:val="24"/>
        </w:rPr>
        <w:t>（不少于600字，这是最后一章的特殊要求，请回顾整本书的学习历程，谈谈：①你认为本书最有价值的三个知识点或技能；②学习AI财务应用课程改变了你什么；③你对自己未来职业发展最大的期待和最大的担忧各是什么；④你对未来的财务专业学弟学妹有什么建议）</w:t>
      </w:r>
    </w:p>
    <w:p w14:paraId="37076DE6">
      <w:pPr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特别要求</w:t>
      </w:r>
      <w:r>
        <w:rPr>
          <w:rFonts w:ascii="Times New Roman" w:hAnsi="Times New Roman" w:eastAsia="微软雅黑"/>
          <w:sz w:val="24"/>
        </w:rPr>
        <w:t>：</w:t>
      </w:r>
    </w:p>
    <w:p w14:paraId="0677477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所有自评内容必须真实，不允许虚假填写</w:t>
      </w:r>
    </w:p>
    <w:p w14:paraId="1B57874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职业规划书必须体现个人特点，不能是对AI输出的简单复制</w:t>
      </w:r>
    </w:p>
    <w:p w14:paraId="4731B54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任务5中，对AI建议的接受/不接受说明必须有实质性的独立思考</w:t>
      </w:r>
    </w:p>
    <w:p w14:paraId="1E34EC3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全书总结必须是真实的个人感受，不能是套话</w:t>
      </w:r>
    </w:p>
    <w:bookmarkEnd w:id="55"/>
    <w:p w14:paraId="78F32708">
      <w:pPr>
        <w:pStyle w:val="6"/>
      </w:pPr>
      <w:bookmarkStart w:id="56" w:name="四评分标准"/>
      <w:r>
        <w:rPr>
          <w:rFonts w:ascii="Times New Roman" w:hAnsi="Times New Roman" w:eastAsia="微软雅黑"/>
          <w:sz w:val="24"/>
        </w:rPr>
        <w:t>四、评分标准</w:t>
      </w:r>
    </w:p>
    <w:p w14:paraId="5F692114">
      <w:pPr>
        <w:pStyle w:val="23"/>
      </w:pPr>
      <w:r>
        <w:rPr>
          <w:rFonts w:ascii="Times New Roman" w:hAnsi="Times New Roman" w:eastAsia="微软雅黑"/>
          <w:sz w:val="24"/>
        </w:rPr>
        <w:t>表12-19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740"/>
        <w:gridCol w:w="4871"/>
      </w:tblGrid>
      <w:tr w14:paraId="375D1A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C0FC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039E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9612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685F85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E502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能力自评（任务1）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E3C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87A1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评估客观真实，分析有见地</w:t>
            </w:r>
          </w:p>
        </w:tc>
      </w:tr>
      <w:tr w14:paraId="43E70B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1642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趋势分析（任务2）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C30C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95C7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分析针对性强，有独立评价</w:t>
            </w:r>
          </w:p>
        </w:tc>
      </w:tr>
      <w:tr w14:paraId="6B294B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BE1B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学习计划（任务3）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76F0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0F08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计划具体可操作，里程碑可衡量</w:t>
            </w:r>
          </w:p>
        </w:tc>
      </w:tr>
      <w:tr w14:paraId="420400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679D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职业规划书（任务4）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C4F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1B55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结构完整，字数达标，内容真实，有个人特色</w:t>
            </w:r>
          </w:p>
        </w:tc>
      </w:tr>
      <w:tr w14:paraId="1DE461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0A16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AI反馈与独立思考（任务5）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8FC7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9958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记录完整，有实质性的独立判断</w:t>
            </w:r>
          </w:p>
        </w:tc>
      </w:tr>
      <w:tr w14:paraId="6EEA62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A2E3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个人承诺（选做任务6）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20BB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7B35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具体可执行，体现认真态度</w:t>
            </w:r>
          </w:p>
        </w:tc>
      </w:tr>
      <w:tr w14:paraId="24DABA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28E8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全书总结与感悟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EEB6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74AB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真实深刻，字数达标，体现成长</w:t>
            </w:r>
          </w:p>
        </w:tc>
      </w:tr>
    </w:tbl>
    <w:p w14:paraId="27C5C508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2"/>
    <w:bookmarkEnd w:id="56"/>
    <w:p w14:paraId="1A51A44E">
      <w:pPr>
        <w:pStyle w:val="4"/>
      </w:pPr>
      <w:bookmarkStart w:id="57" w:name="推荐学习资源"/>
      <w:r>
        <w:rPr>
          <w:rFonts w:ascii="Times New Roman" w:hAnsi="Times New Roman" w:eastAsia="微软雅黑"/>
          <w:sz w:val="24"/>
        </w:rPr>
        <w:t>【推荐学习资源】</w:t>
      </w:r>
    </w:p>
    <w:p w14:paraId="4C114396">
      <w:pPr>
        <w:pStyle w:val="5"/>
      </w:pPr>
      <w:bookmarkStart w:id="58" w:name="持续跟踪ai发展的渠道"/>
      <w:r>
        <w:rPr>
          <w:rFonts w:ascii="Times New Roman" w:hAnsi="Times New Roman" w:eastAsia="微软雅黑"/>
          <w:sz w:val="24"/>
        </w:rPr>
        <w:t>持续跟踪AI发展的渠道</w:t>
      </w:r>
    </w:p>
    <w:p w14:paraId="2896358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各大AI平台官方渠道</w:t>
      </w:r>
      <w:r>
        <w:rPr>
          <w:rFonts w:ascii="Times New Roman" w:hAnsi="Times New Roman" w:eastAsia="微软雅黑"/>
          <w:sz w:val="24"/>
        </w:rPr>
        <w:t>：文心一言、通义千问、DeepSeek等的官方公众号和更新日志</w:t>
      </w:r>
    </w:p>
    <w:p w14:paraId="7C0CD14D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AI资讯媒体</w:t>
      </w:r>
      <w:r>
        <w:rPr>
          <w:rFonts w:ascii="Times New Roman" w:hAnsi="Times New Roman" w:eastAsia="微软雅黑"/>
          <w:sz w:val="24"/>
        </w:rPr>
        <w:t>：量子位（QbitAI）、机器之心、36氪AI频道</w:t>
      </w:r>
    </w:p>
    <w:p w14:paraId="2F4ABB7D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财务行业资讯</w:t>
      </w:r>
      <w:r>
        <w:rPr>
          <w:rFonts w:ascii="Times New Roman" w:hAnsi="Times New Roman" w:eastAsia="微软雅黑"/>
          <w:sz w:val="24"/>
        </w:rPr>
        <w:t>：中国会计报、财政部官网、国家税务总局官网</w:t>
      </w:r>
    </w:p>
    <w:p w14:paraId="0F34650F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学术前沿</w:t>
      </w:r>
      <w:r>
        <w:rPr>
          <w:rFonts w:ascii="Times New Roman" w:hAnsi="Times New Roman" w:eastAsia="微软雅黑"/>
          <w:sz w:val="24"/>
        </w:rPr>
        <w:t>：arxiv.org（AI论文预印本，可用AI辅助理解）</w:t>
      </w:r>
    </w:p>
    <w:bookmarkEnd w:id="58"/>
    <w:p w14:paraId="65DE20B3">
      <w:pPr>
        <w:pStyle w:val="5"/>
      </w:pPr>
      <w:bookmarkStart w:id="59" w:name="推荐持续学习的平台"/>
      <w:r>
        <w:rPr>
          <w:rFonts w:ascii="Times New Roman" w:hAnsi="Times New Roman" w:eastAsia="微软雅黑"/>
          <w:sz w:val="24"/>
        </w:rPr>
        <w:t>推荐持续学习的平台</w:t>
      </w:r>
    </w:p>
    <w:p w14:paraId="76768656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中国大学MOOC</w:t>
      </w:r>
      <w:r>
        <w:rPr>
          <w:rFonts w:ascii="Times New Roman" w:hAnsi="Times New Roman" w:eastAsia="微软雅黑"/>
          <w:sz w:val="24"/>
        </w:rPr>
        <w:t>：https://www.icourse163.org（免费在线课程）</w:t>
      </w:r>
    </w:p>
    <w:p w14:paraId="2FAA7440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学堂在线</w:t>
      </w:r>
      <w:r>
        <w:rPr>
          <w:rFonts w:ascii="Times New Roman" w:hAnsi="Times New Roman" w:eastAsia="微软雅黑"/>
          <w:sz w:val="24"/>
        </w:rPr>
        <w:t>：https://www.xuetangx.com（清华等高校课程）</w:t>
      </w:r>
    </w:p>
    <w:p w14:paraId="2309D89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AI工具集</w:t>
      </w:r>
      <w:r>
        <w:rPr>
          <w:rFonts w:ascii="Times New Roman" w:hAnsi="Times New Roman" w:eastAsia="微软雅黑"/>
          <w:sz w:val="24"/>
        </w:rPr>
        <w:t>：https://ai-bot.cn（AI工具导航与教程）</w:t>
      </w:r>
    </w:p>
    <w:p w14:paraId="5674354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通往AGI之路</w:t>
      </w:r>
      <w:r>
        <w:rPr>
          <w:rFonts w:ascii="Times New Roman" w:hAnsi="Times New Roman" w:eastAsia="微软雅黑"/>
          <w:sz w:val="24"/>
        </w:rPr>
        <w:t>：https://waytoagi.com（AI学习资源聚合）</w:t>
      </w:r>
    </w:p>
    <w:bookmarkEnd w:id="59"/>
    <w:p w14:paraId="48B2E4A5">
      <w:pPr>
        <w:pStyle w:val="5"/>
      </w:pPr>
      <w:bookmarkStart w:id="60" w:name="给自己的最后一份礼物"/>
      <w:r>
        <w:rPr>
          <w:rFonts w:ascii="Times New Roman" w:hAnsi="Times New Roman" w:eastAsia="微软雅黑"/>
          <w:sz w:val="24"/>
        </w:rPr>
        <w:t>给自己的最后一份礼物</w:t>
      </w:r>
    </w:p>
    <w:p w14:paraId="0C9A78E3">
      <w:pPr>
        <w:pStyle w:val="23"/>
      </w:pPr>
      <w:r>
        <w:rPr>
          <w:rFonts w:ascii="Times New Roman" w:hAnsi="Times New Roman" w:eastAsia="微软雅黑"/>
          <w:sz w:val="24"/>
        </w:rPr>
        <w:t>在完成本课程的学习之后，请做一件事：</w:t>
      </w:r>
    </w:p>
    <w:p w14:paraId="53C8CBE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打开你在第一章实训中写下的”实训心得”，对比阅读你现在写的”全书总结”。</w:t>
      </w:r>
    </w:p>
    <w:p w14:paraId="5F73432C">
      <w:pPr>
        <w:pStyle w:val="3"/>
      </w:pPr>
      <w:r>
        <w:rPr>
          <w:rFonts w:ascii="Times New Roman" w:hAnsi="Times New Roman" w:eastAsia="微软雅黑"/>
          <w:sz w:val="24"/>
        </w:rPr>
        <w:t>你会发现，从那时到现在，你对AI的认识已经发生了多大的变化——这种变化，就是学习真正发生的证据。</w:t>
      </w:r>
    </w:p>
    <w:p w14:paraId="2C78C481">
      <w:pPr>
        <w:pStyle w:val="3"/>
      </w:pPr>
      <w:r>
        <w:rPr>
          <w:rFonts w:ascii="Times New Roman" w:hAnsi="Times New Roman" w:eastAsia="微软雅黑"/>
          <w:sz w:val="24"/>
        </w:rPr>
        <w:t>愿你在AI时代的财务职业道路上，持续成长，行稳致远。</w:t>
      </w:r>
    </w:p>
    <w:p w14:paraId="0A0F25A8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BC473B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p w14:paraId="1B530DFD">
      <w:pPr>
        <w:pStyle w:val="3"/>
      </w:pPr>
      <w:r>
        <w:rPr>
          <w:rFonts w:ascii="Times New Roman" w:hAnsi="Times New Roman" w:eastAsia="微软雅黑"/>
          <w:sz w:val="24"/>
        </w:rPr>
        <w:t>【全书结束】</w:t>
      </w:r>
    </w:p>
    <w:bookmarkEnd w:id="0"/>
    <w:bookmarkEnd w:id="57"/>
    <w:bookmarkEnd w:id="6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92D6F55"/>
    <w:rsid w:val="5441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2592</Words>
  <Characters>2738</Characters>
  <Lines>12</Lines>
  <Paragraphs>8</Paragraphs>
  <TotalTime>6</TotalTime>
  <ScaleCrop>false</ScaleCrop>
  <LinksUpToDate>false</LinksUpToDate>
  <CharactersWithSpaces>2762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2026-04-19T14:34:00Z</dcterms:created>
  <dc:creator>薛辉</dc:creator>
  <cp:lastModifiedBy>薛辉</cp:lastModifiedBy>
  <dcterms:modified xsi:type="dcterms:W3CDTF">2026-04-20T05:50:08Z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479A629377264A07983746467700B7DD_12</vt:lpwstr>
  </property>
</Properties>
</file>