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F35D9">
      <w:pPr>
        <w:pStyle w:val="2"/>
      </w:pPr>
      <w:bookmarkStart w:id="0" w:name="第一章-ai大模型与财务会计概述"/>
      <w:r>
        <w:rPr>
          <w:rFonts w:ascii="Times New Roman" w:hAnsi="Times New Roman" w:eastAsia="微软雅黑"/>
          <w:sz w:val="24"/>
        </w:rPr>
        <w:t>第一章 AI大模型与财务会计概述</w:t>
      </w:r>
    </w:p>
    <w:p w14:paraId="3A2B495B">
      <w:r>
        <w:pict>
          <v:rect id="_x0000_i1025" o:spt="1" style="height:1.5pt;width:0pt;" coordsize="21600,21600" o:hr="t" o:hrstd="t" o:hralign="center">
            <v:path/>
            <v:fill focussize="0,0"/>
            <v:stroke/>
            <v:imagedata o:title=""/>
            <o:lock v:ext="edit"/>
            <w10:wrap type="none"/>
            <w10:anchorlock/>
          </v:rect>
        </w:pict>
      </w:r>
    </w:p>
    <w:p w14:paraId="2BAC9492">
      <w:pPr>
        <w:pStyle w:val="4"/>
      </w:pPr>
      <w:bookmarkStart w:id="1" w:name="学习目标"/>
      <w:r>
        <w:rPr>
          <w:rFonts w:ascii="Times New Roman" w:hAnsi="Times New Roman" w:eastAsia="微软雅黑"/>
          <w:sz w:val="24"/>
        </w:rPr>
        <w:t>【学习目标】</w:t>
      </w:r>
    </w:p>
    <w:p w14:paraId="085FA2F7">
      <w:pPr>
        <w:pStyle w:val="24"/>
      </w:pPr>
      <w:r>
        <w:rPr>
          <w:rFonts w:ascii="Times New Roman" w:hAnsi="Times New Roman" w:eastAsia="微软雅黑"/>
          <w:b/>
          <w:bCs/>
          <w:sz w:val="24"/>
        </w:rPr>
        <w:t>知识目标</w:t>
      </w:r>
    </w:p>
    <w:p w14:paraId="1B071F03">
      <w:pPr>
        <w:pStyle w:val="3"/>
      </w:pPr>
      <w:r>
        <w:rPr>
          <w:rFonts w:ascii="Times New Roman" w:hAnsi="Times New Roman" w:eastAsia="微软雅黑"/>
          <w:sz w:val="24"/>
        </w:rPr>
        <w:t>了解人工智能的基本概念，知道AI大模型是什么、能做什么；理解AI大模型与财务会计工作的关系，了解AI给财务工作带来的主要变化；知道AI大模型在会计学习、报表阅读、税务计算、预算管理、商业分析等方面的典型应用场景；了解多模态、代码生成、智能体等进阶应用方向的基本概念；了解本书的整体学习框架，明确学习目标和方法。</w:t>
      </w:r>
    </w:p>
    <w:p w14:paraId="618771BE">
      <w:pPr>
        <w:pStyle w:val="3"/>
      </w:pPr>
      <w:r>
        <w:rPr>
          <w:rFonts w:ascii="Times New Roman" w:hAnsi="Times New Roman" w:eastAsia="微软雅黑"/>
          <w:b/>
          <w:bCs/>
          <w:sz w:val="24"/>
        </w:rPr>
        <w:t>技能目标</w:t>
      </w:r>
    </w:p>
    <w:p w14:paraId="2CFD031C">
      <w:pPr>
        <w:pStyle w:val="3"/>
      </w:pPr>
      <w:r>
        <w:rPr>
          <w:rFonts w:ascii="Times New Roman" w:hAnsi="Times New Roman" w:eastAsia="微软雅黑"/>
          <w:sz w:val="24"/>
        </w:rPr>
        <w:t>能够用自己的语言解释什么是人工智能和大模型；能够说出至少3种AI大模型在财务会计中的应用场景；能够初步使用一种AI大模型进行简单的对话和提问；能够使用图片、文件等多模态方式与AI交互，完成基本的财务信息识别任务；能够区分AI擅长做的事情和不擅长做的事情，建立正确的使用预期；能够对AI的输出结果进行初步的质量评估，并尝试通过调整提问来改善输出效果。</w:t>
      </w:r>
    </w:p>
    <w:p w14:paraId="7B86A310">
      <w:pPr>
        <w:pStyle w:val="3"/>
      </w:pPr>
      <w:r>
        <w:rPr>
          <w:rFonts w:ascii="Times New Roman" w:hAnsi="Times New Roman" w:eastAsia="微软雅黑"/>
          <w:b/>
          <w:bCs/>
          <w:sz w:val="24"/>
        </w:rPr>
        <w:t>思政目标</w:t>
      </w:r>
    </w:p>
    <w:p w14:paraId="646ECB87">
      <w:pPr>
        <w:pStyle w:val="3"/>
      </w:pPr>
      <w:r>
        <w:rPr>
          <w:rFonts w:ascii="Times New Roman" w:hAnsi="Times New Roman" w:eastAsia="微软雅黑"/>
          <w:sz w:val="24"/>
        </w:rPr>
        <w:t>认识到人工智能技术是推动社会进步和经济发展的重要力量，树立主动学习新技术的积极态度；理解财务工作在企业经营和社会经济运行中的重要作用，增强职业认同感和使命感；树立正确的技术观，认识到AI是辅助工具而非替代者，人的学习能力和专业素养始终是核心竞争力；培养批判性思维，认识到AI的输出需要人工审核，养成”用AI辅助、靠判断把关”的良好工作习惯。</w:t>
      </w:r>
    </w:p>
    <w:p w14:paraId="717F4EBF">
      <w:r>
        <w:pict>
          <v:rect id="_x0000_i1026" o:spt="1" style="height:1.5pt;width:0pt;" coordsize="21600,21600" o:hr="t" o:hrstd="t" o:hralign="center">
            <v:path/>
            <v:fill focussize="0,0"/>
            <v:stroke/>
            <v:imagedata o:title=""/>
            <o:lock v:ext="edit"/>
            <w10:wrap type="none"/>
            <w10:anchorlock/>
          </v:rect>
        </w:pict>
      </w:r>
    </w:p>
    <w:bookmarkEnd w:id="1"/>
    <w:p w14:paraId="6D8C8823">
      <w:pPr>
        <w:pStyle w:val="4"/>
      </w:pPr>
      <w:bookmarkStart w:id="2" w:name="引导案例"/>
      <w:r>
        <w:rPr>
          <w:rFonts w:ascii="Times New Roman" w:hAnsi="Times New Roman" w:eastAsia="微软雅黑"/>
          <w:sz w:val="24"/>
        </w:rPr>
        <w:t>【引导案例】</w:t>
      </w:r>
    </w:p>
    <w:p w14:paraId="26902178">
      <w:pPr>
        <w:pStyle w:val="5"/>
      </w:pPr>
      <w:bookmarkStart w:id="3" w:name="小陈的ai初体验"/>
      <w:r>
        <w:rPr>
          <w:rFonts w:ascii="Times New Roman" w:hAnsi="Times New Roman" w:eastAsia="微软雅黑"/>
          <w:sz w:val="24"/>
        </w:rPr>
        <w:t>小陈的”AI初体验”</w:t>
      </w:r>
    </w:p>
    <w:p w14:paraId="48CD5393">
      <w:pPr>
        <w:pStyle w:val="24"/>
      </w:pPr>
      <w:r>
        <w:rPr>
          <w:rFonts w:ascii="Times New Roman" w:hAnsi="Times New Roman" w:eastAsia="微软雅黑"/>
          <w:sz w:val="24"/>
        </w:rPr>
        <w:t>小陈是一名高职会计专业大二的学生，平时学习成绩还不错，但总觉得有些会计概念不好理解，比如”借贷记账法”到底是怎么回事，为什么资产增加记”借方”、负债增加记”贷方”？课本上的解释看了好几遍，还是有点犯糊涂。</w:t>
      </w:r>
    </w:p>
    <w:p w14:paraId="73EC6926">
      <w:pPr>
        <w:pStyle w:val="3"/>
      </w:pPr>
      <w:r>
        <w:rPr>
          <w:rFonts w:ascii="Times New Roman" w:hAnsi="Times New Roman" w:eastAsia="微软雅黑"/>
          <w:sz w:val="24"/>
        </w:rPr>
        <w:t>一天，室友小李向她推荐了一款AI对话工具。“你试试问问AI呗，它能用特别通俗的话帮你解释。”小李说。</w:t>
      </w:r>
    </w:p>
    <w:p w14:paraId="066F2CEB">
      <w:pPr>
        <w:pStyle w:val="3"/>
      </w:pPr>
      <w:r>
        <w:rPr>
          <w:rFonts w:ascii="Times New Roman" w:hAnsi="Times New Roman" w:eastAsia="微软雅黑"/>
          <w:sz w:val="24"/>
        </w:rPr>
        <w:t>小陈半信半疑地打开了AI对话界面，输入了一个问题：“请用最通俗易懂的方式解释借贷记账法，最好举个生活中的例子。”</w:t>
      </w:r>
    </w:p>
    <w:p w14:paraId="5FD6DE1F">
      <w:pPr>
        <w:pStyle w:val="3"/>
      </w:pPr>
      <w:r>
        <w:rPr>
          <w:rFonts w:ascii="Times New Roman" w:hAnsi="Times New Roman" w:eastAsia="微软雅黑"/>
          <w:sz w:val="24"/>
        </w:rPr>
        <w:t>AI的回答让她眼前一亮——它用了一个”左右口袋”的比喻，把借贷记账法解释得清楚明白，还配了一个简单的例子。小陈一下子觉得这个概念没那么难了。</w:t>
      </w:r>
    </w:p>
    <w:p w14:paraId="281A4DC2">
      <w:pPr>
        <w:pStyle w:val="3"/>
      </w:pPr>
      <w:r>
        <w:rPr>
          <w:rFonts w:ascii="Times New Roman" w:hAnsi="Times New Roman" w:eastAsia="微软雅黑"/>
          <w:sz w:val="24"/>
        </w:rPr>
        <w:t>接着，小陈又问了几个问题，AI都给出了详细的回答。小陈越用越觉得有意思。</w:t>
      </w:r>
    </w:p>
    <w:p w14:paraId="75539599">
      <w:pPr>
        <w:pStyle w:val="3"/>
      </w:pPr>
      <w:r>
        <w:rPr>
          <w:rFonts w:ascii="Times New Roman" w:hAnsi="Times New Roman" w:eastAsia="微软雅黑"/>
          <w:sz w:val="24"/>
        </w:rPr>
        <w:t>但小陈也发现了一些问题。当她问”最新的小规模纳税人增值税免税政策是什么”时，AI给出的答案中提到了一个具体的政策文号，但她去国家税务总局官网查了一下，发现这个文号根本不存在。小李告诉她：“AI有时候会’编’东西，看起来说得有模有样，其实是瞎说的，这叫’幻觉’。所以重要的信息一定要自己核实。”</w:t>
      </w:r>
    </w:p>
    <w:p w14:paraId="79313519">
      <w:pPr>
        <w:pStyle w:val="3"/>
      </w:pPr>
      <w:r>
        <w:rPr>
          <w:rFonts w:ascii="Times New Roman" w:hAnsi="Times New Roman" w:eastAsia="微软雅黑"/>
          <w:b/>
          <w:bCs/>
          <w:sz w:val="24"/>
        </w:rPr>
        <w:t>几天后，小陈又发现了AI更多的”玩法”。</w:t>
      </w:r>
    </w:p>
    <w:p w14:paraId="56891AC4">
      <w:pPr>
        <w:pStyle w:val="3"/>
      </w:pPr>
      <w:r>
        <w:rPr>
          <w:rFonts w:ascii="Times New Roman" w:hAnsi="Times New Roman" w:eastAsia="微软雅黑"/>
          <w:sz w:val="24"/>
        </w:rPr>
        <w:t>她在整理一沓餐饮发票时，突发奇想：能不能让AI帮我识别发票上的信息，省得一张张手工录入？她用手机拍了一张发票的照片，上传到AI平台，问道：“请识别这张发票上的商家名称、日期、金额等信息，并整理成表格。”AI不仅识别出了发票上的所有关键信息，还自动整理成了一个规整的表格，让小陈大为惊喜。</w:t>
      </w:r>
    </w:p>
    <w:p w14:paraId="6A4702BC">
      <w:pPr>
        <w:pStyle w:val="3"/>
      </w:pPr>
      <w:r>
        <w:rPr>
          <w:rFonts w:ascii="Times New Roman" w:hAnsi="Times New Roman" w:eastAsia="微软雅黑"/>
          <w:sz w:val="24"/>
        </w:rPr>
        <w:t>但她也注意到，AI识别的金额和实际发票上的数字有一处出入——发票上是”¥128.50”，AI识别成了”128.5元”，小数点后的零被省略了。小陈意识到：</w:t>
      </w:r>
      <w:r>
        <w:rPr>
          <w:rFonts w:ascii="Times New Roman" w:hAnsi="Times New Roman" w:eastAsia="微软雅黑"/>
          <w:b/>
          <w:bCs/>
          <w:sz w:val="24"/>
        </w:rPr>
        <w:t>AI的识别结果也需要核对，不能完全依赖。</w:t>
      </w:r>
    </w:p>
    <w:p w14:paraId="482751E9">
      <w:pPr>
        <w:pStyle w:val="3"/>
      </w:pPr>
      <w:r>
        <w:rPr>
          <w:rFonts w:ascii="Times New Roman" w:hAnsi="Times New Roman" w:eastAsia="微软雅黑"/>
          <w:sz w:val="24"/>
        </w:rPr>
        <w:t>小陈的同学小王则尝试了另一种玩法。他让AI帮他写了一段Python代码，用来批量计算班级同学的个人所得税。他把同学们的月薪数据输入进去，AI不仅生成了代码，还解释了每一步的计算逻辑。虽然小王几乎不懂编程，但他能看懂代码的大致意思，稍作修改后成功运行出了结果。</w:t>
      </w:r>
    </w:p>
    <w:p w14:paraId="129F0F61">
      <w:pPr>
        <w:pStyle w:val="3"/>
      </w:pPr>
      <w:r>
        <w:rPr>
          <w:rFonts w:ascii="Times New Roman" w:hAnsi="Times New Roman" w:eastAsia="微软雅黑"/>
          <w:sz w:val="24"/>
        </w:rPr>
        <w:t>这些经历让小陈和小王都深刻认识到：AI的能力远不止”聊天问答”这么简单，它可以识别图片、生成代码、处理文档……但无论什么场景，都需要人来做最后的把关和判断。</w:t>
      </w:r>
    </w:p>
    <w:p w14:paraId="3D7EBD56">
      <w:pPr>
        <w:pStyle w:val="3"/>
      </w:pPr>
      <w:r>
        <w:rPr>
          <w:rFonts w:ascii="Times New Roman" w:hAnsi="Times New Roman" w:eastAsia="微软雅黑"/>
          <w:sz w:val="24"/>
        </w:rPr>
        <w:t>本章将带你全面认识AI大模型这个”新伙伴”，了解它在财务会计领域能做什么、怎么做，以及如何正确地与它打交道。</w:t>
      </w:r>
    </w:p>
    <w:p w14:paraId="02450B6F">
      <w:r>
        <w:pict>
          <v:rect id="_x0000_i1027" o:spt="1" style="height:1.5pt;width:0pt;" coordsize="21600,21600" o:hr="t" o:hrstd="t" o:hralign="center">
            <v:path/>
            <v:fill focussize="0,0"/>
            <v:stroke/>
            <v:imagedata o:title=""/>
            <o:lock v:ext="edit"/>
            <w10:wrap type="none"/>
            <w10:anchorlock/>
          </v:rect>
        </w:pict>
      </w:r>
    </w:p>
    <w:bookmarkEnd w:id="2"/>
    <w:bookmarkEnd w:id="3"/>
    <w:p w14:paraId="26A61E38">
      <w:pPr>
        <w:pStyle w:val="4"/>
      </w:pPr>
      <w:bookmarkStart w:id="4" w:name="认识人工智能与大模型"/>
      <w:r>
        <w:rPr>
          <w:rFonts w:ascii="Times New Roman" w:hAnsi="Times New Roman" w:eastAsia="微软雅黑"/>
          <w:sz w:val="24"/>
        </w:rPr>
        <w:t>1.1 认识人工智能与大模型</w:t>
      </w:r>
    </w:p>
    <w:p w14:paraId="74BE1567">
      <w:pPr>
        <w:pStyle w:val="24"/>
      </w:pPr>
      <w:r>
        <w:rPr>
          <w:rFonts w:ascii="Times New Roman" w:hAnsi="Times New Roman" w:eastAsia="微软雅黑"/>
          <w:sz w:val="24"/>
        </w:rPr>
        <w:t>在开始学习AI在财务会计中的应用之前，我们首先需要了解一些基本概念：什么是人工智能？什么是大模型？它们能做什么、不能做什么？这些基础认知将帮助我们在后续的学习中更好地使用AI工具。</w:t>
      </w:r>
    </w:p>
    <w:p w14:paraId="2D5C54F6">
      <w:pPr>
        <w:pStyle w:val="5"/>
      </w:pPr>
      <w:bookmarkStart w:id="5" w:name="什么是人工智能从身边的ai说起"/>
      <w:r>
        <w:rPr>
          <w:rFonts w:ascii="Times New Roman" w:hAnsi="Times New Roman" w:eastAsia="微软雅黑"/>
          <w:sz w:val="24"/>
        </w:rPr>
        <w:t>1.1.1 什么是人工智能——从身边的AI说起</w:t>
      </w:r>
    </w:p>
    <w:p w14:paraId="043084A4">
      <w:pPr>
        <w:pStyle w:val="6"/>
      </w:pPr>
      <w:bookmarkStart w:id="6" w:name="一人工智能就在我们身边"/>
      <w:r>
        <w:rPr>
          <w:rFonts w:ascii="Times New Roman" w:hAnsi="Times New Roman" w:eastAsia="微软雅黑"/>
          <w:sz w:val="24"/>
        </w:rPr>
        <w:t>一、人工智能就在我们身边</w:t>
      </w:r>
    </w:p>
    <w:p w14:paraId="35DEB7BA">
      <w:pPr>
        <w:pStyle w:val="24"/>
      </w:pPr>
      <w:r>
        <w:rPr>
          <w:rFonts w:ascii="Times New Roman" w:hAnsi="Times New Roman" w:eastAsia="微软雅黑"/>
          <w:sz w:val="24"/>
        </w:rPr>
        <w:t>人工智能（Artificial Intelligence，简称AI）这个词听起来似乎很”高大上”，但实际上，AI早已融入我们的日常生活。表1-1列出了一些我们每天都在接触的AI应用。</w:t>
      </w:r>
    </w:p>
    <w:p w14:paraId="73452193">
      <w:pPr>
        <w:pStyle w:val="3"/>
      </w:pPr>
      <w:r>
        <w:rPr>
          <w:rFonts w:ascii="Times New Roman" w:hAnsi="Times New Roman" w:eastAsia="微软雅黑"/>
          <w:sz w:val="24"/>
        </w:rPr>
        <w:t>表1-1 日常生活中常见的AI应用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905"/>
        <w:gridCol w:w="2636"/>
      </w:tblGrid>
      <w:tr w14:paraId="0FC866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9FA5CF6">
            <w:pPr>
              <w:pStyle w:val="25"/>
              <w:jc w:val="left"/>
            </w:pPr>
            <w:r>
              <w:rPr>
                <w:rFonts w:ascii="Times New Roman" w:hAnsi="Times New Roman" w:eastAsia="微软雅黑"/>
                <w:b/>
                <w:color w:val="1E3A8A"/>
                <w:sz w:val="22"/>
              </w:rPr>
              <w:t>生活场景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43A0812">
            <w:pPr>
              <w:pStyle w:val="25"/>
              <w:jc w:val="left"/>
            </w:pPr>
            <w:r>
              <w:rPr>
                <w:rFonts w:ascii="Times New Roman" w:hAnsi="Times New Roman" w:eastAsia="微软雅黑"/>
                <w:b/>
                <w:color w:val="1E3A8A"/>
                <w:sz w:val="22"/>
              </w:rPr>
              <w:t>AI应用</w:t>
            </w:r>
          </w:p>
        </w:tc>
        <w:tc>
          <w:tcPr>
            <w:tcBorders>
              <w:top w:val="single" w:color="E2E8F0" w:sz="6" w:space="0"/>
              <w:left w:val="single" w:color="E2E8F0" w:sz="6" w:space="0"/>
              <w:bottom w:val="single" w:color="E2E8F0" w:sz="6" w:space="0"/>
              <w:right w:val="single" w:color="E2E8F0" w:sz="6" w:space="0"/>
            </w:tcBorders>
            <w:shd w:val="clear" w:color="auto" w:fill="EEF4FF"/>
          </w:tcPr>
          <w:p w14:paraId="18BE6BCD">
            <w:pPr>
              <w:pStyle w:val="25"/>
              <w:jc w:val="left"/>
            </w:pPr>
            <w:r>
              <w:rPr>
                <w:rFonts w:ascii="Times New Roman" w:hAnsi="Times New Roman" w:eastAsia="微软雅黑"/>
                <w:b/>
                <w:color w:val="1E3A8A"/>
                <w:sz w:val="22"/>
              </w:rPr>
              <w:t>背后的AI能力</w:t>
            </w:r>
          </w:p>
        </w:tc>
      </w:tr>
      <w:tr w14:paraId="54AEC1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DE0060">
            <w:pPr>
              <w:pStyle w:val="25"/>
              <w:jc w:val="left"/>
            </w:pPr>
            <w:r>
              <w:rPr>
                <w:rFonts w:ascii="Times New Roman" w:hAnsi="Times New Roman" w:eastAsia="微软雅黑"/>
                <w:b/>
                <w:bCs/>
                <w:sz w:val="22"/>
              </w:rPr>
              <w:t>手机解锁</w:t>
            </w:r>
          </w:p>
        </w:tc>
        <w:tc>
          <w:tcPr>
            <w:tcBorders>
              <w:top w:val="single" w:color="E2E8F0" w:sz="6" w:space="0"/>
              <w:left w:val="single" w:color="E2E8F0" w:sz="6" w:space="0"/>
              <w:bottom w:val="single" w:color="E2E8F0" w:sz="6" w:space="0"/>
              <w:right w:val="single" w:color="E2E8F0" w:sz="6" w:space="0"/>
            </w:tcBorders>
          </w:tcPr>
          <w:p w14:paraId="1786D251">
            <w:pPr>
              <w:pStyle w:val="25"/>
              <w:jc w:val="left"/>
            </w:pPr>
            <w:r>
              <w:rPr>
                <w:rFonts w:ascii="Times New Roman" w:hAnsi="Times New Roman" w:eastAsia="微软雅黑"/>
                <w:sz w:val="22"/>
              </w:rPr>
              <w:t>面部识别解锁</w:t>
            </w:r>
          </w:p>
        </w:tc>
        <w:tc>
          <w:tcPr>
            <w:tcBorders>
              <w:top w:val="single" w:color="E2E8F0" w:sz="6" w:space="0"/>
              <w:left w:val="single" w:color="E2E8F0" w:sz="6" w:space="0"/>
              <w:bottom w:val="single" w:color="E2E8F0" w:sz="6" w:space="0"/>
              <w:right w:val="single" w:color="E2E8F0" w:sz="6" w:space="0"/>
            </w:tcBorders>
          </w:tcPr>
          <w:p w14:paraId="74A388A7">
            <w:pPr>
              <w:pStyle w:val="25"/>
              <w:jc w:val="left"/>
            </w:pPr>
            <w:r>
              <w:rPr>
                <w:rFonts w:ascii="Times New Roman" w:hAnsi="Times New Roman" w:eastAsia="微软雅黑"/>
                <w:sz w:val="22"/>
              </w:rPr>
              <w:t>图像识别</w:t>
            </w:r>
          </w:p>
        </w:tc>
      </w:tr>
      <w:tr w14:paraId="15B665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9304D9">
            <w:pPr>
              <w:pStyle w:val="25"/>
              <w:jc w:val="left"/>
            </w:pPr>
            <w:r>
              <w:rPr>
                <w:rFonts w:ascii="Times New Roman" w:hAnsi="Times New Roman" w:eastAsia="微软雅黑"/>
                <w:b/>
                <w:bCs/>
                <w:sz w:val="22"/>
              </w:rPr>
              <w:t>网上购物</w:t>
            </w:r>
          </w:p>
        </w:tc>
        <w:tc>
          <w:tcPr>
            <w:tcBorders>
              <w:top w:val="single" w:color="E2E8F0" w:sz="6" w:space="0"/>
              <w:left w:val="single" w:color="E2E8F0" w:sz="6" w:space="0"/>
              <w:bottom w:val="single" w:color="E2E8F0" w:sz="6" w:space="0"/>
              <w:right w:val="single" w:color="E2E8F0" w:sz="6" w:space="0"/>
            </w:tcBorders>
            <w:shd w:val="clear" w:color="auto" w:fill="F8FAFC"/>
          </w:tcPr>
          <w:p w14:paraId="5522EC65">
            <w:pPr>
              <w:pStyle w:val="25"/>
              <w:jc w:val="left"/>
            </w:pPr>
            <w:r>
              <w:rPr>
                <w:rFonts w:ascii="Times New Roman" w:hAnsi="Times New Roman" w:eastAsia="微软雅黑"/>
                <w:sz w:val="22"/>
              </w:rPr>
              <w:t>“猜你喜欢”的商品推荐</w:t>
            </w:r>
          </w:p>
        </w:tc>
        <w:tc>
          <w:tcPr>
            <w:tcBorders>
              <w:top w:val="single" w:color="E2E8F0" w:sz="6" w:space="0"/>
              <w:left w:val="single" w:color="E2E8F0" w:sz="6" w:space="0"/>
              <w:bottom w:val="single" w:color="E2E8F0" w:sz="6" w:space="0"/>
              <w:right w:val="single" w:color="E2E8F0" w:sz="6" w:space="0"/>
            </w:tcBorders>
            <w:shd w:val="clear" w:color="auto" w:fill="F8FAFC"/>
          </w:tcPr>
          <w:p w14:paraId="34533C0F">
            <w:pPr>
              <w:pStyle w:val="25"/>
              <w:jc w:val="left"/>
            </w:pPr>
            <w:r>
              <w:rPr>
                <w:rFonts w:ascii="Times New Roman" w:hAnsi="Times New Roman" w:eastAsia="微软雅黑"/>
                <w:sz w:val="22"/>
              </w:rPr>
              <w:t>个性化推荐</w:t>
            </w:r>
          </w:p>
        </w:tc>
      </w:tr>
      <w:tr w14:paraId="0E6924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6B37CE">
            <w:pPr>
              <w:pStyle w:val="25"/>
              <w:jc w:val="left"/>
            </w:pPr>
            <w:r>
              <w:rPr>
                <w:rFonts w:ascii="Times New Roman" w:hAnsi="Times New Roman" w:eastAsia="微软雅黑"/>
                <w:b/>
                <w:bCs/>
                <w:sz w:val="22"/>
              </w:rPr>
              <w:t>导航出行</w:t>
            </w:r>
          </w:p>
        </w:tc>
        <w:tc>
          <w:tcPr>
            <w:tcBorders>
              <w:top w:val="single" w:color="E2E8F0" w:sz="6" w:space="0"/>
              <w:left w:val="single" w:color="E2E8F0" w:sz="6" w:space="0"/>
              <w:bottom w:val="single" w:color="E2E8F0" w:sz="6" w:space="0"/>
              <w:right w:val="single" w:color="E2E8F0" w:sz="6" w:space="0"/>
            </w:tcBorders>
          </w:tcPr>
          <w:p w14:paraId="463C744E">
            <w:pPr>
              <w:pStyle w:val="25"/>
              <w:jc w:val="left"/>
            </w:pPr>
            <w:r>
              <w:rPr>
                <w:rFonts w:ascii="Times New Roman" w:hAnsi="Times New Roman" w:eastAsia="微软雅黑"/>
                <w:sz w:val="22"/>
              </w:rPr>
              <w:t>智能路线规划与实时避堵</w:t>
            </w:r>
          </w:p>
        </w:tc>
        <w:tc>
          <w:tcPr>
            <w:tcBorders>
              <w:top w:val="single" w:color="E2E8F0" w:sz="6" w:space="0"/>
              <w:left w:val="single" w:color="E2E8F0" w:sz="6" w:space="0"/>
              <w:bottom w:val="single" w:color="E2E8F0" w:sz="6" w:space="0"/>
              <w:right w:val="single" w:color="E2E8F0" w:sz="6" w:space="0"/>
            </w:tcBorders>
          </w:tcPr>
          <w:p w14:paraId="03AAFF24">
            <w:pPr>
              <w:pStyle w:val="25"/>
              <w:jc w:val="left"/>
            </w:pPr>
            <w:r>
              <w:rPr>
                <w:rFonts w:ascii="Times New Roman" w:hAnsi="Times New Roman" w:eastAsia="微软雅黑"/>
                <w:sz w:val="22"/>
              </w:rPr>
              <w:t>数据分析与预测</w:t>
            </w:r>
          </w:p>
        </w:tc>
      </w:tr>
      <w:tr w14:paraId="233C9D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F77AE94">
            <w:pPr>
              <w:pStyle w:val="25"/>
              <w:jc w:val="left"/>
            </w:pPr>
            <w:r>
              <w:rPr>
                <w:rFonts w:ascii="Times New Roman" w:hAnsi="Times New Roman" w:eastAsia="微软雅黑"/>
                <w:b/>
                <w:bCs/>
                <w:sz w:val="22"/>
              </w:rPr>
              <w:t>语音助手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7F10771F">
            <w:pPr>
              <w:pStyle w:val="25"/>
              <w:jc w:val="left"/>
            </w:pPr>
            <w:r>
              <w:rPr>
                <w:rFonts w:ascii="Times New Roman" w:hAnsi="Times New Roman" w:eastAsia="微软雅黑"/>
                <w:sz w:val="22"/>
              </w:rPr>
              <w:t>“小爱同学”“Siri”等语音问答</w:t>
            </w:r>
          </w:p>
        </w:tc>
        <w:tc>
          <w:tcPr>
            <w:tcBorders>
              <w:top w:val="single" w:color="E2E8F0" w:sz="6" w:space="0"/>
              <w:left w:val="single" w:color="E2E8F0" w:sz="6" w:space="0"/>
              <w:bottom w:val="single" w:color="E2E8F0" w:sz="6" w:space="0"/>
              <w:right w:val="single" w:color="E2E8F0" w:sz="6" w:space="0"/>
            </w:tcBorders>
            <w:shd w:val="clear" w:color="auto" w:fill="F8FAFC"/>
          </w:tcPr>
          <w:p w14:paraId="0AA77EE1">
            <w:pPr>
              <w:pStyle w:val="25"/>
              <w:jc w:val="left"/>
            </w:pPr>
            <w:r>
              <w:rPr>
                <w:rFonts w:ascii="Times New Roman" w:hAnsi="Times New Roman" w:eastAsia="微软雅黑"/>
                <w:sz w:val="22"/>
              </w:rPr>
              <w:t>语音识别与自然语言理解</w:t>
            </w:r>
          </w:p>
        </w:tc>
      </w:tr>
      <w:tr w14:paraId="09D89A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249FE9">
            <w:pPr>
              <w:pStyle w:val="25"/>
              <w:jc w:val="left"/>
            </w:pPr>
            <w:r>
              <w:rPr>
                <w:rFonts w:ascii="Times New Roman" w:hAnsi="Times New Roman" w:eastAsia="微软雅黑"/>
                <w:b/>
                <w:bCs/>
                <w:sz w:val="22"/>
              </w:rPr>
              <w:t>拍照修图</w:t>
            </w:r>
          </w:p>
        </w:tc>
        <w:tc>
          <w:tcPr>
            <w:tcBorders>
              <w:top w:val="single" w:color="E2E8F0" w:sz="6" w:space="0"/>
              <w:left w:val="single" w:color="E2E8F0" w:sz="6" w:space="0"/>
              <w:bottom w:val="single" w:color="E2E8F0" w:sz="6" w:space="0"/>
              <w:right w:val="single" w:color="E2E8F0" w:sz="6" w:space="0"/>
            </w:tcBorders>
          </w:tcPr>
          <w:p w14:paraId="1D80E946">
            <w:pPr>
              <w:pStyle w:val="25"/>
              <w:jc w:val="left"/>
            </w:pPr>
            <w:r>
              <w:rPr>
                <w:rFonts w:ascii="Times New Roman" w:hAnsi="Times New Roman" w:eastAsia="微软雅黑"/>
                <w:sz w:val="22"/>
              </w:rPr>
              <w:t>手机自动美颜和滤镜</w:t>
            </w:r>
          </w:p>
        </w:tc>
        <w:tc>
          <w:tcPr>
            <w:tcBorders>
              <w:top w:val="single" w:color="E2E8F0" w:sz="6" w:space="0"/>
              <w:left w:val="single" w:color="E2E8F0" w:sz="6" w:space="0"/>
              <w:bottom w:val="single" w:color="E2E8F0" w:sz="6" w:space="0"/>
              <w:right w:val="single" w:color="E2E8F0" w:sz="6" w:space="0"/>
            </w:tcBorders>
          </w:tcPr>
          <w:p w14:paraId="12844D13">
            <w:pPr>
              <w:pStyle w:val="25"/>
              <w:jc w:val="left"/>
            </w:pPr>
            <w:r>
              <w:rPr>
                <w:rFonts w:ascii="Times New Roman" w:hAnsi="Times New Roman" w:eastAsia="微软雅黑"/>
                <w:sz w:val="22"/>
              </w:rPr>
              <w:t>图像处理</w:t>
            </w:r>
          </w:p>
        </w:tc>
      </w:tr>
      <w:tr w14:paraId="4AF105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C03B8C">
            <w:pPr>
              <w:pStyle w:val="25"/>
              <w:jc w:val="left"/>
            </w:pPr>
            <w:r>
              <w:rPr>
                <w:rFonts w:ascii="Times New Roman" w:hAnsi="Times New Roman" w:eastAsia="微软雅黑"/>
                <w:b/>
                <w:bCs/>
                <w:sz w:val="22"/>
              </w:rPr>
              <w:t>输入法</w:t>
            </w:r>
          </w:p>
        </w:tc>
        <w:tc>
          <w:tcPr>
            <w:tcBorders>
              <w:top w:val="single" w:color="E2E8F0" w:sz="6" w:space="0"/>
              <w:left w:val="single" w:color="E2E8F0" w:sz="6" w:space="0"/>
              <w:bottom w:val="single" w:color="E2E8F0" w:sz="6" w:space="0"/>
              <w:right w:val="single" w:color="E2E8F0" w:sz="6" w:space="0"/>
            </w:tcBorders>
            <w:shd w:val="clear" w:color="auto" w:fill="F8FAFC"/>
          </w:tcPr>
          <w:p w14:paraId="2DB18E17">
            <w:pPr>
              <w:pStyle w:val="25"/>
              <w:jc w:val="left"/>
            </w:pPr>
            <w:r>
              <w:rPr>
                <w:rFonts w:ascii="Times New Roman" w:hAnsi="Times New Roman" w:eastAsia="微软雅黑"/>
                <w:sz w:val="22"/>
              </w:rPr>
              <w:t>智能联想和纠错</w:t>
            </w:r>
          </w:p>
        </w:tc>
        <w:tc>
          <w:tcPr>
            <w:tcBorders>
              <w:top w:val="single" w:color="E2E8F0" w:sz="6" w:space="0"/>
              <w:left w:val="single" w:color="E2E8F0" w:sz="6" w:space="0"/>
              <w:bottom w:val="single" w:color="E2E8F0" w:sz="6" w:space="0"/>
              <w:right w:val="single" w:color="E2E8F0" w:sz="6" w:space="0"/>
            </w:tcBorders>
            <w:shd w:val="clear" w:color="auto" w:fill="F8FAFC"/>
          </w:tcPr>
          <w:p w14:paraId="7B4A86C0">
            <w:pPr>
              <w:pStyle w:val="25"/>
              <w:jc w:val="left"/>
            </w:pPr>
            <w:r>
              <w:rPr>
                <w:rFonts w:ascii="Times New Roman" w:hAnsi="Times New Roman" w:eastAsia="微软雅黑"/>
                <w:sz w:val="22"/>
              </w:rPr>
              <w:t>自然语言处理</w:t>
            </w:r>
          </w:p>
        </w:tc>
      </w:tr>
      <w:tr w14:paraId="675D38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A6E51B">
            <w:pPr>
              <w:pStyle w:val="25"/>
              <w:jc w:val="left"/>
            </w:pPr>
            <w:r>
              <w:rPr>
                <w:rFonts w:ascii="Times New Roman" w:hAnsi="Times New Roman" w:eastAsia="微软雅黑"/>
                <w:b/>
                <w:bCs/>
                <w:sz w:val="22"/>
              </w:rPr>
              <w:t>短视频</w:t>
            </w:r>
          </w:p>
        </w:tc>
        <w:tc>
          <w:tcPr>
            <w:tcBorders>
              <w:top w:val="single" w:color="E2E8F0" w:sz="6" w:space="0"/>
              <w:left w:val="single" w:color="E2E8F0" w:sz="6" w:space="0"/>
              <w:bottom w:val="single" w:color="E2E8F0" w:sz="6" w:space="0"/>
              <w:right w:val="single" w:color="E2E8F0" w:sz="6" w:space="0"/>
            </w:tcBorders>
          </w:tcPr>
          <w:p w14:paraId="5937A368">
            <w:pPr>
              <w:pStyle w:val="25"/>
              <w:jc w:val="left"/>
            </w:pPr>
            <w:r>
              <w:rPr>
                <w:rFonts w:ascii="Times New Roman" w:hAnsi="Times New Roman" w:eastAsia="微软雅黑"/>
                <w:sz w:val="22"/>
              </w:rPr>
              <w:t>个性化内容推送</w:t>
            </w:r>
          </w:p>
        </w:tc>
        <w:tc>
          <w:tcPr>
            <w:tcBorders>
              <w:top w:val="single" w:color="E2E8F0" w:sz="6" w:space="0"/>
              <w:left w:val="single" w:color="E2E8F0" w:sz="6" w:space="0"/>
              <w:bottom w:val="single" w:color="E2E8F0" w:sz="6" w:space="0"/>
              <w:right w:val="single" w:color="E2E8F0" w:sz="6" w:space="0"/>
            </w:tcBorders>
          </w:tcPr>
          <w:p w14:paraId="5C7AB518">
            <w:pPr>
              <w:pStyle w:val="25"/>
              <w:jc w:val="left"/>
            </w:pPr>
            <w:r>
              <w:rPr>
                <w:rFonts w:ascii="Times New Roman" w:hAnsi="Times New Roman" w:eastAsia="微软雅黑"/>
                <w:sz w:val="22"/>
              </w:rPr>
              <w:t>推荐算法</w:t>
            </w:r>
          </w:p>
        </w:tc>
      </w:tr>
      <w:tr w14:paraId="0E71D6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D2DE8E">
            <w:pPr>
              <w:pStyle w:val="25"/>
              <w:jc w:val="left"/>
            </w:pPr>
            <w:r>
              <w:rPr>
                <w:rFonts w:ascii="Times New Roman" w:hAnsi="Times New Roman" w:eastAsia="微软雅黑"/>
                <w:b/>
                <w:bCs/>
                <w:sz w:val="22"/>
              </w:rPr>
              <w:t>客服电话</w:t>
            </w:r>
          </w:p>
        </w:tc>
        <w:tc>
          <w:tcPr>
            <w:tcBorders>
              <w:top w:val="single" w:color="E2E8F0" w:sz="6" w:space="0"/>
              <w:left w:val="single" w:color="E2E8F0" w:sz="6" w:space="0"/>
              <w:bottom w:val="single" w:color="E2E8F0" w:sz="6" w:space="0"/>
              <w:right w:val="single" w:color="E2E8F0" w:sz="6" w:space="0"/>
            </w:tcBorders>
            <w:shd w:val="clear" w:color="auto" w:fill="F8FAFC"/>
          </w:tcPr>
          <w:p w14:paraId="6D54BE3E">
            <w:pPr>
              <w:pStyle w:val="25"/>
              <w:jc w:val="left"/>
            </w:pPr>
            <w:r>
              <w:rPr>
                <w:rFonts w:ascii="Times New Roman" w:hAnsi="Times New Roman" w:eastAsia="微软雅黑"/>
                <w:sz w:val="22"/>
              </w:rPr>
              <w:t>智能语音客服</w:t>
            </w:r>
          </w:p>
        </w:tc>
        <w:tc>
          <w:tcPr>
            <w:tcBorders>
              <w:top w:val="single" w:color="E2E8F0" w:sz="6" w:space="0"/>
              <w:left w:val="single" w:color="E2E8F0" w:sz="6" w:space="0"/>
              <w:bottom w:val="single" w:color="E2E8F0" w:sz="6" w:space="0"/>
              <w:right w:val="single" w:color="E2E8F0" w:sz="6" w:space="0"/>
            </w:tcBorders>
            <w:shd w:val="clear" w:color="auto" w:fill="F8FAFC"/>
          </w:tcPr>
          <w:p w14:paraId="71CE0D8D">
            <w:pPr>
              <w:pStyle w:val="25"/>
              <w:jc w:val="left"/>
            </w:pPr>
            <w:r>
              <w:rPr>
                <w:rFonts w:ascii="Times New Roman" w:hAnsi="Times New Roman" w:eastAsia="微软雅黑"/>
                <w:sz w:val="22"/>
              </w:rPr>
              <w:t>语音识别与对话系统</w:t>
            </w:r>
          </w:p>
        </w:tc>
      </w:tr>
    </w:tbl>
    <w:p w14:paraId="115AD705">
      <w:pPr>
        <w:pStyle w:val="3"/>
      </w:pPr>
      <w:r>
        <w:rPr>
          <w:rFonts w:ascii="Times New Roman" w:hAnsi="Times New Roman" w:eastAsia="微软雅黑"/>
          <w:sz w:val="24"/>
        </w:rPr>
        <w:t>可以看到，人工智能并不神秘，它就是让计算机具备类似人类的”看”“听”“说”“想”等能力的技术。</w:t>
      </w:r>
    </w:p>
    <w:bookmarkEnd w:id="6"/>
    <w:p w14:paraId="61DC5D9C">
      <w:pPr>
        <w:pStyle w:val="6"/>
      </w:pPr>
      <w:bookmarkStart w:id="7" w:name="二人工智能的简单定义"/>
      <w:r>
        <w:rPr>
          <w:rFonts w:ascii="Times New Roman" w:hAnsi="Times New Roman" w:eastAsia="微软雅黑"/>
          <w:sz w:val="24"/>
        </w:rPr>
        <w:t>二、人工智能的简单定义</w:t>
      </w:r>
    </w:p>
    <w:p w14:paraId="2C75D7EA">
      <w:pPr>
        <w:pStyle w:val="24"/>
      </w:pPr>
      <w:r>
        <w:rPr>
          <w:rFonts w:ascii="Times New Roman" w:hAnsi="Times New Roman" w:eastAsia="微软雅黑"/>
          <w:sz w:val="24"/>
        </w:rPr>
        <w:t>用一句通俗的话来说：</w:t>
      </w:r>
    </w:p>
    <w:p w14:paraId="15398BEA">
      <w:pPr>
        <w:pStyle w:val="13"/>
      </w:pPr>
      <w:r>
        <w:rPr>
          <w:rFonts w:ascii="Times New Roman" w:hAnsi="Times New Roman" w:eastAsia="微软雅黑"/>
          <w:b/>
          <w:bCs/>
          <w:sz w:val="24"/>
        </w:rPr>
        <w:t>人工智能就是让机器（计算机）能够像人一样思考和做事的技术。</w:t>
      </w:r>
    </w:p>
    <w:p w14:paraId="488DC014">
      <w:pPr>
        <w:pStyle w:val="24"/>
      </w:pPr>
      <w:r>
        <w:rPr>
          <w:rFonts w:ascii="Times New Roman" w:hAnsi="Times New Roman" w:eastAsia="微软雅黑"/>
          <w:sz w:val="24"/>
        </w:rPr>
        <w:t>当然，目前的AI并不是真的”像人一样思考”。更准确地说，AI是通过大量数据的学习，找到其中的规律和模式，然后根据这些规律来完成特定的任务。就好比一个学生做了一万道数学题之后，遇到新题目时能很快找到解题思路——AI的”学习”方式有些类似，只不过它的”题库”更大、“做题速度”更快。</w:t>
      </w:r>
    </w:p>
    <w:bookmarkEnd w:id="7"/>
    <w:p w14:paraId="1D432225">
      <w:pPr>
        <w:pStyle w:val="6"/>
      </w:pPr>
      <w:bookmarkStart w:id="8" w:name="三ai的发展简史"/>
      <w:r>
        <w:rPr>
          <w:rFonts w:ascii="Times New Roman" w:hAnsi="Times New Roman" w:eastAsia="微软雅黑"/>
          <w:sz w:val="24"/>
        </w:rPr>
        <w:t>三、AI的发展简史</w:t>
      </w:r>
    </w:p>
    <w:p w14:paraId="47CD19B8">
      <w:pPr>
        <w:pStyle w:val="24"/>
      </w:pPr>
      <w:r>
        <w:rPr>
          <w:rFonts w:ascii="Times New Roman" w:hAnsi="Times New Roman" w:eastAsia="微软雅黑"/>
          <w:sz w:val="24"/>
        </w:rPr>
        <w:t>AI的发展可以分为几个重要阶段，如图1-1所示。</w:t>
      </w:r>
    </w:p>
    <w:p w14:paraId="3C445C3D">
      <w:pPr>
        <w:pStyle w:val="36"/>
      </w:pPr>
      <w:r>
        <w:drawing>
          <wp:inline distT="0" distB="0" distL="114300" distR="114300">
            <wp:extent cx="4800600" cy="1585595"/>
            <wp:effectExtent l="0" t="0" r="0" b="0"/>
            <wp:docPr id="2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mermaid diagram"/>
                    <pic:cNvPicPr>
                      <a:picLocks noChangeAspect="1" noChangeArrowheads="1"/>
                    </pic:cNvPicPr>
                  </pic:nvPicPr>
                  <pic:blipFill>
                    <a:blip r:embed="rId5"/>
                    <a:stretch>
                      <a:fillRect/>
                    </a:stretch>
                  </pic:blipFill>
                  <pic:spPr>
                    <a:xfrm>
                      <a:off x="0" y="0"/>
                      <a:ext cx="4800600" cy="1585912"/>
                    </a:xfrm>
                    <a:prstGeom prst="rect">
                      <a:avLst/>
                    </a:prstGeom>
                    <a:noFill/>
                    <a:ln w="9525">
                      <a:noFill/>
                    </a:ln>
                  </pic:spPr>
                </pic:pic>
              </a:graphicData>
            </a:graphic>
          </wp:inline>
        </w:drawing>
      </w:r>
    </w:p>
    <w:p w14:paraId="7B4EA492">
      <w:pPr>
        <w:pStyle w:val="3"/>
      </w:pPr>
      <w:r>
        <w:rPr>
          <w:rFonts w:ascii="Times New Roman" w:hAnsi="Times New Roman" w:eastAsia="微软雅黑"/>
          <w:sz w:val="24"/>
        </w:rPr>
        <w:t>图1-1 人工智能发展简史</w:t>
      </w:r>
    </w:p>
    <w:p w14:paraId="2D48CECB">
      <w:pPr>
        <w:pStyle w:val="3"/>
      </w:pPr>
      <w:r>
        <w:rPr>
          <w:rFonts w:ascii="Times New Roman" w:hAnsi="Times New Roman" w:eastAsia="微软雅黑"/>
          <w:sz w:val="24"/>
        </w:rPr>
        <w:t>我们当前所处的正是AI发展最令人兴奋的阶段——</w:t>
      </w:r>
      <w:r>
        <w:rPr>
          <w:rFonts w:ascii="Times New Roman" w:hAnsi="Times New Roman" w:eastAsia="微软雅黑"/>
          <w:b/>
          <w:bCs/>
          <w:sz w:val="24"/>
        </w:rPr>
        <w:t>大模型时代</w:t>
      </w:r>
      <w:r>
        <w:rPr>
          <w:rFonts w:ascii="Times New Roman" w:hAnsi="Times New Roman" w:eastAsia="微软雅黑"/>
          <w:sz w:val="24"/>
        </w:rPr>
        <w:t>。2022年底ChatGPT的发布，让全世界看到了AI的巨大潜力，也让AI真正从实验室走进了普通人的工作和生活。</w:t>
      </w:r>
    </w:p>
    <w:p w14:paraId="325D4D1E">
      <w:r>
        <w:pict>
          <v:rect id="_x0000_i1028" o:spt="1" style="height:1.5pt;width:0pt;" coordsize="21600,21600" o:hr="t" o:hrstd="t" o:hralign="center">
            <v:path/>
            <v:fill focussize="0,0"/>
            <v:stroke/>
            <v:imagedata o:title=""/>
            <o:lock v:ext="edit"/>
            <w10:wrap type="none"/>
            <w10:anchorlock/>
          </v:rect>
        </w:pict>
      </w:r>
    </w:p>
    <w:bookmarkEnd w:id="5"/>
    <w:bookmarkEnd w:id="8"/>
    <w:p w14:paraId="1D7260B5">
      <w:pPr>
        <w:pStyle w:val="5"/>
      </w:pPr>
      <w:bookmarkStart w:id="9" w:name="什么是大模型能对话的智能助手"/>
      <w:r>
        <w:rPr>
          <w:rFonts w:ascii="Times New Roman" w:hAnsi="Times New Roman" w:eastAsia="微软雅黑"/>
          <w:sz w:val="24"/>
        </w:rPr>
        <w:t>1.1.2 什么是大模型——能对话的智能助手</w:t>
      </w:r>
    </w:p>
    <w:p w14:paraId="0638ABED">
      <w:pPr>
        <w:pStyle w:val="6"/>
      </w:pPr>
      <w:bookmarkStart w:id="10" w:name="一大模型的通俗理解"/>
      <w:r>
        <w:rPr>
          <w:rFonts w:ascii="Times New Roman" w:hAnsi="Times New Roman" w:eastAsia="微软雅黑"/>
          <w:sz w:val="24"/>
        </w:rPr>
        <w:t>一、大模型的通俗理解</w:t>
      </w:r>
    </w:p>
    <w:p w14:paraId="39C40DA3">
      <w:pPr>
        <w:pStyle w:val="24"/>
      </w:pPr>
      <w:r>
        <w:rPr>
          <w:rFonts w:ascii="Times New Roman" w:hAnsi="Times New Roman" w:eastAsia="微软雅黑"/>
          <w:sz w:val="24"/>
        </w:rPr>
        <w:t>“大模型”是当前AI领域最热门的词汇之一。所谓”大模型”（Large Language Model，简称LLM），用通俗的话来说：</w:t>
      </w:r>
    </w:p>
    <w:p w14:paraId="4E99F3B6">
      <w:pPr>
        <w:pStyle w:val="13"/>
      </w:pPr>
      <w:r>
        <w:rPr>
          <w:rFonts w:ascii="Times New Roman" w:hAnsi="Times New Roman" w:eastAsia="微软雅黑"/>
          <w:b/>
          <w:bCs/>
          <w:sz w:val="24"/>
        </w:rPr>
        <w:t>大模型就是一个读过海量书籍和资料、能够用自然语言和你对话的AI系统。</w:t>
      </w:r>
    </w:p>
    <w:p w14:paraId="35342667">
      <w:pPr>
        <w:pStyle w:val="24"/>
      </w:pPr>
      <w:r>
        <w:rPr>
          <w:rFonts w:ascii="Times New Roman" w:hAnsi="Times New Roman" w:eastAsia="微软雅黑"/>
          <w:sz w:val="24"/>
        </w:rPr>
        <w:t>你可以把它想象成一个”超级学霸”——它读过的书比任何人都多，记住的知识比任何人都广，而且你可以用日常说话的方式向它提问，它也会用说话的方式回答你。</w:t>
      </w:r>
    </w:p>
    <w:bookmarkEnd w:id="10"/>
    <w:p w14:paraId="55F308E0">
      <w:pPr>
        <w:pStyle w:val="6"/>
      </w:pPr>
      <w:bookmarkStart w:id="11" w:name="二大模型与传统软件的区别"/>
      <w:r>
        <w:rPr>
          <w:rFonts w:ascii="Times New Roman" w:hAnsi="Times New Roman" w:eastAsia="微软雅黑"/>
          <w:sz w:val="24"/>
        </w:rPr>
        <w:t>二、大模型与传统软件的区别</w:t>
      </w:r>
    </w:p>
    <w:p w14:paraId="1BED3514">
      <w:pPr>
        <w:pStyle w:val="24"/>
      </w:pPr>
      <w:r>
        <w:rPr>
          <w:rFonts w:ascii="Times New Roman" w:hAnsi="Times New Roman" w:eastAsia="微软雅黑"/>
          <w:sz w:val="24"/>
        </w:rPr>
        <w:t>为了更好地理解大模型的特别之处，我们将它与传统软件做一个对比，如表1-2所示。</w:t>
      </w:r>
    </w:p>
    <w:p w14:paraId="6505A23C">
      <w:pPr>
        <w:pStyle w:val="3"/>
      </w:pPr>
      <w:r>
        <w:rPr>
          <w:rFonts w:ascii="Times New Roman" w:hAnsi="Times New Roman" w:eastAsia="微软雅黑"/>
          <w:sz w:val="24"/>
        </w:rPr>
        <w:t>表1-2 大模型与传统软件的区别</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66"/>
        <w:gridCol w:w="3439"/>
        <w:gridCol w:w="4251"/>
      </w:tblGrid>
      <w:tr w14:paraId="36E932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089EDA7">
            <w:pPr>
              <w:pStyle w:val="25"/>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6CAAC60">
            <w:pPr>
              <w:pStyle w:val="25"/>
              <w:jc w:val="left"/>
            </w:pPr>
            <w:r>
              <w:rPr>
                <w:rFonts w:ascii="Times New Roman" w:hAnsi="Times New Roman" w:eastAsia="微软雅黑"/>
                <w:b/>
                <w:color w:val="1E3A8A"/>
                <w:sz w:val="22"/>
              </w:rPr>
              <w:t>传统软件</w:t>
            </w:r>
          </w:p>
        </w:tc>
        <w:tc>
          <w:tcPr>
            <w:tcBorders>
              <w:top w:val="single" w:color="E2E8F0" w:sz="6" w:space="0"/>
              <w:left w:val="single" w:color="E2E8F0" w:sz="6" w:space="0"/>
              <w:bottom w:val="single" w:color="E2E8F0" w:sz="6" w:space="0"/>
              <w:right w:val="single" w:color="E2E8F0" w:sz="6" w:space="0"/>
            </w:tcBorders>
            <w:shd w:val="clear" w:color="auto" w:fill="EEF4FF"/>
          </w:tcPr>
          <w:p w14:paraId="0B1858E4">
            <w:pPr>
              <w:pStyle w:val="25"/>
              <w:jc w:val="left"/>
            </w:pPr>
            <w:r>
              <w:rPr>
                <w:rFonts w:ascii="Times New Roman" w:hAnsi="Times New Roman" w:eastAsia="微软雅黑"/>
                <w:b/>
                <w:color w:val="1E3A8A"/>
                <w:sz w:val="22"/>
              </w:rPr>
              <w:t>AI大模型</w:t>
            </w:r>
          </w:p>
        </w:tc>
      </w:tr>
      <w:tr w14:paraId="571A59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7898C30">
            <w:pPr>
              <w:pStyle w:val="25"/>
              <w:jc w:val="left"/>
            </w:pPr>
            <w:r>
              <w:rPr>
                <w:rFonts w:ascii="Times New Roman" w:hAnsi="Times New Roman" w:eastAsia="微软雅黑"/>
                <w:b/>
                <w:bCs/>
                <w:sz w:val="22"/>
              </w:rPr>
              <w:t>交互方式</w:t>
            </w:r>
          </w:p>
        </w:tc>
        <w:tc>
          <w:tcPr>
            <w:tcBorders>
              <w:top w:val="single" w:color="E2E8F0" w:sz="6" w:space="0"/>
              <w:left w:val="single" w:color="E2E8F0" w:sz="6" w:space="0"/>
              <w:bottom w:val="single" w:color="E2E8F0" w:sz="6" w:space="0"/>
              <w:right w:val="single" w:color="E2E8F0" w:sz="6" w:space="0"/>
            </w:tcBorders>
          </w:tcPr>
          <w:p w14:paraId="434E4ECE">
            <w:pPr>
              <w:pStyle w:val="25"/>
              <w:jc w:val="left"/>
            </w:pPr>
            <w:r>
              <w:rPr>
                <w:rFonts w:ascii="Times New Roman" w:hAnsi="Times New Roman" w:eastAsia="微软雅黑"/>
                <w:sz w:val="22"/>
              </w:rPr>
              <w:t>点击菜单、填写表单</w:t>
            </w:r>
          </w:p>
        </w:tc>
        <w:tc>
          <w:tcPr>
            <w:tcBorders>
              <w:top w:val="single" w:color="E2E8F0" w:sz="6" w:space="0"/>
              <w:left w:val="single" w:color="E2E8F0" w:sz="6" w:space="0"/>
              <w:bottom w:val="single" w:color="E2E8F0" w:sz="6" w:space="0"/>
              <w:right w:val="single" w:color="E2E8F0" w:sz="6" w:space="0"/>
            </w:tcBorders>
          </w:tcPr>
          <w:p w14:paraId="471DB4D9">
            <w:pPr>
              <w:pStyle w:val="25"/>
              <w:jc w:val="left"/>
            </w:pPr>
            <w:r>
              <w:rPr>
                <w:rFonts w:ascii="Times New Roman" w:hAnsi="Times New Roman" w:eastAsia="微软雅黑"/>
                <w:sz w:val="22"/>
              </w:rPr>
              <w:t>用自然语言对话</w:t>
            </w:r>
          </w:p>
        </w:tc>
      </w:tr>
      <w:tr w14:paraId="04C7E6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48CFEA2">
            <w:pPr>
              <w:pStyle w:val="25"/>
              <w:jc w:val="left"/>
            </w:pPr>
            <w:r>
              <w:rPr>
                <w:rFonts w:ascii="Times New Roman" w:hAnsi="Times New Roman" w:eastAsia="微软雅黑"/>
                <w:b/>
                <w:bCs/>
                <w:sz w:val="22"/>
              </w:rPr>
              <w:t>使用门槛</w:t>
            </w:r>
          </w:p>
        </w:tc>
        <w:tc>
          <w:tcPr>
            <w:tcBorders>
              <w:top w:val="single" w:color="E2E8F0" w:sz="6" w:space="0"/>
              <w:left w:val="single" w:color="E2E8F0" w:sz="6" w:space="0"/>
              <w:bottom w:val="single" w:color="E2E8F0" w:sz="6" w:space="0"/>
              <w:right w:val="single" w:color="E2E8F0" w:sz="6" w:space="0"/>
            </w:tcBorders>
            <w:shd w:val="clear" w:color="auto" w:fill="F8FAFC"/>
          </w:tcPr>
          <w:p w14:paraId="40BA504C">
            <w:pPr>
              <w:pStyle w:val="25"/>
              <w:jc w:val="left"/>
            </w:pPr>
            <w:r>
              <w:rPr>
                <w:rFonts w:ascii="Times New Roman" w:hAnsi="Times New Roman" w:eastAsia="微软雅黑"/>
                <w:sz w:val="22"/>
              </w:rPr>
              <w:t>需要学习操作方法</w:t>
            </w:r>
          </w:p>
        </w:tc>
        <w:tc>
          <w:tcPr>
            <w:tcBorders>
              <w:top w:val="single" w:color="E2E8F0" w:sz="6" w:space="0"/>
              <w:left w:val="single" w:color="E2E8F0" w:sz="6" w:space="0"/>
              <w:bottom w:val="single" w:color="E2E8F0" w:sz="6" w:space="0"/>
              <w:right w:val="single" w:color="E2E8F0" w:sz="6" w:space="0"/>
            </w:tcBorders>
            <w:shd w:val="clear" w:color="auto" w:fill="F8FAFC"/>
          </w:tcPr>
          <w:p w14:paraId="49F99682">
            <w:pPr>
              <w:pStyle w:val="25"/>
              <w:jc w:val="left"/>
            </w:pPr>
            <w:r>
              <w:rPr>
                <w:rFonts w:ascii="Times New Roman" w:hAnsi="Times New Roman" w:eastAsia="微软雅黑"/>
                <w:sz w:val="22"/>
              </w:rPr>
              <w:t>会打字就能用</w:t>
            </w:r>
          </w:p>
        </w:tc>
      </w:tr>
      <w:tr w14:paraId="679BA5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935131">
            <w:pPr>
              <w:pStyle w:val="25"/>
              <w:jc w:val="left"/>
            </w:pPr>
            <w:r>
              <w:rPr>
                <w:rFonts w:ascii="Times New Roman" w:hAnsi="Times New Roman" w:eastAsia="微软雅黑"/>
                <w:b/>
                <w:bCs/>
                <w:sz w:val="22"/>
              </w:rPr>
              <w:t>功能范围</w:t>
            </w:r>
          </w:p>
        </w:tc>
        <w:tc>
          <w:tcPr>
            <w:tcBorders>
              <w:top w:val="single" w:color="E2E8F0" w:sz="6" w:space="0"/>
              <w:left w:val="single" w:color="E2E8F0" w:sz="6" w:space="0"/>
              <w:bottom w:val="single" w:color="E2E8F0" w:sz="6" w:space="0"/>
              <w:right w:val="single" w:color="E2E8F0" w:sz="6" w:space="0"/>
            </w:tcBorders>
          </w:tcPr>
          <w:p w14:paraId="4ED72BA7">
            <w:pPr>
              <w:pStyle w:val="25"/>
              <w:jc w:val="left"/>
            </w:pPr>
            <w:r>
              <w:rPr>
                <w:rFonts w:ascii="Times New Roman" w:hAnsi="Times New Roman" w:eastAsia="微软雅黑"/>
                <w:sz w:val="22"/>
              </w:rPr>
              <w:t>功能固定，做什么提前设定好</w:t>
            </w:r>
          </w:p>
        </w:tc>
        <w:tc>
          <w:tcPr>
            <w:tcBorders>
              <w:top w:val="single" w:color="E2E8F0" w:sz="6" w:space="0"/>
              <w:left w:val="single" w:color="E2E8F0" w:sz="6" w:space="0"/>
              <w:bottom w:val="single" w:color="E2E8F0" w:sz="6" w:space="0"/>
              <w:right w:val="single" w:color="E2E8F0" w:sz="6" w:space="0"/>
            </w:tcBorders>
          </w:tcPr>
          <w:p w14:paraId="1DD9D71B">
            <w:pPr>
              <w:pStyle w:val="25"/>
              <w:jc w:val="left"/>
            </w:pPr>
            <w:r>
              <w:rPr>
                <w:rFonts w:ascii="Times New Roman" w:hAnsi="Times New Roman" w:eastAsia="微软雅黑"/>
                <w:sz w:val="22"/>
              </w:rPr>
              <w:t>功能灵活，可以处理各种问题</w:t>
            </w:r>
          </w:p>
        </w:tc>
      </w:tr>
      <w:tr w14:paraId="0E3F15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7E4210E">
            <w:pPr>
              <w:pStyle w:val="25"/>
              <w:jc w:val="left"/>
            </w:pPr>
            <w:r>
              <w:rPr>
                <w:rFonts w:ascii="Times New Roman" w:hAnsi="Times New Roman" w:eastAsia="微软雅黑"/>
                <w:b/>
                <w:bCs/>
                <w:sz w:val="22"/>
              </w:rPr>
              <w:t>输入类型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2F431D52">
            <w:pPr>
              <w:pStyle w:val="25"/>
              <w:jc w:val="left"/>
            </w:pPr>
            <w:r>
              <w:rPr>
                <w:rFonts w:ascii="Times New Roman" w:hAnsi="Times New Roman" w:eastAsia="微软雅黑"/>
                <w:sz w:val="22"/>
              </w:rPr>
              <w:t>通常只支持文字或数字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686FF806">
            <w:pPr>
              <w:pStyle w:val="25"/>
              <w:jc w:val="left"/>
            </w:pPr>
            <w:r>
              <w:rPr>
                <w:rFonts w:ascii="Times New Roman" w:hAnsi="Times New Roman" w:eastAsia="微软雅黑"/>
                <w:sz w:val="22"/>
              </w:rPr>
              <w:t>可接受文字、图片、文件、语音等</w:t>
            </w:r>
          </w:p>
        </w:tc>
      </w:tr>
      <w:tr w14:paraId="256700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862C8A">
            <w:pPr>
              <w:pStyle w:val="25"/>
              <w:jc w:val="left"/>
            </w:pPr>
            <w:r>
              <w:rPr>
                <w:rFonts w:ascii="Times New Roman" w:hAnsi="Times New Roman" w:eastAsia="微软雅黑"/>
                <w:b/>
                <w:bCs/>
                <w:sz w:val="22"/>
              </w:rPr>
              <w:t>举例</w:t>
            </w:r>
          </w:p>
        </w:tc>
        <w:tc>
          <w:tcPr>
            <w:tcBorders>
              <w:top w:val="single" w:color="E2E8F0" w:sz="6" w:space="0"/>
              <w:left w:val="single" w:color="E2E8F0" w:sz="6" w:space="0"/>
              <w:bottom w:val="single" w:color="E2E8F0" w:sz="6" w:space="0"/>
              <w:right w:val="single" w:color="E2E8F0" w:sz="6" w:space="0"/>
            </w:tcBorders>
          </w:tcPr>
          <w:p w14:paraId="41644579">
            <w:pPr>
              <w:pStyle w:val="25"/>
              <w:jc w:val="left"/>
            </w:pPr>
            <w:r>
              <w:rPr>
                <w:rFonts w:ascii="Times New Roman" w:hAnsi="Times New Roman" w:eastAsia="微软雅黑"/>
                <w:sz w:val="22"/>
              </w:rPr>
              <w:t>用Excel需要知道函数名和语法</w:t>
            </w:r>
          </w:p>
        </w:tc>
        <w:tc>
          <w:tcPr>
            <w:tcBorders>
              <w:top w:val="single" w:color="E2E8F0" w:sz="6" w:space="0"/>
              <w:left w:val="single" w:color="E2E8F0" w:sz="6" w:space="0"/>
              <w:bottom w:val="single" w:color="E2E8F0" w:sz="6" w:space="0"/>
              <w:right w:val="single" w:color="E2E8F0" w:sz="6" w:space="0"/>
            </w:tcBorders>
          </w:tcPr>
          <w:p w14:paraId="23DF6DA9">
            <w:pPr>
              <w:pStyle w:val="25"/>
              <w:jc w:val="left"/>
            </w:pPr>
            <w:r>
              <w:rPr>
                <w:rFonts w:ascii="Times New Roman" w:hAnsi="Times New Roman" w:eastAsia="微软雅黑"/>
                <w:sz w:val="22"/>
              </w:rPr>
              <w:t>告诉AI”帮我算一下这列数据的平均值”</w:t>
            </w:r>
          </w:p>
        </w:tc>
      </w:tr>
      <w:tr w14:paraId="0DE905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8D990D6">
            <w:pPr>
              <w:pStyle w:val="25"/>
              <w:jc w:val="left"/>
            </w:pPr>
            <w:r>
              <w:rPr>
                <w:rFonts w:ascii="Times New Roman" w:hAnsi="Times New Roman" w:eastAsia="微软雅黑"/>
                <w:b/>
                <w:bCs/>
                <w:sz w:val="22"/>
              </w:rPr>
              <w:t>局限性</w:t>
            </w:r>
          </w:p>
        </w:tc>
        <w:tc>
          <w:tcPr>
            <w:tcBorders>
              <w:top w:val="single" w:color="E2E8F0" w:sz="6" w:space="0"/>
              <w:left w:val="single" w:color="E2E8F0" w:sz="6" w:space="0"/>
              <w:bottom w:val="single" w:color="E2E8F0" w:sz="6" w:space="0"/>
              <w:right w:val="single" w:color="E2E8F0" w:sz="6" w:space="0"/>
            </w:tcBorders>
            <w:shd w:val="clear" w:color="auto" w:fill="F8FAFC"/>
          </w:tcPr>
          <w:p w14:paraId="031FA118">
            <w:pPr>
              <w:pStyle w:val="25"/>
              <w:jc w:val="left"/>
            </w:pPr>
            <w:r>
              <w:rPr>
                <w:rFonts w:ascii="Times New Roman" w:hAnsi="Times New Roman" w:eastAsia="微软雅黑"/>
                <w:sz w:val="22"/>
              </w:rPr>
              <w:t>只能做设计好的功能</w:t>
            </w:r>
          </w:p>
        </w:tc>
        <w:tc>
          <w:tcPr>
            <w:tcBorders>
              <w:top w:val="single" w:color="E2E8F0" w:sz="6" w:space="0"/>
              <w:left w:val="single" w:color="E2E8F0" w:sz="6" w:space="0"/>
              <w:bottom w:val="single" w:color="E2E8F0" w:sz="6" w:space="0"/>
              <w:right w:val="single" w:color="E2E8F0" w:sz="6" w:space="0"/>
            </w:tcBorders>
            <w:shd w:val="clear" w:color="auto" w:fill="F8FAFC"/>
          </w:tcPr>
          <w:p w14:paraId="5BBE0B9C">
            <w:pPr>
              <w:pStyle w:val="25"/>
              <w:jc w:val="left"/>
            </w:pPr>
            <w:r>
              <w:rPr>
                <w:rFonts w:ascii="Times New Roman" w:hAnsi="Times New Roman" w:eastAsia="微软雅黑"/>
                <w:sz w:val="22"/>
              </w:rPr>
              <w:t>可能出错，需要人工核实</w:t>
            </w:r>
          </w:p>
        </w:tc>
      </w:tr>
    </w:tbl>
    <w:p w14:paraId="307648D7">
      <w:pPr>
        <w:pStyle w:val="3"/>
      </w:pPr>
      <w:r>
        <w:rPr>
          <w:rFonts w:ascii="Times New Roman" w:hAnsi="Times New Roman" w:eastAsia="微软雅黑"/>
          <w:sz w:val="24"/>
        </w:rPr>
        <w:t>简单来说，使用传统软件，你需要学会”软件的语言”；而使用大模型，它来学习”你的语言”。这就是为什么大模型被认为是一种革命性的技术——它大大降低了人与计算机之间的沟通门槛。</w:t>
      </w:r>
    </w:p>
    <w:bookmarkEnd w:id="11"/>
    <w:p w14:paraId="0AD431CC">
      <w:pPr>
        <w:pStyle w:val="6"/>
      </w:pPr>
      <w:bookmarkStart w:id="12" w:name="三目前主流的ai大模型"/>
      <w:r>
        <w:rPr>
          <w:rFonts w:ascii="Times New Roman" w:hAnsi="Times New Roman" w:eastAsia="微软雅黑"/>
          <w:sz w:val="24"/>
        </w:rPr>
        <w:t>三、目前主流的AI大模型</w:t>
      </w:r>
    </w:p>
    <w:p w14:paraId="25E3A21D">
      <w:pPr>
        <w:pStyle w:val="24"/>
      </w:pPr>
      <w:r>
        <w:rPr>
          <w:rFonts w:ascii="Times New Roman" w:hAnsi="Times New Roman" w:eastAsia="微软雅黑"/>
          <w:sz w:val="24"/>
        </w:rPr>
        <w:t>当前市面上有许多AI大模型产品可供使用。表1-3列出了一些常见的大模型（我们将在第二章详细介绍）。</w:t>
      </w:r>
    </w:p>
    <w:p w14:paraId="378E24CB">
      <w:pPr>
        <w:pStyle w:val="3"/>
      </w:pPr>
      <w:r>
        <w:rPr>
          <w:rFonts w:ascii="Times New Roman" w:hAnsi="Times New Roman" w:eastAsia="微软雅黑"/>
          <w:sz w:val="24"/>
        </w:rPr>
        <w:t>表1-3 当前主流AI大模型产品一览</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3"/>
        <w:gridCol w:w="1109"/>
        <w:gridCol w:w="656"/>
        <w:gridCol w:w="2636"/>
      </w:tblGrid>
      <w:tr w14:paraId="4A374C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DF31A4">
            <w:pPr>
              <w:pStyle w:val="25"/>
              <w:jc w:val="left"/>
            </w:pPr>
            <w:r>
              <w:rPr>
                <w:rFonts w:ascii="Times New Roman" w:hAnsi="Times New Roman" w:eastAsia="微软雅黑"/>
                <w:b/>
                <w:color w:val="1E3A8A"/>
                <w:sz w:val="22"/>
              </w:rPr>
              <w:t>产品名称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3EF2A186">
            <w:pPr>
              <w:pStyle w:val="25"/>
              <w:jc w:val="left"/>
            </w:pPr>
            <w:r>
              <w:rPr>
                <w:rFonts w:ascii="Times New Roman" w:hAnsi="Times New Roman" w:eastAsia="微软雅黑"/>
                <w:b/>
                <w:color w:val="1E3A8A"/>
                <w:sz w:val="22"/>
              </w:rPr>
              <w:t>开发公司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3681582C">
            <w:pPr>
              <w:pStyle w:val="25"/>
              <w:jc w:val="left"/>
            </w:pPr>
            <w:r>
              <w:rPr>
                <w:rFonts w:ascii="Times New Roman" w:hAnsi="Times New Roman" w:eastAsia="微软雅黑"/>
                <w:b/>
                <w:color w:val="1E3A8A"/>
                <w:sz w:val="22"/>
              </w:rPr>
              <w:t>产地</w:t>
            </w:r>
          </w:p>
        </w:tc>
        <w:tc>
          <w:tcPr>
            <w:tcBorders>
              <w:top w:val="single" w:color="E2E8F0" w:sz="6" w:space="0"/>
              <w:left w:val="single" w:color="E2E8F0" w:sz="6" w:space="0"/>
              <w:bottom w:val="single" w:color="E2E8F0" w:sz="6" w:space="0"/>
              <w:right w:val="single" w:color="E2E8F0" w:sz="6" w:space="0"/>
            </w:tcBorders>
            <w:shd w:val="clear" w:color="auto" w:fill="EEF4FF"/>
          </w:tcPr>
          <w:p w14:paraId="41A38C59">
            <w:pPr>
              <w:pStyle w:val="25"/>
              <w:jc w:val="left"/>
            </w:pPr>
            <w:r>
              <w:rPr>
                <w:rFonts w:ascii="Times New Roman" w:hAnsi="Times New Roman" w:eastAsia="微软雅黑"/>
                <w:b/>
                <w:color w:val="1E3A8A"/>
                <w:sz w:val="22"/>
              </w:rPr>
              <w:t>是否免费可用</w:t>
            </w:r>
          </w:p>
        </w:tc>
      </w:tr>
      <w:tr w14:paraId="1E5BBE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0CD474">
            <w:pPr>
              <w:pStyle w:val="25"/>
              <w:jc w:val="left"/>
            </w:pPr>
            <w:r>
              <w:rPr>
                <w:rFonts w:ascii="Times New Roman" w:hAnsi="Times New Roman" w:eastAsia="微软雅黑"/>
                <w:b/>
                <w:bCs/>
                <w:sz w:val="22"/>
              </w:rPr>
              <w:t>ChatGPT</w:t>
            </w:r>
          </w:p>
        </w:tc>
        <w:tc>
          <w:tcPr>
            <w:tcBorders>
              <w:top w:val="single" w:color="E2E8F0" w:sz="6" w:space="0"/>
              <w:left w:val="single" w:color="E2E8F0" w:sz="6" w:space="0"/>
              <w:bottom w:val="single" w:color="E2E8F0" w:sz="6" w:space="0"/>
              <w:right w:val="single" w:color="E2E8F0" w:sz="6" w:space="0"/>
            </w:tcBorders>
          </w:tcPr>
          <w:p w14:paraId="56B5F771">
            <w:pPr>
              <w:pStyle w:val="25"/>
              <w:jc w:val="left"/>
            </w:pPr>
            <w:r>
              <w:rPr>
                <w:rFonts w:ascii="Times New Roman" w:hAnsi="Times New Roman" w:eastAsia="微软雅黑"/>
                <w:sz w:val="22"/>
              </w:rPr>
              <w:t>OpenAI</w:t>
            </w:r>
          </w:p>
        </w:tc>
        <w:tc>
          <w:tcPr>
            <w:tcBorders>
              <w:top w:val="single" w:color="E2E8F0" w:sz="6" w:space="0"/>
              <w:left w:val="single" w:color="E2E8F0" w:sz="6" w:space="0"/>
              <w:bottom w:val="single" w:color="E2E8F0" w:sz="6" w:space="0"/>
              <w:right w:val="single" w:color="E2E8F0" w:sz="6" w:space="0"/>
            </w:tcBorders>
          </w:tcPr>
          <w:p w14:paraId="7F186A27">
            <w:pPr>
              <w:pStyle w:val="25"/>
              <w:jc w:val="left"/>
            </w:pPr>
            <w:r>
              <w:rPr>
                <w:rFonts w:ascii="Times New Roman" w:hAnsi="Times New Roman" w:eastAsia="微软雅黑"/>
                <w:sz w:val="22"/>
              </w:rPr>
              <w:t>美国</w:t>
            </w:r>
          </w:p>
        </w:tc>
        <w:tc>
          <w:tcPr>
            <w:tcBorders>
              <w:top w:val="single" w:color="E2E8F0" w:sz="6" w:space="0"/>
              <w:left w:val="single" w:color="E2E8F0" w:sz="6" w:space="0"/>
              <w:bottom w:val="single" w:color="E2E8F0" w:sz="6" w:space="0"/>
              <w:right w:val="single" w:color="E2E8F0" w:sz="6" w:space="0"/>
            </w:tcBorders>
          </w:tcPr>
          <w:p w14:paraId="1CACC57A">
            <w:pPr>
              <w:pStyle w:val="25"/>
              <w:jc w:val="left"/>
            </w:pPr>
            <w:r>
              <w:rPr>
                <w:rFonts w:ascii="Times New Roman" w:hAnsi="Times New Roman" w:eastAsia="微软雅黑"/>
                <w:sz w:val="22"/>
              </w:rPr>
              <w:t>有免费版，高级功能收费</w:t>
            </w:r>
          </w:p>
        </w:tc>
      </w:tr>
      <w:tr w14:paraId="6A2743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BD2929">
            <w:pPr>
              <w:pStyle w:val="25"/>
              <w:jc w:val="left"/>
            </w:pPr>
            <w:r>
              <w:rPr>
                <w:rFonts w:ascii="Times New Roman" w:hAnsi="Times New Roman" w:eastAsia="微软雅黑"/>
                <w:b/>
                <w:bCs/>
                <w:sz w:val="22"/>
              </w:rPr>
              <w:t>Claude</w:t>
            </w:r>
          </w:p>
        </w:tc>
        <w:tc>
          <w:tcPr>
            <w:tcBorders>
              <w:top w:val="single" w:color="E2E8F0" w:sz="6" w:space="0"/>
              <w:left w:val="single" w:color="E2E8F0" w:sz="6" w:space="0"/>
              <w:bottom w:val="single" w:color="E2E8F0" w:sz="6" w:space="0"/>
              <w:right w:val="single" w:color="E2E8F0" w:sz="6" w:space="0"/>
            </w:tcBorders>
            <w:shd w:val="clear" w:color="auto" w:fill="F8FAFC"/>
          </w:tcPr>
          <w:p w14:paraId="354893C9">
            <w:pPr>
              <w:pStyle w:val="25"/>
              <w:jc w:val="left"/>
            </w:pPr>
            <w:r>
              <w:rPr>
                <w:rFonts w:ascii="Times New Roman" w:hAnsi="Times New Roman" w:eastAsia="微软雅黑"/>
                <w:sz w:val="22"/>
              </w:rPr>
              <w:t>Anthropic</w:t>
            </w:r>
          </w:p>
        </w:tc>
        <w:tc>
          <w:tcPr>
            <w:tcBorders>
              <w:top w:val="single" w:color="E2E8F0" w:sz="6" w:space="0"/>
              <w:left w:val="single" w:color="E2E8F0" w:sz="6" w:space="0"/>
              <w:bottom w:val="single" w:color="E2E8F0" w:sz="6" w:space="0"/>
              <w:right w:val="single" w:color="E2E8F0" w:sz="6" w:space="0"/>
            </w:tcBorders>
            <w:shd w:val="clear" w:color="auto" w:fill="F8FAFC"/>
          </w:tcPr>
          <w:p w14:paraId="0835E14F">
            <w:pPr>
              <w:pStyle w:val="25"/>
              <w:jc w:val="left"/>
            </w:pPr>
            <w:r>
              <w:rPr>
                <w:rFonts w:ascii="Times New Roman" w:hAnsi="Times New Roman" w:eastAsia="微软雅黑"/>
                <w:sz w:val="22"/>
              </w:rPr>
              <w:t>美国</w:t>
            </w:r>
          </w:p>
        </w:tc>
        <w:tc>
          <w:tcPr>
            <w:tcBorders>
              <w:top w:val="single" w:color="E2E8F0" w:sz="6" w:space="0"/>
              <w:left w:val="single" w:color="E2E8F0" w:sz="6" w:space="0"/>
              <w:bottom w:val="single" w:color="E2E8F0" w:sz="6" w:space="0"/>
              <w:right w:val="single" w:color="E2E8F0" w:sz="6" w:space="0"/>
            </w:tcBorders>
            <w:shd w:val="clear" w:color="auto" w:fill="F8FAFC"/>
          </w:tcPr>
          <w:p w14:paraId="51654258">
            <w:pPr>
              <w:pStyle w:val="25"/>
              <w:jc w:val="left"/>
            </w:pPr>
            <w:r>
              <w:rPr>
                <w:rFonts w:ascii="Times New Roman" w:hAnsi="Times New Roman" w:eastAsia="微软雅黑"/>
                <w:sz w:val="22"/>
              </w:rPr>
              <w:t>有免费版</w:t>
            </w:r>
          </w:p>
        </w:tc>
      </w:tr>
      <w:tr w14:paraId="5F194E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9CB0EB">
            <w:pPr>
              <w:pStyle w:val="25"/>
              <w:jc w:val="left"/>
            </w:pPr>
            <w:r>
              <w:rPr>
                <w:rFonts w:ascii="Times New Roman" w:hAnsi="Times New Roman" w:eastAsia="微软雅黑"/>
                <w:b/>
                <w:bCs/>
                <w:sz w:val="22"/>
              </w:rPr>
              <w:t>Gemini</w:t>
            </w:r>
          </w:p>
        </w:tc>
        <w:tc>
          <w:tcPr>
            <w:tcBorders>
              <w:top w:val="single" w:color="E2E8F0" w:sz="6" w:space="0"/>
              <w:left w:val="single" w:color="E2E8F0" w:sz="6" w:space="0"/>
              <w:bottom w:val="single" w:color="E2E8F0" w:sz="6" w:space="0"/>
              <w:right w:val="single" w:color="E2E8F0" w:sz="6" w:space="0"/>
            </w:tcBorders>
          </w:tcPr>
          <w:p w14:paraId="2DBAABEB">
            <w:pPr>
              <w:pStyle w:val="25"/>
              <w:jc w:val="left"/>
            </w:pPr>
            <w:r>
              <w:rPr>
                <w:rFonts w:ascii="Times New Roman" w:hAnsi="Times New Roman" w:eastAsia="微软雅黑"/>
                <w:sz w:val="22"/>
              </w:rPr>
              <w:t>Google</w:t>
            </w:r>
          </w:p>
        </w:tc>
        <w:tc>
          <w:tcPr>
            <w:tcBorders>
              <w:top w:val="single" w:color="E2E8F0" w:sz="6" w:space="0"/>
              <w:left w:val="single" w:color="E2E8F0" w:sz="6" w:space="0"/>
              <w:bottom w:val="single" w:color="E2E8F0" w:sz="6" w:space="0"/>
              <w:right w:val="single" w:color="E2E8F0" w:sz="6" w:space="0"/>
            </w:tcBorders>
          </w:tcPr>
          <w:p w14:paraId="7AFB4EE9">
            <w:pPr>
              <w:pStyle w:val="25"/>
              <w:jc w:val="left"/>
            </w:pPr>
            <w:r>
              <w:rPr>
                <w:rFonts w:ascii="Times New Roman" w:hAnsi="Times New Roman" w:eastAsia="微软雅黑"/>
                <w:sz w:val="22"/>
              </w:rPr>
              <w:t>美国</w:t>
            </w:r>
          </w:p>
        </w:tc>
        <w:tc>
          <w:tcPr>
            <w:tcBorders>
              <w:top w:val="single" w:color="E2E8F0" w:sz="6" w:space="0"/>
              <w:left w:val="single" w:color="E2E8F0" w:sz="6" w:space="0"/>
              <w:bottom w:val="single" w:color="E2E8F0" w:sz="6" w:space="0"/>
              <w:right w:val="single" w:color="E2E8F0" w:sz="6" w:space="0"/>
            </w:tcBorders>
          </w:tcPr>
          <w:p w14:paraId="3460E0E9">
            <w:pPr>
              <w:pStyle w:val="25"/>
              <w:jc w:val="left"/>
            </w:pPr>
            <w:r>
              <w:rPr>
                <w:rFonts w:ascii="Times New Roman" w:hAnsi="Times New Roman" w:eastAsia="微软雅黑"/>
                <w:sz w:val="22"/>
              </w:rPr>
              <w:t>有免费版</w:t>
            </w:r>
          </w:p>
        </w:tc>
      </w:tr>
      <w:tr w14:paraId="3EDA3A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D359E2">
            <w:pPr>
              <w:pStyle w:val="25"/>
              <w:jc w:val="left"/>
            </w:pPr>
            <w:r>
              <w:rPr>
                <w:rFonts w:ascii="Times New Roman" w:hAnsi="Times New Roman" w:eastAsia="微软雅黑"/>
                <w:b/>
                <w:bCs/>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F8FAFC"/>
          </w:tcPr>
          <w:p w14:paraId="3CF2D545">
            <w:pPr>
              <w:pStyle w:val="25"/>
              <w:jc w:val="left"/>
            </w:pPr>
            <w:r>
              <w:rPr>
                <w:rFonts w:ascii="Times New Roman" w:hAnsi="Times New Roman" w:eastAsia="微软雅黑"/>
                <w:sz w:val="22"/>
              </w:rPr>
              <w:t>百度</w:t>
            </w:r>
          </w:p>
        </w:tc>
        <w:tc>
          <w:tcPr>
            <w:tcBorders>
              <w:top w:val="single" w:color="E2E8F0" w:sz="6" w:space="0"/>
              <w:left w:val="single" w:color="E2E8F0" w:sz="6" w:space="0"/>
              <w:bottom w:val="single" w:color="E2E8F0" w:sz="6" w:space="0"/>
              <w:right w:val="single" w:color="E2E8F0" w:sz="6" w:space="0"/>
            </w:tcBorders>
            <w:shd w:val="clear" w:color="auto" w:fill="F8FAFC"/>
          </w:tcPr>
          <w:p w14:paraId="0482DB4E">
            <w:pPr>
              <w:pStyle w:val="25"/>
              <w:jc w:val="left"/>
            </w:pPr>
            <w:r>
              <w:rPr>
                <w:rFonts w:ascii="Times New Roman" w:hAnsi="Times New Roman" w:eastAsia="微软雅黑"/>
                <w:sz w:val="22"/>
              </w:rPr>
              <w:t>中国</w:t>
            </w:r>
          </w:p>
        </w:tc>
        <w:tc>
          <w:tcPr>
            <w:tcBorders>
              <w:top w:val="single" w:color="E2E8F0" w:sz="6" w:space="0"/>
              <w:left w:val="single" w:color="E2E8F0" w:sz="6" w:space="0"/>
              <w:bottom w:val="single" w:color="E2E8F0" w:sz="6" w:space="0"/>
              <w:right w:val="single" w:color="E2E8F0" w:sz="6" w:space="0"/>
            </w:tcBorders>
            <w:shd w:val="clear" w:color="auto" w:fill="F8FAFC"/>
          </w:tcPr>
          <w:p w14:paraId="2EC7DE0E">
            <w:pPr>
              <w:pStyle w:val="25"/>
              <w:jc w:val="left"/>
            </w:pPr>
            <w:r>
              <w:rPr>
                <w:rFonts w:ascii="Times New Roman" w:hAnsi="Times New Roman" w:eastAsia="微软雅黑"/>
                <w:sz w:val="22"/>
              </w:rPr>
              <w:t>免费</w:t>
            </w:r>
          </w:p>
        </w:tc>
      </w:tr>
      <w:tr w14:paraId="7FF3BB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249C6B">
            <w:pPr>
              <w:pStyle w:val="25"/>
              <w:jc w:val="left"/>
            </w:pPr>
            <w:r>
              <w:rPr>
                <w:rFonts w:ascii="Times New Roman" w:hAnsi="Times New Roman" w:eastAsia="微软雅黑"/>
                <w:b/>
                <w:bCs/>
                <w:sz w:val="22"/>
              </w:rPr>
              <w:t>通义千问</w:t>
            </w:r>
          </w:p>
        </w:tc>
        <w:tc>
          <w:tcPr>
            <w:tcBorders>
              <w:top w:val="single" w:color="E2E8F0" w:sz="6" w:space="0"/>
              <w:left w:val="single" w:color="E2E8F0" w:sz="6" w:space="0"/>
              <w:bottom w:val="single" w:color="E2E8F0" w:sz="6" w:space="0"/>
              <w:right w:val="single" w:color="E2E8F0" w:sz="6" w:space="0"/>
            </w:tcBorders>
          </w:tcPr>
          <w:p w14:paraId="4A7D8743">
            <w:pPr>
              <w:pStyle w:val="25"/>
              <w:jc w:val="left"/>
            </w:pPr>
            <w:r>
              <w:rPr>
                <w:rFonts w:ascii="Times New Roman" w:hAnsi="Times New Roman" w:eastAsia="微软雅黑"/>
                <w:sz w:val="22"/>
              </w:rPr>
              <w:t>阿里巴巴</w:t>
            </w:r>
          </w:p>
        </w:tc>
        <w:tc>
          <w:tcPr>
            <w:tcBorders>
              <w:top w:val="single" w:color="E2E8F0" w:sz="6" w:space="0"/>
              <w:left w:val="single" w:color="E2E8F0" w:sz="6" w:space="0"/>
              <w:bottom w:val="single" w:color="E2E8F0" w:sz="6" w:space="0"/>
              <w:right w:val="single" w:color="E2E8F0" w:sz="6" w:space="0"/>
            </w:tcBorders>
          </w:tcPr>
          <w:p w14:paraId="7965BE17">
            <w:pPr>
              <w:pStyle w:val="25"/>
              <w:jc w:val="left"/>
            </w:pPr>
            <w:r>
              <w:rPr>
                <w:rFonts w:ascii="Times New Roman" w:hAnsi="Times New Roman" w:eastAsia="微软雅黑"/>
                <w:sz w:val="22"/>
              </w:rPr>
              <w:t>中国</w:t>
            </w:r>
          </w:p>
        </w:tc>
        <w:tc>
          <w:tcPr>
            <w:tcBorders>
              <w:top w:val="single" w:color="E2E8F0" w:sz="6" w:space="0"/>
              <w:left w:val="single" w:color="E2E8F0" w:sz="6" w:space="0"/>
              <w:bottom w:val="single" w:color="E2E8F0" w:sz="6" w:space="0"/>
              <w:right w:val="single" w:color="E2E8F0" w:sz="6" w:space="0"/>
            </w:tcBorders>
          </w:tcPr>
          <w:p w14:paraId="141ECE16">
            <w:pPr>
              <w:pStyle w:val="25"/>
              <w:jc w:val="left"/>
            </w:pPr>
            <w:r>
              <w:rPr>
                <w:rFonts w:ascii="Times New Roman" w:hAnsi="Times New Roman" w:eastAsia="微软雅黑"/>
                <w:sz w:val="22"/>
              </w:rPr>
              <w:t>免费</w:t>
            </w:r>
          </w:p>
        </w:tc>
      </w:tr>
      <w:tr w14:paraId="202111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D99C50">
            <w:pPr>
              <w:pStyle w:val="25"/>
              <w:jc w:val="left"/>
            </w:pPr>
            <w:r>
              <w:rPr>
                <w:rFonts w:ascii="Times New Roman" w:hAnsi="Times New Roman" w:eastAsia="微软雅黑"/>
                <w:b/>
                <w:bCs/>
                <w:sz w:val="22"/>
              </w:rPr>
              <w:t>讯飞星火</w:t>
            </w:r>
          </w:p>
        </w:tc>
        <w:tc>
          <w:tcPr>
            <w:tcBorders>
              <w:top w:val="single" w:color="E2E8F0" w:sz="6" w:space="0"/>
              <w:left w:val="single" w:color="E2E8F0" w:sz="6" w:space="0"/>
              <w:bottom w:val="single" w:color="E2E8F0" w:sz="6" w:space="0"/>
              <w:right w:val="single" w:color="E2E8F0" w:sz="6" w:space="0"/>
            </w:tcBorders>
            <w:shd w:val="clear" w:color="auto" w:fill="F8FAFC"/>
          </w:tcPr>
          <w:p w14:paraId="7BB630D6">
            <w:pPr>
              <w:pStyle w:val="25"/>
              <w:jc w:val="left"/>
            </w:pPr>
            <w:r>
              <w:rPr>
                <w:rFonts w:ascii="Times New Roman" w:hAnsi="Times New Roman" w:eastAsia="微软雅黑"/>
                <w:sz w:val="22"/>
              </w:rPr>
              <w:t>科大讯飞</w:t>
            </w:r>
          </w:p>
        </w:tc>
        <w:tc>
          <w:tcPr>
            <w:tcBorders>
              <w:top w:val="single" w:color="E2E8F0" w:sz="6" w:space="0"/>
              <w:left w:val="single" w:color="E2E8F0" w:sz="6" w:space="0"/>
              <w:bottom w:val="single" w:color="E2E8F0" w:sz="6" w:space="0"/>
              <w:right w:val="single" w:color="E2E8F0" w:sz="6" w:space="0"/>
            </w:tcBorders>
            <w:shd w:val="clear" w:color="auto" w:fill="F8FAFC"/>
          </w:tcPr>
          <w:p w14:paraId="2B67A592">
            <w:pPr>
              <w:pStyle w:val="25"/>
              <w:jc w:val="left"/>
            </w:pPr>
            <w:r>
              <w:rPr>
                <w:rFonts w:ascii="Times New Roman" w:hAnsi="Times New Roman" w:eastAsia="微软雅黑"/>
                <w:sz w:val="22"/>
              </w:rPr>
              <w:t>中国</w:t>
            </w:r>
          </w:p>
        </w:tc>
        <w:tc>
          <w:tcPr>
            <w:tcBorders>
              <w:top w:val="single" w:color="E2E8F0" w:sz="6" w:space="0"/>
              <w:left w:val="single" w:color="E2E8F0" w:sz="6" w:space="0"/>
              <w:bottom w:val="single" w:color="E2E8F0" w:sz="6" w:space="0"/>
              <w:right w:val="single" w:color="E2E8F0" w:sz="6" w:space="0"/>
            </w:tcBorders>
            <w:shd w:val="clear" w:color="auto" w:fill="F8FAFC"/>
          </w:tcPr>
          <w:p w14:paraId="35F9F716">
            <w:pPr>
              <w:pStyle w:val="25"/>
              <w:jc w:val="left"/>
            </w:pPr>
            <w:r>
              <w:rPr>
                <w:rFonts w:ascii="Times New Roman" w:hAnsi="Times New Roman" w:eastAsia="微软雅黑"/>
                <w:sz w:val="22"/>
              </w:rPr>
              <w:t>免费</w:t>
            </w:r>
          </w:p>
        </w:tc>
      </w:tr>
      <w:tr w14:paraId="234435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1656A8">
            <w:pPr>
              <w:pStyle w:val="25"/>
              <w:jc w:val="left"/>
            </w:pPr>
            <w:r>
              <w:rPr>
                <w:rFonts w:ascii="Times New Roman" w:hAnsi="Times New Roman" w:eastAsia="微软雅黑"/>
                <w:b/>
                <w:bCs/>
                <w:sz w:val="22"/>
              </w:rPr>
              <w:t>Kimi</w:t>
            </w:r>
          </w:p>
        </w:tc>
        <w:tc>
          <w:tcPr>
            <w:tcBorders>
              <w:top w:val="single" w:color="E2E8F0" w:sz="6" w:space="0"/>
              <w:left w:val="single" w:color="E2E8F0" w:sz="6" w:space="0"/>
              <w:bottom w:val="single" w:color="E2E8F0" w:sz="6" w:space="0"/>
              <w:right w:val="single" w:color="E2E8F0" w:sz="6" w:space="0"/>
            </w:tcBorders>
          </w:tcPr>
          <w:p w14:paraId="5519AC24">
            <w:pPr>
              <w:pStyle w:val="25"/>
              <w:jc w:val="left"/>
            </w:pPr>
            <w:r>
              <w:rPr>
                <w:rFonts w:ascii="Times New Roman" w:hAnsi="Times New Roman" w:eastAsia="微软雅黑"/>
                <w:sz w:val="22"/>
              </w:rPr>
              <w:t>月之暗面</w:t>
            </w:r>
          </w:p>
        </w:tc>
        <w:tc>
          <w:tcPr>
            <w:tcBorders>
              <w:top w:val="single" w:color="E2E8F0" w:sz="6" w:space="0"/>
              <w:left w:val="single" w:color="E2E8F0" w:sz="6" w:space="0"/>
              <w:bottom w:val="single" w:color="E2E8F0" w:sz="6" w:space="0"/>
              <w:right w:val="single" w:color="E2E8F0" w:sz="6" w:space="0"/>
            </w:tcBorders>
          </w:tcPr>
          <w:p w14:paraId="4C50A2BE">
            <w:pPr>
              <w:pStyle w:val="25"/>
              <w:jc w:val="left"/>
            </w:pPr>
            <w:r>
              <w:rPr>
                <w:rFonts w:ascii="Times New Roman" w:hAnsi="Times New Roman" w:eastAsia="微软雅黑"/>
                <w:sz w:val="22"/>
              </w:rPr>
              <w:t>中国</w:t>
            </w:r>
          </w:p>
        </w:tc>
        <w:tc>
          <w:tcPr>
            <w:tcBorders>
              <w:top w:val="single" w:color="E2E8F0" w:sz="6" w:space="0"/>
              <w:left w:val="single" w:color="E2E8F0" w:sz="6" w:space="0"/>
              <w:bottom w:val="single" w:color="E2E8F0" w:sz="6" w:space="0"/>
              <w:right w:val="single" w:color="E2E8F0" w:sz="6" w:space="0"/>
            </w:tcBorders>
          </w:tcPr>
          <w:p w14:paraId="01C5121A">
            <w:pPr>
              <w:pStyle w:val="25"/>
              <w:jc w:val="left"/>
            </w:pPr>
            <w:r>
              <w:rPr>
                <w:rFonts w:ascii="Times New Roman" w:hAnsi="Times New Roman" w:eastAsia="微软雅黑"/>
                <w:sz w:val="22"/>
              </w:rPr>
              <w:t>免费</w:t>
            </w:r>
          </w:p>
        </w:tc>
      </w:tr>
      <w:tr w14:paraId="4ED390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50BB6F">
            <w:pPr>
              <w:pStyle w:val="25"/>
              <w:jc w:val="left"/>
            </w:pPr>
            <w:r>
              <w:rPr>
                <w:rFonts w:ascii="Times New Roman" w:hAnsi="Times New Roman" w:eastAsia="微软雅黑"/>
                <w:b/>
                <w:bCs/>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55058745">
            <w:pPr>
              <w:pStyle w:val="25"/>
              <w:jc w:val="left"/>
            </w:pPr>
            <w:r>
              <w:rPr>
                <w:rFonts w:ascii="Times New Roman" w:hAnsi="Times New Roman" w:eastAsia="微软雅黑"/>
                <w:sz w:val="22"/>
              </w:rPr>
              <w:t>深度求索</w:t>
            </w:r>
          </w:p>
        </w:tc>
        <w:tc>
          <w:tcPr>
            <w:tcBorders>
              <w:top w:val="single" w:color="E2E8F0" w:sz="6" w:space="0"/>
              <w:left w:val="single" w:color="E2E8F0" w:sz="6" w:space="0"/>
              <w:bottom w:val="single" w:color="E2E8F0" w:sz="6" w:space="0"/>
              <w:right w:val="single" w:color="E2E8F0" w:sz="6" w:space="0"/>
            </w:tcBorders>
            <w:shd w:val="clear" w:color="auto" w:fill="F8FAFC"/>
          </w:tcPr>
          <w:p w14:paraId="4ADC5595">
            <w:pPr>
              <w:pStyle w:val="25"/>
              <w:jc w:val="left"/>
            </w:pPr>
            <w:r>
              <w:rPr>
                <w:rFonts w:ascii="Times New Roman" w:hAnsi="Times New Roman" w:eastAsia="微软雅黑"/>
                <w:sz w:val="22"/>
              </w:rPr>
              <w:t>中国</w:t>
            </w:r>
          </w:p>
        </w:tc>
        <w:tc>
          <w:tcPr>
            <w:tcBorders>
              <w:top w:val="single" w:color="E2E8F0" w:sz="6" w:space="0"/>
              <w:left w:val="single" w:color="E2E8F0" w:sz="6" w:space="0"/>
              <w:bottom w:val="single" w:color="E2E8F0" w:sz="6" w:space="0"/>
              <w:right w:val="single" w:color="E2E8F0" w:sz="6" w:space="0"/>
            </w:tcBorders>
            <w:shd w:val="clear" w:color="auto" w:fill="F8FAFC"/>
          </w:tcPr>
          <w:p w14:paraId="466D0979">
            <w:pPr>
              <w:pStyle w:val="25"/>
              <w:jc w:val="left"/>
            </w:pPr>
            <w:r>
              <w:rPr>
                <w:rFonts w:ascii="Times New Roman" w:hAnsi="Times New Roman" w:eastAsia="微软雅黑"/>
                <w:sz w:val="22"/>
              </w:rPr>
              <w:t>免费</w:t>
            </w:r>
          </w:p>
        </w:tc>
      </w:tr>
      <w:tr w14:paraId="721B95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4E57B2F">
            <w:pPr>
              <w:pStyle w:val="25"/>
              <w:jc w:val="left"/>
            </w:pPr>
            <w:r>
              <w:rPr>
                <w:rFonts w:ascii="Times New Roman" w:hAnsi="Times New Roman" w:eastAsia="微软雅黑"/>
                <w:b/>
                <w:bCs/>
                <w:sz w:val="22"/>
              </w:rPr>
              <w:t>智谱清言</w:t>
            </w:r>
          </w:p>
        </w:tc>
        <w:tc>
          <w:tcPr>
            <w:tcBorders>
              <w:top w:val="single" w:color="E2E8F0" w:sz="6" w:space="0"/>
              <w:left w:val="single" w:color="E2E8F0" w:sz="6" w:space="0"/>
              <w:bottom w:val="single" w:color="E2E8F0" w:sz="6" w:space="0"/>
              <w:right w:val="single" w:color="E2E8F0" w:sz="6" w:space="0"/>
            </w:tcBorders>
          </w:tcPr>
          <w:p w14:paraId="50ACE8C2">
            <w:pPr>
              <w:pStyle w:val="25"/>
              <w:jc w:val="left"/>
            </w:pPr>
            <w:r>
              <w:rPr>
                <w:rFonts w:ascii="Times New Roman" w:hAnsi="Times New Roman" w:eastAsia="微软雅黑"/>
                <w:sz w:val="22"/>
              </w:rPr>
              <w:t>智谱AI</w:t>
            </w:r>
          </w:p>
        </w:tc>
        <w:tc>
          <w:tcPr>
            <w:tcBorders>
              <w:top w:val="single" w:color="E2E8F0" w:sz="6" w:space="0"/>
              <w:left w:val="single" w:color="E2E8F0" w:sz="6" w:space="0"/>
              <w:bottom w:val="single" w:color="E2E8F0" w:sz="6" w:space="0"/>
              <w:right w:val="single" w:color="E2E8F0" w:sz="6" w:space="0"/>
            </w:tcBorders>
          </w:tcPr>
          <w:p w14:paraId="31D241A2">
            <w:pPr>
              <w:pStyle w:val="25"/>
              <w:jc w:val="left"/>
            </w:pPr>
            <w:r>
              <w:rPr>
                <w:rFonts w:ascii="Times New Roman" w:hAnsi="Times New Roman" w:eastAsia="微软雅黑"/>
                <w:sz w:val="22"/>
              </w:rPr>
              <w:t>中国</w:t>
            </w:r>
          </w:p>
        </w:tc>
        <w:tc>
          <w:tcPr>
            <w:tcBorders>
              <w:top w:val="single" w:color="E2E8F0" w:sz="6" w:space="0"/>
              <w:left w:val="single" w:color="E2E8F0" w:sz="6" w:space="0"/>
              <w:bottom w:val="single" w:color="E2E8F0" w:sz="6" w:space="0"/>
              <w:right w:val="single" w:color="E2E8F0" w:sz="6" w:space="0"/>
            </w:tcBorders>
          </w:tcPr>
          <w:p w14:paraId="4FBC962B">
            <w:pPr>
              <w:pStyle w:val="25"/>
              <w:jc w:val="left"/>
            </w:pPr>
            <w:r>
              <w:rPr>
                <w:rFonts w:ascii="Times New Roman" w:hAnsi="Times New Roman" w:eastAsia="微软雅黑"/>
                <w:sz w:val="22"/>
              </w:rPr>
              <w:t>免费</w:t>
            </w:r>
          </w:p>
        </w:tc>
      </w:tr>
    </w:tbl>
    <w:p w14:paraId="39CB6652">
      <w:pPr>
        <w:pStyle w:val="13"/>
      </w:pPr>
      <w:r>
        <w:rPr>
          <w:rFonts w:ascii="Times New Roman" w:hAnsi="Times New Roman" w:eastAsia="微软雅黑"/>
          <w:b/>
          <w:bCs/>
          <w:sz w:val="24"/>
        </w:rPr>
        <w:t>好消息</w:t>
      </w:r>
      <w:r>
        <w:rPr>
          <w:rFonts w:ascii="Times New Roman" w:hAnsi="Times New Roman" w:eastAsia="微软雅黑"/>
          <w:sz w:val="24"/>
        </w:rPr>
        <w:t>：目前国产大模型大多可以免费使用，学习门槛很低。只需要一台能上网的电脑或手机，就可以开始体验AI大模型。</w:t>
      </w:r>
    </w:p>
    <w:p w14:paraId="58E60DD2">
      <w:r>
        <w:pict>
          <v:rect id="_x0000_i1029" o:spt="1" style="height:1.5pt;width:0pt;" coordsize="21600,21600" o:hr="t" o:hrstd="t" o:hralign="center">
            <v:path/>
            <v:fill focussize="0,0"/>
            <v:stroke/>
            <v:imagedata o:title=""/>
            <o:lock v:ext="edit"/>
            <w10:wrap type="none"/>
            <w10:anchorlock/>
          </v:rect>
        </w:pict>
      </w:r>
    </w:p>
    <w:bookmarkEnd w:id="9"/>
    <w:bookmarkEnd w:id="12"/>
    <w:p w14:paraId="3298AAF5">
      <w:pPr>
        <w:pStyle w:val="5"/>
      </w:pPr>
      <w:bookmarkStart w:id="13" w:name="大模型的核心能力与使用方式"/>
      <w:r>
        <w:rPr>
          <w:rFonts w:ascii="Times New Roman" w:hAnsi="Times New Roman" w:eastAsia="微软雅黑"/>
          <w:sz w:val="24"/>
        </w:rPr>
        <w:t>1.1.3 大模型的核心能力与使用方式</w:t>
      </w:r>
    </w:p>
    <w:p w14:paraId="56216469">
      <w:pPr>
        <w:pStyle w:val="6"/>
      </w:pPr>
      <w:bookmarkStart w:id="14" w:name="一大模型能帮我们做什么"/>
      <w:r>
        <w:rPr>
          <w:rFonts w:ascii="Times New Roman" w:hAnsi="Times New Roman" w:eastAsia="微软雅黑"/>
          <w:sz w:val="24"/>
        </w:rPr>
        <w:t>一、大模型能帮我们做什么</w:t>
      </w:r>
    </w:p>
    <w:p w14:paraId="67AF32A8">
      <w:pPr>
        <w:pStyle w:val="24"/>
      </w:pPr>
      <w:r>
        <w:rPr>
          <w:rFonts w:ascii="Times New Roman" w:hAnsi="Times New Roman" w:eastAsia="微软雅黑"/>
          <w:sz w:val="24"/>
        </w:rPr>
        <w:t>随着技术的发展，大模型的能力已经远远超出了最初的”文字对话”范畴。表1-4展示了大模型的六大核心能力，其中多模态能力和代码生成能力是近年来快速发展的新方向。</w:t>
      </w:r>
    </w:p>
    <w:p w14:paraId="21521A9D">
      <w:pPr>
        <w:pStyle w:val="3"/>
      </w:pPr>
      <w:r>
        <w:rPr>
          <w:rFonts w:ascii="Times New Roman" w:hAnsi="Times New Roman" w:eastAsia="微软雅黑"/>
          <w:sz w:val="24"/>
        </w:rPr>
        <w:t>表1-4 大模型的六大核心能力</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09"/>
        <w:gridCol w:w="3523"/>
        <w:gridCol w:w="4324"/>
      </w:tblGrid>
      <w:tr w14:paraId="3533CC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F9242C3">
            <w:pPr>
              <w:pStyle w:val="25"/>
              <w:jc w:val="left"/>
            </w:pPr>
            <w:r>
              <w:rPr>
                <w:rFonts w:ascii="Times New Roman" w:hAnsi="Times New Roman" w:eastAsia="微软雅黑"/>
                <w:b/>
                <w:color w:val="1E3A8A"/>
                <w:sz w:val="22"/>
              </w:rPr>
              <w:t>核心能力</w:t>
            </w:r>
          </w:p>
        </w:tc>
        <w:tc>
          <w:tcPr>
            <w:tcBorders>
              <w:top w:val="single" w:color="E2E8F0" w:sz="6" w:space="0"/>
              <w:left w:val="single" w:color="E2E8F0" w:sz="6" w:space="0"/>
              <w:bottom w:val="single" w:color="E2E8F0" w:sz="6" w:space="0"/>
              <w:right w:val="single" w:color="E2E8F0" w:sz="6" w:space="0"/>
            </w:tcBorders>
            <w:shd w:val="clear" w:color="auto" w:fill="EEF4FF"/>
          </w:tcPr>
          <w:p w14:paraId="319B95EA">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29237B3D">
            <w:pPr>
              <w:pStyle w:val="25"/>
              <w:jc w:val="left"/>
            </w:pPr>
            <w:r>
              <w:rPr>
                <w:rFonts w:ascii="Times New Roman" w:hAnsi="Times New Roman" w:eastAsia="微软雅黑"/>
                <w:b/>
                <w:color w:val="1E3A8A"/>
                <w:sz w:val="22"/>
              </w:rPr>
              <w:t>财务会计中的应用举例</w:t>
            </w:r>
          </w:p>
        </w:tc>
      </w:tr>
      <w:tr w14:paraId="3E7D7D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AD0ED3">
            <w:pPr>
              <w:pStyle w:val="25"/>
              <w:jc w:val="left"/>
            </w:pPr>
            <w:r>
              <w:rPr>
                <w:rFonts w:ascii="Times New Roman" w:hAnsi="Times New Roman" w:eastAsia="微软雅黑"/>
                <w:b/>
                <w:bCs/>
                <w:sz w:val="22"/>
              </w:rPr>
              <w:t>能读</w:t>
            </w:r>
          </w:p>
        </w:tc>
        <w:tc>
          <w:tcPr>
            <w:tcBorders>
              <w:top w:val="single" w:color="E2E8F0" w:sz="6" w:space="0"/>
              <w:left w:val="single" w:color="E2E8F0" w:sz="6" w:space="0"/>
              <w:bottom w:val="single" w:color="E2E8F0" w:sz="6" w:space="0"/>
              <w:right w:val="single" w:color="E2E8F0" w:sz="6" w:space="0"/>
            </w:tcBorders>
          </w:tcPr>
          <w:p w14:paraId="5EA594A3">
            <w:pPr>
              <w:pStyle w:val="25"/>
              <w:jc w:val="left"/>
            </w:pPr>
            <w:r>
              <w:rPr>
                <w:rFonts w:ascii="Times New Roman" w:hAnsi="Times New Roman" w:eastAsia="微软雅黑"/>
                <w:sz w:val="22"/>
              </w:rPr>
              <w:t>理解文字、上传的文件和图片中的信息</w:t>
            </w:r>
          </w:p>
        </w:tc>
        <w:tc>
          <w:tcPr>
            <w:tcBorders>
              <w:top w:val="single" w:color="E2E8F0" w:sz="6" w:space="0"/>
              <w:left w:val="single" w:color="E2E8F0" w:sz="6" w:space="0"/>
              <w:bottom w:val="single" w:color="E2E8F0" w:sz="6" w:space="0"/>
              <w:right w:val="single" w:color="E2E8F0" w:sz="6" w:space="0"/>
            </w:tcBorders>
          </w:tcPr>
          <w:p w14:paraId="4CB76F3E">
            <w:pPr>
              <w:pStyle w:val="25"/>
              <w:jc w:val="left"/>
            </w:pPr>
            <w:r>
              <w:rPr>
                <w:rFonts w:ascii="Times New Roman" w:hAnsi="Times New Roman" w:eastAsia="微软雅黑"/>
                <w:sz w:val="22"/>
              </w:rPr>
              <w:t>读懂财务报表数据、识别发票上的信息</w:t>
            </w:r>
          </w:p>
        </w:tc>
      </w:tr>
      <w:tr w14:paraId="1D9F6C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CAACCDB">
            <w:pPr>
              <w:pStyle w:val="25"/>
              <w:jc w:val="left"/>
            </w:pPr>
            <w:r>
              <w:rPr>
                <w:rFonts w:ascii="Times New Roman" w:hAnsi="Times New Roman" w:eastAsia="微软雅黑"/>
                <w:b/>
                <w:bCs/>
                <w:sz w:val="22"/>
              </w:rPr>
              <w:t>能写</w:t>
            </w:r>
          </w:p>
        </w:tc>
        <w:tc>
          <w:tcPr>
            <w:tcBorders>
              <w:top w:val="single" w:color="E2E8F0" w:sz="6" w:space="0"/>
              <w:left w:val="single" w:color="E2E8F0" w:sz="6" w:space="0"/>
              <w:bottom w:val="single" w:color="E2E8F0" w:sz="6" w:space="0"/>
              <w:right w:val="single" w:color="E2E8F0" w:sz="6" w:space="0"/>
            </w:tcBorders>
            <w:shd w:val="clear" w:color="auto" w:fill="F8FAFC"/>
          </w:tcPr>
          <w:p w14:paraId="308D393A">
            <w:pPr>
              <w:pStyle w:val="25"/>
              <w:jc w:val="left"/>
            </w:pPr>
            <w:r>
              <w:rPr>
                <w:rFonts w:ascii="Times New Roman" w:hAnsi="Times New Roman" w:eastAsia="微软雅黑"/>
                <w:sz w:val="22"/>
              </w:rPr>
              <w:t>生成各种文本内容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4DAC3495">
            <w:pPr>
              <w:pStyle w:val="25"/>
              <w:jc w:val="left"/>
            </w:pPr>
            <w:r>
              <w:rPr>
                <w:rFonts w:ascii="Times New Roman" w:hAnsi="Times New Roman" w:eastAsia="微软雅黑"/>
                <w:sz w:val="22"/>
              </w:rPr>
              <w:t>撰写财务分析报告、起草制度文件</w:t>
            </w:r>
          </w:p>
        </w:tc>
      </w:tr>
      <w:tr w14:paraId="61FF04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A25821">
            <w:pPr>
              <w:pStyle w:val="25"/>
              <w:jc w:val="left"/>
            </w:pPr>
            <w:r>
              <w:rPr>
                <w:rFonts w:ascii="Times New Roman" w:hAnsi="Times New Roman" w:eastAsia="微软雅黑"/>
                <w:b/>
                <w:bCs/>
                <w:sz w:val="22"/>
              </w:rPr>
              <w:t>能算</w:t>
            </w:r>
          </w:p>
        </w:tc>
        <w:tc>
          <w:tcPr>
            <w:tcBorders>
              <w:top w:val="single" w:color="E2E8F0" w:sz="6" w:space="0"/>
              <w:left w:val="single" w:color="E2E8F0" w:sz="6" w:space="0"/>
              <w:bottom w:val="single" w:color="E2E8F0" w:sz="6" w:space="0"/>
              <w:right w:val="single" w:color="E2E8F0" w:sz="6" w:space="0"/>
            </w:tcBorders>
          </w:tcPr>
          <w:p w14:paraId="0E9AECF9">
            <w:pPr>
              <w:pStyle w:val="25"/>
              <w:jc w:val="left"/>
            </w:pPr>
            <w:r>
              <w:rPr>
                <w:rFonts w:ascii="Times New Roman" w:hAnsi="Times New Roman" w:eastAsia="微软雅黑"/>
                <w:sz w:val="22"/>
              </w:rPr>
              <w:t>进行数据计算和逻辑推理</w:t>
            </w:r>
          </w:p>
        </w:tc>
        <w:tc>
          <w:tcPr>
            <w:tcBorders>
              <w:top w:val="single" w:color="E2E8F0" w:sz="6" w:space="0"/>
              <w:left w:val="single" w:color="E2E8F0" w:sz="6" w:space="0"/>
              <w:bottom w:val="single" w:color="E2E8F0" w:sz="6" w:space="0"/>
              <w:right w:val="single" w:color="E2E8F0" w:sz="6" w:space="0"/>
            </w:tcBorders>
          </w:tcPr>
          <w:p w14:paraId="4B51599C">
            <w:pPr>
              <w:pStyle w:val="25"/>
              <w:jc w:val="left"/>
            </w:pPr>
            <w:r>
              <w:rPr>
                <w:rFonts w:ascii="Times New Roman" w:hAnsi="Times New Roman" w:eastAsia="微软雅黑"/>
                <w:sz w:val="22"/>
              </w:rPr>
              <w:t>计算个税、分析财务指标、编制预算</w:t>
            </w:r>
          </w:p>
        </w:tc>
      </w:tr>
      <w:tr w14:paraId="268DED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FC59DE">
            <w:pPr>
              <w:pStyle w:val="25"/>
              <w:jc w:val="left"/>
            </w:pPr>
            <w:r>
              <w:rPr>
                <w:rFonts w:ascii="Times New Roman" w:hAnsi="Times New Roman" w:eastAsia="微软雅黑"/>
                <w:b/>
                <w:bCs/>
                <w:sz w:val="22"/>
              </w:rPr>
              <w:t>能答</w:t>
            </w:r>
          </w:p>
        </w:tc>
        <w:tc>
          <w:tcPr>
            <w:tcBorders>
              <w:top w:val="single" w:color="E2E8F0" w:sz="6" w:space="0"/>
              <w:left w:val="single" w:color="E2E8F0" w:sz="6" w:space="0"/>
              <w:bottom w:val="single" w:color="E2E8F0" w:sz="6" w:space="0"/>
              <w:right w:val="single" w:color="E2E8F0" w:sz="6" w:space="0"/>
            </w:tcBorders>
            <w:shd w:val="clear" w:color="auto" w:fill="F8FAFC"/>
          </w:tcPr>
          <w:p w14:paraId="02885F37">
            <w:pPr>
              <w:pStyle w:val="25"/>
              <w:jc w:val="left"/>
            </w:pPr>
            <w:r>
              <w:rPr>
                <w:rFonts w:ascii="Times New Roman" w:hAnsi="Times New Roman" w:eastAsia="微软雅黑"/>
                <w:sz w:val="22"/>
              </w:rPr>
              <w:t>回答各类知识性问题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20E1B7B4">
            <w:pPr>
              <w:pStyle w:val="25"/>
              <w:jc w:val="left"/>
            </w:pPr>
            <w:r>
              <w:rPr>
                <w:rFonts w:ascii="Times New Roman" w:hAnsi="Times New Roman" w:eastAsia="微软雅黑"/>
                <w:sz w:val="22"/>
              </w:rPr>
              <w:t>解释会计概念、解读税收政策</w:t>
            </w:r>
          </w:p>
        </w:tc>
      </w:tr>
      <w:tr w14:paraId="4A9F1C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E23DB94">
            <w:pPr>
              <w:pStyle w:val="25"/>
              <w:jc w:val="left"/>
            </w:pPr>
            <w:r>
              <w:rPr>
                <w:rFonts w:ascii="Times New Roman" w:hAnsi="Times New Roman" w:eastAsia="微软雅黑"/>
                <w:b/>
                <w:bCs/>
                <w:sz w:val="22"/>
              </w:rPr>
              <w:t>能创</w:t>
            </w:r>
          </w:p>
        </w:tc>
        <w:tc>
          <w:tcPr>
            <w:tcBorders>
              <w:top w:val="single" w:color="E2E8F0" w:sz="6" w:space="0"/>
              <w:left w:val="single" w:color="E2E8F0" w:sz="6" w:space="0"/>
              <w:bottom w:val="single" w:color="E2E8F0" w:sz="6" w:space="0"/>
              <w:right w:val="single" w:color="E2E8F0" w:sz="6" w:space="0"/>
            </w:tcBorders>
          </w:tcPr>
          <w:p w14:paraId="30FA0C84">
            <w:pPr>
              <w:pStyle w:val="25"/>
              <w:jc w:val="left"/>
            </w:pPr>
            <w:r>
              <w:rPr>
                <w:rFonts w:ascii="Times New Roman" w:hAnsi="Times New Roman" w:eastAsia="微软雅黑"/>
                <w:sz w:val="22"/>
              </w:rPr>
              <w:t>生成新的想法和方案</w:t>
            </w:r>
          </w:p>
        </w:tc>
        <w:tc>
          <w:tcPr>
            <w:tcBorders>
              <w:top w:val="single" w:color="E2E8F0" w:sz="6" w:space="0"/>
              <w:left w:val="single" w:color="E2E8F0" w:sz="6" w:space="0"/>
              <w:bottom w:val="single" w:color="E2E8F0" w:sz="6" w:space="0"/>
              <w:right w:val="single" w:color="E2E8F0" w:sz="6" w:space="0"/>
            </w:tcBorders>
          </w:tcPr>
          <w:p w14:paraId="6CBFB00E">
            <w:pPr>
              <w:pStyle w:val="25"/>
              <w:jc w:val="left"/>
            </w:pPr>
            <w:r>
              <w:rPr>
                <w:rFonts w:ascii="Times New Roman" w:hAnsi="Times New Roman" w:eastAsia="微软雅黑"/>
                <w:sz w:val="22"/>
              </w:rPr>
              <w:t>提供创业财务规划、设计可视化方案</w:t>
            </w:r>
          </w:p>
        </w:tc>
      </w:tr>
      <w:tr w14:paraId="2AF331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BB2FF7">
            <w:pPr>
              <w:pStyle w:val="25"/>
              <w:jc w:val="left"/>
            </w:pPr>
            <w:r>
              <w:rPr>
                <w:rFonts w:ascii="Times New Roman" w:hAnsi="Times New Roman" w:eastAsia="微软雅黑"/>
                <w:b/>
                <w:bCs/>
                <w:sz w:val="22"/>
              </w:rPr>
              <w:t>⭐能编</w:t>
            </w:r>
          </w:p>
        </w:tc>
        <w:tc>
          <w:tcPr>
            <w:tcBorders>
              <w:top w:val="single" w:color="E2E8F0" w:sz="6" w:space="0"/>
              <w:left w:val="single" w:color="E2E8F0" w:sz="6" w:space="0"/>
              <w:bottom w:val="single" w:color="E2E8F0" w:sz="6" w:space="0"/>
              <w:right w:val="single" w:color="E2E8F0" w:sz="6" w:space="0"/>
            </w:tcBorders>
            <w:shd w:val="clear" w:color="auto" w:fill="F8FAFC"/>
          </w:tcPr>
          <w:p w14:paraId="409E0FD8">
            <w:pPr>
              <w:pStyle w:val="25"/>
              <w:jc w:val="left"/>
            </w:pPr>
            <w:r>
              <w:rPr>
                <w:rFonts w:ascii="Times New Roman" w:hAnsi="Times New Roman" w:eastAsia="微软雅黑"/>
                <w:sz w:val="22"/>
              </w:rPr>
              <w:t>生成可运行的程序代码</w:t>
            </w:r>
          </w:p>
        </w:tc>
        <w:tc>
          <w:tcPr>
            <w:tcBorders>
              <w:top w:val="single" w:color="E2E8F0" w:sz="6" w:space="0"/>
              <w:left w:val="single" w:color="E2E8F0" w:sz="6" w:space="0"/>
              <w:bottom w:val="single" w:color="E2E8F0" w:sz="6" w:space="0"/>
              <w:right w:val="single" w:color="E2E8F0" w:sz="6" w:space="0"/>
            </w:tcBorders>
            <w:shd w:val="clear" w:color="auto" w:fill="F8FAFC"/>
          </w:tcPr>
          <w:p w14:paraId="12B6D188">
            <w:pPr>
              <w:pStyle w:val="25"/>
              <w:jc w:val="left"/>
            </w:pPr>
            <w:r>
              <w:rPr>
                <w:rFonts w:ascii="Times New Roman" w:hAnsi="Times New Roman" w:eastAsia="微软雅黑"/>
                <w:sz w:val="22"/>
              </w:rPr>
              <w:t>编写Excel公式、Python数据处理代码、VBA宏</w:t>
            </w:r>
          </w:p>
        </w:tc>
      </w:tr>
    </w:tbl>
    <w:p w14:paraId="3A16107F">
      <w:pPr>
        <w:pStyle w:val="13"/>
      </w:pPr>
      <w:r>
        <w:rPr>
          <w:rFonts w:ascii="Times New Roman" w:hAnsi="Times New Roman" w:eastAsia="微软雅黑"/>
          <w:b/>
          <w:bCs/>
          <w:sz w:val="24"/>
        </w:rPr>
        <w:t>特别说明</w:t>
      </w:r>
      <w:r>
        <w:rPr>
          <w:rFonts w:ascii="Times New Roman" w:hAnsi="Times New Roman" w:eastAsia="微软雅黑"/>
          <w:sz w:val="24"/>
        </w:rPr>
        <w:t>：第六项能力”能编”是很多初学者没有想到的。你不需要懂编程，只需要用中文描述你想做什么，AI就能帮你写出代码。这对于提升财务工作效率非常有价值，我们将在后续章节中详细介绍。</w:t>
      </w:r>
    </w:p>
    <w:bookmarkEnd w:id="14"/>
    <w:p w14:paraId="19B1B358">
      <w:pPr>
        <w:pStyle w:val="6"/>
      </w:pPr>
      <w:bookmarkStart w:id="15" w:name="二大模型的多模态能力不只是文字对话"/>
      <w:r>
        <w:rPr>
          <w:rFonts w:ascii="Times New Roman" w:hAnsi="Times New Roman" w:eastAsia="微软雅黑"/>
          <w:sz w:val="24"/>
        </w:rPr>
        <w:t>二、大模型的多模态能力——不只是文字对话</w:t>
      </w:r>
    </w:p>
    <w:p w14:paraId="25144379">
      <w:pPr>
        <w:pStyle w:val="24"/>
      </w:pPr>
      <w:r>
        <w:rPr>
          <w:rFonts w:ascii="Times New Roman" w:hAnsi="Times New Roman" w:eastAsia="微软雅黑"/>
          <w:sz w:val="24"/>
        </w:rPr>
        <w:t>现代AI大模型不仅能处理文字，还能”看懂”图片、处理文件，这种处理多种类型信息的能力称为</w:t>
      </w:r>
      <w:r>
        <w:rPr>
          <w:rFonts w:ascii="Times New Roman" w:hAnsi="Times New Roman" w:eastAsia="微软雅黑"/>
          <w:b/>
          <w:bCs/>
          <w:sz w:val="24"/>
        </w:rPr>
        <w:t>多模态能力</w:t>
      </w:r>
      <w:r>
        <w:rPr>
          <w:rFonts w:ascii="Times New Roman" w:hAnsi="Times New Roman" w:eastAsia="微软雅黑"/>
          <w:sz w:val="24"/>
        </w:rPr>
        <w:t>。图1-2展示了多模态大模型可以处理的信息类型。</w:t>
      </w:r>
    </w:p>
    <w:p w14:paraId="2B36D240">
      <w:pPr>
        <w:pStyle w:val="36"/>
      </w:pPr>
      <w:r>
        <w:drawing>
          <wp:inline distT="0" distB="0" distL="114300" distR="114300">
            <wp:extent cx="4800600" cy="2086610"/>
            <wp:effectExtent l="0" t="0" r="0" b="0"/>
            <wp:docPr id="3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mermaid diagram"/>
                    <pic:cNvPicPr>
                      <a:picLocks noChangeAspect="1" noChangeArrowheads="1"/>
                    </pic:cNvPicPr>
                  </pic:nvPicPr>
                  <pic:blipFill>
                    <a:blip r:embed="rId6"/>
                    <a:stretch>
                      <a:fillRect/>
                    </a:stretch>
                  </pic:blipFill>
                  <pic:spPr>
                    <a:xfrm>
                      <a:off x="0" y="0"/>
                      <a:ext cx="4800600" cy="2086660"/>
                    </a:xfrm>
                    <a:prstGeom prst="rect">
                      <a:avLst/>
                    </a:prstGeom>
                    <a:noFill/>
                    <a:ln w="9525">
                      <a:noFill/>
                    </a:ln>
                  </pic:spPr>
                </pic:pic>
              </a:graphicData>
            </a:graphic>
          </wp:inline>
        </w:drawing>
      </w:r>
    </w:p>
    <w:p w14:paraId="760AAD66">
      <w:pPr>
        <w:pStyle w:val="3"/>
      </w:pPr>
      <w:r>
        <w:rPr>
          <w:rFonts w:ascii="Times New Roman" w:hAnsi="Times New Roman" w:eastAsia="微软雅黑"/>
          <w:sz w:val="24"/>
        </w:rPr>
        <w:t>图1-2 多模态大模型支持的输入类型</w:t>
      </w:r>
    </w:p>
    <w:p w14:paraId="4A9567DC">
      <w:pPr>
        <w:pStyle w:val="3"/>
      </w:pPr>
      <w:r>
        <w:rPr>
          <w:rFonts w:ascii="Times New Roman" w:hAnsi="Times New Roman" w:eastAsia="微软雅黑"/>
          <w:b/>
          <w:bCs/>
          <w:sz w:val="24"/>
        </w:rPr>
        <w:t>多模态能力在财务场景的价值</w:t>
      </w:r>
    </w:p>
    <w:p w14:paraId="2B8EB0FA">
      <w:pPr>
        <w:pStyle w:val="3"/>
      </w:pPr>
      <w:r>
        <w:rPr>
          <w:rFonts w:ascii="Times New Roman" w:hAnsi="Times New Roman" w:eastAsia="微软雅黑"/>
          <w:sz w:val="24"/>
        </w:rPr>
        <w:t>以发票处理为例，传统方式需要会计人员手工查看发票、逐一录入信息，效率低且容易出错。有了多模态AI，流程可以变成如下形式：</w:t>
      </w:r>
    </w:p>
    <w:p w14:paraId="5587D83D">
      <w:pPr>
        <w:pStyle w:val="38"/>
      </w:pPr>
      <w:r>
        <w:rPr>
          <w:rStyle w:val="37"/>
          <w:rFonts w:ascii="Times New Roman" w:hAnsi="Times New Roman" w:eastAsia="微软雅黑"/>
          <w:sz w:val="24"/>
        </w:rPr>
        <w:t>【传统方式】</w:t>
      </w:r>
      <w:r>
        <w:br w:type="textWrapping"/>
      </w:r>
      <w:r>
        <w:rPr>
          <w:rStyle w:val="37"/>
          <w:rFonts w:ascii="Times New Roman" w:hAnsi="Times New Roman" w:eastAsia="微软雅黑"/>
          <w:sz w:val="24"/>
        </w:rPr>
        <w:t>拍照 → 手工查看 → 手工录入 → 核对检查</w:t>
      </w:r>
      <w:r>
        <w:br w:type="textWrapping"/>
      </w:r>
      <w:r>
        <w:rPr>
          <w:rStyle w:val="37"/>
          <w:rFonts w:ascii="Times New Roman" w:hAnsi="Times New Roman" w:eastAsia="微软雅黑"/>
          <w:sz w:val="24"/>
        </w:rPr>
        <w:t>耗时：每张发票约3—5分钟</w:t>
      </w:r>
      <w:r>
        <w:br w:type="textWrapping"/>
      </w:r>
      <w:r>
        <w:br w:type="textWrapping"/>
      </w:r>
      <w:r>
        <w:rPr>
          <w:rStyle w:val="37"/>
          <w:rFonts w:ascii="Times New Roman" w:hAnsi="Times New Roman" w:eastAsia="微软雅黑"/>
          <w:sz w:val="24"/>
        </w:rPr>
        <w:t>【AI辅助方式】</w:t>
      </w:r>
      <w:r>
        <w:br w:type="textWrapping"/>
      </w:r>
      <w:r>
        <w:rPr>
          <w:rStyle w:val="37"/>
          <w:rFonts w:ascii="Times New Roman" w:hAnsi="Times New Roman" w:eastAsia="微软雅黑"/>
          <w:sz w:val="24"/>
        </w:rPr>
        <w:t>拍照上传 → AI识别提取 → 人工核对 → 确认使用</w:t>
      </w:r>
      <w:r>
        <w:br w:type="textWrapping"/>
      </w:r>
      <w:r>
        <w:rPr>
          <w:rStyle w:val="37"/>
          <w:rFonts w:ascii="Times New Roman" w:hAnsi="Times New Roman" w:eastAsia="微软雅黑"/>
          <w:sz w:val="24"/>
        </w:rPr>
        <w:t>耗时：每张发票约30秒—1分钟（仍需人工核对）</w:t>
      </w:r>
    </w:p>
    <w:p w14:paraId="54033DCD">
      <w:pPr>
        <w:pStyle w:val="24"/>
      </w:pPr>
      <w:r>
        <w:rPr>
          <w:rFonts w:ascii="Times New Roman" w:hAnsi="Times New Roman" w:eastAsia="微软雅黑"/>
          <w:sz w:val="24"/>
        </w:rPr>
        <w:t>需要注意的是，</w:t>
      </w:r>
      <w:r>
        <w:rPr>
          <w:rFonts w:ascii="Times New Roman" w:hAnsi="Times New Roman" w:eastAsia="微软雅黑"/>
          <w:b/>
          <w:bCs/>
          <w:sz w:val="24"/>
        </w:rPr>
        <w:t>AI识别的结果并不总是100%准确</w:t>
      </w:r>
      <w:r>
        <w:rPr>
          <w:rFonts w:ascii="Times New Roman" w:hAnsi="Times New Roman" w:eastAsia="微软雅黑"/>
          <w:sz w:val="24"/>
        </w:rPr>
        <w:t>，人工核对这一环节必不可少。这也是贯穿本书的重要原则：AI是助手，人是把关者。</w:t>
      </w:r>
    </w:p>
    <w:bookmarkEnd w:id="15"/>
    <w:p w14:paraId="33AAC9AF">
      <w:pPr>
        <w:pStyle w:val="6"/>
      </w:pPr>
      <w:bookmarkStart w:id="16" w:name="三大模型不擅长做什么"/>
      <w:r>
        <w:rPr>
          <w:rFonts w:ascii="Times New Roman" w:hAnsi="Times New Roman" w:eastAsia="微软雅黑"/>
          <w:sz w:val="24"/>
        </w:rPr>
        <w:t>三、大模型不擅长做什么</w:t>
      </w:r>
    </w:p>
    <w:p w14:paraId="5139B5E7">
      <w:pPr>
        <w:pStyle w:val="24"/>
      </w:pPr>
      <w:r>
        <w:rPr>
          <w:rFonts w:ascii="Times New Roman" w:hAnsi="Times New Roman" w:eastAsia="微软雅黑"/>
          <w:sz w:val="24"/>
        </w:rPr>
        <w:t>了解大模型的局限性同样重要。表1-5列出了大模型目前的主要局限。</w:t>
      </w:r>
    </w:p>
    <w:p w14:paraId="58EAF786">
      <w:pPr>
        <w:pStyle w:val="3"/>
      </w:pPr>
      <w:r>
        <w:rPr>
          <w:rFonts w:ascii="Times New Roman" w:hAnsi="Times New Roman" w:eastAsia="微软雅黑"/>
          <w:sz w:val="24"/>
        </w:rPr>
        <w:t>表1-5 大模型的主要局限性</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25"/>
        <w:gridCol w:w="4157"/>
        <w:gridCol w:w="3274"/>
      </w:tblGrid>
      <w:tr w14:paraId="7FEE16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BD0CEB">
            <w:pPr>
              <w:pStyle w:val="25"/>
              <w:jc w:val="left"/>
            </w:pPr>
            <w:r>
              <w:rPr>
                <w:rFonts w:ascii="Times New Roman" w:hAnsi="Times New Roman" w:eastAsia="微软雅黑"/>
                <w:b/>
                <w:color w:val="1E3A8A"/>
                <w:sz w:val="22"/>
              </w:rPr>
              <w:t>局限性</w:t>
            </w:r>
          </w:p>
        </w:tc>
        <w:tc>
          <w:tcPr>
            <w:tcBorders>
              <w:top w:val="single" w:color="E2E8F0" w:sz="6" w:space="0"/>
              <w:left w:val="single" w:color="E2E8F0" w:sz="6" w:space="0"/>
              <w:bottom w:val="single" w:color="E2E8F0" w:sz="6" w:space="0"/>
              <w:right w:val="single" w:color="E2E8F0" w:sz="6" w:space="0"/>
            </w:tcBorders>
            <w:shd w:val="clear" w:color="auto" w:fill="EEF4FF"/>
          </w:tcPr>
          <w:p w14:paraId="312222B7">
            <w:pPr>
              <w:pStyle w:val="25"/>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6DA1E676">
            <w:pPr>
              <w:pStyle w:val="25"/>
              <w:jc w:val="left"/>
            </w:pPr>
            <w:r>
              <w:rPr>
                <w:rFonts w:ascii="Times New Roman" w:hAnsi="Times New Roman" w:eastAsia="微软雅黑"/>
                <w:b/>
                <w:color w:val="1E3A8A"/>
                <w:sz w:val="22"/>
              </w:rPr>
              <w:t>对我们的提醒</w:t>
            </w:r>
          </w:p>
        </w:tc>
      </w:tr>
      <w:tr w14:paraId="41639F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B9FA32">
            <w:pPr>
              <w:pStyle w:val="25"/>
              <w:jc w:val="left"/>
            </w:pPr>
            <w:r>
              <w:rPr>
                <w:rFonts w:ascii="Times New Roman" w:hAnsi="Times New Roman" w:eastAsia="微软雅黑"/>
                <w:b/>
                <w:bCs/>
                <w:sz w:val="22"/>
              </w:rPr>
              <w:t>可能”编”答案</w:t>
            </w:r>
          </w:p>
        </w:tc>
        <w:tc>
          <w:tcPr>
            <w:tcBorders>
              <w:top w:val="single" w:color="E2E8F0" w:sz="6" w:space="0"/>
              <w:left w:val="single" w:color="E2E8F0" w:sz="6" w:space="0"/>
              <w:bottom w:val="single" w:color="E2E8F0" w:sz="6" w:space="0"/>
              <w:right w:val="single" w:color="E2E8F0" w:sz="6" w:space="0"/>
            </w:tcBorders>
          </w:tcPr>
          <w:p w14:paraId="3D9A9B30">
            <w:pPr>
              <w:pStyle w:val="25"/>
              <w:jc w:val="left"/>
            </w:pPr>
            <w:r>
              <w:rPr>
                <w:rFonts w:ascii="Times New Roman" w:hAnsi="Times New Roman" w:eastAsia="微软雅黑"/>
                <w:sz w:val="22"/>
              </w:rPr>
              <w:t>对不知道的问题，会编造看似合理的回答（即”幻觉”）</w:t>
            </w:r>
          </w:p>
        </w:tc>
        <w:tc>
          <w:tcPr>
            <w:tcBorders>
              <w:top w:val="single" w:color="E2E8F0" w:sz="6" w:space="0"/>
              <w:left w:val="single" w:color="E2E8F0" w:sz="6" w:space="0"/>
              <w:bottom w:val="single" w:color="E2E8F0" w:sz="6" w:space="0"/>
              <w:right w:val="single" w:color="E2E8F0" w:sz="6" w:space="0"/>
            </w:tcBorders>
          </w:tcPr>
          <w:p w14:paraId="79FFD8BB">
            <w:pPr>
              <w:pStyle w:val="25"/>
              <w:jc w:val="left"/>
            </w:pPr>
            <w:r>
              <w:rPr>
                <w:rFonts w:ascii="Times New Roman" w:hAnsi="Times New Roman" w:eastAsia="微软雅黑"/>
                <w:sz w:val="22"/>
              </w:rPr>
              <w:t>重要信息一定要核实</w:t>
            </w:r>
          </w:p>
        </w:tc>
      </w:tr>
      <w:tr w14:paraId="3396FA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AFF602B">
            <w:pPr>
              <w:pStyle w:val="25"/>
              <w:jc w:val="left"/>
            </w:pPr>
            <w:r>
              <w:rPr>
                <w:rFonts w:ascii="Times New Roman" w:hAnsi="Times New Roman" w:eastAsia="微软雅黑"/>
                <w:b/>
                <w:bCs/>
                <w:sz w:val="22"/>
              </w:rPr>
              <w:t>知识有”保质期”</w:t>
            </w:r>
          </w:p>
        </w:tc>
        <w:tc>
          <w:tcPr>
            <w:tcBorders>
              <w:top w:val="single" w:color="E2E8F0" w:sz="6" w:space="0"/>
              <w:left w:val="single" w:color="E2E8F0" w:sz="6" w:space="0"/>
              <w:bottom w:val="single" w:color="E2E8F0" w:sz="6" w:space="0"/>
              <w:right w:val="single" w:color="E2E8F0" w:sz="6" w:space="0"/>
            </w:tcBorders>
            <w:shd w:val="clear" w:color="auto" w:fill="F8FAFC"/>
          </w:tcPr>
          <w:p w14:paraId="74F72247">
            <w:pPr>
              <w:pStyle w:val="25"/>
              <w:jc w:val="left"/>
            </w:pPr>
            <w:r>
              <w:rPr>
                <w:rFonts w:ascii="Times New Roman" w:hAnsi="Times New Roman" w:eastAsia="微软雅黑"/>
                <w:sz w:val="22"/>
              </w:rPr>
              <w:t>训练数据有截止日期，不了解最新信息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3E463BBC">
            <w:pPr>
              <w:pStyle w:val="25"/>
              <w:jc w:val="left"/>
            </w:pPr>
            <w:r>
              <w:rPr>
                <w:rFonts w:ascii="Times New Roman" w:hAnsi="Times New Roman" w:eastAsia="微软雅黑"/>
                <w:sz w:val="22"/>
              </w:rPr>
              <w:t>查询最新政策时要到官方网站确认</w:t>
            </w:r>
          </w:p>
        </w:tc>
      </w:tr>
      <w:tr w14:paraId="78B7C0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4B27901">
            <w:pPr>
              <w:pStyle w:val="25"/>
              <w:jc w:val="left"/>
            </w:pPr>
            <w:r>
              <w:rPr>
                <w:rFonts w:ascii="Times New Roman" w:hAnsi="Times New Roman" w:eastAsia="微软雅黑"/>
                <w:b/>
                <w:bCs/>
                <w:sz w:val="22"/>
              </w:rPr>
              <w:t>计算可能出错</w:t>
            </w:r>
          </w:p>
        </w:tc>
        <w:tc>
          <w:tcPr>
            <w:tcBorders>
              <w:top w:val="single" w:color="E2E8F0" w:sz="6" w:space="0"/>
              <w:left w:val="single" w:color="E2E8F0" w:sz="6" w:space="0"/>
              <w:bottom w:val="single" w:color="E2E8F0" w:sz="6" w:space="0"/>
              <w:right w:val="single" w:color="E2E8F0" w:sz="6" w:space="0"/>
            </w:tcBorders>
          </w:tcPr>
          <w:p w14:paraId="06B841E0">
            <w:pPr>
              <w:pStyle w:val="25"/>
              <w:jc w:val="left"/>
            </w:pPr>
            <w:r>
              <w:rPr>
                <w:rFonts w:ascii="Times New Roman" w:hAnsi="Times New Roman" w:eastAsia="微软雅黑"/>
                <w:sz w:val="22"/>
              </w:rPr>
              <w:t>复杂计算有时会出现错误</w:t>
            </w:r>
          </w:p>
        </w:tc>
        <w:tc>
          <w:tcPr>
            <w:tcBorders>
              <w:top w:val="single" w:color="E2E8F0" w:sz="6" w:space="0"/>
              <w:left w:val="single" w:color="E2E8F0" w:sz="6" w:space="0"/>
              <w:bottom w:val="single" w:color="E2E8F0" w:sz="6" w:space="0"/>
              <w:right w:val="single" w:color="E2E8F0" w:sz="6" w:space="0"/>
            </w:tcBorders>
          </w:tcPr>
          <w:p w14:paraId="276BA3CD">
            <w:pPr>
              <w:pStyle w:val="25"/>
              <w:jc w:val="left"/>
            </w:pPr>
            <w:r>
              <w:rPr>
                <w:rFonts w:ascii="Times New Roman" w:hAnsi="Times New Roman" w:eastAsia="微软雅黑"/>
                <w:sz w:val="22"/>
              </w:rPr>
              <w:t>重要计算要手工验算</w:t>
            </w:r>
          </w:p>
        </w:tc>
      </w:tr>
      <w:tr w14:paraId="576EBA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EC678C">
            <w:pPr>
              <w:pStyle w:val="25"/>
              <w:jc w:val="left"/>
            </w:pPr>
            <w:r>
              <w:rPr>
                <w:rFonts w:ascii="Times New Roman" w:hAnsi="Times New Roman" w:eastAsia="微软雅黑"/>
                <w:b/>
                <w:bCs/>
                <w:sz w:val="22"/>
              </w:rPr>
              <w:t>识别并非完美</w:t>
            </w:r>
          </w:p>
        </w:tc>
        <w:tc>
          <w:tcPr>
            <w:tcBorders>
              <w:top w:val="single" w:color="E2E8F0" w:sz="6" w:space="0"/>
              <w:left w:val="single" w:color="E2E8F0" w:sz="6" w:space="0"/>
              <w:bottom w:val="single" w:color="E2E8F0" w:sz="6" w:space="0"/>
              <w:right w:val="single" w:color="E2E8F0" w:sz="6" w:space="0"/>
            </w:tcBorders>
            <w:shd w:val="clear" w:color="auto" w:fill="F8FAFC"/>
          </w:tcPr>
          <w:p w14:paraId="633FC340">
            <w:pPr>
              <w:pStyle w:val="25"/>
              <w:jc w:val="left"/>
            </w:pPr>
            <w:r>
              <w:rPr>
                <w:rFonts w:ascii="Times New Roman" w:hAnsi="Times New Roman" w:eastAsia="微软雅黑"/>
                <w:sz w:val="22"/>
              </w:rPr>
              <w:t>图片文字识别可能出现错漏</w:t>
            </w:r>
          </w:p>
        </w:tc>
        <w:tc>
          <w:tcPr>
            <w:tcBorders>
              <w:top w:val="single" w:color="E2E8F0" w:sz="6" w:space="0"/>
              <w:left w:val="single" w:color="E2E8F0" w:sz="6" w:space="0"/>
              <w:bottom w:val="single" w:color="E2E8F0" w:sz="6" w:space="0"/>
              <w:right w:val="single" w:color="E2E8F0" w:sz="6" w:space="0"/>
            </w:tcBorders>
            <w:shd w:val="clear" w:color="auto" w:fill="F8FAFC"/>
          </w:tcPr>
          <w:p w14:paraId="474820E1">
            <w:pPr>
              <w:pStyle w:val="25"/>
              <w:jc w:val="left"/>
            </w:pPr>
            <w:r>
              <w:rPr>
                <w:rFonts w:ascii="Times New Roman" w:hAnsi="Times New Roman" w:eastAsia="微软雅黑"/>
                <w:sz w:val="22"/>
              </w:rPr>
              <w:t>多模态识别结果须逐一核对</w:t>
            </w:r>
          </w:p>
        </w:tc>
      </w:tr>
      <w:tr w14:paraId="5EB82A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41D1979">
            <w:pPr>
              <w:pStyle w:val="25"/>
              <w:jc w:val="left"/>
            </w:pPr>
            <w:r>
              <w:rPr>
                <w:rFonts w:ascii="Times New Roman" w:hAnsi="Times New Roman" w:eastAsia="微软雅黑"/>
                <w:b/>
                <w:bCs/>
                <w:sz w:val="22"/>
              </w:rPr>
              <w:t>没有实际经验</w:t>
            </w:r>
          </w:p>
        </w:tc>
        <w:tc>
          <w:tcPr>
            <w:tcBorders>
              <w:top w:val="single" w:color="E2E8F0" w:sz="6" w:space="0"/>
              <w:left w:val="single" w:color="E2E8F0" w:sz="6" w:space="0"/>
              <w:bottom w:val="single" w:color="E2E8F0" w:sz="6" w:space="0"/>
              <w:right w:val="single" w:color="E2E8F0" w:sz="6" w:space="0"/>
            </w:tcBorders>
          </w:tcPr>
          <w:p w14:paraId="44649482">
            <w:pPr>
              <w:pStyle w:val="25"/>
              <w:jc w:val="left"/>
            </w:pPr>
            <w:r>
              <w:rPr>
                <w:rFonts w:ascii="Times New Roman" w:hAnsi="Times New Roman" w:eastAsia="微软雅黑"/>
                <w:sz w:val="22"/>
              </w:rPr>
              <w:t>它没有真正做过会计工作</w:t>
            </w:r>
          </w:p>
        </w:tc>
        <w:tc>
          <w:tcPr>
            <w:tcBorders>
              <w:top w:val="single" w:color="E2E8F0" w:sz="6" w:space="0"/>
              <w:left w:val="single" w:color="E2E8F0" w:sz="6" w:space="0"/>
              <w:bottom w:val="single" w:color="E2E8F0" w:sz="6" w:space="0"/>
              <w:right w:val="single" w:color="E2E8F0" w:sz="6" w:space="0"/>
            </w:tcBorders>
          </w:tcPr>
          <w:p w14:paraId="675239A8">
            <w:pPr>
              <w:pStyle w:val="25"/>
              <w:jc w:val="left"/>
            </w:pPr>
            <w:r>
              <w:rPr>
                <w:rFonts w:ascii="Times New Roman" w:hAnsi="Times New Roman" w:eastAsia="微软雅黑"/>
                <w:sz w:val="22"/>
              </w:rPr>
              <w:t>实务操作还需要向有经验的人请教</w:t>
            </w:r>
          </w:p>
        </w:tc>
      </w:tr>
      <w:tr w14:paraId="482DD7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954748">
            <w:pPr>
              <w:pStyle w:val="25"/>
              <w:jc w:val="left"/>
            </w:pPr>
            <w:r>
              <w:rPr>
                <w:rFonts w:ascii="Times New Roman" w:hAnsi="Times New Roman" w:eastAsia="微软雅黑"/>
                <w:b/>
                <w:bCs/>
                <w:sz w:val="22"/>
              </w:rPr>
              <w:t>代码可能有bug</w:t>
            </w:r>
          </w:p>
        </w:tc>
        <w:tc>
          <w:tcPr>
            <w:tcBorders>
              <w:top w:val="single" w:color="E2E8F0" w:sz="6" w:space="0"/>
              <w:left w:val="single" w:color="E2E8F0" w:sz="6" w:space="0"/>
              <w:bottom w:val="single" w:color="E2E8F0" w:sz="6" w:space="0"/>
              <w:right w:val="single" w:color="E2E8F0" w:sz="6" w:space="0"/>
            </w:tcBorders>
            <w:shd w:val="clear" w:color="auto" w:fill="F8FAFC"/>
          </w:tcPr>
          <w:p w14:paraId="62671E7C">
            <w:pPr>
              <w:pStyle w:val="25"/>
              <w:jc w:val="left"/>
            </w:pPr>
            <w:r>
              <w:rPr>
                <w:rFonts w:ascii="Times New Roman" w:hAnsi="Times New Roman" w:eastAsia="微软雅黑"/>
                <w:sz w:val="22"/>
              </w:rPr>
              <w:t>生成的代码并不总能直接运行</w:t>
            </w:r>
          </w:p>
        </w:tc>
        <w:tc>
          <w:tcPr>
            <w:tcBorders>
              <w:top w:val="single" w:color="E2E8F0" w:sz="6" w:space="0"/>
              <w:left w:val="single" w:color="E2E8F0" w:sz="6" w:space="0"/>
              <w:bottom w:val="single" w:color="E2E8F0" w:sz="6" w:space="0"/>
              <w:right w:val="single" w:color="E2E8F0" w:sz="6" w:space="0"/>
            </w:tcBorders>
            <w:shd w:val="clear" w:color="auto" w:fill="F8FAFC"/>
          </w:tcPr>
          <w:p w14:paraId="210440E9">
            <w:pPr>
              <w:pStyle w:val="25"/>
              <w:jc w:val="left"/>
            </w:pPr>
            <w:r>
              <w:rPr>
                <w:rFonts w:ascii="Times New Roman" w:hAnsi="Times New Roman" w:eastAsia="微软雅黑"/>
                <w:sz w:val="22"/>
              </w:rPr>
              <w:t>代码需要测试，发现问题可继续让AI修改</w:t>
            </w:r>
          </w:p>
        </w:tc>
      </w:tr>
    </w:tbl>
    <w:p w14:paraId="0078155B">
      <w:pPr>
        <w:pStyle w:val="13"/>
      </w:pPr>
      <w:r>
        <w:rPr>
          <w:rFonts w:ascii="Times New Roman" w:hAnsi="Times New Roman" w:eastAsia="微软雅黑"/>
          <w:b/>
          <w:bCs/>
          <w:sz w:val="24"/>
        </w:rPr>
        <w:t>记住一个原则</w:t>
      </w:r>
      <w:r>
        <w:rPr>
          <w:rFonts w:ascii="Times New Roman" w:hAnsi="Times New Roman" w:eastAsia="微软雅黑"/>
          <w:sz w:val="24"/>
        </w:rPr>
        <w:t>：AI大模型是一个非常好的”助手”，但不是”老师”也不是”权威”。更不是可以签字负责的”同事”。我们要学会善用它，但不能盲信它。</w:t>
      </w:r>
    </w:p>
    <w:bookmarkEnd w:id="16"/>
    <w:p w14:paraId="05EEB6DA">
      <w:pPr>
        <w:pStyle w:val="6"/>
      </w:pPr>
      <w:bookmarkStart w:id="17" w:name="四与大模型对话的基本方式"/>
      <w:r>
        <w:rPr>
          <w:rFonts w:ascii="Times New Roman" w:hAnsi="Times New Roman" w:eastAsia="微软雅黑"/>
          <w:sz w:val="24"/>
        </w:rPr>
        <w:t>四、与大模型对话的基本方式</w:t>
      </w:r>
    </w:p>
    <w:p w14:paraId="4AFEBE7E">
      <w:pPr>
        <w:pStyle w:val="24"/>
      </w:pPr>
      <w:r>
        <w:rPr>
          <w:rFonts w:ascii="Times New Roman" w:hAnsi="Times New Roman" w:eastAsia="微软雅黑"/>
          <w:sz w:val="24"/>
        </w:rPr>
        <w:t>使用大模型的方式非常简单，就像和一个人发微信聊天一样。基本的对话流程如图1-3所示。</w:t>
      </w:r>
    </w:p>
    <w:p w14:paraId="153C915D">
      <w:pPr>
        <w:pStyle w:val="36"/>
      </w:pPr>
      <w:r>
        <w:drawing>
          <wp:inline distT="0" distB="0" distL="114300" distR="114300">
            <wp:extent cx="4800600" cy="709930"/>
            <wp:effectExtent l="0" t="0" r="0" b="0"/>
            <wp:docPr id="4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mermaid diagram"/>
                    <pic:cNvPicPr>
                      <a:picLocks noChangeAspect="1" noChangeArrowheads="1"/>
                    </pic:cNvPicPr>
                  </pic:nvPicPr>
                  <pic:blipFill>
                    <a:blip r:embed="rId7"/>
                    <a:stretch>
                      <a:fillRect/>
                    </a:stretch>
                  </pic:blipFill>
                  <pic:spPr>
                    <a:xfrm>
                      <a:off x="0" y="0"/>
                      <a:ext cx="4800600" cy="710292"/>
                    </a:xfrm>
                    <a:prstGeom prst="rect">
                      <a:avLst/>
                    </a:prstGeom>
                    <a:noFill/>
                    <a:ln w="9525">
                      <a:noFill/>
                    </a:ln>
                  </pic:spPr>
                </pic:pic>
              </a:graphicData>
            </a:graphic>
          </wp:inline>
        </w:drawing>
      </w:r>
    </w:p>
    <w:p w14:paraId="72A86D3F">
      <w:pPr>
        <w:pStyle w:val="3"/>
      </w:pPr>
      <w:r>
        <w:rPr>
          <w:rFonts w:ascii="Times New Roman" w:hAnsi="Times New Roman" w:eastAsia="微软雅黑"/>
          <w:sz w:val="24"/>
        </w:rPr>
        <w:t>图1-3 与AI大模型对话的基本流程</w:t>
      </w:r>
    </w:p>
    <w:p w14:paraId="596C09BC">
      <w:pPr>
        <w:pStyle w:val="3"/>
      </w:pPr>
      <w:r>
        <w:rPr>
          <w:rFonts w:ascii="Times New Roman" w:hAnsi="Times New Roman" w:eastAsia="微软雅黑"/>
          <w:sz w:val="24"/>
        </w:rPr>
        <w:t>注意图1-3中特别标出了”你评估输出质量”这个环节——这是初学者最容易跳过、但却最重要的步骤。AI的回答不是终点，你对回答的判断和处理才是。</w:t>
      </w:r>
    </w:p>
    <w:p w14:paraId="39EAC811">
      <w:pPr>
        <w:pStyle w:val="3"/>
      </w:pPr>
      <w:r>
        <w:rPr>
          <w:rFonts w:ascii="Times New Roman" w:hAnsi="Times New Roman" w:eastAsia="微软雅黑"/>
          <w:sz w:val="24"/>
        </w:rPr>
        <w:t>以下是一个简单的对话示例，展示了从提问到评估的完整过程：</w:t>
      </w:r>
    </w:p>
    <w:p w14:paraId="3703167D">
      <w:pPr>
        <w:pStyle w:val="3"/>
      </w:pPr>
      <w:r>
        <w:rPr>
          <w:rFonts w:ascii="Times New Roman" w:hAnsi="Times New Roman" w:eastAsia="微软雅黑"/>
          <w:b/>
          <w:bCs/>
          <w:sz w:val="24"/>
        </w:rPr>
        <w:t>第一步：提问</w:t>
      </w:r>
    </w:p>
    <w:p w14:paraId="0DE762B1">
      <w:pPr>
        <w:pStyle w:val="38"/>
      </w:pPr>
      <w:r>
        <w:rPr>
          <w:rStyle w:val="37"/>
          <w:rFonts w:ascii="Times New Roman" w:hAnsi="Times New Roman" w:eastAsia="微软雅黑"/>
          <w:sz w:val="24"/>
        </w:rPr>
        <w:t>请用通俗易懂的语言解释什么是"资产负债表"，</w:t>
      </w:r>
      <w:r>
        <w:br w:type="textWrapping"/>
      </w:r>
      <w:r>
        <w:rPr>
          <w:rStyle w:val="37"/>
          <w:rFonts w:ascii="Times New Roman" w:hAnsi="Times New Roman" w:eastAsia="微软雅黑"/>
          <w:sz w:val="24"/>
        </w:rPr>
        <w:t>就像跟一个完全没学过会计的人解释一样。</w:t>
      </w:r>
    </w:p>
    <w:p w14:paraId="71DDD35D">
      <w:pPr>
        <w:pStyle w:val="24"/>
      </w:pPr>
      <w:r>
        <w:rPr>
          <w:rFonts w:ascii="Times New Roman" w:hAnsi="Times New Roman" w:eastAsia="微软雅黑"/>
          <w:b/>
          <w:bCs/>
          <w:sz w:val="24"/>
        </w:rPr>
        <w:t>第二步：AI回答（示意）</w:t>
      </w:r>
      <w:r>
        <w:br w:type="textWrapping"/>
      </w:r>
      <w:r>
        <w:rPr>
          <w:rFonts w:ascii="Times New Roman" w:hAnsi="Times New Roman" w:eastAsia="微软雅黑"/>
          <w:sz w:val="24"/>
        </w:rPr>
        <w:t>&gt; 资产负债表就像是给一家企业拍的一张”财务照片”，记录的是某一个时间点（比如12月31日），这家企业有多少家当（资产）、欠了别人多少钱（负债）、自己真正拥有多少（所有者权益）。</w:t>
      </w:r>
      <w:r>
        <w:br w:type="textWrapping"/>
      </w:r>
      <w:r>
        <w:rPr>
          <w:rFonts w:ascii="Times New Roman" w:hAnsi="Times New Roman" w:eastAsia="微软雅黑"/>
          <w:sz w:val="24"/>
        </w:rPr>
        <w:t>&gt;</w:t>
      </w:r>
      <w:r>
        <w:br w:type="textWrapping"/>
      </w:r>
      <w:r>
        <w:rPr>
          <w:rFonts w:ascii="Times New Roman" w:hAnsi="Times New Roman" w:eastAsia="微软雅黑"/>
          <w:sz w:val="24"/>
        </w:rPr>
        <w:t>&gt; 打个比方：你有一套价值100万的房子（资产），但其中有60万是银行贷款（负债），那真正属于你自己的就是40万（所有者权益）。资产负债表反映的就是这个关系：资产 = 负债 + 所有者权益。</w:t>
      </w:r>
    </w:p>
    <w:p w14:paraId="5A86CF8D">
      <w:pPr>
        <w:pStyle w:val="3"/>
      </w:pPr>
      <w:r>
        <w:rPr>
          <w:rFonts w:ascii="Times New Roman" w:hAnsi="Times New Roman" w:eastAsia="微软雅黑"/>
          <w:b/>
          <w:bCs/>
          <w:sz w:val="24"/>
        </w:rPr>
        <w:t>第三步：评估输出</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1811"/>
        <w:gridCol w:w="3712"/>
      </w:tblGrid>
      <w:tr w14:paraId="0F9E72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A2F38FB">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3C0785D9">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4546F43">
            <w:pPr>
              <w:pStyle w:val="25"/>
              <w:jc w:val="left"/>
            </w:pPr>
            <w:r>
              <w:rPr>
                <w:rFonts w:ascii="Times New Roman" w:hAnsi="Times New Roman" w:eastAsia="微软雅黑"/>
                <w:b/>
                <w:color w:val="1E3A8A"/>
                <w:sz w:val="22"/>
              </w:rPr>
              <w:t>处理建议</w:t>
            </w:r>
          </w:p>
        </w:tc>
      </w:tr>
      <w:tr w14:paraId="00C40A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0B1E68">
            <w:pPr>
              <w:pStyle w:val="25"/>
              <w:jc w:val="left"/>
            </w:pPr>
            <w:r>
              <w:rPr>
                <w:rFonts w:ascii="Times New Roman" w:hAnsi="Times New Roman" w:eastAsia="微软雅黑"/>
                <w:sz w:val="22"/>
              </w:rPr>
              <w:t>内容是否正确？</w:t>
            </w:r>
          </w:p>
        </w:tc>
        <w:tc>
          <w:tcPr>
            <w:tcBorders>
              <w:top w:val="single" w:color="E2E8F0" w:sz="6" w:space="0"/>
              <w:left w:val="single" w:color="E2E8F0" w:sz="6" w:space="0"/>
              <w:bottom w:val="single" w:color="E2E8F0" w:sz="6" w:space="0"/>
              <w:right w:val="single" w:color="E2E8F0" w:sz="6" w:space="0"/>
            </w:tcBorders>
          </w:tcPr>
          <w:p w14:paraId="21AEB1B8">
            <w:pPr>
              <w:pStyle w:val="25"/>
              <w:jc w:val="left"/>
            </w:pPr>
            <w:r>
              <w:rPr>
                <w:rFonts w:ascii="Times New Roman" w:hAnsi="Times New Roman" w:eastAsia="微软雅黑"/>
                <w:sz w:val="22"/>
              </w:rPr>
              <w:t>✓ 正确</w:t>
            </w:r>
          </w:p>
        </w:tc>
        <w:tc>
          <w:tcPr>
            <w:tcBorders>
              <w:top w:val="single" w:color="E2E8F0" w:sz="6" w:space="0"/>
              <w:left w:val="single" w:color="E2E8F0" w:sz="6" w:space="0"/>
              <w:bottom w:val="single" w:color="E2E8F0" w:sz="6" w:space="0"/>
              <w:right w:val="single" w:color="E2E8F0" w:sz="6" w:space="0"/>
            </w:tcBorders>
          </w:tcPr>
          <w:p w14:paraId="704AD1A5">
            <w:pPr>
              <w:pStyle w:val="25"/>
              <w:jc w:val="left"/>
            </w:pPr>
            <w:r>
              <w:rPr>
                <w:rFonts w:ascii="Times New Roman" w:hAnsi="Times New Roman" w:eastAsia="微软雅黑"/>
                <w:sz w:val="22"/>
              </w:rPr>
              <w:t>—</w:t>
            </w:r>
          </w:p>
        </w:tc>
      </w:tr>
      <w:tr w14:paraId="0D6982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C976DA">
            <w:pPr>
              <w:pStyle w:val="25"/>
              <w:jc w:val="left"/>
            </w:pPr>
            <w:r>
              <w:rPr>
                <w:rFonts w:ascii="Times New Roman" w:hAnsi="Times New Roman" w:eastAsia="微软雅黑"/>
                <w:sz w:val="22"/>
              </w:rPr>
              <w:t>是否通俗易懂？</w:t>
            </w:r>
          </w:p>
        </w:tc>
        <w:tc>
          <w:tcPr>
            <w:tcBorders>
              <w:top w:val="single" w:color="E2E8F0" w:sz="6" w:space="0"/>
              <w:left w:val="single" w:color="E2E8F0" w:sz="6" w:space="0"/>
              <w:bottom w:val="single" w:color="E2E8F0" w:sz="6" w:space="0"/>
              <w:right w:val="single" w:color="E2E8F0" w:sz="6" w:space="0"/>
            </w:tcBorders>
            <w:shd w:val="clear" w:color="auto" w:fill="F8FAFC"/>
          </w:tcPr>
          <w:p w14:paraId="360BBE6A">
            <w:pPr>
              <w:pStyle w:val="25"/>
              <w:jc w:val="left"/>
            </w:pPr>
            <w:r>
              <w:rPr>
                <w:rFonts w:ascii="Times New Roman" w:hAnsi="Times New Roman" w:eastAsia="微软雅黑"/>
                <w:sz w:val="22"/>
              </w:rPr>
              <w:t>✓ 比喻恰当</w:t>
            </w:r>
          </w:p>
        </w:tc>
        <w:tc>
          <w:tcPr>
            <w:tcBorders>
              <w:top w:val="single" w:color="E2E8F0" w:sz="6" w:space="0"/>
              <w:left w:val="single" w:color="E2E8F0" w:sz="6" w:space="0"/>
              <w:bottom w:val="single" w:color="E2E8F0" w:sz="6" w:space="0"/>
              <w:right w:val="single" w:color="E2E8F0" w:sz="6" w:space="0"/>
            </w:tcBorders>
            <w:shd w:val="clear" w:color="auto" w:fill="F8FAFC"/>
          </w:tcPr>
          <w:p w14:paraId="74C9565F">
            <w:pPr>
              <w:pStyle w:val="25"/>
              <w:jc w:val="left"/>
            </w:pPr>
            <w:r>
              <w:rPr>
                <w:rFonts w:ascii="Times New Roman" w:hAnsi="Times New Roman" w:eastAsia="微软雅黑"/>
                <w:sz w:val="22"/>
              </w:rPr>
              <w:t>—</w:t>
            </w:r>
          </w:p>
        </w:tc>
      </w:tr>
      <w:tr w14:paraId="7CB0D1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BF4B23">
            <w:pPr>
              <w:pStyle w:val="25"/>
              <w:jc w:val="left"/>
            </w:pPr>
            <w:r>
              <w:rPr>
                <w:rFonts w:ascii="Times New Roman" w:hAnsi="Times New Roman" w:eastAsia="微软雅黑"/>
                <w:sz w:val="22"/>
              </w:rPr>
              <w:t>是否完整？</w:t>
            </w:r>
          </w:p>
        </w:tc>
        <w:tc>
          <w:tcPr>
            <w:tcBorders>
              <w:top w:val="single" w:color="E2E8F0" w:sz="6" w:space="0"/>
              <w:left w:val="single" w:color="E2E8F0" w:sz="6" w:space="0"/>
              <w:bottom w:val="single" w:color="E2E8F0" w:sz="6" w:space="0"/>
              <w:right w:val="single" w:color="E2E8F0" w:sz="6" w:space="0"/>
            </w:tcBorders>
          </w:tcPr>
          <w:p w14:paraId="481C235B">
            <w:pPr>
              <w:pStyle w:val="25"/>
              <w:jc w:val="left"/>
            </w:pPr>
            <w:r>
              <w:rPr>
                <w:rFonts w:ascii="Times New Roman" w:hAnsi="Times New Roman" w:eastAsia="微软雅黑"/>
                <w:sz w:val="22"/>
              </w:rPr>
              <w:t>△ 可以补充更多</w:t>
            </w:r>
          </w:p>
        </w:tc>
        <w:tc>
          <w:tcPr>
            <w:tcBorders>
              <w:top w:val="single" w:color="E2E8F0" w:sz="6" w:space="0"/>
              <w:left w:val="single" w:color="E2E8F0" w:sz="6" w:space="0"/>
              <w:bottom w:val="single" w:color="E2E8F0" w:sz="6" w:space="0"/>
              <w:right w:val="single" w:color="E2E8F0" w:sz="6" w:space="0"/>
            </w:tcBorders>
          </w:tcPr>
          <w:p w14:paraId="3107BCAD">
            <w:pPr>
              <w:pStyle w:val="25"/>
              <w:jc w:val="left"/>
            </w:pPr>
            <w:r>
              <w:rPr>
                <w:rFonts w:ascii="Times New Roman" w:hAnsi="Times New Roman" w:eastAsia="微软雅黑"/>
                <w:sz w:val="22"/>
              </w:rPr>
              <w:t>可追问”三张报表之间的关系是什么”</w:t>
            </w:r>
          </w:p>
        </w:tc>
      </w:tr>
      <w:tr w14:paraId="377D7F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15055B">
            <w:pPr>
              <w:pStyle w:val="25"/>
              <w:jc w:val="left"/>
            </w:pPr>
            <w:r>
              <w:rPr>
                <w:rFonts w:ascii="Times New Roman" w:hAnsi="Times New Roman" w:eastAsia="微软雅黑"/>
                <w:sz w:val="22"/>
              </w:rPr>
              <w:t>能否直接使用？</w:t>
            </w:r>
          </w:p>
        </w:tc>
        <w:tc>
          <w:tcPr>
            <w:tcBorders>
              <w:top w:val="single" w:color="E2E8F0" w:sz="6" w:space="0"/>
              <w:left w:val="single" w:color="E2E8F0" w:sz="6" w:space="0"/>
              <w:bottom w:val="single" w:color="E2E8F0" w:sz="6" w:space="0"/>
              <w:right w:val="single" w:color="E2E8F0" w:sz="6" w:space="0"/>
            </w:tcBorders>
            <w:shd w:val="clear" w:color="auto" w:fill="F8FAFC"/>
          </w:tcPr>
          <w:p w14:paraId="10DCCBB8">
            <w:pPr>
              <w:pStyle w:val="25"/>
              <w:jc w:val="left"/>
            </w:pPr>
            <w:r>
              <w:rPr>
                <w:rFonts w:ascii="Times New Roman" w:hAnsi="Times New Roman" w:eastAsia="微软雅黑"/>
                <w:sz w:val="22"/>
              </w:rPr>
              <w:t>✓ 基本可以</w:t>
            </w:r>
          </w:p>
        </w:tc>
        <w:tc>
          <w:tcPr>
            <w:tcBorders>
              <w:top w:val="single" w:color="E2E8F0" w:sz="6" w:space="0"/>
              <w:left w:val="single" w:color="E2E8F0" w:sz="6" w:space="0"/>
              <w:bottom w:val="single" w:color="E2E8F0" w:sz="6" w:space="0"/>
              <w:right w:val="single" w:color="E2E8F0" w:sz="6" w:space="0"/>
            </w:tcBorders>
            <w:shd w:val="clear" w:color="auto" w:fill="F8FAFC"/>
          </w:tcPr>
          <w:p w14:paraId="7AF2F11C">
            <w:pPr>
              <w:pStyle w:val="25"/>
              <w:jc w:val="left"/>
            </w:pPr>
            <w:r>
              <w:rPr>
                <w:rFonts w:ascii="Times New Roman" w:hAnsi="Times New Roman" w:eastAsia="微软雅黑"/>
                <w:sz w:val="22"/>
              </w:rPr>
              <w:t>建议与教材内容核对后使用</w:t>
            </w:r>
          </w:p>
        </w:tc>
      </w:tr>
    </w:tbl>
    <w:p w14:paraId="46B81801">
      <w:pPr>
        <w:pStyle w:val="3"/>
      </w:pPr>
      <w:r>
        <w:rPr>
          <w:rFonts w:ascii="Times New Roman" w:hAnsi="Times New Roman" w:eastAsia="微软雅黑"/>
          <w:sz w:val="24"/>
        </w:rPr>
        <w:t>在第三章，我们将系统学习如何设计更好的问题（即”提示词工程”），以及如何系统地评估和优化AI的输出。</w:t>
      </w:r>
    </w:p>
    <w:p w14:paraId="472CF49C">
      <w:r>
        <w:pict>
          <v:rect id="_x0000_i1030" o:spt="1" style="height:1.5pt;width:0pt;" coordsize="21600,21600" o:hr="t" o:hrstd="t" o:hralign="center">
            <v:path/>
            <v:fill focussize="0,0"/>
            <v:stroke/>
            <v:imagedata o:title=""/>
            <o:lock v:ext="edit"/>
            <w10:wrap type="none"/>
            <w10:anchorlock/>
          </v:rect>
        </w:pict>
      </w:r>
    </w:p>
    <w:bookmarkEnd w:id="4"/>
    <w:bookmarkEnd w:id="13"/>
    <w:bookmarkEnd w:id="17"/>
    <w:p w14:paraId="7FE7BFD1">
      <w:pPr>
        <w:pStyle w:val="4"/>
      </w:pPr>
      <w:bookmarkStart w:id="18" w:name="ai大模型与财务会计的结合"/>
      <w:r>
        <w:rPr>
          <w:rFonts w:ascii="Times New Roman" w:hAnsi="Times New Roman" w:eastAsia="微软雅黑"/>
          <w:sz w:val="24"/>
        </w:rPr>
        <w:t>1.2 AI大模型与财务会计的结合</w:t>
      </w:r>
    </w:p>
    <w:p w14:paraId="20036012">
      <w:pPr>
        <w:pStyle w:val="24"/>
      </w:pPr>
      <w:r>
        <w:rPr>
          <w:rFonts w:ascii="Times New Roman" w:hAnsi="Times New Roman" w:eastAsia="微软雅黑"/>
          <w:sz w:val="24"/>
        </w:rPr>
        <w:t>了解了什么是AI大模型之后，接下来我们来看看它与财务会计工作的关系。AI为什么能用在财务会计领域？它给这个行业带来了什么变化？</w:t>
      </w:r>
    </w:p>
    <w:p w14:paraId="57B91B13">
      <w:pPr>
        <w:pStyle w:val="5"/>
      </w:pPr>
      <w:bookmarkStart w:id="19" w:name="财务会计工作的主要内容"/>
      <w:r>
        <w:rPr>
          <w:rFonts w:ascii="Times New Roman" w:hAnsi="Times New Roman" w:eastAsia="微软雅黑"/>
          <w:sz w:val="24"/>
        </w:rPr>
        <w:t>1.2.1 财务会计工作的主要内容</w:t>
      </w:r>
    </w:p>
    <w:p w14:paraId="1B8C6B44">
      <w:pPr>
        <w:pStyle w:val="6"/>
      </w:pPr>
      <w:bookmarkStart w:id="20" w:name="一什么是财务会计工作"/>
      <w:r>
        <w:rPr>
          <w:rFonts w:ascii="Times New Roman" w:hAnsi="Times New Roman" w:eastAsia="微软雅黑"/>
          <w:sz w:val="24"/>
        </w:rPr>
        <w:t>一、什么是财务会计工作</w:t>
      </w:r>
    </w:p>
    <w:p w14:paraId="2DDEF2BA">
      <w:pPr>
        <w:pStyle w:val="24"/>
      </w:pPr>
      <w:r>
        <w:rPr>
          <w:rFonts w:ascii="Times New Roman" w:hAnsi="Times New Roman" w:eastAsia="微软雅黑"/>
          <w:sz w:val="24"/>
        </w:rPr>
        <w:t>简单来说，财务会计工作就是和”钱”打交道的工作——记录企业的每一笔经济活动，计算企业赚了多少、花了多少、还剩多少，并把这些信息整理成报表，供企业管理者、投资者、税务部门等人使用。</w:t>
      </w:r>
    </w:p>
    <w:bookmarkEnd w:id="20"/>
    <w:p w14:paraId="6828FDE5">
      <w:pPr>
        <w:pStyle w:val="6"/>
      </w:pPr>
      <w:bookmarkStart w:id="21" w:name="二财务会计工作的主要内容"/>
      <w:r>
        <w:rPr>
          <w:rFonts w:ascii="Times New Roman" w:hAnsi="Times New Roman" w:eastAsia="微软雅黑"/>
          <w:sz w:val="24"/>
        </w:rPr>
        <w:t>二、财务会计工作的主要内容</w:t>
      </w:r>
    </w:p>
    <w:p w14:paraId="741F3B1E">
      <w:pPr>
        <w:pStyle w:val="24"/>
      </w:pPr>
      <w:r>
        <w:rPr>
          <w:rFonts w:ascii="Times New Roman" w:hAnsi="Times New Roman" w:eastAsia="微软雅黑"/>
          <w:sz w:val="24"/>
        </w:rPr>
        <w:t>财务会计工作涉及的内容非常广泛，表1-6按照从基础到高级的顺序列出了主要的工作内容。</w:t>
      </w:r>
    </w:p>
    <w:p w14:paraId="00C39B9F">
      <w:pPr>
        <w:pStyle w:val="3"/>
      </w:pPr>
      <w:r>
        <w:rPr>
          <w:rFonts w:ascii="Times New Roman" w:hAnsi="Times New Roman" w:eastAsia="微软雅黑"/>
          <w:sz w:val="24"/>
        </w:rPr>
        <w:t>表1-6 财务会计工作的主要内容</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69"/>
        <w:gridCol w:w="3992"/>
        <w:gridCol w:w="2116"/>
        <w:gridCol w:w="1479"/>
      </w:tblGrid>
      <w:tr w14:paraId="3BBF61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42E6222">
            <w:pPr>
              <w:pStyle w:val="25"/>
              <w:jc w:val="left"/>
            </w:pPr>
            <w:r>
              <w:rPr>
                <w:rFonts w:ascii="Times New Roman" w:hAnsi="Times New Roman" w:eastAsia="微软雅黑"/>
                <w:b/>
                <w:color w:val="1E3A8A"/>
                <w:sz w:val="22"/>
              </w:rPr>
              <w:t>工作类别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60AE268A">
            <w:pPr>
              <w:pStyle w:val="25"/>
              <w:jc w:val="left"/>
            </w:pPr>
            <w:r>
              <w:rPr>
                <w:rFonts w:ascii="Times New Roman" w:hAnsi="Times New Roman" w:eastAsia="微软雅黑"/>
                <w:b/>
                <w:color w:val="1E3A8A"/>
                <w:sz w:val="22"/>
              </w:rPr>
              <w:t>主要内容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47A7EE56">
            <w:pPr>
              <w:pStyle w:val="25"/>
              <w:jc w:val="left"/>
            </w:pPr>
            <w:r>
              <w:rPr>
                <w:rFonts w:ascii="Times New Roman" w:hAnsi="Times New Roman" w:eastAsia="微软雅黑"/>
                <w:b/>
                <w:color w:val="1E3A8A"/>
                <w:sz w:val="22"/>
              </w:rPr>
              <w:t>工作特点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79AA7203">
            <w:pPr>
              <w:pStyle w:val="25"/>
              <w:jc w:val="left"/>
            </w:pPr>
            <w:r>
              <w:rPr>
                <w:rFonts w:ascii="Times New Roman" w:hAnsi="Times New Roman" w:eastAsia="微软雅黑"/>
                <w:b/>
                <w:color w:val="1E3A8A"/>
                <w:sz w:val="22"/>
              </w:rPr>
              <w:t>本书对应章节</w:t>
            </w:r>
          </w:p>
        </w:tc>
      </w:tr>
      <w:tr w14:paraId="4EA638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7A49A7">
            <w:pPr>
              <w:pStyle w:val="25"/>
              <w:jc w:val="left"/>
            </w:pPr>
            <w:r>
              <w:rPr>
                <w:rFonts w:ascii="Times New Roman" w:hAnsi="Times New Roman" w:eastAsia="微软雅黑"/>
                <w:b/>
                <w:bCs/>
                <w:sz w:val="22"/>
              </w:rPr>
              <w:t>会计核算</w:t>
            </w:r>
          </w:p>
        </w:tc>
        <w:tc>
          <w:tcPr>
            <w:tcBorders>
              <w:top w:val="single" w:color="E2E8F0" w:sz="6" w:space="0"/>
              <w:left w:val="single" w:color="E2E8F0" w:sz="6" w:space="0"/>
              <w:bottom w:val="single" w:color="E2E8F0" w:sz="6" w:space="0"/>
              <w:right w:val="single" w:color="E2E8F0" w:sz="6" w:space="0"/>
            </w:tcBorders>
          </w:tcPr>
          <w:p w14:paraId="28A991C2">
            <w:pPr>
              <w:pStyle w:val="25"/>
              <w:jc w:val="left"/>
            </w:pPr>
            <w:r>
              <w:rPr>
                <w:rFonts w:ascii="Times New Roman" w:hAnsi="Times New Roman" w:eastAsia="微软雅黑"/>
                <w:sz w:val="22"/>
              </w:rPr>
              <w:t>记账、做分录、登账簿、编报表</w:t>
            </w:r>
          </w:p>
        </w:tc>
        <w:tc>
          <w:tcPr>
            <w:tcBorders>
              <w:top w:val="single" w:color="E2E8F0" w:sz="6" w:space="0"/>
              <w:left w:val="single" w:color="E2E8F0" w:sz="6" w:space="0"/>
              <w:bottom w:val="single" w:color="E2E8F0" w:sz="6" w:space="0"/>
              <w:right w:val="single" w:color="E2E8F0" w:sz="6" w:space="0"/>
            </w:tcBorders>
          </w:tcPr>
          <w:p w14:paraId="1B1FDDB8">
            <w:pPr>
              <w:pStyle w:val="25"/>
              <w:jc w:val="left"/>
            </w:pPr>
            <w:r>
              <w:rPr>
                <w:rFonts w:ascii="Times New Roman" w:hAnsi="Times New Roman" w:eastAsia="微软雅黑"/>
                <w:sz w:val="22"/>
              </w:rPr>
              <w:t>规则性强、重复性高</w:t>
            </w:r>
          </w:p>
        </w:tc>
        <w:tc>
          <w:tcPr>
            <w:tcBorders>
              <w:top w:val="single" w:color="E2E8F0" w:sz="6" w:space="0"/>
              <w:left w:val="single" w:color="E2E8F0" w:sz="6" w:space="0"/>
              <w:bottom w:val="single" w:color="E2E8F0" w:sz="6" w:space="0"/>
              <w:right w:val="single" w:color="E2E8F0" w:sz="6" w:space="0"/>
            </w:tcBorders>
          </w:tcPr>
          <w:p w14:paraId="12E5B58D">
            <w:pPr>
              <w:pStyle w:val="25"/>
              <w:jc w:val="left"/>
            </w:pPr>
            <w:r>
              <w:rPr>
                <w:rFonts w:ascii="Times New Roman" w:hAnsi="Times New Roman" w:eastAsia="微软雅黑"/>
                <w:sz w:val="22"/>
              </w:rPr>
              <w:t>第四章</w:t>
            </w:r>
          </w:p>
        </w:tc>
      </w:tr>
      <w:tr w14:paraId="47FB1B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994957">
            <w:pPr>
              <w:pStyle w:val="25"/>
              <w:jc w:val="left"/>
            </w:pPr>
            <w:r>
              <w:rPr>
                <w:rFonts w:ascii="Times New Roman" w:hAnsi="Times New Roman" w:eastAsia="微软雅黑"/>
                <w:b/>
                <w:bCs/>
                <w:sz w:val="22"/>
              </w:rPr>
              <w:t>报表分析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5619577E">
            <w:pPr>
              <w:pStyle w:val="25"/>
              <w:jc w:val="left"/>
            </w:pPr>
            <w:r>
              <w:rPr>
                <w:rFonts w:ascii="Times New Roman" w:hAnsi="Times New Roman" w:eastAsia="微软雅黑"/>
                <w:sz w:val="22"/>
              </w:rPr>
              <w:t>阅读和分析财务报表，判断企业财务状况</w:t>
            </w:r>
          </w:p>
        </w:tc>
        <w:tc>
          <w:tcPr>
            <w:tcBorders>
              <w:top w:val="single" w:color="E2E8F0" w:sz="6" w:space="0"/>
              <w:left w:val="single" w:color="E2E8F0" w:sz="6" w:space="0"/>
              <w:bottom w:val="single" w:color="E2E8F0" w:sz="6" w:space="0"/>
              <w:right w:val="single" w:color="E2E8F0" w:sz="6" w:space="0"/>
            </w:tcBorders>
            <w:shd w:val="clear" w:color="auto" w:fill="F8FAFC"/>
          </w:tcPr>
          <w:p w14:paraId="737E507E">
            <w:pPr>
              <w:pStyle w:val="25"/>
              <w:jc w:val="left"/>
            </w:pPr>
            <w:r>
              <w:rPr>
                <w:rFonts w:ascii="Times New Roman" w:hAnsi="Times New Roman" w:eastAsia="微软雅黑"/>
                <w:sz w:val="22"/>
              </w:rPr>
              <w:t>需要一定分析能力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168AD76B">
            <w:pPr>
              <w:pStyle w:val="25"/>
              <w:jc w:val="left"/>
            </w:pPr>
            <w:r>
              <w:rPr>
                <w:rFonts w:ascii="Times New Roman" w:hAnsi="Times New Roman" w:eastAsia="微软雅黑"/>
                <w:sz w:val="22"/>
              </w:rPr>
              <w:t>第五章</w:t>
            </w:r>
          </w:p>
        </w:tc>
      </w:tr>
      <w:tr w14:paraId="09AE4A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108E49">
            <w:pPr>
              <w:pStyle w:val="25"/>
              <w:jc w:val="left"/>
            </w:pPr>
            <w:r>
              <w:rPr>
                <w:rFonts w:ascii="Times New Roman" w:hAnsi="Times New Roman" w:eastAsia="微软雅黑"/>
                <w:b/>
                <w:bCs/>
                <w:sz w:val="22"/>
              </w:rPr>
              <w:t>税务处理</w:t>
            </w:r>
          </w:p>
        </w:tc>
        <w:tc>
          <w:tcPr>
            <w:tcBorders>
              <w:top w:val="single" w:color="E2E8F0" w:sz="6" w:space="0"/>
              <w:left w:val="single" w:color="E2E8F0" w:sz="6" w:space="0"/>
              <w:bottom w:val="single" w:color="E2E8F0" w:sz="6" w:space="0"/>
              <w:right w:val="single" w:color="E2E8F0" w:sz="6" w:space="0"/>
            </w:tcBorders>
          </w:tcPr>
          <w:p w14:paraId="12083B6C">
            <w:pPr>
              <w:pStyle w:val="25"/>
              <w:jc w:val="left"/>
            </w:pPr>
            <w:r>
              <w:rPr>
                <w:rFonts w:ascii="Times New Roman" w:hAnsi="Times New Roman" w:eastAsia="微软雅黑"/>
                <w:sz w:val="22"/>
              </w:rPr>
              <w:t>计算税款、个税申报、税务常识</w:t>
            </w:r>
          </w:p>
        </w:tc>
        <w:tc>
          <w:tcPr>
            <w:tcBorders>
              <w:top w:val="single" w:color="E2E8F0" w:sz="6" w:space="0"/>
              <w:left w:val="single" w:color="E2E8F0" w:sz="6" w:space="0"/>
              <w:bottom w:val="single" w:color="E2E8F0" w:sz="6" w:space="0"/>
              <w:right w:val="single" w:color="E2E8F0" w:sz="6" w:space="0"/>
            </w:tcBorders>
          </w:tcPr>
          <w:p w14:paraId="6AE4C60D">
            <w:pPr>
              <w:pStyle w:val="25"/>
              <w:jc w:val="left"/>
            </w:pPr>
            <w:r>
              <w:rPr>
                <w:rFonts w:ascii="Times New Roman" w:hAnsi="Times New Roman" w:eastAsia="微软雅黑"/>
                <w:sz w:val="22"/>
              </w:rPr>
              <w:t>政策性强、更新频繁</w:t>
            </w:r>
          </w:p>
        </w:tc>
        <w:tc>
          <w:tcPr>
            <w:tcBorders>
              <w:top w:val="single" w:color="E2E8F0" w:sz="6" w:space="0"/>
              <w:left w:val="single" w:color="E2E8F0" w:sz="6" w:space="0"/>
              <w:bottom w:val="single" w:color="E2E8F0" w:sz="6" w:space="0"/>
              <w:right w:val="single" w:color="E2E8F0" w:sz="6" w:space="0"/>
            </w:tcBorders>
          </w:tcPr>
          <w:p w14:paraId="4454D189">
            <w:pPr>
              <w:pStyle w:val="25"/>
              <w:jc w:val="left"/>
            </w:pPr>
            <w:r>
              <w:rPr>
                <w:rFonts w:ascii="Times New Roman" w:hAnsi="Times New Roman" w:eastAsia="微软雅黑"/>
                <w:sz w:val="22"/>
              </w:rPr>
              <w:t>第六章</w:t>
            </w:r>
          </w:p>
        </w:tc>
      </w:tr>
      <w:tr w14:paraId="7EEC69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A53780">
            <w:pPr>
              <w:pStyle w:val="25"/>
              <w:jc w:val="left"/>
            </w:pPr>
            <w:r>
              <w:rPr>
                <w:rFonts w:ascii="Times New Roman" w:hAnsi="Times New Roman" w:eastAsia="微软雅黑"/>
                <w:b/>
                <w:bCs/>
                <w:sz w:val="22"/>
              </w:rPr>
              <w:t>预算管理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4CDA9BDB">
            <w:pPr>
              <w:pStyle w:val="25"/>
              <w:jc w:val="left"/>
            </w:pPr>
            <w:r>
              <w:rPr>
                <w:rFonts w:ascii="Times New Roman" w:hAnsi="Times New Roman" w:eastAsia="微软雅黑"/>
                <w:sz w:val="22"/>
              </w:rPr>
              <w:t>编制预算、控制成本、分析偏差</w:t>
            </w:r>
          </w:p>
        </w:tc>
        <w:tc>
          <w:tcPr>
            <w:tcBorders>
              <w:top w:val="single" w:color="E2E8F0" w:sz="6" w:space="0"/>
              <w:left w:val="single" w:color="E2E8F0" w:sz="6" w:space="0"/>
              <w:bottom w:val="single" w:color="E2E8F0" w:sz="6" w:space="0"/>
              <w:right w:val="single" w:color="E2E8F0" w:sz="6" w:space="0"/>
            </w:tcBorders>
            <w:shd w:val="clear" w:color="auto" w:fill="F8FAFC"/>
          </w:tcPr>
          <w:p w14:paraId="76264EE1">
            <w:pPr>
              <w:pStyle w:val="25"/>
              <w:jc w:val="left"/>
            </w:pPr>
            <w:r>
              <w:rPr>
                <w:rFonts w:ascii="Times New Roman" w:hAnsi="Times New Roman" w:eastAsia="微软雅黑"/>
                <w:sz w:val="22"/>
              </w:rPr>
              <w:t>涉及规划和管理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20B81817">
            <w:pPr>
              <w:pStyle w:val="25"/>
              <w:jc w:val="left"/>
            </w:pPr>
            <w:r>
              <w:rPr>
                <w:rFonts w:ascii="Times New Roman" w:hAnsi="Times New Roman" w:eastAsia="微软雅黑"/>
                <w:sz w:val="22"/>
              </w:rPr>
              <w:t>第七章</w:t>
            </w:r>
          </w:p>
        </w:tc>
      </w:tr>
      <w:tr w14:paraId="7B9E9D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B47C25">
            <w:pPr>
              <w:pStyle w:val="25"/>
              <w:jc w:val="left"/>
            </w:pPr>
            <w:r>
              <w:rPr>
                <w:rFonts w:ascii="Times New Roman" w:hAnsi="Times New Roman" w:eastAsia="微软雅黑"/>
                <w:b/>
                <w:bCs/>
                <w:sz w:val="22"/>
              </w:rPr>
              <w:t>商业分析</w:t>
            </w:r>
          </w:p>
        </w:tc>
        <w:tc>
          <w:tcPr>
            <w:tcBorders>
              <w:top w:val="single" w:color="E2E8F0" w:sz="6" w:space="0"/>
              <w:left w:val="single" w:color="E2E8F0" w:sz="6" w:space="0"/>
              <w:bottom w:val="single" w:color="E2E8F0" w:sz="6" w:space="0"/>
              <w:right w:val="single" w:color="E2E8F0" w:sz="6" w:space="0"/>
            </w:tcBorders>
          </w:tcPr>
          <w:p w14:paraId="75D5E7A5">
            <w:pPr>
              <w:pStyle w:val="25"/>
              <w:jc w:val="left"/>
            </w:pPr>
            <w:r>
              <w:rPr>
                <w:rFonts w:ascii="Times New Roman" w:hAnsi="Times New Roman" w:eastAsia="微软雅黑"/>
                <w:sz w:val="22"/>
              </w:rPr>
              <w:t>经营数据分析、投资决策、创业规划</w:t>
            </w:r>
          </w:p>
        </w:tc>
        <w:tc>
          <w:tcPr>
            <w:tcBorders>
              <w:top w:val="single" w:color="E2E8F0" w:sz="6" w:space="0"/>
              <w:left w:val="single" w:color="E2E8F0" w:sz="6" w:space="0"/>
              <w:bottom w:val="single" w:color="E2E8F0" w:sz="6" w:space="0"/>
              <w:right w:val="single" w:color="E2E8F0" w:sz="6" w:space="0"/>
            </w:tcBorders>
          </w:tcPr>
          <w:p w14:paraId="243D1922">
            <w:pPr>
              <w:pStyle w:val="25"/>
              <w:jc w:val="left"/>
            </w:pPr>
            <w:r>
              <w:rPr>
                <w:rFonts w:ascii="Times New Roman" w:hAnsi="Times New Roman" w:eastAsia="微软雅黑"/>
                <w:sz w:val="22"/>
              </w:rPr>
              <w:t>需要商业思维</w:t>
            </w:r>
          </w:p>
        </w:tc>
        <w:tc>
          <w:tcPr>
            <w:tcBorders>
              <w:top w:val="single" w:color="E2E8F0" w:sz="6" w:space="0"/>
              <w:left w:val="single" w:color="E2E8F0" w:sz="6" w:space="0"/>
              <w:bottom w:val="single" w:color="E2E8F0" w:sz="6" w:space="0"/>
              <w:right w:val="single" w:color="E2E8F0" w:sz="6" w:space="0"/>
            </w:tcBorders>
          </w:tcPr>
          <w:p w14:paraId="3C3BF9B9">
            <w:pPr>
              <w:pStyle w:val="25"/>
              <w:jc w:val="left"/>
            </w:pPr>
            <w:r>
              <w:rPr>
                <w:rFonts w:ascii="Times New Roman" w:hAnsi="Times New Roman" w:eastAsia="微软雅黑"/>
                <w:sz w:val="22"/>
              </w:rPr>
              <w:t>第八章</w:t>
            </w:r>
          </w:p>
        </w:tc>
      </w:tr>
      <w:tr w14:paraId="41B4E8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82BCA00">
            <w:pPr>
              <w:pStyle w:val="25"/>
              <w:jc w:val="left"/>
            </w:pPr>
            <w:r>
              <w:rPr>
                <w:rFonts w:ascii="Times New Roman" w:hAnsi="Times New Roman" w:eastAsia="微软雅黑"/>
                <w:b/>
                <w:bCs/>
                <w:sz w:val="22"/>
              </w:rPr>
              <w:t>数据可视化</w:t>
            </w:r>
          </w:p>
        </w:tc>
        <w:tc>
          <w:tcPr>
            <w:tcBorders>
              <w:top w:val="single" w:color="E2E8F0" w:sz="6" w:space="0"/>
              <w:left w:val="single" w:color="E2E8F0" w:sz="6" w:space="0"/>
              <w:bottom w:val="single" w:color="E2E8F0" w:sz="6" w:space="0"/>
              <w:right w:val="single" w:color="E2E8F0" w:sz="6" w:space="0"/>
            </w:tcBorders>
            <w:shd w:val="clear" w:color="auto" w:fill="F8FAFC"/>
          </w:tcPr>
          <w:p w14:paraId="508BA75C">
            <w:pPr>
              <w:pStyle w:val="25"/>
              <w:jc w:val="left"/>
            </w:pPr>
            <w:r>
              <w:rPr>
                <w:rFonts w:ascii="Times New Roman" w:hAnsi="Times New Roman" w:eastAsia="微软雅黑"/>
                <w:sz w:val="22"/>
              </w:rPr>
              <w:t>制作图表、设计仪表盘、数据故事化</w:t>
            </w:r>
          </w:p>
        </w:tc>
        <w:tc>
          <w:tcPr>
            <w:tcBorders>
              <w:top w:val="single" w:color="E2E8F0" w:sz="6" w:space="0"/>
              <w:left w:val="single" w:color="E2E8F0" w:sz="6" w:space="0"/>
              <w:bottom w:val="single" w:color="E2E8F0" w:sz="6" w:space="0"/>
              <w:right w:val="single" w:color="E2E8F0" w:sz="6" w:space="0"/>
            </w:tcBorders>
            <w:shd w:val="clear" w:color="auto" w:fill="F8FAFC"/>
          </w:tcPr>
          <w:p w14:paraId="6959EECE">
            <w:pPr>
              <w:pStyle w:val="25"/>
              <w:jc w:val="left"/>
            </w:pPr>
            <w:r>
              <w:rPr>
                <w:rFonts w:ascii="Times New Roman" w:hAnsi="Times New Roman" w:eastAsia="微软雅黑"/>
                <w:sz w:val="22"/>
              </w:rPr>
              <w:t>兼具技术和设计</w:t>
            </w:r>
          </w:p>
        </w:tc>
        <w:tc>
          <w:tcPr>
            <w:tcBorders>
              <w:top w:val="single" w:color="E2E8F0" w:sz="6" w:space="0"/>
              <w:left w:val="single" w:color="E2E8F0" w:sz="6" w:space="0"/>
              <w:bottom w:val="single" w:color="E2E8F0" w:sz="6" w:space="0"/>
              <w:right w:val="single" w:color="E2E8F0" w:sz="6" w:space="0"/>
            </w:tcBorders>
            <w:shd w:val="clear" w:color="auto" w:fill="F8FAFC"/>
          </w:tcPr>
          <w:p w14:paraId="588DBB0D">
            <w:pPr>
              <w:pStyle w:val="25"/>
              <w:jc w:val="left"/>
            </w:pPr>
            <w:r>
              <w:rPr>
                <w:rFonts w:ascii="Times New Roman" w:hAnsi="Times New Roman" w:eastAsia="微软雅黑"/>
                <w:sz w:val="22"/>
              </w:rPr>
              <w:t>第九章</w:t>
            </w:r>
          </w:p>
        </w:tc>
      </w:tr>
      <w:tr w14:paraId="69401F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5B8666">
            <w:pPr>
              <w:pStyle w:val="25"/>
              <w:jc w:val="left"/>
            </w:pPr>
            <w:r>
              <w:rPr>
                <w:rFonts w:ascii="Times New Roman" w:hAnsi="Times New Roman" w:eastAsia="微软雅黑"/>
                <w:b/>
                <w:bCs/>
                <w:sz w:val="22"/>
              </w:rPr>
              <w:t>日常办公</w:t>
            </w:r>
          </w:p>
        </w:tc>
        <w:tc>
          <w:tcPr>
            <w:tcBorders>
              <w:top w:val="single" w:color="E2E8F0" w:sz="6" w:space="0"/>
              <w:left w:val="single" w:color="E2E8F0" w:sz="6" w:space="0"/>
              <w:bottom w:val="single" w:color="E2E8F0" w:sz="6" w:space="0"/>
              <w:right w:val="single" w:color="E2E8F0" w:sz="6" w:space="0"/>
            </w:tcBorders>
          </w:tcPr>
          <w:p w14:paraId="01B3A4E8">
            <w:pPr>
              <w:pStyle w:val="25"/>
              <w:jc w:val="left"/>
            </w:pPr>
            <w:r>
              <w:rPr>
                <w:rFonts w:ascii="Times New Roman" w:hAnsi="Times New Roman" w:eastAsia="微软雅黑"/>
                <w:sz w:val="22"/>
              </w:rPr>
              <w:t>写报告、做表格、整理文档</w:t>
            </w:r>
          </w:p>
        </w:tc>
        <w:tc>
          <w:tcPr>
            <w:tcBorders>
              <w:top w:val="single" w:color="E2E8F0" w:sz="6" w:space="0"/>
              <w:left w:val="single" w:color="E2E8F0" w:sz="6" w:space="0"/>
              <w:bottom w:val="single" w:color="E2E8F0" w:sz="6" w:space="0"/>
              <w:right w:val="single" w:color="E2E8F0" w:sz="6" w:space="0"/>
            </w:tcBorders>
          </w:tcPr>
          <w:p w14:paraId="278D16DB">
            <w:pPr>
              <w:pStyle w:val="25"/>
              <w:jc w:val="left"/>
            </w:pPr>
            <w:r>
              <w:rPr>
                <w:rFonts w:ascii="Times New Roman" w:hAnsi="Times New Roman" w:eastAsia="微软雅黑"/>
                <w:sz w:val="22"/>
              </w:rPr>
              <w:t>频率高、耗时多</w:t>
            </w:r>
          </w:p>
        </w:tc>
        <w:tc>
          <w:tcPr>
            <w:tcBorders>
              <w:top w:val="single" w:color="E2E8F0" w:sz="6" w:space="0"/>
              <w:left w:val="single" w:color="E2E8F0" w:sz="6" w:space="0"/>
              <w:bottom w:val="single" w:color="E2E8F0" w:sz="6" w:space="0"/>
              <w:right w:val="single" w:color="E2E8F0" w:sz="6" w:space="0"/>
            </w:tcBorders>
          </w:tcPr>
          <w:p w14:paraId="7F405687">
            <w:pPr>
              <w:pStyle w:val="25"/>
              <w:jc w:val="left"/>
            </w:pPr>
            <w:r>
              <w:rPr>
                <w:rFonts w:ascii="Times New Roman" w:hAnsi="Times New Roman" w:eastAsia="微软雅黑"/>
                <w:sz w:val="22"/>
              </w:rPr>
              <w:t>第十章</w:t>
            </w:r>
          </w:p>
        </w:tc>
      </w:tr>
      <w:bookmarkEnd w:id="21"/>
    </w:tbl>
    <w:p w14:paraId="5122D816">
      <w:pPr>
        <w:pStyle w:val="6"/>
      </w:pPr>
      <w:bookmarkStart w:id="22" w:name="三财务会计工作的典型特点"/>
      <w:r>
        <w:rPr>
          <w:rFonts w:ascii="Times New Roman" w:hAnsi="Times New Roman" w:eastAsia="微软雅黑"/>
          <w:sz w:val="24"/>
        </w:rPr>
        <w:t>三、财务会计工作的典型特点</w:t>
      </w:r>
    </w:p>
    <w:p w14:paraId="5E0ABF04">
      <w:pPr>
        <w:pStyle w:val="24"/>
      </w:pPr>
      <w:r>
        <w:rPr>
          <w:rFonts w:ascii="Times New Roman" w:hAnsi="Times New Roman" w:eastAsia="微软雅黑"/>
          <w:sz w:val="24"/>
        </w:rPr>
        <w:t>理解财务会计工作的特点，有助于理解为什么AI大模型能够在这个领域发挥作用。财务会计工作的典型特点如表1-7所示。</w:t>
      </w:r>
    </w:p>
    <w:p w14:paraId="1548FCA7">
      <w:pPr>
        <w:pStyle w:val="3"/>
      </w:pPr>
      <w:r>
        <w:rPr>
          <w:rFonts w:ascii="Times New Roman" w:hAnsi="Times New Roman" w:eastAsia="微软雅黑"/>
          <w:sz w:val="24"/>
        </w:rPr>
        <w:t>表1-7 财务会计工作的典型特点与AI的契合点</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73"/>
        <w:gridCol w:w="3146"/>
        <w:gridCol w:w="4237"/>
      </w:tblGrid>
      <w:tr w14:paraId="2E674A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17501FA">
            <w:pPr>
              <w:pStyle w:val="25"/>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40DAB7A9">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321E4103">
            <w:pPr>
              <w:pStyle w:val="25"/>
              <w:jc w:val="left"/>
            </w:pPr>
            <w:r>
              <w:rPr>
                <w:rFonts w:ascii="Times New Roman" w:hAnsi="Times New Roman" w:eastAsia="微软雅黑"/>
                <w:b/>
                <w:color w:val="1E3A8A"/>
                <w:sz w:val="22"/>
              </w:rPr>
              <w:t>AI发挥作用的空间</w:t>
            </w:r>
          </w:p>
        </w:tc>
      </w:tr>
      <w:tr w14:paraId="29AD3A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15646B">
            <w:pPr>
              <w:pStyle w:val="25"/>
              <w:jc w:val="left"/>
            </w:pPr>
            <w:r>
              <w:rPr>
                <w:rFonts w:ascii="Times New Roman" w:hAnsi="Times New Roman" w:eastAsia="微软雅黑"/>
                <w:b/>
                <w:bCs/>
                <w:sz w:val="22"/>
              </w:rPr>
              <w:t>规则性强</w:t>
            </w:r>
          </w:p>
        </w:tc>
        <w:tc>
          <w:tcPr>
            <w:tcBorders>
              <w:top w:val="single" w:color="E2E8F0" w:sz="6" w:space="0"/>
              <w:left w:val="single" w:color="E2E8F0" w:sz="6" w:space="0"/>
              <w:bottom w:val="single" w:color="E2E8F0" w:sz="6" w:space="0"/>
              <w:right w:val="single" w:color="E2E8F0" w:sz="6" w:space="0"/>
            </w:tcBorders>
          </w:tcPr>
          <w:p w14:paraId="5E6D5CE1">
            <w:pPr>
              <w:pStyle w:val="25"/>
              <w:jc w:val="left"/>
            </w:pPr>
            <w:r>
              <w:rPr>
                <w:rFonts w:ascii="Times New Roman" w:hAnsi="Times New Roman" w:eastAsia="微软雅黑"/>
                <w:sz w:val="22"/>
              </w:rPr>
              <w:t>有明确的准则和法规指导</w:t>
            </w:r>
          </w:p>
        </w:tc>
        <w:tc>
          <w:tcPr>
            <w:tcBorders>
              <w:top w:val="single" w:color="E2E8F0" w:sz="6" w:space="0"/>
              <w:left w:val="single" w:color="E2E8F0" w:sz="6" w:space="0"/>
              <w:bottom w:val="single" w:color="E2E8F0" w:sz="6" w:space="0"/>
              <w:right w:val="single" w:color="E2E8F0" w:sz="6" w:space="0"/>
            </w:tcBorders>
          </w:tcPr>
          <w:p w14:paraId="43FC80CC">
            <w:pPr>
              <w:pStyle w:val="25"/>
              <w:jc w:val="left"/>
            </w:pPr>
            <w:r>
              <w:rPr>
                <w:rFonts w:ascii="Times New Roman" w:hAnsi="Times New Roman" w:eastAsia="微软雅黑"/>
                <w:sz w:val="22"/>
              </w:rPr>
              <w:t>AI可以帮助快速查询和解读规则</w:t>
            </w:r>
          </w:p>
        </w:tc>
      </w:tr>
      <w:tr w14:paraId="1D292D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300D01">
            <w:pPr>
              <w:pStyle w:val="25"/>
              <w:jc w:val="left"/>
            </w:pPr>
            <w:r>
              <w:rPr>
                <w:rFonts w:ascii="Times New Roman" w:hAnsi="Times New Roman" w:eastAsia="微软雅黑"/>
                <w:b/>
                <w:bCs/>
                <w:sz w:val="22"/>
              </w:rPr>
              <w:t>数据密集</w:t>
            </w:r>
          </w:p>
        </w:tc>
        <w:tc>
          <w:tcPr>
            <w:tcBorders>
              <w:top w:val="single" w:color="E2E8F0" w:sz="6" w:space="0"/>
              <w:left w:val="single" w:color="E2E8F0" w:sz="6" w:space="0"/>
              <w:bottom w:val="single" w:color="E2E8F0" w:sz="6" w:space="0"/>
              <w:right w:val="single" w:color="E2E8F0" w:sz="6" w:space="0"/>
            </w:tcBorders>
            <w:shd w:val="clear" w:color="auto" w:fill="F8FAFC"/>
          </w:tcPr>
          <w:p w14:paraId="74567AAB">
            <w:pPr>
              <w:pStyle w:val="25"/>
              <w:jc w:val="left"/>
            </w:pPr>
            <w:r>
              <w:rPr>
                <w:rFonts w:ascii="Times New Roman" w:hAnsi="Times New Roman" w:eastAsia="微软雅黑"/>
                <w:sz w:val="22"/>
              </w:rPr>
              <w:t>每天处理大量数字和数据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22F3EB32">
            <w:pPr>
              <w:pStyle w:val="25"/>
              <w:jc w:val="left"/>
            </w:pPr>
            <w:r>
              <w:rPr>
                <w:rFonts w:ascii="Times New Roman" w:hAnsi="Times New Roman" w:eastAsia="微软雅黑"/>
                <w:sz w:val="22"/>
              </w:rPr>
              <w:t>AI可以辅助计算、识别和分析</w:t>
            </w:r>
          </w:p>
        </w:tc>
      </w:tr>
      <w:tr w14:paraId="08EA50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4475F9">
            <w:pPr>
              <w:pStyle w:val="25"/>
              <w:jc w:val="left"/>
            </w:pPr>
            <w:r>
              <w:rPr>
                <w:rFonts w:ascii="Times New Roman" w:hAnsi="Times New Roman" w:eastAsia="微软雅黑"/>
                <w:b/>
                <w:bCs/>
                <w:sz w:val="22"/>
              </w:rPr>
              <w:t>重复性高</w:t>
            </w:r>
          </w:p>
        </w:tc>
        <w:tc>
          <w:tcPr>
            <w:tcBorders>
              <w:top w:val="single" w:color="E2E8F0" w:sz="6" w:space="0"/>
              <w:left w:val="single" w:color="E2E8F0" w:sz="6" w:space="0"/>
              <w:bottom w:val="single" w:color="E2E8F0" w:sz="6" w:space="0"/>
              <w:right w:val="single" w:color="E2E8F0" w:sz="6" w:space="0"/>
            </w:tcBorders>
          </w:tcPr>
          <w:p w14:paraId="6CCEA853">
            <w:pPr>
              <w:pStyle w:val="25"/>
              <w:jc w:val="left"/>
            </w:pPr>
            <w:r>
              <w:rPr>
                <w:rFonts w:ascii="Times New Roman" w:hAnsi="Times New Roman" w:eastAsia="微软雅黑"/>
                <w:sz w:val="22"/>
              </w:rPr>
              <w:t>很多工作每月、每季度重复进行</w:t>
            </w:r>
          </w:p>
        </w:tc>
        <w:tc>
          <w:tcPr>
            <w:tcBorders>
              <w:top w:val="single" w:color="E2E8F0" w:sz="6" w:space="0"/>
              <w:left w:val="single" w:color="E2E8F0" w:sz="6" w:space="0"/>
              <w:bottom w:val="single" w:color="E2E8F0" w:sz="6" w:space="0"/>
              <w:right w:val="single" w:color="E2E8F0" w:sz="6" w:space="0"/>
            </w:tcBorders>
          </w:tcPr>
          <w:p w14:paraId="0F9EBFD7">
            <w:pPr>
              <w:pStyle w:val="25"/>
              <w:jc w:val="left"/>
            </w:pPr>
            <w:r>
              <w:rPr>
                <w:rFonts w:ascii="Times New Roman" w:hAnsi="Times New Roman" w:eastAsia="微软雅黑"/>
                <w:sz w:val="22"/>
              </w:rPr>
              <w:t>AI可以提高重复性工作的效率</w:t>
            </w:r>
          </w:p>
        </w:tc>
      </w:tr>
      <w:tr w14:paraId="493B92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FBBC9C">
            <w:pPr>
              <w:pStyle w:val="25"/>
              <w:jc w:val="left"/>
            </w:pPr>
            <w:r>
              <w:rPr>
                <w:rFonts w:ascii="Times New Roman" w:hAnsi="Times New Roman" w:eastAsia="微软雅黑"/>
                <w:b/>
                <w:bCs/>
                <w:sz w:val="22"/>
              </w:rPr>
              <w:t>文档量大</w:t>
            </w:r>
          </w:p>
        </w:tc>
        <w:tc>
          <w:tcPr>
            <w:tcBorders>
              <w:top w:val="single" w:color="E2E8F0" w:sz="6" w:space="0"/>
              <w:left w:val="single" w:color="E2E8F0" w:sz="6" w:space="0"/>
              <w:bottom w:val="single" w:color="E2E8F0" w:sz="6" w:space="0"/>
              <w:right w:val="single" w:color="E2E8F0" w:sz="6" w:space="0"/>
            </w:tcBorders>
            <w:shd w:val="clear" w:color="auto" w:fill="F8FAFC"/>
          </w:tcPr>
          <w:p w14:paraId="28701780">
            <w:pPr>
              <w:pStyle w:val="25"/>
              <w:jc w:val="left"/>
            </w:pPr>
            <w:r>
              <w:rPr>
                <w:rFonts w:ascii="Times New Roman" w:hAnsi="Times New Roman" w:eastAsia="微软雅黑"/>
                <w:sz w:val="22"/>
              </w:rPr>
              <w:t>票据、合同、报表等文件众多</w:t>
            </w:r>
          </w:p>
        </w:tc>
        <w:tc>
          <w:tcPr>
            <w:tcBorders>
              <w:top w:val="single" w:color="E2E8F0" w:sz="6" w:space="0"/>
              <w:left w:val="single" w:color="E2E8F0" w:sz="6" w:space="0"/>
              <w:bottom w:val="single" w:color="E2E8F0" w:sz="6" w:space="0"/>
              <w:right w:val="single" w:color="E2E8F0" w:sz="6" w:space="0"/>
            </w:tcBorders>
            <w:shd w:val="clear" w:color="auto" w:fill="F8FAFC"/>
          </w:tcPr>
          <w:p w14:paraId="2A4F8776">
            <w:pPr>
              <w:pStyle w:val="25"/>
              <w:jc w:val="left"/>
            </w:pPr>
            <w:r>
              <w:rPr>
                <w:rFonts w:ascii="Times New Roman" w:hAnsi="Times New Roman" w:eastAsia="微软雅黑"/>
                <w:sz w:val="22"/>
              </w:rPr>
              <w:t>多模态AI可以直接读取和处理各类文件</w:t>
            </w:r>
          </w:p>
        </w:tc>
      </w:tr>
      <w:tr w14:paraId="4C49D3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40EBED">
            <w:pPr>
              <w:pStyle w:val="25"/>
              <w:jc w:val="left"/>
            </w:pPr>
            <w:r>
              <w:rPr>
                <w:rFonts w:ascii="Times New Roman" w:hAnsi="Times New Roman" w:eastAsia="微软雅黑"/>
                <w:b/>
                <w:bCs/>
                <w:sz w:val="22"/>
              </w:rPr>
              <w:t>准确性要求高</w:t>
            </w:r>
          </w:p>
        </w:tc>
        <w:tc>
          <w:tcPr>
            <w:tcBorders>
              <w:top w:val="single" w:color="E2E8F0" w:sz="6" w:space="0"/>
              <w:left w:val="single" w:color="E2E8F0" w:sz="6" w:space="0"/>
              <w:bottom w:val="single" w:color="E2E8F0" w:sz="6" w:space="0"/>
              <w:right w:val="single" w:color="E2E8F0" w:sz="6" w:space="0"/>
            </w:tcBorders>
          </w:tcPr>
          <w:p w14:paraId="208E49E5">
            <w:pPr>
              <w:pStyle w:val="25"/>
              <w:jc w:val="left"/>
            </w:pPr>
            <w:r>
              <w:rPr>
                <w:rFonts w:ascii="Times New Roman" w:hAnsi="Times New Roman" w:eastAsia="微软雅黑"/>
                <w:sz w:val="22"/>
              </w:rPr>
              <w:t>数据不能出错</w:t>
            </w:r>
          </w:p>
        </w:tc>
        <w:tc>
          <w:tcPr>
            <w:tcBorders>
              <w:top w:val="single" w:color="E2E8F0" w:sz="6" w:space="0"/>
              <w:left w:val="single" w:color="E2E8F0" w:sz="6" w:space="0"/>
              <w:bottom w:val="single" w:color="E2E8F0" w:sz="6" w:space="0"/>
              <w:right w:val="single" w:color="E2E8F0" w:sz="6" w:space="0"/>
            </w:tcBorders>
          </w:tcPr>
          <w:p w14:paraId="2DE0FE2D">
            <w:pPr>
              <w:pStyle w:val="25"/>
              <w:jc w:val="left"/>
            </w:pPr>
            <w:r>
              <w:rPr>
                <w:rFonts w:ascii="Times New Roman" w:hAnsi="Times New Roman" w:eastAsia="微软雅黑"/>
                <w:sz w:val="22"/>
              </w:rPr>
              <w:t>AI可以辅助校验，但最终须人工确认</w:t>
            </w:r>
          </w:p>
        </w:tc>
      </w:tr>
      <w:tr w14:paraId="3DCE7A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21E0FFF">
            <w:pPr>
              <w:pStyle w:val="25"/>
              <w:jc w:val="left"/>
            </w:pPr>
            <w:r>
              <w:rPr>
                <w:rFonts w:ascii="Times New Roman" w:hAnsi="Times New Roman" w:eastAsia="微软雅黑"/>
                <w:b/>
                <w:bCs/>
                <w:sz w:val="22"/>
              </w:rPr>
              <w:t>政策更新频繁</w:t>
            </w:r>
          </w:p>
        </w:tc>
        <w:tc>
          <w:tcPr>
            <w:tcBorders>
              <w:top w:val="single" w:color="E2E8F0" w:sz="6" w:space="0"/>
              <w:left w:val="single" w:color="E2E8F0" w:sz="6" w:space="0"/>
              <w:bottom w:val="single" w:color="E2E8F0" w:sz="6" w:space="0"/>
              <w:right w:val="single" w:color="E2E8F0" w:sz="6" w:space="0"/>
            </w:tcBorders>
            <w:shd w:val="clear" w:color="auto" w:fill="F8FAFC"/>
          </w:tcPr>
          <w:p w14:paraId="34038098">
            <w:pPr>
              <w:pStyle w:val="25"/>
              <w:jc w:val="left"/>
            </w:pPr>
            <w:r>
              <w:rPr>
                <w:rFonts w:ascii="Times New Roman" w:hAnsi="Times New Roman" w:eastAsia="微软雅黑"/>
                <w:sz w:val="22"/>
              </w:rPr>
              <w:t>税收政策、会计准则经常调整</w:t>
            </w:r>
          </w:p>
        </w:tc>
        <w:tc>
          <w:tcPr>
            <w:tcBorders>
              <w:top w:val="single" w:color="E2E8F0" w:sz="6" w:space="0"/>
              <w:left w:val="single" w:color="E2E8F0" w:sz="6" w:space="0"/>
              <w:bottom w:val="single" w:color="E2E8F0" w:sz="6" w:space="0"/>
              <w:right w:val="single" w:color="E2E8F0" w:sz="6" w:space="0"/>
            </w:tcBorders>
            <w:shd w:val="clear" w:color="auto" w:fill="F8FAFC"/>
          </w:tcPr>
          <w:p w14:paraId="3472FD52">
            <w:pPr>
              <w:pStyle w:val="25"/>
              <w:jc w:val="left"/>
            </w:pPr>
            <w:r>
              <w:rPr>
                <w:rFonts w:ascii="Times New Roman" w:hAnsi="Times New Roman" w:eastAsia="微软雅黑"/>
                <w:sz w:val="22"/>
              </w:rPr>
              <w:t>AI可以帮助快速了解政策，但须核实时效性</w:t>
            </w:r>
          </w:p>
        </w:tc>
      </w:tr>
      <w:tr w14:paraId="14CB39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E5C535">
            <w:pPr>
              <w:pStyle w:val="25"/>
              <w:jc w:val="left"/>
            </w:pPr>
            <w:r>
              <w:rPr>
                <w:rFonts w:ascii="Times New Roman" w:hAnsi="Times New Roman" w:eastAsia="微软雅黑"/>
                <w:b/>
                <w:bCs/>
                <w:sz w:val="22"/>
              </w:rPr>
              <w:t>文字工作量大</w:t>
            </w:r>
          </w:p>
        </w:tc>
        <w:tc>
          <w:tcPr>
            <w:tcBorders>
              <w:top w:val="single" w:color="E2E8F0" w:sz="6" w:space="0"/>
              <w:left w:val="single" w:color="E2E8F0" w:sz="6" w:space="0"/>
              <w:bottom w:val="single" w:color="E2E8F0" w:sz="6" w:space="0"/>
              <w:right w:val="single" w:color="E2E8F0" w:sz="6" w:space="0"/>
            </w:tcBorders>
          </w:tcPr>
          <w:p w14:paraId="4E5091C9">
            <w:pPr>
              <w:pStyle w:val="25"/>
              <w:jc w:val="left"/>
            </w:pPr>
            <w:r>
              <w:rPr>
                <w:rFonts w:ascii="Times New Roman" w:hAnsi="Times New Roman" w:eastAsia="微软雅黑"/>
                <w:sz w:val="22"/>
              </w:rPr>
              <w:t>需要撰写各种报告和文件</w:t>
            </w:r>
          </w:p>
        </w:tc>
        <w:tc>
          <w:tcPr>
            <w:tcBorders>
              <w:top w:val="single" w:color="E2E8F0" w:sz="6" w:space="0"/>
              <w:left w:val="single" w:color="E2E8F0" w:sz="6" w:space="0"/>
              <w:bottom w:val="single" w:color="E2E8F0" w:sz="6" w:space="0"/>
              <w:right w:val="single" w:color="E2E8F0" w:sz="6" w:space="0"/>
            </w:tcBorders>
          </w:tcPr>
          <w:p w14:paraId="50BC1A4D">
            <w:pPr>
              <w:pStyle w:val="25"/>
              <w:jc w:val="left"/>
            </w:pPr>
            <w:r>
              <w:rPr>
                <w:rFonts w:ascii="Times New Roman" w:hAnsi="Times New Roman" w:eastAsia="微软雅黑"/>
                <w:sz w:val="22"/>
              </w:rPr>
              <w:t>AI可以辅助撰写和整理文档</w:t>
            </w:r>
          </w:p>
        </w:tc>
      </w:tr>
    </w:tbl>
    <w:p w14:paraId="0EEA26DE">
      <w:pPr>
        <w:pStyle w:val="13"/>
      </w:pPr>
      <w:r>
        <w:rPr>
          <w:rFonts w:ascii="Times New Roman" w:hAnsi="Times New Roman" w:eastAsia="微软雅黑"/>
          <w:b/>
          <w:bCs/>
          <w:sz w:val="24"/>
        </w:rPr>
        <w:t>小结</w:t>
      </w:r>
      <w:r>
        <w:rPr>
          <w:rFonts w:ascii="Times New Roman" w:hAnsi="Times New Roman" w:eastAsia="微软雅黑"/>
          <w:sz w:val="24"/>
        </w:rPr>
        <w:t>：财务会计工作的规则性强、数据量大、重复度高、文档多等特点，恰恰是AI大模型能够大显身手的领域。</w:t>
      </w:r>
    </w:p>
    <w:p w14:paraId="03031F6F">
      <w:r>
        <w:pict>
          <v:rect id="_x0000_i1031" o:spt="1" style="height:1.5pt;width:0pt;" coordsize="21600,21600" o:hr="t" o:hrstd="t" o:hralign="center">
            <v:path/>
            <v:fill focussize="0,0"/>
            <v:stroke/>
            <v:imagedata o:title=""/>
            <o:lock v:ext="edit"/>
            <w10:wrap type="none"/>
            <w10:anchorlock/>
          </v:rect>
        </w:pict>
      </w:r>
    </w:p>
    <w:bookmarkEnd w:id="19"/>
    <w:bookmarkEnd w:id="22"/>
    <w:p w14:paraId="0D319E27">
      <w:pPr>
        <w:pStyle w:val="5"/>
      </w:pPr>
      <w:bookmarkStart w:id="23" w:name="从算盘到ai财务工具的发展历程"/>
      <w:r>
        <w:rPr>
          <w:rFonts w:ascii="Times New Roman" w:hAnsi="Times New Roman" w:eastAsia="微软雅黑"/>
          <w:sz w:val="24"/>
        </w:rPr>
        <w:t>1.2.2 从算盘到AI——财务工具的发展历程</w:t>
      </w:r>
    </w:p>
    <w:p w14:paraId="22345F8D">
      <w:pPr>
        <w:pStyle w:val="6"/>
      </w:pPr>
      <w:bookmarkStart w:id="24" w:name="一财务工具的演变"/>
      <w:r>
        <w:rPr>
          <w:rFonts w:ascii="Times New Roman" w:hAnsi="Times New Roman" w:eastAsia="微软雅黑"/>
          <w:sz w:val="24"/>
        </w:rPr>
        <w:t>一、财务工具的演变</w:t>
      </w:r>
    </w:p>
    <w:p w14:paraId="17F40AF7">
      <w:pPr>
        <w:pStyle w:val="24"/>
      </w:pPr>
      <w:r>
        <w:rPr>
          <w:rFonts w:ascii="Times New Roman" w:hAnsi="Times New Roman" w:eastAsia="微软雅黑"/>
          <w:sz w:val="24"/>
        </w:rPr>
        <w:t>财务工作所使用的工具经历了一个不断进化的过程。从最早的算盘到今天的AI大模型，每一次工具的升级都极大地改变了财务工作的方式和效率。这一演变历程如图1-4所示。</w:t>
      </w:r>
    </w:p>
    <w:p w14:paraId="6D4AC8BA">
      <w:pPr>
        <w:pStyle w:val="36"/>
      </w:pPr>
      <w:r>
        <w:drawing>
          <wp:inline distT="0" distB="0" distL="114300" distR="114300">
            <wp:extent cx="4800600" cy="1677670"/>
            <wp:effectExtent l="0" t="0" r="0" b="0"/>
            <wp:docPr id="5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mermaid diagram"/>
                    <pic:cNvPicPr>
                      <a:picLocks noChangeAspect="1" noChangeArrowheads="1"/>
                    </pic:cNvPicPr>
                  </pic:nvPicPr>
                  <pic:blipFill>
                    <a:blip r:embed="rId8"/>
                    <a:stretch>
                      <a:fillRect/>
                    </a:stretch>
                  </pic:blipFill>
                  <pic:spPr>
                    <a:xfrm>
                      <a:off x="0" y="0"/>
                      <a:ext cx="4800600" cy="1677760"/>
                    </a:xfrm>
                    <a:prstGeom prst="rect">
                      <a:avLst/>
                    </a:prstGeom>
                    <a:noFill/>
                    <a:ln w="9525">
                      <a:noFill/>
                    </a:ln>
                  </pic:spPr>
                </pic:pic>
              </a:graphicData>
            </a:graphic>
          </wp:inline>
        </w:drawing>
      </w:r>
    </w:p>
    <w:p w14:paraId="550BE81B">
      <w:pPr>
        <w:pStyle w:val="3"/>
      </w:pPr>
      <w:r>
        <w:rPr>
          <w:rFonts w:ascii="Times New Roman" w:hAnsi="Times New Roman" w:eastAsia="微软雅黑"/>
          <w:sz w:val="24"/>
        </w:rPr>
        <w:t>图1-4 财务工具的发展历程</w:t>
      </w:r>
    </w:p>
    <w:bookmarkEnd w:id="24"/>
    <w:p w14:paraId="6764CB48">
      <w:pPr>
        <w:pStyle w:val="6"/>
      </w:pPr>
      <w:bookmarkStart w:id="25" w:name="二各阶段的主要特征"/>
      <w:r>
        <w:rPr>
          <w:rFonts w:ascii="Times New Roman" w:hAnsi="Times New Roman" w:eastAsia="微软雅黑"/>
          <w:sz w:val="24"/>
        </w:rPr>
        <w:t>二、各阶段的主要特征</w:t>
      </w:r>
    </w:p>
    <w:p w14:paraId="7EA104E9">
      <w:pPr>
        <w:pStyle w:val="24"/>
      </w:pPr>
      <w:r>
        <w:rPr>
          <w:rFonts w:ascii="Times New Roman" w:hAnsi="Times New Roman" w:eastAsia="微软雅黑"/>
          <w:sz w:val="24"/>
        </w:rPr>
        <w:t>表1-8对比了各个发展阶段的主要特征。</w:t>
      </w:r>
    </w:p>
    <w:p w14:paraId="5CEFE075">
      <w:pPr>
        <w:pStyle w:val="3"/>
      </w:pPr>
      <w:r>
        <w:rPr>
          <w:rFonts w:ascii="Times New Roman" w:hAnsi="Times New Roman" w:eastAsia="微软雅黑"/>
          <w:sz w:val="24"/>
        </w:rPr>
        <w:t>表1-8 财务工具发展各阶段对比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50"/>
        <w:gridCol w:w="1501"/>
        <w:gridCol w:w="1946"/>
        <w:gridCol w:w="2998"/>
        <w:gridCol w:w="1361"/>
      </w:tblGrid>
      <w:tr w14:paraId="1FF7B2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F5DEFBA">
            <w:pPr>
              <w:pStyle w:val="25"/>
              <w:jc w:val="left"/>
            </w:pPr>
            <w:r>
              <w:rPr>
                <w:rFonts w:ascii="Times New Roman" w:hAnsi="Times New Roman" w:eastAsia="微软雅黑"/>
                <w:b/>
                <w:color w:val="1E3A8A"/>
                <w:sz w:val="22"/>
              </w:rPr>
              <w:t>发展阶段</w:t>
            </w:r>
          </w:p>
        </w:tc>
        <w:tc>
          <w:tcPr>
            <w:tcBorders>
              <w:top w:val="single" w:color="E2E8F0" w:sz="6" w:space="0"/>
              <w:left w:val="single" w:color="E2E8F0" w:sz="6" w:space="0"/>
              <w:bottom w:val="single" w:color="E2E8F0" w:sz="6" w:space="0"/>
              <w:right w:val="single" w:color="E2E8F0" w:sz="6" w:space="0"/>
            </w:tcBorders>
            <w:shd w:val="clear" w:color="auto" w:fill="EEF4FF"/>
          </w:tcPr>
          <w:p w14:paraId="7CE9255D">
            <w:pPr>
              <w:pStyle w:val="25"/>
              <w:jc w:val="left"/>
            </w:pPr>
            <w:r>
              <w:rPr>
                <w:rFonts w:ascii="Times New Roman" w:hAnsi="Times New Roman" w:eastAsia="微软雅黑"/>
                <w:b/>
                <w:color w:val="1E3A8A"/>
                <w:sz w:val="22"/>
              </w:rPr>
              <w:t>时间段</w:t>
            </w:r>
          </w:p>
        </w:tc>
        <w:tc>
          <w:tcPr>
            <w:tcBorders>
              <w:top w:val="single" w:color="E2E8F0" w:sz="6" w:space="0"/>
              <w:left w:val="single" w:color="E2E8F0" w:sz="6" w:space="0"/>
              <w:bottom w:val="single" w:color="E2E8F0" w:sz="6" w:space="0"/>
              <w:right w:val="single" w:color="E2E8F0" w:sz="6" w:space="0"/>
            </w:tcBorders>
            <w:shd w:val="clear" w:color="auto" w:fill="EEF4FF"/>
          </w:tcPr>
          <w:p w14:paraId="796414F4">
            <w:pPr>
              <w:pStyle w:val="25"/>
              <w:jc w:val="left"/>
            </w:pPr>
            <w:r>
              <w:rPr>
                <w:rFonts w:ascii="Times New Roman" w:hAnsi="Times New Roman" w:eastAsia="微软雅黑"/>
                <w:b/>
                <w:color w:val="1E3A8A"/>
                <w:sz w:val="22"/>
              </w:rPr>
              <w:t>代表性工具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716F6990">
            <w:pPr>
              <w:pStyle w:val="25"/>
              <w:jc w:val="left"/>
            </w:pPr>
            <w:r>
              <w:rPr>
                <w:rFonts w:ascii="Times New Roman" w:hAnsi="Times New Roman" w:eastAsia="微软雅黑"/>
                <w:b/>
                <w:color w:val="1E3A8A"/>
                <w:sz w:val="22"/>
              </w:rPr>
              <w:t>主要变化</w:t>
            </w:r>
          </w:p>
        </w:tc>
        <w:tc>
          <w:tcPr>
            <w:tcBorders>
              <w:top w:val="single" w:color="E2E8F0" w:sz="6" w:space="0"/>
              <w:left w:val="single" w:color="E2E8F0" w:sz="6" w:space="0"/>
              <w:bottom w:val="single" w:color="E2E8F0" w:sz="6" w:space="0"/>
              <w:right w:val="single" w:color="E2E8F0" w:sz="6" w:space="0"/>
            </w:tcBorders>
            <w:shd w:val="clear" w:color="auto" w:fill="EEF4FF"/>
          </w:tcPr>
          <w:p w14:paraId="36EFA8E4">
            <w:pPr>
              <w:pStyle w:val="25"/>
              <w:jc w:val="left"/>
            </w:pPr>
            <w:r>
              <w:rPr>
                <w:rFonts w:ascii="Times New Roman" w:hAnsi="Times New Roman" w:eastAsia="微软雅黑"/>
                <w:b/>
                <w:color w:val="1E3A8A"/>
                <w:sz w:val="22"/>
              </w:rPr>
              <w:t>财务人员的角色</w:t>
            </w:r>
          </w:p>
        </w:tc>
      </w:tr>
      <w:tr w14:paraId="375AE1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364B9E">
            <w:pPr>
              <w:pStyle w:val="25"/>
              <w:jc w:val="left"/>
            </w:pPr>
            <w:r>
              <w:rPr>
                <w:rFonts w:ascii="Times New Roman" w:hAnsi="Times New Roman" w:eastAsia="微软雅黑"/>
                <w:b/>
                <w:bCs/>
                <w:sz w:val="22"/>
              </w:rPr>
              <w:t>手工时代</w:t>
            </w:r>
          </w:p>
        </w:tc>
        <w:tc>
          <w:tcPr>
            <w:tcBorders>
              <w:top w:val="single" w:color="E2E8F0" w:sz="6" w:space="0"/>
              <w:left w:val="single" w:color="E2E8F0" w:sz="6" w:space="0"/>
              <w:bottom w:val="single" w:color="E2E8F0" w:sz="6" w:space="0"/>
              <w:right w:val="single" w:color="E2E8F0" w:sz="6" w:space="0"/>
            </w:tcBorders>
          </w:tcPr>
          <w:p w14:paraId="7C811497">
            <w:pPr>
              <w:pStyle w:val="25"/>
              <w:jc w:val="left"/>
            </w:pPr>
            <w:r>
              <w:rPr>
                <w:rFonts w:ascii="Times New Roman" w:hAnsi="Times New Roman" w:eastAsia="微软雅黑"/>
                <w:sz w:val="22"/>
              </w:rPr>
              <w:t>1990年代以前</w:t>
            </w:r>
          </w:p>
        </w:tc>
        <w:tc>
          <w:tcPr>
            <w:tcBorders>
              <w:top w:val="single" w:color="E2E8F0" w:sz="6" w:space="0"/>
              <w:left w:val="single" w:color="E2E8F0" w:sz="6" w:space="0"/>
              <w:bottom w:val="single" w:color="E2E8F0" w:sz="6" w:space="0"/>
              <w:right w:val="single" w:color="E2E8F0" w:sz="6" w:space="0"/>
            </w:tcBorders>
          </w:tcPr>
          <w:p w14:paraId="35FBBA48">
            <w:pPr>
              <w:pStyle w:val="25"/>
              <w:jc w:val="left"/>
            </w:pPr>
            <w:r>
              <w:rPr>
                <w:rFonts w:ascii="Times New Roman" w:hAnsi="Times New Roman" w:eastAsia="微软雅黑"/>
                <w:sz w:val="22"/>
              </w:rPr>
              <w:t>算盘、手工账本</w:t>
            </w:r>
          </w:p>
        </w:tc>
        <w:tc>
          <w:tcPr>
            <w:tcBorders>
              <w:top w:val="single" w:color="E2E8F0" w:sz="6" w:space="0"/>
              <w:left w:val="single" w:color="E2E8F0" w:sz="6" w:space="0"/>
              <w:bottom w:val="single" w:color="E2E8F0" w:sz="6" w:space="0"/>
              <w:right w:val="single" w:color="E2E8F0" w:sz="6" w:space="0"/>
            </w:tcBorders>
          </w:tcPr>
          <w:p w14:paraId="21330731">
            <w:pPr>
              <w:pStyle w:val="25"/>
              <w:jc w:val="left"/>
            </w:pPr>
            <w:r>
              <w:rPr>
                <w:rFonts w:ascii="Times New Roman" w:hAnsi="Times New Roman" w:eastAsia="微软雅黑"/>
                <w:sz w:val="22"/>
              </w:rPr>
              <w:t>全靠手工计算和记录</w:t>
            </w:r>
          </w:p>
        </w:tc>
        <w:tc>
          <w:tcPr>
            <w:tcBorders>
              <w:top w:val="single" w:color="E2E8F0" w:sz="6" w:space="0"/>
              <w:left w:val="single" w:color="E2E8F0" w:sz="6" w:space="0"/>
              <w:bottom w:val="single" w:color="E2E8F0" w:sz="6" w:space="0"/>
              <w:right w:val="single" w:color="E2E8F0" w:sz="6" w:space="0"/>
            </w:tcBorders>
          </w:tcPr>
          <w:p w14:paraId="07015950">
            <w:pPr>
              <w:pStyle w:val="25"/>
              <w:jc w:val="left"/>
            </w:pPr>
            <w:r>
              <w:rPr>
                <w:rFonts w:ascii="Times New Roman" w:hAnsi="Times New Roman" w:eastAsia="微软雅黑"/>
                <w:sz w:val="22"/>
              </w:rPr>
              <w:t>手工记账员</w:t>
            </w:r>
          </w:p>
        </w:tc>
      </w:tr>
      <w:tr w14:paraId="435B7B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D2DB79">
            <w:pPr>
              <w:pStyle w:val="25"/>
              <w:jc w:val="left"/>
            </w:pPr>
            <w:r>
              <w:rPr>
                <w:rFonts w:ascii="Times New Roman" w:hAnsi="Times New Roman" w:eastAsia="微软雅黑"/>
                <w:b/>
                <w:bCs/>
                <w:sz w:val="22"/>
              </w:rPr>
              <w:t>电算化时代</w:t>
            </w:r>
          </w:p>
        </w:tc>
        <w:tc>
          <w:tcPr>
            <w:tcBorders>
              <w:top w:val="single" w:color="E2E8F0" w:sz="6" w:space="0"/>
              <w:left w:val="single" w:color="E2E8F0" w:sz="6" w:space="0"/>
              <w:bottom w:val="single" w:color="E2E8F0" w:sz="6" w:space="0"/>
              <w:right w:val="single" w:color="E2E8F0" w:sz="6" w:space="0"/>
            </w:tcBorders>
            <w:shd w:val="clear" w:color="auto" w:fill="F8FAFC"/>
          </w:tcPr>
          <w:p w14:paraId="0436873D">
            <w:pPr>
              <w:pStyle w:val="25"/>
              <w:jc w:val="left"/>
            </w:pPr>
            <w:r>
              <w:rPr>
                <w:rFonts w:ascii="Times New Roman" w:hAnsi="Times New Roman" w:eastAsia="微软雅黑"/>
                <w:sz w:val="22"/>
              </w:rPr>
              <w:t>1990—2005年</w:t>
            </w:r>
          </w:p>
        </w:tc>
        <w:tc>
          <w:tcPr>
            <w:tcBorders>
              <w:top w:val="single" w:color="E2E8F0" w:sz="6" w:space="0"/>
              <w:left w:val="single" w:color="E2E8F0" w:sz="6" w:space="0"/>
              <w:bottom w:val="single" w:color="E2E8F0" w:sz="6" w:space="0"/>
              <w:right w:val="single" w:color="E2E8F0" w:sz="6" w:space="0"/>
            </w:tcBorders>
            <w:shd w:val="clear" w:color="auto" w:fill="F8FAFC"/>
          </w:tcPr>
          <w:p w14:paraId="0E1AEFF3">
            <w:pPr>
              <w:pStyle w:val="25"/>
              <w:jc w:val="left"/>
            </w:pPr>
            <w:r>
              <w:rPr>
                <w:rFonts w:ascii="Times New Roman" w:hAnsi="Times New Roman" w:eastAsia="微软雅黑"/>
                <w:sz w:val="22"/>
              </w:rPr>
              <w:t>用友、金蝶等财务软件</w:t>
            </w:r>
          </w:p>
        </w:tc>
        <w:tc>
          <w:tcPr>
            <w:tcBorders>
              <w:top w:val="single" w:color="E2E8F0" w:sz="6" w:space="0"/>
              <w:left w:val="single" w:color="E2E8F0" w:sz="6" w:space="0"/>
              <w:bottom w:val="single" w:color="E2E8F0" w:sz="6" w:space="0"/>
              <w:right w:val="single" w:color="E2E8F0" w:sz="6" w:space="0"/>
            </w:tcBorders>
            <w:shd w:val="clear" w:color="auto" w:fill="F8FAFC"/>
          </w:tcPr>
          <w:p w14:paraId="64AD9859">
            <w:pPr>
              <w:pStyle w:val="25"/>
              <w:jc w:val="left"/>
            </w:pPr>
            <w:r>
              <w:rPr>
                <w:rFonts w:ascii="Times New Roman" w:hAnsi="Times New Roman" w:eastAsia="微软雅黑"/>
                <w:sz w:val="22"/>
              </w:rPr>
              <w:t>用计算机代替手工记账</w:t>
            </w:r>
          </w:p>
        </w:tc>
        <w:tc>
          <w:tcPr>
            <w:tcBorders>
              <w:top w:val="single" w:color="E2E8F0" w:sz="6" w:space="0"/>
              <w:left w:val="single" w:color="E2E8F0" w:sz="6" w:space="0"/>
              <w:bottom w:val="single" w:color="E2E8F0" w:sz="6" w:space="0"/>
              <w:right w:val="single" w:color="E2E8F0" w:sz="6" w:space="0"/>
            </w:tcBorders>
            <w:shd w:val="clear" w:color="auto" w:fill="F8FAFC"/>
          </w:tcPr>
          <w:p w14:paraId="68DB4844">
            <w:pPr>
              <w:pStyle w:val="25"/>
              <w:jc w:val="left"/>
            </w:pPr>
            <w:r>
              <w:rPr>
                <w:rFonts w:ascii="Times New Roman" w:hAnsi="Times New Roman" w:eastAsia="微软雅黑"/>
                <w:sz w:val="22"/>
              </w:rPr>
              <w:t>软件操作员</w:t>
            </w:r>
          </w:p>
        </w:tc>
      </w:tr>
      <w:tr w14:paraId="61C022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F83105">
            <w:pPr>
              <w:pStyle w:val="25"/>
              <w:jc w:val="left"/>
            </w:pPr>
            <w:r>
              <w:rPr>
                <w:rFonts w:ascii="Times New Roman" w:hAnsi="Times New Roman" w:eastAsia="微软雅黑"/>
                <w:b/>
                <w:bCs/>
                <w:sz w:val="22"/>
              </w:rPr>
              <w:t>信息化时代</w:t>
            </w:r>
          </w:p>
        </w:tc>
        <w:tc>
          <w:tcPr>
            <w:tcBorders>
              <w:top w:val="single" w:color="E2E8F0" w:sz="6" w:space="0"/>
              <w:left w:val="single" w:color="E2E8F0" w:sz="6" w:space="0"/>
              <w:bottom w:val="single" w:color="E2E8F0" w:sz="6" w:space="0"/>
              <w:right w:val="single" w:color="E2E8F0" w:sz="6" w:space="0"/>
            </w:tcBorders>
          </w:tcPr>
          <w:p w14:paraId="6C16CD00">
            <w:pPr>
              <w:pStyle w:val="25"/>
              <w:jc w:val="left"/>
            </w:pPr>
            <w:r>
              <w:rPr>
                <w:rFonts w:ascii="Times New Roman" w:hAnsi="Times New Roman" w:eastAsia="微软雅黑"/>
                <w:sz w:val="22"/>
              </w:rPr>
              <w:t>2005—2020年</w:t>
            </w:r>
          </w:p>
        </w:tc>
        <w:tc>
          <w:tcPr>
            <w:tcBorders>
              <w:top w:val="single" w:color="E2E8F0" w:sz="6" w:space="0"/>
              <w:left w:val="single" w:color="E2E8F0" w:sz="6" w:space="0"/>
              <w:bottom w:val="single" w:color="E2E8F0" w:sz="6" w:space="0"/>
              <w:right w:val="single" w:color="E2E8F0" w:sz="6" w:space="0"/>
            </w:tcBorders>
          </w:tcPr>
          <w:p w14:paraId="5B08049D">
            <w:pPr>
              <w:pStyle w:val="25"/>
              <w:jc w:val="left"/>
            </w:pPr>
            <w:r>
              <w:rPr>
                <w:rFonts w:ascii="Times New Roman" w:hAnsi="Times New Roman" w:eastAsia="微软雅黑"/>
                <w:sz w:val="22"/>
              </w:rPr>
              <w:t>ERP系统、网上报税</w:t>
            </w:r>
          </w:p>
        </w:tc>
        <w:tc>
          <w:tcPr>
            <w:tcBorders>
              <w:top w:val="single" w:color="E2E8F0" w:sz="6" w:space="0"/>
              <w:left w:val="single" w:color="E2E8F0" w:sz="6" w:space="0"/>
              <w:bottom w:val="single" w:color="E2E8F0" w:sz="6" w:space="0"/>
              <w:right w:val="single" w:color="E2E8F0" w:sz="6" w:space="0"/>
            </w:tcBorders>
          </w:tcPr>
          <w:p w14:paraId="13B1E9AF">
            <w:pPr>
              <w:pStyle w:val="25"/>
              <w:jc w:val="left"/>
            </w:pPr>
            <w:r>
              <w:rPr>
                <w:rFonts w:ascii="Times New Roman" w:hAnsi="Times New Roman" w:eastAsia="微软雅黑"/>
                <w:sz w:val="22"/>
              </w:rPr>
              <w:t>业务流程系统化、网络化</w:t>
            </w:r>
          </w:p>
        </w:tc>
        <w:tc>
          <w:tcPr>
            <w:tcBorders>
              <w:top w:val="single" w:color="E2E8F0" w:sz="6" w:space="0"/>
              <w:left w:val="single" w:color="E2E8F0" w:sz="6" w:space="0"/>
              <w:bottom w:val="single" w:color="E2E8F0" w:sz="6" w:space="0"/>
              <w:right w:val="single" w:color="E2E8F0" w:sz="6" w:space="0"/>
            </w:tcBorders>
          </w:tcPr>
          <w:p w14:paraId="249216BB">
            <w:pPr>
              <w:pStyle w:val="25"/>
              <w:jc w:val="left"/>
            </w:pPr>
            <w:r>
              <w:rPr>
                <w:rFonts w:ascii="Times New Roman" w:hAnsi="Times New Roman" w:eastAsia="微软雅黑"/>
                <w:sz w:val="22"/>
              </w:rPr>
              <w:t>信息系统操作者</w:t>
            </w:r>
          </w:p>
        </w:tc>
      </w:tr>
      <w:tr w14:paraId="00249F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D9C94B">
            <w:pPr>
              <w:pStyle w:val="25"/>
              <w:jc w:val="left"/>
            </w:pPr>
            <w:r>
              <w:rPr>
                <w:rFonts w:ascii="Times New Roman" w:hAnsi="Times New Roman" w:eastAsia="微软雅黑"/>
                <w:b/>
                <w:bCs/>
                <w:sz w:val="22"/>
              </w:rPr>
              <w:t>智能化时代</w:t>
            </w:r>
          </w:p>
        </w:tc>
        <w:tc>
          <w:tcPr>
            <w:tcBorders>
              <w:top w:val="single" w:color="E2E8F0" w:sz="6" w:space="0"/>
              <w:left w:val="single" w:color="E2E8F0" w:sz="6" w:space="0"/>
              <w:bottom w:val="single" w:color="E2E8F0" w:sz="6" w:space="0"/>
              <w:right w:val="single" w:color="E2E8F0" w:sz="6" w:space="0"/>
            </w:tcBorders>
            <w:shd w:val="clear" w:color="auto" w:fill="F8FAFC"/>
          </w:tcPr>
          <w:p w14:paraId="54100E9D">
            <w:pPr>
              <w:pStyle w:val="25"/>
              <w:jc w:val="left"/>
            </w:pPr>
            <w:r>
              <w:rPr>
                <w:rFonts w:ascii="Times New Roman" w:hAnsi="Times New Roman" w:eastAsia="微软雅黑"/>
                <w:sz w:val="22"/>
              </w:rPr>
              <w:t>2020年至今</w:t>
            </w:r>
          </w:p>
        </w:tc>
        <w:tc>
          <w:tcPr>
            <w:tcBorders>
              <w:top w:val="single" w:color="E2E8F0" w:sz="6" w:space="0"/>
              <w:left w:val="single" w:color="E2E8F0" w:sz="6" w:space="0"/>
              <w:bottom w:val="single" w:color="E2E8F0" w:sz="6" w:space="0"/>
              <w:right w:val="single" w:color="E2E8F0" w:sz="6" w:space="0"/>
            </w:tcBorders>
            <w:shd w:val="clear" w:color="auto" w:fill="F8FAFC"/>
          </w:tcPr>
          <w:p w14:paraId="0A47DD3F">
            <w:pPr>
              <w:pStyle w:val="25"/>
              <w:jc w:val="left"/>
            </w:pPr>
            <w:r>
              <w:rPr>
                <w:rFonts w:ascii="Times New Roman" w:hAnsi="Times New Roman" w:eastAsia="微软雅黑"/>
                <w:sz w:val="22"/>
              </w:rPr>
              <w:t>AI大模型、RPA机器人</w:t>
            </w:r>
          </w:p>
        </w:tc>
        <w:tc>
          <w:tcPr>
            <w:tcBorders>
              <w:top w:val="single" w:color="E2E8F0" w:sz="6" w:space="0"/>
              <w:left w:val="single" w:color="E2E8F0" w:sz="6" w:space="0"/>
              <w:bottom w:val="single" w:color="E2E8F0" w:sz="6" w:space="0"/>
              <w:right w:val="single" w:color="E2E8F0" w:sz="6" w:space="0"/>
            </w:tcBorders>
            <w:shd w:val="clear" w:color="auto" w:fill="F8FAFC"/>
          </w:tcPr>
          <w:p w14:paraId="775E1FA0">
            <w:pPr>
              <w:pStyle w:val="25"/>
              <w:jc w:val="left"/>
            </w:pPr>
            <w:r>
              <w:rPr>
                <w:rFonts w:ascii="Times New Roman" w:hAnsi="Times New Roman" w:eastAsia="微软雅黑"/>
                <w:sz w:val="22"/>
              </w:rPr>
              <w:t>AI辅助分析、识别、代码生成、智能体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6DF6B217">
            <w:pPr>
              <w:pStyle w:val="25"/>
              <w:jc w:val="left"/>
            </w:pPr>
            <w:r>
              <w:rPr>
                <w:rFonts w:ascii="Times New Roman" w:hAnsi="Times New Roman" w:eastAsia="微软雅黑"/>
                <w:sz w:val="22"/>
              </w:rPr>
              <w:t>AI工具驾驭者</w:t>
            </w:r>
          </w:p>
        </w:tc>
      </w:tr>
      <w:bookmarkEnd w:id="25"/>
    </w:tbl>
    <w:p w14:paraId="45A160C9">
      <w:pPr>
        <w:pStyle w:val="6"/>
      </w:pPr>
      <w:bookmarkStart w:id="26" w:name="三每一次变革带来的启示"/>
      <w:r>
        <w:rPr>
          <w:rFonts w:ascii="Times New Roman" w:hAnsi="Times New Roman" w:eastAsia="微软雅黑"/>
          <w:sz w:val="24"/>
        </w:rPr>
        <w:t>三、每一次变革带来的启示</w:t>
      </w:r>
    </w:p>
    <w:p w14:paraId="0C01EFF7">
      <w:pPr>
        <w:pStyle w:val="24"/>
      </w:pPr>
      <w:r>
        <w:rPr>
          <w:rFonts w:ascii="Times New Roman" w:hAnsi="Times New Roman" w:eastAsia="微软雅黑"/>
          <w:sz w:val="24"/>
        </w:rPr>
        <w:t>回顾历史我们可以发现：</w:t>
      </w:r>
      <w:r>
        <w:rPr>
          <w:rFonts w:ascii="Times New Roman" w:hAnsi="Times New Roman" w:eastAsia="微软雅黑"/>
          <w:b/>
          <w:bCs/>
          <w:sz w:val="24"/>
        </w:rPr>
        <w:t>每一次工具的升级，都没有让财务人员”消失”，而是让他们的工作内容和能力要求发生了变化</w:t>
      </w:r>
      <w:r>
        <w:rPr>
          <w:rFonts w:ascii="Times New Roman" w:hAnsi="Times New Roman" w:eastAsia="微软雅黑"/>
          <w:sz w:val="24"/>
        </w:rPr>
        <w:t>。</w:t>
      </w:r>
    </w:p>
    <w:p w14:paraId="52F6A5FE">
      <w:pPr>
        <w:pStyle w:val="25"/>
        <w:numPr>
          <w:ilvl w:val="0"/>
          <w:numId w:val="1"/>
        </w:numPr>
      </w:pPr>
      <w:r>
        <w:rPr>
          <w:rFonts w:ascii="Times New Roman" w:hAnsi="Times New Roman" w:eastAsia="微软雅黑"/>
          <w:sz w:val="24"/>
        </w:rPr>
        <w:t>有了计算机，财务人员不用再打算盘，但需要学会使用财务软件。</w:t>
      </w:r>
    </w:p>
    <w:p w14:paraId="7B080626">
      <w:pPr>
        <w:pStyle w:val="25"/>
        <w:numPr>
          <w:ilvl w:val="0"/>
          <w:numId w:val="1"/>
        </w:numPr>
      </w:pPr>
      <w:r>
        <w:rPr>
          <w:rFonts w:ascii="Times New Roman" w:hAnsi="Times New Roman" w:eastAsia="微软雅黑"/>
          <w:sz w:val="24"/>
        </w:rPr>
        <w:t>有了ERP系统，财务人员不用再手工汇总数据，但需要理解系统流程。</w:t>
      </w:r>
    </w:p>
    <w:p w14:paraId="65E08938">
      <w:pPr>
        <w:pStyle w:val="25"/>
        <w:numPr>
          <w:ilvl w:val="0"/>
          <w:numId w:val="1"/>
        </w:numPr>
      </w:pPr>
      <w:r>
        <w:rPr>
          <w:rFonts w:ascii="Times New Roman" w:hAnsi="Times New Roman" w:eastAsia="微软雅黑"/>
          <w:sz w:val="24"/>
        </w:rPr>
        <w:t>有了AI大模型，财务人员不用再花大量时间查政策、写报告、手工录入票据，但需要学会与AI协作，并且具备判断AI输出正确与否的专业能力。</w:t>
      </w:r>
    </w:p>
    <w:p w14:paraId="5684DBB2">
      <w:pPr>
        <w:pStyle w:val="13"/>
      </w:pPr>
      <w:r>
        <w:rPr>
          <w:rFonts w:ascii="Times New Roman" w:hAnsi="Times New Roman" w:eastAsia="微软雅黑"/>
          <w:b/>
          <w:bCs/>
          <w:sz w:val="24"/>
        </w:rPr>
        <w:t>关键认识</w:t>
      </w:r>
      <w:r>
        <w:rPr>
          <w:rFonts w:ascii="Times New Roman" w:hAnsi="Times New Roman" w:eastAsia="微软雅黑"/>
          <w:sz w:val="24"/>
        </w:rPr>
        <w:t>：工具在变，但财务人员的价值没有消失——只是从”动手操作”转向了”动脑判断”。学会使用新工具的人，永远不会被淘汰。</w:t>
      </w:r>
    </w:p>
    <w:p w14:paraId="01AFB723">
      <w:r>
        <w:pict>
          <v:rect id="_x0000_i1032" o:spt="1" style="height:1.5pt;width:0pt;" coordsize="21600,21600" o:hr="t" o:hrstd="t" o:hralign="center">
            <v:path/>
            <v:fill focussize="0,0"/>
            <v:stroke/>
            <v:imagedata o:title=""/>
            <o:lock v:ext="edit"/>
            <w10:wrap type="none"/>
            <w10:anchorlock/>
          </v:rect>
        </w:pict>
      </w:r>
    </w:p>
    <w:bookmarkEnd w:id="23"/>
    <w:bookmarkEnd w:id="26"/>
    <w:p w14:paraId="694CCF10">
      <w:pPr>
        <w:pStyle w:val="5"/>
      </w:pPr>
      <w:bookmarkStart w:id="27" w:name="ai大模型给财务会计带来的变化"/>
      <w:r>
        <w:rPr>
          <w:rFonts w:ascii="Times New Roman" w:hAnsi="Times New Roman" w:eastAsia="微软雅黑"/>
          <w:sz w:val="24"/>
        </w:rPr>
        <w:t>1.2.3 AI大模型给财务会计带来的变化</w:t>
      </w:r>
    </w:p>
    <w:p w14:paraId="32D6DB3C">
      <w:pPr>
        <w:pStyle w:val="6"/>
      </w:pPr>
      <w:bookmarkStart w:id="28" w:name="一ai带来的四大变化"/>
      <w:r>
        <w:rPr>
          <w:rFonts w:ascii="Times New Roman" w:hAnsi="Times New Roman" w:eastAsia="微软雅黑"/>
          <w:sz w:val="24"/>
        </w:rPr>
        <w:t>一、AI带来的四大变化</w:t>
      </w:r>
    </w:p>
    <w:p w14:paraId="6288516C">
      <w:pPr>
        <w:pStyle w:val="24"/>
      </w:pPr>
      <w:r>
        <w:rPr>
          <w:rFonts w:ascii="Times New Roman" w:hAnsi="Times New Roman" w:eastAsia="微软雅黑"/>
          <w:sz w:val="24"/>
        </w:rPr>
        <w:t>AI大模型的出现正在给财务会计工作带来四个方面的重要变化，如图1-5所示。</w:t>
      </w:r>
    </w:p>
    <w:p w14:paraId="24677BA3">
      <w:pPr>
        <w:pStyle w:val="36"/>
      </w:pPr>
      <w:r>
        <w:drawing>
          <wp:inline distT="0" distB="0" distL="114300" distR="114300">
            <wp:extent cx="4800600" cy="1499870"/>
            <wp:effectExtent l="0" t="0" r="0" b="0"/>
            <wp:docPr id="5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mermaid diagram"/>
                    <pic:cNvPicPr>
                      <a:picLocks noChangeAspect="1" noChangeArrowheads="1"/>
                    </pic:cNvPicPr>
                  </pic:nvPicPr>
                  <pic:blipFill>
                    <a:blip r:embed="rId9"/>
                    <a:stretch>
                      <a:fillRect/>
                    </a:stretch>
                  </pic:blipFill>
                  <pic:spPr>
                    <a:xfrm>
                      <a:off x="0" y="0"/>
                      <a:ext cx="4800600" cy="1500187"/>
                    </a:xfrm>
                    <a:prstGeom prst="rect">
                      <a:avLst/>
                    </a:prstGeom>
                    <a:noFill/>
                    <a:ln w="9525">
                      <a:noFill/>
                    </a:ln>
                  </pic:spPr>
                </pic:pic>
              </a:graphicData>
            </a:graphic>
          </wp:inline>
        </w:drawing>
      </w:r>
    </w:p>
    <w:p w14:paraId="78DC6E0D">
      <w:pPr>
        <w:pStyle w:val="3"/>
      </w:pPr>
      <w:r>
        <w:rPr>
          <w:rFonts w:ascii="Times New Roman" w:hAnsi="Times New Roman" w:eastAsia="微软雅黑"/>
          <w:sz w:val="24"/>
        </w:rPr>
        <w:t>图1-5 AI给财务会计带来的四大变化</w:t>
      </w:r>
    </w:p>
    <w:bookmarkEnd w:id="28"/>
    <w:p w14:paraId="0A5DACC9">
      <w:pPr>
        <w:pStyle w:val="6"/>
      </w:pPr>
      <w:bookmarkStart w:id="29" w:name="二变化的具体表现"/>
      <w:r>
        <w:rPr>
          <w:rFonts w:ascii="Times New Roman" w:hAnsi="Times New Roman" w:eastAsia="微软雅黑"/>
          <w:sz w:val="24"/>
        </w:rPr>
        <w:t>二、变化的具体表现</w:t>
      </w:r>
    </w:p>
    <w:p w14:paraId="7780C758">
      <w:pPr>
        <w:pStyle w:val="24"/>
      </w:pPr>
      <w:r>
        <w:rPr>
          <w:rFonts w:ascii="Times New Roman" w:hAnsi="Times New Roman" w:eastAsia="微软雅黑"/>
          <w:sz w:val="24"/>
        </w:rPr>
        <w:t>表1-9通过具体的场景对比，展示了AI带来的变化。</w:t>
      </w:r>
    </w:p>
    <w:p w14:paraId="3350918C">
      <w:pPr>
        <w:pStyle w:val="3"/>
      </w:pPr>
      <w:r>
        <w:rPr>
          <w:rFonts w:ascii="Times New Roman" w:hAnsi="Times New Roman" w:eastAsia="微软雅黑"/>
          <w:sz w:val="24"/>
        </w:rPr>
        <w:t>表1-9 有AI前后的财务工作对比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06"/>
        <w:gridCol w:w="2233"/>
        <w:gridCol w:w="2798"/>
        <w:gridCol w:w="2419"/>
      </w:tblGrid>
      <w:tr w14:paraId="048F67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48B6CF7">
            <w:pPr>
              <w:pStyle w:val="25"/>
              <w:jc w:val="left"/>
            </w:pPr>
            <w:r>
              <w:rPr>
                <w:rFonts w:ascii="Times New Roman" w:hAnsi="Times New Roman" w:eastAsia="微软雅黑"/>
                <w:b/>
                <w:color w:val="1E3A8A"/>
                <w:sz w:val="22"/>
              </w:rPr>
              <w:t>工作场景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584946A">
            <w:pPr>
              <w:pStyle w:val="25"/>
              <w:jc w:val="left"/>
            </w:pPr>
            <w:r>
              <w:rPr>
                <w:rFonts w:ascii="Times New Roman" w:hAnsi="Times New Roman" w:eastAsia="微软雅黑"/>
                <w:b/>
                <w:color w:val="1E3A8A"/>
                <w:sz w:val="22"/>
              </w:rPr>
              <w:t>没有AI的时候</w:t>
            </w:r>
          </w:p>
        </w:tc>
        <w:tc>
          <w:tcPr>
            <w:tcBorders>
              <w:top w:val="single" w:color="E2E8F0" w:sz="6" w:space="0"/>
              <w:left w:val="single" w:color="E2E8F0" w:sz="6" w:space="0"/>
              <w:bottom w:val="single" w:color="E2E8F0" w:sz="6" w:space="0"/>
              <w:right w:val="single" w:color="E2E8F0" w:sz="6" w:space="0"/>
            </w:tcBorders>
            <w:shd w:val="clear" w:color="auto" w:fill="EEF4FF"/>
          </w:tcPr>
          <w:p w14:paraId="191EAACC">
            <w:pPr>
              <w:pStyle w:val="25"/>
              <w:jc w:val="left"/>
            </w:pPr>
            <w:r>
              <w:rPr>
                <w:rFonts w:ascii="Times New Roman" w:hAnsi="Times New Roman" w:eastAsia="微软雅黑"/>
                <w:b/>
                <w:color w:val="1E3A8A"/>
                <w:sz w:val="22"/>
              </w:rPr>
              <w:t>有了AI之后</w:t>
            </w:r>
          </w:p>
        </w:tc>
        <w:tc>
          <w:tcPr>
            <w:tcBorders>
              <w:top w:val="single" w:color="E2E8F0" w:sz="6" w:space="0"/>
              <w:left w:val="single" w:color="E2E8F0" w:sz="6" w:space="0"/>
              <w:bottom w:val="single" w:color="E2E8F0" w:sz="6" w:space="0"/>
              <w:right w:val="single" w:color="E2E8F0" w:sz="6" w:space="0"/>
            </w:tcBorders>
            <w:shd w:val="clear" w:color="auto" w:fill="EEF4FF"/>
          </w:tcPr>
          <w:p w14:paraId="12F96563">
            <w:pPr>
              <w:pStyle w:val="25"/>
              <w:jc w:val="left"/>
            </w:pPr>
            <w:r>
              <w:rPr>
                <w:rFonts w:ascii="Times New Roman" w:hAnsi="Times New Roman" w:eastAsia="微软雅黑"/>
                <w:b/>
                <w:color w:val="1E3A8A"/>
                <w:sz w:val="22"/>
              </w:rPr>
              <w:t>仍需人工做的事</w:t>
            </w:r>
          </w:p>
        </w:tc>
      </w:tr>
      <w:tr w14:paraId="20AC52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95833A">
            <w:pPr>
              <w:pStyle w:val="25"/>
              <w:jc w:val="left"/>
            </w:pPr>
            <w:r>
              <w:rPr>
                <w:rFonts w:ascii="Times New Roman" w:hAnsi="Times New Roman" w:eastAsia="微软雅黑"/>
                <w:b/>
                <w:bCs/>
                <w:sz w:val="22"/>
              </w:rPr>
              <w:t>学习会计知识</w:t>
            </w:r>
          </w:p>
        </w:tc>
        <w:tc>
          <w:tcPr>
            <w:tcBorders>
              <w:top w:val="single" w:color="E2E8F0" w:sz="6" w:space="0"/>
              <w:left w:val="single" w:color="E2E8F0" w:sz="6" w:space="0"/>
              <w:bottom w:val="single" w:color="E2E8F0" w:sz="6" w:space="0"/>
              <w:right w:val="single" w:color="E2E8F0" w:sz="6" w:space="0"/>
            </w:tcBorders>
          </w:tcPr>
          <w:p w14:paraId="00A05837">
            <w:pPr>
              <w:pStyle w:val="25"/>
              <w:jc w:val="left"/>
            </w:pPr>
            <w:r>
              <w:rPr>
                <w:rFonts w:ascii="Times New Roman" w:hAnsi="Times New Roman" w:eastAsia="微软雅黑"/>
                <w:sz w:val="22"/>
              </w:rPr>
              <w:t>翻教材、查百度、问老师</w:t>
            </w:r>
          </w:p>
        </w:tc>
        <w:tc>
          <w:tcPr>
            <w:tcBorders>
              <w:top w:val="single" w:color="E2E8F0" w:sz="6" w:space="0"/>
              <w:left w:val="single" w:color="E2E8F0" w:sz="6" w:space="0"/>
              <w:bottom w:val="single" w:color="E2E8F0" w:sz="6" w:space="0"/>
              <w:right w:val="single" w:color="E2E8F0" w:sz="6" w:space="0"/>
            </w:tcBorders>
          </w:tcPr>
          <w:p w14:paraId="0FA370E8">
            <w:pPr>
              <w:pStyle w:val="25"/>
              <w:jc w:val="left"/>
            </w:pPr>
            <w:r>
              <w:rPr>
                <w:rFonts w:ascii="Times New Roman" w:hAnsi="Times New Roman" w:eastAsia="微软雅黑"/>
                <w:sz w:val="22"/>
              </w:rPr>
              <w:t>随时向AI提问，获得即时解答</w:t>
            </w:r>
          </w:p>
        </w:tc>
        <w:tc>
          <w:tcPr>
            <w:tcBorders>
              <w:top w:val="single" w:color="E2E8F0" w:sz="6" w:space="0"/>
              <w:left w:val="single" w:color="E2E8F0" w:sz="6" w:space="0"/>
              <w:bottom w:val="single" w:color="E2E8F0" w:sz="6" w:space="0"/>
              <w:right w:val="single" w:color="E2E8F0" w:sz="6" w:space="0"/>
            </w:tcBorders>
          </w:tcPr>
          <w:p w14:paraId="496DAECF">
            <w:pPr>
              <w:pStyle w:val="25"/>
              <w:jc w:val="left"/>
            </w:pPr>
            <w:r>
              <w:rPr>
                <w:rFonts w:ascii="Times New Roman" w:hAnsi="Times New Roman" w:eastAsia="微软雅黑"/>
                <w:sz w:val="22"/>
              </w:rPr>
              <w:t>核对AI解释是否准确</w:t>
            </w:r>
          </w:p>
        </w:tc>
      </w:tr>
      <w:tr w14:paraId="2FBA1A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DC7641">
            <w:pPr>
              <w:pStyle w:val="25"/>
              <w:jc w:val="left"/>
            </w:pPr>
            <w:r>
              <w:rPr>
                <w:rFonts w:ascii="Times New Roman" w:hAnsi="Times New Roman" w:eastAsia="微软雅黑"/>
                <w:b/>
                <w:bCs/>
                <w:sz w:val="22"/>
              </w:rPr>
              <w:t>查询税收政策</w:t>
            </w:r>
          </w:p>
        </w:tc>
        <w:tc>
          <w:tcPr>
            <w:tcBorders>
              <w:top w:val="single" w:color="E2E8F0" w:sz="6" w:space="0"/>
              <w:left w:val="single" w:color="E2E8F0" w:sz="6" w:space="0"/>
              <w:bottom w:val="single" w:color="E2E8F0" w:sz="6" w:space="0"/>
              <w:right w:val="single" w:color="E2E8F0" w:sz="6" w:space="0"/>
            </w:tcBorders>
            <w:shd w:val="clear" w:color="auto" w:fill="F8FAFC"/>
          </w:tcPr>
          <w:p w14:paraId="5D8DEDEF">
            <w:pPr>
              <w:pStyle w:val="25"/>
              <w:jc w:val="left"/>
            </w:pPr>
            <w:r>
              <w:rPr>
                <w:rFonts w:ascii="Times New Roman" w:hAnsi="Times New Roman" w:eastAsia="微软雅黑"/>
                <w:sz w:val="22"/>
              </w:rPr>
              <w:t>在官网逐条翻找法规文件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5D9D0917">
            <w:pPr>
              <w:pStyle w:val="25"/>
              <w:jc w:val="left"/>
            </w:pPr>
            <w:r>
              <w:rPr>
                <w:rFonts w:ascii="Times New Roman" w:hAnsi="Times New Roman" w:eastAsia="微软雅黑"/>
                <w:sz w:val="22"/>
              </w:rPr>
              <w:t>向AI描述问题，快速获得政策要点</w:t>
            </w:r>
          </w:p>
        </w:tc>
        <w:tc>
          <w:tcPr>
            <w:tcBorders>
              <w:top w:val="single" w:color="E2E8F0" w:sz="6" w:space="0"/>
              <w:left w:val="single" w:color="E2E8F0" w:sz="6" w:space="0"/>
              <w:bottom w:val="single" w:color="E2E8F0" w:sz="6" w:space="0"/>
              <w:right w:val="single" w:color="E2E8F0" w:sz="6" w:space="0"/>
            </w:tcBorders>
            <w:shd w:val="clear" w:color="auto" w:fill="F8FAFC"/>
          </w:tcPr>
          <w:p w14:paraId="5C8E09D3">
            <w:pPr>
              <w:pStyle w:val="25"/>
              <w:jc w:val="left"/>
            </w:pPr>
            <w:r>
              <w:rPr>
                <w:rFonts w:ascii="Times New Roman" w:hAnsi="Times New Roman" w:eastAsia="微软雅黑"/>
                <w:sz w:val="22"/>
              </w:rPr>
              <w:t>在官网核实政策时效性</w:t>
            </w:r>
          </w:p>
        </w:tc>
      </w:tr>
      <w:tr w14:paraId="31C2B2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654236">
            <w:pPr>
              <w:pStyle w:val="25"/>
              <w:jc w:val="left"/>
            </w:pPr>
            <w:r>
              <w:rPr>
                <w:rFonts w:ascii="Times New Roman" w:hAnsi="Times New Roman" w:eastAsia="微软雅黑"/>
                <w:b/>
                <w:bCs/>
                <w:sz w:val="22"/>
              </w:rPr>
              <w:t>写财务分析报告</w:t>
            </w:r>
          </w:p>
        </w:tc>
        <w:tc>
          <w:tcPr>
            <w:tcBorders>
              <w:top w:val="single" w:color="E2E8F0" w:sz="6" w:space="0"/>
              <w:left w:val="single" w:color="E2E8F0" w:sz="6" w:space="0"/>
              <w:bottom w:val="single" w:color="E2E8F0" w:sz="6" w:space="0"/>
              <w:right w:val="single" w:color="E2E8F0" w:sz="6" w:space="0"/>
            </w:tcBorders>
          </w:tcPr>
          <w:p w14:paraId="0CAB947B">
            <w:pPr>
              <w:pStyle w:val="25"/>
              <w:jc w:val="left"/>
            </w:pPr>
            <w:r>
              <w:rPr>
                <w:rFonts w:ascii="Times New Roman" w:hAnsi="Times New Roman" w:eastAsia="微软雅黑"/>
                <w:sz w:val="22"/>
              </w:rPr>
              <w:t>从零开始写，花费数小时</w:t>
            </w:r>
          </w:p>
        </w:tc>
        <w:tc>
          <w:tcPr>
            <w:tcBorders>
              <w:top w:val="single" w:color="E2E8F0" w:sz="6" w:space="0"/>
              <w:left w:val="single" w:color="E2E8F0" w:sz="6" w:space="0"/>
              <w:bottom w:val="single" w:color="E2E8F0" w:sz="6" w:space="0"/>
              <w:right w:val="single" w:color="E2E8F0" w:sz="6" w:space="0"/>
            </w:tcBorders>
          </w:tcPr>
          <w:p w14:paraId="29B16AC5">
            <w:pPr>
              <w:pStyle w:val="25"/>
              <w:jc w:val="left"/>
            </w:pPr>
            <w:r>
              <w:rPr>
                <w:rFonts w:ascii="Times New Roman" w:hAnsi="Times New Roman" w:eastAsia="微软雅黑"/>
                <w:sz w:val="22"/>
              </w:rPr>
              <w:t>AI生成初稿，自己修改完善</w:t>
            </w:r>
          </w:p>
        </w:tc>
        <w:tc>
          <w:tcPr>
            <w:tcBorders>
              <w:top w:val="single" w:color="E2E8F0" w:sz="6" w:space="0"/>
              <w:left w:val="single" w:color="E2E8F0" w:sz="6" w:space="0"/>
              <w:bottom w:val="single" w:color="E2E8F0" w:sz="6" w:space="0"/>
              <w:right w:val="single" w:color="E2E8F0" w:sz="6" w:space="0"/>
            </w:tcBorders>
          </w:tcPr>
          <w:p w14:paraId="4955BD43">
            <w:pPr>
              <w:pStyle w:val="25"/>
              <w:jc w:val="left"/>
            </w:pPr>
            <w:r>
              <w:rPr>
                <w:rFonts w:ascii="Times New Roman" w:hAnsi="Times New Roman" w:eastAsia="微软雅黑"/>
                <w:sz w:val="22"/>
              </w:rPr>
              <w:t>核实数据、修改内容、专业把关</w:t>
            </w:r>
          </w:p>
        </w:tc>
      </w:tr>
      <w:tr w14:paraId="07E4E1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684C51">
            <w:pPr>
              <w:pStyle w:val="25"/>
              <w:jc w:val="left"/>
            </w:pPr>
            <w:r>
              <w:rPr>
                <w:rFonts w:ascii="Times New Roman" w:hAnsi="Times New Roman" w:eastAsia="微软雅黑"/>
                <w:b/>
                <w:bCs/>
                <w:sz w:val="22"/>
              </w:rPr>
              <w:t>计算个人所得税</w:t>
            </w:r>
          </w:p>
        </w:tc>
        <w:tc>
          <w:tcPr>
            <w:tcBorders>
              <w:top w:val="single" w:color="E2E8F0" w:sz="6" w:space="0"/>
              <w:left w:val="single" w:color="E2E8F0" w:sz="6" w:space="0"/>
              <w:bottom w:val="single" w:color="E2E8F0" w:sz="6" w:space="0"/>
              <w:right w:val="single" w:color="E2E8F0" w:sz="6" w:space="0"/>
            </w:tcBorders>
            <w:shd w:val="clear" w:color="auto" w:fill="F8FAFC"/>
          </w:tcPr>
          <w:p w14:paraId="203F64ED">
            <w:pPr>
              <w:pStyle w:val="25"/>
              <w:jc w:val="left"/>
            </w:pPr>
            <w:r>
              <w:rPr>
                <w:rFonts w:ascii="Times New Roman" w:hAnsi="Times New Roman" w:eastAsia="微软雅黑"/>
                <w:sz w:val="22"/>
              </w:rPr>
              <w:t>手工查税率表、套公式</w:t>
            </w:r>
          </w:p>
        </w:tc>
        <w:tc>
          <w:tcPr>
            <w:tcBorders>
              <w:top w:val="single" w:color="E2E8F0" w:sz="6" w:space="0"/>
              <w:left w:val="single" w:color="E2E8F0" w:sz="6" w:space="0"/>
              <w:bottom w:val="single" w:color="E2E8F0" w:sz="6" w:space="0"/>
              <w:right w:val="single" w:color="E2E8F0" w:sz="6" w:space="0"/>
            </w:tcBorders>
            <w:shd w:val="clear" w:color="auto" w:fill="F8FAFC"/>
          </w:tcPr>
          <w:p w14:paraId="0BAB763B">
            <w:pPr>
              <w:pStyle w:val="25"/>
              <w:jc w:val="left"/>
            </w:pPr>
            <w:r>
              <w:rPr>
                <w:rFonts w:ascii="Times New Roman" w:hAnsi="Times New Roman" w:eastAsia="微软雅黑"/>
                <w:sz w:val="22"/>
              </w:rPr>
              <w:t>告诉AI收入和扣除信息，AI快速计算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25A37371">
            <w:pPr>
              <w:pStyle w:val="25"/>
              <w:jc w:val="left"/>
            </w:pPr>
            <w:r>
              <w:rPr>
                <w:rFonts w:ascii="Times New Roman" w:hAnsi="Times New Roman" w:eastAsia="微软雅黑"/>
                <w:sz w:val="22"/>
              </w:rPr>
              <w:t>手工验算结果是否正确</w:t>
            </w:r>
          </w:p>
        </w:tc>
      </w:tr>
      <w:tr w14:paraId="527683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A96A040">
            <w:pPr>
              <w:pStyle w:val="25"/>
              <w:jc w:val="left"/>
            </w:pPr>
            <w:r>
              <w:rPr>
                <w:rFonts w:ascii="Times New Roman" w:hAnsi="Times New Roman" w:eastAsia="微软雅黑"/>
                <w:b/>
                <w:bCs/>
                <w:sz w:val="22"/>
              </w:rPr>
              <w:t>处理发票票据</w:t>
            </w:r>
          </w:p>
        </w:tc>
        <w:tc>
          <w:tcPr>
            <w:tcBorders>
              <w:top w:val="single" w:color="E2E8F0" w:sz="6" w:space="0"/>
              <w:left w:val="single" w:color="E2E8F0" w:sz="6" w:space="0"/>
              <w:bottom w:val="single" w:color="E2E8F0" w:sz="6" w:space="0"/>
              <w:right w:val="single" w:color="E2E8F0" w:sz="6" w:space="0"/>
            </w:tcBorders>
          </w:tcPr>
          <w:p w14:paraId="58C3F487">
            <w:pPr>
              <w:pStyle w:val="25"/>
              <w:jc w:val="left"/>
            </w:pPr>
            <w:r>
              <w:rPr>
                <w:rFonts w:ascii="Times New Roman" w:hAnsi="Times New Roman" w:eastAsia="微软雅黑"/>
                <w:sz w:val="22"/>
              </w:rPr>
              <w:t>逐张手工查看和录入</w:t>
            </w:r>
          </w:p>
        </w:tc>
        <w:tc>
          <w:tcPr>
            <w:tcBorders>
              <w:top w:val="single" w:color="E2E8F0" w:sz="6" w:space="0"/>
              <w:left w:val="single" w:color="E2E8F0" w:sz="6" w:space="0"/>
              <w:bottom w:val="single" w:color="E2E8F0" w:sz="6" w:space="0"/>
              <w:right w:val="single" w:color="E2E8F0" w:sz="6" w:space="0"/>
            </w:tcBorders>
          </w:tcPr>
          <w:p w14:paraId="4CD1612B">
            <w:pPr>
              <w:pStyle w:val="25"/>
              <w:jc w:val="left"/>
            </w:pPr>
            <w:r>
              <w:rPr>
                <w:rFonts w:ascii="Times New Roman" w:hAnsi="Times New Roman" w:eastAsia="微软雅黑"/>
                <w:sz w:val="22"/>
              </w:rPr>
              <w:t>拍照上传，AI识别提取信息</w:t>
            </w:r>
          </w:p>
        </w:tc>
        <w:tc>
          <w:tcPr>
            <w:tcBorders>
              <w:top w:val="single" w:color="E2E8F0" w:sz="6" w:space="0"/>
              <w:left w:val="single" w:color="E2E8F0" w:sz="6" w:space="0"/>
              <w:bottom w:val="single" w:color="E2E8F0" w:sz="6" w:space="0"/>
              <w:right w:val="single" w:color="E2E8F0" w:sz="6" w:space="0"/>
            </w:tcBorders>
          </w:tcPr>
          <w:p w14:paraId="64781C33">
            <w:pPr>
              <w:pStyle w:val="25"/>
              <w:jc w:val="left"/>
            </w:pPr>
            <w:r>
              <w:rPr>
                <w:rFonts w:ascii="Times New Roman" w:hAnsi="Times New Roman" w:eastAsia="微软雅黑"/>
                <w:sz w:val="22"/>
              </w:rPr>
              <w:t>逐条核对识别结果的准确性</w:t>
            </w:r>
          </w:p>
        </w:tc>
      </w:tr>
      <w:tr w14:paraId="60F3F1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5235D0">
            <w:pPr>
              <w:pStyle w:val="25"/>
              <w:jc w:val="left"/>
            </w:pPr>
            <w:r>
              <w:rPr>
                <w:rFonts w:ascii="Times New Roman" w:hAnsi="Times New Roman" w:eastAsia="微软雅黑"/>
                <w:b/>
                <w:bCs/>
                <w:sz w:val="22"/>
              </w:rPr>
              <w:t>制作数据图表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474C9D4E">
            <w:pPr>
              <w:pStyle w:val="25"/>
              <w:jc w:val="left"/>
            </w:pPr>
            <w:r>
              <w:rPr>
                <w:rFonts w:ascii="Times New Roman" w:hAnsi="Times New Roman" w:eastAsia="微软雅黑"/>
                <w:sz w:val="22"/>
              </w:rPr>
              <w:t>在Excel中手动设置图表样式</w:t>
            </w:r>
          </w:p>
        </w:tc>
        <w:tc>
          <w:tcPr>
            <w:tcBorders>
              <w:top w:val="single" w:color="E2E8F0" w:sz="6" w:space="0"/>
              <w:left w:val="single" w:color="E2E8F0" w:sz="6" w:space="0"/>
              <w:bottom w:val="single" w:color="E2E8F0" w:sz="6" w:space="0"/>
              <w:right w:val="single" w:color="E2E8F0" w:sz="6" w:space="0"/>
            </w:tcBorders>
            <w:shd w:val="clear" w:color="auto" w:fill="F8FAFC"/>
          </w:tcPr>
          <w:p w14:paraId="3A9F4F3D">
            <w:pPr>
              <w:pStyle w:val="25"/>
              <w:jc w:val="left"/>
            </w:pPr>
            <w:r>
              <w:rPr>
                <w:rFonts w:ascii="Times New Roman" w:hAnsi="Times New Roman" w:eastAsia="微软雅黑"/>
                <w:sz w:val="22"/>
              </w:rPr>
              <w:t>AI推荐图表类型并生成代码</w:t>
            </w:r>
          </w:p>
        </w:tc>
        <w:tc>
          <w:tcPr>
            <w:tcBorders>
              <w:top w:val="single" w:color="E2E8F0" w:sz="6" w:space="0"/>
              <w:left w:val="single" w:color="E2E8F0" w:sz="6" w:space="0"/>
              <w:bottom w:val="single" w:color="E2E8F0" w:sz="6" w:space="0"/>
              <w:right w:val="single" w:color="E2E8F0" w:sz="6" w:space="0"/>
            </w:tcBorders>
            <w:shd w:val="clear" w:color="auto" w:fill="F8FAFC"/>
          </w:tcPr>
          <w:p w14:paraId="29ACB05D">
            <w:pPr>
              <w:pStyle w:val="25"/>
              <w:jc w:val="left"/>
            </w:pPr>
            <w:r>
              <w:rPr>
                <w:rFonts w:ascii="Times New Roman" w:hAnsi="Times New Roman" w:eastAsia="微软雅黑"/>
                <w:sz w:val="22"/>
              </w:rPr>
              <w:t>检查图表是否准确、美观</w:t>
            </w:r>
          </w:p>
        </w:tc>
      </w:tr>
      <w:tr w14:paraId="7B44EE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A17C0C">
            <w:pPr>
              <w:pStyle w:val="25"/>
              <w:jc w:val="left"/>
            </w:pPr>
            <w:r>
              <w:rPr>
                <w:rFonts w:ascii="Times New Roman" w:hAnsi="Times New Roman" w:eastAsia="微软雅黑"/>
                <w:b/>
                <w:bCs/>
                <w:sz w:val="22"/>
              </w:rPr>
              <w:t>编写Excel公式</w:t>
            </w:r>
          </w:p>
        </w:tc>
        <w:tc>
          <w:tcPr>
            <w:tcBorders>
              <w:top w:val="single" w:color="E2E8F0" w:sz="6" w:space="0"/>
              <w:left w:val="single" w:color="E2E8F0" w:sz="6" w:space="0"/>
              <w:bottom w:val="single" w:color="E2E8F0" w:sz="6" w:space="0"/>
              <w:right w:val="single" w:color="E2E8F0" w:sz="6" w:space="0"/>
            </w:tcBorders>
          </w:tcPr>
          <w:p w14:paraId="0305740A">
            <w:pPr>
              <w:pStyle w:val="25"/>
              <w:jc w:val="left"/>
            </w:pPr>
            <w:r>
              <w:rPr>
                <w:rFonts w:ascii="Times New Roman" w:hAnsi="Times New Roman" w:eastAsia="微软雅黑"/>
                <w:sz w:val="22"/>
              </w:rPr>
              <w:t>查帮助文档或百度搜索</w:t>
            </w:r>
          </w:p>
        </w:tc>
        <w:tc>
          <w:tcPr>
            <w:tcBorders>
              <w:top w:val="single" w:color="E2E8F0" w:sz="6" w:space="0"/>
              <w:left w:val="single" w:color="E2E8F0" w:sz="6" w:space="0"/>
              <w:bottom w:val="single" w:color="E2E8F0" w:sz="6" w:space="0"/>
              <w:right w:val="single" w:color="E2E8F0" w:sz="6" w:space="0"/>
            </w:tcBorders>
          </w:tcPr>
          <w:p w14:paraId="25931EB5">
            <w:pPr>
              <w:pStyle w:val="25"/>
              <w:jc w:val="left"/>
            </w:pPr>
            <w:r>
              <w:rPr>
                <w:rFonts w:ascii="Times New Roman" w:hAnsi="Times New Roman" w:eastAsia="微软雅黑"/>
                <w:sz w:val="22"/>
              </w:rPr>
              <w:t>向AI描述需求，AI生成公式</w:t>
            </w:r>
          </w:p>
        </w:tc>
        <w:tc>
          <w:tcPr>
            <w:tcBorders>
              <w:top w:val="single" w:color="E2E8F0" w:sz="6" w:space="0"/>
              <w:left w:val="single" w:color="E2E8F0" w:sz="6" w:space="0"/>
              <w:bottom w:val="single" w:color="E2E8F0" w:sz="6" w:space="0"/>
              <w:right w:val="single" w:color="E2E8F0" w:sz="6" w:space="0"/>
            </w:tcBorders>
          </w:tcPr>
          <w:p w14:paraId="3D9F9CB6">
            <w:pPr>
              <w:pStyle w:val="25"/>
              <w:jc w:val="left"/>
            </w:pPr>
            <w:r>
              <w:rPr>
                <w:rFonts w:ascii="Times New Roman" w:hAnsi="Times New Roman" w:eastAsia="微软雅黑"/>
                <w:sz w:val="22"/>
              </w:rPr>
              <w:t>在Excel中测试公式是否正确</w:t>
            </w:r>
          </w:p>
        </w:tc>
      </w:tr>
      <w:bookmarkEnd w:id="29"/>
    </w:tbl>
    <w:p w14:paraId="3C09236B">
      <w:pPr>
        <w:pStyle w:val="6"/>
      </w:pPr>
      <w:bookmarkStart w:id="30" w:name="三ai不会改变的事情"/>
      <w:r>
        <w:rPr>
          <w:rFonts w:ascii="Times New Roman" w:hAnsi="Times New Roman" w:eastAsia="微软雅黑"/>
          <w:sz w:val="24"/>
        </w:rPr>
        <w:t>三、AI不会改变的事情</w:t>
      </w:r>
    </w:p>
    <w:p w14:paraId="6A36D3C2">
      <w:pPr>
        <w:pStyle w:val="24"/>
      </w:pPr>
      <w:r>
        <w:rPr>
          <w:rFonts w:ascii="Times New Roman" w:hAnsi="Times New Roman" w:eastAsia="微软雅黑"/>
          <w:sz w:val="24"/>
        </w:rPr>
        <w:t>在看到AI带来的变化的同时，我们也应该清楚地认识到，有些事情AI是无法改变和替代的，如表1-10所示。</w:t>
      </w:r>
    </w:p>
    <w:p w14:paraId="2F12C34F">
      <w:pPr>
        <w:pStyle w:val="3"/>
      </w:pPr>
      <w:r>
        <w:rPr>
          <w:rFonts w:ascii="Times New Roman" w:hAnsi="Times New Roman" w:eastAsia="微软雅黑"/>
          <w:sz w:val="24"/>
        </w:rPr>
        <w:t>表1-10 AI无法替代的财务价值</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65"/>
        <w:gridCol w:w="6791"/>
      </w:tblGrid>
      <w:tr w14:paraId="77B3A9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0A62ADB">
            <w:pPr>
              <w:pStyle w:val="25"/>
              <w:jc w:val="left"/>
            </w:pPr>
            <w:r>
              <w:rPr>
                <w:rFonts w:ascii="Times New Roman" w:hAnsi="Times New Roman" w:eastAsia="微软雅黑"/>
                <w:b/>
                <w:color w:val="1E3A8A"/>
                <w:sz w:val="22"/>
              </w:rPr>
              <w:t>不变的方面</w:t>
            </w:r>
          </w:p>
        </w:tc>
        <w:tc>
          <w:tcPr>
            <w:tcBorders>
              <w:top w:val="single" w:color="E2E8F0" w:sz="6" w:space="0"/>
              <w:left w:val="single" w:color="E2E8F0" w:sz="6" w:space="0"/>
              <w:bottom w:val="single" w:color="E2E8F0" w:sz="6" w:space="0"/>
              <w:right w:val="single" w:color="E2E8F0" w:sz="6" w:space="0"/>
            </w:tcBorders>
            <w:shd w:val="clear" w:color="auto" w:fill="EEF4FF"/>
          </w:tcPr>
          <w:p w14:paraId="773563D5">
            <w:pPr>
              <w:pStyle w:val="25"/>
              <w:jc w:val="left"/>
            </w:pPr>
            <w:r>
              <w:rPr>
                <w:rFonts w:ascii="Times New Roman" w:hAnsi="Times New Roman" w:eastAsia="微软雅黑"/>
                <w:b/>
                <w:color w:val="1E3A8A"/>
                <w:sz w:val="22"/>
              </w:rPr>
              <w:t>说明</w:t>
            </w:r>
          </w:p>
        </w:tc>
      </w:tr>
      <w:tr w14:paraId="6F6FC2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84DA86">
            <w:pPr>
              <w:pStyle w:val="25"/>
              <w:jc w:val="left"/>
            </w:pPr>
            <w:r>
              <w:rPr>
                <w:rFonts w:ascii="Times New Roman" w:hAnsi="Times New Roman" w:eastAsia="微软雅黑"/>
                <w:b/>
                <w:bCs/>
                <w:sz w:val="22"/>
              </w:rPr>
              <w:t>诚信是底线</w:t>
            </w:r>
          </w:p>
        </w:tc>
        <w:tc>
          <w:tcPr>
            <w:tcBorders>
              <w:top w:val="single" w:color="E2E8F0" w:sz="6" w:space="0"/>
              <w:left w:val="single" w:color="E2E8F0" w:sz="6" w:space="0"/>
              <w:bottom w:val="single" w:color="E2E8F0" w:sz="6" w:space="0"/>
              <w:right w:val="single" w:color="E2E8F0" w:sz="6" w:space="0"/>
            </w:tcBorders>
          </w:tcPr>
          <w:p w14:paraId="27995726">
            <w:pPr>
              <w:pStyle w:val="25"/>
              <w:jc w:val="left"/>
            </w:pPr>
            <w:r>
              <w:rPr>
                <w:rFonts w:ascii="Times New Roman" w:hAnsi="Times New Roman" w:eastAsia="微软雅黑"/>
                <w:sz w:val="22"/>
              </w:rPr>
              <w:t>无论用不用AI，财务工作都要求真实、准确、合法</w:t>
            </w:r>
          </w:p>
        </w:tc>
      </w:tr>
      <w:tr w14:paraId="49689C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6BF86F">
            <w:pPr>
              <w:pStyle w:val="25"/>
              <w:jc w:val="left"/>
            </w:pPr>
            <w:r>
              <w:rPr>
                <w:rFonts w:ascii="Times New Roman" w:hAnsi="Times New Roman" w:eastAsia="微软雅黑"/>
                <w:b/>
                <w:bCs/>
                <w:sz w:val="22"/>
              </w:rPr>
              <w:t>专业知识是基础</w:t>
            </w:r>
          </w:p>
        </w:tc>
        <w:tc>
          <w:tcPr>
            <w:tcBorders>
              <w:top w:val="single" w:color="E2E8F0" w:sz="6" w:space="0"/>
              <w:left w:val="single" w:color="E2E8F0" w:sz="6" w:space="0"/>
              <w:bottom w:val="single" w:color="E2E8F0" w:sz="6" w:space="0"/>
              <w:right w:val="single" w:color="E2E8F0" w:sz="6" w:space="0"/>
            </w:tcBorders>
            <w:shd w:val="clear" w:color="auto" w:fill="F8FAFC"/>
          </w:tcPr>
          <w:p w14:paraId="19880EA9">
            <w:pPr>
              <w:pStyle w:val="25"/>
              <w:jc w:val="left"/>
            </w:pPr>
            <w:r>
              <w:rPr>
                <w:rFonts w:ascii="Times New Roman" w:hAnsi="Times New Roman" w:eastAsia="微软雅黑"/>
                <w:sz w:val="22"/>
              </w:rPr>
              <w:t>不懂会计知识，就无法判断AI的输出对不对</w:t>
            </w:r>
          </w:p>
        </w:tc>
      </w:tr>
      <w:tr w14:paraId="376A46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DAA3A0">
            <w:pPr>
              <w:pStyle w:val="25"/>
              <w:jc w:val="left"/>
            </w:pPr>
            <w:r>
              <w:rPr>
                <w:rFonts w:ascii="Times New Roman" w:hAnsi="Times New Roman" w:eastAsia="微软雅黑"/>
                <w:b/>
                <w:bCs/>
                <w:sz w:val="22"/>
              </w:rPr>
              <w:t>责任要人来承担</w:t>
            </w:r>
          </w:p>
        </w:tc>
        <w:tc>
          <w:tcPr>
            <w:tcBorders>
              <w:top w:val="single" w:color="E2E8F0" w:sz="6" w:space="0"/>
              <w:left w:val="single" w:color="E2E8F0" w:sz="6" w:space="0"/>
              <w:bottom w:val="single" w:color="E2E8F0" w:sz="6" w:space="0"/>
              <w:right w:val="single" w:color="E2E8F0" w:sz="6" w:space="0"/>
            </w:tcBorders>
          </w:tcPr>
          <w:p w14:paraId="5E40C1BC">
            <w:pPr>
              <w:pStyle w:val="25"/>
              <w:jc w:val="left"/>
            </w:pPr>
            <w:r>
              <w:rPr>
                <w:rFonts w:ascii="Times New Roman" w:hAnsi="Times New Roman" w:eastAsia="微软雅黑"/>
                <w:sz w:val="22"/>
              </w:rPr>
              <w:t>AI生成的报告、计算的税额，最终由人签字负责</w:t>
            </w:r>
          </w:p>
        </w:tc>
      </w:tr>
      <w:tr w14:paraId="60EF9F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E54ECC">
            <w:pPr>
              <w:pStyle w:val="25"/>
              <w:jc w:val="left"/>
            </w:pPr>
            <w:r>
              <w:rPr>
                <w:rFonts w:ascii="Times New Roman" w:hAnsi="Times New Roman" w:eastAsia="微软雅黑"/>
                <w:b/>
                <w:bCs/>
                <w:sz w:val="22"/>
              </w:rPr>
              <w:t>判断力不可替代</w:t>
            </w:r>
          </w:p>
        </w:tc>
        <w:tc>
          <w:tcPr>
            <w:tcBorders>
              <w:top w:val="single" w:color="E2E8F0" w:sz="6" w:space="0"/>
              <w:left w:val="single" w:color="E2E8F0" w:sz="6" w:space="0"/>
              <w:bottom w:val="single" w:color="E2E8F0" w:sz="6" w:space="0"/>
              <w:right w:val="single" w:color="E2E8F0" w:sz="6" w:space="0"/>
            </w:tcBorders>
            <w:shd w:val="clear" w:color="auto" w:fill="F8FAFC"/>
          </w:tcPr>
          <w:p w14:paraId="68A7DD58">
            <w:pPr>
              <w:pStyle w:val="25"/>
              <w:jc w:val="left"/>
            </w:pPr>
            <w:r>
              <w:rPr>
                <w:rFonts w:ascii="Times New Roman" w:hAnsi="Times New Roman" w:eastAsia="微软雅黑"/>
                <w:sz w:val="22"/>
              </w:rPr>
              <w:t>遇到复杂或模糊的情况，需要人做出专业判断</w:t>
            </w:r>
          </w:p>
        </w:tc>
      </w:tr>
      <w:tr w14:paraId="00FFE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8E85C3">
            <w:pPr>
              <w:pStyle w:val="25"/>
              <w:jc w:val="left"/>
            </w:pPr>
            <w:r>
              <w:rPr>
                <w:rFonts w:ascii="Times New Roman" w:hAnsi="Times New Roman" w:eastAsia="微软雅黑"/>
                <w:b/>
                <w:bCs/>
                <w:sz w:val="22"/>
              </w:rPr>
              <w:t>核对是必要步骤</w:t>
            </w:r>
          </w:p>
        </w:tc>
        <w:tc>
          <w:tcPr>
            <w:tcBorders>
              <w:top w:val="single" w:color="E2E8F0" w:sz="6" w:space="0"/>
              <w:left w:val="single" w:color="E2E8F0" w:sz="6" w:space="0"/>
              <w:bottom w:val="single" w:color="E2E8F0" w:sz="6" w:space="0"/>
              <w:right w:val="single" w:color="E2E8F0" w:sz="6" w:space="0"/>
            </w:tcBorders>
          </w:tcPr>
          <w:p w14:paraId="5EDB84CA">
            <w:pPr>
              <w:pStyle w:val="25"/>
              <w:jc w:val="left"/>
            </w:pPr>
            <w:r>
              <w:rPr>
                <w:rFonts w:ascii="Times New Roman" w:hAnsi="Times New Roman" w:eastAsia="微软雅黑"/>
                <w:sz w:val="22"/>
              </w:rPr>
              <w:t>无论是文字输出还是图片识别，AI的结果都需要人工核对</w:t>
            </w:r>
          </w:p>
        </w:tc>
      </w:tr>
      <w:tr w14:paraId="583391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D34BFF">
            <w:pPr>
              <w:pStyle w:val="25"/>
              <w:jc w:val="left"/>
            </w:pPr>
            <w:r>
              <w:rPr>
                <w:rFonts w:ascii="Times New Roman" w:hAnsi="Times New Roman" w:eastAsia="微软雅黑"/>
                <w:b/>
                <w:bCs/>
                <w:sz w:val="22"/>
              </w:rPr>
              <w:t>沟通能力很重要</w:t>
            </w:r>
          </w:p>
        </w:tc>
        <w:tc>
          <w:tcPr>
            <w:tcBorders>
              <w:top w:val="single" w:color="E2E8F0" w:sz="6" w:space="0"/>
              <w:left w:val="single" w:color="E2E8F0" w:sz="6" w:space="0"/>
              <w:bottom w:val="single" w:color="E2E8F0" w:sz="6" w:space="0"/>
              <w:right w:val="single" w:color="E2E8F0" w:sz="6" w:space="0"/>
            </w:tcBorders>
            <w:shd w:val="clear" w:color="auto" w:fill="F8FAFC"/>
          </w:tcPr>
          <w:p w14:paraId="0463CEC9">
            <w:pPr>
              <w:pStyle w:val="25"/>
              <w:jc w:val="left"/>
            </w:pPr>
            <w:r>
              <w:rPr>
                <w:rFonts w:ascii="Times New Roman" w:hAnsi="Times New Roman" w:eastAsia="微软雅黑"/>
                <w:sz w:val="22"/>
              </w:rPr>
              <w:t>向领导汇报、与同事协作，需要人的沟通能力</w:t>
            </w:r>
          </w:p>
        </w:tc>
      </w:tr>
    </w:tbl>
    <w:p w14:paraId="6FD3F0B6">
      <w:pPr>
        <w:pStyle w:val="13"/>
      </w:pPr>
      <w:r>
        <w:rPr>
          <w:rFonts w:ascii="Times New Roman" w:hAnsi="Times New Roman" w:eastAsia="微软雅黑"/>
          <w:b/>
          <w:bCs/>
          <w:sz w:val="24"/>
        </w:rPr>
        <w:t>一句话总结</w:t>
      </w:r>
      <w:r>
        <w:rPr>
          <w:rFonts w:ascii="Times New Roman" w:hAnsi="Times New Roman" w:eastAsia="微软雅黑"/>
          <w:sz w:val="24"/>
        </w:rPr>
        <w:t>：AI改变的是”怎么做”，不变的是”做什么”“为什么做”以及”谁来负责”。</w:t>
      </w:r>
    </w:p>
    <w:p w14:paraId="38C5E170">
      <w:r>
        <w:pict>
          <v:rect id="_x0000_i1033" o:spt="1" style="height:1.5pt;width:0pt;" coordsize="21600,21600" o:hr="t" o:hrstd="t" o:hralign="center">
            <v:path/>
            <v:fill focussize="0,0"/>
            <v:stroke/>
            <v:imagedata o:title=""/>
            <o:lock v:ext="edit"/>
            <w10:wrap type="none"/>
            <w10:anchorlock/>
          </v:rect>
        </w:pict>
      </w:r>
    </w:p>
    <w:bookmarkEnd w:id="18"/>
    <w:bookmarkEnd w:id="27"/>
    <w:bookmarkEnd w:id="30"/>
    <w:p w14:paraId="181992FE">
      <w:pPr>
        <w:pStyle w:val="4"/>
      </w:pPr>
      <w:bookmarkStart w:id="31" w:name="ai大模型在财务会计中的应用场景"/>
      <w:r>
        <w:rPr>
          <w:rFonts w:ascii="Times New Roman" w:hAnsi="Times New Roman" w:eastAsia="微软雅黑"/>
          <w:sz w:val="24"/>
        </w:rPr>
        <w:t>1.3 AI大模型在财务会计中的应用场景</w:t>
      </w:r>
    </w:p>
    <w:p w14:paraId="540D23B4">
      <w:pPr>
        <w:pStyle w:val="24"/>
      </w:pPr>
      <w:r>
        <w:rPr>
          <w:rFonts w:ascii="Times New Roman" w:hAnsi="Times New Roman" w:eastAsia="微软雅黑"/>
          <w:sz w:val="24"/>
        </w:rPr>
        <w:t>了解了AI大模型的基本概念和它与财务会计的关系之后，我们来看看AI大模型在财务会计中具体能做哪些事情。本节将对照本书后续各章节的内容，全景式地展示AI大模型的应用场景，让你对整本书的学习内容有一个清晰的”路线图”。</w:t>
      </w:r>
    </w:p>
    <w:p w14:paraId="4309CAF9">
      <w:pPr>
        <w:pStyle w:val="3"/>
      </w:pPr>
      <w:r>
        <w:rPr>
          <w:rFonts w:ascii="Times New Roman" w:hAnsi="Times New Roman" w:eastAsia="微软雅黑"/>
          <w:sz w:val="24"/>
        </w:rPr>
        <w:t>AI大模型在财务会计中的应用场景可以分为四个层次，如图1-6所示。</w:t>
      </w:r>
    </w:p>
    <w:p w14:paraId="7B7FE2FE">
      <w:pPr>
        <w:pStyle w:val="36"/>
      </w:pPr>
      <w:r>
        <w:drawing>
          <wp:inline distT="0" distB="0" distL="114300" distR="114300">
            <wp:extent cx="4800600" cy="2313940"/>
            <wp:effectExtent l="0" t="0" r="0" b="0"/>
            <wp:docPr id="6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mermaid diagram"/>
                    <pic:cNvPicPr>
                      <a:picLocks noChangeAspect="1" noChangeArrowheads="1"/>
                    </pic:cNvPicPr>
                  </pic:nvPicPr>
                  <pic:blipFill>
                    <a:blip r:embed="rId10"/>
                    <a:stretch>
                      <a:fillRect/>
                    </a:stretch>
                  </pic:blipFill>
                  <pic:spPr>
                    <a:xfrm>
                      <a:off x="0" y="0"/>
                      <a:ext cx="4800600" cy="2314338"/>
                    </a:xfrm>
                    <a:prstGeom prst="rect">
                      <a:avLst/>
                    </a:prstGeom>
                    <a:noFill/>
                    <a:ln w="9525">
                      <a:noFill/>
                    </a:ln>
                  </pic:spPr>
                </pic:pic>
              </a:graphicData>
            </a:graphic>
          </wp:inline>
        </w:drawing>
      </w:r>
    </w:p>
    <w:p w14:paraId="5B1C8F46">
      <w:pPr>
        <w:pStyle w:val="3"/>
      </w:pPr>
      <w:r>
        <w:rPr>
          <w:rFonts w:ascii="Times New Roman" w:hAnsi="Times New Roman" w:eastAsia="微软雅黑"/>
          <w:sz w:val="24"/>
        </w:rPr>
        <w:t>图1-6 AI在财务会计中的四层应用场景</w:t>
      </w:r>
    </w:p>
    <w:p w14:paraId="57FDE5A3">
      <w:r>
        <w:pict>
          <v:rect id="_x0000_i1034" o:spt="1" style="height:1.5pt;width:0pt;" coordsize="21600,21600" o:hr="t" o:hrstd="t" o:hralign="center">
            <v:path/>
            <v:fill focussize="0,0"/>
            <v:stroke/>
            <v:imagedata o:title=""/>
            <o:lock v:ext="edit"/>
            <w10:wrap type="none"/>
            <w10:anchorlock/>
          </v:rect>
        </w:pict>
      </w:r>
    </w:p>
    <w:p w14:paraId="799B3C1C">
      <w:pPr>
        <w:pStyle w:val="5"/>
      </w:pPr>
      <w:bookmarkStart w:id="32" w:name="对话式应用知识查询与学习辅助"/>
      <w:r>
        <w:rPr>
          <w:rFonts w:ascii="Times New Roman" w:hAnsi="Times New Roman" w:eastAsia="微软雅黑"/>
          <w:sz w:val="24"/>
        </w:rPr>
        <w:t>1.3.1 对话式应用：知识查询与学习辅助</w:t>
      </w:r>
    </w:p>
    <w:p w14:paraId="6F0CD507">
      <w:pPr>
        <w:pStyle w:val="6"/>
      </w:pPr>
      <w:bookmarkStart w:id="33" w:name="一ai是一个不会不耐烦的老师"/>
      <w:r>
        <w:rPr>
          <w:rFonts w:ascii="Times New Roman" w:hAnsi="Times New Roman" w:eastAsia="微软雅黑"/>
          <w:sz w:val="24"/>
        </w:rPr>
        <w:t>一、AI是一个”不会不耐烦的老师”</w:t>
      </w:r>
    </w:p>
    <w:p w14:paraId="0B8C8F05">
      <w:pPr>
        <w:pStyle w:val="24"/>
      </w:pPr>
      <w:r>
        <w:rPr>
          <w:rFonts w:ascii="Times New Roman" w:hAnsi="Times New Roman" w:eastAsia="微软雅黑"/>
          <w:sz w:val="24"/>
        </w:rPr>
        <w:t>对于正在学习会计知识的同学来说，AI大模型就像一位随时在线、永远耐心的辅导老师。你可以反复提问同一个问题，它不会烦；你可以让它用不同的方式解释同一个概念，直到你听懂为止。</w:t>
      </w:r>
    </w:p>
    <w:bookmarkEnd w:id="33"/>
    <w:p w14:paraId="53661D8D">
      <w:pPr>
        <w:pStyle w:val="6"/>
      </w:pPr>
      <w:bookmarkStart w:id="34" w:name="二典型应用场景"/>
      <w:r>
        <w:rPr>
          <w:rFonts w:ascii="Times New Roman" w:hAnsi="Times New Roman" w:eastAsia="微软雅黑"/>
          <w:sz w:val="24"/>
        </w:rPr>
        <w:t>二、典型应用场景</w:t>
      </w:r>
    </w:p>
    <w:p w14:paraId="021DDA83">
      <w:pPr>
        <w:pStyle w:val="24"/>
      </w:pPr>
      <w:r>
        <w:rPr>
          <w:rFonts w:ascii="Times New Roman" w:hAnsi="Times New Roman" w:eastAsia="微软雅黑"/>
          <w:sz w:val="24"/>
        </w:rPr>
        <w:t>表1-11列出了AI在对话式应用中的典型场景，这些内容将在第四章至第六章详细介绍。</w:t>
      </w:r>
    </w:p>
    <w:p w14:paraId="1A1FA1C1">
      <w:pPr>
        <w:pStyle w:val="3"/>
      </w:pPr>
      <w:r>
        <w:rPr>
          <w:rFonts w:ascii="Times New Roman" w:hAnsi="Times New Roman" w:eastAsia="微软雅黑"/>
          <w:sz w:val="24"/>
        </w:rPr>
        <w:t>表1-11 AI对话式应用的典型场景</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20"/>
        <w:gridCol w:w="5451"/>
        <w:gridCol w:w="2385"/>
      </w:tblGrid>
      <w:tr w14:paraId="689202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A0C6D7B">
            <w:pPr>
              <w:pStyle w:val="25"/>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EE20A6A">
            <w:pPr>
              <w:pStyle w:val="25"/>
              <w:jc w:val="left"/>
            </w:pPr>
            <w:r>
              <w:rPr>
                <w:rFonts w:ascii="Times New Roman" w:hAnsi="Times New Roman" w:eastAsia="微软雅黑"/>
                <w:b/>
                <w:color w:val="1E3A8A"/>
                <w:sz w:val="22"/>
              </w:rPr>
              <w:t>你可以这样问AI</w:t>
            </w:r>
          </w:p>
        </w:tc>
        <w:tc>
          <w:tcPr>
            <w:tcBorders>
              <w:top w:val="single" w:color="E2E8F0" w:sz="6" w:space="0"/>
              <w:left w:val="single" w:color="E2E8F0" w:sz="6" w:space="0"/>
              <w:bottom w:val="single" w:color="E2E8F0" w:sz="6" w:space="0"/>
              <w:right w:val="single" w:color="E2E8F0" w:sz="6" w:space="0"/>
            </w:tcBorders>
            <w:shd w:val="clear" w:color="auto" w:fill="EEF4FF"/>
          </w:tcPr>
          <w:p w14:paraId="4A8B7248">
            <w:pPr>
              <w:pStyle w:val="25"/>
              <w:jc w:val="left"/>
            </w:pPr>
            <w:r>
              <w:rPr>
                <w:rFonts w:ascii="Times New Roman" w:hAnsi="Times New Roman" w:eastAsia="微软雅黑"/>
                <w:b/>
                <w:color w:val="1E3A8A"/>
                <w:sz w:val="22"/>
              </w:rPr>
              <w:t>AI能帮你做什么</w:t>
            </w:r>
          </w:p>
        </w:tc>
      </w:tr>
      <w:tr w14:paraId="4181BC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DBC2A5">
            <w:pPr>
              <w:pStyle w:val="25"/>
              <w:jc w:val="left"/>
            </w:pPr>
            <w:r>
              <w:rPr>
                <w:rFonts w:ascii="Times New Roman" w:hAnsi="Times New Roman" w:eastAsia="微软雅黑"/>
                <w:b/>
                <w:bCs/>
                <w:sz w:val="22"/>
              </w:rPr>
              <w:t>概念理解</w:t>
            </w:r>
          </w:p>
        </w:tc>
        <w:tc>
          <w:tcPr>
            <w:tcBorders>
              <w:top w:val="single" w:color="E2E8F0" w:sz="6" w:space="0"/>
              <w:left w:val="single" w:color="E2E8F0" w:sz="6" w:space="0"/>
              <w:bottom w:val="single" w:color="E2E8F0" w:sz="6" w:space="0"/>
              <w:right w:val="single" w:color="E2E8F0" w:sz="6" w:space="0"/>
            </w:tcBorders>
          </w:tcPr>
          <w:p w14:paraId="52E8359C">
            <w:pPr>
              <w:pStyle w:val="25"/>
              <w:jc w:val="left"/>
            </w:pPr>
            <w:r>
              <w:rPr>
                <w:rFonts w:ascii="Times New Roman" w:hAnsi="Times New Roman" w:eastAsia="微软雅黑"/>
                <w:sz w:val="22"/>
              </w:rPr>
              <w:t>“请解释什么是’权责发生制’，举个例子”</w:t>
            </w:r>
          </w:p>
        </w:tc>
        <w:tc>
          <w:tcPr>
            <w:tcBorders>
              <w:top w:val="single" w:color="E2E8F0" w:sz="6" w:space="0"/>
              <w:left w:val="single" w:color="E2E8F0" w:sz="6" w:space="0"/>
              <w:bottom w:val="single" w:color="E2E8F0" w:sz="6" w:space="0"/>
              <w:right w:val="single" w:color="E2E8F0" w:sz="6" w:space="0"/>
            </w:tcBorders>
          </w:tcPr>
          <w:p w14:paraId="280413B6">
            <w:pPr>
              <w:pStyle w:val="25"/>
              <w:jc w:val="left"/>
            </w:pPr>
            <w:r>
              <w:rPr>
                <w:rFonts w:ascii="Times New Roman" w:hAnsi="Times New Roman" w:eastAsia="微软雅黑"/>
                <w:sz w:val="22"/>
              </w:rPr>
              <w:t>用通俗语言解释专业概念</w:t>
            </w:r>
          </w:p>
        </w:tc>
      </w:tr>
      <w:tr w14:paraId="7787AE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BD171B">
            <w:pPr>
              <w:pStyle w:val="25"/>
              <w:jc w:val="left"/>
            </w:pPr>
            <w:r>
              <w:rPr>
                <w:rFonts w:ascii="Times New Roman" w:hAnsi="Times New Roman" w:eastAsia="微软雅黑"/>
                <w:b/>
                <w:bCs/>
                <w:sz w:val="22"/>
              </w:rPr>
              <w:t>分录练习</w:t>
            </w:r>
          </w:p>
        </w:tc>
        <w:tc>
          <w:tcPr>
            <w:tcBorders>
              <w:top w:val="single" w:color="E2E8F0" w:sz="6" w:space="0"/>
              <w:left w:val="single" w:color="E2E8F0" w:sz="6" w:space="0"/>
              <w:bottom w:val="single" w:color="E2E8F0" w:sz="6" w:space="0"/>
              <w:right w:val="single" w:color="E2E8F0" w:sz="6" w:space="0"/>
            </w:tcBorders>
            <w:shd w:val="clear" w:color="auto" w:fill="F8FAFC"/>
          </w:tcPr>
          <w:p w14:paraId="4524A782">
            <w:pPr>
              <w:pStyle w:val="25"/>
              <w:jc w:val="left"/>
            </w:pPr>
            <w:r>
              <w:rPr>
                <w:rFonts w:ascii="Times New Roman" w:hAnsi="Times New Roman" w:eastAsia="微软雅黑"/>
                <w:sz w:val="22"/>
              </w:rPr>
              <w:t>“公司用银行存款购买了一台电脑5,000元，请给出会计分录”</w:t>
            </w:r>
          </w:p>
        </w:tc>
        <w:tc>
          <w:tcPr>
            <w:tcBorders>
              <w:top w:val="single" w:color="E2E8F0" w:sz="6" w:space="0"/>
              <w:left w:val="single" w:color="E2E8F0" w:sz="6" w:space="0"/>
              <w:bottom w:val="single" w:color="E2E8F0" w:sz="6" w:space="0"/>
              <w:right w:val="single" w:color="E2E8F0" w:sz="6" w:space="0"/>
            </w:tcBorders>
            <w:shd w:val="clear" w:color="auto" w:fill="F8FAFC"/>
          </w:tcPr>
          <w:p w14:paraId="21DCC560">
            <w:pPr>
              <w:pStyle w:val="25"/>
              <w:jc w:val="left"/>
            </w:pPr>
            <w:r>
              <w:rPr>
                <w:rFonts w:ascii="Times New Roman" w:hAnsi="Times New Roman" w:eastAsia="微软雅黑"/>
                <w:sz w:val="22"/>
              </w:rPr>
              <w:t>生成分录并解释借贷逻辑</w:t>
            </w:r>
          </w:p>
        </w:tc>
      </w:tr>
      <w:tr w14:paraId="66E5C8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5ED3E2">
            <w:pPr>
              <w:pStyle w:val="25"/>
              <w:jc w:val="left"/>
            </w:pPr>
            <w:r>
              <w:rPr>
                <w:rFonts w:ascii="Times New Roman" w:hAnsi="Times New Roman" w:eastAsia="微软雅黑"/>
                <w:b/>
                <w:bCs/>
                <w:sz w:val="22"/>
              </w:rPr>
              <w:t>政策查询</w:t>
            </w:r>
          </w:p>
        </w:tc>
        <w:tc>
          <w:tcPr>
            <w:tcBorders>
              <w:top w:val="single" w:color="E2E8F0" w:sz="6" w:space="0"/>
              <w:left w:val="single" w:color="E2E8F0" w:sz="6" w:space="0"/>
              <w:bottom w:val="single" w:color="E2E8F0" w:sz="6" w:space="0"/>
              <w:right w:val="single" w:color="E2E8F0" w:sz="6" w:space="0"/>
            </w:tcBorders>
          </w:tcPr>
          <w:p w14:paraId="04EA7C0D">
            <w:pPr>
              <w:pStyle w:val="25"/>
              <w:jc w:val="left"/>
            </w:pPr>
            <w:r>
              <w:rPr>
                <w:rFonts w:ascii="Times New Roman" w:hAnsi="Times New Roman" w:eastAsia="微软雅黑"/>
                <w:sz w:val="22"/>
              </w:rPr>
              <w:t>“专项附加扣除中的’子女教育’具体怎么扣？”</w:t>
            </w:r>
          </w:p>
        </w:tc>
        <w:tc>
          <w:tcPr>
            <w:tcBorders>
              <w:top w:val="single" w:color="E2E8F0" w:sz="6" w:space="0"/>
              <w:left w:val="single" w:color="E2E8F0" w:sz="6" w:space="0"/>
              <w:bottom w:val="single" w:color="E2E8F0" w:sz="6" w:space="0"/>
              <w:right w:val="single" w:color="E2E8F0" w:sz="6" w:space="0"/>
            </w:tcBorders>
          </w:tcPr>
          <w:p w14:paraId="3C1A3A28">
            <w:pPr>
              <w:pStyle w:val="25"/>
              <w:jc w:val="left"/>
            </w:pPr>
            <w:r>
              <w:rPr>
                <w:rFonts w:ascii="Times New Roman" w:hAnsi="Times New Roman" w:eastAsia="微软雅黑"/>
                <w:sz w:val="22"/>
              </w:rPr>
              <w:t>解释政策规定和适用条件</w:t>
            </w:r>
          </w:p>
        </w:tc>
      </w:tr>
      <w:tr w14:paraId="4B923F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AF24A0">
            <w:pPr>
              <w:pStyle w:val="25"/>
              <w:jc w:val="left"/>
            </w:pPr>
            <w:r>
              <w:rPr>
                <w:rFonts w:ascii="Times New Roman" w:hAnsi="Times New Roman" w:eastAsia="微软雅黑"/>
                <w:b/>
                <w:bCs/>
                <w:sz w:val="22"/>
              </w:rPr>
              <w:t>出题练习</w:t>
            </w:r>
          </w:p>
        </w:tc>
        <w:tc>
          <w:tcPr>
            <w:tcBorders>
              <w:top w:val="single" w:color="E2E8F0" w:sz="6" w:space="0"/>
              <w:left w:val="single" w:color="E2E8F0" w:sz="6" w:space="0"/>
              <w:bottom w:val="single" w:color="E2E8F0" w:sz="6" w:space="0"/>
              <w:right w:val="single" w:color="E2E8F0" w:sz="6" w:space="0"/>
            </w:tcBorders>
            <w:shd w:val="clear" w:color="auto" w:fill="F8FAFC"/>
          </w:tcPr>
          <w:p w14:paraId="40EEA248">
            <w:pPr>
              <w:pStyle w:val="25"/>
              <w:jc w:val="left"/>
            </w:pPr>
            <w:r>
              <w:rPr>
                <w:rFonts w:ascii="Times New Roman" w:hAnsi="Times New Roman" w:eastAsia="微软雅黑"/>
                <w:sz w:val="22"/>
              </w:rPr>
              <w:t>“请出5道关于存货的选择题”</w:t>
            </w:r>
          </w:p>
        </w:tc>
        <w:tc>
          <w:tcPr>
            <w:tcBorders>
              <w:top w:val="single" w:color="E2E8F0" w:sz="6" w:space="0"/>
              <w:left w:val="single" w:color="E2E8F0" w:sz="6" w:space="0"/>
              <w:bottom w:val="single" w:color="E2E8F0" w:sz="6" w:space="0"/>
              <w:right w:val="single" w:color="E2E8F0" w:sz="6" w:space="0"/>
            </w:tcBorders>
            <w:shd w:val="clear" w:color="auto" w:fill="F8FAFC"/>
          </w:tcPr>
          <w:p w14:paraId="390B7E31">
            <w:pPr>
              <w:pStyle w:val="25"/>
              <w:jc w:val="left"/>
            </w:pPr>
            <w:r>
              <w:rPr>
                <w:rFonts w:ascii="Times New Roman" w:hAnsi="Times New Roman" w:eastAsia="微软雅黑"/>
                <w:sz w:val="22"/>
              </w:rPr>
              <w:t>生成练习题并提供解析</w:t>
            </w:r>
          </w:p>
        </w:tc>
      </w:tr>
      <w:tr w14:paraId="254C55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5BA4AA">
            <w:pPr>
              <w:pStyle w:val="25"/>
              <w:jc w:val="left"/>
            </w:pPr>
            <w:r>
              <w:rPr>
                <w:rFonts w:ascii="Times New Roman" w:hAnsi="Times New Roman" w:eastAsia="微软雅黑"/>
                <w:b/>
                <w:bCs/>
                <w:sz w:val="22"/>
              </w:rPr>
              <w:t>错题分析</w:t>
            </w:r>
          </w:p>
        </w:tc>
        <w:tc>
          <w:tcPr>
            <w:tcBorders>
              <w:top w:val="single" w:color="E2E8F0" w:sz="6" w:space="0"/>
              <w:left w:val="single" w:color="E2E8F0" w:sz="6" w:space="0"/>
              <w:bottom w:val="single" w:color="E2E8F0" w:sz="6" w:space="0"/>
              <w:right w:val="single" w:color="E2E8F0" w:sz="6" w:space="0"/>
            </w:tcBorders>
          </w:tcPr>
          <w:p w14:paraId="64F4FFC7">
            <w:pPr>
              <w:pStyle w:val="25"/>
              <w:jc w:val="left"/>
            </w:pPr>
            <w:r>
              <w:rPr>
                <w:rFonts w:ascii="Times New Roman" w:hAnsi="Times New Roman" w:eastAsia="微软雅黑"/>
                <w:sz w:val="22"/>
              </w:rPr>
              <w:t>“我做的这道分录对不对？如果不对请帮我改正”</w:t>
            </w:r>
          </w:p>
        </w:tc>
        <w:tc>
          <w:tcPr>
            <w:tcBorders>
              <w:top w:val="single" w:color="E2E8F0" w:sz="6" w:space="0"/>
              <w:left w:val="single" w:color="E2E8F0" w:sz="6" w:space="0"/>
              <w:bottom w:val="single" w:color="E2E8F0" w:sz="6" w:space="0"/>
              <w:right w:val="single" w:color="E2E8F0" w:sz="6" w:space="0"/>
            </w:tcBorders>
          </w:tcPr>
          <w:p w14:paraId="58859EB3">
            <w:pPr>
              <w:pStyle w:val="25"/>
              <w:jc w:val="left"/>
            </w:pPr>
            <w:r>
              <w:rPr>
                <w:rFonts w:ascii="Times New Roman" w:hAnsi="Times New Roman" w:eastAsia="微软雅黑"/>
                <w:sz w:val="22"/>
              </w:rPr>
              <w:t>检查并纠正错误</w:t>
            </w:r>
          </w:p>
        </w:tc>
      </w:tr>
    </w:tbl>
    <w:p w14:paraId="2EC42C2F">
      <w:pPr>
        <w:pStyle w:val="13"/>
      </w:pPr>
      <w:r>
        <w:rPr>
          <w:rFonts w:ascii="Times New Roman" w:hAnsi="Times New Roman" w:eastAsia="微软雅黑"/>
          <w:b/>
          <w:bCs/>
          <w:sz w:val="24"/>
        </w:rPr>
        <w:t>提醒</w:t>
      </w:r>
      <w:r>
        <w:rPr>
          <w:rFonts w:ascii="Times New Roman" w:hAnsi="Times New Roman" w:eastAsia="微软雅黑"/>
          <w:sz w:val="24"/>
        </w:rPr>
        <w:t>：AI给出的会计知识解释大多数是正确的，但偶尔也会出错，政策信息也可能过时。建议在理解概念后，再翻阅教材或权威资料进行确认。</w:t>
      </w:r>
      <w:r>
        <w:rPr>
          <w:rFonts w:ascii="Times New Roman" w:hAnsi="Times New Roman" w:eastAsia="微软雅黑"/>
          <w:b/>
          <w:bCs/>
          <w:sz w:val="24"/>
        </w:rPr>
        <w:t>这个”核实”的习惯，从第一次使用AI就应该养成。</w:t>
      </w:r>
    </w:p>
    <w:p w14:paraId="4E1C6C6C">
      <w:r>
        <w:pict>
          <v:rect id="_x0000_i1035" o:spt="1" style="height:1.5pt;width:0pt;" coordsize="21600,21600" o:hr="t" o:hrstd="t" o:hralign="center">
            <v:path/>
            <v:fill focussize="0,0"/>
            <v:stroke/>
            <v:imagedata o:title=""/>
            <o:lock v:ext="edit"/>
            <w10:wrap type="none"/>
            <w10:anchorlock/>
          </v:rect>
        </w:pict>
      </w:r>
    </w:p>
    <w:bookmarkEnd w:id="32"/>
    <w:bookmarkEnd w:id="34"/>
    <w:p w14:paraId="2BC115BC">
      <w:pPr>
        <w:pStyle w:val="5"/>
      </w:pPr>
      <w:bookmarkStart w:id="35" w:name="分析式应用报表阅读税务计算预算管理"/>
      <w:r>
        <w:rPr>
          <w:rFonts w:ascii="Times New Roman" w:hAnsi="Times New Roman" w:eastAsia="微软雅黑"/>
          <w:sz w:val="24"/>
        </w:rPr>
        <w:t>1.3.2 分析式应用：报表阅读、税务计算、预算管理</w:t>
      </w:r>
    </w:p>
    <w:p w14:paraId="598ACACA">
      <w:pPr>
        <w:pStyle w:val="6"/>
      </w:pPr>
      <w:bookmarkStart w:id="36" w:name="一让ai帮你翻译数字背后的含义"/>
      <w:r>
        <w:rPr>
          <w:rFonts w:ascii="Times New Roman" w:hAnsi="Times New Roman" w:eastAsia="微软雅黑"/>
          <w:sz w:val="24"/>
        </w:rPr>
        <w:t>一、让AI帮你”翻译”数字背后的含义</w:t>
      </w:r>
    </w:p>
    <w:p w14:paraId="4D87DB05">
      <w:pPr>
        <w:pStyle w:val="24"/>
      </w:pPr>
      <w:r>
        <w:rPr>
          <w:rFonts w:ascii="Times New Roman" w:hAnsi="Times New Roman" w:eastAsia="微软雅黑"/>
          <w:sz w:val="24"/>
        </w:rPr>
        <w:t>对于很多同学来说，财务报表就像是一堆”天书”——全是数字，不知道该看什么、怎么看。AI大模型可以帮你”翻译”这些数字，告诉你这家企业的财务状况是好是坏。在税务和预算领域，AI同样可以辅助计算和分析。</w:t>
      </w:r>
    </w:p>
    <w:bookmarkEnd w:id="36"/>
    <w:p w14:paraId="4DB58924">
      <w:pPr>
        <w:pStyle w:val="6"/>
      </w:pPr>
      <w:bookmarkStart w:id="37" w:name="二典型应用场景-1"/>
      <w:r>
        <w:rPr>
          <w:rFonts w:ascii="Times New Roman" w:hAnsi="Times New Roman" w:eastAsia="微软雅黑"/>
          <w:sz w:val="24"/>
        </w:rPr>
        <w:t>二、典型应用场景</w:t>
      </w:r>
    </w:p>
    <w:p w14:paraId="3DE3D953">
      <w:pPr>
        <w:pStyle w:val="24"/>
      </w:pPr>
      <w:r>
        <w:rPr>
          <w:rFonts w:ascii="Times New Roman" w:hAnsi="Times New Roman" w:eastAsia="微软雅黑"/>
          <w:sz w:val="24"/>
        </w:rPr>
        <w:t>表1-12列出了AI在分析式应用中的典型场景，这些内容将在第五章至第七章详细介绍。</w:t>
      </w:r>
    </w:p>
    <w:p w14:paraId="7E78F2BB">
      <w:pPr>
        <w:pStyle w:val="3"/>
      </w:pPr>
      <w:r>
        <w:rPr>
          <w:rFonts w:ascii="Times New Roman" w:hAnsi="Times New Roman" w:eastAsia="微软雅黑"/>
          <w:sz w:val="24"/>
        </w:rPr>
        <w:t>表1-12 AI分析式应用的典型场景</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02"/>
        <w:gridCol w:w="5588"/>
        <w:gridCol w:w="2366"/>
      </w:tblGrid>
      <w:tr w14:paraId="380999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5DB283B">
            <w:pPr>
              <w:pStyle w:val="25"/>
              <w:jc w:val="left"/>
            </w:pPr>
            <w:r>
              <w:rPr>
                <w:rFonts w:ascii="Times New Roman" w:hAnsi="Times New Roman" w:eastAsia="微软雅黑"/>
                <w:b/>
                <w:color w:val="1E3A8A"/>
                <w:sz w:val="22"/>
              </w:rPr>
              <w:t>应用领域</w:t>
            </w:r>
          </w:p>
        </w:tc>
        <w:tc>
          <w:tcPr>
            <w:tcBorders>
              <w:top w:val="single" w:color="E2E8F0" w:sz="6" w:space="0"/>
              <w:left w:val="single" w:color="E2E8F0" w:sz="6" w:space="0"/>
              <w:bottom w:val="single" w:color="E2E8F0" w:sz="6" w:space="0"/>
              <w:right w:val="single" w:color="E2E8F0" w:sz="6" w:space="0"/>
            </w:tcBorders>
            <w:shd w:val="clear" w:color="auto" w:fill="EEF4FF"/>
          </w:tcPr>
          <w:p w14:paraId="0C326309">
            <w:pPr>
              <w:pStyle w:val="25"/>
              <w:jc w:val="left"/>
            </w:pPr>
            <w:r>
              <w:rPr>
                <w:rFonts w:ascii="Times New Roman" w:hAnsi="Times New Roman" w:eastAsia="微软雅黑"/>
                <w:b/>
                <w:color w:val="1E3A8A"/>
                <w:sz w:val="22"/>
              </w:rPr>
              <w:t>典型场景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76859427">
            <w:pPr>
              <w:pStyle w:val="25"/>
              <w:jc w:val="left"/>
            </w:pPr>
            <w:r>
              <w:rPr>
                <w:rFonts w:ascii="Times New Roman" w:hAnsi="Times New Roman" w:eastAsia="微软雅黑"/>
                <w:b/>
                <w:color w:val="1E3A8A"/>
                <w:sz w:val="22"/>
              </w:rPr>
              <w:t>AI能帮你做什么</w:t>
            </w:r>
          </w:p>
        </w:tc>
      </w:tr>
      <w:tr w14:paraId="06CEE8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388DEE">
            <w:pPr>
              <w:pStyle w:val="25"/>
              <w:jc w:val="left"/>
            </w:pPr>
            <w:r>
              <w:rPr>
                <w:rFonts w:ascii="Times New Roman" w:hAnsi="Times New Roman" w:eastAsia="微软雅黑"/>
                <w:b/>
                <w:bCs/>
                <w:sz w:val="22"/>
              </w:rPr>
              <w:t>报表阅读</w:t>
            </w:r>
          </w:p>
        </w:tc>
        <w:tc>
          <w:tcPr>
            <w:tcBorders>
              <w:top w:val="single" w:color="E2E8F0" w:sz="6" w:space="0"/>
              <w:left w:val="single" w:color="E2E8F0" w:sz="6" w:space="0"/>
              <w:bottom w:val="single" w:color="E2E8F0" w:sz="6" w:space="0"/>
              <w:right w:val="single" w:color="E2E8F0" w:sz="6" w:space="0"/>
            </w:tcBorders>
          </w:tcPr>
          <w:p w14:paraId="7B2B3A99">
            <w:pPr>
              <w:pStyle w:val="25"/>
              <w:jc w:val="left"/>
            </w:pPr>
            <w:r>
              <w:rPr>
                <w:rFonts w:ascii="Times New Roman" w:hAnsi="Times New Roman" w:eastAsia="微软雅黑"/>
                <w:sz w:val="22"/>
              </w:rPr>
              <w:t>“这家公司的资产负债率是65%，说明什么？”</w:t>
            </w:r>
          </w:p>
        </w:tc>
        <w:tc>
          <w:tcPr>
            <w:tcBorders>
              <w:top w:val="single" w:color="E2E8F0" w:sz="6" w:space="0"/>
              <w:left w:val="single" w:color="E2E8F0" w:sz="6" w:space="0"/>
              <w:bottom w:val="single" w:color="E2E8F0" w:sz="6" w:space="0"/>
              <w:right w:val="single" w:color="E2E8F0" w:sz="6" w:space="0"/>
            </w:tcBorders>
          </w:tcPr>
          <w:p w14:paraId="7976E107">
            <w:pPr>
              <w:pStyle w:val="25"/>
              <w:jc w:val="left"/>
            </w:pPr>
            <w:r>
              <w:rPr>
                <w:rFonts w:ascii="Times New Roman" w:hAnsi="Times New Roman" w:eastAsia="微软雅黑"/>
                <w:sz w:val="22"/>
              </w:rPr>
              <w:t>解释指标含义，判断是否正常</w:t>
            </w:r>
          </w:p>
        </w:tc>
      </w:tr>
      <w:tr w14:paraId="5B87AB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1728E1">
            <w:pPr>
              <w:pStyle w:val="25"/>
              <w:jc w:val="left"/>
            </w:pPr>
            <w:r>
              <w:rPr>
                <w:rFonts w:ascii="Times New Roman" w:hAnsi="Times New Roman" w:eastAsia="微软雅黑"/>
                <w:b/>
                <w:bCs/>
                <w:sz w:val="22"/>
              </w:rPr>
              <w:t>趋势分析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56F0D64F">
            <w:pPr>
              <w:pStyle w:val="25"/>
              <w:jc w:val="left"/>
            </w:pPr>
            <w:r>
              <w:rPr>
                <w:rFonts w:ascii="Times New Roman" w:hAnsi="Times New Roman" w:eastAsia="微软雅黑"/>
                <w:sz w:val="22"/>
              </w:rPr>
              <w:t>“这家公司连续三年的利润数据如下，趋势如何？”</w:t>
            </w:r>
          </w:p>
        </w:tc>
        <w:tc>
          <w:tcPr>
            <w:tcBorders>
              <w:top w:val="single" w:color="E2E8F0" w:sz="6" w:space="0"/>
              <w:left w:val="single" w:color="E2E8F0" w:sz="6" w:space="0"/>
              <w:bottom w:val="single" w:color="E2E8F0" w:sz="6" w:space="0"/>
              <w:right w:val="single" w:color="E2E8F0" w:sz="6" w:space="0"/>
            </w:tcBorders>
            <w:shd w:val="clear" w:color="auto" w:fill="F8FAFC"/>
          </w:tcPr>
          <w:p w14:paraId="7CEF9380">
            <w:pPr>
              <w:pStyle w:val="25"/>
              <w:jc w:val="left"/>
            </w:pPr>
            <w:r>
              <w:rPr>
                <w:rFonts w:ascii="Times New Roman" w:hAnsi="Times New Roman" w:eastAsia="微软雅黑"/>
                <w:sz w:val="22"/>
              </w:rPr>
              <w:t>分析数据变化趋势并给出判断</w:t>
            </w:r>
          </w:p>
        </w:tc>
      </w:tr>
      <w:tr w14:paraId="5CD3CD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A876E37">
            <w:pPr>
              <w:pStyle w:val="25"/>
              <w:jc w:val="left"/>
            </w:pPr>
            <w:r>
              <w:rPr>
                <w:rFonts w:ascii="Times New Roman" w:hAnsi="Times New Roman" w:eastAsia="微软雅黑"/>
                <w:b/>
                <w:bCs/>
                <w:sz w:val="22"/>
              </w:rPr>
              <w:t>个税计算</w:t>
            </w:r>
          </w:p>
        </w:tc>
        <w:tc>
          <w:tcPr>
            <w:tcBorders>
              <w:top w:val="single" w:color="E2E8F0" w:sz="6" w:space="0"/>
              <w:left w:val="single" w:color="E2E8F0" w:sz="6" w:space="0"/>
              <w:bottom w:val="single" w:color="E2E8F0" w:sz="6" w:space="0"/>
              <w:right w:val="single" w:color="E2E8F0" w:sz="6" w:space="0"/>
            </w:tcBorders>
          </w:tcPr>
          <w:p w14:paraId="08CB92F4">
            <w:pPr>
              <w:pStyle w:val="25"/>
              <w:jc w:val="left"/>
            </w:pPr>
            <w:r>
              <w:rPr>
                <w:rFonts w:ascii="Times New Roman" w:hAnsi="Times New Roman" w:eastAsia="微软雅黑"/>
                <w:sz w:val="22"/>
              </w:rPr>
              <w:t>“月薪8,000元，五险一金扣1,500，要交多少个税？”</w:t>
            </w:r>
          </w:p>
        </w:tc>
        <w:tc>
          <w:tcPr>
            <w:tcBorders>
              <w:top w:val="single" w:color="E2E8F0" w:sz="6" w:space="0"/>
              <w:left w:val="single" w:color="E2E8F0" w:sz="6" w:space="0"/>
              <w:bottom w:val="single" w:color="E2E8F0" w:sz="6" w:space="0"/>
              <w:right w:val="single" w:color="E2E8F0" w:sz="6" w:space="0"/>
            </w:tcBorders>
          </w:tcPr>
          <w:p w14:paraId="78AE63F8">
            <w:pPr>
              <w:pStyle w:val="25"/>
              <w:jc w:val="left"/>
            </w:pPr>
            <w:r>
              <w:rPr>
                <w:rFonts w:ascii="Times New Roman" w:hAnsi="Times New Roman" w:eastAsia="微软雅黑"/>
                <w:sz w:val="22"/>
              </w:rPr>
              <w:t>按公式计算每月应缴个税</w:t>
            </w:r>
          </w:p>
        </w:tc>
      </w:tr>
      <w:tr w14:paraId="670521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010913">
            <w:pPr>
              <w:pStyle w:val="25"/>
              <w:jc w:val="left"/>
            </w:pPr>
            <w:r>
              <w:rPr>
                <w:rFonts w:ascii="Times New Roman" w:hAnsi="Times New Roman" w:eastAsia="微软雅黑"/>
                <w:b/>
                <w:bCs/>
                <w:sz w:val="22"/>
              </w:rPr>
              <w:t>预算编制</w:t>
            </w:r>
          </w:p>
        </w:tc>
        <w:tc>
          <w:tcPr>
            <w:tcBorders>
              <w:top w:val="single" w:color="E2E8F0" w:sz="6" w:space="0"/>
              <w:left w:val="single" w:color="E2E8F0" w:sz="6" w:space="0"/>
              <w:bottom w:val="single" w:color="E2E8F0" w:sz="6" w:space="0"/>
              <w:right w:val="single" w:color="E2E8F0" w:sz="6" w:space="0"/>
            </w:tcBorders>
            <w:shd w:val="clear" w:color="auto" w:fill="F8FAFC"/>
          </w:tcPr>
          <w:p w14:paraId="3E5EEBA0">
            <w:pPr>
              <w:pStyle w:val="25"/>
              <w:jc w:val="left"/>
            </w:pPr>
            <w:r>
              <w:rPr>
                <w:rFonts w:ascii="Times New Roman" w:hAnsi="Times New Roman" w:eastAsia="微软雅黑"/>
                <w:sz w:val="22"/>
              </w:rPr>
              <w:t>“我们社团打算举办一场200人的活动，请帮我做预算”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01FC4825">
            <w:pPr>
              <w:pStyle w:val="25"/>
              <w:jc w:val="left"/>
            </w:pPr>
            <w:r>
              <w:rPr>
                <w:rFonts w:ascii="Times New Roman" w:hAnsi="Times New Roman" w:eastAsia="微软雅黑"/>
                <w:sz w:val="22"/>
              </w:rPr>
              <w:t>列出预算项目并估算费用</w:t>
            </w:r>
          </w:p>
        </w:tc>
      </w:tr>
      <w:tr w14:paraId="7F079F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40D3C2">
            <w:pPr>
              <w:pStyle w:val="25"/>
              <w:jc w:val="left"/>
            </w:pPr>
            <w:r>
              <w:rPr>
                <w:rFonts w:ascii="Times New Roman" w:hAnsi="Times New Roman" w:eastAsia="微软雅黑"/>
                <w:b/>
                <w:bCs/>
                <w:sz w:val="22"/>
              </w:rPr>
              <w:t>成本分析</w:t>
            </w:r>
          </w:p>
        </w:tc>
        <w:tc>
          <w:tcPr>
            <w:tcBorders>
              <w:top w:val="single" w:color="E2E8F0" w:sz="6" w:space="0"/>
              <w:left w:val="single" w:color="E2E8F0" w:sz="6" w:space="0"/>
              <w:bottom w:val="single" w:color="E2E8F0" w:sz="6" w:space="0"/>
              <w:right w:val="single" w:color="E2E8F0" w:sz="6" w:space="0"/>
            </w:tcBorders>
          </w:tcPr>
          <w:p w14:paraId="1495D770">
            <w:pPr>
              <w:pStyle w:val="25"/>
              <w:jc w:val="left"/>
            </w:pPr>
            <w:r>
              <w:rPr>
                <w:rFonts w:ascii="Times New Roman" w:hAnsi="Times New Roman" w:eastAsia="微软雅黑"/>
                <w:sz w:val="22"/>
              </w:rPr>
              <w:t>“开一家奶茶店，每杯成本5元，卖15元，月租1万，要卖多少杯才保本？”</w:t>
            </w:r>
          </w:p>
        </w:tc>
        <w:tc>
          <w:tcPr>
            <w:tcBorders>
              <w:top w:val="single" w:color="E2E8F0" w:sz="6" w:space="0"/>
              <w:left w:val="single" w:color="E2E8F0" w:sz="6" w:space="0"/>
              <w:bottom w:val="single" w:color="E2E8F0" w:sz="6" w:space="0"/>
              <w:right w:val="single" w:color="E2E8F0" w:sz="6" w:space="0"/>
            </w:tcBorders>
          </w:tcPr>
          <w:p w14:paraId="46FFA76B">
            <w:pPr>
              <w:pStyle w:val="25"/>
              <w:jc w:val="left"/>
            </w:pPr>
            <w:r>
              <w:rPr>
                <w:rFonts w:ascii="Times New Roman" w:hAnsi="Times New Roman" w:eastAsia="微软雅黑"/>
                <w:sz w:val="22"/>
              </w:rPr>
              <w:t>进行本量利分析，计算保本点</w:t>
            </w:r>
          </w:p>
        </w:tc>
      </w:tr>
    </w:tbl>
    <w:p w14:paraId="3ACB2B57">
      <w:r>
        <w:pict>
          <v:rect id="_x0000_i1036" o:spt="1" style="height:1.5pt;width:0pt;" coordsize="21600,21600" o:hr="t" o:hrstd="t" o:hralign="center">
            <v:path/>
            <v:fill focussize="0,0"/>
            <v:stroke/>
            <v:imagedata o:title=""/>
            <o:lock v:ext="edit"/>
            <w10:wrap type="none"/>
            <w10:anchorlock/>
          </v:rect>
        </w:pict>
      </w:r>
    </w:p>
    <w:bookmarkEnd w:id="35"/>
    <w:bookmarkEnd w:id="37"/>
    <w:p w14:paraId="2740FE14">
      <w:pPr>
        <w:pStyle w:val="5"/>
      </w:pPr>
      <w:bookmarkStart w:id="38" w:name="创作式应用文档生成数据可视化办公提效"/>
      <w:r>
        <w:rPr>
          <w:rFonts w:ascii="Times New Roman" w:hAnsi="Times New Roman" w:eastAsia="微软雅黑"/>
          <w:sz w:val="24"/>
        </w:rPr>
        <w:t>1.3.3 创作式应用：文档生成、数据可视化、办公提效</w:t>
      </w:r>
    </w:p>
    <w:p w14:paraId="0AA9E94F">
      <w:pPr>
        <w:pStyle w:val="6"/>
      </w:pPr>
      <w:bookmarkStart w:id="39" w:name="一ai让日常办公更高效"/>
      <w:r>
        <w:rPr>
          <w:rFonts w:ascii="Times New Roman" w:hAnsi="Times New Roman" w:eastAsia="微软雅黑"/>
          <w:sz w:val="24"/>
        </w:rPr>
        <w:t>一、AI让日常办公更高效</w:t>
      </w:r>
    </w:p>
    <w:p w14:paraId="14C689BF">
      <w:pPr>
        <w:pStyle w:val="24"/>
      </w:pPr>
      <w:r>
        <w:rPr>
          <w:rFonts w:ascii="Times New Roman" w:hAnsi="Times New Roman" w:eastAsia="微软雅黑"/>
          <w:sz w:val="24"/>
        </w:rPr>
        <w:t>即使不从事专业的财务工作，AI在日常办公中也能帮上大忙——写报告、做表格、制作图表，这些几乎是所有职场人都需要的技能。</w:t>
      </w:r>
    </w:p>
    <w:bookmarkEnd w:id="39"/>
    <w:p w14:paraId="41901EF3">
      <w:pPr>
        <w:pStyle w:val="6"/>
      </w:pPr>
      <w:bookmarkStart w:id="40" w:name="二典型应用场景-2"/>
      <w:r>
        <w:rPr>
          <w:rFonts w:ascii="Times New Roman" w:hAnsi="Times New Roman" w:eastAsia="微软雅黑"/>
          <w:sz w:val="24"/>
        </w:rPr>
        <w:t>二、典型应用场景</w:t>
      </w:r>
    </w:p>
    <w:p w14:paraId="4CA4DE71">
      <w:pPr>
        <w:pStyle w:val="24"/>
      </w:pPr>
      <w:r>
        <w:rPr>
          <w:rFonts w:ascii="Times New Roman" w:hAnsi="Times New Roman" w:eastAsia="微软雅黑"/>
          <w:sz w:val="24"/>
        </w:rPr>
        <w:t>表1-13列出了AI在创作式应用中的典型场景，这些内容将在第八章至第十章详细介绍。</w:t>
      </w:r>
    </w:p>
    <w:p w14:paraId="79B2D98D">
      <w:pPr>
        <w:pStyle w:val="3"/>
      </w:pPr>
      <w:r>
        <w:rPr>
          <w:rFonts w:ascii="Times New Roman" w:hAnsi="Times New Roman" w:eastAsia="微软雅黑"/>
          <w:sz w:val="24"/>
        </w:rPr>
        <w:t>表1-13 AI创作式应用的典型场景</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60"/>
        <w:gridCol w:w="5290"/>
        <w:gridCol w:w="2406"/>
      </w:tblGrid>
      <w:tr w14:paraId="781C9B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A33F40A">
            <w:pPr>
              <w:pStyle w:val="25"/>
              <w:jc w:val="left"/>
            </w:pPr>
            <w:r>
              <w:rPr>
                <w:rFonts w:ascii="Times New Roman" w:hAnsi="Times New Roman" w:eastAsia="微软雅黑"/>
                <w:b/>
                <w:color w:val="1E3A8A"/>
                <w:sz w:val="22"/>
              </w:rPr>
              <w:t>应用领域</w:t>
            </w:r>
          </w:p>
        </w:tc>
        <w:tc>
          <w:tcPr>
            <w:tcBorders>
              <w:top w:val="single" w:color="E2E8F0" w:sz="6" w:space="0"/>
              <w:left w:val="single" w:color="E2E8F0" w:sz="6" w:space="0"/>
              <w:bottom w:val="single" w:color="E2E8F0" w:sz="6" w:space="0"/>
              <w:right w:val="single" w:color="E2E8F0" w:sz="6" w:space="0"/>
            </w:tcBorders>
            <w:shd w:val="clear" w:color="auto" w:fill="EEF4FF"/>
          </w:tcPr>
          <w:p w14:paraId="48B4872F">
            <w:pPr>
              <w:pStyle w:val="25"/>
              <w:jc w:val="left"/>
            </w:pPr>
            <w:r>
              <w:rPr>
                <w:rFonts w:ascii="Times New Roman" w:hAnsi="Times New Roman" w:eastAsia="微软雅黑"/>
                <w:b/>
                <w:color w:val="1E3A8A"/>
                <w:sz w:val="22"/>
              </w:rPr>
              <w:t>典型场景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6DDDD4E7">
            <w:pPr>
              <w:pStyle w:val="25"/>
              <w:jc w:val="left"/>
            </w:pPr>
            <w:r>
              <w:rPr>
                <w:rFonts w:ascii="Times New Roman" w:hAnsi="Times New Roman" w:eastAsia="微软雅黑"/>
                <w:b/>
                <w:color w:val="1E3A8A"/>
                <w:sz w:val="22"/>
              </w:rPr>
              <w:t>AI能帮你做什么</w:t>
            </w:r>
          </w:p>
        </w:tc>
      </w:tr>
      <w:tr w14:paraId="745B97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D2FAC9">
            <w:pPr>
              <w:pStyle w:val="25"/>
              <w:jc w:val="left"/>
            </w:pPr>
            <w:r>
              <w:rPr>
                <w:rFonts w:ascii="Times New Roman" w:hAnsi="Times New Roman" w:eastAsia="微软雅黑"/>
                <w:b/>
                <w:bCs/>
                <w:sz w:val="22"/>
              </w:rPr>
              <w:t>报告撰写</w:t>
            </w:r>
          </w:p>
        </w:tc>
        <w:tc>
          <w:tcPr>
            <w:tcBorders>
              <w:top w:val="single" w:color="E2E8F0" w:sz="6" w:space="0"/>
              <w:left w:val="single" w:color="E2E8F0" w:sz="6" w:space="0"/>
              <w:bottom w:val="single" w:color="E2E8F0" w:sz="6" w:space="0"/>
              <w:right w:val="single" w:color="E2E8F0" w:sz="6" w:space="0"/>
            </w:tcBorders>
          </w:tcPr>
          <w:p w14:paraId="664A8F59">
            <w:pPr>
              <w:pStyle w:val="25"/>
              <w:jc w:val="left"/>
            </w:pPr>
            <w:r>
              <w:rPr>
                <w:rFonts w:ascii="Times New Roman" w:hAnsi="Times New Roman" w:eastAsia="微软雅黑"/>
                <w:sz w:val="22"/>
              </w:rPr>
              <w:t>“帮我写一份本月财务部门的工作总结”</w:t>
            </w:r>
          </w:p>
        </w:tc>
        <w:tc>
          <w:tcPr>
            <w:tcBorders>
              <w:top w:val="single" w:color="E2E8F0" w:sz="6" w:space="0"/>
              <w:left w:val="single" w:color="E2E8F0" w:sz="6" w:space="0"/>
              <w:bottom w:val="single" w:color="E2E8F0" w:sz="6" w:space="0"/>
              <w:right w:val="single" w:color="E2E8F0" w:sz="6" w:space="0"/>
            </w:tcBorders>
          </w:tcPr>
          <w:p w14:paraId="5A55C638">
            <w:pPr>
              <w:pStyle w:val="25"/>
              <w:jc w:val="left"/>
            </w:pPr>
            <w:r>
              <w:rPr>
                <w:rFonts w:ascii="Times New Roman" w:hAnsi="Times New Roman" w:eastAsia="微软雅黑"/>
                <w:sz w:val="22"/>
              </w:rPr>
              <w:t>生成初稿，自己修改完善</w:t>
            </w:r>
          </w:p>
        </w:tc>
      </w:tr>
      <w:tr w14:paraId="32EDB4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23530E4">
            <w:pPr>
              <w:pStyle w:val="25"/>
              <w:jc w:val="left"/>
            </w:pPr>
            <w:r>
              <w:rPr>
                <w:rFonts w:ascii="Times New Roman" w:hAnsi="Times New Roman" w:eastAsia="微软雅黑"/>
                <w:b/>
                <w:bCs/>
                <w:sz w:val="22"/>
              </w:rPr>
              <w:t>创业规划</w:t>
            </w:r>
          </w:p>
        </w:tc>
        <w:tc>
          <w:tcPr>
            <w:tcBorders>
              <w:top w:val="single" w:color="E2E8F0" w:sz="6" w:space="0"/>
              <w:left w:val="single" w:color="E2E8F0" w:sz="6" w:space="0"/>
              <w:bottom w:val="single" w:color="E2E8F0" w:sz="6" w:space="0"/>
              <w:right w:val="single" w:color="E2E8F0" w:sz="6" w:space="0"/>
            </w:tcBorders>
            <w:shd w:val="clear" w:color="auto" w:fill="F8FAFC"/>
          </w:tcPr>
          <w:p w14:paraId="5545005B">
            <w:pPr>
              <w:pStyle w:val="25"/>
              <w:jc w:val="left"/>
            </w:pPr>
            <w:r>
              <w:rPr>
                <w:rFonts w:ascii="Times New Roman" w:hAnsi="Times New Roman" w:eastAsia="微软雅黑"/>
                <w:sz w:val="22"/>
              </w:rPr>
              <w:t>“我想开一家网店卖手工饰品，帮我做财务可行性分析”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144E8BC2">
            <w:pPr>
              <w:pStyle w:val="25"/>
              <w:jc w:val="left"/>
            </w:pPr>
            <w:r>
              <w:rPr>
                <w:rFonts w:ascii="Times New Roman" w:hAnsi="Times New Roman" w:eastAsia="微软雅黑"/>
                <w:sz w:val="22"/>
              </w:rPr>
              <w:t>估算成本、收入、利润</w:t>
            </w:r>
          </w:p>
        </w:tc>
      </w:tr>
      <w:tr w14:paraId="2DBA5E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84D840">
            <w:pPr>
              <w:pStyle w:val="25"/>
              <w:jc w:val="left"/>
            </w:pPr>
            <w:r>
              <w:rPr>
                <w:rFonts w:ascii="Times New Roman" w:hAnsi="Times New Roman" w:eastAsia="微软雅黑"/>
                <w:b/>
                <w:bCs/>
                <w:sz w:val="22"/>
              </w:rPr>
              <w:t>图表设计</w:t>
            </w:r>
          </w:p>
        </w:tc>
        <w:tc>
          <w:tcPr>
            <w:tcBorders>
              <w:top w:val="single" w:color="E2E8F0" w:sz="6" w:space="0"/>
              <w:left w:val="single" w:color="E2E8F0" w:sz="6" w:space="0"/>
              <w:bottom w:val="single" w:color="E2E8F0" w:sz="6" w:space="0"/>
              <w:right w:val="single" w:color="E2E8F0" w:sz="6" w:space="0"/>
            </w:tcBorders>
          </w:tcPr>
          <w:p w14:paraId="6D4FDD06">
            <w:pPr>
              <w:pStyle w:val="25"/>
              <w:jc w:val="left"/>
            </w:pPr>
            <w:r>
              <w:rPr>
                <w:rFonts w:ascii="Times New Roman" w:hAnsi="Times New Roman" w:eastAsia="微软雅黑"/>
                <w:sz w:val="22"/>
              </w:rPr>
              <w:t>“这组销售数据用什么图表展示最好？”</w:t>
            </w:r>
          </w:p>
        </w:tc>
        <w:tc>
          <w:tcPr>
            <w:tcBorders>
              <w:top w:val="single" w:color="E2E8F0" w:sz="6" w:space="0"/>
              <w:left w:val="single" w:color="E2E8F0" w:sz="6" w:space="0"/>
              <w:bottom w:val="single" w:color="E2E8F0" w:sz="6" w:space="0"/>
              <w:right w:val="single" w:color="E2E8F0" w:sz="6" w:space="0"/>
            </w:tcBorders>
          </w:tcPr>
          <w:p w14:paraId="7DB65E86">
            <w:pPr>
              <w:pStyle w:val="25"/>
              <w:jc w:val="left"/>
            </w:pPr>
            <w:r>
              <w:rPr>
                <w:rFonts w:ascii="Times New Roman" w:hAnsi="Times New Roman" w:eastAsia="微软雅黑"/>
                <w:sz w:val="22"/>
              </w:rPr>
              <w:t>推荐图表类型并说明理由</w:t>
            </w:r>
          </w:p>
        </w:tc>
      </w:tr>
      <w:tr w14:paraId="7C32F8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5C6B475">
            <w:pPr>
              <w:pStyle w:val="25"/>
              <w:jc w:val="left"/>
            </w:pPr>
            <w:r>
              <w:rPr>
                <w:rFonts w:ascii="Times New Roman" w:hAnsi="Times New Roman" w:eastAsia="微软雅黑"/>
                <w:b/>
                <w:bCs/>
                <w:sz w:val="22"/>
              </w:rPr>
              <w:t>PPT大纲</w:t>
            </w:r>
          </w:p>
        </w:tc>
        <w:tc>
          <w:tcPr>
            <w:tcBorders>
              <w:top w:val="single" w:color="E2E8F0" w:sz="6" w:space="0"/>
              <w:left w:val="single" w:color="E2E8F0" w:sz="6" w:space="0"/>
              <w:bottom w:val="single" w:color="E2E8F0" w:sz="6" w:space="0"/>
              <w:right w:val="single" w:color="E2E8F0" w:sz="6" w:space="0"/>
            </w:tcBorders>
            <w:shd w:val="clear" w:color="auto" w:fill="F8FAFC"/>
          </w:tcPr>
          <w:p w14:paraId="7BB85274">
            <w:pPr>
              <w:pStyle w:val="25"/>
              <w:jc w:val="left"/>
            </w:pPr>
            <w:r>
              <w:rPr>
                <w:rFonts w:ascii="Times New Roman" w:hAnsi="Times New Roman" w:eastAsia="微软雅黑"/>
                <w:sz w:val="22"/>
              </w:rPr>
              <w:t>“我要做一个项目经费执行情况的汇报，帮我列提纲”</w:t>
            </w:r>
          </w:p>
        </w:tc>
        <w:tc>
          <w:tcPr>
            <w:tcBorders>
              <w:top w:val="single" w:color="E2E8F0" w:sz="6" w:space="0"/>
              <w:left w:val="single" w:color="E2E8F0" w:sz="6" w:space="0"/>
              <w:bottom w:val="single" w:color="E2E8F0" w:sz="6" w:space="0"/>
              <w:right w:val="single" w:color="E2E8F0" w:sz="6" w:space="0"/>
            </w:tcBorders>
            <w:shd w:val="clear" w:color="auto" w:fill="F8FAFC"/>
          </w:tcPr>
          <w:p w14:paraId="030B5342">
            <w:pPr>
              <w:pStyle w:val="25"/>
              <w:jc w:val="left"/>
            </w:pPr>
            <w:r>
              <w:rPr>
                <w:rFonts w:ascii="Times New Roman" w:hAnsi="Times New Roman" w:eastAsia="微软雅黑"/>
                <w:sz w:val="22"/>
              </w:rPr>
              <w:t>设计汇报结构和要点</w:t>
            </w:r>
          </w:p>
        </w:tc>
      </w:tr>
      <w:tr w14:paraId="6A64BB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490575">
            <w:pPr>
              <w:pStyle w:val="25"/>
              <w:jc w:val="left"/>
            </w:pPr>
            <w:r>
              <w:rPr>
                <w:rFonts w:ascii="Times New Roman" w:hAnsi="Times New Roman" w:eastAsia="微软雅黑"/>
                <w:b/>
                <w:bCs/>
                <w:sz w:val="22"/>
              </w:rPr>
              <w:t>Excel公式</w:t>
            </w:r>
          </w:p>
        </w:tc>
        <w:tc>
          <w:tcPr>
            <w:tcBorders>
              <w:top w:val="single" w:color="E2E8F0" w:sz="6" w:space="0"/>
              <w:left w:val="single" w:color="E2E8F0" w:sz="6" w:space="0"/>
              <w:bottom w:val="single" w:color="E2E8F0" w:sz="6" w:space="0"/>
              <w:right w:val="single" w:color="E2E8F0" w:sz="6" w:space="0"/>
            </w:tcBorders>
          </w:tcPr>
          <w:p w14:paraId="77071866">
            <w:pPr>
              <w:pStyle w:val="25"/>
              <w:jc w:val="left"/>
            </w:pPr>
            <w:r>
              <w:rPr>
                <w:rFonts w:ascii="Times New Roman" w:hAnsi="Times New Roman" w:eastAsia="微软雅黑"/>
                <w:sz w:val="22"/>
              </w:rPr>
              <w:t>“我想在Excel中计算A列数据的排名，应该用什么公式？”</w:t>
            </w:r>
          </w:p>
        </w:tc>
        <w:tc>
          <w:tcPr>
            <w:tcBorders>
              <w:top w:val="single" w:color="E2E8F0" w:sz="6" w:space="0"/>
              <w:left w:val="single" w:color="E2E8F0" w:sz="6" w:space="0"/>
              <w:bottom w:val="single" w:color="E2E8F0" w:sz="6" w:space="0"/>
              <w:right w:val="single" w:color="E2E8F0" w:sz="6" w:space="0"/>
            </w:tcBorders>
          </w:tcPr>
          <w:p w14:paraId="1EA09D6A">
            <w:pPr>
              <w:pStyle w:val="25"/>
              <w:jc w:val="left"/>
            </w:pPr>
            <w:r>
              <w:rPr>
                <w:rFonts w:ascii="Times New Roman" w:hAnsi="Times New Roman" w:eastAsia="微软雅黑"/>
                <w:sz w:val="22"/>
              </w:rPr>
              <w:t>生成公式并解释用法</w:t>
            </w:r>
          </w:p>
        </w:tc>
      </w:tr>
    </w:tbl>
    <w:p w14:paraId="047BBC2E">
      <w:r>
        <w:pict>
          <v:rect id="_x0000_i1037" o:spt="1" style="height:1.5pt;width:0pt;" coordsize="21600,21600" o:hr="t" o:hrstd="t" o:hralign="center">
            <v:path/>
            <v:fill focussize="0,0"/>
            <v:stroke/>
            <v:imagedata o:title=""/>
            <o:lock v:ext="edit"/>
            <w10:wrap type="none"/>
            <w10:anchorlock/>
          </v:rect>
        </w:pict>
      </w:r>
    </w:p>
    <w:bookmarkEnd w:id="38"/>
    <w:bookmarkEnd w:id="40"/>
    <w:p w14:paraId="40A90A18">
      <w:pPr>
        <w:pStyle w:val="5"/>
      </w:pPr>
      <w:bookmarkStart w:id="41" w:name="进阶式应用多模态识别代码生成与智能体"/>
      <w:r>
        <w:rPr>
          <w:rFonts w:ascii="Times New Roman" w:hAnsi="Times New Roman" w:eastAsia="微软雅黑"/>
          <w:sz w:val="24"/>
        </w:rPr>
        <w:t>1.3.4 ⭐ 进阶式应用：多模态识别、代码生成与智能体</w:t>
      </w:r>
    </w:p>
    <w:p w14:paraId="1E44BC62">
      <w:pPr>
        <w:pStyle w:val="24"/>
      </w:pPr>
      <w:r>
        <w:rPr>
          <w:rFonts w:ascii="Times New Roman" w:hAnsi="Times New Roman" w:eastAsia="微软雅黑"/>
          <w:sz w:val="24"/>
        </w:rPr>
        <w:t>这是本书相比传统教材最重要的新增内容之一。随着AI技术的发展，大模型的能力已经从”回答文字问题”扩展到”处理图片文件”“生成可运行代码”“自动化执行任务”等更高层次的应用。这些进阶能力将在第二章和第三章系统学习，并在后续各章中逐步应用。</w:t>
      </w:r>
    </w:p>
    <w:p w14:paraId="33E5E636">
      <w:pPr>
        <w:pStyle w:val="6"/>
      </w:pPr>
      <w:bookmarkStart w:id="42" w:name="一多模态识别让ai看懂财务文件"/>
      <w:r>
        <w:rPr>
          <w:rFonts w:ascii="Times New Roman" w:hAnsi="Times New Roman" w:eastAsia="微软雅黑"/>
          <w:sz w:val="24"/>
        </w:rPr>
        <w:t>一、多模态识别——让AI”看懂”财务文件</w:t>
      </w:r>
    </w:p>
    <w:p w14:paraId="49C15440">
      <w:pPr>
        <w:pStyle w:val="24"/>
      </w:pPr>
      <w:r>
        <w:rPr>
          <w:rFonts w:ascii="Times New Roman" w:hAnsi="Times New Roman" w:eastAsia="微软雅黑"/>
          <w:b/>
          <w:bCs/>
          <w:sz w:val="24"/>
        </w:rPr>
        <w:t>什么是多模态识别？</w:t>
      </w:r>
    </w:p>
    <w:p w14:paraId="6369A51D">
      <w:pPr>
        <w:pStyle w:val="3"/>
      </w:pPr>
      <w:r>
        <w:rPr>
          <w:rFonts w:ascii="Times New Roman" w:hAnsi="Times New Roman" w:eastAsia="微软雅黑"/>
          <w:sz w:val="24"/>
        </w:rPr>
        <w:t>多模态识别是指AI通过分析图片、扫描件等非文字内容，自动提取其中的文字和数据信息的能力。对于财务工作，这意味着不再需要手工输入票据信息，只需拍照上传。</w:t>
      </w:r>
    </w:p>
    <w:p w14:paraId="4E387711">
      <w:pPr>
        <w:pStyle w:val="3"/>
      </w:pPr>
      <w:r>
        <w:rPr>
          <w:rFonts w:ascii="Times New Roman" w:hAnsi="Times New Roman" w:eastAsia="微软雅黑"/>
          <w:b/>
          <w:bCs/>
          <w:sz w:val="24"/>
        </w:rPr>
        <w:t>财务场景中的多模态应用：</w:t>
      </w:r>
    </w:p>
    <w:p w14:paraId="35E71DEE">
      <w:pPr>
        <w:pStyle w:val="3"/>
      </w:pPr>
      <w:r>
        <w:rPr>
          <w:rFonts w:ascii="Times New Roman" w:hAnsi="Times New Roman" w:eastAsia="微软雅黑"/>
          <w:sz w:val="24"/>
        </w:rPr>
        <w:t>表1-14列出了多模态识别在财务工作中的典型应用场景。</w:t>
      </w:r>
    </w:p>
    <w:p w14:paraId="51EECB46">
      <w:pPr>
        <w:pStyle w:val="3"/>
      </w:pPr>
      <w:r>
        <w:rPr>
          <w:rFonts w:ascii="Times New Roman" w:hAnsi="Times New Roman" w:eastAsia="微软雅黑"/>
          <w:sz w:val="24"/>
        </w:rPr>
        <w:t>表1-14 多模态识别在财务工作中的应用</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45"/>
        <w:gridCol w:w="2081"/>
        <w:gridCol w:w="3078"/>
        <w:gridCol w:w="2252"/>
      </w:tblGrid>
      <w:tr w14:paraId="0B7C75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357A7D9">
            <w:pPr>
              <w:pStyle w:val="25"/>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66AF548F">
            <w:pPr>
              <w:pStyle w:val="25"/>
              <w:jc w:val="left"/>
            </w:pPr>
            <w:r>
              <w:rPr>
                <w:rFonts w:ascii="Times New Roman" w:hAnsi="Times New Roman" w:eastAsia="微软雅黑"/>
                <w:b/>
                <w:color w:val="1E3A8A"/>
                <w:sz w:val="22"/>
              </w:rPr>
              <w:t>操作方式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1D5217A0">
            <w:pPr>
              <w:pStyle w:val="25"/>
              <w:jc w:val="left"/>
            </w:pPr>
            <w:r>
              <w:rPr>
                <w:rFonts w:ascii="Times New Roman" w:hAnsi="Times New Roman" w:eastAsia="微软雅黑"/>
                <w:b/>
                <w:color w:val="1E3A8A"/>
                <w:sz w:val="22"/>
              </w:rPr>
              <w:t>可提取的信息</w:t>
            </w:r>
          </w:p>
        </w:tc>
        <w:tc>
          <w:tcPr>
            <w:tcBorders>
              <w:top w:val="single" w:color="E2E8F0" w:sz="6" w:space="0"/>
              <w:left w:val="single" w:color="E2E8F0" w:sz="6" w:space="0"/>
              <w:bottom w:val="single" w:color="E2E8F0" w:sz="6" w:space="0"/>
              <w:right w:val="single" w:color="E2E8F0" w:sz="6" w:space="0"/>
            </w:tcBorders>
            <w:shd w:val="clear" w:color="auto" w:fill="EEF4FF"/>
          </w:tcPr>
          <w:p w14:paraId="3FACCE39">
            <w:pPr>
              <w:pStyle w:val="25"/>
              <w:jc w:val="left"/>
            </w:pPr>
            <w:r>
              <w:rPr>
                <w:rFonts w:ascii="Times New Roman" w:hAnsi="Times New Roman" w:eastAsia="微软雅黑"/>
                <w:b/>
                <w:color w:val="1E3A8A"/>
                <w:sz w:val="22"/>
              </w:rPr>
              <w:t>注意事项</w:t>
            </w:r>
          </w:p>
        </w:tc>
      </w:tr>
      <w:tr w14:paraId="720B4D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EC8F8A">
            <w:pPr>
              <w:pStyle w:val="25"/>
              <w:jc w:val="left"/>
            </w:pPr>
            <w:r>
              <w:rPr>
                <w:rFonts w:ascii="Times New Roman" w:hAnsi="Times New Roman" w:eastAsia="微软雅黑"/>
                <w:b/>
                <w:bCs/>
                <w:sz w:val="22"/>
              </w:rPr>
              <w:t>发票识别</w:t>
            </w:r>
          </w:p>
        </w:tc>
        <w:tc>
          <w:tcPr>
            <w:tcBorders>
              <w:top w:val="single" w:color="E2E8F0" w:sz="6" w:space="0"/>
              <w:left w:val="single" w:color="E2E8F0" w:sz="6" w:space="0"/>
              <w:bottom w:val="single" w:color="E2E8F0" w:sz="6" w:space="0"/>
              <w:right w:val="single" w:color="E2E8F0" w:sz="6" w:space="0"/>
            </w:tcBorders>
          </w:tcPr>
          <w:p w14:paraId="302F9BB3">
            <w:pPr>
              <w:pStyle w:val="25"/>
              <w:jc w:val="left"/>
            </w:pPr>
            <w:r>
              <w:rPr>
                <w:rFonts w:ascii="Times New Roman" w:hAnsi="Times New Roman" w:eastAsia="微软雅黑"/>
                <w:sz w:val="22"/>
              </w:rPr>
              <w:t>拍照上传发票图片</w:t>
            </w:r>
          </w:p>
        </w:tc>
        <w:tc>
          <w:tcPr>
            <w:tcBorders>
              <w:top w:val="single" w:color="E2E8F0" w:sz="6" w:space="0"/>
              <w:left w:val="single" w:color="E2E8F0" w:sz="6" w:space="0"/>
              <w:bottom w:val="single" w:color="E2E8F0" w:sz="6" w:space="0"/>
              <w:right w:val="single" w:color="E2E8F0" w:sz="6" w:space="0"/>
            </w:tcBorders>
          </w:tcPr>
          <w:p w14:paraId="7659A716">
            <w:pPr>
              <w:pStyle w:val="25"/>
              <w:jc w:val="left"/>
            </w:pPr>
            <w:r>
              <w:rPr>
                <w:rFonts w:ascii="Times New Roman" w:hAnsi="Times New Roman" w:eastAsia="微软雅黑"/>
                <w:sz w:val="22"/>
              </w:rPr>
              <w:t>开票单位、日期、金额、税额等</w:t>
            </w:r>
          </w:p>
        </w:tc>
        <w:tc>
          <w:tcPr>
            <w:tcBorders>
              <w:top w:val="single" w:color="E2E8F0" w:sz="6" w:space="0"/>
              <w:left w:val="single" w:color="E2E8F0" w:sz="6" w:space="0"/>
              <w:bottom w:val="single" w:color="E2E8F0" w:sz="6" w:space="0"/>
              <w:right w:val="single" w:color="E2E8F0" w:sz="6" w:space="0"/>
            </w:tcBorders>
          </w:tcPr>
          <w:p w14:paraId="19857B3D">
            <w:pPr>
              <w:pStyle w:val="25"/>
              <w:jc w:val="left"/>
            </w:pPr>
            <w:r>
              <w:rPr>
                <w:rFonts w:ascii="Times New Roman" w:hAnsi="Times New Roman" w:eastAsia="微软雅黑"/>
                <w:sz w:val="22"/>
              </w:rPr>
              <w:t>须核对识别结果</w:t>
            </w:r>
          </w:p>
        </w:tc>
      </w:tr>
      <w:tr w14:paraId="5D44CF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160FE1">
            <w:pPr>
              <w:pStyle w:val="25"/>
              <w:jc w:val="left"/>
            </w:pPr>
            <w:r>
              <w:rPr>
                <w:rFonts w:ascii="Times New Roman" w:hAnsi="Times New Roman" w:eastAsia="微软雅黑"/>
                <w:b/>
                <w:bCs/>
                <w:sz w:val="22"/>
              </w:rPr>
              <w:t>报表截图分析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2D962021">
            <w:pPr>
              <w:pStyle w:val="25"/>
              <w:jc w:val="left"/>
            </w:pPr>
            <w:r>
              <w:rPr>
                <w:rFonts w:ascii="Times New Roman" w:hAnsi="Times New Roman" w:eastAsia="微软雅黑"/>
                <w:sz w:val="22"/>
              </w:rPr>
              <w:t>上传报表截图或PDF</w:t>
            </w:r>
          </w:p>
        </w:tc>
        <w:tc>
          <w:tcPr>
            <w:tcBorders>
              <w:top w:val="single" w:color="E2E8F0" w:sz="6" w:space="0"/>
              <w:left w:val="single" w:color="E2E8F0" w:sz="6" w:space="0"/>
              <w:bottom w:val="single" w:color="E2E8F0" w:sz="6" w:space="0"/>
              <w:right w:val="single" w:color="E2E8F0" w:sz="6" w:space="0"/>
            </w:tcBorders>
            <w:shd w:val="clear" w:color="auto" w:fill="F8FAFC"/>
          </w:tcPr>
          <w:p w14:paraId="0D377C95">
            <w:pPr>
              <w:pStyle w:val="25"/>
              <w:jc w:val="left"/>
            </w:pPr>
            <w:r>
              <w:rPr>
                <w:rFonts w:ascii="Times New Roman" w:hAnsi="Times New Roman" w:eastAsia="微软雅黑"/>
                <w:sz w:val="22"/>
              </w:rPr>
              <w:t>财务数据，进行指标计算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799B8ED9">
            <w:pPr>
              <w:pStyle w:val="25"/>
              <w:jc w:val="left"/>
            </w:pPr>
            <w:r>
              <w:rPr>
                <w:rFonts w:ascii="Times New Roman" w:hAnsi="Times New Roman" w:eastAsia="微软雅黑"/>
                <w:sz w:val="22"/>
              </w:rPr>
              <w:t>数据量大时可能遗漏</w:t>
            </w:r>
          </w:p>
        </w:tc>
      </w:tr>
      <w:tr w14:paraId="4F4B31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0957C2C">
            <w:pPr>
              <w:pStyle w:val="25"/>
              <w:jc w:val="left"/>
            </w:pPr>
            <w:r>
              <w:rPr>
                <w:rFonts w:ascii="Times New Roman" w:hAnsi="Times New Roman" w:eastAsia="微软雅黑"/>
                <w:b/>
                <w:bCs/>
                <w:sz w:val="22"/>
              </w:rPr>
              <w:t>手写单据处理</w:t>
            </w:r>
          </w:p>
        </w:tc>
        <w:tc>
          <w:tcPr>
            <w:tcBorders>
              <w:top w:val="single" w:color="E2E8F0" w:sz="6" w:space="0"/>
              <w:left w:val="single" w:color="E2E8F0" w:sz="6" w:space="0"/>
              <w:bottom w:val="single" w:color="E2E8F0" w:sz="6" w:space="0"/>
              <w:right w:val="single" w:color="E2E8F0" w:sz="6" w:space="0"/>
            </w:tcBorders>
          </w:tcPr>
          <w:p w14:paraId="3F15BFF6">
            <w:pPr>
              <w:pStyle w:val="25"/>
              <w:jc w:val="left"/>
            </w:pPr>
            <w:r>
              <w:rPr>
                <w:rFonts w:ascii="Times New Roman" w:hAnsi="Times New Roman" w:eastAsia="微软雅黑"/>
                <w:sz w:val="22"/>
              </w:rPr>
              <w:t>上传手写凭证照片</w:t>
            </w:r>
          </w:p>
        </w:tc>
        <w:tc>
          <w:tcPr>
            <w:tcBorders>
              <w:top w:val="single" w:color="E2E8F0" w:sz="6" w:space="0"/>
              <w:left w:val="single" w:color="E2E8F0" w:sz="6" w:space="0"/>
              <w:bottom w:val="single" w:color="E2E8F0" w:sz="6" w:space="0"/>
              <w:right w:val="single" w:color="E2E8F0" w:sz="6" w:space="0"/>
            </w:tcBorders>
          </w:tcPr>
          <w:p w14:paraId="1FA84BB5">
            <w:pPr>
              <w:pStyle w:val="25"/>
              <w:jc w:val="left"/>
            </w:pPr>
            <w:r>
              <w:rPr>
                <w:rFonts w:ascii="Times New Roman" w:hAnsi="Times New Roman" w:eastAsia="微软雅黑"/>
                <w:sz w:val="22"/>
              </w:rPr>
              <w:t>摘要、科目、金额等</w:t>
            </w:r>
          </w:p>
        </w:tc>
        <w:tc>
          <w:tcPr>
            <w:tcBorders>
              <w:top w:val="single" w:color="E2E8F0" w:sz="6" w:space="0"/>
              <w:left w:val="single" w:color="E2E8F0" w:sz="6" w:space="0"/>
              <w:bottom w:val="single" w:color="E2E8F0" w:sz="6" w:space="0"/>
              <w:right w:val="single" w:color="E2E8F0" w:sz="6" w:space="0"/>
            </w:tcBorders>
          </w:tcPr>
          <w:p w14:paraId="0400FA77">
            <w:pPr>
              <w:pStyle w:val="25"/>
              <w:jc w:val="left"/>
            </w:pPr>
            <w:r>
              <w:rPr>
                <w:rFonts w:ascii="Times New Roman" w:hAnsi="Times New Roman" w:eastAsia="微软雅黑"/>
                <w:sz w:val="22"/>
              </w:rPr>
              <w:t>手写识别准确率较低</w:t>
            </w:r>
          </w:p>
        </w:tc>
      </w:tr>
      <w:tr w14:paraId="5AC475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5A8FB9">
            <w:pPr>
              <w:pStyle w:val="25"/>
              <w:jc w:val="left"/>
            </w:pPr>
            <w:r>
              <w:rPr>
                <w:rFonts w:ascii="Times New Roman" w:hAnsi="Times New Roman" w:eastAsia="微软雅黑"/>
                <w:b/>
                <w:bCs/>
                <w:sz w:val="22"/>
              </w:rPr>
              <w:t>银行回单识别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4AC12298">
            <w:pPr>
              <w:pStyle w:val="25"/>
              <w:jc w:val="left"/>
            </w:pPr>
            <w:r>
              <w:rPr>
                <w:rFonts w:ascii="Times New Roman" w:hAnsi="Times New Roman" w:eastAsia="微软雅黑"/>
                <w:sz w:val="22"/>
              </w:rPr>
              <w:t>上传银行回单图片</w:t>
            </w:r>
          </w:p>
        </w:tc>
        <w:tc>
          <w:tcPr>
            <w:tcBorders>
              <w:top w:val="single" w:color="E2E8F0" w:sz="6" w:space="0"/>
              <w:left w:val="single" w:color="E2E8F0" w:sz="6" w:space="0"/>
              <w:bottom w:val="single" w:color="E2E8F0" w:sz="6" w:space="0"/>
              <w:right w:val="single" w:color="E2E8F0" w:sz="6" w:space="0"/>
            </w:tcBorders>
            <w:shd w:val="clear" w:color="auto" w:fill="F8FAFC"/>
          </w:tcPr>
          <w:p w14:paraId="52F34C31">
            <w:pPr>
              <w:pStyle w:val="25"/>
              <w:jc w:val="left"/>
            </w:pPr>
            <w:r>
              <w:rPr>
                <w:rFonts w:ascii="Times New Roman" w:hAnsi="Times New Roman" w:eastAsia="微软雅黑"/>
                <w:sz w:val="22"/>
              </w:rPr>
              <w:t>账号、金额、日期、摘要等</w:t>
            </w:r>
          </w:p>
        </w:tc>
        <w:tc>
          <w:tcPr>
            <w:tcBorders>
              <w:top w:val="single" w:color="E2E8F0" w:sz="6" w:space="0"/>
              <w:left w:val="single" w:color="E2E8F0" w:sz="6" w:space="0"/>
              <w:bottom w:val="single" w:color="E2E8F0" w:sz="6" w:space="0"/>
              <w:right w:val="single" w:color="E2E8F0" w:sz="6" w:space="0"/>
            </w:tcBorders>
            <w:shd w:val="clear" w:color="auto" w:fill="F8FAFC"/>
          </w:tcPr>
          <w:p w14:paraId="689BD865">
            <w:pPr>
              <w:pStyle w:val="25"/>
              <w:jc w:val="left"/>
            </w:pPr>
            <w:r>
              <w:rPr>
                <w:rFonts w:ascii="Times New Roman" w:hAnsi="Times New Roman" w:eastAsia="微软雅黑"/>
                <w:sz w:val="22"/>
              </w:rPr>
              <w:t>复杂格式识别效果参差</w:t>
            </w:r>
          </w:p>
        </w:tc>
      </w:tr>
    </w:tbl>
    <w:p w14:paraId="4695E38C">
      <w:pPr>
        <w:pStyle w:val="3"/>
      </w:pPr>
      <w:r>
        <w:rPr>
          <w:rFonts w:ascii="Times New Roman" w:hAnsi="Times New Roman" w:eastAsia="微软雅黑"/>
          <w:b/>
          <w:bCs/>
          <w:sz w:val="24"/>
        </w:rPr>
        <w:t>一个典型的多模态识别示例：</w:t>
      </w:r>
    </w:p>
    <w:p w14:paraId="4A1CE873">
      <w:pPr>
        <w:pStyle w:val="38"/>
      </w:pPr>
      <w:r>
        <w:rPr>
          <w:rStyle w:val="37"/>
          <w:rFonts w:ascii="Times New Roman" w:hAnsi="Times New Roman" w:eastAsia="微软雅黑"/>
          <w:sz w:val="24"/>
        </w:rPr>
        <w:t>【你的操作】</w:t>
      </w:r>
      <w:r>
        <w:br w:type="textWrapping"/>
      </w:r>
      <w:r>
        <w:rPr>
          <w:rStyle w:val="37"/>
          <w:rFonts w:ascii="Times New Roman" w:hAnsi="Times New Roman" w:eastAsia="微软雅黑"/>
          <w:sz w:val="24"/>
        </w:rPr>
        <w:t>上传一张餐饮发票的照片，然后输入：</w:t>
      </w:r>
      <w:r>
        <w:br w:type="textWrapping"/>
      </w:r>
      <w:r>
        <w:rPr>
          <w:rStyle w:val="37"/>
          <w:rFonts w:ascii="Times New Roman" w:hAnsi="Times New Roman" w:eastAsia="微软雅黑"/>
          <w:sz w:val="24"/>
        </w:rPr>
        <w:t>"请识别这张发票上的信息，提取商家名称、日期、金额、</w:t>
      </w:r>
      <w:r>
        <w:br w:type="textWrapping"/>
      </w:r>
      <w:r>
        <w:rPr>
          <w:rStyle w:val="37"/>
          <w:rFonts w:ascii="Times New Roman" w:hAnsi="Times New Roman" w:eastAsia="微软雅黑"/>
          <w:sz w:val="24"/>
        </w:rPr>
        <w:t>税额等字段，整理成表格形式输出。"</w:t>
      </w:r>
      <w:r>
        <w:br w:type="textWrapping"/>
      </w:r>
      <w:r>
        <w:br w:type="textWrapping"/>
      </w:r>
      <w:r>
        <w:rPr>
          <w:rStyle w:val="37"/>
          <w:rFonts w:ascii="Times New Roman" w:hAnsi="Times New Roman" w:eastAsia="微软雅黑"/>
          <w:sz w:val="24"/>
        </w:rPr>
        <w:t>【AI的输出示例】</w:t>
      </w:r>
      <w:r>
        <w:br w:type="textWrapping"/>
      </w:r>
      <w:r>
        <w:rPr>
          <w:rStyle w:val="37"/>
          <w:rFonts w:ascii="Times New Roman" w:hAnsi="Times New Roman" w:eastAsia="微软雅黑"/>
          <w:sz w:val="24"/>
        </w:rPr>
        <w:t>| 字段 | 识别结果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商家名称 | XX餐饮有限公司 |</w:t>
      </w:r>
      <w:r>
        <w:br w:type="textWrapping"/>
      </w:r>
      <w:r>
        <w:rPr>
          <w:rStyle w:val="37"/>
          <w:rFonts w:ascii="Times New Roman" w:hAnsi="Times New Roman" w:eastAsia="微软雅黑"/>
          <w:sz w:val="24"/>
        </w:rPr>
        <w:t>| 发票代码 | 3100194130 |</w:t>
      </w:r>
      <w:r>
        <w:br w:type="textWrapping"/>
      </w:r>
      <w:r>
        <w:rPr>
          <w:rStyle w:val="37"/>
          <w:rFonts w:ascii="Times New Roman" w:hAnsi="Times New Roman" w:eastAsia="微软雅黑"/>
          <w:sz w:val="24"/>
        </w:rPr>
        <w:t>| 发票号码 | 97865432 |</w:t>
      </w:r>
      <w:r>
        <w:br w:type="textWrapping"/>
      </w:r>
      <w:r>
        <w:rPr>
          <w:rStyle w:val="37"/>
          <w:rFonts w:ascii="Times New Roman" w:hAnsi="Times New Roman" w:eastAsia="微软雅黑"/>
          <w:sz w:val="24"/>
        </w:rPr>
        <w:t xml:space="preserve">| 开票日期 | </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11月15日 |</w:t>
      </w:r>
      <w:r>
        <w:br w:type="textWrapping"/>
      </w:r>
      <w:r>
        <w:rPr>
          <w:rStyle w:val="37"/>
          <w:rFonts w:ascii="Times New Roman" w:hAnsi="Times New Roman" w:eastAsia="微软雅黑"/>
          <w:sz w:val="24"/>
        </w:rPr>
        <w:t>| 金额（不含税） | ¥88.50 |</w:t>
      </w:r>
      <w:r>
        <w:br w:type="textWrapping"/>
      </w:r>
      <w:r>
        <w:rPr>
          <w:rStyle w:val="37"/>
          <w:rFonts w:ascii="Times New Roman" w:hAnsi="Times New Roman" w:eastAsia="微软雅黑"/>
          <w:sz w:val="24"/>
        </w:rPr>
        <w:t>| 税率 | 6% |</w:t>
      </w:r>
      <w:r>
        <w:br w:type="textWrapping"/>
      </w:r>
      <w:r>
        <w:rPr>
          <w:rStyle w:val="37"/>
          <w:rFonts w:ascii="Times New Roman" w:hAnsi="Times New Roman" w:eastAsia="微软雅黑"/>
          <w:sz w:val="24"/>
        </w:rPr>
        <w:t>| 税额 | ¥5.31 |</w:t>
      </w:r>
      <w:r>
        <w:br w:type="textWrapping"/>
      </w:r>
      <w:r>
        <w:rPr>
          <w:rStyle w:val="37"/>
          <w:rFonts w:ascii="Times New Roman" w:hAnsi="Times New Roman" w:eastAsia="微软雅黑"/>
          <w:sz w:val="24"/>
        </w:rPr>
        <w:t>| 价税合计 | ¥93.81 |</w:t>
      </w:r>
      <w:r>
        <w:br w:type="textWrapping"/>
      </w:r>
      <w:r>
        <w:br w:type="textWrapping"/>
      </w:r>
      <w:r>
        <w:rPr>
          <w:rStyle w:val="37"/>
          <w:rFonts w:ascii="Times New Roman" w:hAnsi="Times New Roman" w:eastAsia="微软雅黑"/>
          <w:sz w:val="24"/>
        </w:rPr>
        <w:t>【你需要做的】</w:t>
      </w:r>
      <w:r>
        <w:br w:type="textWrapping"/>
      </w:r>
      <w:r>
        <w:rPr>
          <w:rStyle w:val="37"/>
          <w:rFonts w:ascii="Times New Roman" w:hAnsi="Times New Roman" w:eastAsia="微软雅黑"/>
          <w:sz w:val="24"/>
        </w:rPr>
        <w:t>逐行核对识别结果与发票原件是否一致，</w:t>
      </w:r>
      <w:r>
        <w:br w:type="textWrapping"/>
      </w:r>
      <w:r>
        <w:rPr>
          <w:rStyle w:val="37"/>
          <w:rFonts w:ascii="Times New Roman" w:hAnsi="Times New Roman" w:eastAsia="微软雅黑"/>
          <w:sz w:val="24"/>
        </w:rPr>
        <w:t>发现"金额"字段识别为88.50，</w:t>
      </w:r>
      <w:r>
        <w:br w:type="textWrapping"/>
      </w:r>
      <w:r>
        <w:rPr>
          <w:rStyle w:val="37"/>
          <w:rFonts w:ascii="Times New Roman" w:hAnsi="Times New Roman" w:eastAsia="微软雅黑"/>
          <w:sz w:val="24"/>
        </w:rPr>
        <w:t>与发票原件88.05不符，需手工修正。</w:t>
      </w:r>
    </w:p>
    <w:p w14:paraId="259E1BA1">
      <w:pPr>
        <w:pStyle w:val="13"/>
      </w:pPr>
      <w:r>
        <w:rPr>
          <w:rFonts w:ascii="Times New Roman" w:hAnsi="Times New Roman" w:eastAsia="微软雅黑"/>
          <w:b/>
          <w:bCs/>
          <w:sz w:val="24"/>
        </w:rPr>
        <w:t>关键认识</w:t>
      </w:r>
      <w:r>
        <w:rPr>
          <w:rFonts w:ascii="Times New Roman" w:hAnsi="Times New Roman" w:eastAsia="微软雅黑"/>
          <w:sz w:val="24"/>
        </w:rPr>
        <w:t>：多模态识别是提升效率的好工具，但”核对”这一步永远不能省略。财务数据容不得错误，AI识别到的是初稿，最终确认要靠人。</w:t>
      </w:r>
    </w:p>
    <w:bookmarkEnd w:id="42"/>
    <w:p w14:paraId="6C9BBEB3">
      <w:pPr>
        <w:pStyle w:val="6"/>
      </w:pPr>
      <w:bookmarkStart w:id="43" w:name="二代码生成让ai帮你写程序"/>
      <w:r>
        <w:rPr>
          <w:rFonts w:ascii="Times New Roman" w:hAnsi="Times New Roman" w:eastAsia="微软雅黑"/>
          <w:sz w:val="24"/>
        </w:rPr>
        <w:t>二、代码生成——让AI帮你写程序</w:t>
      </w:r>
    </w:p>
    <w:p w14:paraId="41B1392F">
      <w:pPr>
        <w:pStyle w:val="24"/>
      </w:pPr>
      <w:r>
        <w:rPr>
          <w:rFonts w:ascii="Times New Roman" w:hAnsi="Times New Roman" w:eastAsia="微软雅黑"/>
          <w:b/>
          <w:bCs/>
          <w:sz w:val="24"/>
        </w:rPr>
        <w:t>什么是AI代码生成？</w:t>
      </w:r>
    </w:p>
    <w:p w14:paraId="04EAB48D">
      <w:pPr>
        <w:pStyle w:val="3"/>
      </w:pPr>
      <w:r>
        <w:rPr>
          <w:rFonts w:ascii="Times New Roman" w:hAnsi="Times New Roman" w:eastAsia="微软雅黑"/>
          <w:sz w:val="24"/>
        </w:rPr>
        <w:t>AI代码生成是指通过自然语言描述需求，让AI生成可以直接运行（或稍作修改后运行）的程序代码。</w:t>
      </w:r>
      <w:r>
        <w:rPr>
          <w:rFonts w:ascii="Times New Roman" w:hAnsi="Times New Roman" w:eastAsia="微软雅黑"/>
          <w:b/>
          <w:bCs/>
          <w:sz w:val="24"/>
        </w:rPr>
        <w:t>你不需要懂编程</w:t>
      </w:r>
      <w:r>
        <w:rPr>
          <w:rFonts w:ascii="Times New Roman" w:hAnsi="Times New Roman" w:eastAsia="微软雅黑"/>
          <w:sz w:val="24"/>
        </w:rPr>
        <w:t>，只需要能用中文说清楚”我想做什么”，AI就能帮你写代码。</w:t>
      </w:r>
    </w:p>
    <w:p w14:paraId="34203B46">
      <w:pPr>
        <w:pStyle w:val="3"/>
      </w:pPr>
      <w:r>
        <w:rPr>
          <w:rFonts w:ascii="Times New Roman" w:hAnsi="Times New Roman" w:eastAsia="微软雅黑"/>
          <w:b/>
          <w:bCs/>
          <w:sz w:val="24"/>
        </w:rPr>
        <w:t>财务场景中的代码生成应用：</w:t>
      </w:r>
    </w:p>
    <w:p w14:paraId="6B2B1ACA">
      <w:pPr>
        <w:pStyle w:val="3"/>
      </w:pPr>
      <w:r>
        <w:rPr>
          <w:rFonts w:ascii="Times New Roman" w:hAnsi="Times New Roman" w:eastAsia="微软雅黑"/>
          <w:sz w:val="24"/>
        </w:rPr>
        <w:t>表1-15展示了AI代码生成在财务场景的典型应用。</w:t>
      </w:r>
    </w:p>
    <w:p w14:paraId="28721EE9">
      <w:pPr>
        <w:pStyle w:val="3"/>
      </w:pPr>
      <w:r>
        <w:rPr>
          <w:rFonts w:ascii="Times New Roman" w:hAnsi="Times New Roman" w:eastAsia="微软雅黑"/>
          <w:sz w:val="24"/>
        </w:rPr>
        <w:t>表1-15 AI代码生成在财务工作中的应用</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27"/>
        <w:gridCol w:w="4217"/>
        <w:gridCol w:w="1918"/>
        <w:gridCol w:w="1294"/>
      </w:tblGrid>
      <w:tr w14:paraId="2EBC52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73D006">
            <w:pPr>
              <w:pStyle w:val="25"/>
              <w:jc w:val="left"/>
            </w:pPr>
            <w:r>
              <w:rPr>
                <w:rFonts w:ascii="Times New Roman" w:hAnsi="Times New Roman" w:eastAsia="微软雅黑"/>
                <w:b/>
                <w:color w:val="1E3A8A"/>
                <w:sz w:val="22"/>
              </w:rPr>
              <w:t>应用类型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8A96397">
            <w:pPr>
              <w:pStyle w:val="25"/>
              <w:jc w:val="left"/>
            </w:pPr>
            <w:r>
              <w:rPr>
                <w:rFonts w:ascii="Times New Roman" w:hAnsi="Times New Roman" w:eastAsia="微软雅黑"/>
                <w:b/>
                <w:color w:val="1E3A8A"/>
                <w:sz w:val="22"/>
              </w:rPr>
              <w:t>你能让AI做什么</w:t>
            </w:r>
          </w:p>
        </w:tc>
        <w:tc>
          <w:tcPr>
            <w:tcBorders>
              <w:top w:val="single" w:color="E2E8F0" w:sz="6" w:space="0"/>
              <w:left w:val="single" w:color="E2E8F0" w:sz="6" w:space="0"/>
              <w:bottom w:val="single" w:color="E2E8F0" w:sz="6" w:space="0"/>
              <w:right w:val="single" w:color="E2E8F0" w:sz="6" w:space="0"/>
            </w:tcBorders>
            <w:shd w:val="clear" w:color="auto" w:fill="EEF4FF"/>
          </w:tcPr>
          <w:p w14:paraId="0BD1744A">
            <w:pPr>
              <w:pStyle w:val="25"/>
              <w:jc w:val="left"/>
            </w:pPr>
            <w:r>
              <w:rPr>
                <w:rFonts w:ascii="Times New Roman" w:hAnsi="Times New Roman" w:eastAsia="微软雅黑"/>
                <w:b/>
                <w:color w:val="1E3A8A"/>
                <w:sz w:val="22"/>
              </w:rPr>
              <w:t>生成结果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2878AB20">
            <w:pPr>
              <w:pStyle w:val="25"/>
              <w:jc w:val="left"/>
            </w:pPr>
            <w:r>
              <w:rPr>
                <w:rFonts w:ascii="Times New Roman" w:hAnsi="Times New Roman" w:eastAsia="微软雅黑"/>
                <w:b/>
                <w:color w:val="1E3A8A"/>
                <w:sz w:val="22"/>
              </w:rPr>
              <w:t>学习章节</w:t>
            </w:r>
          </w:p>
        </w:tc>
      </w:tr>
      <w:tr w14:paraId="34D314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2D9078">
            <w:pPr>
              <w:pStyle w:val="25"/>
              <w:jc w:val="left"/>
            </w:pPr>
            <w:r>
              <w:rPr>
                <w:rFonts w:ascii="Times New Roman" w:hAnsi="Times New Roman" w:eastAsia="微软雅黑"/>
                <w:b/>
                <w:bCs/>
                <w:sz w:val="22"/>
              </w:rPr>
              <w:t>Excel公式</w:t>
            </w:r>
          </w:p>
        </w:tc>
        <w:tc>
          <w:tcPr>
            <w:tcBorders>
              <w:top w:val="single" w:color="E2E8F0" w:sz="6" w:space="0"/>
              <w:left w:val="single" w:color="E2E8F0" w:sz="6" w:space="0"/>
              <w:bottom w:val="single" w:color="E2E8F0" w:sz="6" w:space="0"/>
              <w:right w:val="single" w:color="E2E8F0" w:sz="6" w:space="0"/>
            </w:tcBorders>
          </w:tcPr>
          <w:p w14:paraId="3F0B425C">
            <w:pPr>
              <w:pStyle w:val="25"/>
              <w:jc w:val="left"/>
            </w:pPr>
            <w:r>
              <w:rPr>
                <w:rFonts w:ascii="Times New Roman" w:hAnsi="Times New Roman" w:eastAsia="微软雅黑"/>
                <w:sz w:val="22"/>
              </w:rPr>
              <w:t>“帮我写一个VLOOKUP公式，查找员工工号对应的工资”</w:t>
            </w:r>
          </w:p>
        </w:tc>
        <w:tc>
          <w:tcPr>
            <w:tcBorders>
              <w:top w:val="single" w:color="E2E8F0" w:sz="6" w:space="0"/>
              <w:left w:val="single" w:color="E2E8F0" w:sz="6" w:space="0"/>
              <w:bottom w:val="single" w:color="E2E8F0" w:sz="6" w:space="0"/>
              <w:right w:val="single" w:color="E2E8F0" w:sz="6" w:space="0"/>
            </w:tcBorders>
          </w:tcPr>
          <w:p w14:paraId="6F0AE264">
            <w:pPr>
              <w:pStyle w:val="25"/>
              <w:jc w:val="left"/>
            </w:pPr>
            <w:r>
              <w:rPr>
                <w:rFonts w:ascii="Times New Roman" w:hAnsi="Times New Roman" w:eastAsia="微软雅黑"/>
                <w:sz w:val="22"/>
              </w:rPr>
              <w:t>可直接用的Excel公式</w:t>
            </w:r>
          </w:p>
        </w:tc>
        <w:tc>
          <w:tcPr>
            <w:tcBorders>
              <w:top w:val="single" w:color="E2E8F0" w:sz="6" w:space="0"/>
              <w:left w:val="single" w:color="E2E8F0" w:sz="6" w:space="0"/>
              <w:bottom w:val="single" w:color="E2E8F0" w:sz="6" w:space="0"/>
              <w:right w:val="single" w:color="E2E8F0" w:sz="6" w:space="0"/>
            </w:tcBorders>
          </w:tcPr>
          <w:p w14:paraId="369014FB">
            <w:pPr>
              <w:pStyle w:val="25"/>
              <w:jc w:val="left"/>
            </w:pPr>
            <w:r>
              <w:rPr>
                <w:rFonts w:ascii="Times New Roman" w:hAnsi="Times New Roman" w:eastAsia="微软雅黑"/>
                <w:sz w:val="22"/>
              </w:rPr>
              <w:t>第十章</w:t>
            </w:r>
          </w:p>
        </w:tc>
      </w:tr>
      <w:tr w14:paraId="151DE3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A288F2">
            <w:pPr>
              <w:pStyle w:val="25"/>
              <w:jc w:val="left"/>
            </w:pPr>
            <w:r>
              <w:rPr>
                <w:rFonts w:ascii="Times New Roman" w:hAnsi="Times New Roman" w:eastAsia="微软雅黑"/>
                <w:b/>
                <w:bCs/>
                <w:sz w:val="22"/>
              </w:rPr>
              <w:t>VBA宏</w:t>
            </w:r>
          </w:p>
        </w:tc>
        <w:tc>
          <w:tcPr>
            <w:tcBorders>
              <w:top w:val="single" w:color="E2E8F0" w:sz="6" w:space="0"/>
              <w:left w:val="single" w:color="E2E8F0" w:sz="6" w:space="0"/>
              <w:bottom w:val="single" w:color="E2E8F0" w:sz="6" w:space="0"/>
              <w:right w:val="single" w:color="E2E8F0" w:sz="6" w:space="0"/>
            </w:tcBorders>
            <w:shd w:val="clear" w:color="auto" w:fill="F8FAFC"/>
          </w:tcPr>
          <w:p w14:paraId="061B119F">
            <w:pPr>
              <w:pStyle w:val="25"/>
              <w:jc w:val="left"/>
            </w:pPr>
            <w:r>
              <w:rPr>
                <w:rFonts w:ascii="Times New Roman" w:hAnsi="Times New Roman" w:eastAsia="微软雅黑"/>
                <w:sz w:val="22"/>
              </w:rPr>
              <w:t>“帮我写一个VBA宏，自动将每个工作表的数据汇总到总表”</w:t>
            </w:r>
          </w:p>
        </w:tc>
        <w:tc>
          <w:tcPr>
            <w:tcBorders>
              <w:top w:val="single" w:color="E2E8F0" w:sz="6" w:space="0"/>
              <w:left w:val="single" w:color="E2E8F0" w:sz="6" w:space="0"/>
              <w:bottom w:val="single" w:color="E2E8F0" w:sz="6" w:space="0"/>
              <w:right w:val="single" w:color="E2E8F0" w:sz="6" w:space="0"/>
            </w:tcBorders>
            <w:shd w:val="clear" w:color="auto" w:fill="F8FAFC"/>
          </w:tcPr>
          <w:p w14:paraId="16D90AA1">
            <w:pPr>
              <w:pStyle w:val="25"/>
              <w:jc w:val="left"/>
            </w:pPr>
            <w:r>
              <w:rPr>
                <w:rFonts w:ascii="Times New Roman" w:hAnsi="Times New Roman" w:eastAsia="微软雅黑"/>
                <w:sz w:val="22"/>
              </w:rPr>
              <w:t>可运行的VBA代码</w:t>
            </w:r>
          </w:p>
        </w:tc>
        <w:tc>
          <w:tcPr>
            <w:tcBorders>
              <w:top w:val="single" w:color="E2E8F0" w:sz="6" w:space="0"/>
              <w:left w:val="single" w:color="E2E8F0" w:sz="6" w:space="0"/>
              <w:bottom w:val="single" w:color="E2E8F0" w:sz="6" w:space="0"/>
              <w:right w:val="single" w:color="E2E8F0" w:sz="6" w:space="0"/>
            </w:tcBorders>
            <w:shd w:val="clear" w:color="auto" w:fill="F8FAFC"/>
          </w:tcPr>
          <w:p w14:paraId="37C19684">
            <w:pPr>
              <w:pStyle w:val="25"/>
              <w:jc w:val="left"/>
            </w:pPr>
            <w:r>
              <w:rPr>
                <w:rFonts w:ascii="Times New Roman" w:hAnsi="Times New Roman" w:eastAsia="微软雅黑"/>
                <w:sz w:val="22"/>
              </w:rPr>
              <w:t>第十章</w:t>
            </w:r>
          </w:p>
        </w:tc>
      </w:tr>
      <w:tr w14:paraId="1E4811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39ECED">
            <w:pPr>
              <w:pStyle w:val="25"/>
              <w:jc w:val="left"/>
            </w:pPr>
            <w:r>
              <w:rPr>
                <w:rFonts w:ascii="Times New Roman" w:hAnsi="Times New Roman" w:eastAsia="微软雅黑"/>
                <w:b/>
                <w:bCs/>
                <w:sz w:val="22"/>
              </w:rPr>
              <w:t>Python数据处理</w:t>
            </w:r>
          </w:p>
        </w:tc>
        <w:tc>
          <w:tcPr>
            <w:tcBorders>
              <w:top w:val="single" w:color="E2E8F0" w:sz="6" w:space="0"/>
              <w:left w:val="single" w:color="E2E8F0" w:sz="6" w:space="0"/>
              <w:bottom w:val="single" w:color="E2E8F0" w:sz="6" w:space="0"/>
              <w:right w:val="single" w:color="E2E8F0" w:sz="6" w:space="0"/>
            </w:tcBorders>
          </w:tcPr>
          <w:p w14:paraId="67A01F44">
            <w:pPr>
              <w:pStyle w:val="25"/>
              <w:jc w:val="left"/>
            </w:pPr>
            <w:r>
              <w:rPr>
                <w:rFonts w:ascii="Times New Roman" w:hAnsi="Times New Roman" w:eastAsia="微软雅黑"/>
                <w:sz w:val="22"/>
              </w:rPr>
              <w:t>“帮我写Python代码，读取Excel文件，计算每人的个税并汇总”</w:t>
            </w:r>
          </w:p>
        </w:tc>
        <w:tc>
          <w:tcPr>
            <w:tcBorders>
              <w:top w:val="single" w:color="E2E8F0" w:sz="6" w:space="0"/>
              <w:left w:val="single" w:color="E2E8F0" w:sz="6" w:space="0"/>
              <w:bottom w:val="single" w:color="E2E8F0" w:sz="6" w:space="0"/>
              <w:right w:val="single" w:color="E2E8F0" w:sz="6" w:space="0"/>
            </w:tcBorders>
          </w:tcPr>
          <w:p w14:paraId="75D6C6C5">
            <w:pPr>
              <w:pStyle w:val="25"/>
              <w:jc w:val="left"/>
            </w:pPr>
            <w:r>
              <w:rPr>
                <w:rFonts w:ascii="Times New Roman" w:hAnsi="Times New Roman" w:eastAsia="微软雅黑"/>
                <w:sz w:val="22"/>
              </w:rPr>
              <w:t>可运行的Python脚本</w:t>
            </w:r>
          </w:p>
        </w:tc>
        <w:tc>
          <w:tcPr>
            <w:tcBorders>
              <w:top w:val="single" w:color="E2E8F0" w:sz="6" w:space="0"/>
              <w:left w:val="single" w:color="E2E8F0" w:sz="6" w:space="0"/>
              <w:bottom w:val="single" w:color="E2E8F0" w:sz="6" w:space="0"/>
              <w:right w:val="single" w:color="E2E8F0" w:sz="6" w:space="0"/>
            </w:tcBorders>
          </w:tcPr>
          <w:p w14:paraId="0DF48343">
            <w:pPr>
              <w:pStyle w:val="25"/>
              <w:jc w:val="left"/>
            </w:pPr>
            <w:r>
              <w:rPr>
                <w:rFonts w:ascii="Times New Roman" w:hAnsi="Times New Roman" w:eastAsia="微软雅黑"/>
                <w:sz w:val="22"/>
              </w:rPr>
              <w:t>第三章、第七章</w:t>
            </w:r>
          </w:p>
        </w:tc>
      </w:tr>
      <w:tr w14:paraId="359B56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D80749">
            <w:pPr>
              <w:pStyle w:val="25"/>
              <w:jc w:val="left"/>
            </w:pPr>
            <w:r>
              <w:rPr>
                <w:rFonts w:ascii="Times New Roman" w:hAnsi="Times New Roman" w:eastAsia="微软雅黑"/>
                <w:b/>
                <w:bCs/>
                <w:sz w:val="22"/>
              </w:rPr>
              <w:t>数据可视化</w:t>
            </w:r>
          </w:p>
        </w:tc>
        <w:tc>
          <w:tcPr>
            <w:tcBorders>
              <w:top w:val="single" w:color="E2E8F0" w:sz="6" w:space="0"/>
              <w:left w:val="single" w:color="E2E8F0" w:sz="6" w:space="0"/>
              <w:bottom w:val="single" w:color="E2E8F0" w:sz="6" w:space="0"/>
              <w:right w:val="single" w:color="E2E8F0" w:sz="6" w:space="0"/>
            </w:tcBorders>
            <w:shd w:val="clear" w:color="auto" w:fill="F8FAFC"/>
          </w:tcPr>
          <w:p w14:paraId="1E668DD3">
            <w:pPr>
              <w:pStyle w:val="25"/>
              <w:jc w:val="left"/>
            </w:pPr>
            <w:r>
              <w:rPr>
                <w:rFonts w:ascii="Times New Roman" w:hAnsi="Times New Roman" w:eastAsia="微软雅黑"/>
                <w:sz w:val="22"/>
              </w:rPr>
              <w:t>“帮我写Python代码，把这组收入数据做成折线图”</w:t>
            </w:r>
          </w:p>
        </w:tc>
        <w:tc>
          <w:tcPr>
            <w:tcBorders>
              <w:top w:val="single" w:color="E2E8F0" w:sz="6" w:space="0"/>
              <w:left w:val="single" w:color="E2E8F0" w:sz="6" w:space="0"/>
              <w:bottom w:val="single" w:color="E2E8F0" w:sz="6" w:space="0"/>
              <w:right w:val="single" w:color="E2E8F0" w:sz="6" w:space="0"/>
            </w:tcBorders>
            <w:shd w:val="clear" w:color="auto" w:fill="F8FAFC"/>
          </w:tcPr>
          <w:p w14:paraId="03F2FB10">
            <w:pPr>
              <w:pStyle w:val="25"/>
              <w:jc w:val="left"/>
            </w:pPr>
            <w:r>
              <w:rPr>
                <w:rFonts w:ascii="Times New Roman" w:hAnsi="Times New Roman" w:eastAsia="微软雅黑"/>
                <w:sz w:val="22"/>
              </w:rPr>
              <w:t>可生成图表的Python代码</w:t>
            </w:r>
          </w:p>
        </w:tc>
        <w:tc>
          <w:tcPr>
            <w:tcBorders>
              <w:top w:val="single" w:color="E2E8F0" w:sz="6" w:space="0"/>
              <w:left w:val="single" w:color="E2E8F0" w:sz="6" w:space="0"/>
              <w:bottom w:val="single" w:color="E2E8F0" w:sz="6" w:space="0"/>
              <w:right w:val="single" w:color="E2E8F0" w:sz="6" w:space="0"/>
            </w:tcBorders>
            <w:shd w:val="clear" w:color="auto" w:fill="F8FAFC"/>
          </w:tcPr>
          <w:p w14:paraId="273D3B9E">
            <w:pPr>
              <w:pStyle w:val="25"/>
              <w:jc w:val="left"/>
            </w:pPr>
            <w:r>
              <w:rPr>
                <w:rFonts w:ascii="Times New Roman" w:hAnsi="Times New Roman" w:eastAsia="微软雅黑"/>
                <w:sz w:val="22"/>
              </w:rPr>
              <w:t>第九章</w:t>
            </w:r>
          </w:p>
        </w:tc>
      </w:tr>
    </w:tbl>
    <w:p w14:paraId="051375CD">
      <w:pPr>
        <w:pStyle w:val="3"/>
      </w:pPr>
      <w:r>
        <w:rPr>
          <w:rFonts w:ascii="Times New Roman" w:hAnsi="Times New Roman" w:eastAsia="微软雅黑"/>
          <w:b/>
          <w:bCs/>
          <w:sz w:val="24"/>
        </w:rPr>
        <w:t>一个典型的代码生成示例：</w:t>
      </w:r>
    </w:p>
    <w:p w14:paraId="6AECFF1D">
      <w:pPr>
        <w:pStyle w:val="38"/>
      </w:pPr>
      <w:r>
        <w:rPr>
          <w:rStyle w:val="37"/>
          <w:rFonts w:ascii="Times New Roman" w:hAnsi="Times New Roman" w:eastAsia="微软雅黑"/>
          <w:sz w:val="24"/>
        </w:rPr>
        <w:t>【你的提问】</w:t>
      </w:r>
      <w:r>
        <w:br w:type="textWrapping"/>
      </w:r>
      <w:r>
        <w:rPr>
          <w:rStyle w:val="37"/>
          <w:rFonts w:ascii="Times New Roman" w:hAnsi="Times New Roman" w:eastAsia="微软雅黑"/>
          <w:sz w:val="24"/>
        </w:rPr>
        <w:t>我有一个Excel表格，A列是员工姓名，B列是月薪（税前），</w:t>
      </w:r>
      <w:r>
        <w:br w:type="textWrapping"/>
      </w:r>
      <w:r>
        <w:rPr>
          <w:rStyle w:val="37"/>
          <w:rFonts w:ascii="Times New Roman" w:hAnsi="Times New Roman" w:eastAsia="微软雅黑"/>
          <w:sz w:val="24"/>
        </w:rPr>
        <w:t>请帮我写一个Excel公式，在C列自动计算每人应缴的个人所得税。</w:t>
      </w:r>
      <w:r>
        <w:br w:type="textWrapping"/>
      </w:r>
      <w:r>
        <w:rPr>
          <w:rStyle w:val="37"/>
          <w:rFonts w:ascii="Times New Roman" w:hAnsi="Times New Roman" w:eastAsia="微软雅黑"/>
          <w:sz w:val="24"/>
        </w:rPr>
        <w:t>假设每人每月固定扣除：五险一金1,500元，专项附加扣除1,000元。</w:t>
      </w:r>
      <w:r>
        <w:br w:type="textWrapping"/>
      </w:r>
      <w:r>
        <w:br w:type="textWrapping"/>
      </w:r>
      <w:r>
        <w:rPr>
          <w:rStyle w:val="37"/>
          <w:rFonts w:ascii="Times New Roman" w:hAnsi="Times New Roman" w:eastAsia="微软雅黑"/>
          <w:sz w:val="24"/>
        </w:rPr>
        <w:t>【AI生成的公式示例（仅示意，实际以AI输出为准）】</w:t>
      </w:r>
      <w:r>
        <w:br w:type="textWrapping"/>
      </w:r>
      <w:r>
        <w:rPr>
          <w:rStyle w:val="37"/>
          <w:rFonts w:ascii="Times New Roman" w:hAnsi="Times New Roman" w:eastAsia="微软雅黑"/>
          <w:sz w:val="24"/>
        </w:rPr>
        <w:t>=MAX(0, (B2-5000-1500-1000)*税率-速算扣除数)</w:t>
      </w:r>
      <w:r>
        <w:br w:type="textWrapping"/>
      </w:r>
      <w:r>
        <w:br w:type="textWrapping"/>
      </w:r>
      <w:r>
        <w:rPr>
          <w:rStyle w:val="37"/>
          <w:rFonts w:ascii="Times New Roman" w:hAnsi="Times New Roman" w:eastAsia="微软雅黑"/>
          <w:sz w:val="24"/>
        </w:rPr>
        <w:t>【你需要做的】</w:t>
      </w:r>
      <w:r>
        <w:br w:type="textWrapping"/>
      </w:r>
      <w:r>
        <w:rPr>
          <w:rStyle w:val="37"/>
          <w:rFonts w:ascii="Times New Roman" w:hAnsi="Times New Roman" w:eastAsia="微软雅黑"/>
          <w:sz w:val="24"/>
        </w:rPr>
        <w:t>1. 将公式复制到Excel的C2单元格</w:t>
      </w:r>
      <w:r>
        <w:br w:type="textWrapping"/>
      </w:r>
      <w:r>
        <w:rPr>
          <w:rStyle w:val="37"/>
          <w:rFonts w:ascii="Times New Roman" w:hAnsi="Times New Roman" w:eastAsia="微软雅黑"/>
          <w:sz w:val="24"/>
        </w:rPr>
        <w:t>2. 向下填充到所有员工行</w:t>
      </w:r>
      <w:r>
        <w:br w:type="textWrapping"/>
      </w:r>
      <w:r>
        <w:rPr>
          <w:rStyle w:val="37"/>
          <w:rFonts w:ascii="Times New Roman" w:hAnsi="Times New Roman" w:eastAsia="微软雅黑"/>
          <w:sz w:val="24"/>
        </w:rPr>
        <w:t>3. 核对几行数据是否与手工计算结果一致</w:t>
      </w:r>
      <w:r>
        <w:br w:type="textWrapping"/>
      </w:r>
      <w:r>
        <w:rPr>
          <w:rStyle w:val="37"/>
          <w:rFonts w:ascii="Times New Roman" w:hAnsi="Times New Roman" w:eastAsia="微软雅黑"/>
          <w:sz w:val="24"/>
        </w:rPr>
        <w:t>4. 如有问题，将错误描述告诉AI，让AI修改公式</w:t>
      </w:r>
    </w:p>
    <w:p w14:paraId="1165B0A0">
      <w:pPr>
        <w:pStyle w:val="13"/>
      </w:pPr>
      <w:r>
        <w:rPr>
          <w:rFonts w:ascii="Times New Roman" w:hAnsi="Times New Roman" w:eastAsia="微软雅黑"/>
          <w:b/>
          <w:bCs/>
          <w:sz w:val="24"/>
        </w:rPr>
        <w:t>特别说明</w:t>
      </w:r>
      <w:r>
        <w:rPr>
          <w:rFonts w:ascii="Times New Roman" w:hAnsi="Times New Roman" w:eastAsia="微软雅黑"/>
          <w:sz w:val="24"/>
        </w:rPr>
        <w:t>：AI生成的代码不总是能直接运行，有时需要修改。遇到错误时，把错误信息告诉AI，它通常能帮你找到问题并修正。这个”生成→测试→反馈→修正”的过程，本身也是非常宝贵的学习经历。</w:t>
      </w:r>
    </w:p>
    <w:bookmarkEnd w:id="43"/>
    <w:p w14:paraId="7CCBF33A">
      <w:pPr>
        <w:pStyle w:val="6"/>
      </w:pPr>
      <w:bookmarkStart w:id="44" w:name="三智能体让ai自动完成一系列任务"/>
      <w:r>
        <w:rPr>
          <w:rFonts w:ascii="Times New Roman" w:hAnsi="Times New Roman" w:eastAsia="微软雅黑"/>
          <w:sz w:val="24"/>
        </w:rPr>
        <w:t>三、智能体——让AI自动完成一系列任务</w:t>
      </w:r>
    </w:p>
    <w:p w14:paraId="7CC21D5A">
      <w:pPr>
        <w:pStyle w:val="24"/>
      </w:pPr>
      <w:r>
        <w:rPr>
          <w:rFonts w:ascii="Times New Roman" w:hAnsi="Times New Roman" w:eastAsia="微软雅黑"/>
          <w:b/>
          <w:bCs/>
          <w:sz w:val="24"/>
        </w:rPr>
        <w:t>什么是AI智能体（Agent）？</w:t>
      </w:r>
    </w:p>
    <w:p w14:paraId="6DDF9105">
      <w:pPr>
        <w:pStyle w:val="3"/>
      </w:pPr>
      <w:r>
        <w:rPr>
          <w:rFonts w:ascii="Times New Roman" w:hAnsi="Times New Roman" w:eastAsia="微软雅黑"/>
          <w:sz w:val="24"/>
        </w:rPr>
        <w:t>AI智能体是能够自主规划步骤、调用工具、连续执行任务的AI程序。与普通的对话式AI不同，智能体不需要你一步步地告诉它怎么做，你只需要给它一个目标，它会自己想办法去完成。</w:t>
      </w:r>
    </w:p>
    <w:p w14:paraId="0AFC3B1A">
      <w:pPr>
        <w:pStyle w:val="3"/>
      </w:pPr>
      <w:r>
        <w:rPr>
          <w:rFonts w:ascii="Times New Roman" w:hAnsi="Times New Roman" w:eastAsia="微软雅黑"/>
          <w:sz w:val="24"/>
        </w:rPr>
        <w:t>用一个比喻来理解：普通AI大模型像一个”回答问题的助手”，你问一个问题它答一个；而AI智能体更像一个”能自己干活的实习生”，你说”帮我整理这50张发票并生成报销汇总表”，它会自己一步步完成整个任务。</w:t>
      </w:r>
    </w:p>
    <w:p w14:paraId="44F236A9">
      <w:pPr>
        <w:pStyle w:val="3"/>
      </w:pPr>
      <w:r>
        <w:rPr>
          <w:rFonts w:ascii="Times New Roman" w:hAnsi="Times New Roman" w:eastAsia="微软雅黑"/>
          <w:b/>
          <w:bCs/>
          <w:sz w:val="24"/>
        </w:rPr>
        <w:t>智能体在财务场景的应用前景：</w:t>
      </w:r>
    </w:p>
    <w:p w14:paraId="31DA5108">
      <w:pPr>
        <w:pStyle w:val="3"/>
      </w:pPr>
      <w:r>
        <w:rPr>
          <w:rFonts w:ascii="Times New Roman" w:hAnsi="Times New Roman" w:eastAsia="微软雅黑"/>
          <w:sz w:val="24"/>
        </w:rPr>
        <w:t>表1-16列出了AI智能体在财务场景的典型应用方向。</w:t>
      </w:r>
    </w:p>
    <w:p w14:paraId="17EFBC5C">
      <w:pPr>
        <w:pStyle w:val="3"/>
      </w:pPr>
      <w:r>
        <w:rPr>
          <w:rFonts w:ascii="Times New Roman" w:hAnsi="Times New Roman" w:eastAsia="微软雅黑"/>
          <w:sz w:val="24"/>
        </w:rPr>
        <w:t>表1-16 AI智能体在财务工作中的应用前景</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1"/>
        <w:gridCol w:w="3834"/>
        <w:gridCol w:w="1557"/>
        <w:gridCol w:w="2094"/>
      </w:tblGrid>
      <w:tr w14:paraId="3D25EA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1FAF89">
            <w:pPr>
              <w:pStyle w:val="25"/>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48D71DE">
            <w:pPr>
              <w:pStyle w:val="25"/>
              <w:jc w:val="left"/>
            </w:pPr>
            <w:r>
              <w:rPr>
                <w:rFonts w:ascii="Times New Roman" w:hAnsi="Times New Roman" w:eastAsia="微软雅黑"/>
                <w:b/>
                <w:color w:val="1E3A8A"/>
                <w:sz w:val="22"/>
              </w:rPr>
              <w:t>智能体可以做什么</w:t>
            </w:r>
          </w:p>
        </w:tc>
        <w:tc>
          <w:tcPr>
            <w:tcBorders>
              <w:top w:val="single" w:color="E2E8F0" w:sz="6" w:space="0"/>
              <w:left w:val="single" w:color="E2E8F0" w:sz="6" w:space="0"/>
              <w:bottom w:val="single" w:color="E2E8F0" w:sz="6" w:space="0"/>
              <w:right w:val="single" w:color="E2E8F0" w:sz="6" w:space="0"/>
            </w:tcBorders>
            <w:shd w:val="clear" w:color="auto" w:fill="EEF4FF"/>
          </w:tcPr>
          <w:p w14:paraId="1FE86548">
            <w:pPr>
              <w:pStyle w:val="25"/>
              <w:jc w:val="left"/>
            </w:pPr>
            <w:r>
              <w:rPr>
                <w:rFonts w:ascii="Times New Roman" w:hAnsi="Times New Roman" w:eastAsia="微软雅黑"/>
                <w:b/>
                <w:color w:val="1E3A8A"/>
                <w:sz w:val="22"/>
              </w:rPr>
              <w:t>人工需要做什么</w:t>
            </w:r>
          </w:p>
        </w:tc>
        <w:tc>
          <w:tcPr>
            <w:tcBorders>
              <w:top w:val="single" w:color="E2E8F0" w:sz="6" w:space="0"/>
              <w:left w:val="single" w:color="E2E8F0" w:sz="6" w:space="0"/>
              <w:bottom w:val="single" w:color="E2E8F0" w:sz="6" w:space="0"/>
              <w:right w:val="single" w:color="E2E8F0" w:sz="6" w:space="0"/>
            </w:tcBorders>
            <w:shd w:val="clear" w:color="auto" w:fill="EEF4FF"/>
          </w:tcPr>
          <w:p w14:paraId="47808A6F">
            <w:pPr>
              <w:pStyle w:val="25"/>
              <w:jc w:val="left"/>
            </w:pPr>
            <w:r>
              <w:rPr>
                <w:rFonts w:ascii="Times New Roman" w:hAnsi="Times New Roman" w:eastAsia="微软雅黑"/>
                <w:b/>
                <w:color w:val="1E3A8A"/>
                <w:sz w:val="22"/>
              </w:rPr>
              <w:t>本书对应内容</w:t>
            </w:r>
          </w:p>
        </w:tc>
      </w:tr>
      <w:tr w14:paraId="5F87B1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C49E3B">
            <w:pPr>
              <w:pStyle w:val="25"/>
              <w:jc w:val="left"/>
            </w:pPr>
            <w:r>
              <w:rPr>
                <w:rFonts w:ascii="Times New Roman" w:hAnsi="Times New Roman" w:eastAsia="微软雅黑"/>
                <w:b/>
                <w:bCs/>
                <w:sz w:val="22"/>
              </w:rPr>
              <w:t>费用报销审核</w:t>
            </w:r>
          </w:p>
        </w:tc>
        <w:tc>
          <w:tcPr>
            <w:tcBorders>
              <w:top w:val="single" w:color="E2E8F0" w:sz="6" w:space="0"/>
              <w:left w:val="single" w:color="E2E8F0" w:sz="6" w:space="0"/>
              <w:bottom w:val="single" w:color="E2E8F0" w:sz="6" w:space="0"/>
              <w:right w:val="single" w:color="E2E8F0" w:sz="6" w:space="0"/>
            </w:tcBorders>
          </w:tcPr>
          <w:p w14:paraId="47BD1002">
            <w:pPr>
              <w:pStyle w:val="25"/>
              <w:jc w:val="left"/>
            </w:pPr>
            <w:r>
              <w:rPr>
                <w:rFonts w:ascii="Times New Roman" w:hAnsi="Times New Roman" w:eastAsia="微软雅黑"/>
                <w:sz w:val="22"/>
              </w:rPr>
              <w:t>自动接收、识别、核对发票，生成报销汇总</w:t>
            </w:r>
          </w:p>
        </w:tc>
        <w:tc>
          <w:tcPr>
            <w:tcBorders>
              <w:top w:val="single" w:color="E2E8F0" w:sz="6" w:space="0"/>
              <w:left w:val="single" w:color="E2E8F0" w:sz="6" w:space="0"/>
              <w:bottom w:val="single" w:color="E2E8F0" w:sz="6" w:space="0"/>
              <w:right w:val="single" w:color="E2E8F0" w:sz="6" w:space="0"/>
            </w:tcBorders>
          </w:tcPr>
          <w:p w14:paraId="3FC5968F">
            <w:pPr>
              <w:pStyle w:val="25"/>
              <w:jc w:val="left"/>
            </w:pPr>
            <w:r>
              <w:rPr>
                <w:rFonts w:ascii="Times New Roman" w:hAnsi="Times New Roman" w:eastAsia="微软雅黑"/>
                <w:sz w:val="22"/>
              </w:rPr>
              <w:t>最终审核确认</w:t>
            </w:r>
          </w:p>
        </w:tc>
        <w:tc>
          <w:tcPr>
            <w:tcBorders>
              <w:top w:val="single" w:color="E2E8F0" w:sz="6" w:space="0"/>
              <w:left w:val="single" w:color="E2E8F0" w:sz="6" w:space="0"/>
              <w:bottom w:val="single" w:color="E2E8F0" w:sz="6" w:space="0"/>
              <w:right w:val="single" w:color="E2E8F0" w:sz="6" w:space="0"/>
            </w:tcBorders>
          </w:tcPr>
          <w:p w14:paraId="36EC8413">
            <w:pPr>
              <w:pStyle w:val="25"/>
              <w:jc w:val="left"/>
            </w:pPr>
            <w:r>
              <w:rPr>
                <w:rFonts w:ascii="Times New Roman" w:hAnsi="Times New Roman" w:eastAsia="微软雅黑"/>
                <w:sz w:val="22"/>
              </w:rPr>
              <w:t>第二章2.5节</w:t>
            </w:r>
          </w:p>
        </w:tc>
      </w:tr>
      <w:tr w14:paraId="61FF8F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2F2C7AA">
            <w:pPr>
              <w:pStyle w:val="25"/>
              <w:jc w:val="left"/>
            </w:pPr>
            <w:r>
              <w:rPr>
                <w:rFonts w:ascii="Times New Roman" w:hAnsi="Times New Roman" w:eastAsia="微软雅黑"/>
                <w:b/>
                <w:bCs/>
                <w:sz w:val="22"/>
              </w:rPr>
              <w:t>财务报表分析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21DA44B6">
            <w:pPr>
              <w:pStyle w:val="25"/>
              <w:jc w:val="left"/>
            </w:pPr>
            <w:r>
              <w:rPr>
                <w:rFonts w:ascii="Times New Roman" w:hAnsi="Times New Roman" w:eastAsia="微软雅黑"/>
                <w:sz w:val="22"/>
              </w:rPr>
              <w:t>自动读取报表、计算指标、生成分析报告</w:t>
            </w:r>
          </w:p>
        </w:tc>
        <w:tc>
          <w:tcPr>
            <w:tcBorders>
              <w:top w:val="single" w:color="E2E8F0" w:sz="6" w:space="0"/>
              <w:left w:val="single" w:color="E2E8F0" w:sz="6" w:space="0"/>
              <w:bottom w:val="single" w:color="E2E8F0" w:sz="6" w:space="0"/>
              <w:right w:val="single" w:color="E2E8F0" w:sz="6" w:space="0"/>
            </w:tcBorders>
            <w:shd w:val="clear" w:color="auto" w:fill="F8FAFC"/>
          </w:tcPr>
          <w:p w14:paraId="02CAC836">
            <w:pPr>
              <w:pStyle w:val="25"/>
              <w:jc w:val="left"/>
            </w:pPr>
            <w:r>
              <w:rPr>
                <w:rFonts w:ascii="Times New Roman" w:hAnsi="Times New Roman" w:eastAsia="微软雅黑"/>
                <w:sz w:val="22"/>
              </w:rPr>
              <w:t>审核报告内容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1FDCAB73">
            <w:pPr>
              <w:pStyle w:val="25"/>
              <w:jc w:val="left"/>
            </w:pPr>
            <w:r>
              <w:rPr>
                <w:rFonts w:ascii="Times New Roman" w:hAnsi="Times New Roman" w:eastAsia="微软雅黑"/>
                <w:sz w:val="22"/>
              </w:rPr>
              <w:t>第五章5.5节（延伸）</w:t>
            </w:r>
          </w:p>
        </w:tc>
      </w:tr>
      <w:tr w14:paraId="48BCF8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B7A6049">
            <w:pPr>
              <w:pStyle w:val="25"/>
              <w:jc w:val="left"/>
            </w:pPr>
            <w:r>
              <w:rPr>
                <w:rFonts w:ascii="Times New Roman" w:hAnsi="Times New Roman" w:eastAsia="微软雅黑"/>
                <w:b/>
                <w:bCs/>
                <w:sz w:val="22"/>
              </w:rPr>
              <w:t>个税计算助手</w:t>
            </w:r>
          </w:p>
        </w:tc>
        <w:tc>
          <w:tcPr>
            <w:tcBorders>
              <w:top w:val="single" w:color="E2E8F0" w:sz="6" w:space="0"/>
              <w:left w:val="single" w:color="E2E8F0" w:sz="6" w:space="0"/>
              <w:bottom w:val="single" w:color="E2E8F0" w:sz="6" w:space="0"/>
              <w:right w:val="single" w:color="E2E8F0" w:sz="6" w:space="0"/>
            </w:tcBorders>
          </w:tcPr>
          <w:p w14:paraId="5D2BFA22">
            <w:pPr>
              <w:pStyle w:val="25"/>
              <w:jc w:val="left"/>
            </w:pPr>
            <w:r>
              <w:rPr>
                <w:rFonts w:ascii="Times New Roman" w:hAnsi="Times New Roman" w:eastAsia="微软雅黑"/>
                <w:sz w:val="22"/>
              </w:rPr>
              <w:t>接收薪资数据，自动计算并生成申报明细</w:t>
            </w:r>
          </w:p>
        </w:tc>
        <w:tc>
          <w:tcPr>
            <w:tcBorders>
              <w:top w:val="single" w:color="E2E8F0" w:sz="6" w:space="0"/>
              <w:left w:val="single" w:color="E2E8F0" w:sz="6" w:space="0"/>
              <w:bottom w:val="single" w:color="E2E8F0" w:sz="6" w:space="0"/>
              <w:right w:val="single" w:color="E2E8F0" w:sz="6" w:space="0"/>
            </w:tcBorders>
          </w:tcPr>
          <w:p w14:paraId="4D3ECFB4">
            <w:pPr>
              <w:pStyle w:val="25"/>
              <w:jc w:val="left"/>
            </w:pPr>
            <w:r>
              <w:rPr>
                <w:rFonts w:ascii="Times New Roman" w:hAnsi="Times New Roman" w:eastAsia="微软雅黑"/>
                <w:sz w:val="22"/>
              </w:rPr>
              <w:t>核对并确认</w:t>
            </w:r>
          </w:p>
        </w:tc>
        <w:tc>
          <w:tcPr>
            <w:tcBorders>
              <w:top w:val="single" w:color="E2E8F0" w:sz="6" w:space="0"/>
              <w:left w:val="single" w:color="E2E8F0" w:sz="6" w:space="0"/>
              <w:bottom w:val="single" w:color="E2E8F0" w:sz="6" w:space="0"/>
              <w:right w:val="single" w:color="E2E8F0" w:sz="6" w:space="0"/>
            </w:tcBorders>
          </w:tcPr>
          <w:p w14:paraId="262E102E">
            <w:pPr>
              <w:pStyle w:val="25"/>
              <w:jc w:val="left"/>
            </w:pPr>
            <w:r>
              <w:rPr>
                <w:rFonts w:ascii="Times New Roman" w:hAnsi="Times New Roman" w:eastAsia="微软雅黑"/>
                <w:sz w:val="22"/>
              </w:rPr>
              <w:t>第六章延伸</w:t>
            </w:r>
          </w:p>
        </w:tc>
      </w:tr>
      <w:tr w14:paraId="1E7F85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EE2BFA">
            <w:pPr>
              <w:pStyle w:val="25"/>
              <w:jc w:val="left"/>
            </w:pPr>
            <w:r>
              <w:rPr>
                <w:rFonts w:ascii="Times New Roman" w:hAnsi="Times New Roman" w:eastAsia="微软雅黑"/>
                <w:b/>
                <w:bCs/>
                <w:sz w:val="22"/>
              </w:rPr>
              <w:t>预算跟踪提醒</w:t>
            </w:r>
          </w:p>
        </w:tc>
        <w:tc>
          <w:tcPr>
            <w:tcBorders>
              <w:top w:val="single" w:color="E2E8F0" w:sz="6" w:space="0"/>
              <w:left w:val="single" w:color="E2E8F0" w:sz="6" w:space="0"/>
              <w:bottom w:val="single" w:color="E2E8F0" w:sz="6" w:space="0"/>
              <w:right w:val="single" w:color="E2E8F0" w:sz="6" w:space="0"/>
            </w:tcBorders>
            <w:shd w:val="clear" w:color="auto" w:fill="F8FAFC"/>
          </w:tcPr>
          <w:p w14:paraId="318D03B7">
            <w:pPr>
              <w:pStyle w:val="25"/>
              <w:jc w:val="left"/>
            </w:pPr>
            <w:r>
              <w:rPr>
                <w:rFonts w:ascii="Times New Roman" w:hAnsi="Times New Roman" w:eastAsia="微软雅黑"/>
                <w:sz w:val="22"/>
              </w:rPr>
              <w:t>定期对比实际与预算，自动发出预警提示</w:t>
            </w:r>
          </w:p>
        </w:tc>
        <w:tc>
          <w:tcPr>
            <w:tcBorders>
              <w:top w:val="single" w:color="E2E8F0" w:sz="6" w:space="0"/>
              <w:left w:val="single" w:color="E2E8F0" w:sz="6" w:space="0"/>
              <w:bottom w:val="single" w:color="E2E8F0" w:sz="6" w:space="0"/>
              <w:right w:val="single" w:color="E2E8F0" w:sz="6" w:space="0"/>
            </w:tcBorders>
            <w:shd w:val="clear" w:color="auto" w:fill="F8FAFC"/>
          </w:tcPr>
          <w:p w14:paraId="31034F81">
            <w:pPr>
              <w:pStyle w:val="25"/>
              <w:jc w:val="left"/>
            </w:pPr>
            <w:r>
              <w:rPr>
                <w:rFonts w:ascii="Times New Roman" w:hAnsi="Times New Roman" w:eastAsia="微软雅黑"/>
                <w:sz w:val="22"/>
              </w:rPr>
              <w:t>分析原因并决策</w:t>
            </w:r>
          </w:p>
        </w:tc>
        <w:tc>
          <w:tcPr>
            <w:tcBorders>
              <w:top w:val="single" w:color="E2E8F0" w:sz="6" w:space="0"/>
              <w:left w:val="single" w:color="E2E8F0" w:sz="6" w:space="0"/>
              <w:bottom w:val="single" w:color="E2E8F0" w:sz="6" w:space="0"/>
              <w:right w:val="single" w:color="E2E8F0" w:sz="6" w:space="0"/>
            </w:tcBorders>
            <w:shd w:val="clear" w:color="auto" w:fill="F8FAFC"/>
          </w:tcPr>
          <w:p w14:paraId="66131524">
            <w:pPr>
              <w:pStyle w:val="25"/>
              <w:jc w:val="left"/>
            </w:pPr>
            <w:r>
              <w:rPr>
                <w:rFonts w:ascii="Times New Roman" w:hAnsi="Times New Roman" w:eastAsia="微软雅黑"/>
                <w:sz w:val="22"/>
              </w:rPr>
              <w:t>第七章延伸</w:t>
            </w:r>
          </w:p>
        </w:tc>
      </w:tr>
    </w:tbl>
    <w:p w14:paraId="24486A43">
      <w:pPr>
        <w:pStyle w:val="13"/>
      </w:pPr>
      <w:r>
        <w:rPr>
          <w:rFonts w:ascii="Times New Roman" w:hAnsi="Times New Roman" w:eastAsia="微软雅黑"/>
          <w:b/>
          <w:bCs/>
          <w:sz w:val="24"/>
        </w:rPr>
        <w:t>现阶段的建议</w:t>
      </w:r>
      <w:r>
        <w:rPr>
          <w:rFonts w:ascii="Times New Roman" w:hAnsi="Times New Roman" w:eastAsia="微软雅黑"/>
          <w:sz w:val="24"/>
        </w:rPr>
        <w:t>：智能体技术目前仍在快速发展中，功能强大但也存在一定局限。本书将从第二章开始介绍智能体的基本概念和简单搭建方法，带你迈出第一步。更复杂的应用将随你能力的提升逐步展开。</w:t>
      </w:r>
    </w:p>
    <w:p w14:paraId="6E4F9F46">
      <w:r>
        <w:pict>
          <v:rect id="_x0000_i1038" o:spt="1" style="height:1.5pt;width:0pt;" coordsize="21600,21600" o:hr="t" o:hrstd="t" o:hralign="center">
            <v:path/>
            <v:fill focussize="0,0"/>
            <v:stroke/>
            <v:imagedata o:title=""/>
            <o:lock v:ext="edit"/>
            <w10:wrap type="none"/>
            <w10:anchorlock/>
          </v:rect>
        </w:pict>
      </w:r>
    </w:p>
    <w:bookmarkEnd w:id="31"/>
    <w:bookmarkEnd w:id="41"/>
    <w:bookmarkEnd w:id="44"/>
    <w:p w14:paraId="6129707B">
      <w:pPr>
        <w:pStyle w:val="4"/>
      </w:pPr>
      <w:bookmarkStart w:id="45" w:name="学好本课程的准备与方法"/>
      <w:r>
        <w:rPr>
          <w:rFonts w:ascii="Times New Roman" w:hAnsi="Times New Roman" w:eastAsia="微软雅黑"/>
          <w:sz w:val="24"/>
        </w:rPr>
        <w:t>1.4 学好本课程的准备与方法</w:t>
      </w:r>
    </w:p>
    <w:p w14:paraId="18B34888">
      <w:pPr>
        <w:pStyle w:val="5"/>
      </w:pPr>
      <w:bookmarkStart w:id="46" w:name="本书的内容框架与学习路线"/>
      <w:r>
        <w:rPr>
          <w:rFonts w:ascii="Times New Roman" w:hAnsi="Times New Roman" w:eastAsia="微软雅黑"/>
          <w:sz w:val="24"/>
        </w:rPr>
        <w:t>1.4.1 本书的内容框架与学习路线</w:t>
      </w:r>
    </w:p>
    <w:p w14:paraId="362EBC14">
      <w:pPr>
        <w:pStyle w:val="6"/>
      </w:pPr>
      <w:bookmarkStart w:id="47" w:name="一全书的四大模块"/>
      <w:r>
        <w:rPr>
          <w:rFonts w:ascii="Times New Roman" w:hAnsi="Times New Roman" w:eastAsia="微软雅黑"/>
          <w:sz w:val="24"/>
        </w:rPr>
        <w:t>一、全书的四大模块</w:t>
      </w:r>
    </w:p>
    <w:p w14:paraId="339F2224">
      <w:pPr>
        <w:pStyle w:val="24"/>
      </w:pPr>
      <w:r>
        <w:rPr>
          <w:rFonts w:ascii="Times New Roman" w:hAnsi="Times New Roman" w:eastAsia="微软雅黑"/>
          <w:sz w:val="24"/>
        </w:rPr>
        <w:t>本书共分为十二章，按照内容逻辑可以分为四大模块，如图1-7所示。</w:t>
      </w:r>
    </w:p>
    <w:p w14:paraId="7E82759B">
      <w:pPr>
        <w:pStyle w:val="36"/>
      </w:pPr>
      <w:r>
        <w:drawing>
          <wp:inline distT="0" distB="0" distL="114300" distR="114300">
            <wp:extent cx="4800600" cy="1995805"/>
            <wp:effectExtent l="0" t="0" r="0" b="0"/>
            <wp:docPr id="8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mermaid diagram"/>
                    <pic:cNvPicPr>
                      <a:picLocks noChangeAspect="1" noChangeArrowheads="1"/>
                    </pic:cNvPicPr>
                  </pic:nvPicPr>
                  <pic:blipFill>
                    <a:blip r:embed="rId11"/>
                    <a:stretch>
                      <a:fillRect/>
                    </a:stretch>
                  </pic:blipFill>
                  <pic:spPr>
                    <a:xfrm>
                      <a:off x="0" y="0"/>
                      <a:ext cx="4800600" cy="1996167"/>
                    </a:xfrm>
                    <a:prstGeom prst="rect">
                      <a:avLst/>
                    </a:prstGeom>
                    <a:noFill/>
                    <a:ln w="9525">
                      <a:noFill/>
                    </a:ln>
                  </pic:spPr>
                </pic:pic>
              </a:graphicData>
            </a:graphic>
          </wp:inline>
        </w:drawing>
      </w:r>
    </w:p>
    <w:p w14:paraId="2D40AF3D">
      <w:pPr>
        <w:pStyle w:val="3"/>
      </w:pPr>
      <w:r>
        <w:rPr>
          <w:rFonts w:ascii="Times New Roman" w:hAnsi="Times New Roman" w:eastAsia="微软雅黑"/>
          <w:sz w:val="24"/>
        </w:rPr>
        <w:t>图1-7 本书学习框架</w:t>
      </w:r>
    </w:p>
    <w:bookmarkEnd w:id="47"/>
    <w:p w14:paraId="6143F913">
      <w:pPr>
        <w:pStyle w:val="6"/>
      </w:pPr>
      <w:bookmarkStart w:id="48" w:name="二各章节内容导读"/>
      <w:r>
        <w:rPr>
          <w:rFonts w:ascii="Times New Roman" w:hAnsi="Times New Roman" w:eastAsia="微软雅黑"/>
          <w:sz w:val="24"/>
        </w:rPr>
        <w:t>二、各章节内容导读</w:t>
      </w:r>
    </w:p>
    <w:p w14:paraId="7D93FF97">
      <w:pPr>
        <w:pStyle w:val="24"/>
      </w:pPr>
      <w:r>
        <w:rPr>
          <w:rFonts w:ascii="Times New Roman" w:hAnsi="Times New Roman" w:eastAsia="微软雅黑"/>
          <w:sz w:val="24"/>
        </w:rPr>
        <w:t>表1-17简要介绍了每一章的核心内容和学习价值。</w:t>
      </w:r>
    </w:p>
    <w:p w14:paraId="1A43A8C4">
      <w:pPr>
        <w:pStyle w:val="3"/>
      </w:pPr>
      <w:r>
        <w:rPr>
          <w:rFonts w:ascii="Times New Roman" w:hAnsi="Times New Roman" w:eastAsia="微软雅黑"/>
          <w:sz w:val="24"/>
        </w:rPr>
        <w:t>表1-17 各章节内容导读</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24"/>
        <w:gridCol w:w="1837"/>
        <w:gridCol w:w="2496"/>
        <w:gridCol w:w="3799"/>
      </w:tblGrid>
      <w:tr w14:paraId="557529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E3ED05E">
            <w:pPr>
              <w:pStyle w:val="25"/>
              <w:jc w:val="left"/>
            </w:pPr>
            <w:r>
              <w:rPr>
                <w:rFonts w:ascii="Times New Roman" w:hAnsi="Times New Roman" w:eastAsia="微软雅黑"/>
                <w:b/>
                <w:color w:val="1E3A8A"/>
                <w:sz w:val="22"/>
              </w:rPr>
              <w:t>章节</w:t>
            </w:r>
          </w:p>
        </w:tc>
        <w:tc>
          <w:tcPr>
            <w:tcBorders>
              <w:top w:val="single" w:color="E2E8F0" w:sz="6" w:space="0"/>
              <w:left w:val="single" w:color="E2E8F0" w:sz="6" w:space="0"/>
              <w:bottom w:val="single" w:color="E2E8F0" w:sz="6" w:space="0"/>
              <w:right w:val="single" w:color="E2E8F0" w:sz="6" w:space="0"/>
            </w:tcBorders>
            <w:shd w:val="clear" w:color="auto" w:fill="EEF4FF"/>
          </w:tcPr>
          <w:p w14:paraId="7530BEF1">
            <w:pPr>
              <w:pStyle w:val="25"/>
              <w:jc w:val="left"/>
            </w:pPr>
            <w:r>
              <w:rPr>
                <w:rFonts w:ascii="Times New Roman" w:hAnsi="Times New Roman" w:eastAsia="微软雅黑"/>
                <w:b/>
                <w:color w:val="1E3A8A"/>
                <w:sz w:val="22"/>
              </w:rPr>
              <w:t>核心内容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1C8BC10C">
            <w:pPr>
              <w:pStyle w:val="25"/>
              <w:jc w:val="left"/>
            </w:pPr>
            <w:r>
              <w:rPr>
                <w:rFonts w:ascii="Times New Roman" w:hAnsi="Times New Roman" w:eastAsia="微软雅黑"/>
                <w:b/>
                <w:color w:val="1E3A8A"/>
                <w:sz w:val="22"/>
              </w:rPr>
              <w:t>你将学到什么</w:t>
            </w:r>
          </w:p>
        </w:tc>
        <w:tc>
          <w:tcPr>
            <w:tcBorders>
              <w:top w:val="single" w:color="E2E8F0" w:sz="6" w:space="0"/>
              <w:left w:val="single" w:color="E2E8F0" w:sz="6" w:space="0"/>
              <w:bottom w:val="single" w:color="E2E8F0" w:sz="6" w:space="0"/>
              <w:right w:val="single" w:color="E2E8F0" w:sz="6" w:space="0"/>
            </w:tcBorders>
            <w:shd w:val="clear" w:color="auto" w:fill="EEF4FF"/>
          </w:tcPr>
          <w:p w14:paraId="7B45BBE7">
            <w:pPr>
              <w:pStyle w:val="25"/>
              <w:jc w:val="left"/>
            </w:pPr>
            <w:r>
              <w:rPr>
                <w:rFonts w:ascii="Times New Roman" w:hAnsi="Times New Roman" w:eastAsia="微软雅黑"/>
                <w:b/>
                <w:color w:val="1E3A8A"/>
                <w:sz w:val="22"/>
              </w:rPr>
              <w:t>新增亮点</w:t>
            </w:r>
          </w:p>
        </w:tc>
      </w:tr>
      <w:tr w14:paraId="568682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084B56">
            <w:pPr>
              <w:pStyle w:val="25"/>
              <w:jc w:val="left"/>
            </w:pPr>
            <w:r>
              <w:rPr>
                <w:rFonts w:ascii="Times New Roman" w:hAnsi="Times New Roman" w:eastAsia="微软雅黑"/>
                <w:b/>
                <w:bCs/>
                <w:sz w:val="22"/>
              </w:rPr>
              <w:t>第一章</w:t>
            </w:r>
          </w:p>
        </w:tc>
        <w:tc>
          <w:tcPr>
            <w:tcBorders>
              <w:top w:val="single" w:color="E2E8F0" w:sz="6" w:space="0"/>
              <w:left w:val="single" w:color="E2E8F0" w:sz="6" w:space="0"/>
              <w:bottom w:val="single" w:color="E2E8F0" w:sz="6" w:space="0"/>
              <w:right w:val="single" w:color="E2E8F0" w:sz="6" w:space="0"/>
            </w:tcBorders>
          </w:tcPr>
          <w:p w14:paraId="60BC2DB4">
            <w:pPr>
              <w:pStyle w:val="25"/>
              <w:jc w:val="left"/>
            </w:pPr>
            <w:r>
              <w:rPr>
                <w:rFonts w:ascii="Times New Roman" w:hAnsi="Times New Roman" w:eastAsia="微软雅黑"/>
                <w:sz w:val="22"/>
              </w:rPr>
              <w:t>AI大模型与财务会计概述</w:t>
            </w:r>
          </w:p>
        </w:tc>
        <w:tc>
          <w:tcPr>
            <w:tcBorders>
              <w:top w:val="single" w:color="E2E8F0" w:sz="6" w:space="0"/>
              <w:left w:val="single" w:color="E2E8F0" w:sz="6" w:space="0"/>
              <w:bottom w:val="single" w:color="E2E8F0" w:sz="6" w:space="0"/>
              <w:right w:val="single" w:color="E2E8F0" w:sz="6" w:space="0"/>
            </w:tcBorders>
          </w:tcPr>
          <w:p w14:paraId="366E3AB3">
            <w:pPr>
              <w:pStyle w:val="25"/>
              <w:jc w:val="left"/>
            </w:pPr>
            <w:r>
              <w:rPr>
                <w:rFonts w:ascii="Times New Roman" w:hAnsi="Times New Roman" w:eastAsia="微软雅黑"/>
                <w:sz w:val="22"/>
              </w:rPr>
              <w:t>了解AI是什么、能做什么，建立学习框架</w:t>
            </w:r>
          </w:p>
        </w:tc>
        <w:tc>
          <w:tcPr>
            <w:tcBorders>
              <w:top w:val="single" w:color="E2E8F0" w:sz="6" w:space="0"/>
              <w:left w:val="single" w:color="E2E8F0" w:sz="6" w:space="0"/>
              <w:bottom w:val="single" w:color="E2E8F0" w:sz="6" w:space="0"/>
              <w:right w:val="single" w:color="E2E8F0" w:sz="6" w:space="0"/>
            </w:tcBorders>
          </w:tcPr>
          <w:p w14:paraId="654B27C1">
            <w:pPr>
              <w:pStyle w:val="25"/>
              <w:jc w:val="left"/>
            </w:pPr>
            <w:r>
              <w:rPr>
                <w:rFonts w:ascii="Times New Roman" w:hAnsi="Times New Roman" w:eastAsia="微软雅黑"/>
                <w:sz w:val="22"/>
              </w:rPr>
              <w:t>多模态、代码生成、智能体概念初识</w:t>
            </w:r>
          </w:p>
        </w:tc>
      </w:tr>
      <w:tr w14:paraId="33B9AA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FD9D72">
            <w:pPr>
              <w:pStyle w:val="25"/>
              <w:jc w:val="left"/>
            </w:pPr>
            <w:r>
              <w:rPr>
                <w:rFonts w:ascii="Times New Roman" w:hAnsi="Times New Roman" w:eastAsia="微软雅黑"/>
                <w:b/>
                <w:bCs/>
                <w:sz w:val="22"/>
              </w:rPr>
              <w:t>第二章</w:t>
            </w:r>
          </w:p>
        </w:tc>
        <w:tc>
          <w:tcPr>
            <w:tcBorders>
              <w:top w:val="single" w:color="E2E8F0" w:sz="6" w:space="0"/>
              <w:left w:val="single" w:color="E2E8F0" w:sz="6" w:space="0"/>
              <w:bottom w:val="single" w:color="E2E8F0" w:sz="6" w:space="0"/>
              <w:right w:val="single" w:color="E2E8F0" w:sz="6" w:space="0"/>
            </w:tcBorders>
            <w:shd w:val="clear" w:color="auto" w:fill="F8FAFC"/>
          </w:tcPr>
          <w:p w14:paraId="0383999F">
            <w:pPr>
              <w:pStyle w:val="25"/>
              <w:jc w:val="left"/>
            </w:pPr>
            <w:r>
              <w:rPr>
                <w:rFonts w:ascii="Times New Roman" w:hAnsi="Times New Roman" w:eastAsia="微软雅黑"/>
                <w:sz w:val="22"/>
              </w:rPr>
              <w:t>主流AI大模型工具认知与选择</w:t>
            </w:r>
          </w:p>
        </w:tc>
        <w:tc>
          <w:tcPr>
            <w:tcBorders>
              <w:top w:val="single" w:color="E2E8F0" w:sz="6" w:space="0"/>
              <w:left w:val="single" w:color="E2E8F0" w:sz="6" w:space="0"/>
              <w:bottom w:val="single" w:color="E2E8F0" w:sz="6" w:space="0"/>
              <w:right w:val="single" w:color="E2E8F0" w:sz="6" w:space="0"/>
            </w:tcBorders>
            <w:shd w:val="clear" w:color="auto" w:fill="F8FAFC"/>
          </w:tcPr>
          <w:p w14:paraId="637173A2">
            <w:pPr>
              <w:pStyle w:val="25"/>
              <w:jc w:val="left"/>
            </w:pPr>
            <w:r>
              <w:rPr>
                <w:rFonts w:ascii="Times New Roman" w:hAnsi="Times New Roman" w:eastAsia="微软雅黑"/>
                <w:sz w:val="22"/>
              </w:rPr>
              <w:t>认识各种AI工具，学会多模态操作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2957153E">
            <w:pPr>
              <w:pStyle w:val="25"/>
              <w:jc w:val="left"/>
            </w:pPr>
            <w:r>
              <w:rPr>
                <w:rFonts w:ascii="Times New Roman" w:hAnsi="Times New Roman" w:eastAsia="微软雅黑"/>
                <w:sz w:val="22"/>
              </w:rPr>
              <w:t>⭐多模态财务应用实战；⭐AI工作流与智能体初步搭建</w:t>
            </w:r>
          </w:p>
        </w:tc>
      </w:tr>
      <w:tr w14:paraId="7E4EEC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CD6817">
            <w:pPr>
              <w:pStyle w:val="25"/>
              <w:jc w:val="left"/>
            </w:pPr>
            <w:r>
              <w:rPr>
                <w:rFonts w:ascii="Times New Roman" w:hAnsi="Times New Roman" w:eastAsia="微软雅黑"/>
                <w:b/>
                <w:bCs/>
                <w:sz w:val="22"/>
              </w:rPr>
              <w:t>第三章</w:t>
            </w:r>
          </w:p>
        </w:tc>
        <w:tc>
          <w:tcPr>
            <w:tcBorders>
              <w:top w:val="single" w:color="E2E8F0" w:sz="6" w:space="0"/>
              <w:left w:val="single" w:color="E2E8F0" w:sz="6" w:space="0"/>
              <w:bottom w:val="single" w:color="E2E8F0" w:sz="6" w:space="0"/>
              <w:right w:val="single" w:color="E2E8F0" w:sz="6" w:space="0"/>
            </w:tcBorders>
          </w:tcPr>
          <w:p w14:paraId="2E5D64C8">
            <w:pPr>
              <w:pStyle w:val="25"/>
              <w:jc w:val="left"/>
            </w:pPr>
            <w:r>
              <w:rPr>
                <w:rFonts w:ascii="Times New Roman" w:hAnsi="Times New Roman" w:eastAsia="微软雅黑"/>
                <w:sz w:val="22"/>
              </w:rPr>
              <w:t>提示词工程与大模型交互技巧</w:t>
            </w:r>
          </w:p>
        </w:tc>
        <w:tc>
          <w:tcPr>
            <w:tcBorders>
              <w:top w:val="single" w:color="E2E8F0" w:sz="6" w:space="0"/>
              <w:left w:val="single" w:color="E2E8F0" w:sz="6" w:space="0"/>
              <w:bottom w:val="single" w:color="E2E8F0" w:sz="6" w:space="0"/>
              <w:right w:val="single" w:color="E2E8F0" w:sz="6" w:space="0"/>
            </w:tcBorders>
          </w:tcPr>
          <w:p w14:paraId="2FAFA7CE">
            <w:pPr>
              <w:pStyle w:val="25"/>
              <w:jc w:val="left"/>
            </w:pPr>
            <w:r>
              <w:rPr>
                <w:rFonts w:ascii="Times New Roman" w:hAnsi="Times New Roman" w:eastAsia="微软雅黑"/>
                <w:sz w:val="22"/>
              </w:rPr>
              <w:t>学会写出好的提示词，让AI给出更好的回答</w:t>
            </w:r>
          </w:p>
        </w:tc>
        <w:tc>
          <w:tcPr>
            <w:tcBorders>
              <w:top w:val="single" w:color="E2E8F0" w:sz="6" w:space="0"/>
              <w:left w:val="single" w:color="E2E8F0" w:sz="6" w:space="0"/>
              <w:bottom w:val="single" w:color="E2E8F0" w:sz="6" w:space="0"/>
              <w:right w:val="single" w:color="E2E8F0" w:sz="6" w:space="0"/>
            </w:tcBorders>
          </w:tcPr>
          <w:p w14:paraId="063FC51F">
            <w:pPr>
              <w:pStyle w:val="25"/>
              <w:jc w:val="left"/>
            </w:pPr>
            <w:r>
              <w:rPr>
                <w:rFonts w:ascii="Times New Roman" w:hAnsi="Times New Roman" w:eastAsia="微软雅黑"/>
                <w:sz w:val="22"/>
              </w:rPr>
              <w:t>⭐结构化输出控制；⭐AI辅助代码生成实战；⭐输出质量评估框架</w:t>
            </w:r>
          </w:p>
        </w:tc>
      </w:tr>
      <w:tr w14:paraId="7BAF0C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98BB56F">
            <w:pPr>
              <w:pStyle w:val="25"/>
              <w:jc w:val="left"/>
            </w:pPr>
            <w:r>
              <w:rPr>
                <w:rFonts w:ascii="Times New Roman" w:hAnsi="Times New Roman" w:eastAsia="微软雅黑"/>
                <w:b/>
                <w:bCs/>
                <w:sz w:val="22"/>
              </w:rPr>
              <w:t>第四章</w:t>
            </w:r>
          </w:p>
        </w:tc>
        <w:tc>
          <w:tcPr>
            <w:tcBorders>
              <w:top w:val="single" w:color="E2E8F0" w:sz="6" w:space="0"/>
              <w:left w:val="single" w:color="E2E8F0" w:sz="6" w:space="0"/>
              <w:bottom w:val="single" w:color="E2E8F0" w:sz="6" w:space="0"/>
              <w:right w:val="single" w:color="E2E8F0" w:sz="6" w:space="0"/>
            </w:tcBorders>
            <w:shd w:val="clear" w:color="auto" w:fill="F8FAFC"/>
          </w:tcPr>
          <w:p w14:paraId="3EF7C03A">
            <w:pPr>
              <w:pStyle w:val="25"/>
              <w:jc w:val="left"/>
            </w:pPr>
            <w:r>
              <w:rPr>
                <w:rFonts w:ascii="Times New Roman" w:hAnsi="Times New Roman" w:eastAsia="微软雅黑"/>
                <w:sz w:val="22"/>
              </w:rPr>
              <w:t>AI辅助会计基础学习与入门</w:t>
            </w:r>
          </w:p>
        </w:tc>
        <w:tc>
          <w:tcPr>
            <w:tcBorders>
              <w:top w:val="single" w:color="E2E8F0" w:sz="6" w:space="0"/>
              <w:left w:val="single" w:color="E2E8F0" w:sz="6" w:space="0"/>
              <w:bottom w:val="single" w:color="E2E8F0" w:sz="6" w:space="0"/>
              <w:right w:val="single" w:color="E2E8F0" w:sz="6" w:space="0"/>
            </w:tcBorders>
            <w:shd w:val="clear" w:color="auto" w:fill="F8FAFC"/>
          </w:tcPr>
          <w:p w14:paraId="3B948439">
            <w:pPr>
              <w:pStyle w:val="25"/>
              <w:jc w:val="left"/>
            </w:pPr>
            <w:r>
              <w:rPr>
                <w:rFonts w:ascii="Times New Roman" w:hAnsi="Times New Roman" w:eastAsia="微软雅黑"/>
                <w:sz w:val="22"/>
              </w:rPr>
              <w:t>用AI学习会计基础知识，练习简单账务处理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35D7ED69">
            <w:pPr>
              <w:pStyle w:val="25"/>
              <w:jc w:val="left"/>
            </w:pPr>
            <w:r>
              <w:rPr>
                <w:rFonts w:ascii="Times New Roman" w:hAnsi="Times New Roman" w:eastAsia="微软雅黑"/>
                <w:sz w:val="22"/>
              </w:rPr>
              <w:t>⭐AI多模态识别票据实战</w:t>
            </w:r>
          </w:p>
        </w:tc>
      </w:tr>
      <w:tr w14:paraId="2F6581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E17C6A1">
            <w:pPr>
              <w:pStyle w:val="25"/>
              <w:jc w:val="left"/>
            </w:pPr>
            <w:r>
              <w:rPr>
                <w:rFonts w:ascii="Times New Roman" w:hAnsi="Times New Roman" w:eastAsia="微软雅黑"/>
                <w:b/>
                <w:bCs/>
                <w:sz w:val="22"/>
              </w:rPr>
              <w:t>第五章</w:t>
            </w:r>
          </w:p>
        </w:tc>
        <w:tc>
          <w:tcPr>
            <w:tcBorders>
              <w:top w:val="single" w:color="E2E8F0" w:sz="6" w:space="0"/>
              <w:left w:val="single" w:color="E2E8F0" w:sz="6" w:space="0"/>
              <w:bottom w:val="single" w:color="E2E8F0" w:sz="6" w:space="0"/>
              <w:right w:val="single" w:color="E2E8F0" w:sz="6" w:space="0"/>
            </w:tcBorders>
          </w:tcPr>
          <w:p w14:paraId="3C0628D5">
            <w:pPr>
              <w:pStyle w:val="25"/>
              <w:jc w:val="left"/>
            </w:pPr>
            <w:r>
              <w:rPr>
                <w:rFonts w:ascii="Times New Roman" w:hAnsi="Times New Roman" w:eastAsia="微软雅黑"/>
                <w:sz w:val="22"/>
              </w:rPr>
              <w:t>AI辅助财务报表阅读与理解</w:t>
            </w:r>
          </w:p>
        </w:tc>
        <w:tc>
          <w:tcPr>
            <w:tcBorders>
              <w:top w:val="single" w:color="E2E8F0" w:sz="6" w:space="0"/>
              <w:left w:val="single" w:color="E2E8F0" w:sz="6" w:space="0"/>
              <w:bottom w:val="single" w:color="E2E8F0" w:sz="6" w:space="0"/>
              <w:right w:val="single" w:color="E2E8F0" w:sz="6" w:space="0"/>
            </w:tcBorders>
          </w:tcPr>
          <w:p w14:paraId="7015F7C4">
            <w:pPr>
              <w:pStyle w:val="25"/>
              <w:jc w:val="left"/>
            </w:pPr>
            <w:r>
              <w:rPr>
                <w:rFonts w:ascii="Times New Roman" w:hAnsi="Times New Roman" w:eastAsia="微软雅黑"/>
                <w:sz w:val="22"/>
              </w:rPr>
              <w:t>学会”看懂”财务报表，理解企业财务状况</w:t>
            </w:r>
          </w:p>
        </w:tc>
        <w:tc>
          <w:tcPr>
            <w:tcBorders>
              <w:top w:val="single" w:color="E2E8F0" w:sz="6" w:space="0"/>
              <w:left w:val="single" w:color="E2E8F0" w:sz="6" w:space="0"/>
              <w:bottom w:val="single" w:color="E2E8F0" w:sz="6" w:space="0"/>
              <w:right w:val="single" w:color="E2E8F0" w:sz="6" w:space="0"/>
            </w:tcBorders>
          </w:tcPr>
          <w:p w14:paraId="51FE4503">
            <w:pPr>
              <w:pStyle w:val="25"/>
              <w:jc w:val="left"/>
            </w:pPr>
            <w:r>
              <w:rPr>
                <w:rFonts w:ascii="Times New Roman" w:hAnsi="Times New Roman" w:eastAsia="微软雅黑"/>
                <w:sz w:val="22"/>
              </w:rPr>
              <w:t>⭐财务报表分析智能体设计与搭建</w:t>
            </w:r>
          </w:p>
        </w:tc>
      </w:tr>
      <w:tr w14:paraId="384BB9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BC3031">
            <w:pPr>
              <w:pStyle w:val="25"/>
              <w:jc w:val="left"/>
            </w:pPr>
            <w:r>
              <w:rPr>
                <w:rFonts w:ascii="Times New Roman" w:hAnsi="Times New Roman" w:eastAsia="微软雅黑"/>
                <w:b/>
                <w:bCs/>
                <w:sz w:val="22"/>
              </w:rPr>
              <w:t>第六章</w:t>
            </w:r>
          </w:p>
        </w:tc>
        <w:tc>
          <w:tcPr>
            <w:tcBorders>
              <w:top w:val="single" w:color="E2E8F0" w:sz="6" w:space="0"/>
              <w:left w:val="single" w:color="E2E8F0" w:sz="6" w:space="0"/>
              <w:bottom w:val="single" w:color="E2E8F0" w:sz="6" w:space="0"/>
              <w:right w:val="single" w:color="E2E8F0" w:sz="6" w:space="0"/>
            </w:tcBorders>
            <w:shd w:val="clear" w:color="auto" w:fill="F8FAFC"/>
          </w:tcPr>
          <w:p w14:paraId="00B7B965">
            <w:pPr>
              <w:pStyle w:val="25"/>
              <w:jc w:val="left"/>
            </w:pPr>
            <w:r>
              <w:rPr>
                <w:rFonts w:ascii="Times New Roman" w:hAnsi="Times New Roman" w:eastAsia="微软雅黑"/>
                <w:sz w:val="22"/>
              </w:rPr>
              <w:t>AI辅助税务常识与个税实务</w:t>
            </w:r>
          </w:p>
        </w:tc>
        <w:tc>
          <w:tcPr>
            <w:tcBorders>
              <w:top w:val="single" w:color="E2E8F0" w:sz="6" w:space="0"/>
              <w:left w:val="single" w:color="E2E8F0" w:sz="6" w:space="0"/>
              <w:bottom w:val="single" w:color="E2E8F0" w:sz="6" w:space="0"/>
              <w:right w:val="single" w:color="E2E8F0" w:sz="6" w:space="0"/>
            </w:tcBorders>
            <w:shd w:val="clear" w:color="auto" w:fill="F8FAFC"/>
          </w:tcPr>
          <w:p w14:paraId="109AEDB3">
            <w:pPr>
              <w:pStyle w:val="25"/>
              <w:jc w:val="left"/>
            </w:pPr>
            <w:r>
              <w:rPr>
                <w:rFonts w:ascii="Times New Roman" w:hAnsi="Times New Roman" w:eastAsia="微软雅黑"/>
                <w:sz w:val="22"/>
              </w:rPr>
              <w:t>掌握个税计算和日常税务常识</w:t>
            </w:r>
          </w:p>
        </w:tc>
        <w:tc>
          <w:tcPr>
            <w:tcBorders>
              <w:top w:val="single" w:color="E2E8F0" w:sz="6" w:space="0"/>
              <w:left w:val="single" w:color="E2E8F0" w:sz="6" w:space="0"/>
              <w:bottom w:val="single" w:color="E2E8F0" w:sz="6" w:space="0"/>
              <w:right w:val="single" w:color="E2E8F0" w:sz="6" w:space="0"/>
            </w:tcBorders>
            <w:shd w:val="clear" w:color="auto" w:fill="F8FAFC"/>
          </w:tcPr>
          <w:p w14:paraId="1C09E068">
            <w:pPr>
              <w:pStyle w:val="25"/>
              <w:jc w:val="left"/>
            </w:pPr>
            <w:r>
              <w:rPr>
                <w:rFonts w:ascii="Times New Roman" w:hAnsi="Times New Roman" w:eastAsia="微软雅黑"/>
                <w:sz w:val="22"/>
              </w:rPr>
              <w:t>⭐个税计算智能体应用</w:t>
            </w:r>
          </w:p>
        </w:tc>
      </w:tr>
      <w:tr w14:paraId="1189E7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A30BA0">
            <w:pPr>
              <w:pStyle w:val="25"/>
              <w:jc w:val="left"/>
            </w:pPr>
            <w:r>
              <w:rPr>
                <w:rFonts w:ascii="Times New Roman" w:hAnsi="Times New Roman" w:eastAsia="微软雅黑"/>
                <w:b/>
                <w:bCs/>
                <w:sz w:val="22"/>
              </w:rPr>
              <w:t>第七章</w:t>
            </w:r>
          </w:p>
        </w:tc>
        <w:tc>
          <w:tcPr>
            <w:tcBorders>
              <w:top w:val="single" w:color="E2E8F0" w:sz="6" w:space="0"/>
              <w:left w:val="single" w:color="E2E8F0" w:sz="6" w:space="0"/>
              <w:bottom w:val="single" w:color="E2E8F0" w:sz="6" w:space="0"/>
              <w:right w:val="single" w:color="E2E8F0" w:sz="6" w:space="0"/>
            </w:tcBorders>
          </w:tcPr>
          <w:p w14:paraId="3A42293B">
            <w:pPr>
              <w:pStyle w:val="25"/>
              <w:jc w:val="left"/>
            </w:pPr>
            <w:r>
              <w:rPr>
                <w:rFonts w:ascii="Times New Roman" w:hAnsi="Times New Roman" w:eastAsia="微软雅黑"/>
                <w:sz w:val="22"/>
              </w:rPr>
              <w:t>AI辅助预算管理与成本分析</w:t>
            </w:r>
          </w:p>
        </w:tc>
        <w:tc>
          <w:tcPr>
            <w:tcBorders>
              <w:top w:val="single" w:color="E2E8F0" w:sz="6" w:space="0"/>
              <w:left w:val="single" w:color="E2E8F0" w:sz="6" w:space="0"/>
              <w:bottom w:val="single" w:color="E2E8F0" w:sz="6" w:space="0"/>
              <w:right w:val="single" w:color="E2E8F0" w:sz="6" w:space="0"/>
            </w:tcBorders>
          </w:tcPr>
          <w:p w14:paraId="02AB6F29">
            <w:pPr>
              <w:pStyle w:val="25"/>
              <w:jc w:val="left"/>
            </w:pPr>
            <w:r>
              <w:rPr>
                <w:rFonts w:ascii="Times New Roman" w:hAnsi="Times New Roman" w:eastAsia="微软雅黑"/>
                <w:sz w:val="22"/>
              </w:rPr>
              <w:t>学会编预算、分析成本和保本点</w:t>
            </w:r>
          </w:p>
        </w:tc>
        <w:tc>
          <w:tcPr>
            <w:tcBorders>
              <w:top w:val="single" w:color="E2E8F0" w:sz="6" w:space="0"/>
              <w:left w:val="single" w:color="E2E8F0" w:sz="6" w:space="0"/>
              <w:bottom w:val="single" w:color="E2E8F0" w:sz="6" w:space="0"/>
              <w:right w:val="single" w:color="E2E8F0" w:sz="6" w:space="0"/>
            </w:tcBorders>
          </w:tcPr>
          <w:p w14:paraId="0B1BAACF">
            <w:pPr>
              <w:pStyle w:val="25"/>
              <w:jc w:val="left"/>
            </w:pPr>
            <w:r>
              <w:rPr>
                <w:rFonts w:ascii="Times New Roman" w:hAnsi="Times New Roman" w:eastAsia="微软雅黑"/>
                <w:sz w:val="22"/>
              </w:rPr>
              <w:t>⭐AI辅助编写预算分析自动化脚本</w:t>
            </w:r>
          </w:p>
        </w:tc>
      </w:tr>
      <w:tr w14:paraId="74E58C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E02D950">
            <w:pPr>
              <w:pStyle w:val="25"/>
              <w:jc w:val="left"/>
            </w:pPr>
            <w:r>
              <w:rPr>
                <w:rFonts w:ascii="Times New Roman" w:hAnsi="Times New Roman" w:eastAsia="微软雅黑"/>
                <w:b/>
                <w:bCs/>
                <w:sz w:val="22"/>
              </w:rPr>
              <w:t>第八章</w:t>
            </w:r>
          </w:p>
        </w:tc>
        <w:tc>
          <w:tcPr>
            <w:tcBorders>
              <w:top w:val="single" w:color="E2E8F0" w:sz="6" w:space="0"/>
              <w:left w:val="single" w:color="E2E8F0" w:sz="6" w:space="0"/>
              <w:bottom w:val="single" w:color="E2E8F0" w:sz="6" w:space="0"/>
              <w:right w:val="single" w:color="E2E8F0" w:sz="6" w:space="0"/>
            </w:tcBorders>
            <w:shd w:val="clear" w:color="auto" w:fill="F8FAFC"/>
          </w:tcPr>
          <w:p w14:paraId="77E441E4">
            <w:pPr>
              <w:pStyle w:val="25"/>
              <w:jc w:val="left"/>
            </w:pPr>
            <w:r>
              <w:rPr>
                <w:rFonts w:ascii="Times New Roman" w:hAnsi="Times New Roman" w:eastAsia="微软雅黑"/>
                <w:sz w:val="22"/>
              </w:rPr>
              <w:t>AI辅助商业分析与创业财务</w:t>
            </w:r>
          </w:p>
        </w:tc>
        <w:tc>
          <w:tcPr>
            <w:tcBorders>
              <w:top w:val="single" w:color="E2E8F0" w:sz="6" w:space="0"/>
              <w:left w:val="single" w:color="E2E8F0" w:sz="6" w:space="0"/>
              <w:bottom w:val="single" w:color="E2E8F0" w:sz="6" w:space="0"/>
              <w:right w:val="single" w:color="E2E8F0" w:sz="6" w:space="0"/>
            </w:tcBorders>
            <w:shd w:val="clear" w:color="auto" w:fill="F8FAFC"/>
          </w:tcPr>
          <w:p w14:paraId="145F7632">
            <w:pPr>
              <w:pStyle w:val="25"/>
              <w:jc w:val="left"/>
            </w:pPr>
            <w:r>
              <w:rPr>
                <w:rFonts w:ascii="Times New Roman" w:hAnsi="Times New Roman" w:eastAsia="微软雅黑"/>
                <w:sz w:val="22"/>
              </w:rPr>
              <w:t>做创业财务规划、分析经营数据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252CC38C">
            <w:pPr>
              <w:pStyle w:val="25"/>
              <w:jc w:val="left"/>
            </w:pPr>
            <w:r>
              <w:rPr>
                <w:rFonts w:ascii="Times New Roman" w:hAnsi="Times New Roman" w:eastAsia="微软雅黑"/>
                <w:sz w:val="22"/>
              </w:rPr>
              <w:t>⭐AI生成结构化商业分析报告</w:t>
            </w:r>
          </w:p>
        </w:tc>
      </w:tr>
      <w:tr w14:paraId="17A096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29650E">
            <w:pPr>
              <w:pStyle w:val="25"/>
              <w:jc w:val="left"/>
            </w:pPr>
            <w:r>
              <w:rPr>
                <w:rFonts w:ascii="Times New Roman" w:hAnsi="Times New Roman" w:eastAsia="微软雅黑"/>
                <w:b/>
                <w:bCs/>
                <w:sz w:val="22"/>
              </w:rPr>
              <w:t>第九章</w:t>
            </w:r>
          </w:p>
        </w:tc>
        <w:tc>
          <w:tcPr>
            <w:tcBorders>
              <w:top w:val="single" w:color="E2E8F0" w:sz="6" w:space="0"/>
              <w:left w:val="single" w:color="E2E8F0" w:sz="6" w:space="0"/>
              <w:bottom w:val="single" w:color="E2E8F0" w:sz="6" w:space="0"/>
              <w:right w:val="single" w:color="E2E8F0" w:sz="6" w:space="0"/>
            </w:tcBorders>
          </w:tcPr>
          <w:p w14:paraId="3673277F">
            <w:pPr>
              <w:pStyle w:val="25"/>
              <w:jc w:val="left"/>
            </w:pPr>
            <w:r>
              <w:rPr>
                <w:rFonts w:ascii="Times New Roman" w:hAnsi="Times New Roman" w:eastAsia="微软雅黑"/>
                <w:sz w:val="22"/>
              </w:rPr>
              <w:t>AI与财务数据可视化</w:t>
            </w:r>
          </w:p>
        </w:tc>
        <w:tc>
          <w:tcPr>
            <w:tcBorders>
              <w:top w:val="single" w:color="E2E8F0" w:sz="6" w:space="0"/>
              <w:left w:val="single" w:color="E2E8F0" w:sz="6" w:space="0"/>
              <w:bottom w:val="single" w:color="E2E8F0" w:sz="6" w:space="0"/>
              <w:right w:val="single" w:color="E2E8F0" w:sz="6" w:space="0"/>
            </w:tcBorders>
          </w:tcPr>
          <w:p w14:paraId="7D85F583">
            <w:pPr>
              <w:pStyle w:val="25"/>
              <w:jc w:val="left"/>
            </w:pPr>
            <w:r>
              <w:rPr>
                <w:rFonts w:ascii="Times New Roman" w:hAnsi="Times New Roman" w:eastAsia="微软雅黑"/>
                <w:sz w:val="22"/>
              </w:rPr>
              <w:t>用AI做数据图表和仪表盘</w:t>
            </w:r>
          </w:p>
        </w:tc>
        <w:tc>
          <w:tcPr>
            <w:tcBorders>
              <w:top w:val="single" w:color="E2E8F0" w:sz="6" w:space="0"/>
              <w:left w:val="single" w:color="E2E8F0" w:sz="6" w:space="0"/>
              <w:bottom w:val="single" w:color="E2E8F0" w:sz="6" w:space="0"/>
              <w:right w:val="single" w:color="E2E8F0" w:sz="6" w:space="0"/>
            </w:tcBorders>
          </w:tcPr>
          <w:p w14:paraId="5830B593">
            <w:pPr>
              <w:pStyle w:val="25"/>
              <w:jc w:val="left"/>
            </w:pPr>
            <w:r>
              <w:rPr>
                <w:rFonts w:ascii="Times New Roman" w:hAnsi="Times New Roman" w:eastAsia="微软雅黑"/>
                <w:sz w:val="22"/>
              </w:rPr>
              <w:t>⭐AI生成Python可视化代码实战</w:t>
            </w:r>
          </w:p>
        </w:tc>
      </w:tr>
      <w:tr w14:paraId="31596F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14F545">
            <w:pPr>
              <w:pStyle w:val="25"/>
              <w:jc w:val="left"/>
            </w:pPr>
            <w:r>
              <w:rPr>
                <w:rFonts w:ascii="Times New Roman" w:hAnsi="Times New Roman" w:eastAsia="微软雅黑"/>
                <w:b/>
                <w:bCs/>
                <w:sz w:val="22"/>
              </w:rPr>
              <w:t>第十章</w:t>
            </w:r>
          </w:p>
        </w:tc>
        <w:tc>
          <w:tcPr>
            <w:tcBorders>
              <w:top w:val="single" w:color="E2E8F0" w:sz="6" w:space="0"/>
              <w:left w:val="single" w:color="E2E8F0" w:sz="6" w:space="0"/>
              <w:bottom w:val="single" w:color="E2E8F0" w:sz="6" w:space="0"/>
              <w:right w:val="single" w:color="E2E8F0" w:sz="6" w:space="0"/>
            </w:tcBorders>
            <w:shd w:val="clear" w:color="auto" w:fill="F8FAFC"/>
          </w:tcPr>
          <w:p w14:paraId="676D3666">
            <w:pPr>
              <w:pStyle w:val="25"/>
              <w:jc w:val="left"/>
            </w:pPr>
            <w:r>
              <w:rPr>
                <w:rFonts w:ascii="Times New Roman" w:hAnsi="Times New Roman" w:eastAsia="微软雅黑"/>
                <w:sz w:val="22"/>
              </w:rPr>
              <w:t>AI与财务办公效率提升</w:t>
            </w:r>
          </w:p>
        </w:tc>
        <w:tc>
          <w:tcPr>
            <w:tcBorders>
              <w:top w:val="single" w:color="E2E8F0" w:sz="6" w:space="0"/>
              <w:left w:val="single" w:color="E2E8F0" w:sz="6" w:space="0"/>
              <w:bottom w:val="single" w:color="E2E8F0" w:sz="6" w:space="0"/>
              <w:right w:val="single" w:color="E2E8F0" w:sz="6" w:space="0"/>
            </w:tcBorders>
            <w:shd w:val="clear" w:color="auto" w:fill="F8FAFC"/>
          </w:tcPr>
          <w:p w14:paraId="02FB3BF8">
            <w:pPr>
              <w:pStyle w:val="25"/>
              <w:jc w:val="left"/>
            </w:pPr>
            <w:r>
              <w:rPr>
                <w:rFonts w:ascii="Times New Roman" w:hAnsi="Times New Roman" w:eastAsia="微软雅黑"/>
                <w:sz w:val="22"/>
              </w:rPr>
              <w:t>用AI提升Excel、文档等日常办公效率</w:t>
            </w:r>
          </w:p>
        </w:tc>
        <w:tc>
          <w:tcPr>
            <w:tcBorders>
              <w:top w:val="single" w:color="E2E8F0" w:sz="6" w:space="0"/>
              <w:left w:val="single" w:color="E2E8F0" w:sz="6" w:space="0"/>
              <w:bottom w:val="single" w:color="E2E8F0" w:sz="6" w:space="0"/>
              <w:right w:val="single" w:color="E2E8F0" w:sz="6" w:space="0"/>
            </w:tcBorders>
            <w:shd w:val="clear" w:color="auto" w:fill="F8FAFC"/>
          </w:tcPr>
          <w:p w14:paraId="40567B5F">
            <w:pPr>
              <w:pStyle w:val="25"/>
              <w:jc w:val="left"/>
            </w:pPr>
            <w:r>
              <w:rPr>
                <w:rFonts w:ascii="Times New Roman" w:hAnsi="Times New Roman" w:eastAsia="微软雅黑"/>
                <w:sz w:val="22"/>
              </w:rPr>
              <w:t>⭐VBA/Python代码深度应用</w:t>
            </w:r>
          </w:p>
        </w:tc>
      </w:tr>
      <w:tr w14:paraId="75F114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18BC92">
            <w:pPr>
              <w:pStyle w:val="25"/>
              <w:jc w:val="left"/>
            </w:pPr>
            <w:r>
              <w:rPr>
                <w:rFonts w:ascii="Times New Roman" w:hAnsi="Times New Roman" w:eastAsia="微软雅黑"/>
                <w:b/>
                <w:bCs/>
                <w:sz w:val="22"/>
              </w:rPr>
              <w:t>第十一章</w:t>
            </w:r>
          </w:p>
        </w:tc>
        <w:tc>
          <w:tcPr>
            <w:tcBorders>
              <w:top w:val="single" w:color="E2E8F0" w:sz="6" w:space="0"/>
              <w:left w:val="single" w:color="E2E8F0" w:sz="6" w:space="0"/>
              <w:bottom w:val="single" w:color="E2E8F0" w:sz="6" w:space="0"/>
              <w:right w:val="single" w:color="E2E8F0" w:sz="6" w:space="0"/>
            </w:tcBorders>
          </w:tcPr>
          <w:p w14:paraId="6275CCC8">
            <w:pPr>
              <w:pStyle w:val="25"/>
              <w:jc w:val="left"/>
            </w:pPr>
            <w:r>
              <w:rPr>
                <w:rFonts w:ascii="Times New Roman" w:hAnsi="Times New Roman" w:eastAsia="微软雅黑"/>
                <w:sz w:val="22"/>
              </w:rPr>
              <w:t>财务AI应用的风险防范与职业伦理</w:t>
            </w:r>
          </w:p>
        </w:tc>
        <w:tc>
          <w:tcPr>
            <w:tcBorders>
              <w:top w:val="single" w:color="E2E8F0" w:sz="6" w:space="0"/>
              <w:left w:val="single" w:color="E2E8F0" w:sz="6" w:space="0"/>
              <w:bottom w:val="single" w:color="E2E8F0" w:sz="6" w:space="0"/>
              <w:right w:val="single" w:color="E2E8F0" w:sz="6" w:space="0"/>
            </w:tcBorders>
          </w:tcPr>
          <w:p w14:paraId="37471AF3">
            <w:pPr>
              <w:pStyle w:val="25"/>
              <w:jc w:val="left"/>
            </w:pPr>
            <w:r>
              <w:rPr>
                <w:rFonts w:ascii="Times New Roman" w:hAnsi="Times New Roman" w:eastAsia="微软雅黑"/>
                <w:sz w:val="22"/>
              </w:rPr>
              <w:t>了解数据安全、AI局限性和职业道德</w:t>
            </w:r>
          </w:p>
        </w:tc>
        <w:tc>
          <w:tcPr>
            <w:tcBorders>
              <w:top w:val="single" w:color="E2E8F0" w:sz="6" w:space="0"/>
              <w:left w:val="single" w:color="E2E8F0" w:sz="6" w:space="0"/>
              <w:bottom w:val="single" w:color="E2E8F0" w:sz="6" w:space="0"/>
              <w:right w:val="single" w:color="E2E8F0" w:sz="6" w:space="0"/>
            </w:tcBorders>
          </w:tcPr>
          <w:p w14:paraId="7A59826E">
            <w:pPr>
              <w:pStyle w:val="25"/>
              <w:jc w:val="left"/>
            </w:pPr>
            <w:r>
              <w:rPr>
                <w:rFonts w:ascii="Times New Roman" w:hAnsi="Times New Roman" w:eastAsia="微软雅黑"/>
                <w:sz w:val="22"/>
              </w:rPr>
              <w:t>—</w:t>
            </w:r>
          </w:p>
        </w:tc>
      </w:tr>
      <w:tr w14:paraId="3B7522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55ECCB">
            <w:pPr>
              <w:pStyle w:val="25"/>
              <w:jc w:val="left"/>
            </w:pPr>
            <w:r>
              <w:rPr>
                <w:rFonts w:ascii="Times New Roman" w:hAnsi="Times New Roman" w:eastAsia="微软雅黑"/>
                <w:b/>
                <w:bCs/>
                <w:sz w:val="22"/>
              </w:rPr>
              <w:t>第十二章</w:t>
            </w:r>
          </w:p>
        </w:tc>
        <w:tc>
          <w:tcPr>
            <w:tcBorders>
              <w:top w:val="single" w:color="E2E8F0" w:sz="6" w:space="0"/>
              <w:left w:val="single" w:color="E2E8F0" w:sz="6" w:space="0"/>
              <w:bottom w:val="single" w:color="E2E8F0" w:sz="6" w:space="0"/>
              <w:right w:val="single" w:color="E2E8F0" w:sz="6" w:space="0"/>
            </w:tcBorders>
            <w:shd w:val="clear" w:color="auto" w:fill="F8FAFC"/>
          </w:tcPr>
          <w:p w14:paraId="72C81A50">
            <w:pPr>
              <w:pStyle w:val="25"/>
              <w:jc w:val="left"/>
            </w:pPr>
            <w:r>
              <w:rPr>
                <w:rFonts w:ascii="Times New Roman" w:hAnsi="Times New Roman" w:eastAsia="微软雅黑"/>
                <w:sz w:val="22"/>
              </w:rPr>
              <w:t>发展趋势与职业规划</w:t>
            </w:r>
          </w:p>
        </w:tc>
        <w:tc>
          <w:tcPr>
            <w:tcBorders>
              <w:top w:val="single" w:color="E2E8F0" w:sz="6" w:space="0"/>
              <w:left w:val="single" w:color="E2E8F0" w:sz="6" w:space="0"/>
              <w:bottom w:val="single" w:color="E2E8F0" w:sz="6" w:space="0"/>
              <w:right w:val="single" w:color="E2E8F0" w:sz="6" w:space="0"/>
            </w:tcBorders>
            <w:shd w:val="clear" w:color="auto" w:fill="F8FAFC"/>
          </w:tcPr>
          <w:p w14:paraId="46D05BDA">
            <w:pPr>
              <w:pStyle w:val="25"/>
              <w:jc w:val="left"/>
            </w:pPr>
            <w:r>
              <w:rPr>
                <w:rFonts w:ascii="Times New Roman" w:hAnsi="Times New Roman" w:eastAsia="微软雅黑"/>
                <w:sz w:val="22"/>
              </w:rPr>
              <w:t>展望未来趋势，规划个人职业发展</w:t>
            </w:r>
          </w:p>
        </w:tc>
        <w:tc>
          <w:tcPr>
            <w:tcBorders>
              <w:top w:val="single" w:color="E2E8F0" w:sz="6" w:space="0"/>
              <w:left w:val="single" w:color="E2E8F0" w:sz="6" w:space="0"/>
              <w:bottom w:val="single" w:color="E2E8F0" w:sz="6" w:space="0"/>
              <w:right w:val="single" w:color="E2E8F0" w:sz="6" w:space="0"/>
            </w:tcBorders>
            <w:shd w:val="clear" w:color="auto" w:fill="F8FAFC"/>
          </w:tcPr>
          <w:p w14:paraId="0014C8FD">
            <w:pPr>
              <w:pStyle w:val="25"/>
              <w:jc w:val="left"/>
            </w:pPr>
            <w:r>
              <w:rPr>
                <w:rFonts w:ascii="Times New Roman" w:hAnsi="Times New Roman" w:eastAsia="微软雅黑"/>
                <w:sz w:val="22"/>
              </w:rPr>
              <w:t>—</w:t>
            </w:r>
          </w:p>
        </w:tc>
      </w:tr>
      <w:bookmarkEnd w:id="48"/>
    </w:tbl>
    <w:p w14:paraId="13EA40EB">
      <w:pPr>
        <w:pStyle w:val="6"/>
      </w:pPr>
      <w:bookmarkStart w:id="49" w:name="三建议的学习顺序"/>
      <w:r>
        <w:rPr>
          <w:rFonts w:ascii="Times New Roman" w:hAnsi="Times New Roman" w:eastAsia="微软雅黑"/>
          <w:sz w:val="24"/>
        </w:rPr>
        <w:t>三、建议的学习顺序</w:t>
      </w:r>
    </w:p>
    <w:p w14:paraId="7D3BDEFE">
      <w:pPr>
        <w:pStyle w:val="24"/>
      </w:pPr>
      <w:r>
        <w:rPr>
          <w:rFonts w:ascii="Times New Roman" w:hAnsi="Times New Roman" w:eastAsia="微软雅黑"/>
          <w:sz w:val="24"/>
        </w:rPr>
        <w:t>本书建议按章节顺序学习，因为内容是由浅入深、前后衔接的。前三章是基础，后续章节的很多操作都建立在前三章的知识上。</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26"/>
        <w:gridCol w:w="4660"/>
        <w:gridCol w:w="3070"/>
      </w:tblGrid>
      <w:tr w14:paraId="2ACC28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802B716">
            <w:pPr>
              <w:pStyle w:val="25"/>
              <w:jc w:val="left"/>
            </w:pPr>
            <w:r>
              <w:rPr>
                <w:rFonts w:ascii="Times New Roman" w:hAnsi="Times New Roman" w:eastAsia="微软雅黑"/>
                <w:b/>
                <w:color w:val="1E3A8A"/>
                <w:sz w:val="22"/>
              </w:rPr>
              <w:t>学习优先级</w:t>
            </w:r>
          </w:p>
        </w:tc>
        <w:tc>
          <w:tcPr>
            <w:tcBorders>
              <w:top w:val="single" w:color="E2E8F0" w:sz="6" w:space="0"/>
              <w:left w:val="single" w:color="E2E8F0" w:sz="6" w:space="0"/>
              <w:bottom w:val="single" w:color="E2E8F0" w:sz="6" w:space="0"/>
              <w:right w:val="single" w:color="E2E8F0" w:sz="6" w:space="0"/>
            </w:tcBorders>
            <w:shd w:val="clear" w:color="auto" w:fill="EEF4FF"/>
          </w:tcPr>
          <w:p w14:paraId="300E9613">
            <w:pPr>
              <w:pStyle w:val="25"/>
              <w:jc w:val="left"/>
            </w:pPr>
            <w:r>
              <w:rPr>
                <w:rFonts w:ascii="Times New Roman" w:hAnsi="Times New Roman" w:eastAsia="微软雅黑"/>
                <w:b/>
                <w:color w:val="1E3A8A"/>
                <w:sz w:val="22"/>
              </w:rPr>
              <w:t>章节范围</w:t>
            </w:r>
          </w:p>
        </w:tc>
        <w:tc>
          <w:tcPr>
            <w:tcBorders>
              <w:top w:val="single" w:color="E2E8F0" w:sz="6" w:space="0"/>
              <w:left w:val="single" w:color="E2E8F0" w:sz="6" w:space="0"/>
              <w:bottom w:val="single" w:color="E2E8F0" w:sz="6" w:space="0"/>
              <w:right w:val="single" w:color="E2E8F0" w:sz="6" w:space="0"/>
            </w:tcBorders>
            <w:shd w:val="clear" w:color="auto" w:fill="EEF4FF"/>
          </w:tcPr>
          <w:p w14:paraId="64DA1886">
            <w:pPr>
              <w:pStyle w:val="25"/>
              <w:jc w:val="left"/>
            </w:pPr>
            <w:r>
              <w:rPr>
                <w:rFonts w:ascii="Times New Roman" w:hAnsi="Times New Roman" w:eastAsia="微软雅黑"/>
                <w:b/>
                <w:color w:val="1E3A8A"/>
                <w:sz w:val="22"/>
              </w:rPr>
              <w:t>学习建议</w:t>
            </w:r>
          </w:p>
        </w:tc>
      </w:tr>
      <w:tr w14:paraId="6245C0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E6290D">
            <w:pPr>
              <w:pStyle w:val="25"/>
              <w:jc w:val="left"/>
            </w:pPr>
            <w:r>
              <w:rPr>
                <w:rFonts w:ascii="Times New Roman" w:hAnsi="Times New Roman" w:eastAsia="微软雅黑"/>
                <w:b/>
                <w:bCs/>
                <w:sz w:val="22"/>
              </w:rPr>
              <w:t>必学</w:t>
            </w:r>
          </w:p>
        </w:tc>
        <w:tc>
          <w:tcPr>
            <w:tcBorders>
              <w:top w:val="single" w:color="E2E8F0" w:sz="6" w:space="0"/>
              <w:left w:val="single" w:color="E2E8F0" w:sz="6" w:space="0"/>
              <w:bottom w:val="single" w:color="E2E8F0" w:sz="6" w:space="0"/>
              <w:right w:val="single" w:color="E2E8F0" w:sz="6" w:space="0"/>
            </w:tcBorders>
          </w:tcPr>
          <w:p w14:paraId="537994F6">
            <w:pPr>
              <w:pStyle w:val="25"/>
              <w:jc w:val="left"/>
            </w:pPr>
            <w:r>
              <w:rPr>
                <w:rFonts w:ascii="Times New Roman" w:hAnsi="Times New Roman" w:eastAsia="微软雅黑"/>
                <w:sz w:val="22"/>
              </w:rPr>
              <w:t>第一章 → 第二章 → 第三章 → 第四章 → 第五章 → 第六章</w:t>
            </w:r>
          </w:p>
        </w:tc>
        <w:tc>
          <w:tcPr>
            <w:tcBorders>
              <w:top w:val="single" w:color="E2E8F0" w:sz="6" w:space="0"/>
              <w:left w:val="single" w:color="E2E8F0" w:sz="6" w:space="0"/>
              <w:bottom w:val="single" w:color="E2E8F0" w:sz="6" w:space="0"/>
              <w:right w:val="single" w:color="E2E8F0" w:sz="6" w:space="0"/>
            </w:tcBorders>
          </w:tcPr>
          <w:p w14:paraId="26C5652D">
            <w:pPr>
              <w:pStyle w:val="25"/>
              <w:jc w:val="left"/>
            </w:pPr>
            <w:r>
              <w:rPr>
                <w:rFonts w:ascii="Times New Roman" w:hAnsi="Times New Roman" w:eastAsia="微软雅黑"/>
                <w:sz w:val="22"/>
              </w:rPr>
              <w:t>打好基础，掌握核心工具和应用方法</w:t>
            </w:r>
          </w:p>
        </w:tc>
      </w:tr>
      <w:tr w14:paraId="5797F1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668019">
            <w:pPr>
              <w:pStyle w:val="25"/>
              <w:jc w:val="left"/>
            </w:pPr>
            <w:r>
              <w:rPr>
                <w:rFonts w:ascii="Times New Roman" w:hAnsi="Times New Roman" w:eastAsia="微软雅黑"/>
                <w:b/>
                <w:bCs/>
                <w:sz w:val="22"/>
              </w:rPr>
              <w:t>推荐</w:t>
            </w:r>
          </w:p>
        </w:tc>
        <w:tc>
          <w:tcPr>
            <w:tcBorders>
              <w:top w:val="single" w:color="E2E8F0" w:sz="6" w:space="0"/>
              <w:left w:val="single" w:color="E2E8F0" w:sz="6" w:space="0"/>
              <w:bottom w:val="single" w:color="E2E8F0" w:sz="6" w:space="0"/>
              <w:right w:val="single" w:color="E2E8F0" w:sz="6" w:space="0"/>
            </w:tcBorders>
            <w:shd w:val="clear" w:color="auto" w:fill="F8FAFC"/>
          </w:tcPr>
          <w:p w14:paraId="64758244">
            <w:pPr>
              <w:pStyle w:val="25"/>
              <w:jc w:val="left"/>
            </w:pPr>
            <w:r>
              <w:rPr>
                <w:rFonts w:ascii="Times New Roman" w:hAnsi="Times New Roman" w:eastAsia="微软雅黑"/>
                <w:sz w:val="22"/>
              </w:rPr>
              <w:t>第七章 → 第八章 → 第九章 → 第十章</w:t>
            </w:r>
          </w:p>
        </w:tc>
        <w:tc>
          <w:tcPr>
            <w:tcBorders>
              <w:top w:val="single" w:color="E2E8F0" w:sz="6" w:space="0"/>
              <w:left w:val="single" w:color="E2E8F0" w:sz="6" w:space="0"/>
              <w:bottom w:val="single" w:color="E2E8F0" w:sz="6" w:space="0"/>
              <w:right w:val="single" w:color="E2E8F0" w:sz="6" w:space="0"/>
            </w:tcBorders>
            <w:shd w:val="clear" w:color="auto" w:fill="F8FAFC"/>
          </w:tcPr>
          <w:p w14:paraId="0309F563">
            <w:pPr>
              <w:pStyle w:val="25"/>
              <w:jc w:val="left"/>
            </w:pPr>
            <w:r>
              <w:rPr>
                <w:rFonts w:ascii="Times New Roman" w:hAnsi="Times New Roman" w:eastAsia="微软雅黑"/>
                <w:sz w:val="22"/>
              </w:rPr>
              <w:t>拓展应用，提升综合能力</w:t>
            </w:r>
          </w:p>
        </w:tc>
      </w:tr>
      <w:tr w14:paraId="5CB8F5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86F261C">
            <w:pPr>
              <w:pStyle w:val="25"/>
              <w:jc w:val="left"/>
            </w:pPr>
            <w:r>
              <w:rPr>
                <w:rFonts w:ascii="Times New Roman" w:hAnsi="Times New Roman" w:eastAsia="微软雅黑"/>
                <w:b/>
                <w:bCs/>
                <w:sz w:val="22"/>
              </w:rPr>
              <w:t>了解</w:t>
            </w:r>
          </w:p>
        </w:tc>
        <w:tc>
          <w:tcPr>
            <w:tcBorders>
              <w:top w:val="single" w:color="E2E8F0" w:sz="6" w:space="0"/>
              <w:left w:val="single" w:color="E2E8F0" w:sz="6" w:space="0"/>
              <w:bottom w:val="single" w:color="E2E8F0" w:sz="6" w:space="0"/>
              <w:right w:val="single" w:color="E2E8F0" w:sz="6" w:space="0"/>
            </w:tcBorders>
          </w:tcPr>
          <w:p w14:paraId="6FC7EBBB">
            <w:pPr>
              <w:pStyle w:val="25"/>
              <w:jc w:val="left"/>
            </w:pPr>
            <w:r>
              <w:rPr>
                <w:rFonts w:ascii="Times New Roman" w:hAnsi="Times New Roman" w:eastAsia="微软雅黑"/>
                <w:sz w:val="22"/>
              </w:rPr>
              <w:t>第十一章 → 第十二章</w:t>
            </w:r>
          </w:p>
        </w:tc>
        <w:tc>
          <w:tcPr>
            <w:tcBorders>
              <w:top w:val="single" w:color="E2E8F0" w:sz="6" w:space="0"/>
              <w:left w:val="single" w:color="E2E8F0" w:sz="6" w:space="0"/>
              <w:bottom w:val="single" w:color="E2E8F0" w:sz="6" w:space="0"/>
              <w:right w:val="single" w:color="E2E8F0" w:sz="6" w:space="0"/>
            </w:tcBorders>
          </w:tcPr>
          <w:p w14:paraId="4D19082A">
            <w:pPr>
              <w:pStyle w:val="25"/>
              <w:jc w:val="left"/>
            </w:pPr>
            <w:r>
              <w:rPr>
                <w:rFonts w:ascii="Times New Roman" w:hAnsi="Times New Roman" w:eastAsia="微软雅黑"/>
                <w:sz w:val="22"/>
              </w:rPr>
              <w:t>规范发展，规划职业方向</w:t>
            </w:r>
          </w:p>
        </w:tc>
      </w:tr>
    </w:tbl>
    <w:p w14:paraId="73965460">
      <w:r>
        <w:pict>
          <v:rect id="_x0000_i1039" o:spt="1" style="height:1.5pt;width:0pt;" coordsize="21600,21600" o:hr="t" o:hrstd="t" o:hralign="center">
            <v:path/>
            <v:fill focussize="0,0"/>
            <v:stroke/>
            <v:imagedata o:title=""/>
            <o:lock v:ext="edit"/>
            <w10:wrap type="none"/>
            <w10:anchorlock/>
          </v:rect>
        </w:pict>
      </w:r>
    </w:p>
    <w:bookmarkEnd w:id="46"/>
    <w:bookmarkEnd w:id="49"/>
    <w:p w14:paraId="7B4B4308">
      <w:pPr>
        <w:pStyle w:val="5"/>
      </w:pPr>
      <w:bookmarkStart w:id="50" w:name="使用ai学习的正确态度"/>
      <w:r>
        <w:rPr>
          <w:rFonts w:ascii="Times New Roman" w:hAnsi="Times New Roman" w:eastAsia="微软雅黑"/>
          <w:sz w:val="24"/>
        </w:rPr>
        <w:t>1.4.2 使用AI学习的正确态度</w:t>
      </w:r>
    </w:p>
    <w:p w14:paraId="650436AB">
      <w:pPr>
        <w:pStyle w:val="6"/>
      </w:pPr>
      <w:bookmarkStart w:id="51" w:name="一三个要和三个不要"/>
      <w:r>
        <w:rPr>
          <w:rFonts w:ascii="Times New Roman" w:hAnsi="Times New Roman" w:eastAsia="微软雅黑"/>
          <w:sz w:val="24"/>
        </w:rPr>
        <w:t>一、三个”要”和三个”不要”</w:t>
      </w:r>
    </w:p>
    <w:p w14:paraId="0A7BFDE5">
      <w:pPr>
        <w:pStyle w:val="24"/>
      </w:pPr>
      <w:r>
        <w:rPr>
          <w:rFonts w:ascii="Times New Roman" w:hAnsi="Times New Roman" w:eastAsia="微软雅黑"/>
          <w:sz w:val="24"/>
        </w:rPr>
        <w:t>在使用AI辅助学习和工作的过程中，保持正确的态度非常重要。表1-18总结了使用AI的”三要三不要”。</w:t>
      </w:r>
    </w:p>
    <w:p w14:paraId="65E334EE">
      <w:pPr>
        <w:pStyle w:val="3"/>
      </w:pPr>
      <w:r>
        <w:rPr>
          <w:rFonts w:ascii="Times New Roman" w:hAnsi="Times New Roman" w:eastAsia="微软雅黑"/>
          <w:sz w:val="24"/>
        </w:rPr>
        <w:t>表1-18 使用AI的”三要三不要”</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77"/>
        <w:gridCol w:w="2986"/>
        <w:gridCol w:w="1558"/>
        <w:gridCol w:w="2835"/>
      </w:tblGrid>
      <w:tr w14:paraId="419B32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F381247">
            <w:pPr>
              <w:pStyle w:val="25"/>
              <w:jc w:val="left"/>
            </w:pPr>
            <w:r>
              <w:rPr>
                <w:rFonts w:ascii="Times New Roman" w:hAnsi="Times New Roman" w:eastAsia="微软雅黑"/>
                <w:b/>
                <w:color w:val="1E3A8A"/>
                <w:sz w:val="22"/>
              </w:rPr>
              <w:t>正确态度（要）</w:t>
            </w:r>
          </w:p>
        </w:tc>
        <w:tc>
          <w:tcPr>
            <w:tcBorders>
              <w:top w:val="single" w:color="E2E8F0" w:sz="6" w:space="0"/>
              <w:left w:val="single" w:color="E2E8F0" w:sz="6" w:space="0"/>
              <w:bottom w:val="single" w:color="E2E8F0" w:sz="6" w:space="0"/>
              <w:right w:val="single" w:color="E2E8F0" w:sz="6" w:space="0"/>
            </w:tcBorders>
            <w:shd w:val="clear" w:color="auto" w:fill="EEF4FF"/>
          </w:tcPr>
          <w:p w14:paraId="68145D61">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2BE042B7">
            <w:pPr>
              <w:pStyle w:val="25"/>
              <w:jc w:val="left"/>
            </w:pPr>
            <w:r>
              <w:rPr>
                <w:rFonts w:ascii="Times New Roman" w:hAnsi="Times New Roman" w:eastAsia="微软雅黑"/>
                <w:b/>
                <w:color w:val="1E3A8A"/>
                <w:sz w:val="22"/>
              </w:rPr>
              <w:t>错误态度（不要）</w:t>
            </w:r>
          </w:p>
        </w:tc>
        <w:tc>
          <w:tcPr>
            <w:tcBorders>
              <w:top w:val="single" w:color="E2E8F0" w:sz="6" w:space="0"/>
              <w:left w:val="single" w:color="E2E8F0" w:sz="6" w:space="0"/>
              <w:bottom w:val="single" w:color="E2E8F0" w:sz="6" w:space="0"/>
              <w:right w:val="single" w:color="E2E8F0" w:sz="6" w:space="0"/>
            </w:tcBorders>
            <w:shd w:val="clear" w:color="auto" w:fill="EEF4FF"/>
          </w:tcPr>
          <w:p w14:paraId="0D7BB139">
            <w:pPr>
              <w:pStyle w:val="25"/>
              <w:jc w:val="left"/>
            </w:pPr>
            <w:r>
              <w:rPr>
                <w:rFonts w:ascii="Times New Roman" w:hAnsi="Times New Roman" w:eastAsia="微软雅黑"/>
                <w:b/>
                <w:color w:val="1E3A8A"/>
                <w:sz w:val="22"/>
              </w:rPr>
              <w:t>说明</w:t>
            </w:r>
          </w:p>
        </w:tc>
      </w:tr>
      <w:tr w14:paraId="0FAD84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C170CE">
            <w:pPr>
              <w:pStyle w:val="25"/>
              <w:jc w:val="left"/>
            </w:pPr>
            <w:r>
              <w:rPr>
                <w:rFonts w:ascii="Times New Roman" w:hAnsi="Times New Roman" w:eastAsia="微软雅黑"/>
                <w:b/>
                <w:bCs/>
                <w:sz w:val="22"/>
              </w:rPr>
              <w:t>要当”助手”用</w:t>
            </w:r>
          </w:p>
        </w:tc>
        <w:tc>
          <w:tcPr>
            <w:tcBorders>
              <w:top w:val="single" w:color="E2E8F0" w:sz="6" w:space="0"/>
              <w:left w:val="single" w:color="E2E8F0" w:sz="6" w:space="0"/>
              <w:bottom w:val="single" w:color="E2E8F0" w:sz="6" w:space="0"/>
              <w:right w:val="single" w:color="E2E8F0" w:sz="6" w:space="0"/>
            </w:tcBorders>
          </w:tcPr>
          <w:p w14:paraId="5A02577D">
            <w:pPr>
              <w:pStyle w:val="25"/>
              <w:jc w:val="left"/>
            </w:pPr>
            <w:r>
              <w:rPr>
                <w:rFonts w:ascii="Times New Roman" w:hAnsi="Times New Roman" w:eastAsia="微软雅黑"/>
                <w:sz w:val="22"/>
              </w:rPr>
              <w:t>把AI当作提高效率的工具</w:t>
            </w:r>
          </w:p>
        </w:tc>
        <w:tc>
          <w:tcPr>
            <w:tcBorders>
              <w:top w:val="single" w:color="E2E8F0" w:sz="6" w:space="0"/>
              <w:left w:val="single" w:color="E2E8F0" w:sz="6" w:space="0"/>
              <w:bottom w:val="single" w:color="E2E8F0" w:sz="6" w:space="0"/>
              <w:right w:val="single" w:color="E2E8F0" w:sz="6" w:space="0"/>
            </w:tcBorders>
          </w:tcPr>
          <w:p w14:paraId="2BF36F85">
            <w:pPr>
              <w:pStyle w:val="25"/>
              <w:jc w:val="left"/>
            </w:pPr>
            <w:r>
              <w:rPr>
                <w:rFonts w:ascii="Times New Roman" w:hAnsi="Times New Roman" w:eastAsia="微软雅黑"/>
                <w:b/>
                <w:bCs/>
                <w:sz w:val="22"/>
              </w:rPr>
              <w:t>不要当”权威”信</w:t>
            </w:r>
          </w:p>
        </w:tc>
        <w:tc>
          <w:tcPr>
            <w:tcBorders>
              <w:top w:val="single" w:color="E2E8F0" w:sz="6" w:space="0"/>
              <w:left w:val="single" w:color="E2E8F0" w:sz="6" w:space="0"/>
              <w:bottom w:val="single" w:color="E2E8F0" w:sz="6" w:space="0"/>
              <w:right w:val="single" w:color="E2E8F0" w:sz="6" w:space="0"/>
            </w:tcBorders>
          </w:tcPr>
          <w:p w14:paraId="124122B9">
            <w:pPr>
              <w:pStyle w:val="25"/>
              <w:jc w:val="left"/>
            </w:pPr>
            <w:r>
              <w:rPr>
                <w:rFonts w:ascii="Times New Roman" w:hAnsi="Times New Roman" w:eastAsia="微软雅黑"/>
                <w:sz w:val="22"/>
              </w:rPr>
              <w:t>AI说的不一定全对</w:t>
            </w:r>
          </w:p>
        </w:tc>
      </w:tr>
      <w:tr w14:paraId="221B75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CF0785">
            <w:pPr>
              <w:pStyle w:val="25"/>
              <w:jc w:val="left"/>
            </w:pPr>
            <w:r>
              <w:rPr>
                <w:rFonts w:ascii="Times New Roman" w:hAnsi="Times New Roman" w:eastAsia="微软雅黑"/>
                <w:b/>
                <w:bCs/>
                <w:sz w:val="22"/>
              </w:rPr>
              <w:t>要评估输出质量</w:t>
            </w:r>
          </w:p>
        </w:tc>
        <w:tc>
          <w:tcPr>
            <w:tcBorders>
              <w:top w:val="single" w:color="E2E8F0" w:sz="6" w:space="0"/>
              <w:left w:val="single" w:color="E2E8F0" w:sz="6" w:space="0"/>
              <w:bottom w:val="single" w:color="E2E8F0" w:sz="6" w:space="0"/>
              <w:right w:val="single" w:color="E2E8F0" w:sz="6" w:space="0"/>
            </w:tcBorders>
            <w:shd w:val="clear" w:color="auto" w:fill="F8FAFC"/>
          </w:tcPr>
          <w:p w14:paraId="5E2715EB">
            <w:pPr>
              <w:pStyle w:val="25"/>
              <w:jc w:val="left"/>
            </w:pPr>
            <w:r>
              <w:rPr>
                <w:rFonts w:ascii="Times New Roman" w:hAnsi="Times New Roman" w:eastAsia="微软雅黑"/>
                <w:sz w:val="22"/>
              </w:rPr>
              <w:t>每次使用AI后评估回答是否准确、合适</w:t>
            </w:r>
          </w:p>
        </w:tc>
        <w:tc>
          <w:tcPr>
            <w:tcBorders>
              <w:top w:val="single" w:color="E2E8F0" w:sz="6" w:space="0"/>
              <w:left w:val="single" w:color="E2E8F0" w:sz="6" w:space="0"/>
              <w:bottom w:val="single" w:color="E2E8F0" w:sz="6" w:space="0"/>
              <w:right w:val="single" w:color="E2E8F0" w:sz="6" w:space="0"/>
            </w:tcBorders>
            <w:shd w:val="clear" w:color="auto" w:fill="F8FAFC"/>
          </w:tcPr>
          <w:p w14:paraId="016C4120">
            <w:pPr>
              <w:pStyle w:val="25"/>
              <w:jc w:val="left"/>
            </w:pPr>
            <w:r>
              <w:rPr>
                <w:rFonts w:ascii="Times New Roman" w:hAnsi="Times New Roman" w:eastAsia="微软雅黑"/>
                <w:b/>
                <w:bCs/>
                <w:sz w:val="22"/>
              </w:rPr>
              <w:t>不要照单全收</w:t>
            </w:r>
          </w:p>
        </w:tc>
        <w:tc>
          <w:tcPr>
            <w:tcBorders>
              <w:top w:val="single" w:color="E2E8F0" w:sz="6" w:space="0"/>
              <w:left w:val="single" w:color="E2E8F0" w:sz="6" w:space="0"/>
              <w:bottom w:val="single" w:color="E2E8F0" w:sz="6" w:space="0"/>
              <w:right w:val="single" w:color="E2E8F0" w:sz="6" w:space="0"/>
            </w:tcBorders>
            <w:shd w:val="clear" w:color="auto" w:fill="F8FAFC"/>
          </w:tcPr>
          <w:p w14:paraId="5ACDD87D">
            <w:pPr>
              <w:pStyle w:val="25"/>
              <w:jc w:val="left"/>
            </w:pPr>
            <w:r>
              <w:rPr>
                <w:rFonts w:ascii="Times New Roman" w:hAnsi="Times New Roman" w:eastAsia="微软雅黑"/>
                <w:sz w:val="22"/>
              </w:rPr>
              <w:t>AI的输出是初稿，不是终稿</w:t>
            </w:r>
          </w:p>
        </w:tc>
      </w:tr>
      <w:tr w14:paraId="4BDFE4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4B1C5B">
            <w:pPr>
              <w:pStyle w:val="25"/>
              <w:jc w:val="left"/>
            </w:pPr>
            <w:r>
              <w:rPr>
                <w:rFonts w:ascii="Times New Roman" w:hAnsi="Times New Roman" w:eastAsia="微软雅黑"/>
                <w:b/>
                <w:bCs/>
                <w:sz w:val="22"/>
              </w:rPr>
              <w:t>要核实验证</w:t>
            </w:r>
          </w:p>
        </w:tc>
        <w:tc>
          <w:tcPr>
            <w:tcBorders>
              <w:top w:val="single" w:color="E2E8F0" w:sz="6" w:space="0"/>
              <w:left w:val="single" w:color="E2E8F0" w:sz="6" w:space="0"/>
              <w:bottom w:val="single" w:color="E2E8F0" w:sz="6" w:space="0"/>
              <w:right w:val="single" w:color="E2E8F0" w:sz="6" w:space="0"/>
            </w:tcBorders>
          </w:tcPr>
          <w:p w14:paraId="49AE11F3">
            <w:pPr>
              <w:pStyle w:val="25"/>
              <w:jc w:val="left"/>
            </w:pPr>
            <w:r>
              <w:rPr>
                <w:rFonts w:ascii="Times New Roman" w:hAnsi="Times New Roman" w:eastAsia="微软雅黑"/>
                <w:sz w:val="22"/>
              </w:rPr>
              <w:t>重要信息与权威来源交叉验证</w:t>
            </w:r>
          </w:p>
        </w:tc>
        <w:tc>
          <w:tcPr>
            <w:tcBorders>
              <w:top w:val="single" w:color="E2E8F0" w:sz="6" w:space="0"/>
              <w:left w:val="single" w:color="E2E8F0" w:sz="6" w:space="0"/>
              <w:bottom w:val="single" w:color="E2E8F0" w:sz="6" w:space="0"/>
              <w:right w:val="single" w:color="E2E8F0" w:sz="6" w:space="0"/>
            </w:tcBorders>
          </w:tcPr>
          <w:p w14:paraId="69386150">
            <w:pPr>
              <w:pStyle w:val="25"/>
              <w:jc w:val="left"/>
            </w:pPr>
            <w:r>
              <w:rPr>
                <w:rFonts w:ascii="Times New Roman" w:hAnsi="Times New Roman" w:eastAsia="微软雅黑"/>
                <w:b/>
                <w:bCs/>
                <w:sz w:val="22"/>
              </w:rPr>
              <w:t>不要照搬照抄</w:t>
            </w:r>
          </w:p>
        </w:tc>
        <w:tc>
          <w:tcPr>
            <w:tcBorders>
              <w:top w:val="single" w:color="E2E8F0" w:sz="6" w:space="0"/>
              <w:left w:val="single" w:color="E2E8F0" w:sz="6" w:space="0"/>
              <w:bottom w:val="single" w:color="E2E8F0" w:sz="6" w:space="0"/>
              <w:right w:val="single" w:color="E2E8F0" w:sz="6" w:space="0"/>
            </w:tcBorders>
          </w:tcPr>
          <w:p w14:paraId="69144BA8">
            <w:pPr>
              <w:pStyle w:val="25"/>
              <w:jc w:val="left"/>
            </w:pPr>
            <w:r>
              <w:rPr>
                <w:rFonts w:ascii="Times New Roman" w:hAnsi="Times New Roman" w:eastAsia="微软雅黑"/>
                <w:sz w:val="22"/>
              </w:rPr>
              <w:t>不能直接把AI的输出当成自己的作品</w:t>
            </w:r>
          </w:p>
        </w:tc>
      </w:tr>
      <w:bookmarkEnd w:id="51"/>
    </w:tbl>
    <w:p w14:paraId="6D7EA308">
      <w:pPr>
        <w:pStyle w:val="6"/>
      </w:pPr>
      <w:bookmarkStart w:id="52" w:name="二ai辅助学习的正确打开方式"/>
      <w:r>
        <w:rPr>
          <w:rFonts w:ascii="Times New Roman" w:hAnsi="Times New Roman" w:eastAsia="微软雅黑"/>
          <w:sz w:val="24"/>
        </w:rPr>
        <w:t>二、AI辅助学习的正确打开方式</w:t>
      </w:r>
    </w:p>
    <w:p w14:paraId="1E5431DE">
      <w:pPr>
        <w:pStyle w:val="24"/>
      </w:pPr>
      <w:r>
        <w:rPr>
          <w:rFonts w:ascii="Times New Roman" w:hAnsi="Times New Roman" w:eastAsia="微软雅黑"/>
          <w:sz w:val="24"/>
        </w:rPr>
        <w:t>图1-8展示了使用AI辅助学习的正确方式，其中特别强调了”评估”和”核实”两个容易被忽视的环节。</w:t>
      </w:r>
    </w:p>
    <w:p w14:paraId="049D6E95">
      <w:pPr>
        <w:pStyle w:val="36"/>
      </w:pPr>
      <w:r>
        <w:drawing>
          <wp:inline distT="0" distB="0" distL="114300" distR="114300">
            <wp:extent cx="3959860" cy="6854190"/>
            <wp:effectExtent l="0" t="0" r="0" b="0"/>
            <wp:docPr id="9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mermaid diagram"/>
                    <pic:cNvPicPr>
                      <a:picLocks noChangeAspect="1" noChangeArrowheads="1"/>
                    </pic:cNvPicPr>
                  </pic:nvPicPr>
                  <pic:blipFill>
                    <a:blip r:embed="rId12"/>
                    <a:stretch>
                      <a:fillRect/>
                    </a:stretch>
                  </pic:blipFill>
                  <pic:spPr>
                    <a:xfrm>
                      <a:off x="0" y="0"/>
                      <a:ext cx="3959860" cy="6854190"/>
                    </a:xfrm>
                    <a:prstGeom prst="rect">
                      <a:avLst/>
                    </a:prstGeom>
                    <a:noFill/>
                    <a:ln w="9525">
                      <a:noFill/>
                    </a:ln>
                  </pic:spPr>
                </pic:pic>
              </a:graphicData>
            </a:graphic>
          </wp:inline>
        </w:drawing>
      </w:r>
    </w:p>
    <w:p w14:paraId="7EC1B7D4">
      <w:pPr>
        <w:pStyle w:val="3"/>
      </w:pPr>
      <w:r>
        <w:rPr>
          <w:rFonts w:ascii="Times New Roman" w:hAnsi="Times New Roman" w:eastAsia="微软雅黑"/>
          <w:sz w:val="24"/>
        </w:rPr>
        <w:t>图1-8 AI辅助学习的正确方式</w:t>
      </w:r>
    </w:p>
    <w:p w14:paraId="16F4A6EB">
      <w:pPr>
        <w:pStyle w:val="13"/>
      </w:pPr>
      <w:r>
        <w:rPr>
          <w:rFonts w:ascii="Times New Roman" w:hAnsi="Times New Roman" w:eastAsia="微软雅黑"/>
          <w:b/>
          <w:bCs/>
          <w:sz w:val="24"/>
        </w:rPr>
        <w:t>核心理念</w:t>
      </w:r>
      <w:r>
        <w:rPr>
          <w:rFonts w:ascii="Times New Roman" w:hAnsi="Times New Roman" w:eastAsia="微软雅黑"/>
          <w:sz w:val="24"/>
        </w:rPr>
        <w:t>：AI是帮你”学得更好”的工具，不是帮你”不用学”的工具。真正的学习需要你自己动脑思考、评估判断和动手验证。</w:t>
      </w:r>
    </w:p>
    <w:p w14:paraId="3F7AA058">
      <w:r>
        <w:pict>
          <v:rect id="_x0000_i1040" o:spt="1" style="height:1.5pt;width:0pt;" coordsize="21600,21600" o:hr="t" o:hrstd="t" o:hralign="center">
            <v:path/>
            <v:fill focussize="0,0"/>
            <v:stroke/>
            <v:imagedata o:title=""/>
            <o:lock v:ext="edit"/>
            <w10:wrap type="none"/>
            <w10:anchorlock/>
          </v:rect>
        </w:pict>
      </w:r>
    </w:p>
    <w:bookmarkEnd w:id="50"/>
    <w:bookmarkEnd w:id="52"/>
    <w:p w14:paraId="41F015C6">
      <w:pPr>
        <w:pStyle w:val="5"/>
      </w:pPr>
      <w:bookmarkStart w:id="53" w:name="动手实践是最好的老师"/>
      <w:r>
        <w:rPr>
          <w:rFonts w:ascii="Times New Roman" w:hAnsi="Times New Roman" w:eastAsia="微软雅黑"/>
          <w:sz w:val="24"/>
        </w:rPr>
        <w:t>1.4.3 动手实践是最好的老师</w:t>
      </w:r>
    </w:p>
    <w:p w14:paraId="50DB898E">
      <w:pPr>
        <w:pStyle w:val="6"/>
      </w:pPr>
      <w:bookmarkStart w:id="54" w:name="一学ai关键在于用"/>
      <w:r>
        <w:rPr>
          <w:rFonts w:ascii="Times New Roman" w:hAnsi="Times New Roman" w:eastAsia="微软雅黑"/>
          <w:sz w:val="24"/>
        </w:rPr>
        <w:t>一、学AI，关键在于”用”</w:t>
      </w:r>
    </w:p>
    <w:p w14:paraId="69E217A9">
      <w:pPr>
        <w:pStyle w:val="24"/>
      </w:pPr>
      <w:r>
        <w:rPr>
          <w:rFonts w:ascii="Times New Roman" w:hAnsi="Times New Roman" w:eastAsia="微软雅黑"/>
          <w:sz w:val="24"/>
        </w:rPr>
        <w:t>学习AI大模型最好的方式就是动手去用。不要害怕犯错，不要等到”完全学会了”才开始尝试——在实际使用中学习，效果远好于只看书不动手。</w:t>
      </w:r>
    </w:p>
    <w:p w14:paraId="347CB934">
      <w:pPr>
        <w:pStyle w:val="3"/>
      </w:pPr>
      <w:r>
        <w:rPr>
          <w:rFonts w:ascii="Times New Roman" w:hAnsi="Times New Roman" w:eastAsia="微软雅黑"/>
          <w:sz w:val="24"/>
        </w:rPr>
        <w:t>本书每章都设计了实训项目，这些实训的设计遵循以下原则：</w:t>
      </w:r>
    </w:p>
    <w:p w14:paraId="50AB3D98">
      <w:pPr>
        <w:pStyle w:val="36"/>
      </w:pPr>
      <w:r>
        <w:drawing>
          <wp:inline distT="0" distB="0" distL="114300" distR="114300">
            <wp:extent cx="4800600" cy="3724910"/>
            <wp:effectExtent l="0" t="0" r="0" b="0"/>
            <wp:docPr id="9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descr="mermaid diagram"/>
                    <pic:cNvPicPr>
                      <a:picLocks noChangeAspect="1" noChangeArrowheads="1"/>
                    </pic:cNvPicPr>
                  </pic:nvPicPr>
                  <pic:blipFill>
                    <a:blip r:embed="rId13"/>
                    <a:stretch>
                      <a:fillRect/>
                    </a:stretch>
                  </pic:blipFill>
                  <pic:spPr>
                    <a:xfrm>
                      <a:off x="0" y="0"/>
                      <a:ext cx="4800600" cy="3725140"/>
                    </a:xfrm>
                    <a:prstGeom prst="rect">
                      <a:avLst/>
                    </a:prstGeom>
                    <a:noFill/>
                    <a:ln w="9525">
                      <a:noFill/>
                    </a:ln>
                  </pic:spPr>
                </pic:pic>
              </a:graphicData>
            </a:graphic>
          </wp:inline>
        </w:drawing>
      </w:r>
    </w:p>
    <w:p w14:paraId="0B1B9B94">
      <w:pPr>
        <w:pStyle w:val="3"/>
      </w:pPr>
      <w:r>
        <w:rPr>
          <w:rFonts w:ascii="Times New Roman" w:hAnsi="Times New Roman" w:eastAsia="微软雅黑"/>
          <w:sz w:val="24"/>
        </w:rPr>
        <w:t>图1-9 本书实训设计原则</w:t>
      </w:r>
    </w:p>
    <w:bookmarkEnd w:id="54"/>
    <w:p w14:paraId="28104DE9">
      <w:pPr>
        <w:pStyle w:val="6"/>
      </w:pPr>
      <w:bookmarkStart w:id="55" w:name="二两种学习方式的效果对比"/>
      <w:r>
        <w:rPr>
          <w:rFonts w:ascii="Times New Roman" w:hAnsi="Times New Roman" w:eastAsia="微软雅黑"/>
          <w:sz w:val="24"/>
        </w:rPr>
        <w:t>二、两种学习方式的效果对比</w:t>
      </w:r>
    </w:p>
    <w:p w14:paraId="3CE7803F">
      <w:pPr>
        <w:pStyle w:val="24"/>
      </w:pPr>
      <w:r>
        <w:rPr>
          <w:rFonts w:ascii="Times New Roman" w:hAnsi="Times New Roman" w:eastAsia="微软雅黑"/>
          <w:sz w:val="24"/>
        </w:rPr>
        <w:t>表1-19对比了”只看不做”和”边看边做”两种学习方式的效果差异。</w:t>
      </w:r>
    </w:p>
    <w:p w14:paraId="235141E3">
      <w:pPr>
        <w:pStyle w:val="3"/>
      </w:pPr>
      <w:r>
        <w:rPr>
          <w:rFonts w:ascii="Times New Roman" w:hAnsi="Times New Roman" w:eastAsia="微软雅黑"/>
          <w:sz w:val="24"/>
        </w:rPr>
        <w:t>表1-19 两种学习方式的效果对比</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306"/>
        <w:gridCol w:w="3296"/>
      </w:tblGrid>
      <w:tr w14:paraId="32575B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3CF8CB2">
            <w:pPr>
              <w:pStyle w:val="25"/>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7617EFD">
            <w:pPr>
              <w:pStyle w:val="25"/>
              <w:jc w:val="left"/>
            </w:pPr>
            <w:r>
              <w:rPr>
                <w:rFonts w:ascii="Times New Roman" w:hAnsi="Times New Roman" w:eastAsia="微软雅黑"/>
                <w:b/>
                <w:color w:val="1E3A8A"/>
                <w:sz w:val="22"/>
              </w:rPr>
              <w:t>只看不做</w:t>
            </w:r>
          </w:p>
        </w:tc>
        <w:tc>
          <w:tcPr>
            <w:tcBorders>
              <w:top w:val="single" w:color="E2E8F0" w:sz="6" w:space="0"/>
              <w:left w:val="single" w:color="E2E8F0" w:sz="6" w:space="0"/>
              <w:bottom w:val="single" w:color="E2E8F0" w:sz="6" w:space="0"/>
              <w:right w:val="single" w:color="E2E8F0" w:sz="6" w:space="0"/>
            </w:tcBorders>
            <w:shd w:val="clear" w:color="auto" w:fill="EEF4FF"/>
          </w:tcPr>
          <w:p w14:paraId="51DD6F38">
            <w:pPr>
              <w:pStyle w:val="25"/>
              <w:jc w:val="left"/>
            </w:pPr>
            <w:r>
              <w:rPr>
                <w:rFonts w:ascii="Times New Roman" w:hAnsi="Times New Roman" w:eastAsia="微软雅黑"/>
                <w:b/>
                <w:color w:val="1E3A8A"/>
                <w:sz w:val="22"/>
              </w:rPr>
              <w:t>边看边做</w:t>
            </w:r>
          </w:p>
        </w:tc>
      </w:tr>
      <w:tr w14:paraId="1E7AAA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9DCEF3">
            <w:pPr>
              <w:pStyle w:val="25"/>
              <w:jc w:val="left"/>
            </w:pPr>
            <w:r>
              <w:rPr>
                <w:rFonts w:ascii="Times New Roman" w:hAnsi="Times New Roman" w:eastAsia="微软雅黑"/>
                <w:b/>
                <w:bCs/>
                <w:sz w:val="22"/>
              </w:rPr>
              <w:t>知识理解</w:t>
            </w:r>
          </w:p>
        </w:tc>
        <w:tc>
          <w:tcPr>
            <w:tcBorders>
              <w:top w:val="single" w:color="E2E8F0" w:sz="6" w:space="0"/>
              <w:left w:val="single" w:color="E2E8F0" w:sz="6" w:space="0"/>
              <w:bottom w:val="single" w:color="E2E8F0" w:sz="6" w:space="0"/>
              <w:right w:val="single" w:color="E2E8F0" w:sz="6" w:space="0"/>
            </w:tcBorders>
          </w:tcPr>
          <w:p w14:paraId="7BA8BE8D">
            <w:pPr>
              <w:pStyle w:val="25"/>
              <w:jc w:val="left"/>
            </w:pPr>
            <w:r>
              <w:rPr>
                <w:rFonts w:ascii="Times New Roman" w:hAnsi="Times New Roman" w:eastAsia="微软雅黑"/>
                <w:sz w:val="22"/>
              </w:rPr>
              <w:t>觉得”好像懂了”</w:t>
            </w:r>
          </w:p>
        </w:tc>
        <w:tc>
          <w:tcPr>
            <w:tcBorders>
              <w:top w:val="single" w:color="E2E8F0" w:sz="6" w:space="0"/>
              <w:left w:val="single" w:color="E2E8F0" w:sz="6" w:space="0"/>
              <w:bottom w:val="single" w:color="E2E8F0" w:sz="6" w:space="0"/>
              <w:right w:val="single" w:color="E2E8F0" w:sz="6" w:space="0"/>
            </w:tcBorders>
          </w:tcPr>
          <w:p w14:paraId="08AF5119">
            <w:pPr>
              <w:pStyle w:val="25"/>
              <w:jc w:val="left"/>
            </w:pPr>
            <w:r>
              <w:rPr>
                <w:rFonts w:ascii="Times New Roman" w:hAnsi="Times New Roman" w:eastAsia="微软雅黑"/>
                <w:sz w:val="22"/>
              </w:rPr>
              <w:t>在使用中真正理解了</w:t>
            </w:r>
          </w:p>
        </w:tc>
      </w:tr>
      <w:tr w14:paraId="53C25B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09E5EB9">
            <w:pPr>
              <w:pStyle w:val="25"/>
              <w:jc w:val="left"/>
            </w:pPr>
            <w:r>
              <w:rPr>
                <w:rFonts w:ascii="Times New Roman" w:hAnsi="Times New Roman" w:eastAsia="微软雅黑"/>
                <w:b/>
                <w:bCs/>
                <w:sz w:val="22"/>
              </w:rPr>
              <w:t>技能掌握</w:t>
            </w:r>
          </w:p>
        </w:tc>
        <w:tc>
          <w:tcPr>
            <w:tcBorders>
              <w:top w:val="single" w:color="E2E8F0" w:sz="6" w:space="0"/>
              <w:left w:val="single" w:color="E2E8F0" w:sz="6" w:space="0"/>
              <w:bottom w:val="single" w:color="E2E8F0" w:sz="6" w:space="0"/>
              <w:right w:val="single" w:color="E2E8F0" w:sz="6" w:space="0"/>
            </w:tcBorders>
            <w:shd w:val="clear" w:color="auto" w:fill="F8FAFC"/>
          </w:tcPr>
          <w:p w14:paraId="5FF0AFB8">
            <w:pPr>
              <w:pStyle w:val="25"/>
              <w:jc w:val="left"/>
            </w:pPr>
            <w:r>
              <w:rPr>
                <w:rFonts w:ascii="Times New Roman" w:hAnsi="Times New Roman" w:eastAsia="微软雅黑"/>
                <w:sz w:val="22"/>
              </w:rPr>
              <w:t>不会操作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6C6E9263">
            <w:pPr>
              <w:pStyle w:val="25"/>
              <w:jc w:val="left"/>
            </w:pPr>
            <w:r>
              <w:rPr>
                <w:rFonts w:ascii="Times New Roman" w:hAnsi="Times New Roman" w:eastAsia="微软雅黑"/>
                <w:sz w:val="22"/>
              </w:rPr>
              <w:t>能够独立完成</w:t>
            </w:r>
          </w:p>
        </w:tc>
      </w:tr>
      <w:tr w14:paraId="394D40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37FBD3">
            <w:pPr>
              <w:pStyle w:val="25"/>
              <w:jc w:val="left"/>
            </w:pPr>
            <w:r>
              <w:rPr>
                <w:rFonts w:ascii="Times New Roman" w:hAnsi="Times New Roman" w:eastAsia="微软雅黑"/>
                <w:b/>
                <w:bCs/>
                <w:sz w:val="22"/>
              </w:rPr>
              <w:t>发现问题</w:t>
            </w:r>
          </w:p>
        </w:tc>
        <w:tc>
          <w:tcPr>
            <w:tcBorders>
              <w:top w:val="single" w:color="E2E8F0" w:sz="6" w:space="0"/>
              <w:left w:val="single" w:color="E2E8F0" w:sz="6" w:space="0"/>
              <w:bottom w:val="single" w:color="E2E8F0" w:sz="6" w:space="0"/>
              <w:right w:val="single" w:color="E2E8F0" w:sz="6" w:space="0"/>
            </w:tcBorders>
          </w:tcPr>
          <w:p w14:paraId="74076829">
            <w:pPr>
              <w:pStyle w:val="25"/>
              <w:jc w:val="left"/>
            </w:pPr>
            <w:r>
              <w:rPr>
                <w:rFonts w:ascii="Times New Roman" w:hAnsi="Times New Roman" w:eastAsia="微软雅黑"/>
                <w:sz w:val="22"/>
              </w:rPr>
              <w:t>不知道有哪些坑</w:t>
            </w:r>
          </w:p>
        </w:tc>
        <w:tc>
          <w:tcPr>
            <w:tcBorders>
              <w:top w:val="single" w:color="E2E8F0" w:sz="6" w:space="0"/>
              <w:left w:val="single" w:color="E2E8F0" w:sz="6" w:space="0"/>
              <w:bottom w:val="single" w:color="E2E8F0" w:sz="6" w:space="0"/>
              <w:right w:val="single" w:color="E2E8F0" w:sz="6" w:space="0"/>
            </w:tcBorders>
          </w:tcPr>
          <w:p w14:paraId="351690C3">
            <w:pPr>
              <w:pStyle w:val="25"/>
              <w:jc w:val="left"/>
            </w:pPr>
            <w:r>
              <w:rPr>
                <w:rFonts w:ascii="Times New Roman" w:hAnsi="Times New Roman" w:eastAsia="微软雅黑"/>
                <w:sz w:val="22"/>
              </w:rPr>
              <w:t>在实践中发现并解决了问题</w:t>
            </w:r>
          </w:p>
        </w:tc>
      </w:tr>
      <w:tr w14:paraId="1E2058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5C4FEF">
            <w:pPr>
              <w:pStyle w:val="25"/>
              <w:jc w:val="left"/>
            </w:pPr>
            <w:r>
              <w:rPr>
                <w:rFonts w:ascii="Times New Roman" w:hAnsi="Times New Roman" w:eastAsia="微软雅黑"/>
                <w:b/>
                <w:bCs/>
                <w:sz w:val="22"/>
              </w:rPr>
              <w:t>判断能力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09868CCE">
            <w:pPr>
              <w:pStyle w:val="25"/>
              <w:jc w:val="left"/>
            </w:pPr>
            <w:r>
              <w:rPr>
                <w:rFonts w:ascii="Times New Roman" w:hAnsi="Times New Roman" w:eastAsia="微软雅黑"/>
                <w:sz w:val="22"/>
              </w:rPr>
              <w:t>不知道AI输出好不好</w:t>
            </w:r>
          </w:p>
        </w:tc>
        <w:tc>
          <w:tcPr>
            <w:tcBorders>
              <w:top w:val="single" w:color="E2E8F0" w:sz="6" w:space="0"/>
              <w:left w:val="single" w:color="E2E8F0" w:sz="6" w:space="0"/>
              <w:bottom w:val="single" w:color="E2E8F0" w:sz="6" w:space="0"/>
              <w:right w:val="single" w:color="E2E8F0" w:sz="6" w:space="0"/>
            </w:tcBorders>
            <w:shd w:val="clear" w:color="auto" w:fill="F8FAFC"/>
          </w:tcPr>
          <w:p w14:paraId="04355E70">
            <w:pPr>
              <w:pStyle w:val="25"/>
              <w:jc w:val="left"/>
            </w:pPr>
            <w:r>
              <w:rPr>
                <w:rFonts w:ascii="Times New Roman" w:hAnsi="Times New Roman" w:eastAsia="微软雅黑"/>
                <w:sz w:val="22"/>
              </w:rPr>
              <w:t>通过反复评估，形成了判断标准</w:t>
            </w:r>
          </w:p>
        </w:tc>
      </w:tr>
      <w:tr w14:paraId="338A2C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F8304A">
            <w:pPr>
              <w:pStyle w:val="25"/>
              <w:jc w:val="left"/>
            </w:pPr>
            <w:r>
              <w:rPr>
                <w:rFonts w:ascii="Times New Roman" w:hAnsi="Times New Roman" w:eastAsia="微软雅黑"/>
                <w:b/>
                <w:bCs/>
                <w:sz w:val="22"/>
              </w:rPr>
              <w:t>学习兴趣</w:t>
            </w:r>
          </w:p>
        </w:tc>
        <w:tc>
          <w:tcPr>
            <w:tcBorders>
              <w:top w:val="single" w:color="E2E8F0" w:sz="6" w:space="0"/>
              <w:left w:val="single" w:color="E2E8F0" w:sz="6" w:space="0"/>
              <w:bottom w:val="single" w:color="E2E8F0" w:sz="6" w:space="0"/>
              <w:right w:val="single" w:color="E2E8F0" w:sz="6" w:space="0"/>
            </w:tcBorders>
          </w:tcPr>
          <w:p w14:paraId="674014DF">
            <w:pPr>
              <w:pStyle w:val="25"/>
              <w:jc w:val="left"/>
            </w:pPr>
            <w:r>
              <w:rPr>
                <w:rFonts w:ascii="Times New Roman" w:hAnsi="Times New Roman" w:eastAsia="微软雅黑"/>
                <w:sz w:val="22"/>
              </w:rPr>
              <w:t>容易觉得枯燥</w:t>
            </w:r>
          </w:p>
        </w:tc>
        <w:tc>
          <w:tcPr>
            <w:tcBorders>
              <w:top w:val="single" w:color="E2E8F0" w:sz="6" w:space="0"/>
              <w:left w:val="single" w:color="E2E8F0" w:sz="6" w:space="0"/>
              <w:bottom w:val="single" w:color="E2E8F0" w:sz="6" w:space="0"/>
              <w:right w:val="single" w:color="E2E8F0" w:sz="6" w:space="0"/>
            </w:tcBorders>
          </w:tcPr>
          <w:p w14:paraId="5418AD5B">
            <w:pPr>
              <w:pStyle w:val="25"/>
              <w:jc w:val="left"/>
            </w:pPr>
            <w:r>
              <w:rPr>
                <w:rFonts w:ascii="Times New Roman" w:hAnsi="Times New Roman" w:eastAsia="微软雅黑"/>
                <w:sz w:val="22"/>
              </w:rPr>
              <w:t>有成就感，更有动力</w:t>
            </w:r>
          </w:p>
        </w:tc>
      </w:tr>
      <w:tr w14:paraId="51F9C8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F06EB19">
            <w:pPr>
              <w:pStyle w:val="25"/>
              <w:jc w:val="left"/>
            </w:pPr>
            <w:r>
              <w:rPr>
                <w:rFonts w:ascii="Times New Roman" w:hAnsi="Times New Roman" w:eastAsia="微软雅黑"/>
                <w:b/>
                <w:bCs/>
                <w:sz w:val="22"/>
              </w:rPr>
              <w:t>学习效果</w:t>
            </w:r>
          </w:p>
        </w:tc>
        <w:tc>
          <w:tcPr>
            <w:tcBorders>
              <w:top w:val="single" w:color="E2E8F0" w:sz="6" w:space="0"/>
              <w:left w:val="single" w:color="E2E8F0" w:sz="6" w:space="0"/>
              <w:bottom w:val="single" w:color="E2E8F0" w:sz="6" w:space="0"/>
              <w:right w:val="single" w:color="E2E8F0" w:sz="6" w:space="0"/>
            </w:tcBorders>
            <w:shd w:val="clear" w:color="auto" w:fill="F8FAFC"/>
          </w:tcPr>
          <w:p w14:paraId="407C108D">
            <w:pPr>
              <w:pStyle w:val="25"/>
              <w:jc w:val="left"/>
            </w:pPr>
            <w:r>
              <w:rPr>
                <w:rFonts w:ascii="Times New Roman" w:hAnsi="Times New Roman" w:eastAsia="微软雅黑"/>
                <w:sz w:val="22"/>
              </w:rPr>
              <w:t>考完就忘</w:t>
            </w:r>
          </w:p>
        </w:tc>
        <w:tc>
          <w:tcPr>
            <w:tcBorders>
              <w:top w:val="single" w:color="E2E8F0" w:sz="6" w:space="0"/>
              <w:left w:val="single" w:color="E2E8F0" w:sz="6" w:space="0"/>
              <w:bottom w:val="single" w:color="E2E8F0" w:sz="6" w:space="0"/>
              <w:right w:val="single" w:color="E2E8F0" w:sz="6" w:space="0"/>
            </w:tcBorders>
            <w:shd w:val="clear" w:color="auto" w:fill="F8FAFC"/>
          </w:tcPr>
          <w:p w14:paraId="39699288">
            <w:pPr>
              <w:pStyle w:val="25"/>
              <w:jc w:val="left"/>
            </w:pPr>
            <w:r>
              <w:rPr>
                <w:rFonts w:ascii="Times New Roman" w:hAnsi="Times New Roman" w:eastAsia="微软雅黑"/>
                <w:sz w:val="22"/>
              </w:rPr>
              <w:t>形成长期能力</w:t>
            </w:r>
          </w:p>
        </w:tc>
      </w:tr>
      <w:bookmarkEnd w:id="55"/>
    </w:tbl>
    <w:p w14:paraId="0FDD63B6">
      <w:pPr>
        <w:pStyle w:val="6"/>
      </w:pPr>
      <w:bookmarkStart w:id="56" w:name="三开始学习前的准备"/>
      <w:r>
        <w:rPr>
          <w:rFonts w:ascii="Times New Roman" w:hAnsi="Times New Roman" w:eastAsia="微软雅黑"/>
          <w:sz w:val="24"/>
        </w:rPr>
        <w:t>三、开始学习前的准备</w:t>
      </w:r>
    </w:p>
    <w:p w14:paraId="0B92101B">
      <w:pPr>
        <w:pStyle w:val="24"/>
      </w:pPr>
      <w:r>
        <w:rPr>
          <w:rFonts w:ascii="Times New Roman" w:hAnsi="Times New Roman" w:eastAsia="微软雅黑"/>
          <w:sz w:val="24"/>
        </w:rPr>
        <w:t>在正式开始后续章节的学习之前，请确保你已做好以下准备：</w:t>
      </w:r>
    </w:p>
    <w:p w14:paraId="34CB6E30">
      <w:pPr>
        <w:pStyle w:val="3"/>
      </w:pPr>
      <w:r>
        <w:rPr>
          <w:rFonts w:ascii="Times New Roman" w:hAnsi="Times New Roman" w:eastAsia="微软雅黑"/>
          <w:b/>
          <w:bCs/>
          <w:sz w:val="24"/>
        </w:rPr>
        <w:t>1. 设备准备</w:t>
      </w:r>
      <w:r>
        <w:rPr>
          <w:rFonts w:ascii="Times New Roman" w:hAnsi="Times New Roman" w:eastAsia="微软雅黑"/>
          <w:sz w:val="24"/>
        </w:rPr>
        <w:t>：一台能上网的电脑（推荐）或手机。电脑操作更方便，特别是文件上传和代码测试环节。</w:t>
      </w:r>
    </w:p>
    <w:p w14:paraId="057CDBE3">
      <w:pPr>
        <w:pStyle w:val="3"/>
      </w:pPr>
      <w:r>
        <w:rPr>
          <w:rFonts w:ascii="Times New Roman" w:hAnsi="Times New Roman" w:eastAsia="微软雅黑"/>
          <w:b/>
          <w:bCs/>
          <w:sz w:val="24"/>
        </w:rPr>
        <w:t>2. 心理准备</w:t>
      </w:r>
      <w:r>
        <w:rPr>
          <w:rFonts w:ascii="Times New Roman" w:hAnsi="Times New Roman" w:eastAsia="微软雅黑"/>
          <w:sz w:val="24"/>
        </w:rPr>
        <w:t>：保持好奇心和开放心态，不怕犯错，愿意尝试新事物。遇到AI给出错误答案时，不要沮丧，而是思考”为什么会出错”“怎么改进提问”。</w:t>
      </w:r>
    </w:p>
    <w:p w14:paraId="1C329B52">
      <w:pPr>
        <w:pStyle w:val="3"/>
      </w:pPr>
      <w:r>
        <w:rPr>
          <w:rFonts w:ascii="Times New Roman" w:hAnsi="Times New Roman" w:eastAsia="微软雅黑"/>
          <w:b/>
          <w:bCs/>
          <w:sz w:val="24"/>
        </w:rPr>
        <w:t>3. 时间准备</w:t>
      </w:r>
      <w:r>
        <w:rPr>
          <w:rFonts w:ascii="Times New Roman" w:hAnsi="Times New Roman" w:eastAsia="微软雅黑"/>
          <w:sz w:val="24"/>
        </w:rPr>
        <w:t>：每章建议安排2—4小时的学习和实训时间，其中实训时间不少于一半。</w:t>
      </w:r>
    </w:p>
    <w:p w14:paraId="27E47069">
      <w:pPr>
        <w:pStyle w:val="3"/>
      </w:pPr>
      <w:r>
        <w:rPr>
          <w:rFonts w:ascii="Times New Roman" w:hAnsi="Times New Roman" w:eastAsia="微软雅黑"/>
          <w:b/>
          <w:bCs/>
          <w:sz w:val="24"/>
        </w:rPr>
        <w:t>4. 工具准备</w:t>
      </w:r>
      <w:r>
        <w:rPr>
          <w:rFonts w:ascii="Times New Roman" w:hAnsi="Times New Roman" w:eastAsia="微软雅黑"/>
          <w:sz w:val="24"/>
        </w:rPr>
        <w:t>：现在可以先记住几个常用的国产AI大模型网址，方便后续使用：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8"/>
        <w:gridCol w:w="2489"/>
        <w:gridCol w:w="2636"/>
      </w:tblGrid>
      <w:tr w14:paraId="7128AA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4CDA2E4">
            <w:pPr>
              <w:pStyle w:val="25"/>
              <w:jc w:val="left"/>
            </w:pPr>
            <w:r>
              <w:rPr>
                <w:rFonts w:ascii="Times New Roman" w:hAnsi="Times New Roman" w:eastAsia="微软雅黑"/>
                <w:b/>
                <w:color w:val="1E3A8A"/>
                <w:sz w:val="22"/>
              </w:rPr>
              <w:t>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010373A6">
            <w:pPr>
              <w:pStyle w:val="25"/>
              <w:jc w:val="left"/>
            </w:pPr>
            <w:r>
              <w:rPr>
                <w:rFonts w:ascii="Times New Roman" w:hAnsi="Times New Roman" w:eastAsia="微软雅黑"/>
                <w:b/>
                <w:color w:val="1E3A8A"/>
                <w:sz w:val="22"/>
              </w:rPr>
              <w:t>网址</w:t>
            </w:r>
          </w:p>
        </w:tc>
        <w:tc>
          <w:tcPr>
            <w:tcBorders>
              <w:top w:val="single" w:color="E2E8F0" w:sz="6" w:space="0"/>
              <w:left w:val="single" w:color="E2E8F0" w:sz="6" w:space="0"/>
              <w:bottom w:val="single" w:color="E2E8F0" w:sz="6" w:space="0"/>
              <w:right w:val="single" w:color="E2E8F0" w:sz="6" w:space="0"/>
            </w:tcBorders>
            <w:shd w:val="clear" w:color="auto" w:fill="EEF4FF"/>
          </w:tcPr>
          <w:p w14:paraId="305FD009">
            <w:pPr>
              <w:pStyle w:val="25"/>
              <w:jc w:val="left"/>
            </w:pPr>
            <w:r>
              <w:rPr>
                <w:rFonts w:ascii="Times New Roman" w:hAnsi="Times New Roman" w:eastAsia="微软雅黑"/>
                <w:b/>
                <w:color w:val="1E3A8A"/>
                <w:sz w:val="22"/>
              </w:rPr>
              <w:t>特色</w:t>
            </w:r>
          </w:p>
        </w:tc>
      </w:tr>
      <w:tr w14:paraId="6DB2CA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C23D5C">
            <w:pPr>
              <w:pStyle w:val="25"/>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tcPr>
          <w:p w14:paraId="3A477637">
            <w:pPr>
              <w:pStyle w:val="25"/>
              <w:jc w:val="left"/>
            </w:pPr>
            <w:r>
              <w:rPr>
                <w:rFonts w:ascii="Times New Roman" w:hAnsi="Times New Roman" w:eastAsia="微软雅黑"/>
                <w:sz w:val="22"/>
              </w:rPr>
              <w:t>https://yiyan.baidu.com</w:t>
            </w:r>
          </w:p>
        </w:tc>
        <w:tc>
          <w:tcPr>
            <w:tcBorders>
              <w:top w:val="single" w:color="E2E8F0" w:sz="6" w:space="0"/>
              <w:left w:val="single" w:color="E2E8F0" w:sz="6" w:space="0"/>
              <w:bottom w:val="single" w:color="E2E8F0" w:sz="6" w:space="0"/>
              <w:right w:val="single" w:color="E2E8F0" w:sz="6" w:space="0"/>
            </w:tcBorders>
          </w:tcPr>
          <w:p w14:paraId="18022A9E">
            <w:pPr>
              <w:pStyle w:val="25"/>
              <w:jc w:val="left"/>
            </w:pPr>
            <w:r>
              <w:rPr>
                <w:rFonts w:ascii="Times New Roman" w:hAnsi="Times New Roman" w:eastAsia="微软雅黑"/>
                <w:sz w:val="22"/>
              </w:rPr>
              <w:t>联网搜索、中文能力强</w:t>
            </w:r>
          </w:p>
        </w:tc>
      </w:tr>
      <w:tr w14:paraId="7D8018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6FF295">
            <w:pPr>
              <w:pStyle w:val="25"/>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732915E1">
            <w:pPr>
              <w:pStyle w:val="25"/>
              <w:jc w:val="left"/>
            </w:pPr>
            <w:r>
              <w:rPr>
                <w:rFonts w:ascii="Times New Roman" w:hAnsi="Times New Roman" w:eastAsia="微软雅黑"/>
                <w:sz w:val="22"/>
              </w:rPr>
              <w:t>https://tongyi.aliyun.com</w:t>
            </w:r>
          </w:p>
        </w:tc>
        <w:tc>
          <w:tcPr>
            <w:tcBorders>
              <w:top w:val="single" w:color="E2E8F0" w:sz="6" w:space="0"/>
              <w:left w:val="single" w:color="E2E8F0" w:sz="6" w:space="0"/>
              <w:bottom w:val="single" w:color="E2E8F0" w:sz="6" w:space="0"/>
              <w:right w:val="single" w:color="E2E8F0" w:sz="6" w:space="0"/>
            </w:tcBorders>
            <w:shd w:val="clear" w:color="auto" w:fill="F8FAFC"/>
          </w:tcPr>
          <w:p w14:paraId="2B3800D9">
            <w:pPr>
              <w:pStyle w:val="25"/>
              <w:jc w:val="left"/>
            </w:pPr>
            <w:r>
              <w:rPr>
                <w:rFonts w:ascii="Times New Roman" w:hAnsi="Times New Roman" w:eastAsia="微软雅黑"/>
                <w:sz w:val="22"/>
              </w:rPr>
              <w:t>长文档处理、多产品矩阵</w:t>
            </w:r>
          </w:p>
        </w:tc>
      </w:tr>
      <w:tr w14:paraId="3AEF4E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19856D">
            <w:pPr>
              <w:pStyle w:val="25"/>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4B799303">
            <w:pPr>
              <w:pStyle w:val="25"/>
              <w:jc w:val="left"/>
            </w:pPr>
            <w:r>
              <w:rPr>
                <w:rFonts w:ascii="Times New Roman" w:hAnsi="Times New Roman" w:eastAsia="微软雅黑"/>
                <w:sz w:val="22"/>
              </w:rPr>
              <w:t>https://kimi.moonshot.cn</w:t>
            </w:r>
          </w:p>
        </w:tc>
        <w:tc>
          <w:tcPr>
            <w:tcBorders>
              <w:top w:val="single" w:color="E2E8F0" w:sz="6" w:space="0"/>
              <w:left w:val="single" w:color="E2E8F0" w:sz="6" w:space="0"/>
              <w:bottom w:val="single" w:color="E2E8F0" w:sz="6" w:space="0"/>
              <w:right w:val="single" w:color="E2E8F0" w:sz="6" w:space="0"/>
            </w:tcBorders>
          </w:tcPr>
          <w:p w14:paraId="24CC01B9">
            <w:pPr>
              <w:pStyle w:val="25"/>
              <w:jc w:val="left"/>
            </w:pPr>
            <w:r>
              <w:rPr>
                <w:rFonts w:ascii="Times New Roman" w:hAnsi="Times New Roman" w:eastAsia="微软雅黑"/>
                <w:sz w:val="22"/>
              </w:rPr>
              <w:t>超长上下文、文件处理</w:t>
            </w:r>
          </w:p>
        </w:tc>
      </w:tr>
      <w:tr w14:paraId="4AF1CC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151937A">
            <w:pPr>
              <w:pStyle w:val="25"/>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59FF0117">
            <w:pPr>
              <w:pStyle w:val="25"/>
              <w:jc w:val="left"/>
            </w:pPr>
            <w:r>
              <w:rPr>
                <w:rFonts w:ascii="Times New Roman" w:hAnsi="Times New Roman" w:eastAsia="微软雅黑"/>
                <w:sz w:val="22"/>
              </w:rPr>
              <w:t>https://chat.deepseek.com</w:t>
            </w:r>
          </w:p>
        </w:tc>
        <w:tc>
          <w:tcPr>
            <w:tcBorders>
              <w:top w:val="single" w:color="E2E8F0" w:sz="6" w:space="0"/>
              <w:left w:val="single" w:color="E2E8F0" w:sz="6" w:space="0"/>
              <w:bottom w:val="single" w:color="E2E8F0" w:sz="6" w:space="0"/>
              <w:right w:val="single" w:color="E2E8F0" w:sz="6" w:space="0"/>
            </w:tcBorders>
            <w:shd w:val="clear" w:color="auto" w:fill="F8FAFC"/>
          </w:tcPr>
          <w:p w14:paraId="65C78BB3">
            <w:pPr>
              <w:pStyle w:val="25"/>
              <w:jc w:val="left"/>
            </w:pPr>
            <w:r>
              <w:rPr>
                <w:rFonts w:ascii="Times New Roman" w:hAnsi="Times New Roman" w:eastAsia="微软雅黑"/>
                <w:sz w:val="22"/>
              </w:rPr>
              <w:t>完全免费、推理能力强</w:t>
            </w:r>
          </w:p>
        </w:tc>
      </w:tr>
    </w:tbl>
    <w:p w14:paraId="6B4E5F89">
      <w:pPr>
        <w:pStyle w:val="3"/>
      </w:pPr>
      <w:r>
        <w:rPr>
          <w:rFonts w:ascii="Times New Roman" w:hAnsi="Times New Roman" w:eastAsia="微软雅黑"/>
          <w:b/>
          <w:bCs/>
          <w:sz w:val="24"/>
        </w:rPr>
        <w:t>5. 习惯准备</w:t>
      </w:r>
      <w:r>
        <w:rPr>
          <w:rFonts w:ascii="Times New Roman" w:hAnsi="Times New Roman" w:eastAsia="微软雅黑"/>
          <w:sz w:val="24"/>
        </w:rPr>
        <w:t>：从第一次使用AI开始，就养成以下三个好习惯——</w:t>
      </w:r>
    </w:p>
    <w:p w14:paraId="4B3BBB25">
      <w:pPr>
        <w:pStyle w:val="38"/>
      </w:pPr>
      <w:r>
        <w:rPr>
          <w:rStyle w:val="37"/>
          <w:rFonts w:ascii="Times New Roman" w:hAnsi="Times New Roman" w:eastAsia="微软雅黑"/>
          <w:sz w:val="24"/>
        </w:rPr>
        <w:t>习惯一：每次获得AI回答后，问自己"这个回答准确吗？"</w:t>
      </w:r>
      <w:r>
        <w:br w:type="textWrapping"/>
      </w:r>
      <w:r>
        <w:rPr>
          <w:rStyle w:val="37"/>
          <w:rFonts w:ascii="Times New Roman" w:hAnsi="Times New Roman" w:eastAsia="微软雅黑"/>
          <w:sz w:val="24"/>
        </w:rPr>
        <w:t>习惯二：重要信息一定到官方渠道核实</w:t>
      </w:r>
      <w:r>
        <w:br w:type="textWrapping"/>
      </w:r>
      <w:r>
        <w:rPr>
          <w:rStyle w:val="37"/>
          <w:rFonts w:ascii="Times New Roman" w:hAnsi="Times New Roman" w:eastAsia="微软雅黑"/>
          <w:sz w:val="24"/>
        </w:rPr>
        <w:t>习惯三：记录你认为好用的提示词，积累个人模板库</w:t>
      </w:r>
    </w:p>
    <w:p w14:paraId="7A2C53E7">
      <w:pPr>
        <w:pStyle w:val="13"/>
      </w:pPr>
      <w:r>
        <w:rPr>
          <w:rFonts w:ascii="Times New Roman" w:hAnsi="Times New Roman" w:eastAsia="微软雅黑"/>
          <w:b/>
          <w:bCs/>
          <w:sz w:val="24"/>
        </w:rPr>
        <w:t>最后的鼓励</w:t>
      </w:r>
      <w:r>
        <w:rPr>
          <w:rFonts w:ascii="Times New Roman" w:hAnsi="Times New Roman" w:eastAsia="微软雅黑"/>
          <w:sz w:val="24"/>
        </w:rPr>
        <w:t>：不管你之前有没有接触过AI，也不管你的会计基础是好还是薄弱，只要保持好奇心、愿意动手尝试、不嫌麻烦地核对验证，你就一定能学好这门课程。让我们一起开启AI大模型在财务会计中的应用之旅吧！</w:t>
      </w:r>
    </w:p>
    <w:p w14:paraId="13179269">
      <w:r>
        <w:pict>
          <v:rect id="_x0000_i1041" o:spt="1" style="height:1.5pt;width:0pt;" coordsize="21600,21600" o:hr="t" o:hrstd="t" o:hralign="center">
            <v:path/>
            <v:fill focussize="0,0"/>
            <v:stroke/>
            <v:imagedata o:title=""/>
            <o:lock v:ext="edit"/>
            <w10:wrap type="none"/>
            <w10:anchorlock/>
          </v:rect>
        </w:pict>
      </w:r>
    </w:p>
    <w:bookmarkEnd w:id="45"/>
    <w:bookmarkEnd w:id="53"/>
    <w:bookmarkEnd w:id="56"/>
    <w:p w14:paraId="5AE6A1EE">
      <w:pPr>
        <w:pStyle w:val="4"/>
      </w:pPr>
      <w:bookmarkStart w:id="57" w:name="本章小结"/>
      <w:r>
        <w:rPr>
          <w:rFonts w:ascii="Times New Roman" w:hAnsi="Times New Roman" w:eastAsia="微软雅黑"/>
          <w:sz w:val="24"/>
        </w:rPr>
        <w:t>【本章小结】</w:t>
      </w:r>
    </w:p>
    <w:p w14:paraId="542CA94C">
      <w:pPr>
        <w:pStyle w:val="24"/>
      </w:pPr>
      <w:r>
        <w:rPr>
          <w:rFonts w:ascii="Times New Roman" w:hAnsi="Times New Roman" w:eastAsia="微软雅黑"/>
          <w:sz w:val="24"/>
        </w:rPr>
        <w:t>通过本章学习，我们建立了对AI大模型及其在财务会计中应用的初步认知：</w:t>
      </w:r>
    </w:p>
    <w:p w14:paraId="657B9A01">
      <w:pPr>
        <w:pStyle w:val="3"/>
      </w:pPr>
      <w:r>
        <w:rPr>
          <w:rFonts w:ascii="Times New Roman" w:hAnsi="Times New Roman" w:eastAsia="微软雅黑"/>
          <w:b/>
          <w:bCs/>
          <w:sz w:val="24"/>
        </w:rPr>
        <w:t>1. 认识人工智能与大模型</w:t>
      </w:r>
      <w:r>
        <w:rPr>
          <w:rFonts w:ascii="Times New Roman" w:hAnsi="Times New Roman" w:eastAsia="微软雅黑"/>
          <w:sz w:val="24"/>
        </w:rPr>
        <w:t>：了解了人工智能就在我们身边，大模型是一种能用自然语言对话的AI系统。大模型具备”能读、能写、能算、能答、能创、</w:t>
      </w:r>
      <w:r>
        <w:rPr>
          <w:rFonts w:ascii="Times New Roman" w:hAnsi="Times New Roman" w:eastAsia="微软雅黑"/>
          <w:b/>
          <w:bCs/>
          <w:sz w:val="24"/>
        </w:rPr>
        <w:t>能编</w:t>
      </w:r>
      <w:r>
        <w:rPr>
          <w:rFonts w:ascii="Times New Roman" w:hAnsi="Times New Roman" w:eastAsia="微软雅黑"/>
          <w:sz w:val="24"/>
        </w:rPr>
        <w:t>”六大核心能力，其中多模态处理和代码生成是值得特别关注的新能力。同时，大模型也存在可能”编”答案、知识有”保质期”、图片识别不完美、生成代码有bug等局限性。</w:t>
      </w:r>
    </w:p>
    <w:p w14:paraId="2463FF21">
      <w:pPr>
        <w:pStyle w:val="3"/>
      </w:pPr>
      <w:r>
        <w:rPr>
          <w:rFonts w:ascii="Times New Roman" w:hAnsi="Times New Roman" w:eastAsia="微软雅黑"/>
          <w:b/>
          <w:bCs/>
          <w:sz w:val="24"/>
        </w:rPr>
        <w:t>2. AI大模型与财务会计的结合</w:t>
      </w:r>
      <w:r>
        <w:rPr>
          <w:rFonts w:ascii="Times New Roman" w:hAnsi="Times New Roman" w:eastAsia="微软雅黑"/>
          <w:sz w:val="24"/>
        </w:rPr>
        <w:t>：了解了财务会计工作的主要内容和典型特点，回顾了从算盘到AI的财务工具演变历程，认识到AI正在给财务工作带来四大变化——学习方式、工作方式、处理对象和能力要求的全面变化，但诚信、专业知识、责任承担和核对习惯等核心价值不会改变。</w:t>
      </w:r>
    </w:p>
    <w:p w14:paraId="3E11E8B9">
      <w:pPr>
        <w:pStyle w:val="3"/>
      </w:pPr>
      <w:r>
        <w:rPr>
          <w:rFonts w:ascii="Times New Roman" w:hAnsi="Times New Roman" w:eastAsia="微软雅黑"/>
          <w:b/>
          <w:bCs/>
          <w:sz w:val="24"/>
        </w:rPr>
        <w:t>3. AI大模型的四层应用场景</w:t>
      </w:r>
      <w:r>
        <w:rPr>
          <w:rFonts w:ascii="Times New Roman" w:hAnsi="Times New Roman" w:eastAsia="微软雅黑"/>
          <w:sz w:val="24"/>
        </w:rPr>
        <w:t>：从对话式应用、分析式应用、创作式应用到进阶式应用，全景式地预览了AI在财务会计中的应用场景。特别介绍了多模态识别、代码生成和AI智能体三个进阶方向，这是本书区别于传统教材的重要特色。</w:t>
      </w:r>
    </w:p>
    <w:p w14:paraId="54E1088E">
      <w:pPr>
        <w:pStyle w:val="3"/>
      </w:pPr>
      <w:r>
        <w:rPr>
          <w:rFonts w:ascii="Times New Roman" w:hAnsi="Times New Roman" w:eastAsia="微软雅黑"/>
          <w:b/>
          <w:bCs/>
          <w:sz w:val="24"/>
        </w:rPr>
        <w:t>4. 学好本课程的方法</w:t>
      </w:r>
      <w:r>
        <w:rPr>
          <w:rFonts w:ascii="Times New Roman" w:hAnsi="Times New Roman" w:eastAsia="微软雅黑"/>
          <w:sz w:val="24"/>
        </w:rPr>
        <w:t>：了解了本书的四大模块学习框架，掌握了使用AI学习的”三要三不要”正确态度，认识到动手实践、评估输出、迭代优化是最有效的学习方式，形成了从”提问→获得输出→评估质量→核实验证→迭代优化”的完整使用闭环意识。</w:t>
      </w:r>
    </w:p>
    <w:p w14:paraId="1514896A">
      <w:pPr>
        <w:pStyle w:val="3"/>
      </w:pPr>
      <w:r>
        <w:rPr>
          <w:rFonts w:ascii="Times New Roman" w:hAnsi="Times New Roman" w:eastAsia="微软雅黑"/>
          <w:sz w:val="24"/>
        </w:rPr>
        <w:t>从下一章开始，我们将正式进入AI大模型工具的认知与选择，学习如何注册、使用这些工具，并重点掌握多模态文件处理和AI工作流的基础知识，为后续的实际应用打好基础。</w:t>
      </w:r>
    </w:p>
    <w:p w14:paraId="2715948D">
      <w:r>
        <w:pict>
          <v:rect id="_x0000_i1042" o:spt="1" style="height:1.5pt;width:0pt;" coordsize="21600,21600" o:hr="t" o:hrstd="t" o:hralign="center">
            <v:path/>
            <v:fill focussize="0,0"/>
            <v:stroke/>
            <v:imagedata o:title=""/>
            <o:lock v:ext="edit"/>
            <w10:wrap type="none"/>
            <w10:anchorlock/>
          </v:rect>
        </w:pict>
      </w:r>
    </w:p>
    <w:bookmarkEnd w:id="57"/>
    <w:p w14:paraId="35B9C547">
      <w:pPr>
        <w:pStyle w:val="4"/>
      </w:pPr>
      <w:bookmarkStart w:id="58" w:name="本章知识关联图"/>
      <w:r>
        <w:rPr>
          <w:rFonts w:ascii="Times New Roman" w:hAnsi="Times New Roman" w:eastAsia="微软雅黑"/>
          <w:sz w:val="24"/>
        </w:rPr>
        <w:t>【本章知识关联图】</w:t>
      </w:r>
    </w:p>
    <w:p w14:paraId="6DCFA529">
      <w:pPr>
        <w:pStyle w:val="36"/>
      </w:pPr>
      <w:r>
        <w:drawing>
          <wp:inline distT="0" distB="0" distL="114300" distR="114300">
            <wp:extent cx="4800600" cy="2559050"/>
            <wp:effectExtent l="0" t="0" r="0" b="0"/>
            <wp:docPr id="10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descr="mermaid diagram"/>
                    <pic:cNvPicPr>
                      <a:picLocks noChangeAspect="1" noChangeArrowheads="1"/>
                    </pic:cNvPicPr>
                  </pic:nvPicPr>
                  <pic:blipFill>
                    <a:blip r:embed="rId14"/>
                    <a:stretch>
                      <a:fillRect/>
                    </a:stretch>
                  </pic:blipFill>
                  <pic:spPr>
                    <a:xfrm>
                      <a:off x="0" y="0"/>
                      <a:ext cx="4800600" cy="2559503"/>
                    </a:xfrm>
                    <a:prstGeom prst="rect">
                      <a:avLst/>
                    </a:prstGeom>
                    <a:noFill/>
                    <a:ln w="9525">
                      <a:noFill/>
                    </a:ln>
                  </pic:spPr>
                </pic:pic>
              </a:graphicData>
            </a:graphic>
          </wp:inline>
        </w:drawing>
      </w:r>
    </w:p>
    <w:p w14:paraId="6F53FE61">
      <w:pPr>
        <w:pStyle w:val="3"/>
      </w:pPr>
      <w:r>
        <w:rPr>
          <w:rFonts w:ascii="Times New Roman" w:hAnsi="Times New Roman" w:eastAsia="微软雅黑"/>
          <w:sz w:val="24"/>
        </w:rPr>
        <w:t>图1-10 第一章知识关联图</w:t>
      </w:r>
    </w:p>
    <w:p w14:paraId="4A3321B3">
      <w:r>
        <w:pict>
          <v:rect id="_x0000_i1043" o:spt="1" style="height:1.5pt;width:0pt;" coordsize="21600,21600" o:hr="t" o:hrstd="t" o:hralign="center">
            <v:path/>
            <v:fill focussize="0,0"/>
            <v:stroke/>
            <v:imagedata o:title=""/>
            <o:lock v:ext="edit"/>
            <w10:wrap type="none"/>
            <w10:anchorlock/>
          </v:rect>
        </w:pict>
      </w:r>
    </w:p>
    <w:bookmarkEnd w:id="58"/>
    <w:p w14:paraId="13F9DC8B">
      <w:pPr>
        <w:pStyle w:val="4"/>
      </w:pPr>
      <w:bookmarkStart w:id="59" w:name="思考与讨论"/>
      <w:r>
        <w:rPr>
          <w:rFonts w:ascii="Times New Roman" w:hAnsi="Times New Roman" w:eastAsia="微软雅黑"/>
          <w:sz w:val="24"/>
        </w:rPr>
        <w:t>【思考与讨论】</w:t>
      </w:r>
    </w:p>
    <w:p w14:paraId="008C44A7">
      <w:pPr>
        <w:numPr>
          <w:ilvl w:val="0"/>
          <w:numId w:val="2"/>
        </w:numPr>
      </w:pPr>
      <w:r>
        <w:rPr>
          <w:rFonts w:ascii="Times New Roman" w:hAnsi="Times New Roman" w:eastAsia="微软雅黑"/>
          <w:sz w:val="24"/>
        </w:rPr>
        <w:t>回想一下你日常生活中接触过的AI应用，你觉得AI做得好的地方是什么？有没有让你觉得”不太聪明”的时候？联系本章内容，你认为这些”不聪明”背后的原因是什么？</w:t>
      </w:r>
    </w:p>
    <w:p w14:paraId="7E314AED">
      <w:pPr>
        <w:numPr>
          <w:ilvl w:val="0"/>
          <w:numId w:val="2"/>
        </w:numPr>
      </w:pPr>
      <w:r>
        <w:rPr>
          <w:rFonts w:ascii="Times New Roman" w:hAnsi="Times New Roman" w:eastAsia="微软雅黑"/>
          <w:sz w:val="24"/>
        </w:rPr>
        <w:t>在引导案例中，小陈发现AI”编造”了一个不存在的政策文号，小陈识别发票时AI识别出现了小数点的错误。这两个错误的性质一样吗？分别该如何防范？</w:t>
      </w:r>
    </w:p>
    <w:p w14:paraId="7E7AA8DD">
      <w:pPr>
        <w:numPr>
          <w:ilvl w:val="0"/>
          <w:numId w:val="2"/>
        </w:numPr>
      </w:pPr>
      <w:r>
        <w:rPr>
          <w:rFonts w:ascii="Times New Roman" w:hAnsi="Times New Roman" w:eastAsia="微软雅黑"/>
          <w:sz w:val="24"/>
        </w:rPr>
        <w:t>本章介绍了多模态识别、代码生成和AI智能体三个进阶应用方向。你觉得哪个方向对你未来的工作最有价值？为什么？</w:t>
      </w:r>
    </w:p>
    <w:p w14:paraId="1D38B931">
      <w:pPr>
        <w:numPr>
          <w:ilvl w:val="0"/>
          <w:numId w:val="2"/>
        </w:numPr>
      </w:pPr>
      <w:r>
        <w:rPr>
          <w:rFonts w:ascii="Times New Roman" w:hAnsi="Times New Roman" w:eastAsia="微软雅黑"/>
          <w:sz w:val="24"/>
        </w:rPr>
        <w:t>本书提出了”提问→获得输出→评估质量→核实验证→迭代优化”的使用闭环。你认为在实际使用中，哪个环节最容易被跳过？为什么？</w:t>
      </w:r>
    </w:p>
    <w:p w14:paraId="514B085A">
      <w:pPr>
        <w:numPr>
          <w:ilvl w:val="0"/>
          <w:numId w:val="2"/>
        </w:numPr>
      </w:pPr>
      <w:r>
        <w:rPr>
          <w:rFonts w:ascii="Times New Roman" w:hAnsi="Times New Roman" w:eastAsia="微软雅黑"/>
          <w:sz w:val="24"/>
        </w:rPr>
        <w:t>回顾从算盘到AI的财务工具演变历程，每一次工具升级都没有让财务人员消失，而是改变了能力要求。你认为在AI智能化时代，财务人员最需要培养的新能力是什么？</w:t>
      </w:r>
    </w:p>
    <w:p w14:paraId="32CBC196">
      <w:r>
        <w:pict>
          <v:rect id="_x0000_i1044" o:spt="1" style="height:1.5pt;width:0pt;" coordsize="21600,21600" o:hr="t" o:hrstd="t" o:hralign="center">
            <v:path/>
            <v:fill focussize="0,0"/>
            <v:stroke/>
            <v:imagedata o:title=""/>
            <o:lock v:ext="edit"/>
            <w10:wrap type="none"/>
            <w10:anchorlock/>
          </v:rect>
        </w:pict>
      </w:r>
    </w:p>
    <w:bookmarkEnd w:id="59"/>
    <w:p w14:paraId="19CE976F">
      <w:pPr>
        <w:pStyle w:val="4"/>
      </w:pPr>
      <w:bookmarkStart w:id="60" w:name="本章实训"/>
      <w:r>
        <w:rPr>
          <w:rFonts w:ascii="Times New Roman" w:hAnsi="Times New Roman" w:eastAsia="微软雅黑"/>
          <w:sz w:val="24"/>
        </w:rPr>
        <w:t>【本章实训】</w:t>
      </w:r>
    </w:p>
    <w:p w14:paraId="4C062B55">
      <w:pPr>
        <w:pStyle w:val="5"/>
      </w:pPr>
      <w:bookmarkStart w:id="61" w:name="实训项目体验主流ai大模型的基本功能与多模态识别初探"/>
      <w:r>
        <w:rPr>
          <w:rFonts w:ascii="Times New Roman" w:hAnsi="Times New Roman" w:eastAsia="微软雅黑"/>
          <w:sz w:val="24"/>
        </w:rPr>
        <w:t>实训项目：体验主流AI大模型的基本功能与多模态识别初探</w:t>
      </w:r>
    </w:p>
    <w:p w14:paraId="61222247">
      <w:pPr>
        <w:pStyle w:val="6"/>
      </w:pPr>
      <w:bookmarkStart w:id="62" w:name="一实训目标"/>
      <w:r>
        <w:rPr>
          <w:rFonts w:ascii="Times New Roman" w:hAnsi="Times New Roman" w:eastAsia="微软雅黑"/>
          <w:sz w:val="24"/>
        </w:rPr>
        <w:t>一、实训目标</w:t>
      </w:r>
    </w:p>
    <w:p w14:paraId="35AA8680">
      <w:pPr>
        <w:pStyle w:val="25"/>
        <w:numPr>
          <w:ilvl w:val="0"/>
          <w:numId w:val="3"/>
        </w:numPr>
      </w:pPr>
      <w:r>
        <w:rPr>
          <w:rFonts w:ascii="Times New Roman" w:hAnsi="Times New Roman" w:eastAsia="微软雅黑"/>
          <w:sz w:val="24"/>
        </w:rPr>
        <w:t>能够成功访问至少一种AI大模型工具并完成简单对话</w:t>
      </w:r>
    </w:p>
    <w:p w14:paraId="7C46E733">
      <w:pPr>
        <w:pStyle w:val="25"/>
        <w:numPr>
          <w:ilvl w:val="0"/>
          <w:numId w:val="3"/>
        </w:numPr>
      </w:pPr>
      <w:r>
        <w:rPr>
          <w:rFonts w:ascii="Times New Roman" w:hAnsi="Times New Roman" w:eastAsia="微软雅黑"/>
          <w:sz w:val="24"/>
        </w:rPr>
        <w:t>初步感受AI大模型的对话能力和回答质量</w:t>
      </w:r>
    </w:p>
    <w:p w14:paraId="6493249A">
      <w:pPr>
        <w:pStyle w:val="25"/>
        <w:numPr>
          <w:ilvl w:val="0"/>
          <w:numId w:val="3"/>
        </w:numPr>
      </w:pPr>
      <w:r>
        <w:rPr>
          <w:rFonts w:ascii="Times New Roman" w:hAnsi="Times New Roman" w:eastAsia="微软雅黑"/>
          <w:sz w:val="24"/>
        </w:rPr>
        <w:t>体验AI大模型在财务会计场景中的基本应用</w:t>
      </w:r>
    </w:p>
    <w:p w14:paraId="0C5C32B9">
      <w:pPr>
        <w:pStyle w:val="25"/>
        <w:numPr>
          <w:ilvl w:val="0"/>
          <w:numId w:val="3"/>
        </w:numPr>
      </w:pPr>
      <w:r>
        <w:rPr>
          <w:rFonts w:ascii="Times New Roman" w:hAnsi="Times New Roman" w:eastAsia="微软雅黑"/>
          <w:b/>
          <w:bCs/>
          <w:sz w:val="24"/>
        </w:rPr>
        <w:t>初步体验多模态识别功能，了解AI”看图”的能力和局限</w:t>
      </w:r>
    </w:p>
    <w:p w14:paraId="78682E0A">
      <w:pPr>
        <w:pStyle w:val="25"/>
        <w:numPr>
          <w:ilvl w:val="0"/>
          <w:numId w:val="3"/>
        </w:numPr>
      </w:pPr>
      <w:r>
        <w:rPr>
          <w:rFonts w:ascii="Times New Roman" w:hAnsi="Times New Roman" w:eastAsia="微软雅黑"/>
          <w:b/>
          <w:bCs/>
          <w:sz w:val="24"/>
        </w:rPr>
        <w:t>建立对AI输出结果进行质量评估和迭代优化的基本意识</w:t>
      </w:r>
    </w:p>
    <w:bookmarkEnd w:id="62"/>
    <w:p w14:paraId="693EB187">
      <w:pPr>
        <w:pStyle w:val="6"/>
      </w:pPr>
      <w:bookmarkStart w:id="63" w:name="二实训准备"/>
      <w:r>
        <w:rPr>
          <w:rFonts w:ascii="Times New Roman" w:hAnsi="Times New Roman" w:eastAsia="微软雅黑"/>
          <w:sz w:val="24"/>
        </w:rPr>
        <w:t>二、实训准备</w:t>
      </w:r>
    </w:p>
    <w:p w14:paraId="3B75BA84">
      <w:pPr>
        <w:pStyle w:val="25"/>
        <w:numPr>
          <w:ilvl w:val="0"/>
          <w:numId w:val="4"/>
        </w:numPr>
      </w:pPr>
      <w:r>
        <w:rPr>
          <w:rFonts w:ascii="Times New Roman" w:hAnsi="Times New Roman" w:eastAsia="微软雅黑"/>
          <w:sz w:val="24"/>
        </w:rPr>
        <w:t>准备一台能上网的电脑或手机</w:t>
      </w:r>
    </w:p>
    <w:p w14:paraId="372003EF">
      <w:pPr>
        <w:pStyle w:val="25"/>
        <w:numPr>
          <w:ilvl w:val="0"/>
          <w:numId w:val="4"/>
        </w:numPr>
      </w:pPr>
      <w:r>
        <w:rPr>
          <w:rFonts w:ascii="Times New Roman" w:hAnsi="Times New Roman" w:eastAsia="微软雅黑"/>
          <w:sz w:val="24"/>
        </w:rPr>
        <w:t>选择一种可以免费使用的AI大模型（推荐选择文心一言、通义千问、Kimi或DeepSeek中的一种）</w:t>
      </w:r>
    </w:p>
    <w:p w14:paraId="25C1216B">
      <w:pPr>
        <w:pStyle w:val="25"/>
        <w:numPr>
          <w:ilvl w:val="0"/>
          <w:numId w:val="4"/>
        </w:numPr>
      </w:pPr>
      <w:r>
        <w:rPr>
          <w:rFonts w:ascii="Times New Roman" w:hAnsi="Times New Roman" w:eastAsia="微软雅黑"/>
          <w:b/>
          <w:bCs/>
          <w:sz w:val="24"/>
        </w:rPr>
        <w:t>准备一张发票或收据的照片</w:t>
      </w:r>
      <w:r>
        <w:rPr>
          <w:rFonts w:ascii="Times New Roman" w:hAnsi="Times New Roman" w:eastAsia="微软雅黑"/>
          <w:sz w:val="24"/>
        </w:rPr>
        <w:t>（可以是餐饮发票、超市小票、打车收据等，用手机拍摄即可）</w:t>
      </w:r>
    </w:p>
    <w:p w14:paraId="270D897A">
      <w:pPr>
        <w:pStyle w:val="25"/>
        <w:numPr>
          <w:ilvl w:val="0"/>
          <w:numId w:val="4"/>
        </w:numPr>
      </w:pPr>
      <w:r>
        <w:rPr>
          <w:rFonts w:ascii="Times New Roman" w:hAnsi="Times New Roman" w:eastAsia="微软雅黑"/>
          <w:sz w:val="24"/>
        </w:rPr>
        <w:t>准备好记录实训过程的文档</w:t>
      </w:r>
    </w:p>
    <w:bookmarkEnd w:id="63"/>
    <w:p w14:paraId="23BD33E4">
      <w:pPr>
        <w:pStyle w:val="6"/>
      </w:pPr>
      <w:bookmarkStart w:id="64" w:name="三实训任务"/>
      <w:r>
        <w:rPr>
          <w:rFonts w:ascii="Times New Roman" w:hAnsi="Times New Roman" w:eastAsia="微软雅黑"/>
          <w:sz w:val="24"/>
        </w:rPr>
        <w:t>三、实训任务</w:t>
      </w:r>
    </w:p>
    <w:p w14:paraId="7D4A3FE0">
      <w:r>
        <w:pict>
          <v:rect id="_x0000_i1045" o:spt="1" style="height:1.5pt;width:0pt;" coordsize="21600,21600" o:hr="t" o:hrstd="t" o:hralign="center">
            <v:path/>
            <v:fill focussize="0,0"/>
            <v:stroke/>
            <v:imagedata o:title=""/>
            <o:lock v:ext="edit"/>
            <w10:wrap type="none"/>
            <w10:anchorlock/>
          </v:rect>
        </w:pict>
      </w:r>
    </w:p>
    <w:p w14:paraId="1E0EE345">
      <w:pPr>
        <w:pStyle w:val="24"/>
      </w:pPr>
      <w:r>
        <w:rPr>
          <w:rFonts w:ascii="Times New Roman" w:hAnsi="Times New Roman" w:eastAsia="微软雅黑"/>
          <w:b/>
          <w:bCs/>
          <w:sz w:val="24"/>
        </w:rPr>
        <w:t>任务1：初次对话——认识AI（必做）</w:t>
      </w:r>
    </w:p>
    <w:p w14:paraId="0D4BC55C">
      <w:pPr>
        <w:pStyle w:val="3"/>
      </w:pPr>
      <w:r>
        <w:rPr>
          <w:rFonts w:ascii="Times New Roman" w:hAnsi="Times New Roman" w:eastAsia="微软雅黑"/>
          <w:sz w:val="24"/>
        </w:rPr>
        <w:t>请依次向AI提出以下问题，记录AI的回答，并写下你的感受。</w:t>
      </w:r>
    </w:p>
    <w:p w14:paraId="37E83F8A">
      <w:pPr>
        <w:pStyle w:val="3"/>
      </w:pPr>
      <w:r>
        <w:rPr>
          <w:rFonts w:ascii="Times New Roman" w:hAnsi="Times New Roman" w:eastAsia="微软雅黑"/>
          <w:sz w:val="24"/>
        </w:rPr>
        <w:t>表1-20 初次对话任务</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69"/>
        <w:gridCol w:w="4238"/>
        <w:gridCol w:w="4049"/>
      </w:tblGrid>
      <w:tr w14:paraId="4DF9DC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31A94A9">
            <w:pPr>
              <w:pStyle w:val="25"/>
              <w:jc w:val="left"/>
            </w:pPr>
            <w:r>
              <w:rPr>
                <w:rFonts w:ascii="Times New Roman" w:hAnsi="Times New Roman" w:eastAsia="微软雅黑"/>
                <w:b/>
                <w:color w:val="1E3A8A"/>
                <w:sz w:val="22"/>
              </w:rPr>
              <w:t>序号</w:t>
            </w:r>
          </w:p>
        </w:tc>
        <w:tc>
          <w:tcPr>
            <w:tcBorders>
              <w:top w:val="single" w:color="E2E8F0" w:sz="6" w:space="0"/>
              <w:left w:val="single" w:color="E2E8F0" w:sz="6" w:space="0"/>
              <w:bottom w:val="single" w:color="E2E8F0" w:sz="6" w:space="0"/>
              <w:right w:val="single" w:color="E2E8F0" w:sz="6" w:space="0"/>
            </w:tcBorders>
            <w:shd w:val="clear" w:color="auto" w:fill="EEF4FF"/>
          </w:tcPr>
          <w:p w14:paraId="40CE8FB8">
            <w:pPr>
              <w:pStyle w:val="25"/>
              <w:jc w:val="left"/>
            </w:pPr>
            <w:r>
              <w:rPr>
                <w:rFonts w:ascii="Times New Roman" w:hAnsi="Times New Roman" w:eastAsia="微软雅黑"/>
                <w:b/>
                <w:color w:val="1E3A8A"/>
                <w:sz w:val="22"/>
              </w:rPr>
              <w:t>向AI提问的内容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17759ECC">
            <w:pPr>
              <w:pStyle w:val="25"/>
              <w:jc w:val="left"/>
            </w:pPr>
            <w:r>
              <w:rPr>
                <w:rFonts w:ascii="Times New Roman" w:hAnsi="Times New Roman" w:eastAsia="微软雅黑"/>
                <w:b/>
                <w:color w:val="1E3A8A"/>
                <w:sz w:val="22"/>
              </w:rPr>
              <w:t>观察要点</w:t>
            </w:r>
          </w:p>
        </w:tc>
      </w:tr>
      <w:tr w14:paraId="5730B6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DAC570">
            <w:pPr>
              <w:pStyle w:val="25"/>
              <w:jc w:val="left"/>
            </w:pPr>
            <w:r>
              <w:rPr>
                <w:rFonts w:ascii="Times New Roman" w:hAnsi="Times New Roman" w:eastAsia="微软雅黑"/>
                <w:sz w:val="22"/>
              </w:rPr>
              <w:t>1</w:t>
            </w:r>
          </w:p>
        </w:tc>
        <w:tc>
          <w:tcPr>
            <w:tcBorders>
              <w:top w:val="single" w:color="E2E8F0" w:sz="6" w:space="0"/>
              <w:left w:val="single" w:color="E2E8F0" w:sz="6" w:space="0"/>
              <w:bottom w:val="single" w:color="E2E8F0" w:sz="6" w:space="0"/>
              <w:right w:val="single" w:color="E2E8F0" w:sz="6" w:space="0"/>
            </w:tcBorders>
          </w:tcPr>
          <w:p w14:paraId="3C2BE53E">
            <w:pPr>
              <w:pStyle w:val="25"/>
              <w:jc w:val="left"/>
            </w:pPr>
            <w:r>
              <w:rPr>
                <w:rFonts w:ascii="Times New Roman" w:hAnsi="Times New Roman" w:eastAsia="微软雅黑"/>
                <w:sz w:val="22"/>
              </w:rPr>
              <w:t>“你好，请做一个简单的自我介绍，你是谁？你能做什么？”</w:t>
            </w:r>
          </w:p>
        </w:tc>
        <w:tc>
          <w:tcPr>
            <w:tcBorders>
              <w:top w:val="single" w:color="E2E8F0" w:sz="6" w:space="0"/>
              <w:left w:val="single" w:color="E2E8F0" w:sz="6" w:space="0"/>
              <w:bottom w:val="single" w:color="E2E8F0" w:sz="6" w:space="0"/>
              <w:right w:val="single" w:color="E2E8F0" w:sz="6" w:space="0"/>
            </w:tcBorders>
          </w:tcPr>
          <w:p w14:paraId="06E89FFB">
            <w:pPr>
              <w:pStyle w:val="25"/>
              <w:jc w:val="left"/>
            </w:pPr>
            <w:r>
              <w:rPr>
                <w:rFonts w:ascii="Times New Roman" w:hAnsi="Times New Roman" w:eastAsia="微软雅黑"/>
                <w:sz w:val="22"/>
              </w:rPr>
              <w:t>观察AI如何介绍自己的能力，是否提到了多模态、代码生成等</w:t>
            </w:r>
          </w:p>
        </w:tc>
      </w:tr>
      <w:tr w14:paraId="20D1BD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C04FB0">
            <w:pPr>
              <w:pStyle w:val="25"/>
              <w:jc w:val="left"/>
            </w:pPr>
            <w:r>
              <w:rPr>
                <w:rFonts w:ascii="Times New Roman" w:hAnsi="Times New Roman" w:eastAsia="微软雅黑"/>
                <w:sz w:val="22"/>
              </w:rPr>
              <w:t>2</w:t>
            </w:r>
          </w:p>
        </w:tc>
        <w:tc>
          <w:tcPr>
            <w:tcBorders>
              <w:top w:val="single" w:color="E2E8F0" w:sz="6" w:space="0"/>
              <w:left w:val="single" w:color="E2E8F0" w:sz="6" w:space="0"/>
              <w:bottom w:val="single" w:color="E2E8F0" w:sz="6" w:space="0"/>
              <w:right w:val="single" w:color="E2E8F0" w:sz="6" w:space="0"/>
            </w:tcBorders>
            <w:shd w:val="clear" w:color="auto" w:fill="F8FAFC"/>
          </w:tcPr>
          <w:p w14:paraId="1565F938">
            <w:pPr>
              <w:pStyle w:val="25"/>
              <w:jc w:val="left"/>
            </w:pPr>
            <w:r>
              <w:rPr>
                <w:rFonts w:ascii="Times New Roman" w:hAnsi="Times New Roman" w:eastAsia="微软雅黑"/>
                <w:sz w:val="22"/>
              </w:rPr>
              <w:t>“请用一段话解释什么是会计，让一个完全没学过的人也能听懂”</w:t>
            </w:r>
          </w:p>
        </w:tc>
        <w:tc>
          <w:tcPr>
            <w:tcBorders>
              <w:top w:val="single" w:color="E2E8F0" w:sz="6" w:space="0"/>
              <w:left w:val="single" w:color="E2E8F0" w:sz="6" w:space="0"/>
              <w:bottom w:val="single" w:color="E2E8F0" w:sz="6" w:space="0"/>
              <w:right w:val="single" w:color="E2E8F0" w:sz="6" w:space="0"/>
            </w:tcBorders>
            <w:shd w:val="clear" w:color="auto" w:fill="F8FAFC"/>
          </w:tcPr>
          <w:p w14:paraId="6BED594F">
            <w:pPr>
              <w:pStyle w:val="25"/>
              <w:jc w:val="left"/>
            </w:pPr>
            <w:r>
              <w:rPr>
                <w:rFonts w:ascii="Times New Roman" w:hAnsi="Times New Roman" w:eastAsia="微软雅黑"/>
                <w:sz w:val="22"/>
              </w:rPr>
              <w:t>观察AI的语言是否通俗易懂</w:t>
            </w:r>
          </w:p>
        </w:tc>
      </w:tr>
      <w:tr w14:paraId="252927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8327C8">
            <w:pPr>
              <w:pStyle w:val="25"/>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095EBD49">
            <w:pPr>
              <w:pStyle w:val="25"/>
              <w:jc w:val="left"/>
            </w:pPr>
            <w:r>
              <w:rPr>
                <w:rFonts w:ascii="Times New Roman" w:hAnsi="Times New Roman" w:eastAsia="微软雅黑"/>
                <w:sz w:val="22"/>
              </w:rPr>
              <w:t>“1+1等于几？123×456等于多少？”</w:t>
            </w:r>
          </w:p>
        </w:tc>
        <w:tc>
          <w:tcPr>
            <w:tcBorders>
              <w:top w:val="single" w:color="E2E8F0" w:sz="6" w:space="0"/>
              <w:left w:val="single" w:color="E2E8F0" w:sz="6" w:space="0"/>
              <w:bottom w:val="single" w:color="E2E8F0" w:sz="6" w:space="0"/>
              <w:right w:val="single" w:color="E2E8F0" w:sz="6" w:space="0"/>
            </w:tcBorders>
          </w:tcPr>
          <w:p w14:paraId="45DA128D">
            <w:pPr>
              <w:pStyle w:val="25"/>
              <w:jc w:val="left"/>
            </w:pPr>
            <w:r>
              <w:rPr>
                <w:rFonts w:ascii="Times New Roman" w:hAnsi="Times New Roman" w:eastAsia="微软雅黑"/>
                <w:sz w:val="22"/>
              </w:rPr>
              <w:t>观察AI的基本计算能力，手工验算是否正确</w:t>
            </w:r>
          </w:p>
        </w:tc>
      </w:tr>
      <w:tr w14:paraId="078669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09B343">
            <w:pPr>
              <w:pStyle w:val="25"/>
              <w:jc w:val="left"/>
            </w:pPr>
            <w:r>
              <w:rPr>
                <w:rFonts w:ascii="Times New Roman" w:hAnsi="Times New Roman" w:eastAsia="微软雅黑"/>
                <w:sz w:val="22"/>
              </w:rPr>
              <w:t>4</w:t>
            </w:r>
          </w:p>
        </w:tc>
        <w:tc>
          <w:tcPr>
            <w:tcBorders>
              <w:top w:val="single" w:color="E2E8F0" w:sz="6" w:space="0"/>
              <w:left w:val="single" w:color="E2E8F0" w:sz="6" w:space="0"/>
              <w:bottom w:val="single" w:color="E2E8F0" w:sz="6" w:space="0"/>
              <w:right w:val="single" w:color="E2E8F0" w:sz="6" w:space="0"/>
            </w:tcBorders>
            <w:shd w:val="clear" w:color="auto" w:fill="F8FAFC"/>
          </w:tcPr>
          <w:p w14:paraId="1E0BF15F">
            <w:pPr>
              <w:pStyle w:val="25"/>
              <w:jc w:val="left"/>
            </w:pPr>
            <w:r>
              <w:rPr>
                <w:rFonts w:ascii="Times New Roman" w:hAnsi="Times New Roman" w:eastAsia="微软雅黑"/>
                <w:sz w:val="22"/>
              </w:rPr>
              <w:t>“今天的天气怎么样？”</w:t>
            </w:r>
          </w:p>
        </w:tc>
        <w:tc>
          <w:tcPr>
            <w:tcBorders>
              <w:top w:val="single" w:color="E2E8F0" w:sz="6" w:space="0"/>
              <w:left w:val="single" w:color="E2E8F0" w:sz="6" w:space="0"/>
              <w:bottom w:val="single" w:color="E2E8F0" w:sz="6" w:space="0"/>
              <w:right w:val="single" w:color="E2E8F0" w:sz="6" w:space="0"/>
            </w:tcBorders>
            <w:shd w:val="clear" w:color="auto" w:fill="F8FAFC"/>
          </w:tcPr>
          <w:p w14:paraId="0722B82E">
            <w:pPr>
              <w:pStyle w:val="25"/>
              <w:jc w:val="left"/>
            </w:pPr>
            <w:r>
              <w:rPr>
                <w:rFonts w:ascii="Times New Roman" w:hAnsi="Times New Roman" w:eastAsia="微软雅黑"/>
                <w:sz w:val="22"/>
              </w:rPr>
              <w:t>观察AI是否能获取实时信息，如果不能它会怎么回应</w:t>
            </w:r>
          </w:p>
        </w:tc>
      </w:tr>
      <w:tr w14:paraId="68444E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3AA57C">
            <w:pPr>
              <w:pStyle w:val="25"/>
              <w:jc w:val="left"/>
            </w:pPr>
            <w:r>
              <w:rPr>
                <w:rFonts w:ascii="Times New Roman" w:hAnsi="Times New Roman" w:eastAsia="微软雅黑"/>
                <w:sz w:val="22"/>
              </w:rPr>
              <w:t>5</w:t>
            </w:r>
          </w:p>
        </w:tc>
        <w:tc>
          <w:tcPr>
            <w:tcBorders>
              <w:top w:val="single" w:color="E2E8F0" w:sz="6" w:space="0"/>
              <w:left w:val="single" w:color="E2E8F0" w:sz="6" w:space="0"/>
              <w:bottom w:val="single" w:color="E2E8F0" w:sz="6" w:space="0"/>
              <w:right w:val="single" w:color="E2E8F0" w:sz="6" w:space="0"/>
            </w:tcBorders>
          </w:tcPr>
          <w:p w14:paraId="0AA29A9D">
            <w:pPr>
              <w:pStyle w:val="25"/>
              <w:jc w:val="left"/>
            </w:pPr>
            <w:r>
              <w:rPr>
                <w:rFonts w:ascii="Times New Roman" w:hAnsi="Times New Roman" w:eastAsia="微软雅黑"/>
                <w:sz w:val="22"/>
              </w:rPr>
              <w:t>“请讲一个和会计有关的笑话”</w:t>
            </w:r>
          </w:p>
        </w:tc>
        <w:tc>
          <w:tcPr>
            <w:tcBorders>
              <w:top w:val="single" w:color="E2E8F0" w:sz="6" w:space="0"/>
              <w:left w:val="single" w:color="E2E8F0" w:sz="6" w:space="0"/>
              <w:bottom w:val="single" w:color="E2E8F0" w:sz="6" w:space="0"/>
              <w:right w:val="single" w:color="E2E8F0" w:sz="6" w:space="0"/>
            </w:tcBorders>
          </w:tcPr>
          <w:p w14:paraId="47F150A1">
            <w:pPr>
              <w:pStyle w:val="25"/>
              <w:jc w:val="left"/>
            </w:pPr>
            <w:r>
              <w:rPr>
                <w:rFonts w:ascii="Times New Roman" w:hAnsi="Times New Roman" w:eastAsia="微软雅黑"/>
                <w:sz w:val="22"/>
              </w:rPr>
              <w:t>体验AI的创意能力</w:t>
            </w:r>
          </w:p>
        </w:tc>
      </w:tr>
    </w:tbl>
    <w:p w14:paraId="5332A2AB">
      <w:pPr>
        <w:pStyle w:val="3"/>
      </w:pPr>
      <w:r>
        <w:rPr>
          <w:rFonts w:ascii="Times New Roman" w:hAnsi="Times New Roman" w:eastAsia="微软雅黑"/>
          <w:sz w:val="24"/>
        </w:rPr>
        <w:t>记录每个问题的AI回答，并简要写下：回答是否准确？是否容易理解？有没有让你意外的地方？</w:t>
      </w:r>
    </w:p>
    <w:p w14:paraId="4462126F">
      <w:r>
        <w:pict>
          <v:rect id="_x0000_i1046" o:spt="1" style="height:1.5pt;width:0pt;" coordsize="21600,21600" o:hr="t" o:hrstd="t" o:hralign="center">
            <v:path/>
            <v:fill focussize="0,0"/>
            <v:stroke/>
            <v:imagedata o:title=""/>
            <o:lock v:ext="edit"/>
            <w10:wrap type="none"/>
            <w10:anchorlock/>
          </v:rect>
        </w:pict>
      </w:r>
    </w:p>
    <w:p w14:paraId="3B909D74">
      <w:pPr>
        <w:pStyle w:val="24"/>
      </w:pPr>
      <w:r>
        <w:rPr>
          <w:rFonts w:ascii="Times New Roman" w:hAnsi="Times New Roman" w:eastAsia="微软雅黑"/>
          <w:b/>
          <w:bCs/>
          <w:sz w:val="24"/>
        </w:rPr>
        <w:t>任务2：财务场景体验——让AI当”学习助手”（必做）</w:t>
      </w:r>
    </w:p>
    <w:p w14:paraId="78EEE59B">
      <w:pPr>
        <w:pStyle w:val="3"/>
      </w:pPr>
      <w:r>
        <w:rPr>
          <w:rFonts w:ascii="Times New Roman" w:hAnsi="Times New Roman" w:eastAsia="微软雅黑"/>
          <w:sz w:val="24"/>
        </w:rPr>
        <w:t>请依次向AI提出以下财务相关问题，记录回答并进行简单评价。</w:t>
      </w:r>
    </w:p>
    <w:p w14:paraId="1F3130BE">
      <w:pPr>
        <w:pStyle w:val="3"/>
      </w:pPr>
      <w:r>
        <w:rPr>
          <w:rFonts w:ascii="Times New Roman" w:hAnsi="Times New Roman" w:eastAsia="微软雅黑"/>
          <w:b/>
          <w:bCs/>
          <w:sz w:val="24"/>
        </w:rPr>
        <w:t>（1）基础概念题：</w:t>
      </w:r>
    </w:p>
    <w:p w14:paraId="68E048D9">
      <w:pPr>
        <w:pStyle w:val="38"/>
      </w:pPr>
      <w:r>
        <w:rPr>
          <w:rStyle w:val="37"/>
          <w:rFonts w:ascii="Times New Roman" w:hAnsi="Times New Roman" w:eastAsia="微软雅黑"/>
          <w:sz w:val="24"/>
        </w:rPr>
        <w:t>请用最通俗的方式解释"借贷记账法"，</w:t>
      </w:r>
      <w:r>
        <w:br w:type="textWrapping"/>
      </w:r>
      <w:r>
        <w:rPr>
          <w:rStyle w:val="37"/>
          <w:rFonts w:ascii="Times New Roman" w:hAnsi="Times New Roman" w:eastAsia="微软雅黑"/>
          <w:sz w:val="24"/>
        </w:rPr>
        <w:t>最好能用生活中的例子来说明。</w:t>
      </w:r>
    </w:p>
    <w:p w14:paraId="284B912C">
      <w:pPr>
        <w:pStyle w:val="24"/>
      </w:pPr>
      <w:r>
        <w:rPr>
          <w:rFonts w:ascii="Times New Roman" w:hAnsi="Times New Roman" w:eastAsia="微软雅黑"/>
          <w:sz w:val="24"/>
        </w:rPr>
        <w:t>获得AI回答后，请完成以下评估表：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856"/>
        <w:gridCol w:w="2759"/>
        <w:gridCol w:w="1096"/>
      </w:tblGrid>
      <w:tr w14:paraId="50769C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A5B2B72">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EE2D171">
            <w:pPr>
              <w:pStyle w:val="25"/>
              <w:jc w:val="left"/>
            </w:pPr>
            <w:r>
              <w:rPr>
                <w:rFonts w:ascii="Times New Roman" w:hAnsi="Times New Roman" w:eastAsia="微软雅黑"/>
                <w:b/>
                <w:color w:val="1E3A8A"/>
                <w:sz w:val="22"/>
              </w:rPr>
              <w:t>你的评估（好/一般/不好）</w:t>
            </w:r>
          </w:p>
        </w:tc>
        <w:tc>
          <w:tcPr>
            <w:tcBorders>
              <w:top w:val="single" w:color="E2E8F0" w:sz="6" w:space="0"/>
              <w:left w:val="single" w:color="E2E8F0" w:sz="6" w:space="0"/>
              <w:bottom w:val="single" w:color="E2E8F0" w:sz="6" w:space="0"/>
              <w:right w:val="single" w:color="E2E8F0" w:sz="6" w:space="0"/>
            </w:tcBorders>
            <w:shd w:val="clear" w:color="auto" w:fill="EEF4FF"/>
          </w:tcPr>
          <w:p w14:paraId="271CEB89">
            <w:pPr>
              <w:pStyle w:val="25"/>
              <w:jc w:val="left"/>
            </w:pPr>
            <w:r>
              <w:rPr>
                <w:rFonts w:ascii="Times New Roman" w:hAnsi="Times New Roman" w:eastAsia="微软雅黑"/>
                <w:b/>
                <w:color w:val="1E3A8A"/>
                <w:sz w:val="22"/>
              </w:rPr>
              <w:t>具体说明</w:t>
            </w:r>
          </w:p>
        </w:tc>
      </w:tr>
      <w:tr w14:paraId="2E70F3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0B7355">
            <w:pPr>
              <w:pStyle w:val="25"/>
              <w:jc w:val="left"/>
            </w:pPr>
            <w:r>
              <w:rPr>
                <w:rFonts w:ascii="Times New Roman" w:hAnsi="Times New Roman" w:eastAsia="微软雅黑"/>
                <w:sz w:val="22"/>
              </w:rPr>
              <w:t>内容是否正确？</w:t>
            </w:r>
          </w:p>
        </w:tc>
        <w:tc>
          <w:tcPr>
            <w:tcBorders>
              <w:top w:val="single" w:color="E2E8F0" w:sz="6" w:space="0"/>
              <w:left w:val="single" w:color="E2E8F0" w:sz="6" w:space="0"/>
              <w:bottom w:val="single" w:color="E2E8F0" w:sz="6" w:space="0"/>
              <w:right w:val="single" w:color="E2E8F0" w:sz="6" w:space="0"/>
            </w:tcBorders>
          </w:tcPr>
          <w:p w14:paraId="5955C09A">
            <w:pPr>
              <w:pStyle w:val="25"/>
            </w:pPr>
          </w:p>
        </w:tc>
        <w:tc>
          <w:tcPr>
            <w:tcBorders>
              <w:top w:val="single" w:color="E2E8F0" w:sz="6" w:space="0"/>
              <w:left w:val="single" w:color="E2E8F0" w:sz="6" w:space="0"/>
              <w:bottom w:val="single" w:color="E2E8F0" w:sz="6" w:space="0"/>
              <w:right w:val="single" w:color="E2E8F0" w:sz="6" w:space="0"/>
            </w:tcBorders>
          </w:tcPr>
          <w:p w14:paraId="65BB817A">
            <w:pPr>
              <w:pStyle w:val="25"/>
            </w:pPr>
          </w:p>
        </w:tc>
      </w:tr>
      <w:tr w14:paraId="3ABE2F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07E993">
            <w:pPr>
              <w:pStyle w:val="25"/>
              <w:jc w:val="left"/>
            </w:pPr>
            <w:r>
              <w:rPr>
                <w:rFonts w:ascii="Times New Roman" w:hAnsi="Times New Roman" w:eastAsia="微软雅黑"/>
                <w:sz w:val="22"/>
              </w:rPr>
              <w:t>比喻是否恰当易懂？</w:t>
            </w:r>
          </w:p>
        </w:tc>
        <w:tc>
          <w:tcPr>
            <w:tcBorders>
              <w:top w:val="single" w:color="E2E8F0" w:sz="6" w:space="0"/>
              <w:left w:val="single" w:color="E2E8F0" w:sz="6" w:space="0"/>
              <w:bottom w:val="single" w:color="E2E8F0" w:sz="6" w:space="0"/>
              <w:right w:val="single" w:color="E2E8F0" w:sz="6" w:space="0"/>
            </w:tcBorders>
            <w:shd w:val="clear" w:color="auto" w:fill="F8FAFC"/>
          </w:tcPr>
          <w:p w14:paraId="28A478E9">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D6E023A">
            <w:pPr>
              <w:pStyle w:val="25"/>
            </w:pPr>
          </w:p>
        </w:tc>
      </w:tr>
      <w:tr w14:paraId="6BF58D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3F7808EF">
            <w:pPr>
              <w:pStyle w:val="25"/>
              <w:jc w:val="left"/>
            </w:pPr>
            <w:r>
              <w:rPr>
                <w:rFonts w:ascii="Times New Roman" w:hAnsi="Times New Roman" w:eastAsia="微软雅黑"/>
                <w:sz w:val="22"/>
              </w:rPr>
              <w:t>是否完整覆盖了核心概念？</w:t>
            </w:r>
          </w:p>
        </w:tc>
        <w:tc>
          <w:tcPr>
            <w:tcBorders>
              <w:top w:val="single" w:color="E2E8F0" w:sz="6" w:space="0"/>
              <w:left w:val="single" w:color="E2E8F0" w:sz="6" w:space="0"/>
              <w:bottom w:val="single" w:color="E2E8F0" w:sz="6" w:space="0"/>
              <w:right w:val="single" w:color="E2E8F0" w:sz="6" w:space="0"/>
            </w:tcBorders>
          </w:tcPr>
          <w:p w14:paraId="0230BC91">
            <w:pPr>
              <w:pStyle w:val="25"/>
            </w:pPr>
          </w:p>
        </w:tc>
        <w:tc>
          <w:tcPr>
            <w:tcBorders>
              <w:top w:val="single" w:color="E2E8F0" w:sz="6" w:space="0"/>
              <w:left w:val="single" w:color="E2E8F0" w:sz="6" w:space="0"/>
              <w:bottom w:val="single" w:color="E2E8F0" w:sz="6" w:space="0"/>
              <w:right w:val="single" w:color="E2E8F0" w:sz="6" w:space="0"/>
            </w:tcBorders>
          </w:tcPr>
          <w:p w14:paraId="316997D4">
            <w:pPr>
              <w:pStyle w:val="25"/>
            </w:pPr>
          </w:p>
        </w:tc>
      </w:tr>
      <w:tr w14:paraId="1557B9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993B72">
            <w:pPr>
              <w:pStyle w:val="25"/>
              <w:jc w:val="left"/>
            </w:pPr>
            <w:r>
              <w:rPr>
                <w:rFonts w:ascii="Times New Roman" w:hAnsi="Times New Roman" w:eastAsia="微软雅黑"/>
                <w:sz w:val="22"/>
              </w:rPr>
              <w:t>与教材的解释是否一致？</w:t>
            </w:r>
          </w:p>
        </w:tc>
        <w:tc>
          <w:tcPr>
            <w:tcBorders>
              <w:top w:val="single" w:color="E2E8F0" w:sz="6" w:space="0"/>
              <w:left w:val="single" w:color="E2E8F0" w:sz="6" w:space="0"/>
              <w:bottom w:val="single" w:color="E2E8F0" w:sz="6" w:space="0"/>
              <w:right w:val="single" w:color="E2E8F0" w:sz="6" w:space="0"/>
            </w:tcBorders>
            <w:shd w:val="clear" w:color="auto" w:fill="F8FAFC"/>
          </w:tcPr>
          <w:p w14:paraId="66B89DF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1867C19">
            <w:pPr>
              <w:pStyle w:val="25"/>
            </w:pPr>
          </w:p>
        </w:tc>
      </w:tr>
    </w:tbl>
    <w:p w14:paraId="5ECD2F05">
      <w:pPr>
        <w:pStyle w:val="3"/>
      </w:pPr>
      <w:r>
        <w:rPr>
          <w:rFonts w:ascii="Times New Roman" w:hAnsi="Times New Roman" w:eastAsia="微软雅黑"/>
          <w:b/>
          <w:bCs/>
          <w:sz w:val="24"/>
        </w:rPr>
        <w:t>（2）分录练习题：</w:t>
      </w:r>
    </w:p>
    <w:p w14:paraId="75D4B66F">
      <w:pPr>
        <w:pStyle w:val="38"/>
      </w:pPr>
      <w:r>
        <w:rPr>
          <w:rStyle w:val="37"/>
          <w:rFonts w:ascii="Times New Roman" w:hAnsi="Times New Roman" w:eastAsia="微软雅黑"/>
          <w:sz w:val="24"/>
        </w:rPr>
        <w:t>某公司用银行存款购买了一批办公用品，花了2,000元。</w:t>
      </w:r>
      <w:r>
        <w:br w:type="textWrapping"/>
      </w:r>
      <w:r>
        <w:rPr>
          <w:rStyle w:val="37"/>
          <w:rFonts w:ascii="Times New Roman" w:hAnsi="Times New Roman" w:eastAsia="微软雅黑"/>
          <w:sz w:val="24"/>
        </w:rPr>
        <w:t>请给出这笔业务的会计分录，并解释为什么这样做。</w:t>
      </w:r>
    </w:p>
    <w:p w14:paraId="21091AFC">
      <w:pPr>
        <w:pStyle w:val="24"/>
      </w:pPr>
      <w:r>
        <w:rPr>
          <w:rFonts w:ascii="Times New Roman" w:hAnsi="Times New Roman" w:eastAsia="微软雅黑"/>
          <w:sz w:val="24"/>
        </w:rPr>
        <w:t>获得AI回答后，请与教材核对，记录：是否正确？如有错误是哪里？</w:t>
      </w:r>
    </w:p>
    <w:p w14:paraId="31D8A153">
      <w:pPr>
        <w:pStyle w:val="3"/>
      </w:pPr>
      <w:r>
        <w:rPr>
          <w:rFonts w:ascii="Times New Roman" w:hAnsi="Times New Roman" w:eastAsia="微软雅黑"/>
          <w:b/>
          <w:bCs/>
          <w:sz w:val="24"/>
        </w:rPr>
        <w:t>（3）个税计算题：</w:t>
      </w:r>
    </w:p>
    <w:p w14:paraId="31B730F9">
      <w:pPr>
        <w:pStyle w:val="38"/>
      </w:pPr>
      <w:r>
        <w:rPr>
          <w:rStyle w:val="37"/>
          <w:rFonts w:ascii="Times New Roman" w:hAnsi="Times New Roman" w:eastAsia="微软雅黑"/>
          <w:sz w:val="24"/>
        </w:rPr>
        <w:t>小王月薪10,000元，每月个人承担的五险一金合计1,500元，</w:t>
      </w:r>
      <w:r>
        <w:br w:type="textWrapping"/>
      </w:r>
      <w:r>
        <w:rPr>
          <w:rStyle w:val="37"/>
          <w:rFonts w:ascii="Times New Roman" w:hAnsi="Times New Roman" w:eastAsia="微软雅黑"/>
          <w:sz w:val="24"/>
        </w:rPr>
        <w:t>有一项专项附加扣除是子女教育1,000元/月。</w:t>
      </w:r>
      <w:r>
        <w:br w:type="textWrapping"/>
      </w:r>
      <w:r>
        <w:rPr>
          <w:rStyle w:val="37"/>
          <w:rFonts w:ascii="Times New Roman" w:hAnsi="Times New Roman" w:eastAsia="微软雅黑"/>
          <w:sz w:val="24"/>
        </w:rPr>
        <w:t>请帮他算一下每月应缴多少个人所得税。</w:t>
      </w:r>
      <w:r>
        <w:br w:type="textWrapping"/>
      </w:r>
      <w:r>
        <w:rPr>
          <w:rStyle w:val="37"/>
          <w:rFonts w:ascii="Times New Roman" w:hAnsi="Times New Roman" w:eastAsia="微软雅黑"/>
          <w:sz w:val="24"/>
        </w:rPr>
        <w:t>请展示计算过程。</w:t>
      </w:r>
    </w:p>
    <w:p w14:paraId="23DA0D9D">
      <w:pPr>
        <w:pStyle w:val="24"/>
      </w:pPr>
      <w:r>
        <w:rPr>
          <w:rFonts w:ascii="Times New Roman" w:hAnsi="Times New Roman" w:eastAsia="微软雅黑"/>
          <w:sz w:val="24"/>
        </w:rPr>
        <w:t>获得AI回答后，请手工验算一遍，记录：AI的计算结果是否正确？计算过程是否清晰？</w:t>
      </w:r>
    </w:p>
    <w:p w14:paraId="3C9BDBB9">
      <w:pPr>
        <w:pStyle w:val="3"/>
      </w:pPr>
      <w:r>
        <w:rPr>
          <w:rFonts w:ascii="Times New Roman" w:hAnsi="Times New Roman" w:eastAsia="微软雅黑"/>
          <w:b/>
          <w:bCs/>
          <w:sz w:val="24"/>
        </w:rPr>
        <w:t>（4）预算编制题：</w:t>
      </w:r>
    </w:p>
    <w:p w14:paraId="457BF542">
      <w:pPr>
        <w:pStyle w:val="38"/>
      </w:pPr>
      <w:r>
        <w:rPr>
          <w:rStyle w:val="37"/>
          <w:rFonts w:ascii="Times New Roman" w:hAnsi="Times New Roman" w:eastAsia="微软雅黑"/>
          <w:sz w:val="24"/>
        </w:rPr>
        <w:t>我们班级打算举办一场50人参加的元旦联欢晚会，</w:t>
      </w:r>
      <w:r>
        <w:br w:type="textWrapping"/>
      </w:r>
      <w:r>
        <w:rPr>
          <w:rStyle w:val="37"/>
          <w:rFonts w:ascii="Times New Roman" w:hAnsi="Times New Roman" w:eastAsia="微软雅黑"/>
          <w:sz w:val="24"/>
        </w:rPr>
        <w:t>请帮我列一份预算清单，总预算控制在2,000元以内。</w:t>
      </w:r>
    </w:p>
    <w:p w14:paraId="3F918F05">
      <w:pPr>
        <w:pStyle w:val="24"/>
      </w:pPr>
      <w:r>
        <w:rPr>
          <w:rFonts w:ascii="Times New Roman" w:hAnsi="Times New Roman" w:eastAsia="微软雅黑"/>
          <w:sz w:val="24"/>
        </w:rPr>
        <w:t>对每个问题，请记录：AI的回答内容、评估结论（好/一般/不好）、具体指出哪里好或哪里有问题。</w:t>
      </w:r>
    </w:p>
    <w:p w14:paraId="45B7D3FF">
      <w:r>
        <w:pict>
          <v:rect id="_x0000_i1047" o:spt="1" style="height:1.5pt;width:0pt;" coordsize="21600,21600" o:hr="t" o:hrstd="t" o:hralign="center">
            <v:path/>
            <v:fill focussize="0,0"/>
            <v:stroke/>
            <v:imagedata o:title=""/>
            <o:lock v:ext="edit"/>
            <w10:wrap type="none"/>
            <w10:anchorlock/>
          </v:rect>
        </w:pict>
      </w:r>
    </w:p>
    <w:p w14:paraId="292B8DD4">
      <w:pPr>
        <w:pStyle w:val="24"/>
      </w:pPr>
      <w:r>
        <w:rPr>
          <w:rFonts w:ascii="Times New Roman" w:hAnsi="Times New Roman" w:eastAsia="微软雅黑"/>
          <w:b/>
          <w:bCs/>
          <w:sz w:val="24"/>
        </w:rPr>
        <w:t>任务3：发现AI的局限——验证与思考（必做）</w:t>
      </w:r>
    </w:p>
    <w:p w14:paraId="747C76DB">
      <w:pPr>
        <w:pStyle w:val="3"/>
      </w:pPr>
      <w:r>
        <w:rPr>
          <w:rFonts w:ascii="Times New Roman" w:hAnsi="Times New Roman" w:eastAsia="微软雅黑"/>
          <w:sz w:val="24"/>
        </w:rPr>
        <w:t>请向AI提出以下两个”容易出错”的问题，观察AI是否会出现不准确的回答。</w:t>
      </w:r>
    </w:p>
    <w:p w14:paraId="528D6E52">
      <w:pPr>
        <w:pStyle w:val="3"/>
      </w:pPr>
      <w:r>
        <w:rPr>
          <w:rFonts w:ascii="Times New Roman" w:hAnsi="Times New Roman" w:eastAsia="微软雅黑"/>
          <w:b/>
          <w:bCs/>
          <w:sz w:val="24"/>
        </w:rPr>
        <w:t>问题A：</w:t>
      </w:r>
    </w:p>
    <w:p w14:paraId="61538851">
      <w:pPr>
        <w:pStyle w:val="38"/>
      </w:pPr>
      <w:r>
        <w:rPr>
          <w:rStyle w:val="37"/>
          <w:rFonts w:ascii="Times New Roman" w:hAnsi="Times New Roman" w:eastAsia="微软雅黑"/>
          <w:sz w:val="24"/>
        </w:rPr>
        <w:t>请告诉我</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最新的小规模纳税人增值税免税政策，</w:t>
      </w:r>
      <w:r>
        <w:br w:type="textWrapping"/>
      </w:r>
      <w:r>
        <w:rPr>
          <w:rStyle w:val="37"/>
          <w:rFonts w:ascii="Times New Roman" w:hAnsi="Times New Roman" w:eastAsia="微软雅黑"/>
          <w:sz w:val="24"/>
        </w:rPr>
        <w:t>包括具体的政策文号。</w:t>
      </w:r>
    </w:p>
    <w:p w14:paraId="05D254E8">
      <w:pPr>
        <w:pStyle w:val="24"/>
      </w:pPr>
      <w:r>
        <w:rPr>
          <w:rFonts w:ascii="Times New Roman" w:hAnsi="Times New Roman" w:eastAsia="微软雅黑"/>
          <w:b/>
          <w:bCs/>
          <w:sz w:val="24"/>
        </w:rPr>
        <w:t>问题B：</w:t>
      </w:r>
    </w:p>
    <w:p w14:paraId="2E6D419E">
      <w:pPr>
        <w:pStyle w:val="38"/>
      </w:pPr>
      <w:r>
        <w:rPr>
          <w:rStyle w:val="37"/>
          <w:rFonts w:ascii="Times New Roman" w:hAnsi="Times New Roman" w:eastAsia="微软雅黑"/>
          <w:sz w:val="24"/>
        </w:rPr>
        <w:t>请问资产负债表中的"货币资金"科目属于借方余额</w:t>
      </w:r>
      <w:r>
        <w:br w:type="textWrapping"/>
      </w:r>
      <w:r>
        <w:rPr>
          <w:rStyle w:val="37"/>
          <w:rFonts w:ascii="Times New Roman" w:hAnsi="Times New Roman" w:eastAsia="微软雅黑"/>
          <w:sz w:val="24"/>
        </w:rPr>
        <w:t>还是贷方余额？"实收资本"呢？</w:t>
      </w:r>
      <w:r>
        <w:br w:type="textWrapping"/>
      </w:r>
      <w:r>
        <w:rPr>
          <w:rStyle w:val="37"/>
          <w:rFonts w:ascii="Times New Roman" w:hAnsi="Times New Roman" w:eastAsia="微软雅黑"/>
          <w:sz w:val="24"/>
        </w:rPr>
        <w:t>"应付账款"呢？"累计折旧"呢？</w:t>
      </w:r>
    </w:p>
    <w:p w14:paraId="6AC0D86D">
      <w:pPr>
        <w:pStyle w:val="24"/>
      </w:pPr>
      <w:r>
        <w:rPr>
          <w:rFonts w:ascii="Times New Roman" w:hAnsi="Times New Roman" w:eastAsia="微软雅黑"/>
          <w:sz w:val="24"/>
        </w:rPr>
        <w:t>对每个问题：</w:t>
      </w:r>
    </w:p>
    <w:p w14:paraId="304264EB">
      <w:pPr>
        <w:pStyle w:val="25"/>
        <w:numPr>
          <w:ilvl w:val="0"/>
          <w:numId w:val="5"/>
        </w:numPr>
      </w:pPr>
      <w:r>
        <w:rPr>
          <w:rFonts w:ascii="Times New Roman" w:hAnsi="Times New Roman" w:eastAsia="微软雅黑"/>
          <w:sz w:val="24"/>
        </w:rPr>
        <w:t>记录AI的回答</w:t>
      </w:r>
    </w:p>
    <w:p w14:paraId="1D35B690">
      <w:pPr>
        <w:pStyle w:val="25"/>
        <w:numPr>
          <w:ilvl w:val="0"/>
          <w:numId w:val="5"/>
        </w:numPr>
      </w:pPr>
      <w:r>
        <w:rPr>
          <w:rFonts w:ascii="Times New Roman" w:hAnsi="Times New Roman" w:eastAsia="微软雅黑"/>
          <w:sz w:val="24"/>
        </w:rPr>
        <w:t>判断回答是否正确（如果你不确定，可以查教材或上网搜索）</w:t>
      </w:r>
    </w:p>
    <w:p w14:paraId="416380AA">
      <w:pPr>
        <w:pStyle w:val="25"/>
        <w:numPr>
          <w:ilvl w:val="0"/>
          <w:numId w:val="5"/>
        </w:numPr>
      </w:pPr>
      <w:r>
        <w:rPr>
          <w:rFonts w:ascii="Times New Roman" w:hAnsi="Times New Roman" w:eastAsia="微软雅黑"/>
          <w:sz w:val="24"/>
        </w:rPr>
        <w:t>如果发现错误，记录错误内容和正确答案</w:t>
      </w:r>
    </w:p>
    <w:p w14:paraId="53FE883C">
      <w:pPr>
        <w:pStyle w:val="25"/>
        <w:numPr>
          <w:ilvl w:val="0"/>
          <w:numId w:val="5"/>
        </w:numPr>
      </w:pPr>
      <w:r>
        <w:rPr>
          <w:rFonts w:ascii="Times New Roman" w:hAnsi="Times New Roman" w:eastAsia="微软雅黑"/>
          <w:sz w:val="24"/>
        </w:rPr>
        <w:t>思考：AI为什么会出错？你以后该如何避免被错误信息误导？</w:t>
      </w:r>
    </w:p>
    <w:p w14:paraId="6FB8EAB7">
      <w:r>
        <w:pict>
          <v:rect id="_x0000_i1048" o:spt="1" style="height:1.5pt;width:0pt;" coordsize="21600,21600" o:hr="t" o:hrstd="t" o:hralign="center">
            <v:path/>
            <v:fill focussize="0,0"/>
            <v:stroke/>
            <v:imagedata o:title=""/>
            <o:lock v:ext="edit"/>
            <w10:wrap type="none"/>
            <w10:anchorlock/>
          </v:rect>
        </w:pict>
      </w:r>
    </w:p>
    <w:p w14:paraId="231F9FBE">
      <w:pPr>
        <w:pStyle w:val="24"/>
      </w:pPr>
      <w:r>
        <w:rPr>
          <w:rFonts w:ascii="Times New Roman" w:hAnsi="Times New Roman" w:eastAsia="微软雅黑"/>
          <w:b/>
          <w:bCs/>
          <w:sz w:val="24"/>
        </w:rPr>
        <w:t>任务4：⭐ 多模态初体验——让AI”看懂”你的发票（必做）</w:t>
      </w:r>
    </w:p>
    <w:p w14:paraId="68E954DC">
      <w:pPr>
        <w:pStyle w:val="3"/>
      </w:pPr>
      <w:r>
        <w:rPr>
          <w:rFonts w:ascii="Times New Roman" w:hAnsi="Times New Roman" w:eastAsia="微软雅黑"/>
          <w:sz w:val="24"/>
        </w:rPr>
        <w:t>这是本章新增的重要任务，体验AI的多模态识别能力，同时练习对AI输出的质量评估。</w:t>
      </w:r>
    </w:p>
    <w:p w14:paraId="195F6403">
      <w:pPr>
        <w:pStyle w:val="3"/>
      </w:pPr>
      <w:r>
        <w:rPr>
          <w:rFonts w:ascii="Times New Roman" w:hAnsi="Times New Roman" w:eastAsia="微软雅黑"/>
          <w:b/>
          <w:bCs/>
          <w:sz w:val="24"/>
        </w:rPr>
        <w:t>步骤1：准备材料</w:t>
      </w:r>
    </w:p>
    <w:p w14:paraId="72EED860">
      <w:pPr>
        <w:pStyle w:val="3"/>
      </w:pPr>
      <w:r>
        <w:rPr>
          <w:rFonts w:ascii="Times New Roman" w:hAnsi="Times New Roman" w:eastAsia="微软雅黑"/>
          <w:sz w:val="24"/>
        </w:rPr>
        <w:t>找一张真实的发票或收据（餐饮发票、超市小票、打车收据等均可），用手机拍摄清晰照片。注意：为保护个人隐私，可以用手遮挡或马赛克处理发票上的手机号等个人信息。</w:t>
      </w:r>
    </w:p>
    <w:p w14:paraId="6315C176">
      <w:pPr>
        <w:pStyle w:val="3"/>
      </w:pPr>
      <w:r>
        <w:rPr>
          <w:rFonts w:ascii="Times New Roman" w:hAnsi="Times New Roman" w:eastAsia="微软雅黑"/>
          <w:b/>
          <w:bCs/>
          <w:sz w:val="24"/>
        </w:rPr>
        <w:t>步骤2：上传并提问</w:t>
      </w:r>
    </w:p>
    <w:p w14:paraId="58B23CF5">
      <w:pPr>
        <w:pStyle w:val="3"/>
      </w:pPr>
      <w:r>
        <w:rPr>
          <w:rFonts w:ascii="Times New Roman" w:hAnsi="Times New Roman" w:eastAsia="微软雅黑"/>
          <w:sz w:val="24"/>
        </w:rPr>
        <w:t>在支持图片上传的AI平台（推荐通义千问或文心一言），上传照片并输入：</w:t>
      </w:r>
    </w:p>
    <w:p w14:paraId="5858F09E">
      <w:pPr>
        <w:pStyle w:val="38"/>
      </w:pPr>
      <w:r>
        <w:rPr>
          <w:rStyle w:val="37"/>
          <w:rFonts w:ascii="Times New Roman" w:hAnsi="Times New Roman" w:eastAsia="微软雅黑"/>
          <w:sz w:val="24"/>
        </w:rPr>
        <w:t>请识别这张票据上的信息，提取以下字段：</w:t>
      </w:r>
      <w:r>
        <w:br w:type="textWrapping"/>
      </w:r>
      <w:r>
        <w:rPr>
          <w:rStyle w:val="37"/>
          <w:rFonts w:ascii="Times New Roman" w:hAnsi="Times New Roman" w:eastAsia="微软雅黑"/>
          <w:sz w:val="24"/>
        </w:rPr>
        <w:t>1. 票据类型（发票/收据/小票等）</w:t>
      </w:r>
      <w:r>
        <w:br w:type="textWrapping"/>
      </w:r>
      <w:r>
        <w:rPr>
          <w:rStyle w:val="37"/>
          <w:rFonts w:ascii="Times New Roman" w:hAnsi="Times New Roman" w:eastAsia="微软雅黑"/>
          <w:sz w:val="24"/>
        </w:rPr>
        <w:t>2. 商家名称</w:t>
      </w:r>
      <w:r>
        <w:br w:type="textWrapping"/>
      </w:r>
      <w:r>
        <w:rPr>
          <w:rStyle w:val="37"/>
          <w:rFonts w:ascii="Times New Roman" w:hAnsi="Times New Roman" w:eastAsia="微软雅黑"/>
          <w:sz w:val="24"/>
        </w:rPr>
        <w:t>3. 日期</w:t>
      </w:r>
      <w:r>
        <w:br w:type="textWrapping"/>
      </w:r>
      <w:r>
        <w:rPr>
          <w:rStyle w:val="37"/>
          <w:rFonts w:ascii="Times New Roman" w:hAnsi="Times New Roman" w:eastAsia="微软雅黑"/>
          <w:sz w:val="24"/>
        </w:rPr>
        <w:t>4. 金额（含税总额）</w:t>
      </w:r>
      <w:r>
        <w:br w:type="textWrapping"/>
      </w:r>
      <w:r>
        <w:rPr>
          <w:rStyle w:val="37"/>
          <w:rFonts w:ascii="Times New Roman" w:hAnsi="Times New Roman" w:eastAsia="微软雅黑"/>
          <w:sz w:val="24"/>
        </w:rPr>
        <w:t>5. 其他关键信息</w:t>
      </w:r>
      <w:r>
        <w:br w:type="textWrapping"/>
      </w:r>
      <w:r>
        <w:br w:type="textWrapping"/>
      </w:r>
      <w:r>
        <w:rPr>
          <w:rStyle w:val="37"/>
          <w:rFonts w:ascii="Times New Roman" w:hAnsi="Times New Roman" w:eastAsia="微软雅黑"/>
          <w:sz w:val="24"/>
        </w:rPr>
        <w:t>请将识别结果整理成表格形式输出，</w:t>
      </w:r>
      <w:r>
        <w:br w:type="textWrapping"/>
      </w:r>
      <w:r>
        <w:rPr>
          <w:rStyle w:val="37"/>
          <w:rFonts w:ascii="Times New Roman" w:hAnsi="Times New Roman" w:eastAsia="微软雅黑"/>
          <w:sz w:val="24"/>
        </w:rPr>
        <w:t>并在表格后说明你对识别结果的把握程度（确定/较确定/不确定）。</w:t>
      </w:r>
    </w:p>
    <w:p w14:paraId="5613387B">
      <w:pPr>
        <w:pStyle w:val="24"/>
      </w:pPr>
      <w:r>
        <w:rPr>
          <w:rFonts w:ascii="Times New Roman" w:hAnsi="Times New Roman" w:eastAsia="微软雅黑"/>
          <w:b/>
          <w:bCs/>
          <w:sz w:val="24"/>
        </w:rPr>
        <w:t>步骤3：核对与评估</w:t>
      </w:r>
    </w:p>
    <w:p w14:paraId="7C633B53">
      <w:pPr>
        <w:pStyle w:val="3"/>
      </w:pPr>
      <w:r>
        <w:rPr>
          <w:rFonts w:ascii="Times New Roman" w:hAnsi="Times New Roman" w:eastAsia="微软雅黑"/>
          <w:sz w:val="24"/>
        </w:rPr>
        <w:t>将AI识别的结果与票据原件逐一对照，完成下表：</w:t>
      </w:r>
    </w:p>
    <w:p w14:paraId="06508921">
      <w:pPr>
        <w:pStyle w:val="3"/>
      </w:pPr>
      <w:r>
        <w:rPr>
          <w:rFonts w:ascii="Times New Roman" w:hAnsi="Times New Roman" w:eastAsia="微软雅黑"/>
          <w:sz w:val="24"/>
        </w:rPr>
        <w:t>表1-21 多模态识别结果核对表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388"/>
        <w:gridCol w:w="1096"/>
        <w:gridCol w:w="1096"/>
        <w:gridCol w:w="1096"/>
      </w:tblGrid>
      <w:tr w14:paraId="44B107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C31112E">
            <w:pPr>
              <w:pStyle w:val="25"/>
              <w:jc w:val="left"/>
            </w:pPr>
            <w:r>
              <w:rPr>
                <w:rFonts w:ascii="Times New Roman" w:hAnsi="Times New Roman" w:eastAsia="微软雅黑"/>
                <w:b/>
                <w:color w:val="1E3A8A"/>
                <w:sz w:val="22"/>
              </w:rPr>
              <w:t>字段</w:t>
            </w:r>
          </w:p>
        </w:tc>
        <w:tc>
          <w:tcPr>
            <w:tcBorders>
              <w:top w:val="single" w:color="E2E8F0" w:sz="6" w:space="0"/>
              <w:left w:val="single" w:color="E2E8F0" w:sz="6" w:space="0"/>
              <w:bottom w:val="single" w:color="E2E8F0" w:sz="6" w:space="0"/>
              <w:right w:val="single" w:color="E2E8F0" w:sz="6" w:space="0"/>
            </w:tcBorders>
            <w:shd w:val="clear" w:color="auto" w:fill="EEF4FF"/>
          </w:tcPr>
          <w:p w14:paraId="3EBB1020">
            <w:pPr>
              <w:pStyle w:val="25"/>
              <w:jc w:val="left"/>
            </w:pPr>
            <w:r>
              <w:rPr>
                <w:rFonts w:ascii="Times New Roman" w:hAnsi="Times New Roman" w:eastAsia="微软雅黑"/>
                <w:b/>
                <w:color w:val="1E3A8A"/>
                <w:sz w:val="22"/>
              </w:rPr>
              <w:t>AI识别结果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6C93D8C1">
            <w:pPr>
              <w:pStyle w:val="25"/>
              <w:jc w:val="left"/>
            </w:pPr>
            <w:r>
              <w:rPr>
                <w:rFonts w:ascii="Times New Roman" w:hAnsi="Times New Roman" w:eastAsia="微软雅黑"/>
                <w:b/>
                <w:color w:val="1E3A8A"/>
                <w:sz w:val="22"/>
              </w:rPr>
              <w:t>实际内容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39185D7D">
            <w:pPr>
              <w:pStyle w:val="25"/>
              <w:jc w:val="left"/>
            </w:pPr>
            <w:r>
              <w:rPr>
                <w:rFonts w:ascii="Times New Roman" w:hAnsi="Times New Roman" w:eastAsia="微软雅黑"/>
                <w:b/>
                <w:color w:val="1E3A8A"/>
                <w:sz w:val="22"/>
              </w:rPr>
              <w:t>是否一致</w:t>
            </w:r>
          </w:p>
        </w:tc>
        <w:tc>
          <w:tcPr>
            <w:tcBorders>
              <w:top w:val="single" w:color="E2E8F0" w:sz="6" w:space="0"/>
              <w:left w:val="single" w:color="E2E8F0" w:sz="6" w:space="0"/>
              <w:bottom w:val="single" w:color="E2E8F0" w:sz="6" w:space="0"/>
              <w:right w:val="single" w:color="E2E8F0" w:sz="6" w:space="0"/>
            </w:tcBorders>
            <w:shd w:val="clear" w:color="auto" w:fill="EEF4FF"/>
          </w:tcPr>
          <w:p w14:paraId="134B79AD">
            <w:pPr>
              <w:pStyle w:val="25"/>
              <w:jc w:val="left"/>
            </w:pPr>
            <w:r>
              <w:rPr>
                <w:rFonts w:ascii="Times New Roman" w:hAnsi="Times New Roman" w:eastAsia="微软雅黑"/>
                <w:b/>
                <w:color w:val="1E3A8A"/>
                <w:sz w:val="22"/>
              </w:rPr>
              <w:t>差异说明</w:t>
            </w:r>
          </w:p>
        </w:tc>
      </w:tr>
      <w:tr w14:paraId="3E94B8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8AE075">
            <w:pPr>
              <w:pStyle w:val="25"/>
              <w:jc w:val="left"/>
            </w:pPr>
            <w:r>
              <w:rPr>
                <w:rFonts w:ascii="Times New Roman" w:hAnsi="Times New Roman" w:eastAsia="微软雅黑"/>
                <w:sz w:val="22"/>
              </w:rPr>
              <w:t>票据类型</w:t>
            </w:r>
          </w:p>
        </w:tc>
        <w:tc>
          <w:tcPr>
            <w:tcBorders>
              <w:top w:val="single" w:color="E2E8F0" w:sz="6" w:space="0"/>
              <w:left w:val="single" w:color="E2E8F0" w:sz="6" w:space="0"/>
              <w:bottom w:val="single" w:color="E2E8F0" w:sz="6" w:space="0"/>
              <w:right w:val="single" w:color="E2E8F0" w:sz="6" w:space="0"/>
            </w:tcBorders>
          </w:tcPr>
          <w:p w14:paraId="0264BF72">
            <w:pPr>
              <w:pStyle w:val="25"/>
            </w:pPr>
          </w:p>
        </w:tc>
        <w:tc>
          <w:tcPr>
            <w:tcBorders>
              <w:top w:val="single" w:color="E2E8F0" w:sz="6" w:space="0"/>
              <w:left w:val="single" w:color="E2E8F0" w:sz="6" w:space="0"/>
              <w:bottom w:val="single" w:color="E2E8F0" w:sz="6" w:space="0"/>
              <w:right w:val="single" w:color="E2E8F0" w:sz="6" w:space="0"/>
            </w:tcBorders>
          </w:tcPr>
          <w:p w14:paraId="400258FC">
            <w:pPr>
              <w:pStyle w:val="25"/>
            </w:pPr>
          </w:p>
        </w:tc>
        <w:tc>
          <w:tcPr>
            <w:tcBorders>
              <w:top w:val="single" w:color="E2E8F0" w:sz="6" w:space="0"/>
              <w:left w:val="single" w:color="E2E8F0" w:sz="6" w:space="0"/>
              <w:bottom w:val="single" w:color="E2E8F0" w:sz="6" w:space="0"/>
              <w:right w:val="single" w:color="E2E8F0" w:sz="6" w:space="0"/>
            </w:tcBorders>
          </w:tcPr>
          <w:p w14:paraId="702FDD3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E754278">
            <w:pPr>
              <w:pStyle w:val="25"/>
            </w:pPr>
          </w:p>
        </w:tc>
      </w:tr>
      <w:tr w14:paraId="180F05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C8D52D">
            <w:pPr>
              <w:pStyle w:val="25"/>
              <w:jc w:val="left"/>
            </w:pPr>
            <w:r>
              <w:rPr>
                <w:rFonts w:ascii="Times New Roman" w:hAnsi="Times New Roman" w:eastAsia="微软雅黑"/>
                <w:sz w:val="22"/>
              </w:rPr>
              <w:t>商家名称</w:t>
            </w:r>
          </w:p>
        </w:tc>
        <w:tc>
          <w:tcPr>
            <w:tcBorders>
              <w:top w:val="single" w:color="E2E8F0" w:sz="6" w:space="0"/>
              <w:left w:val="single" w:color="E2E8F0" w:sz="6" w:space="0"/>
              <w:bottom w:val="single" w:color="E2E8F0" w:sz="6" w:space="0"/>
              <w:right w:val="single" w:color="E2E8F0" w:sz="6" w:space="0"/>
            </w:tcBorders>
            <w:shd w:val="clear" w:color="auto" w:fill="F8FAFC"/>
          </w:tcPr>
          <w:p w14:paraId="21BA2F8D">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71DDE21">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0C0BFE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8E81E36">
            <w:pPr>
              <w:pStyle w:val="25"/>
            </w:pPr>
          </w:p>
        </w:tc>
      </w:tr>
      <w:tr w14:paraId="178B88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AD9FF4">
            <w:pPr>
              <w:pStyle w:val="25"/>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51661EC1">
            <w:pPr>
              <w:pStyle w:val="25"/>
            </w:pPr>
          </w:p>
        </w:tc>
        <w:tc>
          <w:tcPr>
            <w:tcBorders>
              <w:top w:val="single" w:color="E2E8F0" w:sz="6" w:space="0"/>
              <w:left w:val="single" w:color="E2E8F0" w:sz="6" w:space="0"/>
              <w:bottom w:val="single" w:color="E2E8F0" w:sz="6" w:space="0"/>
              <w:right w:val="single" w:color="E2E8F0" w:sz="6" w:space="0"/>
            </w:tcBorders>
          </w:tcPr>
          <w:p w14:paraId="40F99C0E">
            <w:pPr>
              <w:pStyle w:val="25"/>
            </w:pPr>
          </w:p>
        </w:tc>
        <w:tc>
          <w:tcPr>
            <w:tcBorders>
              <w:top w:val="single" w:color="E2E8F0" w:sz="6" w:space="0"/>
              <w:left w:val="single" w:color="E2E8F0" w:sz="6" w:space="0"/>
              <w:bottom w:val="single" w:color="E2E8F0" w:sz="6" w:space="0"/>
              <w:right w:val="single" w:color="E2E8F0" w:sz="6" w:space="0"/>
            </w:tcBorders>
          </w:tcPr>
          <w:p w14:paraId="732498E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C29FD3A">
            <w:pPr>
              <w:pStyle w:val="25"/>
            </w:pPr>
          </w:p>
        </w:tc>
      </w:tr>
      <w:tr w14:paraId="6D376B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0CA494">
            <w:pPr>
              <w:pStyle w:val="25"/>
              <w:jc w:val="left"/>
            </w:pPr>
            <w:r>
              <w:rPr>
                <w:rFonts w:ascii="Times New Roman" w:hAnsi="Times New Roman" w:eastAsia="微软雅黑"/>
                <w:sz w:val="22"/>
              </w:rPr>
              <w:t>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2509456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A9DC373">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815994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74FFD26">
            <w:pPr>
              <w:pStyle w:val="25"/>
            </w:pPr>
          </w:p>
        </w:tc>
      </w:tr>
      <w:tr w14:paraId="2D0CC9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9A7625">
            <w:pPr>
              <w:pStyle w:val="25"/>
              <w:jc w:val="left"/>
            </w:pPr>
            <w:r>
              <w:rPr>
                <w:rFonts w:ascii="Times New Roman" w:hAnsi="Times New Roman" w:eastAsia="微软雅黑"/>
                <w:sz w:val="22"/>
              </w:rPr>
              <w:t>其他信息</w:t>
            </w:r>
          </w:p>
        </w:tc>
        <w:tc>
          <w:tcPr>
            <w:tcBorders>
              <w:top w:val="single" w:color="E2E8F0" w:sz="6" w:space="0"/>
              <w:left w:val="single" w:color="E2E8F0" w:sz="6" w:space="0"/>
              <w:bottom w:val="single" w:color="E2E8F0" w:sz="6" w:space="0"/>
              <w:right w:val="single" w:color="E2E8F0" w:sz="6" w:space="0"/>
            </w:tcBorders>
          </w:tcPr>
          <w:p w14:paraId="43DF4EB9">
            <w:pPr>
              <w:pStyle w:val="25"/>
            </w:pPr>
          </w:p>
        </w:tc>
        <w:tc>
          <w:tcPr>
            <w:tcBorders>
              <w:top w:val="single" w:color="E2E8F0" w:sz="6" w:space="0"/>
              <w:left w:val="single" w:color="E2E8F0" w:sz="6" w:space="0"/>
              <w:bottom w:val="single" w:color="E2E8F0" w:sz="6" w:space="0"/>
              <w:right w:val="single" w:color="E2E8F0" w:sz="6" w:space="0"/>
            </w:tcBorders>
          </w:tcPr>
          <w:p w14:paraId="16C45519">
            <w:pPr>
              <w:pStyle w:val="25"/>
            </w:pPr>
          </w:p>
        </w:tc>
        <w:tc>
          <w:tcPr>
            <w:tcBorders>
              <w:top w:val="single" w:color="E2E8F0" w:sz="6" w:space="0"/>
              <w:left w:val="single" w:color="E2E8F0" w:sz="6" w:space="0"/>
              <w:bottom w:val="single" w:color="E2E8F0" w:sz="6" w:space="0"/>
              <w:right w:val="single" w:color="E2E8F0" w:sz="6" w:space="0"/>
            </w:tcBorders>
          </w:tcPr>
          <w:p w14:paraId="12AA8D94">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F2C15CF">
            <w:pPr>
              <w:pStyle w:val="25"/>
            </w:pPr>
          </w:p>
        </w:tc>
      </w:tr>
    </w:tbl>
    <w:p w14:paraId="0D3AE771">
      <w:pPr>
        <w:pStyle w:val="3"/>
      </w:pPr>
      <w:r>
        <w:rPr>
          <w:rFonts w:ascii="Times New Roman" w:hAnsi="Times New Roman" w:eastAsia="微软雅黑"/>
          <w:b/>
          <w:bCs/>
          <w:sz w:val="24"/>
        </w:rPr>
        <w:t>整体准确率</w:t>
      </w:r>
      <w:r>
        <w:rPr>
          <w:rFonts w:ascii="Times New Roman" w:hAnsi="Times New Roman" w:eastAsia="微软雅黑"/>
          <w:sz w:val="24"/>
        </w:rPr>
        <w:t>：（正确字段数/总字段数）= ____%</w:t>
      </w:r>
    </w:p>
    <w:p w14:paraId="10EFEB9D">
      <w:pPr>
        <w:pStyle w:val="3"/>
      </w:pPr>
      <w:r>
        <w:rPr>
          <w:rFonts w:ascii="Times New Roman" w:hAnsi="Times New Roman" w:eastAsia="微软雅黑"/>
          <w:b/>
          <w:bCs/>
          <w:sz w:val="24"/>
        </w:rPr>
        <w:t>步骤4：迭代优化</w:t>
      </w:r>
    </w:p>
    <w:p w14:paraId="1B6CAD45">
      <w:pPr>
        <w:pStyle w:val="3"/>
      </w:pPr>
      <w:r>
        <w:rPr>
          <w:rFonts w:ascii="Times New Roman" w:hAnsi="Times New Roman" w:eastAsia="微软雅黑"/>
          <w:sz w:val="24"/>
        </w:rPr>
        <w:t>如果识别结果有误，尝试改善图片质量（更清晰地拍摄）或调整提问方式，再次上传识别，记录是否有改善。</w:t>
      </w:r>
    </w:p>
    <w:p w14:paraId="057812A9">
      <w:pPr>
        <w:pStyle w:val="3"/>
      </w:pPr>
      <w:r>
        <w:rPr>
          <w:rFonts w:ascii="Times New Roman" w:hAnsi="Times New Roman" w:eastAsia="微软雅黑"/>
          <w:b/>
          <w:bCs/>
          <w:sz w:val="24"/>
        </w:rPr>
        <w:t>步骤5：思考与总结</w:t>
      </w:r>
    </w:p>
    <w:p w14:paraId="731CC952">
      <w:pPr>
        <w:pStyle w:val="3"/>
      </w:pPr>
      <w:r>
        <w:rPr>
          <w:rFonts w:ascii="Times New Roman" w:hAnsi="Times New Roman" w:eastAsia="微软雅黑"/>
          <w:sz w:val="24"/>
        </w:rPr>
        <w:t>请回答以下问题：</w:t>
      </w:r>
    </w:p>
    <w:p w14:paraId="07A7A035">
      <w:pPr>
        <w:pStyle w:val="25"/>
        <w:numPr>
          <w:ilvl w:val="0"/>
          <w:numId w:val="1"/>
        </w:numPr>
      </w:pPr>
      <w:r>
        <w:rPr>
          <w:rFonts w:ascii="Times New Roman" w:hAnsi="Times New Roman" w:eastAsia="微软雅黑"/>
          <w:sz w:val="24"/>
        </w:rPr>
        <w:t>这次识别的整体准确率如何？出现错误的可能原因是什么？</w:t>
      </w:r>
    </w:p>
    <w:p w14:paraId="0BC20605">
      <w:pPr>
        <w:pStyle w:val="25"/>
        <w:numPr>
          <w:ilvl w:val="0"/>
          <w:numId w:val="1"/>
        </w:numPr>
      </w:pPr>
      <w:r>
        <w:rPr>
          <w:rFonts w:ascii="Times New Roman" w:hAnsi="Times New Roman" w:eastAsia="微软雅黑"/>
          <w:sz w:val="24"/>
        </w:rPr>
        <w:t>在实际工作中，如果要用AI辅助发票录入，你认为哪个核对步骤最重要？</w:t>
      </w:r>
    </w:p>
    <w:p w14:paraId="07AE902E">
      <w:pPr>
        <w:pStyle w:val="25"/>
        <w:numPr>
          <w:ilvl w:val="0"/>
          <w:numId w:val="1"/>
        </w:numPr>
      </w:pPr>
      <w:r>
        <w:rPr>
          <w:rFonts w:ascii="Times New Roman" w:hAnsi="Times New Roman" w:eastAsia="微软雅黑"/>
          <w:sz w:val="24"/>
        </w:rPr>
        <w:t>多模态识别在财务工作中的价值和局限各是什么？</w:t>
      </w:r>
    </w:p>
    <w:p w14:paraId="2930DD2F">
      <w:r>
        <w:pict>
          <v:rect id="_x0000_i1049" o:spt="1" style="height:1.5pt;width:0pt;" coordsize="21600,21600" o:hr="t" o:hrstd="t" o:hralign="center">
            <v:path/>
            <v:fill focussize="0,0"/>
            <v:stroke/>
            <v:imagedata o:title=""/>
            <o:lock v:ext="edit"/>
            <w10:wrap type="none"/>
            <w10:anchorlock/>
          </v:rect>
        </w:pict>
      </w:r>
    </w:p>
    <w:p w14:paraId="58FCE716">
      <w:pPr>
        <w:pStyle w:val="24"/>
      </w:pPr>
      <w:r>
        <w:rPr>
          <w:rFonts w:ascii="Times New Roman" w:hAnsi="Times New Roman" w:eastAsia="微软雅黑"/>
          <w:b/>
          <w:bCs/>
          <w:sz w:val="24"/>
        </w:rPr>
        <w:t>任务5：⭐ 输出质量评估与迭代练习（必做）</w:t>
      </w:r>
    </w:p>
    <w:p w14:paraId="2A6BED2C">
      <w:pPr>
        <w:pStyle w:val="3"/>
      </w:pPr>
      <w:r>
        <w:rPr>
          <w:rFonts w:ascii="Times New Roman" w:hAnsi="Times New Roman" w:eastAsia="微软雅黑"/>
          <w:sz w:val="24"/>
        </w:rPr>
        <w:t>这个任务帮助你建立”评估→优化→再评估”的使用闭环意识。</w:t>
      </w:r>
    </w:p>
    <w:p w14:paraId="60D4ACC6">
      <w:pPr>
        <w:pStyle w:val="3"/>
      </w:pPr>
      <w:r>
        <w:rPr>
          <w:rFonts w:ascii="Times New Roman" w:hAnsi="Times New Roman" w:eastAsia="微软雅黑"/>
          <w:b/>
          <w:bCs/>
          <w:sz w:val="24"/>
        </w:rPr>
        <w:t>选择任务2中个税计算题（问题3）进行迭代练习：</w:t>
      </w:r>
    </w:p>
    <w:p w14:paraId="118B42B8">
      <w:pPr>
        <w:pStyle w:val="3"/>
      </w:pPr>
      <w:r>
        <w:rPr>
          <w:rFonts w:ascii="Times New Roman" w:hAnsi="Times New Roman" w:eastAsia="微软雅黑"/>
          <w:b/>
          <w:bCs/>
          <w:sz w:val="24"/>
        </w:rPr>
        <w:t>第1轮：原始提问</w:t>
      </w:r>
    </w:p>
    <w:p w14:paraId="27B2C962">
      <w:pPr>
        <w:pStyle w:val="3"/>
      </w:pPr>
      <w:r>
        <w:rPr>
          <w:rFonts w:ascii="Times New Roman" w:hAnsi="Times New Roman" w:eastAsia="微软雅黑"/>
          <w:sz w:val="24"/>
        </w:rPr>
        <w:t>使用以下简单提问：</w:t>
      </w:r>
    </w:p>
    <w:p w14:paraId="080EA42D">
      <w:pPr>
        <w:pStyle w:val="38"/>
      </w:pPr>
      <w:r>
        <w:rPr>
          <w:rStyle w:val="37"/>
          <w:rFonts w:ascii="Times New Roman" w:hAnsi="Times New Roman" w:eastAsia="微软雅黑"/>
          <w:sz w:val="24"/>
        </w:rPr>
        <w:t>月薪10000，社保1500，子女教育1000，要交多少个税？</w:t>
      </w:r>
    </w:p>
    <w:p w14:paraId="2FA1461F">
      <w:pPr>
        <w:pStyle w:val="24"/>
      </w:pPr>
      <w:r>
        <w:rPr>
          <w:rFonts w:ascii="Times New Roman" w:hAnsi="Times New Roman" w:eastAsia="微软雅黑"/>
          <w:sz w:val="24"/>
        </w:rPr>
        <w:t>记录AI的回答，并评估：回答是否包含计算过程？结果是否正确？</w:t>
      </w:r>
    </w:p>
    <w:p w14:paraId="30B1CAA5">
      <w:pPr>
        <w:pStyle w:val="3"/>
      </w:pPr>
      <w:r>
        <w:rPr>
          <w:rFonts w:ascii="Times New Roman" w:hAnsi="Times New Roman" w:eastAsia="微软雅黑"/>
          <w:b/>
          <w:bCs/>
          <w:sz w:val="24"/>
        </w:rPr>
        <w:t>第2轮：改进提问</w:t>
      </w:r>
    </w:p>
    <w:p w14:paraId="0C77DAB3">
      <w:pPr>
        <w:pStyle w:val="3"/>
      </w:pPr>
      <w:r>
        <w:rPr>
          <w:rFonts w:ascii="Times New Roman" w:hAnsi="Times New Roman" w:eastAsia="微软雅黑"/>
          <w:sz w:val="24"/>
        </w:rPr>
        <w:t>根据第1轮的不足，改进提问：</w:t>
      </w:r>
    </w:p>
    <w:p w14:paraId="502C3ABC">
      <w:pPr>
        <w:pStyle w:val="38"/>
      </w:pPr>
      <w:r>
        <w:rPr>
          <w:rStyle w:val="37"/>
          <w:rFonts w:ascii="Times New Roman" w:hAnsi="Times New Roman" w:eastAsia="微软雅黑"/>
          <w:sz w:val="24"/>
        </w:rPr>
        <w:t>小王</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月薪10,000元，每月个人承担的五险一金合计1,500元，</w:t>
      </w:r>
      <w:r>
        <w:br w:type="textWrapping"/>
      </w:r>
      <w:r>
        <w:rPr>
          <w:rStyle w:val="37"/>
          <w:rFonts w:ascii="Times New Roman" w:hAnsi="Times New Roman" w:eastAsia="微软雅黑"/>
          <w:sz w:val="24"/>
        </w:rPr>
        <w:t>享有子女教育专项附加扣除1,000元/月。</w:t>
      </w:r>
      <w:r>
        <w:br w:type="textWrapping"/>
      </w:r>
      <w:r>
        <w:rPr>
          <w:rStyle w:val="37"/>
          <w:rFonts w:ascii="Times New Roman" w:hAnsi="Times New Roman" w:eastAsia="微软雅黑"/>
          <w:sz w:val="24"/>
        </w:rPr>
        <w:t>请计算他1月份应预扣预缴的个人所得税。</w:t>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展示完整的计算步骤</w:t>
      </w:r>
      <w:r>
        <w:br w:type="textWrapping"/>
      </w:r>
      <w:r>
        <w:rPr>
          <w:rStyle w:val="37"/>
          <w:rFonts w:ascii="Times New Roman" w:hAnsi="Times New Roman" w:eastAsia="微软雅黑"/>
          <w:sz w:val="24"/>
        </w:rPr>
        <w:t>2. 注明适用的税率和速算扣除数</w:t>
      </w:r>
      <w:r>
        <w:br w:type="textWrapping"/>
      </w:r>
      <w:r>
        <w:rPr>
          <w:rStyle w:val="37"/>
          <w:rFonts w:ascii="Times New Roman" w:hAnsi="Times New Roman" w:eastAsia="微软雅黑"/>
          <w:sz w:val="24"/>
        </w:rPr>
        <w:t>3. 最终结果精确到元</w:t>
      </w:r>
    </w:p>
    <w:p w14:paraId="405CFA02">
      <w:pPr>
        <w:pStyle w:val="24"/>
      </w:pPr>
      <w:r>
        <w:rPr>
          <w:rFonts w:ascii="Times New Roman" w:hAnsi="Times New Roman" w:eastAsia="微软雅黑"/>
          <w:sz w:val="24"/>
        </w:rPr>
        <w:t>记录AI的回答，对比第1轮有哪些改善。</w:t>
      </w:r>
    </w:p>
    <w:p w14:paraId="03DD4B2C">
      <w:pPr>
        <w:pStyle w:val="3"/>
      </w:pPr>
      <w:r>
        <w:rPr>
          <w:rFonts w:ascii="Times New Roman" w:hAnsi="Times New Roman" w:eastAsia="微软雅黑"/>
          <w:b/>
          <w:bCs/>
          <w:sz w:val="24"/>
        </w:rPr>
        <w:t>第3轮：追问验证</w:t>
      </w:r>
    </w:p>
    <w:p w14:paraId="6C5E2193">
      <w:pPr>
        <w:pStyle w:val="3"/>
      </w:pPr>
      <w:r>
        <w:rPr>
          <w:rFonts w:ascii="Times New Roman" w:hAnsi="Times New Roman" w:eastAsia="微软雅黑"/>
          <w:sz w:val="24"/>
        </w:rPr>
        <w:t>在第2轮的对话基础上，继续追问：</w:t>
      </w:r>
    </w:p>
    <w:p w14:paraId="7C76019F">
      <w:pPr>
        <w:pStyle w:val="38"/>
      </w:pPr>
      <w:r>
        <w:rPr>
          <w:rStyle w:val="37"/>
          <w:rFonts w:ascii="Times New Roman" w:hAnsi="Times New Roman" w:eastAsia="微软雅黑"/>
          <w:sz w:val="24"/>
        </w:rPr>
        <w:t>如果小王12月份的累计收入不变，但他从7月起新增了</w:t>
      </w:r>
      <w:r>
        <w:br w:type="textWrapping"/>
      </w:r>
      <w:r>
        <w:rPr>
          <w:rStyle w:val="37"/>
          <w:rFonts w:ascii="Times New Roman" w:hAnsi="Times New Roman" w:eastAsia="微软雅黑"/>
          <w:sz w:val="24"/>
        </w:rPr>
        <w:t>住房租金专项附加扣除1,500元/月，</w:t>
      </w:r>
      <w:r>
        <w:br w:type="textWrapping"/>
      </w:r>
      <w:r>
        <w:rPr>
          <w:rStyle w:val="37"/>
          <w:rFonts w:ascii="Times New Roman" w:hAnsi="Times New Roman" w:eastAsia="微软雅黑"/>
          <w:sz w:val="24"/>
        </w:rPr>
        <w:t>请计算7月份应预扣预缴的个人所得税。</w:t>
      </w:r>
      <w:r>
        <w:br w:type="textWrapping"/>
      </w:r>
      <w:r>
        <w:rPr>
          <w:rStyle w:val="37"/>
          <w:rFonts w:ascii="Times New Roman" w:hAnsi="Times New Roman" w:eastAsia="微软雅黑"/>
          <w:sz w:val="24"/>
        </w:rPr>
        <w:t>（提示：累计预扣预缴法需要累计计算）</w:t>
      </w:r>
    </w:p>
    <w:p w14:paraId="21EC1CBB">
      <w:pPr>
        <w:pStyle w:val="24"/>
      </w:pPr>
      <w:r>
        <w:rPr>
          <w:rFonts w:ascii="Times New Roman" w:hAnsi="Times New Roman" w:eastAsia="微软雅黑"/>
          <w:sz w:val="24"/>
        </w:rPr>
        <w:t>记录AI的回答，手工验算是否正确。</w:t>
      </w:r>
    </w:p>
    <w:p w14:paraId="0A7E0324">
      <w:pPr>
        <w:pStyle w:val="3"/>
      </w:pPr>
      <w:r>
        <w:rPr>
          <w:rFonts w:ascii="Times New Roman" w:hAnsi="Times New Roman" w:eastAsia="微软雅黑"/>
          <w:b/>
          <w:bCs/>
          <w:sz w:val="24"/>
        </w:rPr>
        <w:t>迭代总结</w:t>
      </w:r>
      <w:r>
        <w:rPr>
          <w:rFonts w:ascii="Times New Roman" w:hAnsi="Times New Roman" w:eastAsia="微软雅黑"/>
          <w:sz w:val="24"/>
        </w:rPr>
        <w:t>：请用一段话总结你在三轮迭代中的发现——提问方式的改变如何影响了AI的输出质量？</w:t>
      </w:r>
    </w:p>
    <w:p w14:paraId="1D21CCD0">
      <w:r>
        <w:pict>
          <v:rect id="_x0000_i1050" o:spt="1" style="height:1.5pt;width:0pt;" coordsize="21600,21600" o:hr="t" o:hrstd="t" o:hralign="center">
            <v:path/>
            <v:fill focussize="0,0"/>
            <v:stroke/>
            <v:imagedata o:title=""/>
            <o:lock v:ext="edit"/>
            <w10:wrap type="none"/>
            <w10:anchorlock/>
          </v:rect>
        </w:pict>
      </w:r>
    </w:p>
    <w:p w14:paraId="7F4846F8">
      <w:pPr>
        <w:pStyle w:val="24"/>
      </w:pPr>
      <w:r>
        <w:rPr>
          <w:rFonts w:ascii="Times New Roman" w:hAnsi="Times New Roman" w:eastAsia="微软雅黑"/>
          <w:b/>
          <w:bCs/>
          <w:sz w:val="24"/>
        </w:rPr>
        <w:t>任务6：AI的不同”问法”比较（选做）</w:t>
      </w:r>
    </w:p>
    <w:p w14:paraId="5E6084DF">
      <w:pPr>
        <w:pStyle w:val="3"/>
      </w:pPr>
      <w:r>
        <w:rPr>
          <w:rFonts w:ascii="Times New Roman" w:hAnsi="Times New Roman" w:eastAsia="微软雅黑"/>
          <w:sz w:val="24"/>
        </w:rPr>
        <w:t>选择任务2中的会计分录题（问题2），用以下三种不同的方式向AI提问，比较回答质量：</w:t>
      </w:r>
    </w:p>
    <w:p w14:paraId="32FA69C7">
      <w:pPr>
        <w:pStyle w:val="3"/>
      </w:pPr>
      <w:r>
        <w:rPr>
          <w:rFonts w:ascii="Times New Roman" w:hAnsi="Times New Roman" w:eastAsia="微软雅黑"/>
          <w:b/>
          <w:bCs/>
          <w:sz w:val="24"/>
        </w:rPr>
        <w:t>方式一（简单提问）：</w:t>
      </w:r>
    </w:p>
    <w:p w14:paraId="05AB9C31">
      <w:pPr>
        <w:pStyle w:val="38"/>
      </w:pPr>
      <w:r>
        <w:rPr>
          <w:rStyle w:val="37"/>
          <w:rFonts w:ascii="Times New Roman" w:hAnsi="Times New Roman" w:eastAsia="微软雅黑"/>
          <w:sz w:val="24"/>
        </w:rPr>
        <w:t>办公用品的会计分录怎么做？</w:t>
      </w:r>
    </w:p>
    <w:p w14:paraId="337D90CD">
      <w:pPr>
        <w:pStyle w:val="24"/>
      </w:pPr>
      <w:r>
        <w:rPr>
          <w:rFonts w:ascii="Times New Roman" w:hAnsi="Times New Roman" w:eastAsia="微软雅黑"/>
          <w:b/>
          <w:bCs/>
          <w:sz w:val="24"/>
        </w:rPr>
        <w:t>方式二（提供背景）：</w:t>
      </w:r>
    </w:p>
    <w:p w14:paraId="0E086B30">
      <w:pPr>
        <w:pStyle w:val="38"/>
      </w:pPr>
      <w:r>
        <w:rPr>
          <w:rStyle w:val="37"/>
          <w:rFonts w:ascii="Times New Roman" w:hAnsi="Times New Roman" w:eastAsia="微软雅黑"/>
          <w:sz w:val="24"/>
        </w:rPr>
        <w:t>我公司是一般纳税人，用银行存款购买了一批办公用品2,000元，</w:t>
      </w:r>
      <w:r>
        <w:br w:type="textWrapping"/>
      </w:r>
      <w:r>
        <w:rPr>
          <w:rStyle w:val="37"/>
          <w:rFonts w:ascii="Times New Roman" w:hAnsi="Times New Roman" w:eastAsia="微软雅黑"/>
          <w:sz w:val="24"/>
        </w:rPr>
        <w:t>取得增值税普通发票。请给出会计分录。</w:t>
      </w:r>
    </w:p>
    <w:p w14:paraId="133013C3">
      <w:pPr>
        <w:pStyle w:val="24"/>
      </w:pPr>
      <w:r>
        <w:rPr>
          <w:rFonts w:ascii="Times New Roman" w:hAnsi="Times New Roman" w:eastAsia="微软雅黑"/>
          <w:b/>
          <w:bCs/>
          <w:sz w:val="24"/>
        </w:rPr>
        <w:t>方式三（详细结构化提示）：</w:t>
      </w:r>
    </w:p>
    <w:p w14:paraId="0CE9BADA">
      <w:pPr>
        <w:pStyle w:val="38"/>
      </w:pPr>
      <w:r>
        <w:rPr>
          <w:rStyle w:val="37"/>
          <w:rFonts w:ascii="Times New Roman" w:hAnsi="Times New Roman" w:eastAsia="微软雅黑"/>
          <w:sz w:val="24"/>
        </w:rPr>
        <w:t>【角色】你是一位会计老师</w:t>
      </w:r>
      <w:r>
        <w:br w:type="textWrapping"/>
      </w:r>
      <w:r>
        <w:rPr>
          <w:rStyle w:val="37"/>
          <w:rFonts w:ascii="Times New Roman" w:hAnsi="Times New Roman" w:eastAsia="微软雅黑"/>
          <w:sz w:val="24"/>
        </w:rPr>
        <w:t>【背景】学生正在学习借贷记账法</w:t>
      </w:r>
      <w:r>
        <w:br w:type="textWrapping"/>
      </w:r>
      <w:r>
        <w:rPr>
          <w:rStyle w:val="37"/>
          <w:rFonts w:ascii="Times New Roman" w:hAnsi="Times New Roman" w:eastAsia="微软雅黑"/>
          <w:sz w:val="24"/>
        </w:rPr>
        <w:t>【问题】某公司用银行存款购买办公用品2,000元，取得普通发票</w:t>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给出完整会计分录</w:t>
      </w:r>
      <w:r>
        <w:br w:type="textWrapping"/>
      </w:r>
      <w:r>
        <w:rPr>
          <w:rStyle w:val="37"/>
          <w:rFonts w:ascii="Times New Roman" w:hAnsi="Times New Roman" w:eastAsia="微软雅黑"/>
          <w:sz w:val="24"/>
        </w:rPr>
        <w:t>2. 解释为什么借记"管理费用"而不是"固定资产"</w:t>
      </w:r>
      <w:r>
        <w:br w:type="textWrapping"/>
      </w:r>
      <w:r>
        <w:rPr>
          <w:rStyle w:val="37"/>
          <w:rFonts w:ascii="Times New Roman" w:hAnsi="Times New Roman" w:eastAsia="微软雅黑"/>
          <w:sz w:val="24"/>
        </w:rPr>
        <w:t>3. 说明如果取得的是专用发票，分录会有什么不同</w:t>
      </w:r>
      <w:r>
        <w:br w:type="textWrapping"/>
      </w:r>
      <w:r>
        <w:rPr>
          <w:rStyle w:val="37"/>
          <w:rFonts w:ascii="Times New Roman" w:hAnsi="Times New Roman" w:eastAsia="微软雅黑"/>
          <w:sz w:val="24"/>
        </w:rPr>
        <w:t>4. 用通俗的语言解释借贷方向的判断逻辑</w:t>
      </w:r>
    </w:p>
    <w:p w14:paraId="225E6597">
      <w:pPr>
        <w:pStyle w:val="24"/>
      </w:pPr>
      <w:r>
        <w:rPr>
          <w:rFonts w:ascii="Times New Roman" w:hAnsi="Times New Roman" w:eastAsia="微软雅黑"/>
          <w:sz w:val="24"/>
        </w:rPr>
        <w:t>对比三种方式的回答，完成表1-22：</w:t>
      </w:r>
    </w:p>
    <w:p w14:paraId="35C121B1">
      <w:pPr>
        <w:pStyle w:val="3"/>
      </w:pPr>
      <w:r>
        <w:rPr>
          <w:rFonts w:ascii="Times New Roman" w:hAnsi="Times New Roman" w:eastAsia="微软雅黑"/>
          <w:sz w:val="24"/>
        </w:rPr>
        <w:t>表1-22 不同提问方式效果对比</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96"/>
        <w:gridCol w:w="876"/>
        <w:gridCol w:w="876"/>
        <w:gridCol w:w="876"/>
      </w:tblGrid>
      <w:tr w14:paraId="44931F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9EB6121">
            <w:pPr>
              <w:pStyle w:val="25"/>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9ED6378">
            <w:pPr>
              <w:pStyle w:val="25"/>
              <w:jc w:val="left"/>
            </w:pPr>
            <w:r>
              <w:rPr>
                <w:rFonts w:ascii="Times New Roman" w:hAnsi="Times New Roman" w:eastAsia="微软雅黑"/>
                <w:b/>
                <w:color w:val="1E3A8A"/>
                <w:sz w:val="22"/>
              </w:rPr>
              <w:t>方式一</w:t>
            </w:r>
          </w:p>
        </w:tc>
        <w:tc>
          <w:tcPr>
            <w:tcBorders>
              <w:top w:val="single" w:color="E2E8F0" w:sz="6" w:space="0"/>
              <w:left w:val="single" w:color="E2E8F0" w:sz="6" w:space="0"/>
              <w:bottom w:val="single" w:color="E2E8F0" w:sz="6" w:space="0"/>
              <w:right w:val="single" w:color="E2E8F0" w:sz="6" w:space="0"/>
            </w:tcBorders>
            <w:shd w:val="clear" w:color="auto" w:fill="EEF4FF"/>
          </w:tcPr>
          <w:p w14:paraId="6C63A9F8">
            <w:pPr>
              <w:pStyle w:val="25"/>
              <w:jc w:val="left"/>
            </w:pPr>
            <w:r>
              <w:rPr>
                <w:rFonts w:ascii="Times New Roman" w:hAnsi="Times New Roman" w:eastAsia="微软雅黑"/>
                <w:b/>
                <w:color w:val="1E3A8A"/>
                <w:sz w:val="22"/>
              </w:rPr>
              <w:t>方式二</w:t>
            </w:r>
          </w:p>
        </w:tc>
        <w:tc>
          <w:tcPr>
            <w:tcBorders>
              <w:top w:val="single" w:color="E2E8F0" w:sz="6" w:space="0"/>
              <w:left w:val="single" w:color="E2E8F0" w:sz="6" w:space="0"/>
              <w:bottom w:val="single" w:color="E2E8F0" w:sz="6" w:space="0"/>
              <w:right w:val="single" w:color="E2E8F0" w:sz="6" w:space="0"/>
            </w:tcBorders>
            <w:shd w:val="clear" w:color="auto" w:fill="EEF4FF"/>
          </w:tcPr>
          <w:p w14:paraId="5EA84046">
            <w:pPr>
              <w:pStyle w:val="25"/>
              <w:jc w:val="left"/>
            </w:pPr>
            <w:r>
              <w:rPr>
                <w:rFonts w:ascii="Times New Roman" w:hAnsi="Times New Roman" w:eastAsia="微软雅黑"/>
                <w:b/>
                <w:color w:val="1E3A8A"/>
                <w:sz w:val="22"/>
              </w:rPr>
              <w:t>方式三</w:t>
            </w:r>
          </w:p>
        </w:tc>
      </w:tr>
      <w:tr w14:paraId="15994E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DBBFD8">
            <w:pPr>
              <w:pStyle w:val="25"/>
              <w:jc w:val="left"/>
            </w:pPr>
            <w:r>
              <w:rPr>
                <w:rFonts w:ascii="Times New Roman" w:hAnsi="Times New Roman" w:eastAsia="微软雅黑"/>
                <w:sz w:val="22"/>
              </w:rPr>
              <w:t>回答是否有针对性</w:t>
            </w:r>
          </w:p>
        </w:tc>
        <w:tc>
          <w:tcPr>
            <w:tcBorders>
              <w:top w:val="single" w:color="E2E8F0" w:sz="6" w:space="0"/>
              <w:left w:val="single" w:color="E2E8F0" w:sz="6" w:space="0"/>
              <w:bottom w:val="single" w:color="E2E8F0" w:sz="6" w:space="0"/>
              <w:right w:val="single" w:color="E2E8F0" w:sz="6" w:space="0"/>
            </w:tcBorders>
          </w:tcPr>
          <w:p w14:paraId="279A9543">
            <w:pPr>
              <w:pStyle w:val="25"/>
            </w:pPr>
          </w:p>
        </w:tc>
        <w:tc>
          <w:tcPr>
            <w:tcBorders>
              <w:top w:val="single" w:color="E2E8F0" w:sz="6" w:space="0"/>
              <w:left w:val="single" w:color="E2E8F0" w:sz="6" w:space="0"/>
              <w:bottom w:val="single" w:color="E2E8F0" w:sz="6" w:space="0"/>
              <w:right w:val="single" w:color="E2E8F0" w:sz="6" w:space="0"/>
            </w:tcBorders>
          </w:tcPr>
          <w:p w14:paraId="679101AB">
            <w:pPr>
              <w:pStyle w:val="25"/>
            </w:pPr>
          </w:p>
        </w:tc>
        <w:tc>
          <w:tcPr>
            <w:tcBorders>
              <w:top w:val="single" w:color="E2E8F0" w:sz="6" w:space="0"/>
              <w:left w:val="single" w:color="E2E8F0" w:sz="6" w:space="0"/>
              <w:bottom w:val="single" w:color="E2E8F0" w:sz="6" w:space="0"/>
              <w:right w:val="single" w:color="E2E8F0" w:sz="6" w:space="0"/>
            </w:tcBorders>
          </w:tcPr>
          <w:p w14:paraId="4A7DAF04">
            <w:pPr>
              <w:pStyle w:val="25"/>
            </w:pPr>
          </w:p>
        </w:tc>
      </w:tr>
      <w:tr w14:paraId="39FBF0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B68518">
            <w:pPr>
              <w:pStyle w:val="25"/>
              <w:jc w:val="left"/>
            </w:pPr>
            <w:r>
              <w:rPr>
                <w:rFonts w:ascii="Times New Roman" w:hAnsi="Times New Roman" w:eastAsia="微软雅黑"/>
                <w:sz w:val="22"/>
              </w:rPr>
              <w:t>内容是否完整</w:t>
            </w:r>
          </w:p>
        </w:tc>
        <w:tc>
          <w:tcPr>
            <w:tcBorders>
              <w:top w:val="single" w:color="E2E8F0" w:sz="6" w:space="0"/>
              <w:left w:val="single" w:color="E2E8F0" w:sz="6" w:space="0"/>
              <w:bottom w:val="single" w:color="E2E8F0" w:sz="6" w:space="0"/>
              <w:right w:val="single" w:color="E2E8F0" w:sz="6" w:space="0"/>
            </w:tcBorders>
            <w:shd w:val="clear" w:color="auto" w:fill="F8FAFC"/>
          </w:tcPr>
          <w:p w14:paraId="22E0368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F9011DA">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F4354D2">
            <w:pPr>
              <w:pStyle w:val="25"/>
            </w:pPr>
          </w:p>
        </w:tc>
      </w:tr>
      <w:tr w14:paraId="64458E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826F39">
            <w:pPr>
              <w:pStyle w:val="25"/>
              <w:jc w:val="left"/>
            </w:pPr>
            <w:r>
              <w:rPr>
                <w:rFonts w:ascii="Times New Roman" w:hAnsi="Times New Roman" w:eastAsia="微软雅黑"/>
                <w:sz w:val="22"/>
              </w:rPr>
              <w:t>是否解答了深层问题</w:t>
            </w:r>
          </w:p>
        </w:tc>
        <w:tc>
          <w:tcPr>
            <w:tcBorders>
              <w:top w:val="single" w:color="E2E8F0" w:sz="6" w:space="0"/>
              <w:left w:val="single" w:color="E2E8F0" w:sz="6" w:space="0"/>
              <w:bottom w:val="single" w:color="E2E8F0" w:sz="6" w:space="0"/>
              <w:right w:val="single" w:color="E2E8F0" w:sz="6" w:space="0"/>
            </w:tcBorders>
          </w:tcPr>
          <w:p w14:paraId="319EC9A6">
            <w:pPr>
              <w:pStyle w:val="25"/>
            </w:pPr>
          </w:p>
        </w:tc>
        <w:tc>
          <w:tcPr>
            <w:tcBorders>
              <w:top w:val="single" w:color="E2E8F0" w:sz="6" w:space="0"/>
              <w:left w:val="single" w:color="E2E8F0" w:sz="6" w:space="0"/>
              <w:bottom w:val="single" w:color="E2E8F0" w:sz="6" w:space="0"/>
              <w:right w:val="single" w:color="E2E8F0" w:sz="6" w:space="0"/>
            </w:tcBorders>
          </w:tcPr>
          <w:p w14:paraId="02C4F4A3">
            <w:pPr>
              <w:pStyle w:val="25"/>
            </w:pPr>
          </w:p>
        </w:tc>
        <w:tc>
          <w:tcPr>
            <w:tcBorders>
              <w:top w:val="single" w:color="E2E8F0" w:sz="6" w:space="0"/>
              <w:left w:val="single" w:color="E2E8F0" w:sz="6" w:space="0"/>
              <w:bottom w:val="single" w:color="E2E8F0" w:sz="6" w:space="0"/>
              <w:right w:val="single" w:color="E2E8F0" w:sz="6" w:space="0"/>
            </w:tcBorders>
          </w:tcPr>
          <w:p w14:paraId="15FF7956">
            <w:pPr>
              <w:pStyle w:val="25"/>
            </w:pPr>
          </w:p>
        </w:tc>
      </w:tr>
      <w:tr w14:paraId="6E4971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562008B">
            <w:pPr>
              <w:pStyle w:val="25"/>
              <w:jc w:val="left"/>
            </w:pPr>
            <w:r>
              <w:rPr>
                <w:rFonts w:ascii="Times New Roman" w:hAnsi="Times New Roman" w:eastAsia="微软雅黑"/>
                <w:sz w:val="22"/>
              </w:rPr>
              <w:t>可直接使用的程度</w:t>
            </w:r>
          </w:p>
        </w:tc>
        <w:tc>
          <w:tcPr>
            <w:tcBorders>
              <w:top w:val="single" w:color="E2E8F0" w:sz="6" w:space="0"/>
              <w:left w:val="single" w:color="E2E8F0" w:sz="6" w:space="0"/>
              <w:bottom w:val="single" w:color="E2E8F0" w:sz="6" w:space="0"/>
              <w:right w:val="single" w:color="E2E8F0" w:sz="6" w:space="0"/>
            </w:tcBorders>
            <w:shd w:val="clear" w:color="auto" w:fill="F8FAFC"/>
          </w:tcPr>
          <w:p w14:paraId="5C2B71BD">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7835D06">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C394D18">
            <w:pPr>
              <w:pStyle w:val="25"/>
            </w:pPr>
          </w:p>
        </w:tc>
      </w:tr>
    </w:tbl>
    <w:p w14:paraId="79C0FA45">
      <w:pPr>
        <w:pStyle w:val="3"/>
      </w:pPr>
      <w:r>
        <w:rPr>
          <w:rFonts w:ascii="Times New Roman" w:hAnsi="Times New Roman" w:eastAsia="微软雅黑"/>
          <w:sz w:val="24"/>
        </w:rPr>
        <w:t>你发现了什么规律？（这是”提示词工程”的初步体验，第三章将系统学习）</w:t>
      </w:r>
    </w:p>
    <w:p w14:paraId="6AA93D89">
      <w:r>
        <w:pict>
          <v:rect id="_x0000_i1051" o:spt="1" style="height:1.5pt;width:0pt;" coordsize="21600,21600" o:hr="t" o:hrstd="t" o:hralign="center">
            <v:path/>
            <v:fill focussize="0,0"/>
            <v:stroke/>
            <v:imagedata o:title=""/>
            <o:lock v:ext="edit"/>
            <w10:wrap type="none"/>
            <w10:anchorlock/>
          </v:rect>
        </w:pict>
      </w:r>
    </w:p>
    <w:bookmarkEnd w:id="64"/>
    <w:p w14:paraId="14742F17">
      <w:pPr>
        <w:pStyle w:val="6"/>
      </w:pPr>
      <w:bookmarkStart w:id="65" w:name="四实训报告要求"/>
      <w:r>
        <w:rPr>
          <w:rFonts w:ascii="Times New Roman" w:hAnsi="Times New Roman" w:eastAsia="微软雅黑"/>
          <w:sz w:val="24"/>
        </w:rPr>
        <w:t>四、实训报告要求</w:t>
      </w:r>
    </w:p>
    <w:p w14:paraId="1378089A">
      <w:pPr>
        <w:numPr>
          <w:ilvl w:val="0"/>
          <w:numId w:val="6"/>
        </w:numPr>
      </w:pPr>
      <w:r>
        <w:rPr>
          <w:rFonts w:ascii="Times New Roman" w:hAnsi="Times New Roman" w:eastAsia="微软雅黑"/>
          <w:b/>
          <w:bCs/>
          <w:sz w:val="24"/>
        </w:rPr>
        <w:t>格式要求</w:t>
      </w:r>
      <w:r>
        <w:rPr>
          <w:rFonts w:ascii="Times New Roman" w:hAnsi="Times New Roman" w:eastAsia="微软雅黑"/>
          <w:sz w:val="24"/>
        </w:rPr>
        <w:t>：Word文档，标题”第一章实训报告-姓名-学号”</w:t>
      </w:r>
    </w:p>
    <w:p w14:paraId="1E1A8A8E">
      <w:pPr>
        <w:numPr>
          <w:ilvl w:val="0"/>
          <w:numId w:val="6"/>
        </w:numPr>
      </w:pPr>
      <w:r>
        <w:rPr>
          <w:rFonts w:ascii="Times New Roman" w:hAnsi="Times New Roman" w:eastAsia="微软雅黑"/>
          <w:b/>
          <w:bCs/>
          <w:sz w:val="24"/>
        </w:rPr>
        <w:t>内容结构</w:t>
      </w:r>
      <w:r>
        <w:rPr>
          <w:rFonts w:ascii="Times New Roman" w:hAnsi="Times New Roman" w:eastAsia="微软雅黑"/>
          <w:sz w:val="24"/>
        </w:rPr>
        <w:t>：</w:t>
      </w:r>
    </w:p>
    <w:p w14:paraId="47FD74CB">
      <w:pPr>
        <w:pStyle w:val="25"/>
        <w:numPr>
          <w:ilvl w:val="1"/>
          <w:numId w:val="1"/>
        </w:numPr>
      </w:pPr>
      <w:r>
        <w:rPr>
          <w:rFonts w:ascii="Times New Roman" w:hAnsi="Times New Roman" w:eastAsia="微软雅黑"/>
          <w:sz w:val="24"/>
        </w:rPr>
        <w:t>封面（课程名称、实训名称、姓名、学号、日期）</w:t>
      </w:r>
    </w:p>
    <w:p w14:paraId="19128454">
      <w:pPr>
        <w:pStyle w:val="25"/>
        <w:numPr>
          <w:ilvl w:val="1"/>
          <w:numId w:val="1"/>
        </w:numPr>
      </w:pPr>
      <w:r>
        <w:rPr>
          <w:rFonts w:ascii="Times New Roman" w:hAnsi="Times New Roman" w:eastAsia="微软雅黑"/>
          <w:sz w:val="24"/>
        </w:rPr>
        <w:t>实训环境说明（使用的AI工具名称）</w:t>
      </w:r>
    </w:p>
    <w:p w14:paraId="748F4278">
      <w:pPr>
        <w:pStyle w:val="25"/>
        <w:numPr>
          <w:ilvl w:val="1"/>
          <w:numId w:val="1"/>
        </w:numPr>
      </w:pPr>
      <w:r>
        <w:rPr>
          <w:rFonts w:ascii="Times New Roman" w:hAnsi="Times New Roman" w:eastAsia="微软雅黑"/>
          <w:sz w:val="24"/>
        </w:rPr>
        <w:t>任务1：对话记录和感受（附截图）</w:t>
      </w:r>
    </w:p>
    <w:p w14:paraId="0BD0F2B9">
      <w:pPr>
        <w:pStyle w:val="25"/>
        <w:numPr>
          <w:ilvl w:val="1"/>
          <w:numId w:val="1"/>
        </w:numPr>
      </w:pPr>
      <w:r>
        <w:rPr>
          <w:rFonts w:ascii="Times New Roman" w:hAnsi="Times New Roman" w:eastAsia="微软雅黑"/>
          <w:sz w:val="24"/>
        </w:rPr>
        <w:t>任务2：财务场景体验记录和评估表（附截图）</w:t>
      </w:r>
    </w:p>
    <w:p w14:paraId="58C4BC35">
      <w:pPr>
        <w:pStyle w:val="25"/>
        <w:numPr>
          <w:ilvl w:val="1"/>
          <w:numId w:val="1"/>
        </w:numPr>
      </w:pPr>
      <w:r>
        <w:rPr>
          <w:rFonts w:ascii="Times New Roman" w:hAnsi="Times New Roman" w:eastAsia="微软雅黑"/>
          <w:sz w:val="24"/>
        </w:rPr>
        <w:t>任务3：AI局限性发现记录和反思</w:t>
      </w:r>
    </w:p>
    <w:p w14:paraId="7AAD502E">
      <w:pPr>
        <w:pStyle w:val="25"/>
        <w:numPr>
          <w:ilvl w:val="1"/>
          <w:numId w:val="1"/>
        </w:numPr>
      </w:pPr>
      <w:r>
        <w:rPr>
          <w:rFonts w:ascii="Times New Roman" w:hAnsi="Times New Roman" w:eastAsia="微软雅黑"/>
          <w:sz w:val="24"/>
        </w:rPr>
        <w:t>任务4：多模态识别核对表 + 思考问题回答（附票据照片和AI识别结果截图）</w:t>
      </w:r>
    </w:p>
    <w:p w14:paraId="6EC046DC">
      <w:pPr>
        <w:pStyle w:val="25"/>
        <w:numPr>
          <w:ilvl w:val="1"/>
          <w:numId w:val="1"/>
        </w:numPr>
      </w:pPr>
      <w:r>
        <w:rPr>
          <w:rFonts w:ascii="Times New Roman" w:hAnsi="Times New Roman" w:eastAsia="微软雅黑"/>
          <w:sz w:val="24"/>
        </w:rPr>
        <w:t>任务5：三轮迭代记录和总结（附截图）</w:t>
      </w:r>
    </w:p>
    <w:p w14:paraId="0FCE9F2E">
      <w:pPr>
        <w:pStyle w:val="25"/>
        <w:numPr>
          <w:ilvl w:val="1"/>
          <w:numId w:val="1"/>
        </w:numPr>
      </w:pPr>
      <w:r>
        <w:rPr>
          <w:rFonts w:ascii="Times New Roman" w:hAnsi="Times New Roman" w:eastAsia="微软雅黑"/>
          <w:sz w:val="24"/>
        </w:rPr>
        <w:t>任务6（选做）：不同提问方式对比分析</w:t>
      </w:r>
    </w:p>
    <w:p w14:paraId="1D4564B9">
      <w:pPr>
        <w:pStyle w:val="25"/>
        <w:numPr>
          <w:ilvl w:val="1"/>
          <w:numId w:val="1"/>
        </w:numPr>
      </w:pPr>
      <w:r>
        <w:rPr>
          <w:rFonts w:ascii="Times New Roman" w:hAnsi="Times New Roman" w:eastAsia="微软雅黑"/>
          <w:b/>
          <w:bCs/>
          <w:sz w:val="24"/>
        </w:rPr>
        <w:t>实训心得</w:t>
      </w:r>
      <w:r>
        <w:rPr>
          <w:rFonts w:ascii="Times New Roman" w:hAnsi="Times New Roman" w:eastAsia="微软雅黑"/>
          <w:sz w:val="24"/>
        </w:rPr>
        <w:t>（不少于400字，重点谈：①对AI多模态能力的认识；②评估AI输出时你发现了什么问题；③你打算如何在学习中使用AI）</w:t>
      </w:r>
    </w:p>
    <w:p w14:paraId="1C12281B">
      <w:pPr>
        <w:numPr>
          <w:ilvl w:val="0"/>
          <w:numId w:val="6"/>
        </w:numPr>
      </w:pPr>
      <w:r>
        <w:rPr>
          <w:rFonts w:ascii="Times New Roman" w:hAnsi="Times New Roman" w:eastAsia="微软雅黑"/>
          <w:b/>
          <w:bCs/>
          <w:sz w:val="24"/>
        </w:rPr>
        <w:t>特别要求</w:t>
      </w:r>
      <w:r>
        <w:rPr>
          <w:rFonts w:ascii="Times New Roman" w:hAnsi="Times New Roman" w:eastAsia="微软雅黑"/>
          <w:sz w:val="24"/>
        </w:rPr>
        <w:t>：</w:t>
      </w:r>
    </w:p>
    <w:p w14:paraId="5B403980">
      <w:pPr>
        <w:pStyle w:val="25"/>
        <w:numPr>
          <w:ilvl w:val="1"/>
          <w:numId w:val="1"/>
        </w:numPr>
      </w:pPr>
      <w:r>
        <w:rPr>
          <w:rFonts w:ascii="Times New Roman" w:hAnsi="Times New Roman" w:eastAsia="微软雅黑"/>
          <w:sz w:val="24"/>
        </w:rPr>
        <w:t>记录与AI的对话时，建议截图保存</w:t>
      </w:r>
    </w:p>
    <w:p w14:paraId="4E841112">
      <w:pPr>
        <w:pStyle w:val="25"/>
        <w:numPr>
          <w:ilvl w:val="1"/>
          <w:numId w:val="1"/>
        </w:numPr>
      </w:pPr>
      <w:r>
        <w:rPr>
          <w:rFonts w:ascii="Times New Roman" w:hAnsi="Times New Roman" w:eastAsia="微软雅黑"/>
          <w:sz w:val="24"/>
        </w:rPr>
        <w:t>对AI的回答必须有自己的评估和判断，不能只是复制粘贴</w:t>
      </w:r>
    </w:p>
    <w:p w14:paraId="258E4AC9">
      <w:pPr>
        <w:pStyle w:val="25"/>
        <w:numPr>
          <w:ilvl w:val="1"/>
          <w:numId w:val="1"/>
        </w:numPr>
      </w:pPr>
      <w:r>
        <w:rPr>
          <w:rFonts w:ascii="Times New Roman" w:hAnsi="Times New Roman" w:eastAsia="微软雅黑"/>
          <w:sz w:val="24"/>
        </w:rPr>
        <w:t>任务4中的核对表必须如实填写，不可隐瞒AI识别错误的情况</w:t>
      </w:r>
    </w:p>
    <w:p w14:paraId="16A817D2">
      <w:pPr>
        <w:pStyle w:val="25"/>
        <w:numPr>
          <w:ilvl w:val="1"/>
          <w:numId w:val="1"/>
        </w:numPr>
      </w:pPr>
      <w:r>
        <w:rPr>
          <w:rFonts w:ascii="Times New Roman" w:hAnsi="Times New Roman" w:eastAsia="微软雅黑"/>
          <w:sz w:val="24"/>
        </w:rPr>
        <w:t>任务5的三轮迭代必须真实进行，不可用同一提示词重复</w:t>
      </w:r>
    </w:p>
    <w:bookmarkEnd w:id="65"/>
    <w:p w14:paraId="3D89B3FF">
      <w:pPr>
        <w:pStyle w:val="6"/>
      </w:pPr>
      <w:bookmarkStart w:id="66" w:name="五评分标准"/>
      <w:r>
        <w:rPr>
          <w:rFonts w:ascii="Times New Roman" w:hAnsi="Times New Roman" w:eastAsia="微软雅黑"/>
          <w:sz w:val="24"/>
        </w:rPr>
        <w:t>五、评分标准</w:t>
      </w:r>
    </w:p>
    <w:p w14:paraId="01A46AB7">
      <w:pPr>
        <w:pStyle w:val="24"/>
      </w:pPr>
      <w:r>
        <w:rPr>
          <w:rFonts w:ascii="Times New Roman" w:hAnsi="Times New Roman" w:eastAsia="微软雅黑"/>
          <w:sz w:val="24"/>
        </w:rPr>
        <w:t>表1-23 实训评分标准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45"/>
        <w:gridCol w:w="681"/>
        <w:gridCol w:w="5130"/>
      </w:tblGrid>
      <w:tr w14:paraId="700F1A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428A0E">
            <w:pPr>
              <w:pStyle w:val="25"/>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2F9CFA9E">
            <w:pPr>
              <w:pStyle w:val="25"/>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27C8653A">
            <w:pPr>
              <w:pStyle w:val="25"/>
              <w:jc w:val="left"/>
            </w:pPr>
            <w:r>
              <w:rPr>
                <w:rFonts w:ascii="Times New Roman" w:hAnsi="Times New Roman" w:eastAsia="微软雅黑"/>
                <w:b/>
                <w:color w:val="1E3A8A"/>
                <w:sz w:val="22"/>
              </w:rPr>
              <w:t>评分标准</w:t>
            </w:r>
          </w:p>
        </w:tc>
      </w:tr>
      <w:tr w14:paraId="55FAD4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61D98B">
            <w:pPr>
              <w:pStyle w:val="25"/>
              <w:jc w:val="left"/>
            </w:pPr>
            <w:r>
              <w:rPr>
                <w:rFonts w:ascii="Times New Roman" w:hAnsi="Times New Roman" w:eastAsia="微软雅黑"/>
                <w:sz w:val="22"/>
              </w:rPr>
              <w:t>初次对话完成度（任务1）</w:t>
            </w:r>
          </w:p>
        </w:tc>
        <w:tc>
          <w:tcPr>
            <w:tcBorders>
              <w:top w:val="single" w:color="E2E8F0" w:sz="6" w:space="0"/>
              <w:left w:val="single" w:color="E2E8F0" w:sz="6" w:space="0"/>
              <w:bottom w:val="single" w:color="E2E8F0" w:sz="6" w:space="0"/>
              <w:right w:val="single" w:color="E2E8F0" w:sz="6" w:space="0"/>
            </w:tcBorders>
          </w:tcPr>
          <w:p w14:paraId="241301E6">
            <w:pPr>
              <w:pStyle w:val="25"/>
              <w:jc w:val="left"/>
            </w:pPr>
            <w:r>
              <w:rPr>
                <w:rFonts w:ascii="Times New Roman" w:hAnsi="Times New Roman" w:eastAsia="微软雅黑"/>
                <w:sz w:val="22"/>
              </w:rPr>
              <w:t>10分</w:t>
            </w:r>
          </w:p>
        </w:tc>
        <w:tc>
          <w:tcPr>
            <w:tcBorders>
              <w:top w:val="single" w:color="E2E8F0" w:sz="6" w:space="0"/>
              <w:left w:val="single" w:color="E2E8F0" w:sz="6" w:space="0"/>
              <w:bottom w:val="single" w:color="E2E8F0" w:sz="6" w:space="0"/>
              <w:right w:val="single" w:color="E2E8F0" w:sz="6" w:space="0"/>
            </w:tcBorders>
          </w:tcPr>
          <w:p w14:paraId="5ED2D2EF">
            <w:pPr>
              <w:pStyle w:val="25"/>
              <w:jc w:val="left"/>
            </w:pPr>
            <w:r>
              <w:rPr>
                <w:rFonts w:ascii="Times New Roman" w:hAnsi="Times New Roman" w:eastAsia="微软雅黑"/>
                <w:sz w:val="22"/>
              </w:rPr>
              <w:t>五个问题全部完成，记录完整，有个人感受</w:t>
            </w:r>
          </w:p>
        </w:tc>
      </w:tr>
      <w:tr w14:paraId="041A0F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56AB49">
            <w:pPr>
              <w:pStyle w:val="25"/>
              <w:jc w:val="left"/>
            </w:pPr>
            <w:r>
              <w:rPr>
                <w:rFonts w:ascii="Times New Roman" w:hAnsi="Times New Roman" w:eastAsia="微软雅黑"/>
                <w:sz w:val="22"/>
              </w:rPr>
              <w:t>财务场景体验与评估（任务2）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1D7CABEE">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shd w:val="clear" w:color="auto" w:fill="F8FAFC"/>
          </w:tcPr>
          <w:p w14:paraId="4E18B474">
            <w:pPr>
              <w:pStyle w:val="25"/>
              <w:jc w:val="left"/>
            </w:pPr>
            <w:r>
              <w:rPr>
                <w:rFonts w:ascii="Times New Roman" w:hAnsi="Times New Roman" w:eastAsia="微软雅黑"/>
                <w:sz w:val="22"/>
              </w:rPr>
              <w:t>四个问题完成，有自己的评估和判断，核对了计算结果</w:t>
            </w:r>
          </w:p>
        </w:tc>
      </w:tr>
      <w:tr w14:paraId="6DA21E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5D71FE0">
            <w:pPr>
              <w:pStyle w:val="25"/>
              <w:jc w:val="left"/>
            </w:pPr>
            <w:r>
              <w:rPr>
                <w:rFonts w:ascii="Times New Roman" w:hAnsi="Times New Roman" w:eastAsia="微软雅黑"/>
                <w:sz w:val="22"/>
              </w:rPr>
              <w:t>AI局限性发现（任务3）</w:t>
            </w:r>
          </w:p>
        </w:tc>
        <w:tc>
          <w:tcPr>
            <w:tcBorders>
              <w:top w:val="single" w:color="E2E8F0" w:sz="6" w:space="0"/>
              <w:left w:val="single" w:color="E2E8F0" w:sz="6" w:space="0"/>
              <w:bottom w:val="single" w:color="E2E8F0" w:sz="6" w:space="0"/>
              <w:right w:val="single" w:color="E2E8F0" w:sz="6" w:space="0"/>
            </w:tcBorders>
          </w:tcPr>
          <w:p w14:paraId="2EE9F7DB">
            <w:pPr>
              <w:pStyle w:val="25"/>
              <w:jc w:val="left"/>
            </w:pPr>
            <w:r>
              <w:rPr>
                <w:rFonts w:ascii="Times New Roman" w:hAnsi="Times New Roman" w:eastAsia="微软雅黑"/>
                <w:sz w:val="22"/>
              </w:rPr>
              <w:t>15分</w:t>
            </w:r>
          </w:p>
        </w:tc>
        <w:tc>
          <w:tcPr>
            <w:tcBorders>
              <w:top w:val="single" w:color="E2E8F0" w:sz="6" w:space="0"/>
              <w:left w:val="single" w:color="E2E8F0" w:sz="6" w:space="0"/>
              <w:bottom w:val="single" w:color="E2E8F0" w:sz="6" w:space="0"/>
              <w:right w:val="single" w:color="E2E8F0" w:sz="6" w:space="0"/>
            </w:tcBorders>
          </w:tcPr>
          <w:p w14:paraId="443467D9">
            <w:pPr>
              <w:pStyle w:val="25"/>
              <w:jc w:val="left"/>
            </w:pPr>
            <w:r>
              <w:rPr>
                <w:rFonts w:ascii="Times New Roman" w:hAnsi="Times New Roman" w:eastAsia="微软雅黑"/>
                <w:sz w:val="22"/>
              </w:rPr>
              <w:t>认真验证，如实记录错误，分析原因有深度</w:t>
            </w:r>
          </w:p>
        </w:tc>
      </w:tr>
      <w:tr w14:paraId="1A870B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29A602A5">
            <w:pPr>
              <w:pStyle w:val="25"/>
              <w:jc w:val="left"/>
            </w:pPr>
            <w:r>
              <w:rPr>
                <w:rFonts w:ascii="Times New Roman" w:hAnsi="Times New Roman" w:eastAsia="微软雅黑"/>
                <w:sz w:val="22"/>
              </w:rPr>
              <w:t>多模态识别实战（任务4）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51BC5335">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shd w:val="clear" w:color="auto" w:fill="F8FAFC"/>
          </w:tcPr>
          <w:p w14:paraId="34CAE4B2">
            <w:pPr>
              <w:pStyle w:val="25"/>
              <w:jc w:val="left"/>
            </w:pPr>
            <w:r>
              <w:rPr>
                <w:rFonts w:ascii="Times New Roman" w:hAnsi="Times New Roman" w:eastAsia="微软雅黑"/>
                <w:sz w:val="22"/>
              </w:rPr>
              <w:t>核对表填写完整准确，思考问题回答到位，附截图</w:t>
            </w:r>
          </w:p>
        </w:tc>
      </w:tr>
      <w:tr w14:paraId="5745B2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AE8319D">
            <w:pPr>
              <w:pStyle w:val="25"/>
              <w:jc w:val="left"/>
            </w:pPr>
            <w:r>
              <w:rPr>
                <w:rFonts w:ascii="Times New Roman" w:hAnsi="Times New Roman" w:eastAsia="微软雅黑"/>
                <w:sz w:val="22"/>
              </w:rPr>
              <w:t>迭代优化练习（任务5）</w:t>
            </w:r>
          </w:p>
        </w:tc>
        <w:tc>
          <w:tcPr>
            <w:tcBorders>
              <w:top w:val="single" w:color="E2E8F0" w:sz="6" w:space="0"/>
              <w:left w:val="single" w:color="E2E8F0" w:sz="6" w:space="0"/>
              <w:bottom w:val="single" w:color="E2E8F0" w:sz="6" w:space="0"/>
              <w:right w:val="single" w:color="E2E8F0" w:sz="6" w:space="0"/>
            </w:tcBorders>
          </w:tcPr>
          <w:p w14:paraId="1D78C08D">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tcPr>
          <w:p w14:paraId="755EC9D4">
            <w:pPr>
              <w:pStyle w:val="25"/>
              <w:jc w:val="left"/>
            </w:pPr>
            <w:r>
              <w:rPr>
                <w:rFonts w:ascii="Times New Roman" w:hAnsi="Times New Roman" w:eastAsia="微软雅黑"/>
                <w:sz w:val="22"/>
              </w:rPr>
              <w:t>三轮迭代真实完成，总结有见地，手工验算了计算结果</w:t>
            </w:r>
          </w:p>
        </w:tc>
      </w:tr>
      <w:tr w14:paraId="57FF27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1A2496">
            <w:pPr>
              <w:pStyle w:val="25"/>
              <w:jc w:val="left"/>
            </w:pPr>
            <w:r>
              <w:rPr>
                <w:rFonts w:ascii="Times New Roman" w:hAnsi="Times New Roman" w:eastAsia="微软雅黑"/>
                <w:sz w:val="22"/>
              </w:rPr>
              <w:t>不同问法比较（任务6，选做）</w:t>
            </w:r>
          </w:p>
        </w:tc>
        <w:tc>
          <w:tcPr>
            <w:tcBorders>
              <w:top w:val="single" w:color="E2E8F0" w:sz="6" w:space="0"/>
              <w:left w:val="single" w:color="E2E8F0" w:sz="6" w:space="0"/>
              <w:bottom w:val="single" w:color="E2E8F0" w:sz="6" w:space="0"/>
              <w:right w:val="single" w:color="E2E8F0" w:sz="6" w:space="0"/>
            </w:tcBorders>
            <w:shd w:val="clear" w:color="auto" w:fill="F8FAFC"/>
          </w:tcPr>
          <w:p w14:paraId="2B7C179B">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shd w:val="clear" w:color="auto" w:fill="F8FAFC"/>
          </w:tcPr>
          <w:p w14:paraId="2E921DDD">
            <w:pPr>
              <w:pStyle w:val="25"/>
              <w:jc w:val="left"/>
            </w:pPr>
            <w:r>
              <w:rPr>
                <w:rFonts w:ascii="Times New Roman" w:hAnsi="Times New Roman" w:eastAsia="微软雅黑"/>
                <w:sz w:val="22"/>
              </w:rPr>
              <w:t>对比分析到位，发现了提问方式对回答质量的影响</w:t>
            </w:r>
          </w:p>
        </w:tc>
      </w:tr>
      <w:tr w14:paraId="168F0A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210697">
            <w:pPr>
              <w:pStyle w:val="25"/>
              <w:jc w:val="left"/>
            </w:pPr>
            <w:r>
              <w:rPr>
                <w:rFonts w:ascii="Times New Roman" w:hAnsi="Times New Roman" w:eastAsia="微软雅黑"/>
                <w:sz w:val="22"/>
              </w:rPr>
              <w:t>实训心得</w:t>
            </w:r>
          </w:p>
        </w:tc>
        <w:tc>
          <w:tcPr>
            <w:tcBorders>
              <w:top w:val="single" w:color="E2E8F0" w:sz="6" w:space="0"/>
              <w:left w:val="single" w:color="E2E8F0" w:sz="6" w:space="0"/>
              <w:bottom w:val="single" w:color="E2E8F0" w:sz="6" w:space="0"/>
              <w:right w:val="single" w:color="E2E8F0" w:sz="6" w:space="0"/>
            </w:tcBorders>
          </w:tcPr>
          <w:p w14:paraId="4D51DE4F">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tcPr>
          <w:p w14:paraId="3A9402A0">
            <w:pPr>
              <w:pStyle w:val="25"/>
              <w:jc w:val="left"/>
            </w:pPr>
            <w:r>
              <w:rPr>
                <w:rFonts w:ascii="Times New Roman" w:hAnsi="Times New Roman" w:eastAsia="微软雅黑"/>
                <w:sz w:val="22"/>
              </w:rPr>
              <w:t>真实、有深度、体现独立思考，字数达标</w:t>
            </w:r>
          </w:p>
        </w:tc>
      </w:tr>
    </w:tbl>
    <w:p w14:paraId="1D04A15D">
      <w:r>
        <w:pict>
          <v:rect id="_x0000_i1052" o:spt="1" style="height:1.5pt;width:0pt;" coordsize="21600,21600" o:hr="t" o:hrstd="t" o:hralign="center">
            <v:path/>
            <v:fill focussize="0,0"/>
            <v:stroke/>
            <v:imagedata o:title=""/>
            <o:lock v:ext="edit"/>
            <w10:wrap type="none"/>
            <w10:anchorlock/>
          </v:rect>
        </w:pict>
      </w:r>
    </w:p>
    <w:bookmarkEnd w:id="60"/>
    <w:bookmarkEnd w:id="61"/>
    <w:bookmarkEnd w:id="66"/>
    <w:p w14:paraId="332BF333">
      <w:pPr>
        <w:pStyle w:val="4"/>
      </w:pPr>
      <w:bookmarkStart w:id="67" w:name="拓展阅读"/>
      <w:r>
        <w:rPr>
          <w:rFonts w:ascii="Times New Roman" w:hAnsi="Times New Roman" w:eastAsia="微软雅黑"/>
          <w:sz w:val="24"/>
        </w:rPr>
        <w:t>【拓展阅读】</w:t>
      </w:r>
    </w:p>
    <w:p w14:paraId="021DBE24">
      <w:pPr>
        <w:pStyle w:val="5"/>
      </w:pPr>
      <w:bookmarkStart w:id="68" w:name="推荐书籍"/>
      <w:r>
        <w:rPr>
          <w:rFonts w:ascii="Times New Roman" w:hAnsi="Times New Roman" w:eastAsia="微软雅黑"/>
          <w:sz w:val="24"/>
        </w:rPr>
        <w:t>推荐书籍</w:t>
      </w:r>
    </w:p>
    <w:p w14:paraId="798E4D66">
      <w:pPr>
        <w:pStyle w:val="25"/>
        <w:numPr>
          <w:ilvl w:val="0"/>
          <w:numId w:val="7"/>
        </w:numPr>
      </w:pPr>
      <w:r>
        <w:rPr>
          <w:rFonts w:ascii="Times New Roman" w:hAnsi="Times New Roman" w:eastAsia="微软雅黑"/>
          <w:sz w:val="24"/>
        </w:rPr>
        <w:t>《一本书读懂人工智能》—— 李开复、王咏刚，人民邮电出版社</w:t>
      </w:r>
    </w:p>
    <w:p w14:paraId="39036D3D">
      <w:pPr>
        <w:pStyle w:val="25"/>
        <w:numPr>
          <w:ilvl w:val="0"/>
          <w:numId w:val="7"/>
        </w:numPr>
      </w:pPr>
      <w:r>
        <w:rPr>
          <w:rFonts w:ascii="Times New Roman" w:hAnsi="Times New Roman" w:eastAsia="微软雅黑"/>
          <w:sz w:val="24"/>
        </w:rPr>
        <w:t>《AI新生：破解人机共存密码》—— [美]亨利·基辛格等，中信出版社</w:t>
      </w:r>
    </w:p>
    <w:bookmarkEnd w:id="68"/>
    <w:p w14:paraId="2CC65409">
      <w:pPr>
        <w:pStyle w:val="5"/>
      </w:pPr>
      <w:bookmarkStart w:id="69" w:name="推荐在线资源"/>
      <w:r>
        <w:rPr>
          <w:rFonts w:ascii="Times New Roman" w:hAnsi="Times New Roman" w:eastAsia="微软雅黑"/>
          <w:sz w:val="24"/>
        </w:rPr>
        <w:t>推荐在线资源</w:t>
      </w:r>
    </w:p>
    <w:p w14:paraId="7C59B481">
      <w:pPr>
        <w:pStyle w:val="25"/>
        <w:numPr>
          <w:ilvl w:val="0"/>
          <w:numId w:val="8"/>
        </w:numPr>
      </w:pPr>
      <w:r>
        <w:rPr>
          <w:rFonts w:ascii="Times New Roman" w:hAnsi="Times New Roman" w:eastAsia="微软雅黑"/>
          <w:b/>
          <w:bCs/>
          <w:sz w:val="24"/>
        </w:rPr>
        <w:t>AI产品体验</w:t>
      </w:r>
      <w:r>
        <w:rPr>
          <w:rFonts w:ascii="Times New Roman" w:hAnsi="Times New Roman" w:eastAsia="微软雅黑"/>
          <w:sz w:val="24"/>
        </w:rPr>
        <w:t>：文心一言（https://yiyan.baidu.com）、通义千问（https://tongyi.aliyun.com）、Kimi（https://kimi.moonshot.cn）、DeepSeek（https://chat.deepseek.com）</w:t>
      </w:r>
    </w:p>
    <w:p w14:paraId="5FB8C41C">
      <w:pPr>
        <w:pStyle w:val="25"/>
        <w:numPr>
          <w:ilvl w:val="0"/>
          <w:numId w:val="8"/>
        </w:numPr>
      </w:pPr>
      <w:r>
        <w:rPr>
          <w:rFonts w:ascii="Times New Roman" w:hAnsi="Times New Roman" w:eastAsia="微软雅黑"/>
          <w:b/>
          <w:bCs/>
          <w:sz w:val="24"/>
        </w:rPr>
        <w:t>AI科普视频</w:t>
      </w:r>
      <w:r>
        <w:rPr>
          <w:rFonts w:ascii="Times New Roman" w:hAnsi="Times New Roman" w:eastAsia="微软雅黑"/>
          <w:sz w:val="24"/>
        </w:rPr>
        <w:t>：B站搜索”人工智能入门”“大模型科普”“多模态AI”等关键词</w:t>
      </w:r>
    </w:p>
    <w:p w14:paraId="1912A4BA">
      <w:pPr>
        <w:pStyle w:val="25"/>
        <w:numPr>
          <w:ilvl w:val="0"/>
          <w:numId w:val="8"/>
        </w:numPr>
      </w:pPr>
      <w:r>
        <w:rPr>
          <w:rFonts w:ascii="Times New Roman" w:hAnsi="Times New Roman" w:eastAsia="微软雅黑"/>
          <w:b/>
          <w:bCs/>
          <w:sz w:val="24"/>
        </w:rPr>
        <w:t>财务行业资讯</w:t>
      </w:r>
      <w:r>
        <w:rPr>
          <w:rFonts w:ascii="Times New Roman" w:hAnsi="Times New Roman" w:eastAsia="微软雅黑"/>
          <w:sz w:val="24"/>
        </w:rPr>
        <w:t>：中国会计报官网（了解财务数字化转型动态）</w:t>
      </w:r>
    </w:p>
    <w:bookmarkEnd w:id="69"/>
    <w:p w14:paraId="07CC8B5A">
      <w:pPr>
        <w:pStyle w:val="5"/>
      </w:pPr>
      <w:bookmarkStart w:id="70" w:name="推荐实践"/>
      <w:r>
        <w:rPr>
          <w:rFonts w:ascii="Times New Roman" w:hAnsi="Times New Roman" w:eastAsia="微软雅黑"/>
          <w:sz w:val="24"/>
        </w:rPr>
        <w:t>推荐实践</w:t>
      </w:r>
    </w:p>
    <w:p w14:paraId="7F95767D">
      <w:pPr>
        <w:pStyle w:val="25"/>
        <w:numPr>
          <w:ilvl w:val="0"/>
          <w:numId w:val="9"/>
        </w:numPr>
      </w:pPr>
      <w:r>
        <w:rPr>
          <w:rFonts w:ascii="Times New Roman" w:hAnsi="Times New Roman" w:eastAsia="微软雅黑"/>
          <w:sz w:val="24"/>
        </w:rPr>
        <w:t>从今天开始，每天用AI回答一个你在学习或生活中遇到的问题，同时记录你的评估结论——“准确/有误/需核实”</w:t>
      </w:r>
    </w:p>
    <w:p w14:paraId="16150232">
      <w:pPr>
        <w:pStyle w:val="25"/>
        <w:numPr>
          <w:ilvl w:val="0"/>
          <w:numId w:val="9"/>
        </w:numPr>
      </w:pPr>
      <w:r>
        <w:rPr>
          <w:rFonts w:ascii="Times New Roman" w:hAnsi="Times New Roman" w:eastAsia="微软雅黑"/>
          <w:sz w:val="24"/>
        </w:rPr>
        <w:t>找一张发票或收据，分别用两种不同的AI平台进行多模态识别，比较哪个平台的识别效果更好</w:t>
      </w:r>
    </w:p>
    <w:p w14:paraId="76015DB6">
      <w:pPr>
        <w:pStyle w:val="25"/>
        <w:numPr>
          <w:ilvl w:val="0"/>
          <w:numId w:val="9"/>
        </w:numPr>
      </w:pPr>
      <w:r>
        <w:rPr>
          <w:rFonts w:ascii="Times New Roman" w:hAnsi="Times New Roman" w:eastAsia="微软雅黑"/>
          <w:sz w:val="24"/>
        </w:rPr>
        <w:t>与同学讨论：你们对AI最大的期待和最大的顾虑分别是什么？AI出现识别错误时你们会怎么处理？</w:t>
      </w:r>
    </w:p>
    <w:p w14:paraId="018E8DB3">
      <w:pPr>
        <w:pStyle w:val="25"/>
        <w:numPr>
          <w:ilvl w:val="0"/>
          <w:numId w:val="9"/>
        </w:numPr>
      </w:pPr>
      <w:r>
        <w:rPr>
          <w:rFonts w:ascii="Times New Roman" w:hAnsi="Times New Roman" w:eastAsia="微软雅黑"/>
          <w:sz w:val="24"/>
        </w:rPr>
        <w:t>尝试用AI帮你解释一个你在其他课程中没有理解的知识点，然后核对AI的解释是否与老师讲的一致</w:t>
      </w:r>
    </w:p>
    <w:p w14:paraId="0B88B3E9">
      <w:r>
        <w:pict>
          <v:rect id="_x0000_i1053" o:spt="1" style="height:1.5pt;width:0pt;" coordsize="21600,21600" o:hr="t" o:hrstd="t" o:hralign="center">
            <v:path/>
            <v:fill focussize="0,0"/>
            <v:stroke/>
            <v:imagedata o:title=""/>
            <o:lock v:ext="edit"/>
            <w10:wrap type="none"/>
            <w10:anchorlock/>
          </v:rect>
        </w:pict>
      </w:r>
    </w:p>
    <w:p w14:paraId="0C8A8E7F">
      <w:pPr>
        <w:pStyle w:val="24"/>
        <w:rPr>
          <w:rFonts w:ascii="Times New Roman" w:hAnsi="Times New Roman" w:eastAsia="微软雅黑"/>
          <w:sz w:val="24"/>
        </w:rPr>
        <w:sectPr>
          <w:cols w:space="720" w:num="1"/>
        </w:sectPr>
      </w:pPr>
      <w:r>
        <w:rPr>
          <w:rFonts w:ascii="Times New Roman" w:hAnsi="Times New Roman" w:eastAsia="微软雅黑"/>
          <w:sz w:val="24"/>
        </w:rPr>
        <w:t>【本章结束】</w:t>
      </w:r>
    </w:p>
    <w:p w14:paraId="02158B3B">
      <w:pPr>
        <w:pStyle w:val="2"/>
      </w:pPr>
      <w:bookmarkStart w:id="71" w:name="第二章-主流ai大模型工具认知与选择"/>
      <w:r>
        <w:rPr>
          <w:rFonts w:ascii="Times New Roman" w:hAnsi="Times New Roman" w:eastAsia="微软雅黑"/>
          <w:sz w:val="24"/>
        </w:rPr>
        <w:t>第二章 主流AI大模型工具认知与选择</w:t>
      </w:r>
    </w:p>
    <w:p w14:paraId="27564948">
      <w:r>
        <w:pict>
          <v:rect id="_x0000_i1054" o:spt="1" style="height:1.5pt;width:0pt;" coordsize="21600,21600" o:hr="t" o:hrstd="t" o:hralign="center">
            <v:path/>
            <v:fill focussize="0,0"/>
            <v:stroke/>
            <v:imagedata o:title=""/>
            <o:lock v:ext="edit"/>
            <w10:wrap type="none"/>
            <w10:anchorlock/>
          </v:rect>
        </w:pict>
      </w:r>
    </w:p>
    <w:p w14:paraId="002A9C2D">
      <w:pPr>
        <w:pStyle w:val="4"/>
      </w:pPr>
      <w:r>
        <w:rPr>
          <w:rFonts w:ascii="Times New Roman" w:hAnsi="Times New Roman" w:eastAsia="微软雅黑"/>
          <w:sz w:val="24"/>
        </w:rPr>
        <w:t>【学习目标】</w:t>
      </w:r>
    </w:p>
    <w:p w14:paraId="15CC9B2F">
      <w:pPr>
        <w:pStyle w:val="24"/>
      </w:pPr>
      <w:r>
        <w:rPr>
          <w:rFonts w:ascii="Times New Roman" w:hAnsi="Times New Roman" w:eastAsia="微软雅黑"/>
          <w:b/>
          <w:bCs/>
          <w:sz w:val="24"/>
        </w:rPr>
        <w:t>知识目标</w:t>
      </w:r>
    </w:p>
    <w:p w14:paraId="32233BE8">
      <w:pPr>
        <w:pStyle w:val="3"/>
      </w:pPr>
      <w:r>
        <w:rPr>
          <w:rFonts w:ascii="Times New Roman" w:hAnsi="Times New Roman" w:eastAsia="微软雅黑"/>
          <w:sz w:val="24"/>
        </w:rPr>
        <w:t>了解国内外主流AI大模型平台的发展背景、技术特点与核心优势；掌握各平台在财务应用场景中的功能差异与适用性；认识财务垂直领域AI工具的类型与功能特点；了解AI工作流与智能体的基本概念，知道主流工作流与智能体平台的名称和基本功能；明确AI工具选择的多维评估框架及免费版与付费版的功能差异。</w:t>
      </w:r>
    </w:p>
    <w:p w14:paraId="14441585">
      <w:pPr>
        <w:pStyle w:val="3"/>
      </w:pPr>
      <w:r>
        <w:rPr>
          <w:rFonts w:ascii="Times New Roman" w:hAnsi="Times New Roman" w:eastAsia="微软雅黑"/>
          <w:b/>
          <w:bCs/>
          <w:sz w:val="24"/>
        </w:rPr>
        <w:t>技能目标</w:t>
      </w:r>
    </w:p>
    <w:p w14:paraId="641E11E4">
      <w:pPr>
        <w:pStyle w:val="3"/>
      </w:pPr>
      <w:r>
        <w:rPr>
          <w:rFonts w:ascii="Times New Roman" w:hAnsi="Times New Roman" w:eastAsia="微软雅黑"/>
          <w:sz w:val="24"/>
        </w:rPr>
        <w:t>能够独立完成主流AI大模型平台的注册、设置与基本操作；能够使用文件上传、图片识别等多模态功能处理财务场景中的票据、报表等实际材料，并对识别结果进行质量评估；能够根据具体财务任务需求，合理选择和组合使用不同AI平台；能够在智能体平台完成注册并体验现有的财务类智能体；能够搭建一个包含2—3个步骤的简单财务AI工作流。</w:t>
      </w:r>
    </w:p>
    <w:p w14:paraId="78E0C8C1">
      <w:pPr>
        <w:pStyle w:val="3"/>
      </w:pPr>
      <w:r>
        <w:rPr>
          <w:rFonts w:ascii="Times New Roman" w:hAnsi="Times New Roman" w:eastAsia="微软雅黑"/>
          <w:b/>
          <w:bCs/>
          <w:sz w:val="24"/>
        </w:rPr>
        <w:t>思政目标</w:t>
      </w:r>
    </w:p>
    <w:p w14:paraId="3C2B6224">
      <w:pPr>
        <w:pStyle w:val="3"/>
      </w:pPr>
      <w:r>
        <w:rPr>
          <w:rFonts w:ascii="Times New Roman" w:hAnsi="Times New Roman" w:eastAsia="微软雅黑"/>
          <w:sz w:val="24"/>
        </w:rPr>
        <w:t>培养理性客观的技术评价态度，避免盲目追捧或排斥AI工具；树立数据安全与隐私保护意识，认识到在使用AI处理财务信息时应遵循的合规底线，在多模态上传文件时尤其注意敏感信息保护；增强自主可控的技术发展观念，理解国产大模型发展对国家信息安全与产业升级的战略意义，支持国产AI技术的应用与发展。</w:t>
      </w:r>
    </w:p>
    <w:p w14:paraId="48F8487A">
      <w:r>
        <w:pict>
          <v:rect id="_x0000_i1055" o:spt="1" style="height:1.5pt;width:0pt;" coordsize="21600,21600" o:hr="t" o:hrstd="t" o:hralign="center">
            <v:path/>
            <v:fill focussize="0,0"/>
            <v:stroke/>
            <v:imagedata o:title=""/>
            <o:lock v:ext="edit"/>
            <w10:wrap type="none"/>
            <w10:anchorlock/>
          </v:rect>
        </w:pict>
      </w:r>
    </w:p>
    <w:p w14:paraId="4597BFD5">
      <w:pPr>
        <w:pStyle w:val="4"/>
      </w:pPr>
      <w:r>
        <w:rPr>
          <w:rFonts w:ascii="Times New Roman" w:hAnsi="Times New Roman" w:eastAsia="微软雅黑"/>
          <w:sz w:val="24"/>
        </w:rPr>
        <w:t>【引导案例】</w:t>
      </w:r>
    </w:p>
    <w:p w14:paraId="7FBED548">
      <w:pPr>
        <w:pStyle w:val="5"/>
      </w:pPr>
      <w:bookmarkStart w:id="72" w:name="小王的选择困难与意外发现"/>
      <w:r>
        <w:rPr>
          <w:rFonts w:ascii="Times New Roman" w:hAnsi="Times New Roman" w:eastAsia="微软雅黑"/>
          <w:sz w:val="24"/>
        </w:rPr>
        <w:t>小王的选择困难与意外发现</w:t>
      </w:r>
    </w:p>
    <w:p w14:paraId="047A782D">
      <w:pPr>
        <w:pStyle w:val="24"/>
      </w:pPr>
      <w:r>
        <w:rPr>
          <w:rFonts w:ascii="Times New Roman" w:hAnsi="Times New Roman" w:eastAsia="微软雅黑"/>
          <w:sz w:val="24"/>
        </w:rPr>
        <w:t>小王是某会计师事务所的审计助理，最近在工作中经常需要查询会计准则、撰写审计底稿、分析财务数据。听说AI大模型可以帮助提高工作效率，他决定尝试一下。</w:t>
      </w:r>
    </w:p>
    <w:p w14:paraId="041D12D1">
      <w:pPr>
        <w:pStyle w:val="3"/>
      </w:pPr>
      <w:r>
        <w:rPr>
          <w:rFonts w:ascii="Times New Roman" w:hAnsi="Times New Roman" w:eastAsia="微软雅黑"/>
          <w:sz w:val="24"/>
        </w:rPr>
        <w:t>然而，当小王开始搜索AI工具时，却陷入了选择困难——ChatGPT、文心一言、通义千问、Kimi、DeepSeek……市面上的大模型平台多达几十个，每个似乎都说自己是”最强”的。</w:t>
      </w:r>
    </w:p>
    <w:p w14:paraId="32D0EE35">
      <w:pPr>
        <w:pStyle w:val="3"/>
      </w:pPr>
      <w:r>
        <w:rPr>
          <w:rFonts w:ascii="Times New Roman" w:hAnsi="Times New Roman" w:eastAsia="微软雅黑"/>
          <w:sz w:val="24"/>
        </w:rPr>
        <w:t>小王的困惑包括：这些大模型有什么区别？哪个更适合财务工作？国产的能替代国外的吗？有些平台免费，有些要收费，付费版真的值得吗？</w:t>
      </w:r>
    </w:p>
    <w:p w14:paraId="6CCC010F">
      <w:pPr>
        <w:pStyle w:val="3"/>
      </w:pPr>
      <w:r>
        <w:rPr>
          <w:rFonts w:ascii="Times New Roman" w:hAnsi="Times New Roman" w:eastAsia="微软雅黑"/>
          <w:sz w:val="24"/>
        </w:rPr>
        <w:t>带着这些问题，小王注册了几个平台，开始一一测试。他发现了一些有意思的事：</w:t>
      </w:r>
    </w:p>
    <w:p w14:paraId="012E401E">
      <w:pPr>
        <w:pStyle w:val="3"/>
      </w:pPr>
      <w:r>
        <w:rPr>
          <w:rFonts w:ascii="Times New Roman" w:hAnsi="Times New Roman" w:eastAsia="微软雅黑"/>
          <w:b/>
          <w:bCs/>
          <w:sz w:val="24"/>
        </w:rPr>
        <w:t>发现一：同样的问题，不同平台的回答差异很大。</w:t>
      </w:r>
      <w:r>
        <w:rPr>
          <w:rFonts w:ascii="Times New Roman" w:hAnsi="Times New Roman" w:eastAsia="微软雅黑"/>
          <w:sz w:val="24"/>
        </w:rPr>
        <w:t>他问”研发费用加计扣除的政策是什么”，文心一言给出了联网搜索的最新结果，而DeepSeek的回答更有逻辑深度，但不确定是否为最新政策。</w:t>
      </w:r>
    </w:p>
    <w:p w14:paraId="56AC4A12">
      <w:pPr>
        <w:pStyle w:val="3"/>
      </w:pPr>
      <w:r>
        <w:rPr>
          <w:rFonts w:ascii="Times New Roman" w:hAnsi="Times New Roman" w:eastAsia="微软雅黑"/>
          <w:b/>
          <w:bCs/>
          <w:sz w:val="24"/>
        </w:rPr>
        <w:t>发现二：多模态能力差异巨大。</w:t>
      </w:r>
      <w:r>
        <w:rPr>
          <w:rFonts w:ascii="Times New Roman" w:hAnsi="Times New Roman" w:eastAsia="微软雅黑"/>
          <w:sz w:val="24"/>
        </w:rPr>
        <w:t>小王把一张年报的截图上传给不同平台，有的平台能清晰地读出表格中的数字，有的平台却说”图片不清晰，无法识别”。这让他意识到：选择工具不能只看”对话能力”，多模态处理能力也很关键。</w:t>
      </w:r>
    </w:p>
    <w:p w14:paraId="6468F4FD">
      <w:pPr>
        <w:pStyle w:val="3"/>
      </w:pPr>
      <w:r>
        <w:rPr>
          <w:rFonts w:ascii="Times New Roman" w:hAnsi="Times New Roman" w:eastAsia="微软雅黑"/>
          <w:b/>
          <w:bCs/>
          <w:sz w:val="24"/>
        </w:rPr>
        <w:t>发现三：有一种叫”智能体”的东西让他大开眼界。</w:t>
      </w:r>
      <w:r>
        <w:rPr>
          <w:rFonts w:ascii="Times New Roman" w:hAnsi="Times New Roman" w:eastAsia="微软雅黑"/>
          <w:sz w:val="24"/>
        </w:rPr>
        <w:t>一个同事给他发了一个链接，说”这个财务报销审核智能体可以自动帮你核对发票合规性”。小王打开一看，发现这是在一个叫”扣子”的平台上搭建的AI应用——它不只是回答问题，而是能自动执行一系列审核步骤。小王意识到，AI的应用形态远不止”对话框里聊天”这一种。</w:t>
      </w:r>
    </w:p>
    <w:p w14:paraId="2A138AE5">
      <w:pPr>
        <w:pStyle w:val="3"/>
      </w:pPr>
      <w:r>
        <w:rPr>
          <w:rFonts w:ascii="Times New Roman" w:hAnsi="Times New Roman" w:eastAsia="微软雅黑"/>
          <w:sz w:val="24"/>
        </w:rPr>
        <w:t>小王的经历让我们看到：选择和使用AI工具，本身就是一项需要系统学习的技能。本章将带你全面认识主流AI大模型工具，掌握多模态使用技巧，并初步了解AI工作流与智能体的世界。</w:t>
      </w:r>
    </w:p>
    <w:p w14:paraId="2887B0FD">
      <w:r>
        <w:pict>
          <v:rect id="_x0000_i1056" o:spt="1" style="height:1.5pt;width:0pt;" coordsize="21600,21600" o:hr="t" o:hrstd="t" o:hralign="center">
            <v:path/>
            <v:fill focussize="0,0"/>
            <v:stroke/>
            <v:imagedata o:title=""/>
            <o:lock v:ext="edit"/>
            <w10:wrap type="none"/>
            <w10:anchorlock/>
          </v:rect>
        </w:pict>
      </w:r>
    </w:p>
    <w:bookmarkEnd w:id="72"/>
    <w:p w14:paraId="6CD71932">
      <w:pPr>
        <w:pStyle w:val="4"/>
      </w:pPr>
      <w:bookmarkStart w:id="73" w:name="国内外主流通用大模型介绍"/>
      <w:r>
        <w:rPr>
          <w:rFonts w:ascii="Times New Roman" w:hAnsi="Times New Roman" w:eastAsia="微软雅黑"/>
          <w:sz w:val="24"/>
        </w:rPr>
        <w:t>2.1 国内外主流通用大模型介绍</w:t>
      </w:r>
    </w:p>
    <w:p w14:paraId="79E10E13">
      <w:pPr>
        <w:pStyle w:val="24"/>
      </w:pPr>
      <w:r>
        <w:rPr>
          <w:rFonts w:ascii="Times New Roman" w:hAnsi="Times New Roman" w:eastAsia="微软雅黑"/>
          <w:sz w:val="24"/>
        </w:rPr>
        <w:t>随着2022年底ChatGPT的横空出世，全球掀起了大模型研发的热潮。对于财务从业者而言，了解这些主流平台的特点，有助于选择最适合自己需求的工具。</w:t>
      </w:r>
    </w:p>
    <w:p w14:paraId="77592345">
      <w:pPr>
        <w:pStyle w:val="5"/>
      </w:pPr>
      <w:bookmarkStart w:id="74" w:name="国外大模型chatgptclaudegemini"/>
      <w:r>
        <w:rPr>
          <w:rFonts w:ascii="Times New Roman" w:hAnsi="Times New Roman" w:eastAsia="微软雅黑"/>
          <w:sz w:val="24"/>
        </w:rPr>
        <w:t>2.1.1 国外大模型：ChatGPT、Claude、Gemini</w:t>
      </w:r>
    </w:p>
    <w:p w14:paraId="2F6594E8">
      <w:pPr>
        <w:pStyle w:val="6"/>
      </w:pPr>
      <w:bookmarkStart w:id="75" w:name="一chatgptopenai"/>
      <w:r>
        <w:rPr>
          <w:rFonts w:ascii="Times New Roman" w:hAnsi="Times New Roman" w:eastAsia="微软雅黑"/>
          <w:sz w:val="24"/>
        </w:rPr>
        <w:t>一、ChatGPT（OpenAI）</w:t>
      </w:r>
    </w:p>
    <w:p w14:paraId="543D98BB">
      <w:pPr>
        <w:pStyle w:val="24"/>
      </w:pPr>
      <w:r>
        <w:rPr>
          <w:rFonts w:ascii="Times New Roman" w:hAnsi="Times New Roman" w:eastAsia="微软雅黑"/>
          <w:sz w:val="24"/>
        </w:rPr>
        <w:t>ChatGPT是由美国人工智能研究公司OpenAI开发的大语言模型产品，于2022年11月30日正式发布，是目前全球用户量最大、知名度最高的AI对话产品。</w:t>
      </w:r>
    </w:p>
    <w:p w14:paraId="1EB2BAA7">
      <w:pPr>
        <w:pStyle w:val="3"/>
      </w:pPr>
      <w:r>
        <w:rPr>
          <w:rFonts w:ascii="Times New Roman" w:hAnsi="Times New Roman" w:eastAsia="微软雅黑"/>
          <w:sz w:val="24"/>
        </w:rPr>
        <w:t>表2-1 ChatGPT基本情况与财务应用能力</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19"/>
        <w:gridCol w:w="7137"/>
      </w:tblGrid>
      <w:tr w14:paraId="213790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C8E4B21">
            <w:pPr>
              <w:pStyle w:val="25"/>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962157A">
            <w:pPr>
              <w:pStyle w:val="25"/>
              <w:jc w:val="left"/>
            </w:pPr>
            <w:r>
              <w:rPr>
                <w:rFonts w:ascii="Times New Roman" w:hAnsi="Times New Roman" w:eastAsia="微软雅黑"/>
                <w:b/>
                <w:color w:val="1E3A8A"/>
                <w:sz w:val="22"/>
              </w:rPr>
              <w:t>内容</w:t>
            </w:r>
          </w:p>
        </w:tc>
      </w:tr>
      <w:tr w14:paraId="324D5F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C4F413">
            <w:pPr>
              <w:pStyle w:val="25"/>
              <w:jc w:val="left"/>
            </w:pPr>
            <w:r>
              <w:rPr>
                <w:rFonts w:ascii="Times New Roman" w:hAnsi="Times New Roman" w:eastAsia="微软雅黑"/>
                <w:sz w:val="22"/>
              </w:rPr>
              <w:t>开发公司</w:t>
            </w:r>
          </w:p>
        </w:tc>
        <w:tc>
          <w:tcPr>
            <w:tcBorders>
              <w:top w:val="single" w:color="E2E8F0" w:sz="6" w:space="0"/>
              <w:left w:val="single" w:color="E2E8F0" w:sz="6" w:space="0"/>
              <w:bottom w:val="single" w:color="E2E8F0" w:sz="6" w:space="0"/>
              <w:right w:val="single" w:color="E2E8F0" w:sz="6" w:space="0"/>
            </w:tcBorders>
          </w:tcPr>
          <w:p w14:paraId="11E6066C">
            <w:pPr>
              <w:pStyle w:val="25"/>
              <w:jc w:val="left"/>
            </w:pPr>
            <w:r>
              <w:rPr>
                <w:rFonts w:ascii="Times New Roman" w:hAnsi="Times New Roman" w:eastAsia="微软雅黑"/>
                <w:sz w:val="22"/>
              </w:rPr>
              <w:t>OpenAI（美国）</w:t>
            </w:r>
          </w:p>
        </w:tc>
      </w:tr>
      <w:tr w14:paraId="4B1EC6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E83731F">
            <w:pPr>
              <w:pStyle w:val="25"/>
              <w:jc w:val="left"/>
            </w:pPr>
            <w:r>
              <w:rPr>
                <w:rFonts w:ascii="Times New Roman" w:hAnsi="Times New Roman" w:eastAsia="微软雅黑"/>
                <w:sz w:val="22"/>
              </w:rPr>
              <w:t>访问地址</w:t>
            </w:r>
          </w:p>
        </w:tc>
        <w:tc>
          <w:tcPr>
            <w:tcBorders>
              <w:top w:val="single" w:color="E2E8F0" w:sz="6" w:space="0"/>
              <w:left w:val="single" w:color="E2E8F0" w:sz="6" w:space="0"/>
              <w:bottom w:val="single" w:color="E2E8F0" w:sz="6" w:space="0"/>
              <w:right w:val="single" w:color="E2E8F0" w:sz="6" w:space="0"/>
            </w:tcBorders>
            <w:shd w:val="clear" w:color="auto" w:fill="F8FAFC"/>
          </w:tcPr>
          <w:p w14:paraId="57654B7E">
            <w:pPr>
              <w:pStyle w:val="25"/>
              <w:jc w:val="left"/>
            </w:pPr>
            <w:r>
              <w:rPr>
                <w:rFonts w:ascii="Times New Roman" w:hAnsi="Times New Roman" w:eastAsia="微软雅黑"/>
                <w:sz w:val="22"/>
              </w:rPr>
              <w:t>https://chat.openai.com</w:t>
            </w:r>
          </w:p>
        </w:tc>
      </w:tr>
      <w:tr w14:paraId="793ECE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2F836E6F">
            <w:pPr>
              <w:pStyle w:val="25"/>
              <w:jc w:val="left"/>
            </w:pPr>
            <w:r>
              <w:rPr>
                <w:rFonts w:ascii="Times New Roman" w:hAnsi="Times New Roman" w:eastAsia="微软雅黑"/>
                <w:sz w:val="22"/>
              </w:rPr>
              <w:t>访问限制</w:t>
            </w:r>
          </w:p>
        </w:tc>
        <w:tc>
          <w:tcPr>
            <w:tcBorders>
              <w:top w:val="single" w:color="E2E8F0" w:sz="6" w:space="0"/>
              <w:left w:val="single" w:color="E2E8F0" w:sz="6" w:space="0"/>
              <w:bottom w:val="single" w:color="E2E8F0" w:sz="6" w:space="0"/>
              <w:right w:val="single" w:color="E2E8F0" w:sz="6" w:space="0"/>
            </w:tcBorders>
          </w:tcPr>
          <w:p w14:paraId="0EBE4E58">
            <w:pPr>
              <w:pStyle w:val="25"/>
              <w:jc w:val="left"/>
            </w:pPr>
            <w:r>
              <w:rPr>
                <w:rFonts w:ascii="Times New Roman" w:hAnsi="Times New Roman" w:eastAsia="微软雅黑"/>
                <w:sz w:val="22"/>
              </w:rPr>
              <w:t>中国大陆地区需要特殊网络环境</w:t>
            </w:r>
          </w:p>
        </w:tc>
      </w:tr>
      <w:tr w14:paraId="1F426B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5B1E97">
            <w:pPr>
              <w:pStyle w:val="25"/>
              <w:jc w:val="left"/>
            </w:pPr>
            <w:r>
              <w:rPr>
                <w:rFonts w:ascii="Times New Roman" w:hAnsi="Times New Roman" w:eastAsia="微软雅黑"/>
                <w:sz w:val="22"/>
              </w:rPr>
              <w:t>费用模式</w:t>
            </w:r>
          </w:p>
        </w:tc>
        <w:tc>
          <w:tcPr>
            <w:tcBorders>
              <w:top w:val="single" w:color="E2E8F0" w:sz="6" w:space="0"/>
              <w:left w:val="single" w:color="E2E8F0" w:sz="6" w:space="0"/>
              <w:bottom w:val="single" w:color="E2E8F0" w:sz="6" w:space="0"/>
              <w:right w:val="single" w:color="E2E8F0" w:sz="6" w:space="0"/>
            </w:tcBorders>
            <w:shd w:val="clear" w:color="auto" w:fill="F8FAFC"/>
          </w:tcPr>
          <w:p w14:paraId="120C5787">
            <w:pPr>
              <w:pStyle w:val="25"/>
              <w:jc w:val="left"/>
            </w:pPr>
            <w:r>
              <w:rPr>
                <w:rFonts w:ascii="Times New Roman" w:hAnsi="Times New Roman" w:eastAsia="微软雅黑"/>
                <w:sz w:val="22"/>
              </w:rPr>
              <w:t>免费版有限制，Plus版每月约20美元</w:t>
            </w:r>
          </w:p>
        </w:tc>
      </w:tr>
      <w:tr w14:paraId="592784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7992D5">
            <w:pPr>
              <w:pStyle w:val="25"/>
              <w:jc w:val="left"/>
            </w:pPr>
            <w:r>
              <w:rPr>
                <w:rFonts w:ascii="Times New Roman" w:hAnsi="Times New Roman" w:eastAsia="微软雅黑"/>
                <w:b/>
                <w:bCs/>
                <w:sz w:val="22"/>
              </w:rPr>
              <w:t>核心优势</w:t>
            </w:r>
          </w:p>
        </w:tc>
        <w:tc>
          <w:tcPr>
            <w:tcBorders>
              <w:top w:val="single" w:color="E2E8F0" w:sz="6" w:space="0"/>
              <w:left w:val="single" w:color="E2E8F0" w:sz="6" w:space="0"/>
              <w:bottom w:val="single" w:color="E2E8F0" w:sz="6" w:space="0"/>
              <w:right w:val="single" w:color="E2E8F0" w:sz="6" w:space="0"/>
            </w:tcBorders>
          </w:tcPr>
          <w:p w14:paraId="1F9ADA8B">
            <w:pPr>
              <w:pStyle w:val="25"/>
              <w:jc w:val="left"/>
            </w:pPr>
            <w:r>
              <w:rPr>
                <w:rFonts w:ascii="Times New Roman" w:hAnsi="Times New Roman" w:eastAsia="微软雅黑"/>
                <w:sz w:val="22"/>
              </w:rPr>
              <w:t>推理能力强、代码生成优秀、英文处理顶尖、生态丰富</w:t>
            </w:r>
          </w:p>
        </w:tc>
      </w:tr>
      <w:tr w14:paraId="2B4C1A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CDB3B2">
            <w:pPr>
              <w:pStyle w:val="25"/>
              <w:jc w:val="left"/>
            </w:pPr>
            <w:r>
              <w:rPr>
                <w:rFonts w:ascii="Times New Roman" w:hAnsi="Times New Roman" w:eastAsia="微软雅黑"/>
                <w:b/>
                <w:bCs/>
                <w:sz w:val="22"/>
              </w:rPr>
              <w:t>财务应用亮点</w:t>
            </w:r>
          </w:p>
        </w:tc>
        <w:tc>
          <w:tcPr>
            <w:tcBorders>
              <w:top w:val="single" w:color="E2E8F0" w:sz="6" w:space="0"/>
              <w:left w:val="single" w:color="E2E8F0" w:sz="6" w:space="0"/>
              <w:bottom w:val="single" w:color="E2E8F0" w:sz="6" w:space="0"/>
              <w:right w:val="single" w:color="E2E8F0" w:sz="6" w:space="0"/>
            </w:tcBorders>
            <w:shd w:val="clear" w:color="auto" w:fill="F8FAFC"/>
          </w:tcPr>
          <w:p w14:paraId="470FCAE8">
            <w:pPr>
              <w:pStyle w:val="25"/>
              <w:jc w:val="left"/>
            </w:pPr>
            <w:r>
              <w:rPr>
                <w:rFonts w:ascii="Times New Roman" w:hAnsi="Times New Roman" w:eastAsia="微软雅黑"/>
                <w:sz w:val="22"/>
              </w:rPr>
              <w:t>复杂财务逻辑分析、Excel/Python代码生成、英文财务文件处理</w:t>
            </w:r>
          </w:p>
        </w:tc>
      </w:tr>
      <w:tr w14:paraId="6EBFC4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EBCAB2">
            <w:pPr>
              <w:pStyle w:val="25"/>
              <w:jc w:val="left"/>
            </w:pPr>
            <w:r>
              <w:rPr>
                <w:rFonts w:ascii="Times New Roman" w:hAnsi="Times New Roman" w:eastAsia="微软雅黑"/>
                <w:b/>
                <w:bCs/>
                <w:sz w:val="22"/>
              </w:rPr>
              <w:t>主要局限</w:t>
            </w:r>
          </w:p>
        </w:tc>
        <w:tc>
          <w:tcPr>
            <w:tcBorders>
              <w:top w:val="single" w:color="E2E8F0" w:sz="6" w:space="0"/>
              <w:left w:val="single" w:color="E2E8F0" w:sz="6" w:space="0"/>
              <w:bottom w:val="single" w:color="E2E8F0" w:sz="6" w:space="0"/>
              <w:right w:val="single" w:color="E2E8F0" w:sz="6" w:space="0"/>
            </w:tcBorders>
          </w:tcPr>
          <w:p w14:paraId="6FF3EAFC">
            <w:pPr>
              <w:pStyle w:val="25"/>
              <w:jc w:val="left"/>
            </w:pPr>
            <w:r>
              <w:rPr>
                <w:rFonts w:ascii="Times New Roman" w:hAnsi="Times New Roman" w:eastAsia="微软雅黑"/>
                <w:sz w:val="22"/>
              </w:rPr>
              <w:t>中国大陆访问受限、中国本土政策知识需核实、数据安全需注意</w:t>
            </w:r>
          </w:p>
        </w:tc>
      </w:tr>
    </w:tbl>
    <w:p w14:paraId="5E59C0BB">
      <w:pPr>
        <w:pStyle w:val="3"/>
      </w:pPr>
      <w:r>
        <w:rPr>
          <w:rFonts w:ascii="Times New Roman" w:hAnsi="Times New Roman" w:eastAsia="微软雅黑"/>
          <w:b/>
          <w:bCs/>
          <w:sz w:val="24"/>
        </w:rPr>
        <w:t>ChatGPT的版本演进：</w:t>
      </w:r>
    </w:p>
    <w:p w14:paraId="7402BE47">
      <w:pPr>
        <w:pStyle w:val="36"/>
      </w:pPr>
      <w:r>
        <w:drawing>
          <wp:inline distT="0" distB="0" distL="114300" distR="114300">
            <wp:extent cx="4800600" cy="1860550"/>
            <wp:effectExtent l="0" t="0" r="0" b="0"/>
            <wp:docPr id="2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mermaid diagram"/>
                    <pic:cNvPicPr>
                      <a:picLocks noChangeAspect="1" noChangeArrowheads="1"/>
                    </pic:cNvPicPr>
                  </pic:nvPicPr>
                  <pic:blipFill>
                    <a:blip r:embed="rId15"/>
                    <a:stretch>
                      <a:fillRect/>
                    </a:stretch>
                  </pic:blipFill>
                  <pic:spPr>
                    <a:xfrm>
                      <a:off x="0" y="0"/>
                      <a:ext cx="4800600" cy="1861079"/>
                    </a:xfrm>
                    <a:prstGeom prst="rect">
                      <a:avLst/>
                    </a:prstGeom>
                    <a:noFill/>
                    <a:ln w="9525">
                      <a:noFill/>
                    </a:ln>
                  </pic:spPr>
                </pic:pic>
              </a:graphicData>
            </a:graphic>
          </wp:inline>
        </w:drawing>
      </w:r>
    </w:p>
    <w:p w14:paraId="0F96E683">
      <w:pPr>
        <w:pStyle w:val="3"/>
      </w:pPr>
      <w:r>
        <w:rPr>
          <w:rFonts w:ascii="Times New Roman" w:hAnsi="Times New Roman" w:eastAsia="微软雅黑"/>
          <w:sz w:val="24"/>
        </w:rPr>
        <w:t>图2-1 ChatGPT版本演进</w:t>
      </w:r>
    </w:p>
    <w:p w14:paraId="0FE455EB">
      <w:pPr>
        <w:pStyle w:val="13"/>
      </w:pPr>
      <w:r>
        <w:rPr>
          <w:rFonts w:ascii="Times New Roman" w:hAnsi="Times New Roman" w:eastAsia="微软雅黑"/>
          <w:b/>
          <w:bCs/>
          <w:sz w:val="24"/>
        </w:rPr>
        <w:t>对国内学生的建议</w:t>
      </w:r>
      <w:r>
        <w:rPr>
          <w:rFonts w:ascii="Times New Roman" w:hAnsi="Times New Roman" w:eastAsia="微软雅黑"/>
          <w:sz w:val="24"/>
        </w:rPr>
        <w:t>：ChatGPT访问有一定门槛，国内同学如无法访问，可直接使用国产大模型替代。在大多数财务应用场景中，优秀的国产大模型完全能够胜任。</w:t>
      </w:r>
    </w:p>
    <w:bookmarkEnd w:id="75"/>
    <w:p w14:paraId="41185CFB">
      <w:pPr>
        <w:pStyle w:val="6"/>
      </w:pPr>
      <w:bookmarkStart w:id="76" w:name="二claudeanthropic"/>
      <w:r>
        <w:rPr>
          <w:rFonts w:ascii="Times New Roman" w:hAnsi="Times New Roman" w:eastAsia="微软雅黑"/>
          <w:sz w:val="24"/>
        </w:rPr>
        <w:t>二、Claude（Anthropic）</w:t>
      </w:r>
    </w:p>
    <w:p w14:paraId="7DF85EC7">
      <w:pPr>
        <w:pStyle w:val="24"/>
      </w:pPr>
      <w:r>
        <w:rPr>
          <w:rFonts w:ascii="Times New Roman" w:hAnsi="Times New Roman" w:eastAsia="微软雅黑"/>
          <w:sz w:val="24"/>
        </w:rPr>
        <w:t>Claude是由Anthropic公司开发的AI助手，以</w:t>
      </w:r>
      <w:r>
        <w:rPr>
          <w:rFonts w:ascii="Times New Roman" w:hAnsi="Times New Roman" w:eastAsia="微软雅黑"/>
          <w:b/>
          <w:bCs/>
          <w:sz w:val="24"/>
        </w:rPr>
        <w:t>长文本处理能力</w:t>
      </w:r>
      <w:r>
        <w:rPr>
          <w:rFonts w:ascii="Times New Roman" w:hAnsi="Times New Roman" w:eastAsia="微软雅黑"/>
          <w:sz w:val="24"/>
        </w:rPr>
        <w:t>和</w:t>
      </w:r>
      <w:r>
        <w:rPr>
          <w:rFonts w:ascii="Times New Roman" w:hAnsi="Times New Roman" w:eastAsia="微软雅黑"/>
          <w:b/>
          <w:bCs/>
          <w:sz w:val="24"/>
        </w:rPr>
        <w:t>输出谨慎负责</w:t>
      </w:r>
      <w:r>
        <w:rPr>
          <w:rFonts w:ascii="Times New Roman" w:hAnsi="Times New Roman" w:eastAsia="微软雅黑"/>
          <w:sz w:val="24"/>
        </w:rPr>
        <w:t>著称，是处理长篇财务报告的优选工具之一。</w:t>
      </w:r>
    </w:p>
    <w:p w14:paraId="53A1034B">
      <w:pPr>
        <w:pStyle w:val="3"/>
      </w:pPr>
      <w:r>
        <w:rPr>
          <w:rFonts w:ascii="Times New Roman" w:hAnsi="Times New Roman" w:eastAsia="微软雅黑"/>
          <w:sz w:val="24"/>
        </w:rPr>
        <w:t>表2-2 Claude核心特点与财务应用</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83"/>
        <w:gridCol w:w="3410"/>
        <w:gridCol w:w="3963"/>
      </w:tblGrid>
      <w:tr w14:paraId="338900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8159103">
            <w:pPr>
              <w:pStyle w:val="25"/>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4535C07D">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533CE944">
            <w:pPr>
              <w:pStyle w:val="25"/>
              <w:jc w:val="left"/>
            </w:pPr>
            <w:r>
              <w:rPr>
                <w:rFonts w:ascii="Times New Roman" w:hAnsi="Times New Roman" w:eastAsia="微软雅黑"/>
                <w:b/>
                <w:color w:val="1E3A8A"/>
                <w:sz w:val="22"/>
              </w:rPr>
              <w:t>财务应用价值</w:t>
            </w:r>
          </w:p>
        </w:tc>
      </w:tr>
      <w:tr w14:paraId="468B7B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6715BFD">
            <w:pPr>
              <w:pStyle w:val="25"/>
              <w:jc w:val="left"/>
            </w:pPr>
            <w:r>
              <w:rPr>
                <w:rFonts w:ascii="Times New Roman" w:hAnsi="Times New Roman" w:eastAsia="微软雅黑"/>
                <w:b/>
                <w:bCs/>
                <w:sz w:val="22"/>
              </w:rPr>
              <w:t>超长上下文</w:t>
            </w:r>
          </w:p>
        </w:tc>
        <w:tc>
          <w:tcPr>
            <w:tcBorders>
              <w:top w:val="single" w:color="E2E8F0" w:sz="6" w:space="0"/>
              <w:left w:val="single" w:color="E2E8F0" w:sz="6" w:space="0"/>
              <w:bottom w:val="single" w:color="E2E8F0" w:sz="6" w:space="0"/>
              <w:right w:val="single" w:color="E2E8F0" w:sz="6" w:space="0"/>
            </w:tcBorders>
          </w:tcPr>
          <w:p w14:paraId="1CAC6AF9">
            <w:pPr>
              <w:pStyle w:val="25"/>
              <w:jc w:val="left"/>
            </w:pPr>
            <w:r>
              <w:rPr>
                <w:rFonts w:ascii="Times New Roman" w:hAnsi="Times New Roman" w:eastAsia="微软雅黑"/>
                <w:sz w:val="22"/>
              </w:rPr>
              <w:t>支持200K tokens，约15万字</w:t>
            </w:r>
          </w:p>
        </w:tc>
        <w:tc>
          <w:tcPr>
            <w:tcBorders>
              <w:top w:val="single" w:color="E2E8F0" w:sz="6" w:space="0"/>
              <w:left w:val="single" w:color="E2E8F0" w:sz="6" w:space="0"/>
              <w:bottom w:val="single" w:color="E2E8F0" w:sz="6" w:space="0"/>
              <w:right w:val="single" w:color="E2E8F0" w:sz="6" w:space="0"/>
            </w:tcBorders>
          </w:tcPr>
          <w:p w14:paraId="72CD7233">
            <w:pPr>
              <w:pStyle w:val="25"/>
              <w:jc w:val="left"/>
            </w:pPr>
            <w:r>
              <w:rPr>
                <w:rFonts w:ascii="Times New Roman" w:hAnsi="Times New Roman" w:eastAsia="微软雅黑"/>
                <w:sz w:val="22"/>
              </w:rPr>
              <w:t>一次性上传完整年度报告进行分析</w:t>
            </w:r>
          </w:p>
        </w:tc>
      </w:tr>
      <w:tr w14:paraId="08AAF2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8ECC00">
            <w:pPr>
              <w:pStyle w:val="25"/>
              <w:jc w:val="left"/>
            </w:pPr>
            <w:r>
              <w:rPr>
                <w:rFonts w:ascii="Times New Roman" w:hAnsi="Times New Roman" w:eastAsia="微软雅黑"/>
                <w:b/>
                <w:bCs/>
                <w:sz w:val="22"/>
              </w:rPr>
              <w:t>输出谨慎</w:t>
            </w:r>
          </w:p>
        </w:tc>
        <w:tc>
          <w:tcPr>
            <w:tcBorders>
              <w:top w:val="single" w:color="E2E8F0" w:sz="6" w:space="0"/>
              <w:left w:val="single" w:color="E2E8F0" w:sz="6" w:space="0"/>
              <w:bottom w:val="single" w:color="E2E8F0" w:sz="6" w:space="0"/>
              <w:right w:val="single" w:color="E2E8F0" w:sz="6" w:space="0"/>
            </w:tcBorders>
            <w:shd w:val="clear" w:color="auto" w:fill="F8FAFC"/>
          </w:tcPr>
          <w:p w14:paraId="5850DB82">
            <w:pPr>
              <w:pStyle w:val="25"/>
              <w:jc w:val="left"/>
            </w:pPr>
            <w:r>
              <w:rPr>
                <w:rFonts w:ascii="Times New Roman" w:hAnsi="Times New Roman" w:eastAsia="微软雅黑"/>
                <w:sz w:val="22"/>
              </w:rPr>
              <w:t>对不确定的内容会主动标注</w:t>
            </w:r>
          </w:p>
        </w:tc>
        <w:tc>
          <w:tcPr>
            <w:tcBorders>
              <w:top w:val="single" w:color="E2E8F0" w:sz="6" w:space="0"/>
              <w:left w:val="single" w:color="E2E8F0" w:sz="6" w:space="0"/>
              <w:bottom w:val="single" w:color="E2E8F0" w:sz="6" w:space="0"/>
              <w:right w:val="single" w:color="E2E8F0" w:sz="6" w:space="0"/>
            </w:tcBorders>
            <w:shd w:val="clear" w:color="auto" w:fill="F8FAFC"/>
          </w:tcPr>
          <w:p w14:paraId="310CD6AD">
            <w:pPr>
              <w:pStyle w:val="25"/>
              <w:jc w:val="left"/>
            </w:pPr>
            <w:r>
              <w:rPr>
                <w:rFonts w:ascii="Times New Roman" w:hAnsi="Times New Roman" w:eastAsia="微软雅黑"/>
                <w:sz w:val="22"/>
              </w:rPr>
              <w:t>降低”幻觉”风险，适合专业场景</w:t>
            </w:r>
          </w:p>
        </w:tc>
      </w:tr>
      <w:tr w14:paraId="524702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62D9A5">
            <w:pPr>
              <w:pStyle w:val="25"/>
              <w:jc w:val="left"/>
            </w:pPr>
            <w:r>
              <w:rPr>
                <w:rFonts w:ascii="Times New Roman" w:hAnsi="Times New Roman" w:eastAsia="微软雅黑"/>
                <w:b/>
                <w:bCs/>
                <w:sz w:val="22"/>
              </w:rPr>
              <w:t>分析细致</w:t>
            </w:r>
          </w:p>
        </w:tc>
        <w:tc>
          <w:tcPr>
            <w:tcBorders>
              <w:top w:val="single" w:color="E2E8F0" w:sz="6" w:space="0"/>
              <w:left w:val="single" w:color="E2E8F0" w:sz="6" w:space="0"/>
              <w:bottom w:val="single" w:color="E2E8F0" w:sz="6" w:space="0"/>
              <w:right w:val="single" w:color="E2E8F0" w:sz="6" w:space="0"/>
            </w:tcBorders>
          </w:tcPr>
          <w:p w14:paraId="332639D7">
            <w:pPr>
              <w:pStyle w:val="25"/>
              <w:jc w:val="left"/>
            </w:pPr>
            <w:r>
              <w:rPr>
                <w:rFonts w:ascii="Times New Roman" w:hAnsi="Times New Roman" w:eastAsia="微软雅黑"/>
                <w:sz w:val="22"/>
              </w:rPr>
              <w:t>对复杂问题分析深入全面</w:t>
            </w:r>
          </w:p>
        </w:tc>
        <w:tc>
          <w:tcPr>
            <w:tcBorders>
              <w:top w:val="single" w:color="E2E8F0" w:sz="6" w:space="0"/>
              <w:left w:val="single" w:color="E2E8F0" w:sz="6" w:space="0"/>
              <w:bottom w:val="single" w:color="E2E8F0" w:sz="6" w:space="0"/>
              <w:right w:val="single" w:color="E2E8F0" w:sz="6" w:space="0"/>
            </w:tcBorders>
          </w:tcPr>
          <w:p w14:paraId="0C29D69F">
            <w:pPr>
              <w:pStyle w:val="25"/>
              <w:jc w:val="left"/>
            </w:pPr>
            <w:r>
              <w:rPr>
                <w:rFonts w:ascii="Times New Roman" w:hAnsi="Times New Roman" w:eastAsia="微软雅黑"/>
                <w:sz w:val="22"/>
              </w:rPr>
              <w:t>适合审计程序设计、风险分析</w:t>
            </w:r>
          </w:p>
        </w:tc>
      </w:tr>
      <w:tr w14:paraId="6292C3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E094A9">
            <w:pPr>
              <w:pStyle w:val="25"/>
              <w:jc w:val="left"/>
            </w:pPr>
            <w:r>
              <w:rPr>
                <w:rFonts w:ascii="Times New Roman" w:hAnsi="Times New Roman" w:eastAsia="微软雅黑"/>
                <w:b/>
                <w:bCs/>
                <w:sz w:val="22"/>
              </w:rPr>
              <w:t>格式规范</w:t>
            </w:r>
          </w:p>
        </w:tc>
        <w:tc>
          <w:tcPr>
            <w:tcBorders>
              <w:top w:val="single" w:color="E2E8F0" w:sz="6" w:space="0"/>
              <w:left w:val="single" w:color="E2E8F0" w:sz="6" w:space="0"/>
              <w:bottom w:val="single" w:color="E2E8F0" w:sz="6" w:space="0"/>
              <w:right w:val="single" w:color="E2E8F0" w:sz="6" w:space="0"/>
            </w:tcBorders>
            <w:shd w:val="clear" w:color="auto" w:fill="F8FAFC"/>
          </w:tcPr>
          <w:p w14:paraId="6214F0EF">
            <w:pPr>
              <w:pStyle w:val="25"/>
              <w:jc w:val="left"/>
            </w:pPr>
            <w:r>
              <w:rPr>
                <w:rFonts w:ascii="Times New Roman" w:hAnsi="Times New Roman" w:eastAsia="微软雅黑"/>
                <w:sz w:val="22"/>
              </w:rPr>
              <w:t>输出结构化程度高</w:t>
            </w:r>
          </w:p>
        </w:tc>
        <w:tc>
          <w:tcPr>
            <w:tcBorders>
              <w:top w:val="single" w:color="E2E8F0" w:sz="6" w:space="0"/>
              <w:left w:val="single" w:color="E2E8F0" w:sz="6" w:space="0"/>
              <w:bottom w:val="single" w:color="E2E8F0" w:sz="6" w:space="0"/>
              <w:right w:val="single" w:color="E2E8F0" w:sz="6" w:space="0"/>
            </w:tcBorders>
            <w:shd w:val="clear" w:color="auto" w:fill="F8FAFC"/>
          </w:tcPr>
          <w:p w14:paraId="38DFDA73">
            <w:pPr>
              <w:pStyle w:val="25"/>
              <w:jc w:val="left"/>
            </w:pPr>
            <w:r>
              <w:rPr>
                <w:rFonts w:ascii="Times New Roman" w:hAnsi="Times New Roman" w:eastAsia="微软雅黑"/>
                <w:sz w:val="22"/>
              </w:rPr>
              <w:t>报告、底稿、方案的起草</w:t>
            </w:r>
          </w:p>
        </w:tc>
      </w:tr>
      <w:tr w14:paraId="12CB81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A26F64">
            <w:pPr>
              <w:pStyle w:val="25"/>
              <w:jc w:val="left"/>
            </w:pPr>
            <w:r>
              <w:rPr>
                <w:rFonts w:ascii="Times New Roman" w:hAnsi="Times New Roman" w:eastAsia="微软雅黑"/>
                <w:b/>
                <w:bCs/>
                <w:sz w:val="22"/>
              </w:rPr>
              <w:t>访问限制</w:t>
            </w:r>
          </w:p>
        </w:tc>
        <w:tc>
          <w:tcPr>
            <w:tcBorders>
              <w:top w:val="single" w:color="E2E8F0" w:sz="6" w:space="0"/>
              <w:left w:val="single" w:color="E2E8F0" w:sz="6" w:space="0"/>
              <w:bottom w:val="single" w:color="E2E8F0" w:sz="6" w:space="0"/>
              <w:right w:val="single" w:color="E2E8F0" w:sz="6" w:space="0"/>
            </w:tcBorders>
          </w:tcPr>
          <w:p w14:paraId="7542EF3C">
            <w:pPr>
              <w:pStyle w:val="25"/>
              <w:jc w:val="left"/>
            </w:pPr>
            <w:r>
              <w:rPr>
                <w:rFonts w:ascii="Times New Roman" w:hAnsi="Times New Roman" w:eastAsia="微软雅黑"/>
                <w:sz w:val="22"/>
              </w:rPr>
              <w:t>中国大陆需要特殊网络环境</w:t>
            </w:r>
          </w:p>
        </w:tc>
        <w:tc>
          <w:tcPr>
            <w:tcBorders>
              <w:top w:val="single" w:color="E2E8F0" w:sz="6" w:space="0"/>
              <w:left w:val="single" w:color="E2E8F0" w:sz="6" w:space="0"/>
              <w:bottom w:val="single" w:color="E2E8F0" w:sz="6" w:space="0"/>
              <w:right w:val="single" w:color="E2E8F0" w:sz="6" w:space="0"/>
            </w:tcBorders>
          </w:tcPr>
          <w:p w14:paraId="7DF1451F">
            <w:pPr>
              <w:pStyle w:val="25"/>
              <w:jc w:val="left"/>
            </w:pPr>
            <w:r>
              <w:rPr>
                <w:rFonts w:ascii="Times New Roman" w:hAnsi="Times New Roman" w:eastAsia="微软雅黑"/>
                <w:sz w:val="22"/>
              </w:rPr>
              <w:t>使用门槛与ChatGPT类似</w:t>
            </w:r>
          </w:p>
        </w:tc>
      </w:tr>
      <w:bookmarkEnd w:id="76"/>
    </w:tbl>
    <w:p w14:paraId="109ECD36">
      <w:pPr>
        <w:pStyle w:val="6"/>
      </w:pPr>
      <w:bookmarkStart w:id="77" w:name="三geminigoogle"/>
      <w:r>
        <w:rPr>
          <w:rFonts w:ascii="Times New Roman" w:hAnsi="Times New Roman" w:eastAsia="微软雅黑"/>
          <w:sz w:val="24"/>
        </w:rPr>
        <w:t>三、Gemini（Google）</w:t>
      </w:r>
    </w:p>
    <w:p w14:paraId="73588E7B">
      <w:pPr>
        <w:pStyle w:val="24"/>
      </w:pPr>
      <w:r>
        <w:rPr>
          <w:rFonts w:ascii="Times New Roman" w:hAnsi="Times New Roman" w:eastAsia="微软雅黑"/>
          <w:sz w:val="24"/>
        </w:rPr>
        <w:t>Gemini是谷歌推出的大语言模型，其最大特点是</w:t>
      </w:r>
      <w:r>
        <w:rPr>
          <w:rFonts w:ascii="Times New Roman" w:hAnsi="Times New Roman" w:eastAsia="微软雅黑"/>
          <w:b/>
          <w:bCs/>
          <w:sz w:val="24"/>
        </w:rPr>
        <w:t>原生多模态能力强</w:t>
      </w:r>
      <w:r>
        <w:rPr>
          <w:rFonts w:ascii="Times New Roman" w:hAnsi="Times New Roman" w:eastAsia="微软雅黑"/>
          <w:sz w:val="24"/>
        </w:rPr>
        <w:t>和</w:t>
      </w:r>
      <w:r>
        <w:rPr>
          <w:rFonts w:ascii="Times New Roman" w:hAnsi="Times New Roman" w:eastAsia="微软雅黑"/>
          <w:b/>
          <w:bCs/>
          <w:sz w:val="24"/>
        </w:rPr>
        <w:t>可实时联网搜索</w:t>
      </w:r>
      <w:r>
        <w:rPr>
          <w:rFonts w:ascii="Times New Roman" w:hAnsi="Times New Roman" w:eastAsia="微软雅黑"/>
          <w:sz w:val="24"/>
        </w:rPr>
        <w:t>，与谷歌办公生态深度整合。</w:t>
      </w:r>
    </w:p>
    <w:p w14:paraId="16CB3D81">
      <w:pPr>
        <w:pStyle w:val="3"/>
      </w:pPr>
      <w:r>
        <w:rPr>
          <w:rFonts w:ascii="Times New Roman" w:hAnsi="Times New Roman" w:eastAsia="微软雅黑"/>
          <w:sz w:val="24"/>
        </w:rPr>
        <w:t>表2-3 Gemini特色功能与财务应用</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60"/>
        <w:gridCol w:w="3872"/>
        <w:gridCol w:w="3324"/>
      </w:tblGrid>
      <w:tr w14:paraId="5B62C4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2418C4C">
            <w:pPr>
              <w:pStyle w:val="25"/>
              <w:jc w:val="left"/>
            </w:pPr>
            <w:r>
              <w:rPr>
                <w:rFonts w:ascii="Times New Roman" w:hAnsi="Times New Roman" w:eastAsia="微软雅黑"/>
                <w:b/>
                <w:color w:val="1E3A8A"/>
                <w:sz w:val="22"/>
              </w:rPr>
              <w:t>特色功能</w:t>
            </w:r>
          </w:p>
        </w:tc>
        <w:tc>
          <w:tcPr>
            <w:tcBorders>
              <w:top w:val="single" w:color="E2E8F0" w:sz="6" w:space="0"/>
              <w:left w:val="single" w:color="E2E8F0" w:sz="6" w:space="0"/>
              <w:bottom w:val="single" w:color="E2E8F0" w:sz="6" w:space="0"/>
              <w:right w:val="single" w:color="E2E8F0" w:sz="6" w:space="0"/>
            </w:tcBorders>
            <w:shd w:val="clear" w:color="auto" w:fill="EEF4FF"/>
          </w:tcPr>
          <w:p w14:paraId="65C9BE05">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7106FAC4">
            <w:pPr>
              <w:pStyle w:val="25"/>
              <w:jc w:val="left"/>
            </w:pPr>
            <w:r>
              <w:rPr>
                <w:rFonts w:ascii="Times New Roman" w:hAnsi="Times New Roman" w:eastAsia="微软雅黑"/>
                <w:b/>
                <w:color w:val="1E3A8A"/>
                <w:sz w:val="22"/>
              </w:rPr>
              <w:t>财务应用场景</w:t>
            </w:r>
          </w:p>
        </w:tc>
      </w:tr>
      <w:tr w14:paraId="673691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BBD2B1">
            <w:pPr>
              <w:pStyle w:val="25"/>
              <w:jc w:val="left"/>
            </w:pPr>
            <w:r>
              <w:rPr>
                <w:rFonts w:ascii="Times New Roman" w:hAnsi="Times New Roman" w:eastAsia="微软雅黑"/>
                <w:b/>
                <w:bCs/>
                <w:sz w:val="22"/>
              </w:rPr>
              <w:t>实时联网</w:t>
            </w:r>
          </w:p>
        </w:tc>
        <w:tc>
          <w:tcPr>
            <w:tcBorders>
              <w:top w:val="single" w:color="E2E8F0" w:sz="6" w:space="0"/>
              <w:left w:val="single" w:color="E2E8F0" w:sz="6" w:space="0"/>
              <w:bottom w:val="single" w:color="E2E8F0" w:sz="6" w:space="0"/>
              <w:right w:val="single" w:color="E2E8F0" w:sz="6" w:space="0"/>
            </w:tcBorders>
          </w:tcPr>
          <w:p w14:paraId="2424B00E">
            <w:pPr>
              <w:pStyle w:val="25"/>
              <w:jc w:val="left"/>
            </w:pPr>
            <w:r>
              <w:rPr>
                <w:rFonts w:ascii="Times New Roman" w:hAnsi="Times New Roman" w:eastAsia="微软雅黑"/>
                <w:sz w:val="22"/>
              </w:rPr>
              <w:t>可获取最新财经资讯</w:t>
            </w:r>
          </w:p>
        </w:tc>
        <w:tc>
          <w:tcPr>
            <w:tcBorders>
              <w:top w:val="single" w:color="E2E8F0" w:sz="6" w:space="0"/>
              <w:left w:val="single" w:color="E2E8F0" w:sz="6" w:space="0"/>
              <w:bottom w:val="single" w:color="E2E8F0" w:sz="6" w:space="0"/>
              <w:right w:val="single" w:color="E2E8F0" w:sz="6" w:space="0"/>
            </w:tcBorders>
          </w:tcPr>
          <w:p w14:paraId="2C3402AD">
            <w:pPr>
              <w:pStyle w:val="25"/>
              <w:jc w:val="left"/>
            </w:pPr>
            <w:r>
              <w:rPr>
                <w:rFonts w:ascii="Times New Roman" w:hAnsi="Times New Roman" w:eastAsia="微软雅黑"/>
                <w:sz w:val="22"/>
              </w:rPr>
              <w:t>查询最新税收政策、行业动态</w:t>
            </w:r>
          </w:p>
        </w:tc>
      </w:tr>
      <w:tr w14:paraId="710BCC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2212522">
            <w:pPr>
              <w:pStyle w:val="25"/>
              <w:jc w:val="left"/>
            </w:pPr>
            <w:r>
              <w:rPr>
                <w:rFonts w:ascii="Times New Roman" w:hAnsi="Times New Roman" w:eastAsia="微软雅黑"/>
                <w:b/>
                <w:bCs/>
                <w:sz w:val="22"/>
              </w:rPr>
              <w:t>多模态原生</w:t>
            </w:r>
          </w:p>
        </w:tc>
        <w:tc>
          <w:tcPr>
            <w:tcBorders>
              <w:top w:val="single" w:color="E2E8F0" w:sz="6" w:space="0"/>
              <w:left w:val="single" w:color="E2E8F0" w:sz="6" w:space="0"/>
              <w:bottom w:val="single" w:color="E2E8F0" w:sz="6" w:space="0"/>
              <w:right w:val="single" w:color="E2E8F0" w:sz="6" w:space="0"/>
            </w:tcBorders>
            <w:shd w:val="clear" w:color="auto" w:fill="F8FAFC"/>
          </w:tcPr>
          <w:p w14:paraId="60023FA5">
            <w:pPr>
              <w:pStyle w:val="25"/>
              <w:jc w:val="left"/>
            </w:pPr>
            <w:r>
              <w:rPr>
                <w:rFonts w:ascii="Times New Roman" w:hAnsi="Times New Roman" w:eastAsia="微软雅黑"/>
                <w:sz w:val="22"/>
              </w:rPr>
              <w:t>对图表、图片的理解能力强</w:t>
            </w:r>
          </w:p>
        </w:tc>
        <w:tc>
          <w:tcPr>
            <w:tcBorders>
              <w:top w:val="single" w:color="E2E8F0" w:sz="6" w:space="0"/>
              <w:left w:val="single" w:color="E2E8F0" w:sz="6" w:space="0"/>
              <w:bottom w:val="single" w:color="E2E8F0" w:sz="6" w:space="0"/>
              <w:right w:val="single" w:color="E2E8F0" w:sz="6" w:space="0"/>
            </w:tcBorders>
            <w:shd w:val="clear" w:color="auto" w:fill="F8FAFC"/>
          </w:tcPr>
          <w:p w14:paraId="771F760A">
            <w:pPr>
              <w:pStyle w:val="25"/>
              <w:jc w:val="left"/>
            </w:pPr>
            <w:r>
              <w:rPr>
                <w:rFonts w:ascii="Times New Roman" w:hAnsi="Times New Roman" w:eastAsia="微软雅黑"/>
                <w:sz w:val="22"/>
              </w:rPr>
              <w:t>财务图表识别与解读</w:t>
            </w:r>
          </w:p>
        </w:tc>
      </w:tr>
      <w:tr w14:paraId="4012A4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9A960A2">
            <w:pPr>
              <w:pStyle w:val="25"/>
              <w:jc w:val="left"/>
            </w:pPr>
            <w:r>
              <w:rPr>
                <w:rFonts w:ascii="Times New Roman" w:hAnsi="Times New Roman" w:eastAsia="微软雅黑"/>
                <w:b/>
                <w:bCs/>
                <w:sz w:val="22"/>
              </w:rPr>
              <w:t>谷歌生态整合</w:t>
            </w:r>
          </w:p>
        </w:tc>
        <w:tc>
          <w:tcPr>
            <w:tcBorders>
              <w:top w:val="single" w:color="E2E8F0" w:sz="6" w:space="0"/>
              <w:left w:val="single" w:color="E2E8F0" w:sz="6" w:space="0"/>
              <w:bottom w:val="single" w:color="E2E8F0" w:sz="6" w:space="0"/>
              <w:right w:val="single" w:color="E2E8F0" w:sz="6" w:space="0"/>
            </w:tcBorders>
          </w:tcPr>
          <w:p w14:paraId="59DB020A">
            <w:pPr>
              <w:pStyle w:val="25"/>
              <w:jc w:val="left"/>
            </w:pPr>
            <w:r>
              <w:rPr>
                <w:rFonts w:ascii="Times New Roman" w:hAnsi="Times New Roman" w:eastAsia="微软雅黑"/>
                <w:sz w:val="22"/>
              </w:rPr>
              <w:t>与Google Sheets、Docs等深度整合</w:t>
            </w:r>
          </w:p>
        </w:tc>
        <w:tc>
          <w:tcPr>
            <w:tcBorders>
              <w:top w:val="single" w:color="E2E8F0" w:sz="6" w:space="0"/>
              <w:left w:val="single" w:color="E2E8F0" w:sz="6" w:space="0"/>
              <w:bottom w:val="single" w:color="E2E8F0" w:sz="6" w:space="0"/>
              <w:right w:val="single" w:color="E2E8F0" w:sz="6" w:space="0"/>
            </w:tcBorders>
          </w:tcPr>
          <w:p w14:paraId="45CF90D4">
            <w:pPr>
              <w:pStyle w:val="25"/>
              <w:jc w:val="left"/>
            </w:pPr>
            <w:r>
              <w:rPr>
                <w:rFonts w:ascii="Times New Roman" w:hAnsi="Times New Roman" w:eastAsia="微软雅黑"/>
                <w:sz w:val="22"/>
              </w:rPr>
              <w:t>适合使用谷歌办公套件的场景</w:t>
            </w:r>
          </w:p>
        </w:tc>
      </w:tr>
      <w:tr w14:paraId="0F7A7E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5B39FD0">
            <w:pPr>
              <w:pStyle w:val="25"/>
              <w:jc w:val="left"/>
            </w:pPr>
            <w:r>
              <w:rPr>
                <w:rFonts w:ascii="Times New Roman" w:hAnsi="Times New Roman" w:eastAsia="微软雅黑"/>
                <w:b/>
                <w:bCs/>
                <w:sz w:val="22"/>
              </w:rPr>
              <w:t>访问限制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38408283">
            <w:pPr>
              <w:pStyle w:val="25"/>
              <w:jc w:val="left"/>
            </w:pPr>
            <w:r>
              <w:rPr>
                <w:rFonts w:ascii="Times New Roman" w:hAnsi="Times New Roman" w:eastAsia="微软雅黑"/>
                <w:sz w:val="22"/>
              </w:rPr>
              <w:t>中国大陆需要特殊网络环境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2863AF45">
            <w:pPr>
              <w:pStyle w:val="25"/>
              <w:jc w:val="left"/>
            </w:pPr>
            <w:r>
              <w:rPr>
                <w:rFonts w:ascii="Times New Roman" w:hAnsi="Times New Roman" w:eastAsia="微软雅黑"/>
                <w:sz w:val="22"/>
              </w:rPr>
              <w:t>使用门槛与ChatGPT类似</w:t>
            </w:r>
          </w:p>
        </w:tc>
      </w:tr>
      <w:bookmarkEnd w:id="77"/>
    </w:tbl>
    <w:p w14:paraId="5AF52569">
      <w:pPr>
        <w:pStyle w:val="6"/>
      </w:pPr>
      <w:bookmarkStart w:id="78" w:name="四国外大模型使用小结"/>
      <w:r>
        <w:rPr>
          <w:rFonts w:ascii="Times New Roman" w:hAnsi="Times New Roman" w:eastAsia="微软雅黑"/>
          <w:sz w:val="24"/>
        </w:rPr>
        <w:t>四、国外大模型使用小结</w:t>
      </w:r>
    </w:p>
    <w:p w14:paraId="241E60AD">
      <w:pPr>
        <w:pStyle w:val="24"/>
      </w:pPr>
      <w:r>
        <w:rPr>
          <w:rFonts w:ascii="Times New Roman" w:hAnsi="Times New Roman" w:eastAsia="微软雅黑"/>
          <w:sz w:val="24"/>
        </w:rPr>
        <w:t>对于国内财务人员，国外大模型的使用建议见表2-4。</w:t>
      </w:r>
    </w:p>
    <w:p w14:paraId="1BAB379F">
      <w:pPr>
        <w:pStyle w:val="3"/>
      </w:pPr>
      <w:r>
        <w:rPr>
          <w:rFonts w:ascii="Times New Roman" w:hAnsi="Times New Roman" w:eastAsia="微软雅黑"/>
          <w:sz w:val="24"/>
        </w:rPr>
        <w:t>表2-4 国外大模型使用建议</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99"/>
        <w:gridCol w:w="7557"/>
      </w:tblGrid>
      <w:tr w14:paraId="0AD3C8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B14A244">
            <w:pPr>
              <w:pStyle w:val="25"/>
              <w:jc w:val="left"/>
            </w:pPr>
            <w:r>
              <w:rPr>
                <w:rFonts w:ascii="Times New Roman" w:hAnsi="Times New Roman" w:eastAsia="微软雅黑"/>
                <w:b/>
                <w:color w:val="1E3A8A"/>
                <w:sz w:val="22"/>
              </w:rPr>
              <w:t>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9D98008">
            <w:pPr>
              <w:pStyle w:val="25"/>
              <w:jc w:val="left"/>
            </w:pPr>
            <w:r>
              <w:rPr>
                <w:rFonts w:ascii="Times New Roman" w:hAnsi="Times New Roman" w:eastAsia="微软雅黑"/>
                <w:b/>
                <w:color w:val="1E3A8A"/>
                <w:sz w:val="22"/>
              </w:rPr>
              <w:t>说明</w:t>
            </w:r>
          </w:p>
        </w:tc>
      </w:tr>
      <w:tr w14:paraId="0C180C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E09E74">
            <w:pPr>
              <w:pStyle w:val="25"/>
              <w:jc w:val="left"/>
            </w:pPr>
            <w:r>
              <w:rPr>
                <w:rFonts w:ascii="Times New Roman" w:hAnsi="Times New Roman" w:eastAsia="微软雅黑"/>
                <w:b/>
                <w:bCs/>
                <w:sz w:val="22"/>
              </w:rPr>
              <w:t>适用场景</w:t>
            </w:r>
          </w:p>
        </w:tc>
        <w:tc>
          <w:tcPr>
            <w:tcBorders>
              <w:top w:val="single" w:color="E2E8F0" w:sz="6" w:space="0"/>
              <w:left w:val="single" w:color="E2E8F0" w:sz="6" w:space="0"/>
              <w:bottom w:val="single" w:color="E2E8F0" w:sz="6" w:space="0"/>
              <w:right w:val="single" w:color="E2E8F0" w:sz="6" w:space="0"/>
            </w:tcBorders>
          </w:tcPr>
          <w:p w14:paraId="74D99F2D">
            <w:pPr>
              <w:pStyle w:val="25"/>
              <w:jc w:val="left"/>
            </w:pPr>
            <w:r>
              <w:rPr>
                <w:rFonts w:ascii="Times New Roman" w:hAnsi="Times New Roman" w:eastAsia="微软雅黑"/>
                <w:sz w:val="22"/>
              </w:rPr>
              <w:t>英文财务资料处理、国际业务分析、代码生成能力要求高时</w:t>
            </w:r>
          </w:p>
        </w:tc>
      </w:tr>
      <w:tr w14:paraId="35C0CB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4E46A5">
            <w:pPr>
              <w:pStyle w:val="25"/>
              <w:jc w:val="left"/>
            </w:pPr>
            <w:r>
              <w:rPr>
                <w:rFonts w:ascii="Times New Roman" w:hAnsi="Times New Roman" w:eastAsia="微软雅黑"/>
                <w:b/>
                <w:bCs/>
                <w:sz w:val="22"/>
              </w:rPr>
              <w:t>谨慎使用</w:t>
            </w:r>
          </w:p>
        </w:tc>
        <w:tc>
          <w:tcPr>
            <w:tcBorders>
              <w:top w:val="single" w:color="E2E8F0" w:sz="6" w:space="0"/>
              <w:left w:val="single" w:color="E2E8F0" w:sz="6" w:space="0"/>
              <w:bottom w:val="single" w:color="E2E8F0" w:sz="6" w:space="0"/>
              <w:right w:val="single" w:color="E2E8F0" w:sz="6" w:space="0"/>
            </w:tcBorders>
            <w:shd w:val="clear" w:color="auto" w:fill="F8FAFC"/>
          </w:tcPr>
          <w:p w14:paraId="7C520F88">
            <w:pPr>
              <w:pStyle w:val="25"/>
              <w:jc w:val="left"/>
            </w:pPr>
            <w:r>
              <w:rPr>
                <w:rFonts w:ascii="Times New Roman" w:hAnsi="Times New Roman" w:eastAsia="微软雅黑"/>
                <w:sz w:val="22"/>
              </w:rPr>
              <w:t>涉及中国特有准则政策的问题，结论须与国内权威来源核对</w:t>
            </w:r>
          </w:p>
        </w:tc>
      </w:tr>
      <w:tr w14:paraId="797E06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F6C5AB">
            <w:pPr>
              <w:pStyle w:val="25"/>
              <w:jc w:val="left"/>
            </w:pPr>
            <w:r>
              <w:rPr>
                <w:rFonts w:ascii="Times New Roman" w:hAnsi="Times New Roman" w:eastAsia="微软雅黑"/>
                <w:b/>
                <w:bCs/>
                <w:sz w:val="22"/>
              </w:rPr>
              <w:t>数据安全</w:t>
            </w:r>
          </w:p>
        </w:tc>
        <w:tc>
          <w:tcPr>
            <w:tcBorders>
              <w:top w:val="single" w:color="E2E8F0" w:sz="6" w:space="0"/>
              <w:left w:val="single" w:color="E2E8F0" w:sz="6" w:space="0"/>
              <w:bottom w:val="single" w:color="E2E8F0" w:sz="6" w:space="0"/>
              <w:right w:val="single" w:color="E2E8F0" w:sz="6" w:space="0"/>
            </w:tcBorders>
          </w:tcPr>
          <w:p w14:paraId="7FD164EB">
            <w:pPr>
              <w:pStyle w:val="25"/>
              <w:jc w:val="left"/>
            </w:pPr>
            <w:r>
              <w:rPr>
                <w:rFonts w:ascii="Times New Roman" w:hAnsi="Times New Roman" w:eastAsia="微软雅黑"/>
                <w:sz w:val="22"/>
              </w:rPr>
              <w:t>上传任何财务数据前须进行脱敏处理，不上传含个人信息的材料</w:t>
            </w:r>
          </w:p>
        </w:tc>
      </w:tr>
      <w:tr w14:paraId="54005E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57537D">
            <w:pPr>
              <w:pStyle w:val="25"/>
              <w:jc w:val="left"/>
            </w:pPr>
            <w:r>
              <w:rPr>
                <w:rFonts w:ascii="Times New Roman" w:hAnsi="Times New Roman" w:eastAsia="微软雅黑"/>
                <w:b/>
                <w:bCs/>
                <w:sz w:val="22"/>
              </w:rPr>
              <w:t>综合建议</w:t>
            </w:r>
          </w:p>
        </w:tc>
        <w:tc>
          <w:tcPr>
            <w:tcBorders>
              <w:top w:val="single" w:color="E2E8F0" w:sz="6" w:space="0"/>
              <w:left w:val="single" w:color="E2E8F0" w:sz="6" w:space="0"/>
              <w:bottom w:val="single" w:color="E2E8F0" w:sz="6" w:space="0"/>
              <w:right w:val="single" w:color="E2E8F0" w:sz="6" w:space="0"/>
            </w:tcBorders>
            <w:shd w:val="clear" w:color="auto" w:fill="F8FAFC"/>
          </w:tcPr>
          <w:p w14:paraId="2A506622">
            <w:pPr>
              <w:pStyle w:val="25"/>
              <w:jc w:val="left"/>
            </w:pPr>
            <w:r>
              <w:rPr>
                <w:rFonts w:ascii="Times New Roman" w:hAnsi="Times New Roman" w:eastAsia="微软雅黑"/>
                <w:sz w:val="22"/>
              </w:rPr>
              <w:t>如无法稳定访问，国产大模型在大多数财务场景中完全可以替代</w:t>
            </w:r>
          </w:p>
        </w:tc>
      </w:tr>
    </w:tbl>
    <w:p w14:paraId="235226C4">
      <w:r>
        <w:pict>
          <v:rect id="_x0000_i1057" o:spt="1" style="height:1.5pt;width:0pt;" coordsize="21600,21600" o:hr="t" o:hrstd="t" o:hralign="center">
            <v:path/>
            <v:fill focussize="0,0"/>
            <v:stroke/>
            <v:imagedata o:title=""/>
            <o:lock v:ext="edit"/>
            <w10:wrap type="none"/>
            <w10:anchorlock/>
          </v:rect>
        </w:pict>
      </w:r>
    </w:p>
    <w:bookmarkEnd w:id="74"/>
    <w:bookmarkEnd w:id="78"/>
    <w:p w14:paraId="43D1EC7F">
      <w:pPr>
        <w:pStyle w:val="5"/>
      </w:pPr>
      <w:bookmarkStart w:id="79" w:name="国产大模型文心一言通义千问讯飞星火智谱清言kimideepseek"/>
      <w:r>
        <w:rPr>
          <w:rFonts w:ascii="Times New Roman" w:hAnsi="Times New Roman" w:eastAsia="微软雅黑"/>
          <w:sz w:val="24"/>
        </w:rPr>
        <w:t>2.1.2 国产大模型：文心一言、通义千问、讯飞星火、智谱清言、Kimi、DeepSeek</w:t>
      </w:r>
    </w:p>
    <w:p w14:paraId="1640CD61">
      <w:pPr>
        <w:pStyle w:val="24"/>
      </w:pPr>
      <w:r>
        <w:rPr>
          <w:rFonts w:ascii="Times New Roman" w:hAnsi="Times New Roman" w:eastAsia="微软雅黑"/>
          <w:sz w:val="24"/>
        </w:rPr>
        <w:t>国产大模型在中文理解、本土化知识、合规安全等方面具有独特优势，更适合国内财务从业者日常使用。以下重点介绍六款最具代表性的产品。</w:t>
      </w:r>
    </w:p>
    <w:p w14:paraId="666097F2">
      <w:pPr>
        <w:pStyle w:val="6"/>
      </w:pPr>
      <w:bookmarkStart w:id="80" w:name="一文心一言百度"/>
      <w:r>
        <w:rPr>
          <w:rFonts w:ascii="Times New Roman" w:hAnsi="Times New Roman" w:eastAsia="微软雅黑"/>
          <w:sz w:val="24"/>
        </w:rPr>
        <w:t>一、文心一言（百度）</w:t>
      </w:r>
    </w:p>
    <w:p w14:paraId="512E0811">
      <w:pPr>
        <w:pStyle w:val="24"/>
      </w:pPr>
      <w:r>
        <w:rPr>
          <w:rFonts w:ascii="Times New Roman" w:hAnsi="Times New Roman" w:eastAsia="微软雅黑"/>
          <w:sz w:val="24"/>
        </w:rPr>
        <w:t>文心一言是百度公司基于文心大模型开发的AI对话产品，是国内首批面向公众开放的大模型产品之一。</w:t>
      </w:r>
    </w:p>
    <w:p w14:paraId="76FC2985">
      <w:pPr>
        <w:pStyle w:val="3"/>
      </w:pPr>
      <w:r>
        <w:rPr>
          <w:rFonts w:ascii="Times New Roman" w:hAnsi="Times New Roman" w:eastAsia="微软雅黑"/>
          <w:sz w:val="24"/>
        </w:rPr>
        <w:t>表2-5 文心一言核心特点与财务应用</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789"/>
        <w:gridCol w:w="2669"/>
        <w:gridCol w:w="2398"/>
      </w:tblGrid>
      <w:tr w14:paraId="0D45D7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6180CCF">
            <w:pPr>
              <w:pStyle w:val="25"/>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3C312B59">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758450AD">
            <w:pPr>
              <w:pStyle w:val="25"/>
              <w:jc w:val="left"/>
            </w:pPr>
            <w:r>
              <w:rPr>
                <w:rFonts w:ascii="Times New Roman" w:hAnsi="Times New Roman" w:eastAsia="微软雅黑"/>
                <w:b/>
                <w:color w:val="1E3A8A"/>
                <w:sz w:val="22"/>
              </w:rPr>
              <w:t>财务应用价值</w:t>
            </w:r>
          </w:p>
        </w:tc>
      </w:tr>
      <w:tr w14:paraId="705FBD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0C6D94">
            <w:pPr>
              <w:pStyle w:val="25"/>
              <w:jc w:val="left"/>
            </w:pPr>
            <w:r>
              <w:rPr>
                <w:rFonts w:ascii="Times New Roman" w:hAnsi="Times New Roman" w:eastAsia="微软雅黑"/>
                <w:b/>
                <w:bCs/>
                <w:sz w:val="22"/>
              </w:rPr>
              <w:t>中文能力强</w:t>
            </w:r>
          </w:p>
        </w:tc>
        <w:tc>
          <w:tcPr>
            <w:tcBorders>
              <w:top w:val="single" w:color="E2E8F0" w:sz="6" w:space="0"/>
              <w:left w:val="single" w:color="E2E8F0" w:sz="6" w:space="0"/>
              <w:bottom w:val="single" w:color="E2E8F0" w:sz="6" w:space="0"/>
              <w:right w:val="single" w:color="E2E8F0" w:sz="6" w:space="0"/>
            </w:tcBorders>
          </w:tcPr>
          <w:p w14:paraId="4B547BCE">
            <w:pPr>
              <w:pStyle w:val="25"/>
              <w:jc w:val="left"/>
            </w:pPr>
            <w:r>
              <w:rPr>
                <w:rFonts w:ascii="Times New Roman" w:hAnsi="Times New Roman" w:eastAsia="微软雅黑"/>
                <w:sz w:val="22"/>
              </w:rPr>
              <w:t>对中文语义的理解和表达能力优秀</w:t>
            </w:r>
          </w:p>
        </w:tc>
        <w:tc>
          <w:tcPr>
            <w:tcBorders>
              <w:top w:val="single" w:color="E2E8F0" w:sz="6" w:space="0"/>
              <w:left w:val="single" w:color="E2E8F0" w:sz="6" w:space="0"/>
              <w:bottom w:val="single" w:color="E2E8F0" w:sz="6" w:space="0"/>
              <w:right w:val="single" w:color="E2E8F0" w:sz="6" w:space="0"/>
            </w:tcBorders>
          </w:tcPr>
          <w:p w14:paraId="6FC27203">
            <w:pPr>
              <w:pStyle w:val="25"/>
              <w:jc w:val="left"/>
            </w:pPr>
            <w:r>
              <w:rPr>
                <w:rFonts w:ascii="Times New Roman" w:hAnsi="Times New Roman" w:eastAsia="微软雅黑"/>
                <w:sz w:val="22"/>
              </w:rPr>
              <w:t>财务报告写作、中文政策解读</w:t>
            </w:r>
          </w:p>
        </w:tc>
      </w:tr>
      <w:tr w14:paraId="6CFE2E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982BF2">
            <w:pPr>
              <w:pStyle w:val="25"/>
              <w:jc w:val="left"/>
            </w:pPr>
            <w:r>
              <w:rPr>
                <w:rFonts w:ascii="Times New Roman" w:hAnsi="Times New Roman" w:eastAsia="微软雅黑"/>
                <w:b/>
                <w:bCs/>
                <w:sz w:val="22"/>
              </w:rPr>
              <w:t>联网搜索</w:t>
            </w:r>
          </w:p>
        </w:tc>
        <w:tc>
          <w:tcPr>
            <w:tcBorders>
              <w:top w:val="single" w:color="E2E8F0" w:sz="6" w:space="0"/>
              <w:left w:val="single" w:color="E2E8F0" w:sz="6" w:space="0"/>
              <w:bottom w:val="single" w:color="E2E8F0" w:sz="6" w:space="0"/>
              <w:right w:val="single" w:color="E2E8F0" w:sz="6" w:space="0"/>
            </w:tcBorders>
            <w:shd w:val="clear" w:color="auto" w:fill="F8FAFC"/>
          </w:tcPr>
          <w:p w14:paraId="6DA7AE10">
            <w:pPr>
              <w:pStyle w:val="25"/>
              <w:jc w:val="left"/>
            </w:pPr>
            <w:r>
              <w:rPr>
                <w:rFonts w:ascii="Times New Roman" w:hAnsi="Times New Roman" w:eastAsia="微软雅黑"/>
                <w:sz w:val="22"/>
              </w:rPr>
              <w:t>可调用百度搜索获取实时信息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21B64EFF">
            <w:pPr>
              <w:pStyle w:val="25"/>
              <w:jc w:val="left"/>
            </w:pPr>
            <w:r>
              <w:rPr>
                <w:rFonts w:ascii="Times New Roman" w:hAnsi="Times New Roman" w:eastAsia="微软雅黑"/>
                <w:sz w:val="22"/>
              </w:rPr>
              <w:t>查询最新税收政策、财经资讯</w:t>
            </w:r>
          </w:p>
        </w:tc>
      </w:tr>
      <w:tr w14:paraId="562ED3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DB749B">
            <w:pPr>
              <w:pStyle w:val="25"/>
              <w:jc w:val="left"/>
            </w:pPr>
            <w:r>
              <w:rPr>
                <w:rFonts w:ascii="Times New Roman" w:hAnsi="Times New Roman" w:eastAsia="微软雅黑"/>
                <w:b/>
                <w:bCs/>
                <w:sz w:val="22"/>
              </w:rPr>
              <w:t>多模态支持</w:t>
            </w:r>
          </w:p>
        </w:tc>
        <w:tc>
          <w:tcPr>
            <w:tcBorders>
              <w:top w:val="single" w:color="E2E8F0" w:sz="6" w:space="0"/>
              <w:left w:val="single" w:color="E2E8F0" w:sz="6" w:space="0"/>
              <w:bottom w:val="single" w:color="E2E8F0" w:sz="6" w:space="0"/>
              <w:right w:val="single" w:color="E2E8F0" w:sz="6" w:space="0"/>
            </w:tcBorders>
          </w:tcPr>
          <w:p w14:paraId="17D1372B">
            <w:pPr>
              <w:pStyle w:val="25"/>
              <w:jc w:val="left"/>
            </w:pPr>
            <w:r>
              <w:rPr>
                <w:rFonts w:ascii="Times New Roman" w:hAnsi="Times New Roman" w:eastAsia="微软雅黑"/>
                <w:sz w:val="22"/>
              </w:rPr>
              <w:t>支持图片上传识别</w:t>
            </w:r>
          </w:p>
        </w:tc>
        <w:tc>
          <w:tcPr>
            <w:tcBorders>
              <w:top w:val="single" w:color="E2E8F0" w:sz="6" w:space="0"/>
              <w:left w:val="single" w:color="E2E8F0" w:sz="6" w:space="0"/>
              <w:bottom w:val="single" w:color="E2E8F0" w:sz="6" w:space="0"/>
              <w:right w:val="single" w:color="E2E8F0" w:sz="6" w:space="0"/>
            </w:tcBorders>
          </w:tcPr>
          <w:p w14:paraId="3D5BC913">
            <w:pPr>
              <w:pStyle w:val="25"/>
              <w:jc w:val="left"/>
            </w:pPr>
            <w:r>
              <w:rPr>
                <w:rFonts w:ascii="Times New Roman" w:hAnsi="Times New Roman" w:eastAsia="微软雅黑"/>
                <w:sz w:val="22"/>
              </w:rPr>
              <w:t>发票识别、报表截图分析</w:t>
            </w:r>
          </w:p>
        </w:tc>
      </w:tr>
      <w:tr w14:paraId="6A2B90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49AE20E">
            <w:pPr>
              <w:pStyle w:val="25"/>
              <w:jc w:val="left"/>
            </w:pPr>
            <w:r>
              <w:rPr>
                <w:rFonts w:ascii="Times New Roman" w:hAnsi="Times New Roman" w:eastAsia="微软雅黑"/>
                <w:b/>
                <w:bCs/>
                <w:sz w:val="22"/>
              </w:rPr>
              <w:t>插件生态</w:t>
            </w:r>
          </w:p>
        </w:tc>
        <w:tc>
          <w:tcPr>
            <w:tcBorders>
              <w:top w:val="single" w:color="E2E8F0" w:sz="6" w:space="0"/>
              <w:left w:val="single" w:color="E2E8F0" w:sz="6" w:space="0"/>
              <w:bottom w:val="single" w:color="E2E8F0" w:sz="6" w:space="0"/>
              <w:right w:val="single" w:color="E2E8F0" w:sz="6" w:space="0"/>
            </w:tcBorders>
            <w:shd w:val="clear" w:color="auto" w:fill="F8FAFC"/>
          </w:tcPr>
          <w:p w14:paraId="0408AEE6">
            <w:pPr>
              <w:pStyle w:val="25"/>
              <w:jc w:val="left"/>
            </w:pPr>
            <w:r>
              <w:rPr>
                <w:rFonts w:ascii="Times New Roman" w:hAnsi="Times New Roman" w:eastAsia="微软雅黑"/>
                <w:sz w:val="22"/>
              </w:rPr>
              <w:t>提供多种实用插件</w:t>
            </w:r>
          </w:p>
        </w:tc>
        <w:tc>
          <w:tcPr>
            <w:tcBorders>
              <w:top w:val="single" w:color="E2E8F0" w:sz="6" w:space="0"/>
              <w:left w:val="single" w:color="E2E8F0" w:sz="6" w:space="0"/>
              <w:bottom w:val="single" w:color="E2E8F0" w:sz="6" w:space="0"/>
              <w:right w:val="single" w:color="E2E8F0" w:sz="6" w:space="0"/>
            </w:tcBorders>
            <w:shd w:val="clear" w:color="auto" w:fill="F8FAFC"/>
          </w:tcPr>
          <w:p w14:paraId="6F410DF9">
            <w:pPr>
              <w:pStyle w:val="25"/>
              <w:jc w:val="left"/>
            </w:pPr>
            <w:r>
              <w:rPr>
                <w:rFonts w:ascii="Times New Roman" w:hAnsi="Times New Roman" w:eastAsia="微软雅黑"/>
                <w:sz w:val="22"/>
              </w:rPr>
              <w:t>扩展财务专业功能</w:t>
            </w:r>
          </w:p>
        </w:tc>
      </w:tr>
      <w:tr w14:paraId="5F678C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A3C48E">
            <w:pPr>
              <w:pStyle w:val="25"/>
              <w:jc w:val="left"/>
            </w:pPr>
            <w:r>
              <w:rPr>
                <w:rFonts w:ascii="Times New Roman" w:hAnsi="Times New Roman" w:eastAsia="微软雅黑"/>
                <w:b/>
                <w:bCs/>
                <w:sz w:val="22"/>
              </w:rPr>
              <w:t>本土化知识</w:t>
            </w:r>
          </w:p>
        </w:tc>
        <w:tc>
          <w:tcPr>
            <w:tcBorders>
              <w:top w:val="single" w:color="E2E8F0" w:sz="6" w:space="0"/>
              <w:left w:val="single" w:color="E2E8F0" w:sz="6" w:space="0"/>
              <w:bottom w:val="single" w:color="E2E8F0" w:sz="6" w:space="0"/>
              <w:right w:val="single" w:color="E2E8F0" w:sz="6" w:space="0"/>
            </w:tcBorders>
          </w:tcPr>
          <w:p w14:paraId="70B79CE2">
            <w:pPr>
              <w:pStyle w:val="25"/>
              <w:jc w:val="left"/>
            </w:pPr>
            <w:r>
              <w:rPr>
                <w:rFonts w:ascii="Times New Roman" w:hAnsi="Times New Roman" w:eastAsia="微软雅黑"/>
                <w:sz w:val="22"/>
              </w:rPr>
              <w:t>对中国国情、法规了解深入</w:t>
            </w:r>
          </w:p>
        </w:tc>
        <w:tc>
          <w:tcPr>
            <w:tcBorders>
              <w:top w:val="single" w:color="E2E8F0" w:sz="6" w:space="0"/>
              <w:left w:val="single" w:color="E2E8F0" w:sz="6" w:space="0"/>
              <w:bottom w:val="single" w:color="E2E8F0" w:sz="6" w:space="0"/>
              <w:right w:val="single" w:color="E2E8F0" w:sz="6" w:space="0"/>
            </w:tcBorders>
          </w:tcPr>
          <w:p w14:paraId="0DEB6C0D">
            <w:pPr>
              <w:pStyle w:val="25"/>
              <w:jc w:val="left"/>
            </w:pPr>
            <w:r>
              <w:rPr>
                <w:rFonts w:ascii="Times New Roman" w:hAnsi="Times New Roman" w:eastAsia="微软雅黑"/>
                <w:sz w:val="22"/>
              </w:rPr>
              <w:t>中国会计准则、税法咨询</w:t>
            </w:r>
          </w:p>
        </w:tc>
      </w:tr>
      <w:tr w14:paraId="50C99C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ECC77B">
            <w:pPr>
              <w:pStyle w:val="25"/>
              <w:jc w:val="left"/>
            </w:pPr>
            <w:r>
              <w:rPr>
                <w:rFonts w:ascii="Times New Roman" w:hAnsi="Times New Roman" w:eastAsia="微软雅黑"/>
                <w:b/>
                <w:bCs/>
                <w:sz w:val="22"/>
              </w:rPr>
              <w:t>财务场景推荐指数：</w:t>
            </w:r>
            <w:r>
              <w:t xml:space="preserve"> </w:t>
            </w:r>
            <w:r>
              <w:rPr>
                <w:rFonts w:ascii="Times New Roman" w:hAnsi="Times New Roman" w:eastAsia="微软雅黑"/>
                <w:sz w:val="22"/>
              </w:rPr>
              <w:t>税务政策查询 ★★★★★</w:t>
            </w:r>
          </w:p>
        </w:tc>
        <w:tc>
          <w:tcPr>
            <w:tcBorders>
              <w:top w:val="single" w:color="E2E8F0" w:sz="6" w:space="0"/>
              <w:left w:val="single" w:color="E2E8F0" w:sz="6" w:space="0"/>
              <w:bottom w:val="single" w:color="E2E8F0" w:sz="6" w:space="0"/>
              <w:right w:val="single" w:color="E2E8F0" w:sz="6" w:space="0"/>
            </w:tcBorders>
            <w:shd w:val="clear" w:color="auto" w:fill="F8FAFC"/>
          </w:tcPr>
          <w:p w14:paraId="1A73B4C9">
            <w:pPr>
              <w:pStyle w:val="25"/>
              <w:jc w:val="left"/>
            </w:pPr>
            <w:r>
              <w:rPr>
                <w:rFonts w:ascii="Times New Roman" w:hAnsi="Times New Roman" w:eastAsia="微软雅黑"/>
                <w:sz w:val="22"/>
              </w:rPr>
              <w:t>中文报告撰写 ★★★★★</w:t>
            </w:r>
          </w:p>
        </w:tc>
        <w:tc>
          <w:tcPr>
            <w:tcBorders>
              <w:top w:val="single" w:color="E2E8F0" w:sz="6" w:space="0"/>
              <w:left w:val="single" w:color="E2E8F0" w:sz="6" w:space="0"/>
              <w:bottom w:val="single" w:color="E2E8F0" w:sz="6" w:space="0"/>
              <w:right w:val="single" w:color="E2E8F0" w:sz="6" w:space="0"/>
            </w:tcBorders>
            <w:shd w:val="clear" w:color="auto" w:fill="F8FAFC"/>
          </w:tcPr>
          <w:p w14:paraId="69767C06">
            <w:pPr>
              <w:pStyle w:val="25"/>
              <w:jc w:val="left"/>
            </w:pPr>
            <w:r>
              <w:rPr>
                <w:rFonts w:ascii="Times New Roman" w:hAnsi="Times New Roman" w:eastAsia="微软雅黑"/>
                <w:sz w:val="22"/>
              </w:rPr>
              <w:t>发票识别 ★★★★☆</w:t>
            </w:r>
          </w:p>
        </w:tc>
      </w:tr>
      <w:tr w14:paraId="37866F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6AB260">
            <w:pPr>
              <w:pStyle w:val="25"/>
              <w:jc w:val="left"/>
            </w:pPr>
            <w:r>
              <w:rPr>
                <w:rFonts w:ascii="Times New Roman" w:hAnsi="Times New Roman" w:eastAsia="微软雅黑"/>
                <w:b/>
                <w:bCs/>
                <w:sz w:val="22"/>
              </w:rPr>
              <w:t>访问方式：</w:t>
            </w:r>
            <w:r>
              <w:t xml:space="preserve"> </w:t>
            </w:r>
            <w:r>
              <w:rPr>
                <w:rFonts w:ascii="Times New Roman" w:hAnsi="Times New Roman" w:eastAsia="微软雅黑"/>
                <w:sz w:val="22"/>
              </w:rPr>
              <w:t>https://yiyan.baidu.com</w:t>
            </w:r>
          </w:p>
        </w:tc>
        <w:tc>
          <w:tcPr>
            <w:tcBorders>
              <w:top w:val="single" w:color="E2E8F0" w:sz="6" w:space="0"/>
              <w:left w:val="single" w:color="E2E8F0" w:sz="6" w:space="0"/>
              <w:bottom w:val="single" w:color="E2E8F0" w:sz="6" w:space="0"/>
              <w:right w:val="single" w:color="E2E8F0" w:sz="6" w:space="0"/>
            </w:tcBorders>
          </w:tcPr>
          <w:p w14:paraId="614EA0BB">
            <w:pPr>
              <w:pStyle w:val="25"/>
              <w:jc w:val="left"/>
            </w:pPr>
            <w:r>
              <w:rPr>
                <w:rFonts w:ascii="Times New Roman" w:hAnsi="Times New Roman" w:eastAsia="微软雅黑"/>
                <w:sz w:val="22"/>
              </w:rPr>
              <w:t>APP：文心一言</w:t>
            </w:r>
          </w:p>
        </w:tc>
        <w:tc>
          <w:tcPr>
            <w:tcBorders>
              <w:top w:val="single" w:color="E2E8F0" w:sz="6" w:space="0"/>
              <w:left w:val="single" w:color="E2E8F0" w:sz="6" w:space="0"/>
              <w:bottom w:val="single" w:color="E2E8F0" w:sz="6" w:space="0"/>
              <w:right w:val="single" w:color="E2E8F0" w:sz="6" w:space="0"/>
            </w:tcBorders>
          </w:tcPr>
          <w:p w14:paraId="48A2D0F6">
            <w:pPr>
              <w:pStyle w:val="25"/>
              <w:jc w:val="left"/>
            </w:pPr>
            <w:r>
              <w:rPr>
                <w:rFonts w:ascii="Times New Roman" w:hAnsi="Times New Roman" w:eastAsia="微软雅黑"/>
                <w:sz w:val="22"/>
              </w:rPr>
              <w:t>免费使用</w:t>
            </w:r>
          </w:p>
        </w:tc>
      </w:tr>
      <w:bookmarkEnd w:id="80"/>
    </w:tbl>
    <w:p w14:paraId="3B61FC4A">
      <w:pPr>
        <w:pStyle w:val="6"/>
      </w:pPr>
      <w:bookmarkStart w:id="81" w:name="二通义千问阿里巴巴"/>
      <w:r>
        <w:rPr>
          <w:rFonts w:ascii="Times New Roman" w:hAnsi="Times New Roman" w:eastAsia="微软雅黑"/>
          <w:sz w:val="24"/>
        </w:rPr>
        <w:t>二、通义千问（阿里巴巴）</w:t>
      </w:r>
    </w:p>
    <w:p w14:paraId="0EE29A45">
      <w:pPr>
        <w:pStyle w:val="24"/>
      </w:pPr>
      <w:r>
        <w:rPr>
          <w:rFonts w:ascii="Times New Roman" w:hAnsi="Times New Roman" w:eastAsia="微软雅黑"/>
          <w:sz w:val="24"/>
        </w:rPr>
        <w:t>通义千问是阿里巴巴集团推出的大语言模型，在</w:t>
      </w:r>
      <w:r>
        <w:rPr>
          <w:rFonts w:ascii="Times New Roman" w:hAnsi="Times New Roman" w:eastAsia="微软雅黑"/>
          <w:b/>
          <w:bCs/>
          <w:sz w:val="24"/>
        </w:rPr>
        <w:t>长文档处理</w:t>
      </w:r>
      <w:r>
        <w:rPr>
          <w:rFonts w:ascii="Times New Roman" w:hAnsi="Times New Roman" w:eastAsia="微软雅黑"/>
          <w:sz w:val="24"/>
        </w:rPr>
        <w:t>和</w:t>
      </w:r>
      <w:r>
        <w:rPr>
          <w:rFonts w:ascii="Times New Roman" w:hAnsi="Times New Roman" w:eastAsia="微软雅黑"/>
          <w:b/>
          <w:bCs/>
          <w:sz w:val="24"/>
        </w:rPr>
        <w:t>企业级应用</w:t>
      </w:r>
      <w:r>
        <w:rPr>
          <w:rFonts w:ascii="Times New Roman" w:hAnsi="Times New Roman" w:eastAsia="微软雅黑"/>
          <w:sz w:val="24"/>
        </w:rPr>
        <w:t>方面表现突出，并形成了完整的产品矩阵。</w:t>
      </w:r>
    </w:p>
    <w:p w14:paraId="475ABC37">
      <w:pPr>
        <w:pStyle w:val="3"/>
      </w:pPr>
      <w:r>
        <w:rPr>
          <w:rFonts w:ascii="Times New Roman" w:hAnsi="Times New Roman" w:eastAsia="微软雅黑"/>
          <w:sz w:val="24"/>
        </w:rPr>
        <w:t>表2-6 通义千问产品矩阵</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827"/>
        <w:gridCol w:w="1946"/>
        <w:gridCol w:w="3083"/>
      </w:tblGrid>
      <w:tr w14:paraId="04CBA6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FB3574A">
            <w:pPr>
              <w:pStyle w:val="25"/>
              <w:jc w:val="left"/>
            </w:pPr>
            <w:r>
              <w:rPr>
                <w:rFonts w:ascii="Times New Roman" w:hAnsi="Times New Roman" w:eastAsia="微软雅黑"/>
                <w:b/>
                <w:color w:val="1E3A8A"/>
                <w:sz w:val="22"/>
              </w:rPr>
              <w:t>产品名称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64D34302">
            <w:pPr>
              <w:pStyle w:val="25"/>
              <w:jc w:val="left"/>
            </w:pPr>
            <w:r>
              <w:rPr>
                <w:rFonts w:ascii="Times New Roman" w:hAnsi="Times New Roman" w:eastAsia="微软雅黑"/>
                <w:b/>
                <w:color w:val="1E3A8A"/>
                <w:sz w:val="22"/>
              </w:rPr>
              <w:t>定位</w:t>
            </w:r>
          </w:p>
        </w:tc>
        <w:tc>
          <w:tcPr>
            <w:tcBorders>
              <w:top w:val="single" w:color="E2E8F0" w:sz="6" w:space="0"/>
              <w:left w:val="single" w:color="E2E8F0" w:sz="6" w:space="0"/>
              <w:bottom w:val="single" w:color="E2E8F0" w:sz="6" w:space="0"/>
              <w:right w:val="single" w:color="E2E8F0" w:sz="6" w:space="0"/>
            </w:tcBorders>
            <w:shd w:val="clear" w:color="auto" w:fill="EEF4FF"/>
          </w:tcPr>
          <w:p w14:paraId="42A92B73">
            <w:pPr>
              <w:pStyle w:val="25"/>
              <w:jc w:val="left"/>
            </w:pPr>
            <w:r>
              <w:rPr>
                <w:rFonts w:ascii="Times New Roman" w:hAnsi="Times New Roman" w:eastAsia="微软雅黑"/>
                <w:b/>
                <w:color w:val="1E3A8A"/>
                <w:sz w:val="22"/>
              </w:rPr>
              <w:t>财务应用场景</w:t>
            </w:r>
          </w:p>
        </w:tc>
      </w:tr>
      <w:tr w14:paraId="74ABA0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A69861">
            <w:pPr>
              <w:pStyle w:val="25"/>
              <w:jc w:val="left"/>
            </w:pPr>
            <w:r>
              <w:rPr>
                <w:rFonts w:ascii="Times New Roman" w:hAnsi="Times New Roman" w:eastAsia="微软雅黑"/>
                <w:b/>
                <w:bCs/>
                <w:sz w:val="22"/>
              </w:rPr>
              <w:t>通义千问</w:t>
            </w:r>
          </w:p>
        </w:tc>
        <w:tc>
          <w:tcPr>
            <w:tcBorders>
              <w:top w:val="single" w:color="E2E8F0" w:sz="6" w:space="0"/>
              <w:left w:val="single" w:color="E2E8F0" w:sz="6" w:space="0"/>
              <w:bottom w:val="single" w:color="E2E8F0" w:sz="6" w:space="0"/>
              <w:right w:val="single" w:color="E2E8F0" w:sz="6" w:space="0"/>
            </w:tcBorders>
          </w:tcPr>
          <w:p w14:paraId="34F90435">
            <w:pPr>
              <w:pStyle w:val="25"/>
              <w:jc w:val="left"/>
            </w:pPr>
            <w:r>
              <w:rPr>
                <w:rFonts w:ascii="Times New Roman" w:hAnsi="Times New Roman" w:eastAsia="微软雅黑"/>
                <w:sz w:val="22"/>
              </w:rPr>
              <w:t>通用对话</w:t>
            </w:r>
          </w:p>
        </w:tc>
        <w:tc>
          <w:tcPr>
            <w:tcBorders>
              <w:top w:val="single" w:color="E2E8F0" w:sz="6" w:space="0"/>
              <w:left w:val="single" w:color="E2E8F0" w:sz="6" w:space="0"/>
              <w:bottom w:val="single" w:color="E2E8F0" w:sz="6" w:space="0"/>
              <w:right w:val="single" w:color="E2E8F0" w:sz="6" w:space="0"/>
            </w:tcBorders>
          </w:tcPr>
          <w:p w14:paraId="66F6EB18">
            <w:pPr>
              <w:pStyle w:val="25"/>
              <w:jc w:val="left"/>
            </w:pPr>
            <w:r>
              <w:rPr>
                <w:rFonts w:ascii="Times New Roman" w:hAnsi="Times New Roman" w:eastAsia="微软雅黑"/>
                <w:sz w:val="22"/>
              </w:rPr>
              <w:t>AI问答、财务分析、报告撰写</w:t>
            </w:r>
          </w:p>
        </w:tc>
      </w:tr>
      <w:tr w14:paraId="547D91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012F97">
            <w:pPr>
              <w:pStyle w:val="25"/>
              <w:jc w:val="left"/>
            </w:pPr>
            <w:r>
              <w:rPr>
                <w:rFonts w:ascii="Times New Roman" w:hAnsi="Times New Roman" w:eastAsia="微软雅黑"/>
                <w:b/>
                <w:bCs/>
                <w:sz w:val="22"/>
              </w:rPr>
              <w:t>通义智文</w:t>
            </w:r>
          </w:p>
        </w:tc>
        <w:tc>
          <w:tcPr>
            <w:tcBorders>
              <w:top w:val="single" w:color="E2E8F0" w:sz="6" w:space="0"/>
              <w:left w:val="single" w:color="E2E8F0" w:sz="6" w:space="0"/>
              <w:bottom w:val="single" w:color="E2E8F0" w:sz="6" w:space="0"/>
              <w:right w:val="single" w:color="E2E8F0" w:sz="6" w:space="0"/>
            </w:tcBorders>
            <w:shd w:val="clear" w:color="auto" w:fill="F8FAFC"/>
          </w:tcPr>
          <w:p w14:paraId="13FB9D5B">
            <w:pPr>
              <w:pStyle w:val="25"/>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632801F3">
            <w:pPr>
              <w:pStyle w:val="25"/>
              <w:jc w:val="left"/>
            </w:pPr>
            <w:r>
              <w:rPr>
                <w:rFonts w:ascii="Times New Roman" w:hAnsi="Times New Roman" w:eastAsia="微软雅黑"/>
                <w:sz w:val="22"/>
              </w:rPr>
              <w:t>年报分析、合同审核、政策文件解读</w:t>
            </w:r>
          </w:p>
        </w:tc>
      </w:tr>
      <w:tr w14:paraId="6A8927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40A974">
            <w:pPr>
              <w:pStyle w:val="25"/>
              <w:jc w:val="left"/>
            </w:pPr>
            <w:r>
              <w:rPr>
                <w:rFonts w:ascii="Times New Roman" w:hAnsi="Times New Roman" w:eastAsia="微软雅黑"/>
                <w:b/>
                <w:bCs/>
                <w:sz w:val="22"/>
              </w:rPr>
              <w:t>通义听悟</w:t>
            </w:r>
          </w:p>
        </w:tc>
        <w:tc>
          <w:tcPr>
            <w:tcBorders>
              <w:top w:val="single" w:color="E2E8F0" w:sz="6" w:space="0"/>
              <w:left w:val="single" w:color="E2E8F0" w:sz="6" w:space="0"/>
              <w:bottom w:val="single" w:color="E2E8F0" w:sz="6" w:space="0"/>
              <w:right w:val="single" w:color="E2E8F0" w:sz="6" w:space="0"/>
            </w:tcBorders>
          </w:tcPr>
          <w:p w14:paraId="34F6E4BA">
            <w:pPr>
              <w:pStyle w:val="25"/>
              <w:jc w:val="left"/>
            </w:pPr>
            <w:r>
              <w:rPr>
                <w:rFonts w:ascii="Times New Roman" w:hAnsi="Times New Roman" w:eastAsia="微软雅黑"/>
                <w:sz w:val="22"/>
              </w:rPr>
              <w:t>音视频处理</w:t>
            </w:r>
          </w:p>
        </w:tc>
        <w:tc>
          <w:tcPr>
            <w:tcBorders>
              <w:top w:val="single" w:color="E2E8F0" w:sz="6" w:space="0"/>
              <w:left w:val="single" w:color="E2E8F0" w:sz="6" w:space="0"/>
              <w:bottom w:val="single" w:color="E2E8F0" w:sz="6" w:space="0"/>
              <w:right w:val="single" w:color="E2E8F0" w:sz="6" w:space="0"/>
            </w:tcBorders>
          </w:tcPr>
          <w:p w14:paraId="4B980374">
            <w:pPr>
              <w:pStyle w:val="25"/>
              <w:jc w:val="left"/>
            </w:pPr>
            <w:r>
              <w:rPr>
                <w:rFonts w:ascii="Times New Roman" w:hAnsi="Times New Roman" w:eastAsia="微软雅黑"/>
                <w:sz w:val="22"/>
              </w:rPr>
              <w:t>财务会议记录、语音转写为文字</w:t>
            </w:r>
          </w:p>
        </w:tc>
      </w:tr>
      <w:tr w14:paraId="6E2098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65455E">
            <w:pPr>
              <w:pStyle w:val="25"/>
              <w:jc w:val="left"/>
            </w:pPr>
            <w:r>
              <w:rPr>
                <w:rFonts w:ascii="Times New Roman" w:hAnsi="Times New Roman" w:eastAsia="微软雅黑"/>
                <w:b/>
                <w:bCs/>
                <w:sz w:val="22"/>
              </w:rPr>
              <w:t>通义灵码</w:t>
            </w:r>
          </w:p>
        </w:tc>
        <w:tc>
          <w:tcPr>
            <w:tcBorders>
              <w:top w:val="single" w:color="E2E8F0" w:sz="6" w:space="0"/>
              <w:left w:val="single" w:color="E2E8F0" w:sz="6" w:space="0"/>
              <w:bottom w:val="single" w:color="E2E8F0" w:sz="6" w:space="0"/>
              <w:right w:val="single" w:color="E2E8F0" w:sz="6" w:space="0"/>
            </w:tcBorders>
            <w:shd w:val="clear" w:color="auto" w:fill="F8FAFC"/>
          </w:tcPr>
          <w:p w14:paraId="59FEC2EB">
            <w:pPr>
              <w:pStyle w:val="25"/>
              <w:jc w:val="left"/>
            </w:pPr>
            <w:r>
              <w:rPr>
                <w:rFonts w:ascii="Times New Roman" w:hAnsi="Times New Roman" w:eastAsia="微软雅黑"/>
                <w:sz w:val="22"/>
              </w:rPr>
              <w:t>代码助手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766B74E9">
            <w:pPr>
              <w:pStyle w:val="25"/>
              <w:jc w:val="left"/>
            </w:pPr>
            <w:r>
              <w:rPr>
                <w:rFonts w:ascii="Times New Roman" w:hAnsi="Times New Roman" w:eastAsia="微软雅黑"/>
                <w:sz w:val="22"/>
              </w:rPr>
              <w:t>财务数据处理Python代码、Excel VBA</w:t>
            </w:r>
          </w:p>
        </w:tc>
      </w:tr>
      <w:tr w14:paraId="00CBBD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A4DF2F3">
            <w:pPr>
              <w:pStyle w:val="25"/>
              <w:jc w:val="left"/>
            </w:pPr>
            <w:r>
              <w:rPr>
                <w:rFonts w:ascii="Times New Roman" w:hAnsi="Times New Roman" w:eastAsia="微软雅黑"/>
                <w:b/>
                <w:bCs/>
                <w:sz w:val="22"/>
              </w:rPr>
              <w:t>通义万相</w:t>
            </w:r>
          </w:p>
        </w:tc>
        <w:tc>
          <w:tcPr>
            <w:tcBorders>
              <w:top w:val="single" w:color="E2E8F0" w:sz="6" w:space="0"/>
              <w:left w:val="single" w:color="E2E8F0" w:sz="6" w:space="0"/>
              <w:bottom w:val="single" w:color="E2E8F0" w:sz="6" w:space="0"/>
              <w:right w:val="single" w:color="E2E8F0" w:sz="6" w:space="0"/>
            </w:tcBorders>
          </w:tcPr>
          <w:p w14:paraId="1E2ADC05">
            <w:pPr>
              <w:pStyle w:val="25"/>
              <w:jc w:val="left"/>
            </w:pPr>
            <w:r>
              <w:rPr>
                <w:rFonts w:ascii="Times New Roman" w:hAnsi="Times New Roman" w:eastAsia="微软雅黑"/>
                <w:sz w:val="22"/>
              </w:rPr>
              <w:t>图像生成</w:t>
            </w:r>
          </w:p>
        </w:tc>
        <w:tc>
          <w:tcPr>
            <w:tcBorders>
              <w:top w:val="single" w:color="E2E8F0" w:sz="6" w:space="0"/>
              <w:left w:val="single" w:color="E2E8F0" w:sz="6" w:space="0"/>
              <w:bottom w:val="single" w:color="E2E8F0" w:sz="6" w:space="0"/>
              <w:right w:val="single" w:color="E2E8F0" w:sz="6" w:space="0"/>
            </w:tcBorders>
          </w:tcPr>
          <w:p w14:paraId="2A3682FA">
            <w:pPr>
              <w:pStyle w:val="25"/>
              <w:jc w:val="left"/>
            </w:pPr>
            <w:r>
              <w:rPr>
                <w:rFonts w:ascii="Times New Roman" w:hAnsi="Times New Roman" w:eastAsia="微软雅黑"/>
                <w:sz w:val="22"/>
              </w:rPr>
              <w:t>财务汇报配图（参考使用）</w:t>
            </w:r>
          </w:p>
        </w:tc>
      </w:tr>
      <w:tr w14:paraId="5887BE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3FA932">
            <w:pPr>
              <w:pStyle w:val="25"/>
              <w:jc w:val="left"/>
            </w:pPr>
            <w:r>
              <w:rPr>
                <w:rFonts w:ascii="Times New Roman" w:hAnsi="Times New Roman" w:eastAsia="微软雅黑"/>
                <w:b/>
                <w:bCs/>
                <w:sz w:val="22"/>
              </w:rPr>
              <w:t>财务场景推荐指数：</w:t>
            </w:r>
            <w:r>
              <w:t xml:space="preserve"> </w:t>
            </w:r>
            <w:r>
              <w:rPr>
                <w:rFonts w:ascii="Times New Roman" w:hAnsi="Times New Roman" w:eastAsia="微软雅黑"/>
                <w:sz w:val="22"/>
              </w:rPr>
              <w:t>长文档分析 ★★★★★</w:t>
            </w:r>
          </w:p>
        </w:tc>
        <w:tc>
          <w:tcPr>
            <w:tcBorders>
              <w:top w:val="single" w:color="E2E8F0" w:sz="6" w:space="0"/>
              <w:left w:val="single" w:color="E2E8F0" w:sz="6" w:space="0"/>
              <w:bottom w:val="single" w:color="E2E8F0" w:sz="6" w:space="0"/>
              <w:right w:val="single" w:color="E2E8F0" w:sz="6" w:space="0"/>
            </w:tcBorders>
            <w:shd w:val="clear" w:color="auto" w:fill="F8FAFC"/>
          </w:tcPr>
          <w:p w14:paraId="1E0D2CC1">
            <w:pPr>
              <w:pStyle w:val="25"/>
              <w:jc w:val="left"/>
            </w:pPr>
            <w:r>
              <w:rPr>
                <w:rFonts w:ascii="Times New Roman" w:hAnsi="Times New Roman" w:eastAsia="微软雅黑"/>
                <w:sz w:val="22"/>
              </w:rPr>
              <w:t>代码生成 ★★★★☆</w:t>
            </w:r>
          </w:p>
        </w:tc>
        <w:tc>
          <w:tcPr>
            <w:tcBorders>
              <w:top w:val="single" w:color="E2E8F0" w:sz="6" w:space="0"/>
              <w:left w:val="single" w:color="E2E8F0" w:sz="6" w:space="0"/>
              <w:bottom w:val="single" w:color="E2E8F0" w:sz="6" w:space="0"/>
              <w:right w:val="single" w:color="E2E8F0" w:sz="6" w:space="0"/>
            </w:tcBorders>
            <w:shd w:val="clear" w:color="auto" w:fill="F8FAFC"/>
          </w:tcPr>
          <w:p w14:paraId="37A8ABE4">
            <w:pPr>
              <w:pStyle w:val="25"/>
              <w:jc w:val="left"/>
            </w:pPr>
            <w:r>
              <w:rPr>
                <w:rFonts w:ascii="Times New Roman" w:hAnsi="Times New Roman" w:eastAsia="微软雅黑"/>
                <w:sz w:val="22"/>
              </w:rPr>
              <w:t>会议记录 ★★★★★</w:t>
            </w:r>
          </w:p>
        </w:tc>
      </w:tr>
      <w:tr w14:paraId="117874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DA2C87">
            <w:pPr>
              <w:pStyle w:val="25"/>
              <w:jc w:val="left"/>
            </w:pPr>
            <w:r>
              <w:rPr>
                <w:rFonts w:ascii="Times New Roman" w:hAnsi="Times New Roman" w:eastAsia="微软雅黑"/>
                <w:b/>
                <w:bCs/>
                <w:sz w:val="22"/>
              </w:rPr>
              <w:t>访问方式：</w:t>
            </w:r>
            <w:r>
              <w:t xml:space="preserve"> </w:t>
            </w:r>
            <w:r>
              <w:rPr>
                <w:rFonts w:ascii="Times New Roman" w:hAnsi="Times New Roman" w:eastAsia="微软雅黑"/>
                <w:sz w:val="22"/>
              </w:rPr>
              <w:t>https://tongyi.aliyun.com</w:t>
            </w:r>
          </w:p>
        </w:tc>
        <w:tc>
          <w:tcPr>
            <w:tcBorders>
              <w:top w:val="single" w:color="E2E8F0" w:sz="6" w:space="0"/>
              <w:left w:val="single" w:color="E2E8F0" w:sz="6" w:space="0"/>
              <w:bottom w:val="single" w:color="E2E8F0" w:sz="6" w:space="0"/>
              <w:right w:val="single" w:color="E2E8F0" w:sz="6" w:space="0"/>
            </w:tcBorders>
          </w:tcPr>
          <w:p w14:paraId="28CD226A">
            <w:pPr>
              <w:pStyle w:val="25"/>
              <w:jc w:val="left"/>
            </w:pPr>
            <w:r>
              <w:rPr>
                <w:rFonts w:ascii="Times New Roman" w:hAnsi="Times New Roman" w:eastAsia="微软雅黑"/>
                <w:sz w:val="22"/>
              </w:rPr>
              <w:t>APP：通义</w:t>
            </w:r>
          </w:p>
        </w:tc>
        <w:tc>
          <w:tcPr>
            <w:tcBorders>
              <w:top w:val="single" w:color="E2E8F0" w:sz="6" w:space="0"/>
              <w:left w:val="single" w:color="E2E8F0" w:sz="6" w:space="0"/>
              <w:bottom w:val="single" w:color="E2E8F0" w:sz="6" w:space="0"/>
              <w:right w:val="single" w:color="E2E8F0" w:sz="6" w:space="0"/>
            </w:tcBorders>
          </w:tcPr>
          <w:p w14:paraId="299B9724">
            <w:pPr>
              <w:pStyle w:val="25"/>
              <w:jc w:val="left"/>
            </w:pPr>
            <w:r>
              <w:rPr>
                <w:rFonts w:ascii="Times New Roman" w:hAnsi="Times New Roman" w:eastAsia="微软雅黑"/>
                <w:sz w:val="22"/>
              </w:rPr>
              <w:t>免费使用</w:t>
            </w:r>
          </w:p>
        </w:tc>
      </w:tr>
      <w:bookmarkEnd w:id="81"/>
    </w:tbl>
    <w:p w14:paraId="6B970449">
      <w:pPr>
        <w:pStyle w:val="6"/>
      </w:pPr>
      <w:bookmarkStart w:id="82" w:name="三讯飞星火科大讯飞"/>
      <w:r>
        <w:rPr>
          <w:rFonts w:ascii="Times New Roman" w:hAnsi="Times New Roman" w:eastAsia="微软雅黑"/>
          <w:sz w:val="24"/>
        </w:rPr>
        <w:t>三、讯飞星火（科大讯飞）</w:t>
      </w:r>
    </w:p>
    <w:p w14:paraId="11967ED5">
      <w:pPr>
        <w:pStyle w:val="24"/>
      </w:pPr>
      <w:r>
        <w:rPr>
          <w:rFonts w:ascii="Times New Roman" w:hAnsi="Times New Roman" w:eastAsia="微软雅黑"/>
          <w:sz w:val="24"/>
        </w:rPr>
        <w:t>讯飞星火依托科大讯飞在</w:t>
      </w:r>
      <w:r>
        <w:rPr>
          <w:rFonts w:ascii="Times New Roman" w:hAnsi="Times New Roman" w:eastAsia="微软雅黑"/>
          <w:b/>
          <w:bCs/>
          <w:sz w:val="24"/>
        </w:rPr>
        <w:t>语音技术</w:t>
      </w:r>
      <w:r>
        <w:rPr>
          <w:rFonts w:ascii="Times New Roman" w:hAnsi="Times New Roman" w:eastAsia="微软雅黑"/>
          <w:sz w:val="24"/>
        </w:rPr>
        <w:t>方面的深厚积累，在语音交互和</w:t>
      </w:r>
      <w:r>
        <w:rPr>
          <w:rFonts w:ascii="Times New Roman" w:hAnsi="Times New Roman" w:eastAsia="微软雅黑"/>
          <w:b/>
          <w:bCs/>
          <w:sz w:val="24"/>
        </w:rPr>
        <w:t>PPT自动生成</w:t>
      </w:r>
      <w:r>
        <w:rPr>
          <w:rFonts w:ascii="Times New Roman" w:hAnsi="Times New Roman" w:eastAsia="微软雅黑"/>
          <w:sz w:val="24"/>
        </w:rPr>
        <w:t>方面具有独特优势。</w:t>
      </w:r>
    </w:p>
    <w:p w14:paraId="08CCDFA0">
      <w:pPr>
        <w:pStyle w:val="3"/>
      </w:pPr>
      <w:r>
        <w:rPr>
          <w:rFonts w:ascii="Times New Roman" w:hAnsi="Times New Roman" w:eastAsia="微软雅黑"/>
          <w:sz w:val="24"/>
        </w:rPr>
        <w:t>表2-7 讯飞星火特色功能与财务应用</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08"/>
        <w:gridCol w:w="4027"/>
        <w:gridCol w:w="3221"/>
      </w:tblGrid>
      <w:tr w14:paraId="139DEB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FA58BB9">
            <w:pPr>
              <w:pStyle w:val="25"/>
              <w:jc w:val="left"/>
            </w:pPr>
            <w:r>
              <w:rPr>
                <w:rFonts w:ascii="Times New Roman" w:hAnsi="Times New Roman" w:eastAsia="微软雅黑"/>
                <w:b/>
                <w:color w:val="1E3A8A"/>
                <w:sz w:val="22"/>
              </w:rPr>
              <w:t>特色功能</w:t>
            </w:r>
          </w:p>
        </w:tc>
        <w:tc>
          <w:tcPr>
            <w:tcBorders>
              <w:top w:val="single" w:color="E2E8F0" w:sz="6" w:space="0"/>
              <w:left w:val="single" w:color="E2E8F0" w:sz="6" w:space="0"/>
              <w:bottom w:val="single" w:color="E2E8F0" w:sz="6" w:space="0"/>
              <w:right w:val="single" w:color="E2E8F0" w:sz="6" w:space="0"/>
            </w:tcBorders>
            <w:shd w:val="clear" w:color="auto" w:fill="EEF4FF"/>
          </w:tcPr>
          <w:p w14:paraId="6389107B">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32125995">
            <w:pPr>
              <w:pStyle w:val="25"/>
              <w:jc w:val="left"/>
            </w:pPr>
            <w:r>
              <w:rPr>
                <w:rFonts w:ascii="Times New Roman" w:hAnsi="Times New Roman" w:eastAsia="微软雅黑"/>
                <w:b/>
                <w:color w:val="1E3A8A"/>
                <w:sz w:val="22"/>
              </w:rPr>
              <w:t>财务应用场景</w:t>
            </w:r>
          </w:p>
        </w:tc>
      </w:tr>
      <w:tr w14:paraId="7F6C53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9F34D9">
            <w:pPr>
              <w:pStyle w:val="25"/>
              <w:jc w:val="left"/>
            </w:pPr>
            <w:r>
              <w:rPr>
                <w:rFonts w:ascii="Times New Roman" w:hAnsi="Times New Roman" w:eastAsia="微软雅黑"/>
                <w:b/>
                <w:bCs/>
                <w:sz w:val="22"/>
              </w:rPr>
              <w:t>语音识别强</w:t>
            </w:r>
          </w:p>
        </w:tc>
        <w:tc>
          <w:tcPr>
            <w:tcBorders>
              <w:top w:val="single" w:color="E2E8F0" w:sz="6" w:space="0"/>
              <w:left w:val="single" w:color="E2E8F0" w:sz="6" w:space="0"/>
              <w:bottom w:val="single" w:color="E2E8F0" w:sz="6" w:space="0"/>
              <w:right w:val="single" w:color="E2E8F0" w:sz="6" w:space="0"/>
            </w:tcBorders>
          </w:tcPr>
          <w:p w14:paraId="16FA0B27">
            <w:pPr>
              <w:pStyle w:val="25"/>
              <w:jc w:val="left"/>
            </w:pPr>
            <w:r>
              <w:rPr>
                <w:rFonts w:ascii="Times New Roman" w:hAnsi="Times New Roman" w:eastAsia="微软雅黑"/>
                <w:sz w:val="22"/>
              </w:rPr>
              <w:t>语音转文字准确率业界领先</w:t>
            </w:r>
          </w:p>
        </w:tc>
        <w:tc>
          <w:tcPr>
            <w:tcBorders>
              <w:top w:val="single" w:color="E2E8F0" w:sz="6" w:space="0"/>
              <w:left w:val="single" w:color="E2E8F0" w:sz="6" w:space="0"/>
              <w:bottom w:val="single" w:color="E2E8F0" w:sz="6" w:space="0"/>
              <w:right w:val="single" w:color="E2E8F0" w:sz="6" w:space="0"/>
            </w:tcBorders>
          </w:tcPr>
          <w:p w14:paraId="2D6CDD85">
            <w:pPr>
              <w:pStyle w:val="25"/>
              <w:jc w:val="left"/>
            </w:pPr>
            <w:r>
              <w:rPr>
                <w:rFonts w:ascii="Times New Roman" w:hAnsi="Times New Roman" w:eastAsia="微软雅黑"/>
                <w:sz w:val="22"/>
              </w:rPr>
              <w:t>财务会议实时记录</w:t>
            </w:r>
          </w:p>
        </w:tc>
      </w:tr>
      <w:tr w14:paraId="5BC7C7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4DFB00D">
            <w:pPr>
              <w:pStyle w:val="25"/>
              <w:jc w:val="left"/>
            </w:pPr>
            <w:r>
              <w:rPr>
                <w:rFonts w:ascii="Times New Roman" w:hAnsi="Times New Roman" w:eastAsia="微软雅黑"/>
                <w:b/>
                <w:bCs/>
                <w:sz w:val="22"/>
              </w:rPr>
              <w:t>PPT生成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526A494C">
            <w:pPr>
              <w:pStyle w:val="25"/>
              <w:jc w:val="left"/>
            </w:pPr>
            <w:r>
              <w:rPr>
                <w:rFonts w:ascii="Times New Roman" w:hAnsi="Times New Roman" w:eastAsia="微软雅黑"/>
                <w:sz w:val="22"/>
              </w:rPr>
              <w:t>根据内容自动生成演示文稿</w:t>
            </w:r>
          </w:p>
        </w:tc>
        <w:tc>
          <w:tcPr>
            <w:tcBorders>
              <w:top w:val="single" w:color="E2E8F0" w:sz="6" w:space="0"/>
              <w:left w:val="single" w:color="E2E8F0" w:sz="6" w:space="0"/>
              <w:bottom w:val="single" w:color="E2E8F0" w:sz="6" w:space="0"/>
              <w:right w:val="single" w:color="E2E8F0" w:sz="6" w:space="0"/>
            </w:tcBorders>
            <w:shd w:val="clear" w:color="auto" w:fill="F8FAFC"/>
          </w:tcPr>
          <w:p w14:paraId="71821F1E">
            <w:pPr>
              <w:pStyle w:val="25"/>
              <w:jc w:val="left"/>
            </w:pPr>
            <w:r>
              <w:rPr>
                <w:rFonts w:ascii="Times New Roman" w:hAnsi="Times New Roman" w:eastAsia="微软雅黑"/>
                <w:sz w:val="22"/>
              </w:rPr>
              <w:t>财务分析汇报材料制作</w:t>
            </w:r>
          </w:p>
        </w:tc>
      </w:tr>
      <w:tr w14:paraId="5675F1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F2EA6E">
            <w:pPr>
              <w:pStyle w:val="25"/>
              <w:jc w:val="left"/>
            </w:pPr>
            <w:r>
              <w:rPr>
                <w:rFonts w:ascii="Times New Roman" w:hAnsi="Times New Roman" w:eastAsia="微软雅黑"/>
                <w:b/>
                <w:bCs/>
                <w:sz w:val="22"/>
              </w:rPr>
              <w:t>数理能力</w:t>
            </w:r>
          </w:p>
        </w:tc>
        <w:tc>
          <w:tcPr>
            <w:tcBorders>
              <w:top w:val="single" w:color="E2E8F0" w:sz="6" w:space="0"/>
              <w:left w:val="single" w:color="E2E8F0" w:sz="6" w:space="0"/>
              <w:bottom w:val="single" w:color="E2E8F0" w:sz="6" w:space="0"/>
              <w:right w:val="single" w:color="E2E8F0" w:sz="6" w:space="0"/>
            </w:tcBorders>
          </w:tcPr>
          <w:p w14:paraId="2540DC3A">
            <w:pPr>
              <w:pStyle w:val="25"/>
              <w:jc w:val="left"/>
            </w:pPr>
            <w:r>
              <w:rPr>
                <w:rFonts w:ascii="Times New Roman" w:hAnsi="Times New Roman" w:eastAsia="微软雅黑"/>
                <w:sz w:val="22"/>
              </w:rPr>
              <w:t>数学计算和逻辑推理较强</w:t>
            </w:r>
          </w:p>
        </w:tc>
        <w:tc>
          <w:tcPr>
            <w:tcBorders>
              <w:top w:val="single" w:color="E2E8F0" w:sz="6" w:space="0"/>
              <w:left w:val="single" w:color="E2E8F0" w:sz="6" w:space="0"/>
              <w:bottom w:val="single" w:color="E2E8F0" w:sz="6" w:space="0"/>
              <w:right w:val="single" w:color="E2E8F0" w:sz="6" w:space="0"/>
            </w:tcBorders>
          </w:tcPr>
          <w:p w14:paraId="48CE9BFC">
            <w:pPr>
              <w:pStyle w:val="25"/>
              <w:jc w:val="left"/>
            </w:pPr>
            <w:r>
              <w:rPr>
                <w:rFonts w:ascii="Times New Roman" w:hAnsi="Times New Roman" w:eastAsia="微软雅黑"/>
                <w:sz w:val="22"/>
              </w:rPr>
              <w:t>财务指标计算、公式推导</w:t>
            </w:r>
          </w:p>
        </w:tc>
      </w:tr>
      <w:tr w14:paraId="7D6A96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9E2A878">
            <w:pPr>
              <w:pStyle w:val="25"/>
              <w:jc w:val="left"/>
            </w:pPr>
            <w:r>
              <w:rPr>
                <w:rFonts w:ascii="Times New Roman" w:hAnsi="Times New Roman" w:eastAsia="微软雅黑"/>
                <w:b/>
                <w:bCs/>
                <w:sz w:val="22"/>
              </w:rPr>
              <w:t>多模态融合</w:t>
            </w:r>
          </w:p>
        </w:tc>
        <w:tc>
          <w:tcPr>
            <w:tcBorders>
              <w:top w:val="single" w:color="E2E8F0" w:sz="6" w:space="0"/>
              <w:left w:val="single" w:color="E2E8F0" w:sz="6" w:space="0"/>
              <w:bottom w:val="single" w:color="E2E8F0" w:sz="6" w:space="0"/>
              <w:right w:val="single" w:color="E2E8F0" w:sz="6" w:space="0"/>
            </w:tcBorders>
            <w:shd w:val="clear" w:color="auto" w:fill="F8FAFC"/>
          </w:tcPr>
          <w:p w14:paraId="07FAFDF4">
            <w:pPr>
              <w:pStyle w:val="25"/>
              <w:jc w:val="left"/>
            </w:pPr>
            <w:r>
              <w:rPr>
                <w:rFonts w:ascii="Times New Roman" w:hAnsi="Times New Roman" w:eastAsia="微软雅黑"/>
                <w:sz w:val="22"/>
              </w:rPr>
              <w:t>支持语音、图像、文本多种输入</w:t>
            </w:r>
          </w:p>
        </w:tc>
        <w:tc>
          <w:tcPr>
            <w:tcBorders>
              <w:top w:val="single" w:color="E2E8F0" w:sz="6" w:space="0"/>
              <w:left w:val="single" w:color="E2E8F0" w:sz="6" w:space="0"/>
              <w:bottom w:val="single" w:color="E2E8F0" w:sz="6" w:space="0"/>
              <w:right w:val="single" w:color="E2E8F0" w:sz="6" w:space="0"/>
            </w:tcBorders>
            <w:shd w:val="clear" w:color="auto" w:fill="F8FAFC"/>
          </w:tcPr>
          <w:p w14:paraId="48AD741A">
            <w:pPr>
              <w:pStyle w:val="25"/>
              <w:jc w:val="left"/>
            </w:pPr>
            <w:r>
              <w:rPr>
                <w:rFonts w:ascii="Times New Roman" w:hAnsi="Times New Roman" w:eastAsia="微软雅黑"/>
                <w:sz w:val="22"/>
              </w:rPr>
              <w:t>灵活的财务信息录入方式</w:t>
            </w:r>
          </w:p>
        </w:tc>
      </w:tr>
    </w:tbl>
    <w:p w14:paraId="0513E544">
      <w:pPr>
        <w:pStyle w:val="3"/>
      </w:pPr>
      <w:r>
        <w:rPr>
          <w:rFonts w:ascii="Times New Roman" w:hAnsi="Times New Roman" w:eastAsia="微软雅黑"/>
          <w:b/>
          <w:bCs/>
          <w:sz w:val="24"/>
        </w:rPr>
        <w:t>PPT生成功能使用示例：</w:t>
      </w:r>
    </w:p>
    <w:p w14:paraId="03FF61CD">
      <w:pPr>
        <w:pStyle w:val="38"/>
      </w:pPr>
      <w:r>
        <w:rPr>
          <w:rStyle w:val="37"/>
          <w:rFonts w:ascii="Times New Roman" w:hAnsi="Times New Roman" w:eastAsia="微软雅黑"/>
          <w:sz w:val="24"/>
        </w:rPr>
        <w:t>【提示词示例】</w:t>
      </w:r>
      <w:r>
        <w:br w:type="textWrapping"/>
      </w:r>
      <w:r>
        <w:rPr>
          <w:rStyle w:val="37"/>
          <w:rFonts w:ascii="Times New Roman" w:hAnsi="Times New Roman" w:eastAsia="微软雅黑"/>
          <w:sz w:val="24"/>
        </w:rPr>
        <w:t>请根据以下要点，生成一份"XX公司</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度财务分析汇报"PPT：</w:t>
      </w:r>
      <w:r>
        <w:br w:type="textWrapping"/>
      </w:r>
      <w:r>
        <w:br w:type="textWrapping"/>
      </w:r>
      <w:r>
        <w:rPr>
          <w:rStyle w:val="37"/>
          <w:rFonts w:ascii="Times New Roman" w:hAnsi="Times New Roman" w:eastAsia="微软雅黑"/>
          <w:sz w:val="24"/>
        </w:rPr>
        <w:t>要点：</w:t>
      </w:r>
      <w:r>
        <w:br w:type="textWrapping"/>
      </w:r>
      <w:r>
        <w:rPr>
          <w:rStyle w:val="37"/>
          <w:rFonts w:ascii="Times New Roman" w:hAnsi="Times New Roman" w:eastAsia="微软雅黑"/>
          <w:sz w:val="24"/>
        </w:rPr>
        <w:t>1. 营业收入：1.2亿元，同比增长15%</w:t>
      </w:r>
      <w:r>
        <w:br w:type="textWrapping"/>
      </w:r>
      <w:r>
        <w:rPr>
          <w:rStyle w:val="37"/>
          <w:rFonts w:ascii="Times New Roman" w:hAnsi="Times New Roman" w:eastAsia="微软雅黑"/>
          <w:sz w:val="24"/>
        </w:rPr>
        <w:t>2. 净利润：800万元，同比下降5%</w:t>
      </w:r>
      <w:r>
        <w:br w:type="textWrapping"/>
      </w:r>
      <w:r>
        <w:rPr>
          <w:rStyle w:val="37"/>
          <w:rFonts w:ascii="Times New Roman" w:hAnsi="Times New Roman" w:eastAsia="微软雅黑"/>
          <w:sz w:val="24"/>
        </w:rPr>
        <w:t>3. 主要原因：原材料成本上升导致毛利率下降</w:t>
      </w:r>
      <w:r>
        <w:br w:type="textWrapping"/>
      </w:r>
      <w:r>
        <w:rPr>
          <w:rStyle w:val="37"/>
          <w:rFonts w:ascii="Times New Roman" w:hAnsi="Times New Roman" w:eastAsia="微软雅黑"/>
          <w:sz w:val="24"/>
        </w:rPr>
        <w:t>4. 改善建议：优化采购策略、提升产品附加值</w:t>
      </w:r>
      <w:r>
        <w:br w:type="textWrapping"/>
      </w:r>
      <w:r>
        <w:br w:type="textWrapping"/>
      </w:r>
      <w:r>
        <w:rPr>
          <w:rStyle w:val="37"/>
          <w:rFonts w:ascii="Times New Roman" w:hAnsi="Times New Roman" w:eastAsia="微软雅黑"/>
          <w:sz w:val="24"/>
        </w:rPr>
        <w:t>要求：约8—10页，包含数据图表建议。</w:t>
      </w:r>
    </w:p>
    <w:p w14:paraId="3D984C68">
      <w:pPr>
        <w:pStyle w:val="24"/>
      </w:pPr>
      <w:r>
        <w:rPr>
          <w:rFonts w:ascii="Times New Roman" w:hAnsi="Times New Roman" w:eastAsia="微软雅黑"/>
          <w:b/>
          <w:bCs/>
          <w:sz w:val="24"/>
        </w:rPr>
        <w:t>访问方式：</w:t>
      </w:r>
      <w:r>
        <w:t xml:space="preserve"> </w:t>
      </w:r>
      <w:r>
        <w:rPr>
          <w:rFonts w:ascii="Times New Roman" w:hAnsi="Times New Roman" w:eastAsia="微软雅黑"/>
          <w:sz w:val="24"/>
        </w:rPr>
        <w:t>https://xinghuo.xfyun.cn | APP：讯飞星火 | 基础版免费</w:t>
      </w:r>
    </w:p>
    <w:bookmarkEnd w:id="82"/>
    <w:p w14:paraId="34BFA2F2">
      <w:pPr>
        <w:pStyle w:val="6"/>
      </w:pPr>
      <w:bookmarkStart w:id="83" w:name="四智谱清言智谱ai"/>
      <w:r>
        <w:rPr>
          <w:rFonts w:ascii="Times New Roman" w:hAnsi="Times New Roman" w:eastAsia="微软雅黑"/>
          <w:sz w:val="24"/>
        </w:rPr>
        <w:t>四、智谱清言（智谱AI）</w:t>
      </w:r>
    </w:p>
    <w:p w14:paraId="6979B41E">
      <w:pPr>
        <w:pStyle w:val="24"/>
      </w:pPr>
      <w:r>
        <w:rPr>
          <w:rFonts w:ascii="Times New Roman" w:hAnsi="Times New Roman" w:eastAsia="微软雅黑"/>
          <w:sz w:val="24"/>
        </w:rPr>
        <w:t>智谱清言技术源于清华大学，在</w:t>
      </w:r>
      <w:r>
        <w:rPr>
          <w:rFonts w:ascii="Times New Roman" w:hAnsi="Times New Roman" w:eastAsia="微软雅黑"/>
          <w:b/>
          <w:bCs/>
          <w:sz w:val="24"/>
        </w:rPr>
        <w:t>学术研究</w:t>
      </w:r>
      <w:r>
        <w:rPr>
          <w:rFonts w:ascii="Times New Roman" w:hAnsi="Times New Roman" w:eastAsia="微软雅黑"/>
          <w:sz w:val="24"/>
        </w:rPr>
        <w:t>和</w:t>
      </w:r>
      <w:r>
        <w:rPr>
          <w:rFonts w:ascii="Times New Roman" w:hAnsi="Times New Roman" w:eastAsia="微软雅黑"/>
          <w:b/>
          <w:bCs/>
          <w:sz w:val="24"/>
        </w:rPr>
        <w:t>长文本理解</w:t>
      </w:r>
      <w:r>
        <w:rPr>
          <w:rFonts w:ascii="Times New Roman" w:hAnsi="Times New Roman" w:eastAsia="微软雅黑"/>
          <w:sz w:val="24"/>
        </w:rPr>
        <w:t>方面具有深厚底蕴，提供开源模型。</w:t>
      </w:r>
    </w:p>
    <w:p w14:paraId="20568ED4">
      <w:pPr>
        <w:pStyle w:val="3"/>
      </w:pPr>
      <w:r>
        <w:rPr>
          <w:rFonts w:ascii="Times New Roman" w:hAnsi="Times New Roman" w:eastAsia="微软雅黑"/>
          <w:sz w:val="24"/>
        </w:rPr>
        <w:t>表2-8 智谱清言核心优势与财务应用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76"/>
        <w:gridCol w:w="3296"/>
      </w:tblGrid>
      <w:tr w14:paraId="422CAE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829F56F">
            <w:pPr>
              <w:pStyle w:val="25"/>
              <w:jc w:val="left"/>
            </w:pPr>
            <w:r>
              <w:rPr>
                <w:rFonts w:ascii="Times New Roman" w:hAnsi="Times New Roman" w:eastAsia="微软雅黑"/>
                <w:b/>
                <w:color w:val="1E3A8A"/>
                <w:sz w:val="22"/>
              </w:rPr>
              <w:t>优势</w:t>
            </w:r>
          </w:p>
        </w:tc>
        <w:tc>
          <w:tcPr>
            <w:tcBorders>
              <w:top w:val="single" w:color="E2E8F0" w:sz="6" w:space="0"/>
              <w:left w:val="single" w:color="E2E8F0" w:sz="6" w:space="0"/>
              <w:bottom w:val="single" w:color="E2E8F0" w:sz="6" w:space="0"/>
              <w:right w:val="single" w:color="E2E8F0" w:sz="6" w:space="0"/>
            </w:tcBorders>
            <w:shd w:val="clear" w:color="auto" w:fill="EEF4FF"/>
          </w:tcPr>
          <w:p w14:paraId="4857ECAA">
            <w:pPr>
              <w:pStyle w:val="25"/>
              <w:jc w:val="left"/>
            </w:pPr>
            <w:r>
              <w:rPr>
                <w:rFonts w:ascii="Times New Roman" w:hAnsi="Times New Roman" w:eastAsia="微软雅黑"/>
                <w:b/>
                <w:color w:val="1E3A8A"/>
                <w:sz w:val="22"/>
              </w:rPr>
              <w:t>财务应用价值</w:t>
            </w:r>
          </w:p>
        </w:tc>
      </w:tr>
      <w:tr w14:paraId="296187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2AF7B8">
            <w:pPr>
              <w:pStyle w:val="25"/>
              <w:jc w:val="left"/>
            </w:pPr>
            <w:r>
              <w:rPr>
                <w:rFonts w:ascii="Times New Roman" w:hAnsi="Times New Roman" w:eastAsia="微软雅黑"/>
                <w:sz w:val="22"/>
              </w:rPr>
              <w:t>技术源于清华，学术背景扎实</w:t>
            </w:r>
          </w:p>
        </w:tc>
        <w:tc>
          <w:tcPr>
            <w:tcBorders>
              <w:top w:val="single" w:color="E2E8F0" w:sz="6" w:space="0"/>
              <w:left w:val="single" w:color="E2E8F0" w:sz="6" w:space="0"/>
              <w:bottom w:val="single" w:color="E2E8F0" w:sz="6" w:space="0"/>
              <w:right w:val="single" w:color="E2E8F0" w:sz="6" w:space="0"/>
            </w:tcBorders>
          </w:tcPr>
          <w:p w14:paraId="4B24CBFF">
            <w:pPr>
              <w:pStyle w:val="25"/>
              <w:jc w:val="left"/>
            </w:pPr>
            <w:r>
              <w:rPr>
                <w:rFonts w:ascii="Times New Roman" w:hAnsi="Times New Roman" w:eastAsia="微软雅黑"/>
                <w:sz w:val="22"/>
              </w:rPr>
              <w:t>对复杂专业问题的分析质量高</w:t>
            </w:r>
          </w:p>
        </w:tc>
      </w:tr>
      <w:tr w14:paraId="51445D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11043E52">
            <w:pPr>
              <w:pStyle w:val="25"/>
              <w:jc w:val="left"/>
            </w:pPr>
            <w:r>
              <w:rPr>
                <w:rFonts w:ascii="Times New Roman" w:hAnsi="Times New Roman" w:eastAsia="微软雅黑"/>
                <w:sz w:val="22"/>
              </w:rPr>
              <w:t>开源生态，技术透明</w:t>
            </w:r>
          </w:p>
        </w:tc>
        <w:tc>
          <w:tcPr>
            <w:tcBorders>
              <w:top w:val="single" w:color="E2E8F0" w:sz="6" w:space="0"/>
              <w:left w:val="single" w:color="E2E8F0" w:sz="6" w:space="0"/>
              <w:bottom w:val="single" w:color="E2E8F0" w:sz="6" w:space="0"/>
              <w:right w:val="single" w:color="E2E8F0" w:sz="6" w:space="0"/>
            </w:tcBorders>
            <w:shd w:val="clear" w:color="auto" w:fill="F8FAFC"/>
          </w:tcPr>
          <w:p w14:paraId="44367370">
            <w:pPr>
              <w:pStyle w:val="25"/>
              <w:jc w:val="left"/>
            </w:pPr>
            <w:r>
              <w:rPr>
                <w:rFonts w:ascii="Times New Roman" w:hAnsi="Times New Roman" w:eastAsia="微软雅黑"/>
                <w:sz w:val="22"/>
              </w:rPr>
              <w:t>可以了解模型的技术细节</w:t>
            </w:r>
          </w:p>
        </w:tc>
      </w:tr>
      <w:tr w14:paraId="7BB36C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651A99">
            <w:pPr>
              <w:pStyle w:val="25"/>
              <w:jc w:val="left"/>
            </w:pPr>
            <w:r>
              <w:rPr>
                <w:rFonts w:ascii="Times New Roman" w:hAnsi="Times New Roman" w:eastAsia="微软雅黑"/>
                <w:sz w:val="22"/>
              </w:rPr>
              <w:t>支持超长上下文（128K）</w:t>
            </w:r>
          </w:p>
        </w:tc>
        <w:tc>
          <w:tcPr>
            <w:tcBorders>
              <w:top w:val="single" w:color="E2E8F0" w:sz="6" w:space="0"/>
              <w:left w:val="single" w:color="E2E8F0" w:sz="6" w:space="0"/>
              <w:bottom w:val="single" w:color="E2E8F0" w:sz="6" w:space="0"/>
              <w:right w:val="single" w:color="E2E8F0" w:sz="6" w:space="0"/>
            </w:tcBorders>
          </w:tcPr>
          <w:p w14:paraId="66E59E9F">
            <w:pPr>
              <w:pStyle w:val="25"/>
              <w:jc w:val="left"/>
            </w:pPr>
            <w:r>
              <w:rPr>
                <w:rFonts w:ascii="Times New Roman" w:hAnsi="Times New Roman" w:eastAsia="微软雅黑"/>
                <w:sz w:val="22"/>
              </w:rPr>
              <w:t>长篇财务报告、多文档综合分析</w:t>
            </w:r>
          </w:p>
        </w:tc>
      </w:tr>
      <w:tr w14:paraId="297F3C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B8D029">
            <w:pPr>
              <w:pStyle w:val="25"/>
              <w:jc w:val="left"/>
            </w:pPr>
            <w:r>
              <w:rPr>
                <w:rFonts w:ascii="Times New Roman" w:hAnsi="Times New Roman" w:eastAsia="微软雅黑"/>
                <w:sz w:val="22"/>
              </w:rPr>
              <w:t>工具调用能力强</w:t>
            </w:r>
          </w:p>
        </w:tc>
        <w:tc>
          <w:tcPr>
            <w:tcBorders>
              <w:top w:val="single" w:color="E2E8F0" w:sz="6" w:space="0"/>
              <w:left w:val="single" w:color="E2E8F0" w:sz="6" w:space="0"/>
              <w:bottom w:val="single" w:color="E2E8F0" w:sz="6" w:space="0"/>
              <w:right w:val="single" w:color="E2E8F0" w:sz="6" w:space="0"/>
            </w:tcBorders>
            <w:shd w:val="clear" w:color="auto" w:fill="F8FAFC"/>
          </w:tcPr>
          <w:p w14:paraId="6905D8FA">
            <w:pPr>
              <w:pStyle w:val="25"/>
              <w:jc w:val="left"/>
            </w:pPr>
            <w:r>
              <w:rPr>
                <w:rFonts w:ascii="Times New Roman" w:hAnsi="Times New Roman" w:eastAsia="微软雅黑"/>
                <w:sz w:val="22"/>
              </w:rPr>
              <w:t>联网搜索、代码执行等工具整合</w:t>
            </w:r>
          </w:p>
        </w:tc>
      </w:tr>
      <w:tr w14:paraId="5A93CF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F846F1">
            <w:pPr>
              <w:pStyle w:val="25"/>
              <w:jc w:val="left"/>
            </w:pPr>
            <w:r>
              <w:rPr>
                <w:rFonts w:ascii="Times New Roman" w:hAnsi="Times New Roman" w:eastAsia="微软雅黑"/>
                <w:sz w:val="22"/>
              </w:rPr>
              <w:t>API价格亲民</w:t>
            </w:r>
          </w:p>
        </w:tc>
        <w:tc>
          <w:tcPr>
            <w:tcBorders>
              <w:top w:val="single" w:color="E2E8F0" w:sz="6" w:space="0"/>
              <w:left w:val="single" w:color="E2E8F0" w:sz="6" w:space="0"/>
              <w:bottom w:val="single" w:color="E2E8F0" w:sz="6" w:space="0"/>
              <w:right w:val="single" w:color="E2E8F0" w:sz="6" w:space="0"/>
            </w:tcBorders>
          </w:tcPr>
          <w:p w14:paraId="3ADAB236">
            <w:pPr>
              <w:pStyle w:val="25"/>
              <w:jc w:val="left"/>
            </w:pPr>
            <w:r>
              <w:rPr>
                <w:rFonts w:ascii="Times New Roman" w:hAnsi="Times New Roman" w:eastAsia="微软雅黑"/>
                <w:sz w:val="22"/>
              </w:rPr>
              <w:t>适合有开发需求的财务技术人员</w:t>
            </w:r>
          </w:p>
        </w:tc>
      </w:tr>
      <w:tr w14:paraId="1D02BF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297C56">
            <w:pPr>
              <w:pStyle w:val="25"/>
              <w:jc w:val="left"/>
            </w:pPr>
            <w:r>
              <w:rPr>
                <w:rFonts w:ascii="Times New Roman" w:hAnsi="Times New Roman" w:eastAsia="微软雅黑"/>
                <w:b/>
                <w:bCs/>
                <w:sz w:val="22"/>
              </w:rPr>
              <w:t>访问方式：</w:t>
            </w:r>
            <w:r>
              <w:t xml:space="preserve"> </w:t>
            </w:r>
            <w:r>
              <w:rPr>
                <w:rFonts w:ascii="Times New Roman" w:hAnsi="Times New Roman" w:eastAsia="微软雅黑"/>
                <w:sz w:val="22"/>
              </w:rPr>
              <w:t>https://chatglm.cn</w:t>
            </w:r>
          </w:p>
        </w:tc>
        <w:tc>
          <w:tcPr>
            <w:tcBorders>
              <w:top w:val="single" w:color="E2E8F0" w:sz="6" w:space="0"/>
              <w:left w:val="single" w:color="E2E8F0" w:sz="6" w:space="0"/>
              <w:bottom w:val="single" w:color="E2E8F0" w:sz="6" w:space="0"/>
              <w:right w:val="single" w:color="E2E8F0" w:sz="6" w:space="0"/>
            </w:tcBorders>
            <w:shd w:val="clear" w:color="auto" w:fill="F8FAFC"/>
          </w:tcPr>
          <w:p w14:paraId="3053FCE7">
            <w:pPr>
              <w:pStyle w:val="25"/>
              <w:jc w:val="left"/>
            </w:pPr>
            <w:r>
              <w:rPr>
                <w:rFonts w:ascii="Times New Roman" w:hAnsi="Times New Roman" w:eastAsia="微软雅黑"/>
                <w:sz w:val="22"/>
              </w:rPr>
              <w:t>免费使用</w:t>
            </w:r>
          </w:p>
        </w:tc>
      </w:tr>
      <w:bookmarkEnd w:id="83"/>
    </w:tbl>
    <w:p w14:paraId="69C33111">
      <w:pPr>
        <w:pStyle w:val="6"/>
      </w:pPr>
      <w:bookmarkStart w:id="84" w:name="五kimi月之暗面"/>
      <w:r>
        <w:rPr>
          <w:rFonts w:ascii="Times New Roman" w:hAnsi="Times New Roman" w:eastAsia="微软雅黑"/>
          <w:sz w:val="24"/>
        </w:rPr>
        <w:t>五、Kimi（月之暗面）</w:t>
      </w:r>
    </w:p>
    <w:p w14:paraId="0E1167E6">
      <w:pPr>
        <w:pStyle w:val="24"/>
      </w:pPr>
      <w:r>
        <w:rPr>
          <w:rFonts w:ascii="Times New Roman" w:hAnsi="Times New Roman" w:eastAsia="微软雅黑"/>
          <w:sz w:val="24"/>
        </w:rPr>
        <w:t>Kimi的最大特点是</w:t>
      </w:r>
      <w:r>
        <w:rPr>
          <w:rFonts w:ascii="Times New Roman" w:hAnsi="Times New Roman" w:eastAsia="微软雅黑"/>
          <w:b/>
          <w:bCs/>
          <w:sz w:val="24"/>
        </w:rPr>
        <w:t>超长上下文处理能力</w:t>
      </w:r>
      <w:r>
        <w:rPr>
          <w:rFonts w:ascii="Times New Roman" w:hAnsi="Times New Roman" w:eastAsia="微软雅黑"/>
          <w:sz w:val="24"/>
        </w:rPr>
        <w:t>（支持200万字）和</w:t>
      </w:r>
      <w:r>
        <w:rPr>
          <w:rFonts w:ascii="Times New Roman" w:hAnsi="Times New Roman" w:eastAsia="微软雅黑"/>
          <w:b/>
          <w:bCs/>
          <w:sz w:val="24"/>
        </w:rPr>
        <w:t>强大的文件分析功能</w:t>
      </w:r>
      <w:r>
        <w:rPr>
          <w:rFonts w:ascii="Times New Roman" w:hAnsi="Times New Roman" w:eastAsia="微软雅黑"/>
          <w:sz w:val="24"/>
        </w:rPr>
        <w:t>，是处理长篇财务文档的首选工具。</w:t>
      </w:r>
    </w:p>
    <w:p w14:paraId="5F7FA6EB">
      <w:pPr>
        <w:pStyle w:val="3"/>
      </w:pPr>
      <w:r>
        <w:rPr>
          <w:rFonts w:ascii="Times New Roman" w:hAnsi="Times New Roman" w:eastAsia="微软雅黑"/>
          <w:b/>
          <w:bCs/>
          <w:sz w:val="24"/>
        </w:rPr>
        <w:t>Kimi的核心优势——超长上下文：</w:t>
      </w:r>
    </w:p>
    <w:p w14:paraId="35A1BE64">
      <w:pPr>
        <w:pStyle w:val="36"/>
      </w:pPr>
      <w:r>
        <w:drawing>
          <wp:inline distT="0" distB="0" distL="114300" distR="114300">
            <wp:extent cx="4800600" cy="899795"/>
            <wp:effectExtent l="0" t="0" r="0" b="6985"/>
            <wp:docPr id="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mermaid diagram"/>
                    <pic:cNvPicPr>
                      <a:picLocks noChangeAspect="1" noChangeArrowheads="1"/>
                    </pic:cNvPicPr>
                  </pic:nvPicPr>
                  <pic:blipFill>
                    <a:blip r:embed="rId16"/>
                    <a:stretch>
                      <a:fillRect/>
                    </a:stretch>
                  </pic:blipFill>
                  <pic:spPr>
                    <a:xfrm>
                      <a:off x="0" y="0"/>
                      <a:ext cx="4800600" cy="900112"/>
                    </a:xfrm>
                    <a:prstGeom prst="rect">
                      <a:avLst/>
                    </a:prstGeom>
                    <a:noFill/>
                    <a:ln w="9525">
                      <a:noFill/>
                    </a:ln>
                  </pic:spPr>
                </pic:pic>
              </a:graphicData>
            </a:graphic>
          </wp:inline>
        </w:drawing>
      </w:r>
    </w:p>
    <w:p w14:paraId="52AE6906">
      <w:pPr>
        <w:pStyle w:val="3"/>
      </w:pPr>
      <w:r>
        <w:rPr>
          <w:rFonts w:ascii="Times New Roman" w:hAnsi="Times New Roman" w:eastAsia="微软雅黑"/>
          <w:sz w:val="24"/>
        </w:rPr>
        <w:t>图2-2 Kimi超长上下文能力示意</w:t>
      </w:r>
    </w:p>
    <w:p w14:paraId="66F34D4F">
      <w:pPr>
        <w:pStyle w:val="3"/>
      </w:pPr>
      <w:r>
        <w:rPr>
          <w:rFonts w:ascii="Times New Roman" w:hAnsi="Times New Roman" w:eastAsia="微软雅黑"/>
          <w:sz w:val="24"/>
        </w:rPr>
        <w:t>表2-9 Kimi在财务场景的具体操作</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72"/>
        <w:gridCol w:w="3317"/>
        <w:gridCol w:w="2067"/>
      </w:tblGrid>
      <w:tr w14:paraId="1F184A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890D3E4">
            <w:pPr>
              <w:pStyle w:val="25"/>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0F4F013">
            <w:pPr>
              <w:pStyle w:val="25"/>
              <w:jc w:val="left"/>
            </w:pPr>
            <w:r>
              <w:rPr>
                <w:rFonts w:ascii="Times New Roman" w:hAnsi="Times New Roman" w:eastAsia="微软雅黑"/>
                <w:b/>
                <w:color w:val="1E3A8A"/>
                <w:sz w:val="22"/>
              </w:rPr>
              <w:t>具体操作</w:t>
            </w:r>
          </w:p>
        </w:tc>
        <w:tc>
          <w:tcPr>
            <w:tcBorders>
              <w:top w:val="single" w:color="E2E8F0" w:sz="6" w:space="0"/>
              <w:left w:val="single" w:color="E2E8F0" w:sz="6" w:space="0"/>
              <w:bottom w:val="single" w:color="E2E8F0" w:sz="6" w:space="0"/>
              <w:right w:val="single" w:color="E2E8F0" w:sz="6" w:space="0"/>
            </w:tcBorders>
            <w:shd w:val="clear" w:color="auto" w:fill="EEF4FF"/>
          </w:tcPr>
          <w:p w14:paraId="08C9E719">
            <w:pPr>
              <w:pStyle w:val="25"/>
              <w:jc w:val="left"/>
            </w:pPr>
            <w:r>
              <w:rPr>
                <w:rFonts w:ascii="Times New Roman" w:hAnsi="Times New Roman" w:eastAsia="微软雅黑"/>
                <w:b/>
                <w:color w:val="1E3A8A"/>
                <w:sz w:val="22"/>
              </w:rPr>
              <w:t>应用价值</w:t>
            </w:r>
          </w:p>
        </w:tc>
      </w:tr>
      <w:tr w14:paraId="50EA77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0F2152">
            <w:pPr>
              <w:pStyle w:val="25"/>
              <w:jc w:val="left"/>
            </w:pPr>
            <w:r>
              <w:rPr>
                <w:rFonts w:ascii="Times New Roman" w:hAnsi="Times New Roman" w:eastAsia="微软雅黑"/>
                <w:b/>
                <w:bCs/>
                <w:sz w:val="22"/>
              </w:rPr>
              <w:t>年报分析</w:t>
            </w:r>
          </w:p>
        </w:tc>
        <w:tc>
          <w:tcPr>
            <w:tcBorders>
              <w:top w:val="single" w:color="E2E8F0" w:sz="6" w:space="0"/>
              <w:left w:val="single" w:color="E2E8F0" w:sz="6" w:space="0"/>
              <w:bottom w:val="single" w:color="E2E8F0" w:sz="6" w:space="0"/>
              <w:right w:val="single" w:color="E2E8F0" w:sz="6" w:space="0"/>
            </w:tcBorders>
          </w:tcPr>
          <w:p w14:paraId="4F7D1647">
            <w:pPr>
              <w:pStyle w:val="25"/>
              <w:jc w:val="left"/>
            </w:pPr>
            <w:r>
              <w:rPr>
                <w:rFonts w:ascii="Times New Roman" w:hAnsi="Times New Roman" w:eastAsia="微软雅黑"/>
                <w:sz w:val="22"/>
              </w:rPr>
              <w:t>上传完整年报PDF，直接提问</w:t>
            </w:r>
          </w:p>
        </w:tc>
        <w:tc>
          <w:tcPr>
            <w:tcBorders>
              <w:top w:val="single" w:color="E2E8F0" w:sz="6" w:space="0"/>
              <w:left w:val="single" w:color="E2E8F0" w:sz="6" w:space="0"/>
              <w:bottom w:val="single" w:color="E2E8F0" w:sz="6" w:space="0"/>
              <w:right w:val="single" w:color="E2E8F0" w:sz="6" w:space="0"/>
            </w:tcBorders>
          </w:tcPr>
          <w:p w14:paraId="58CFA8A4">
            <w:pPr>
              <w:pStyle w:val="25"/>
              <w:jc w:val="left"/>
            </w:pPr>
            <w:r>
              <w:rPr>
                <w:rFonts w:ascii="Times New Roman" w:hAnsi="Times New Roman" w:eastAsia="微软雅黑"/>
                <w:sz w:val="22"/>
              </w:rPr>
              <w:t>无需分段，整体把握</w:t>
            </w:r>
          </w:p>
        </w:tc>
      </w:tr>
      <w:tr w14:paraId="0ED6DE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EE294D">
            <w:pPr>
              <w:pStyle w:val="25"/>
              <w:jc w:val="left"/>
            </w:pPr>
            <w:r>
              <w:rPr>
                <w:rFonts w:ascii="Times New Roman" w:hAnsi="Times New Roman" w:eastAsia="微软雅黑"/>
                <w:b/>
                <w:bCs/>
                <w:sz w:val="22"/>
              </w:rPr>
              <w:t>多年对比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3E4E7DC9">
            <w:pPr>
              <w:pStyle w:val="25"/>
              <w:jc w:val="left"/>
            </w:pPr>
            <w:r>
              <w:rPr>
                <w:rFonts w:ascii="Times New Roman" w:hAnsi="Times New Roman" w:eastAsia="微软雅黑"/>
                <w:sz w:val="22"/>
              </w:rPr>
              <w:t>同时上传3—5年财报</w:t>
            </w:r>
          </w:p>
        </w:tc>
        <w:tc>
          <w:tcPr>
            <w:tcBorders>
              <w:top w:val="single" w:color="E2E8F0" w:sz="6" w:space="0"/>
              <w:left w:val="single" w:color="E2E8F0" w:sz="6" w:space="0"/>
              <w:bottom w:val="single" w:color="E2E8F0" w:sz="6" w:space="0"/>
              <w:right w:val="single" w:color="E2E8F0" w:sz="6" w:space="0"/>
            </w:tcBorders>
            <w:shd w:val="clear" w:color="auto" w:fill="F8FAFC"/>
          </w:tcPr>
          <w:p w14:paraId="3854AF10">
            <w:pPr>
              <w:pStyle w:val="25"/>
              <w:jc w:val="left"/>
            </w:pPr>
            <w:r>
              <w:rPr>
                <w:rFonts w:ascii="Times New Roman" w:hAnsi="Times New Roman" w:eastAsia="微软雅黑"/>
                <w:sz w:val="22"/>
              </w:rPr>
              <w:t>自动进行趋势对比</w:t>
            </w:r>
          </w:p>
        </w:tc>
      </w:tr>
      <w:tr w14:paraId="05EF0C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E603AF">
            <w:pPr>
              <w:pStyle w:val="25"/>
              <w:jc w:val="left"/>
            </w:pPr>
            <w:r>
              <w:rPr>
                <w:rFonts w:ascii="Times New Roman" w:hAnsi="Times New Roman" w:eastAsia="微软雅黑"/>
                <w:b/>
                <w:bCs/>
                <w:sz w:val="22"/>
              </w:rPr>
              <w:t>政策解读</w:t>
            </w:r>
          </w:p>
        </w:tc>
        <w:tc>
          <w:tcPr>
            <w:tcBorders>
              <w:top w:val="single" w:color="E2E8F0" w:sz="6" w:space="0"/>
              <w:left w:val="single" w:color="E2E8F0" w:sz="6" w:space="0"/>
              <w:bottom w:val="single" w:color="E2E8F0" w:sz="6" w:space="0"/>
              <w:right w:val="single" w:color="E2E8F0" w:sz="6" w:space="0"/>
            </w:tcBorders>
          </w:tcPr>
          <w:p w14:paraId="2B6AC873">
            <w:pPr>
              <w:pStyle w:val="25"/>
              <w:jc w:val="left"/>
            </w:pPr>
            <w:r>
              <w:rPr>
                <w:rFonts w:ascii="Times New Roman" w:hAnsi="Times New Roman" w:eastAsia="微软雅黑"/>
                <w:sz w:val="22"/>
              </w:rPr>
              <w:t>粘贴政策网址，请求解读</w:t>
            </w:r>
          </w:p>
        </w:tc>
        <w:tc>
          <w:tcPr>
            <w:tcBorders>
              <w:top w:val="single" w:color="E2E8F0" w:sz="6" w:space="0"/>
              <w:left w:val="single" w:color="E2E8F0" w:sz="6" w:space="0"/>
              <w:bottom w:val="single" w:color="E2E8F0" w:sz="6" w:space="0"/>
              <w:right w:val="single" w:color="E2E8F0" w:sz="6" w:space="0"/>
            </w:tcBorders>
          </w:tcPr>
          <w:p w14:paraId="0FB5C16B">
            <w:pPr>
              <w:pStyle w:val="25"/>
              <w:jc w:val="left"/>
            </w:pPr>
            <w:r>
              <w:rPr>
                <w:rFonts w:ascii="Times New Roman" w:hAnsi="Times New Roman" w:eastAsia="微软雅黑"/>
                <w:sz w:val="22"/>
              </w:rPr>
              <w:t>快速获取政策要点</w:t>
            </w:r>
          </w:p>
        </w:tc>
      </w:tr>
      <w:tr w14:paraId="28C170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D71941">
            <w:pPr>
              <w:pStyle w:val="25"/>
              <w:jc w:val="left"/>
            </w:pPr>
            <w:r>
              <w:rPr>
                <w:rFonts w:ascii="Times New Roman" w:hAnsi="Times New Roman" w:eastAsia="微软雅黑"/>
                <w:b/>
                <w:bCs/>
                <w:sz w:val="22"/>
              </w:rPr>
              <w:t>合同审核</w:t>
            </w:r>
          </w:p>
        </w:tc>
        <w:tc>
          <w:tcPr>
            <w:tcBorders>
              <w:top w:val="single" w:color="E2E8F0" w:sz="6" w:space="0"/>
              <w:left w:val="single" w:color="E2E8F0" w:sz="6" w:space="0"/>
              <w:bottom w:val="single" w:color="E2E8F0" w:sz="6" w:space="0"/>
              <w:right w:val="single" w:color="E2E8F0" w:sz="6" w:space="0"/>
            </w:tcBorders>
            <w:shd w:val="clear" w:color="auto" w:fill="F8FAFC"/>
          </w:tcPr>
          <w:p w14:paraId="1E99C8C2">
            <w:pPr>
              <w:pStyle w:val="25"/>
              <w:jc w:val="left"/>
            </w:pPr>
            <w:r>
              <w:rPr>
                <w:rFonts w:ascii="Times New Roman" w:hAnsi="Times New Roman" w:eastAsia="微软雅黑"/>
                <w:sz w:val="22"/>
              </w:rPr>
              <w:t>上传完整合同文档</w:t>
            </w:r>
          </w:p>
        </w:tc>
        <w:tc>
          <w:tcPr>
            <w:tcBorders>
              <w:top w:val="single" w:color="E2E8F0" w:sz="6" w:space="0"/>
              <w:left w:val="single" w:color="E2E8F0" w:sz="6" w:space="0"/>
              <w:bottom w:val="single" w:color="E2E8F0" w:sz="6" w:space="0"/>
              <w:right w:val="single" w:color="E2E8F0" w:sz="6" w:space="0"/>
            </w:tcBorders>
            <w:shd w:val="clear" w:color="auto" w:fill="F8FAFC"/>
          </w:tcPr>
          <w:p w14:paraId="726AB032">
            <w:pPr>
              <w:pStyle w:val="25"/>
              <w:jc w:val="left"/>
            </w:pPr>
            <w:r>
              <w:rPr>
                <w:rFonts w:ascii="Times New Roman" w:hAnsi="Times New Roman" w:eastAsia="微软雅黑"/>
                <w:sz w:val="22"/>
              </w:rPr>
              <w:t>逐条分析关键条款</w:t>
            </w:r>
          </w:p>
        </w:tc>
      </w:tr>
      <w:tr w14:paraId="0E480A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98FADD">
            <w:pPr>
              <w:pStyle w:val="25"/>
              <w:jc w:val="left"/>
            </w:pPr>
            <w:r>
              <w:rPr>
                <w:rFonts w:ascii="Times New Roman" w:hAnsi="Times New Roman" w:eastAsia="微软雅黑"/>
                <w:b/>
                <w:bCs/>
                <w:sz w:val="22"/>
              </w:rPr>
              <w:t>多文档综合</w:t>
            </w:r>
          </w:p>
        </w:tc>
        <w:tc>
          <w:tcPr>
            <w:tcBorders>
              <w:top w:val="single" w:color="E2E8F0" w:sz="6" w:space="0"/>
              <w:left w:val="single" w:color="E2E8F0" w:sz="6" w:space="0"/>
              <w:bottom w:val="single" w:color="E2E8F0" w:sz="6" w:space="0"/>
              <w:right w:val="single" w:color="E2E8F0" w:sz="6" w:space="0"/>
            </w:tcBorders>
          </w:tcPr>
          <w:p w14:paraId="6C68129C">
            <w:pPr>
              <w:pStyle w:val="25"/>
              <w:jc w:val="left"/>
            </w:pPr>
            <w:r>
              <w:rPr>
                <w:rFonts w:ascii="Times New Roman" w:hAnsi="Times New Roman" w:eastAsia="微软雅黑"/>
                <w:sz w:val="22"/>
              </w:rPr>
              <w:t>同时上传财报+审计报告+行业报告</w:t>
            </w:r>
          </w:p>
        </w:tc>
        <w:tc>
          <w:tcPr>
            <w:tcBorders>
              <w:top w:val="single" w:color="E2E8F0" w:sz="6" w:space="0"/>
              <w:left w:val="single" w:color="E2E8F0" w:sz="6" w:space="0"/>
              <w:bottom w:val="single" w:color="E2E8F0" w:sz="6" w:space="0"/>
              <w:right w:val="single" w:color="E2E8F0" w:sz="6" w:space="0"/>
            </w:tcBorders>
          </w:tcPr>
          <w:p w14:paraId="10294ED6">
            <w:pPr>
              <w:pStyle w:val="25"/>
              <w:jc w:val="left"/>
            </w:pPr>
            <w:r>
              <w:rPr>
                <w:rFonts w:ascii="Times New Roman" w:hAnsi="Times New Roman" w:eastAsia="微软雅黑"/>
                <w:sz w:val="22"/>
              </w:rPr>
              <w:t>综合多维度分析</w:t>
            </w:r>
          </w:p>
        </w:tc>
      </w:tr>
      <w:tr w14:paraId="00100B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5BD914A">
            <w:pPr>
              <w:pStyle w:val="25"/>
              <w:jc w:val="left"/>
            </w:pPr>
            <w:r>
              <w:rPr>
                <w:rFonts w:ascii="Times New Roman" w:hAnsi="Times New Roman" w:eastAsia="微软雅黑"/>
                <w:b/>
                <w:bCs/>
                <w:sz w:val="22"/>
              </w:rPr>
              <w:t>访问方式：</w:t>
            </w:r>
            <w:r>
              <w:t xml:space="preserve"> </w:t>
            </w:r>
            <w:r>
              <w:rPr>
                <w:rFonts w:ascii="Times New Roman" w:hAnsi="Times New Roman" w:eastAsia="微软雅黑"/>
                <w:sz w:val="22"/>
              </w:rPr>
              <w:t>https://kimi.moonshot.cn</w:t>
            </w:r>
          </w:p>
        </w:tc>
        <w:tc>
          <w:tcPr>
            <w:tcBorders>
              <w:top w:val="single" w:color="E2E8F0" w:sz="6" w:space="0"/>
              <w:left w:val="single" w:color="E2E8F0" w:sz="6" w:space="0"/>
              <w:bottom w:val="single" w:color="E2E8F0" w:sz="6" w:space="0"/>
              <w:right w:val="single" w:color="E2E8F0" w:sz="6" w:space="0"/>
            </w:tcBorders>
            <w:shd w:val="clear" w:color="auto" w:fill="F8FAFC"/>
          </w:tcPr>
          <w:p w14:paraId="1A363453">
            <w:pPr>
              <w:pStyle w:val="25"/>
              <w:jc w:val="left"/>
            </w:pPr>
            <w:r>
              <w:rPr>
                <w:rFonts w:ascii="Times New Roman" w:hAnsi="Times New Roman" w:eastAsia="微软雅黑"/>
                <w:sz w:val="22"/>
              </w:rPr>
              <w:t>APP：Kimi</w:t>
            </w:r>
          </w:p>
        </w:tc>
        <w:tc>
          <w:tcPr>
            <w:tcBorders>
              <w:top w:val="single" w:color="E2E8F0" w:sz="6" w:space="0"/>
              <w:left w:val="single" w:color="E2E8F0" w:sz="6" w:space="0"/>
              <w:bottom w:val="single" w:color="E2E8F0" w:sz="6" w:space="0"/>
              <w:right w:val="single" w:color="E2E8F0" w:sz="6" w:space="0"/>
            </w:tcBorders>
            <w:shd w:val="clear" w:color="auto" w:fill="F8FAFC"/>
          </w:tcPr>
          <w:p w14:paraId="7E6B3AAD">
            <w:pPr>
              <w:pStyle w:val="25"/>
              <w:jc w:val="left"/>
            </w:pPr>
            <w:r>
              <w:rPr>
                <w:rFonts w:ascii="Times New Roman" w:hAnsi="Times New Roman" w:eastAsia="微软雅黑"/>
                <w:sz w:val="22"/>
              </w:rPr>
              <w:t>基础功能免费</w:t>
            </w:r>
          </w:p>
        </w:tc>
      </w:tr>
      <w:bookmarkEnd w:id="84"/>
    </w:tbl>
    <w:p w14:paraId="7ACA14D4">
      <w:pPr>
        <w:pStyle w:val="6"/>
      </w:pPr>
      <w:bookmarkStart w:id="85" w:name="六deepseek深度求索"/>
      <w:r>
        <w:rPr>
          <w:rFonts w:ascii="Times New Roman" w:hAnsi="Times New Roman" w:eastAsia="微软雅黑"/>
          <w:sz w:val="24"/>
        </w:rPr>
        <w:t>六、DeepSeek（深度求索）</w:t>
      </w:r>
    </w:p>
    <w:p w14:paraId="4CE0507F">
      <w:pPr>
        <w:pStyle w:val="24"/>
      </w:pPr>
      <w:r>
        <w:rPr>
          <w:rFonts w:ascii="Times New Roman" w:hAnsi="Times New Roman" w:eastAsia="微软雅黑"/>
          <w:sz w:val="24"/>
        </w:rPr>
        <w:t>DeepSeek凭借高性价比和强大的推理能力迅速走红，在多项基准测试中表现出色，且</w:t>
      </w:r>
      <w:r>
        <w:rPr>
          <w:rFonts w:ascii="Times New Roman" w:hAnsi="Times New Roman" w:eastAsia="微软雅黑"/>
          <w:b/>
          <w:bCs/>
          <w:sz w:val="24"/>
        </w:rPr>
        <w:t>完全免费</w:t>
      </w:r>
      <w:r>
        <w:rPr>
          <w:rFonts w:ascii="Times New Roman" w:hAnsi="Times New Roman" w:eastAsia="微软雅黑"/>
          <w:sz w:val="24"/>
        </w:rPr>
        <w:t>，是目前性价比最高的国产大模型之一。</w:t>
      </w:r>
    </w:p>
    <w:p w14:paraId="5D050750">
      <w:pPr>
        <w:pStyle w:val="3"/>
      </w:pPr>
      <w:r>
        <w:rPr>
          <w:rFonts w:ascii="Times New Roman" w:hAnsi="Times New Roman" w:eastAsia="微软雅黑"/>
          <w:sz w:val="24"/>
        </w:rPr>
        <w:t>表2-10 DeepSeek核心特点与财务应用</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73"/>
        <w:gridCol w:w="3352"/>
        <w:gridCol w:w="3831"/>
      </w:tblGrid>
      <w:tr w14:paraId="392F63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8856B48">
            <w:pPr>
              <w:pStyle w:val="25"/>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2042C86E">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6EDCF058">
            <w:pPr>
              <w:pStyle w:val="25"/>
              <w:jc w:val="left"/>
            </w:pPr>
            <w:r>
              <w:rPr>
                <w:rFonts w:ascii="Times New Roman" w:hAnsi="Times New Roman" w:eastAsia="微软雅黑"/>
                <w:b/>
                <w:color w:val="1E3A8A"/>
                <w:sz w:val="22"/>
              </w:rPr>
              <w:t>财务应用价值</w:t>
            </w:r>
          </w:p>
        </w:tc>
      </w:tr>
      <w:tr w14:paraId="76CD17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DF996E">
            <w:pPr>
              <w:pStyle w:val="25"/>
              <w:jc w:val="left"/>
            </w:pPr>
            <w:r>
              <w:rPr>
                <w:rFonts w:ascii="Times New Roman" w:hAnsi="Times New Roman" w:eastAsia="微软雅黑"/>
                <w:b/>
                <w:bCs/>
                <w:sz w:val="22"/>
              </w:rPr>
              <w:t>推理能力强</w:t>
            </w:r>
          </w:p>
        </w:tc>
        <w:tc>
          <w:tcPr>
            <w:tcBorders>
              <w:top w:val="single" w:color="E2E8F0" w:sz="6" w:space="0"/>
              <w:left w:val="single" w:color="E2E8F0" w:sz="6" w:space="0"/>
              <w:bottom w:val="single" w:color="E2E8F0" w:sz="6" w:space="0"/>
              <w:right w:val="single" w:color="E2E8F0" w:sz="6" w:space="0"/>
            </w:tcBorders>
          </w:tcPr>
          <w:p w14:paraId="662BCAEB">
            <w:pPr>
              <w:pStyle w:val="25"/>
              <w:jc w:val="left"/>
            </w:pPr>
            <w:r>
              <w:rPr>
                <w:rFonts w:ascii="Times New Roman" w:hAnsi="Times New Roman" w:eastAsia="微软雅黑"/>
                <w:sz w:val="22"/>
              </w:rPr>
              <w:t>逻辑分析和问题求解能力突出</w:t>
            </w:r>
          </w:p>
        </w:tc>
        <w:tc>
          <w:tcPr>
            <w:tcBorders>
              <w:top w:val="single" w:color="E2E8F0" w:sz="6" w:space="0"/>
              <w:left w:val="single" w:color="E2E8F0" w:sz="6" w:space="0"/>
              <w:bottom w:val="single" w:color="E2E8F0" w:sz="6" w:space="0"/>
              <w:right w:val="single" w:color="E2E8F0" w:sz="6" w:space="0"/>
            </w:tcBorders>
          </w:tcPr>
          <w:p w14:paraId="4B04B0C3">
            <w:pPr>
              <w:pStyle w:val="25"/>
              <w:jc w:val="left"/>
            </w:pPr>
            <w:r>
              <w:rPr>
                <w:rFonts w:ascii="Times New Roman" w:hAnsi="Times New Roman" w:eastAsia="微软雅黑"/>
                <w:sz w:val="22"/>
              </w:rPr>
              <w:t>复杂财务问题分析、财务逻辑推断</w:t>
            </w:r>
          </w:p>
        </w:tc>
      </w:tr>
      <w:tr w14:paraId="02D2B8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2D0A36B">
            <w:pPr>
              <w:pStyle w:val="25"/>
              <w:jc w:val="left"/>
            </w:pPr>
            <w:r>
              <w:rPr>
                <w:rFonts w:ascii="Times New Roman" w:hAnsi="Times New Roman" w:eastAsia="微软雅黑"/>
                <w:b/>
                <w:bCs/>
                <w:sz w:val="22"/>
              </w:rPr>
              <w:t>代码能力强</w:t>
            </w:r>
          </w:p>
        </w:tc>
        <w:tc>
          <w:tcPr>
            <w:tcBorders>
              <w:top w:val="single" w:color="E2E8F0" w:sz="6" w:space="0"/>
              <w:left w:val="single" w:color="E2E8F0" w:sz="6" w:space="0"/>
              <w:bottom w:val="single" w:color="E2E8F0" w:sz="6" w:space="0"/>
              <w:right w:val="single" w:color="E2E8F0" w:sz="6" w:space="0"/>
            </w:tcBorders>
            <w:shd w:val="clear" w:color="auto" w:fill="F8FAFC"/>
          </w:tcPr>
          <w:p w14:paraId="2222FAD0">
            <w:pPr>
              <w:pStyle w:val="25"/>
              <w:jc w:val="left"/>
            </w:pPr>
            <w:r>
              <w:rPr>
                <w:rFonts w:ascii="Times New Roman" w:hAnsi="Times New Roman" w:eastAsia="微软雅黑"/>
                <w:sz w:val="22"/>
              </w:rPr>
              <w:t>编程辅助表现优秀</w:t>
            </w:r>
          </w:p>
        </w:tc>
        <w:tc>
          <w:tcPr>
            <w:tcBorders>
              <w:top w:val="single" w:color="E2E8F0" w:sz="6" w:space="0"/>
              <w:left w:val="single" w:color="E2E8F0" w:sz="6" w:space="0"/>
              <w:bottom w:val="single" w:color="E2E8F0" w:sz="6" w:space="0"/>
              <w:right w:val="single" w:color="E2E8F0" w:sz="6" w:space="0"/>
            </w:tcBorders>
            <w:shd w:val="clear" w:color="auto" w:fill="F8FAFC"/>
          </w:tcPr>
          <w:p w14:paraId="19161E7F">
            <w:pPr>
              <w:pStyle w:val="25"/>
              <w:jc w:val="left"/>
            </w:pPr>
            <w:r>
              <w:rPr>
                <w:rFonts w:ascii="Times New Roman" w:hAnsi="Times New Roman" w:eastAsia="微软雅黑"/>
                <w:sz w:val="22"/>
              </w:rPr>
              <w:t>Python财务分析代码、Excel公式</w:t>
            </w:r>
          </w:p>
        </w:tc>
      </w:tr>
      <w:tr w14:paraId="652E6B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A4ED5F">
            <w:pPr>
              <w:pStyle w:val="25"/>
              <w:jc w:val="left"/>
            </w:pPr>
            <w:r>
              <w:rPr>
                <w:rFonts w:ascii="Times New Roman" w:hAnsi="Times New Roman" w:eastAsia="微软雅黑"/>
                <w:b/>
                <w:bCs/>
                <w:sz w:val="22"/>
              </w:rPr>
              <w:t>深度思考模式</w:t>
            </w:r>
          </w:p>
        </w:tc>
        <w:tc>
          <w:tcPr>
            <w:tcBorders>
              <w:top w:val="single" w:color="E2E8F0" w:sz="6" w:space="0"/>
              <w:left w:val="single" w:color="E2E8F0" w:sz="6" w:space="0"/>
              <w:bottom w:val="single" w:color="E2E8F0" w:sz="6" w:space="0"/>
              <w:right w:val="single" w:color="E2E8F0" w:sz="6" w:space="0"/>
            </w:tcBorders>
          </w:tcPr>
          <w:p w14:paraId="43879233">
            <w:pPr>
              <w:pStyle w:val="25"/>
              <w:jc w:val="left"/>
            </w:pPr>
            <w:r>
              <w:rPr>
                <w:rFonts w:ascii="Times New Roman" w:hAnsi="Times New Roman" w:eastAsia="微软雅黑"/>
                <w:sz w:val="22"/>
              </w:rPr>
              <w:t>展示完整推理过程</w:t>
            </w:r>
          </w:p>
        </w:tc>
        <w:tc>
          <w:tcPr>
            <w:tcBorders>
              <w:top w:val="single" w:color="E2E8F0" w:sz="6" w:space="0"/>
              <w:left w:val="single" w:color="E2E8F0" w:sz="6" w:space="0"/>
              <w:bottom w:val="single" w:color="E2E8F0" w:sz="6" w:space="0"/>
              <w:right w:val="single" w:color="E2E8F0" w:sz="6" w:space="0"/>
            </w:tcBorders>
          </w:tcPr>
          <w:p w14:paraId="79AA545F">
            <w:pPr>
              <w:pStyle w:val="25"/>
              <w:jc w:val="left"/>
            </w:pPr>
            <w:r>
              <w:rPr>
                <w:rFonts w:ascii="Times New Roman" w:hAnsi="Times New Roman" w:eastAsia="微软雅黑"/>
                <w:sz w:val="22"/>
              </w:rPr>
              <w:t>重要决策分析、多步骤财务计算</w:t>
            </w:r>
          </w:p>
        </w:tc>
      </w:tr>
      <w:tr w14:paraId="02F74D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C683B3">
            <w:pPr>
              <w:pStyle w:val="25"/>
              <w:jc w:val="left"/>
            </w:pPr>
            <w:r>
              <w:rPr>
                <w:rFonts w:ascii="Times New Roman" w:hAnsi="Times New Roman" w:eastAsia="微软雅黑"/>
                <w:b/>
                <w:bCs/>
                <w:sz w:val="22"/>
              </w:rPr>
              <w:t>完全免费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77BF02D1">
            <w:pPr>
              <w:pStyle w:val="25"/>
              <w:jc w:val="left"/>
            </w:pPr>
            <w:r>
              <w:rPr>
                <w:rFonts w:ascii="Times New Roman" w:hAnsi="Times New Roman" w:eastAsia="微软雅黑"/>
                <w:sz w:val="22"/>
              </w:rPr>
              <w:t>对话功能无限制免费使用</w:t>
            </w:r>
          </w:p>
        </w:tc>
        <w:tc>
          <w:tcPr>
            <w:tcBorders>
              <w:top w:val="single" w:color="E2E8F0" w:sz="6" w:space="0"/>
              <w:left w:val="single" w:color="E2E8F0" w:sz="6" w:space="0"/>
              <w:bottom w:val="single" w:color="E2E8F0" w:sz="6" w:space="0"/>
              <w:right w:val="single" w:color="E2E8F0" w:sz="6" w:space="0"/>
            </w:tcBorders>
            <w:shd w:val="clear" w:color="auto" w:fill="F8FAFC"/>
          </w:tcPr>
          <w:p w14:paraId="2F31703C">
            <w:pPr>
              <w:pStyle w:val="25"/>
              <w:jc w:val="left"/>
            </w:pPr>
            <w:r>
              <w:rPr>
                <w:rFonts w:ascii="Times New Roman" w:hAnsi="Times New Roman" w:eastAsia="微软雅黑"/>
                <w:sz w:val="22"/>
              </w:rPr>
              <w:t>零成本学习和使用</w:t>
            </w:r>
          </w:p>
        </w:tc>
      </w:tr>
      <w:tr w14:paraId="71A325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B7D4F04">
            <w:pPr>
              <w:pStyle w:val="25"/>
              <w:jc w:val="left"/>
            </w:pPr>
            <w:r>
              <w:rPr>
                <w:rFonts w:ascii="Times New Roman" w:hAnsi="Times New Roman" w:eastAsia="微软雅黑"/>
                <w:b/>
                <w:bCs/>
                <w:sz w:val="22"/>
              </w:rPr>
              <w:t>响应速度快</w:t>
            </w:r>
          </w:p>
        </w:tc>
        <w:tc>
          <w:tcPr>
            <w:tcBorders>
              <w:top w:val="single" w:color="E2E8F0" w:sz="6" w:space="0"/>
              <w:left w:val="single" w:color="E2E8F0" w:sz="6" w:space="0"/>
              <w:bottom w:val="single" w:color="E2E8F0" w:sz="6" w:space="0"/>
              <w:right w:val="single" w:color="E2E8F0" w:sz="6" w:space="0"/>
            </w:tcBorders>
          </w:tcPr>
          <w:p w14:paraId="7945F659">
            <w:pPr>
              <w:pStyle w:val="25"/>
              <w:jc w:val="left"/>
            </w:pPr>
            <w:r>
              <w:rPr>
                <w:rFonts w:ascii="Times New Roman" w:hAnsi="Times New Roman" w:eastAsia="微软雅黑"/>
                <w:sz w:val="22"/>
              </w:rPr>
              <w:t>生成速度较快</w:t>
            </w:r>
          </w:p>
        </w:tc>
        <w:tc>
          <w:tcPr>
            <w:tcBorders>
              <w:top w:val="single" w:color="E2E8F0" w:sz="6" w:space="0"/>
              <w:left w:val="single" w:color="E2E8F0" w:sz="6" w:space="0"/>
              <w:bottom w:val="single" w:color="E2E8F0" w:sz="6" w:space="0"/>
              <w:right w:val="single" w:color="E2E8F0" w:sz="6" w:space="0"/>
            </w:tcBorders>
          </w:tcPr>
          <w:p w14:paraId="363427B9">
            <w:pPr>
              <w:pStyle w:val="25"/>
              <w:jc w:val="left"/>
            </w:pPr>
            <w:r>
              <w:rPr>
                <w:rFonts w:ascii="Times New Roman" w:hAnsi="Times New Roman" w:eastAsia="微软雅黑"/>
                <w:sz w:val="22"/>
              </w:rPr>
              <w:t>日常高频使用体验良好</w:t>
            </w:r>
          </w:p>
        </w:tc>
      </w:tr>
    </w:tbl>
    <w:p w14:paraId="5549219A">
      <w:pPr>
        <w:pStyle w:val="3"/>
      </w:pPr>
      <w:r>
        <w:rPr>
          <w:rFonts w:ascii="Times New Roman" w:hAnsi="Times New Roman" w:eastAsia="微软雅黑"/>
          <w:b/>
          <w:bCs/>
          <w:sz w:val="24"/>
        </w:rPr>
        <w:t>深度思考模式的财务应用：</w:t>
      </w:r>
    </w:p>
    <w:p w14:paraId="7A47B178">
      <w:pPr>
        <w:pStyle w:val="3"/>
      </w:pPr>
      <w:r>
        <w:rPr>
          <w:rFonts w:ascii="Times New Roman" w:hAnsi="Times New Roman" w:eastAsia="微软雅黑"/>
          <w:sz w:val="24"/>
        </w:rPr>
        <w:t>DeepSeek的”深度思考”模式特别适合财务场景中需要严谨推理的问题：</w:t>
      </w:r>
    </w:p>
    <w:p w14:paraId="04FEDF30">
      <w:pPr>
        <w:pStyle w:val="38"/>
      </w:pPr>
      <w:r>
        <w:rPr>
          <w:rStyle w:val="37"/>
          <w:rFonts w:ascii="Times New Roman" w:hAnsi="Times New Roman" w:eastAsia="微软雅黑"/>
          <w:sz w:val="24"/>
        </w:rPr>
        <w:t>【适合开启深度思考的场景】</w:t>
      </w:r>
      <w:r>
        <w:br w:type="textWrapping"/>
      </w:r>
      <w:r>
        <w:rPr>
          <w:rStyle w:val="37"/>
          <w:rFonts w:ascii="Times New Roman" w:hAnsi="Times New Roman" w:eastAsia="微软雅黑"/>
          <w:sz w:val="24"/>
        </w:rPr>
        <w:t>✓ 判断某项业务的会计处理是资本化还是费用化</w:t>
      </w:r>
      <w:r>
        <w:br w:type="textWrapping"/>
      </w:r>
      <w:r>
        <w:rPr>
          <w:rStyle w:val="37"/>
          <w:rFonts w:ascii="Times New Roman" w:hAnsi="Times New Roman" w:eastAsia="微软雅黑"/>
          <w:sz w:val="24"/>
        </w:rPr>
        <w:t>✓ 分析企业净利润下降但现金流增加的原因</w:t>
      </w:r>
      <w:r>
        <w:br w:type="textWrapping"/>
      </w:r>
      <w:r>
        <w:rPr>
          <w:rStyle w:val="37"/>
          <w:rFonts w:ascii="Times New Roman" w:hAnsi="Times New Roman" w:eastAsia="微软雅黑"/>
          <w:sz w:val="24"/>
        </w:rPr>
        <w:t>✓ 评估两种筹资方案的综合成本对比</w:t>
      </w:r>
      <w:r>
        <w:br w:type="textWrapping"/>
      </w:r>
      <w:r>
        <w:rPr>
          <w:rStyle w:val="37"/>
          <w:rFonts w:ascii="Times New Roman" w:hAnsi="Times New Roman" w:eastAsia="微软雅黑"/>
          <w:sz w:val="24"/>
        </w:rPr>
        <w:t>✓ 诊断财务报表中存在的异常数据</w:t>
      </w:r>
      <w:r>
        <w:br w:type="textWrapping"/>
      </w:r>
      <w:r>
        <w:rPr>
          <w:rStyle w:val="37"/>
          <w:rFonts w:ascii="Times New Roman" w:hAnsi="Times New Roman" w:eastAsia="微软雅黑"/>
          <w:sz w:val="24"/>
        </w:rPr>
        <w:t>✗ 简单的概念解释（深度思考会使速度变慢）</w:t>
      </w:r>
      <w:r>
        <w:br w:type="textWrapping"/>
      </w:r>
      <w:r>
        <w:rPr>
          <w:rStyle w:val="37"/>
          <w:rFonts w:ascii="Times New Roman" w:hAnsi="Times New Roman" w:eastAsia="微软雅黑"/>
          <w:sz w:val="24"/>
        </w:rPr>
        <w:t>✗ 格式化文档生成（普通模式已足够）</w:t>
      </w:r>
    </w:p>
    <w:p w14:paraId="72D7BABA">
      <w:pPr>
        <w:pStyle w:val="24"/>
      </w:pPr>
      <w:r>
        <w:rPr>
          <w:rFonts w:ascii="Times New Roman" w:hAnsi="Times New Roman" w:eastAsia="微软雅黑"/>
          <w:b/>
          <w:bCs/>
          <w:sz w:val="24"/>
        </w:rPr>
        <w:t>访问方式：</w:t>
      </w:r>
      <w:r>
        <w:t xml:space="preserve"> </w:t>
      </w:r>
      <w:r>
        <w:rPr>
          <w:rFonts w:ascii="Times New Roman" w:hAnsi="Times New Roman" w:eastAsia="微软雅黑"/>
          <w:sz w:val="24"/>
        </w:rPr>
        <w:t>https://chat.deepseek.com | 完全免费</w:t>
      </w:r>
    </w:p>
    <w:p w14:paraId="36369722">
      <w:r>
        <w:pict>
          <v:rect id="_x0000_i1058" o:spt="1" style="height:1.5pt;width:0pt;" coordsize="21600,21600" o:hr="t" o:hrstd="t" o:hralign="center">
            <v:path/>
            <v:fill focussize="0,0"/>
            <v:stroke/>
            <v:imagedata o:title=""/>
            <o:lock v:ext="edit"/>
            <w10:wrap type="none"/>
            <w10:anchorlock/>
          </v:rect>
        </w:pict>
      </w:r>
    </w:p>
    <w:bookmarkEnd w:id="79"/>
    <w:bookmarkEnd w:id="85"/>
    <w:p w14:paraId="361DEC12">
      <w:pPr>
        <w:pStyle w:val="5"/>
      </w:pPr>
      <w:bookmarkStart w:id="86" w:name="各大模型功能对比与特点分析"/>
      <w:r>
        <w:rPr>
          <w:rFonts w:ascii="Times New Roman" w:hAnsi="Times New Roman" w:eastAsia="微软雅黑"/>
          <w:sz w:val="24"/>
        </w:rPr>
        <w:t>2.1.3 各大模型功能对比与特点分析</w:t>
      </w:r>
    </w:p>
    <w:p w14:paraId="68ADF57B">
      <w:pPr>
        <w:pStyle w:val="6"/>
      </w:pPr>
      <w:bookmarkStart w:id="87" w:name="一综合能力对比"/>
      <w:r>
        <w:rPr>
          <w:rFonts w:ascii="Times New Roman" w:hAnsi="Times New Roman" w:eastAsia="微软雅黑"/>
          <w:sz w:val="24"/>
        </w:rPr>
        <w:t>一、综合能力对比</w:t>
      </w:r>
    </w:p>
    <w:p w14:paraId="68FA8107">
      <w:pPr>
        <w:pStyle w:val="24"/>
      </w:pPr>
      <w:r>
        <w:rPr>
          <w:rFonts w:ascii="Times New Roman" w:hAnsi="Times New Roman" w:eastAsia="微软雅黑"/>
          <w:sz w:val="24"/>
        </w:rPr>
        <w:t>表2-11 国产大模型综合能力对比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60"/>
        <w:gridCol w:w="1316"/>
        <w:gridCol w:w="1316"/>
        <w:gridCol w:w="1316"/>
        <w:gridCol w:w="1316"/>
        <w:gridCol w:w="1316"/>
        <w:gridCol w:w="1316"/>
      </w:tblGrid>
      <w:tr w14:paraId="49709C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667BC39">
            <w:pPr>
              <w:pStyle w:val="25"/>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CA5D7EF">
            <w:pPr>
              <w:pStyle w:val="25"/>
              <w:jc w:val="left"/>
            </w:pPr>
            <w:r>
              <w:rPr>
                <w:rFonts w:ascii="Times New Roman" w:hAnsi="Times New Roman" w:eastAsia="微软雅黑"/>
                <w:b/>
                <w:color w:val="1E3A8A"/>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EEF4FF"/>
          </w:tcPr>
          <w:p w14:paraId="43E65622">
            <w:pPr>
              <w:pStyle w:val="25"/>
              <w:jc w:val="left"/>
            </w:pPr>
            <w:r>
              <w:rPr>
                <w:rFonts w:ascii="Times New Roman" w:hAnsi="Times New Roman" w:eastAsia="微软雅黑"/>
                <w:b/>
                <w:color w:val="1E3A8A"/>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EEF4FF"/>
          </w:tcPr>
          <w:p w14:paraId="6B510750">
            <w:pPr>
              <w:pStyle w:val="25"/>
              <w:jc w:val="left"/>
            </w:pPr>
            <w:r>
              <w:rPr>
                <w:rFonts w:ascii="Times New Roman" w:hAnsi="Times New Roman" w:eastAsia="微软雅黑"/>
                <w:b/>
                <w:color w:val="1E3A8A"/>
                <w:sz w:val="22"/>
              </w:rPr>
              <w:t>讯飞星火</w:t>
            </w:r>
          </w:p>
        </w:tc>
        <w:tc>
          <w:tcPr>
            <w:tcBorders>
              <w:top w:val="single" w:color="E2E8F0" w:sz="6" w:space="0"/>
              <w:left w:val="single" w:color="E2E8F0" w:sz="6" w:space="0"/>
              <w:bottom w:val="single" w:color="E2E8F0" w:sz="6" w:space="0"/>
              <w:right w:val="single" w:color="E2E8F0" w:sz="6" w:space="0"/>
            </w:tcBorders>
            <w:shd w:val="clear" w:color="auto" w:fill="EEF4FF"/>
          </w:tcPr>
          <w:p w14:paraId="5291C23C">
            <w:pPr>
              <w:pStyle w:val="25"/>
              <w:jc w:val="left"/>
            </w:pPr>
            <w:r>
              <w:rPr>
                <w:rFonts w:ascii="Times New Roman" w:hAnsi="Times New Roman" w:eastAsia="微软雅黑"/>
                <w:b/>
                <w:color w:val="1E3A8A"/>
                <w:sz w:val="22"/>
              </w:rPr>
              <w:t>智谱清言</w:t>
            </w:r>
          </w:p>
        </w:tc>
        <w:tc>
          <w:tcPr>
            <w:tcBorders>
              <w:top w:val="single" w:color="E2E8F0" w:sz="6" w:space="0"/>
              <w:left w:val="single" w:color="E2E8F0" w:sz="6" w:space="0"/>
              <w:bottom w:val="single" w:color="E2E8F0" w:sz="6" w:space="0"/>
              <w:right w:val="single" w:color="E2E8F0" w:sz="6" w:space="0"/>
            </w:tcBorders>
            <w:shd w:val="clear" w:color="auto" w:fill="EEF4FF"/>
          </w:tcPr>
          <w:p w14:paraId="637343D8">
            <w:pPr>
              <w:pStyle w:val="25"/>
              <w:jc w:val="left"/>
            </w:pPr>
            <w:r>
              <w:rPr>
                <w:rFonts w:ascii="Times New Roman" w:hAnsi="Times New Roman" w:eastAsia="微软雅黑"/>
                <w:b/>
                <w:color w:val="1E3A8A"/>
                <w:sz w:val="22"/>
              </w:rPr>
              <w:t>Kimi</w:t>
            </w:r>
          </w:p>
        </w:tc>
        <w:tc>
          <w:tcPr>
            <w:tcBorders>
              <w:top w:val="single" w:color="E2E8F0" w:sz="6" w:space="0"/>
              <w:left w:val="single" w:color="E2E8F0" w:sz="6" w:space="0"/>
              <w:bottom w:val="single" w:color="E2E8F0" w:sz="6" w:space="0"/>
              <w:right w:val="single" w:color="E2E8F0" w:sz="6" w:space="0"/>
            </w:tcBorders>
            <w:shd w:val="clear" w:color="auto" w:fill="EEF4FF"/>
          </w:tcPr>
          <w:p w14:paraId="3E41D98A">
            <w:pPr>
              <w:pStyle w:val="25"/>
              <w:jc w:val="left"/>
            </w:pPr>
            <w:r>
              <w:rPr>
                <w:rFonts w:ascii="Times New Roman" w:hAnsi="Times New Roman" w:eastAsia="微软雅黑"/>
                <w:b/>
                <w:color w:val="1E3A8A"/>
                <w:sz w:val="22"/>
              </w:rPr>
              <w:t>DeepSeek</w:t>
            </w:r>
          </w:p>
        </w:tc>
      </w:tr>
      <w:tr w14:paraId="70A53B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5360CD7">
            <w:pPr>
              <w:pStyle w:val="25"/>
              <w:jc w:val="left"/>
            </w:pPr>
            <w:r>
              <w:rPr>
                <w:rFonts w:ascii="Times New Roman" w:hAnsi="Times New Roman" w:eastAsia="微软雅黑"/>
                <w:b/>
                <w:bCs/>
                <w:sz w:val="22"/>
              </w:rPr>
              <w:t>中文能力</w:t>
            </w:r>
          </w:p>
        </w:tc>
        <w:tc>
          <w:tcPr>
            <w:tcBorders>
              <w:top w:val="single" w:color="E2E8F0" w:sz="6" w:space="0"/>
              <w:left w:val="single" w:color="E2E8F0" w:sz="6" w:space="0"/>
              <w:bottom w:val="single" w:color="E2E8F0" w:sz="6" w:space="0"/>
              <w:right w:val="single" w:color="E2E8F0" w:sz="6" w:space="0"/>
            </w:tcBorders>
          </w:tcPr>
          <w:p w14:paraId="52254EFC">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6FAF357">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7B0D194">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075BCB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31E78E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6AD479A">
            <w:pPr>
              <w:pStyle w:val="25"/>
              <w:jc w:val="left"/>
            </w:pPr>
            <w:r>
              <w:rPr>
                <w:rFonts w:ascii="Times New Roman" w:hAnsi="Times New Roman" w:eastAsia="微软雅黑"/>
                <w:sz w:val="22"/>
              </w:rPr>
              <w:t>★★★★☆</w:t>
            </w:r>
          </w:p>
        </w:tc>
      </w:tr>
      <w:tr w14:paraId="279127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F46EEB">
            <w:pPr>
              <w:pStyle w:val="25"/>
              <w:jc w:val="left"/>
            </w:pPr>
            <w:r>
              <w:rPr>
                <w:rFonts w:ascii="Times New Roman" w:hAnsi="Times New Roman" w:eastAsia="微软雅黑"/>
                <w:b/>
                <w:bCs/>
                <w:sz w:val="22"/>
              </w:rPr>
              <w:t>推理能力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57A38614">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C995418">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61EAF96">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8AAE714">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2CD8B15">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DB00F76">
            <w:pPr>
              <w:pStyle w:val="25"/>
              <w:jc w:val="left"/>
            </w:pPr>
            <w:r>
              <w:rPr>
                <w:rFonts w:ascii="Times New Roman" w:hAnsi="Times New Roman" w:eastAsia="微软雅黑"/>
                <w:sz w:val="22"/>
              </w:rPr>
              <w:t>★★★★★</w:t>
            </w:r>
          </w:p>
        </w:tc>
      </w:tr>
      <w:tr w14:paraId="2115D5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403EF15">
            <w:pPr>
              <w:pStyle w:val="25"/>
              <w:jc w:val="left"/>
            </w:pPr>
            <w:r>
              <w:rPr>
                <w:rFonts w:ascii="Times New Roman" w:hAnsi="Times New Roman" w:eastAsia="微软雅黑"/>
                <w:b/>
                <w:bCs/>
                <w:sz w:val="22"/>
              </w:rPr>
              <w:t>长文本</w:t>
            </w:r>
          </w:p>
        </w:tc>
        <w:tc>
          <w:tcPr>
            <w:tcBorders>
              <w:top w:val="single" w:color="E2E8F0" w:sz="6" w:space="0"/>
              <w:left w:val="single" w:color="E2E8F0" w:sz="6" w:space="0"/>
              <w:bottom w:val="single" w:color="E2E8F0" w:sz="6" w:space="0"/>
              <w:right w:val="single" w:color="E2E8F0" w:sz="6" w:space="0"/>
            </w:tcBorders>
          </w:tcPr>
          <w:p w14:paraId="118B4222">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8D0817D">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0D4DA4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6D6FCA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BEB56C2">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843FAE7">
            <w:pPr>
              <w:pStyle w:val="25"/>
              <w:jc w:val="left"/>
            </w:pPr>
            <w:r>
              <w:rPr>
                <w:rFonts w:ascii="Times New Roman" w:hAnsi="Times New Roman" w:eastAsia="微软雅黑"/>
                <w:sz w:val="22"/>
              </w:rPr>
              <w:t>★★★★☆</w:t>
            </w:r>
          </w:p>
        </w:tc>
      </w:tr>
      <w:tr w14:paraId="2015A2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952D4A">
            <w:pPr>
              <w:pStyle w:val="25"/>
              <w:jc w:val="left"/>
            </w:pPr>
            <w:r>
              <w:rPr>
                <w:rFonts w:ascii="Times New Roman" w:hAnsi="Times New Roman" w:eastAsia="微软雅黑"/>
                <w:b/>
                <w:bCs/>
                <w:sz w:val="22"/>
              </w:rPr>
              <w:t>代码能力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4135A59C">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2673BD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F7967A8">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11F833C">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BB74D3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6FCDD8A">
            <w:pPr>
              <w:pStyle w:val="25"/>
              <w:jc w:val="left"/>
            </w:pPr>
            <w:r>
              <w:rPr>
                <w:rFonts w:ascii="Times New Roman" w:hAnsi="Times New Roman" w:eastAsia="微软雅黑"/>
                <w:sz w:val="22"/>
              </w:rPr>
              <w:t>★★★★★</w:t>
            </w:r>
          </w:p>
        </w:tc>
      </w:tr>
      <w:tr w14:paraId="7F74A7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C6013F">
            <w:pPr>
              <w:pStyle w:val="25"/>
              <w:jc w:val="left"/>
            </w:pPr>
            <w:r>
              <w:rPr>
                <w:rFonts w:ascii="Times New Roman" w:hAnsi="Times New Roman" w:eastAsia="微软雅黑"/>
                <w:b/>
                <w:bCs/>
                <w:sz w:val="22"/>
              </w:rPr>
              <w:t>多模态</w:t>
            </w:r>
          </w:p>
        </w:tc>
        <w:tc>
          <w:tcPr>
            <w:tcBorders>
              <w:top w:val="single" w:color="E2E8F0" w:sz="6" w:space="0"/>
              <w:left w:val="single" w:color="E2E8F0" w:sz="6" w:space="0"/>
              <w:bottom w:val="single" w:color="E2E8F0" w:sz="6" w:space="0"/>
              <w:right w:val="single" w:color="E2E8F0" w:sz="6" w:space="0"/>
            </w:tcBorders>
          </w:tcPr>
          <w:p w14:paraId="4A2A209D">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61F4160">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3028E7E">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C9134F0">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CF8EE7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DF1144E">
            <w:pPr>
              <w:pStyle w:val="25"/>
              <w:jc w:val="left"/>
            </w:pPr>
            <w:r>
              <w:rPr>
                <w:rFonts w:ascii="Times New Roman" w:hAnsi="Times New Roman" w:eastAsia="微软雅黑"/>
                <w:sz w:val="22"/>
              </w:rPr>
              <w:t>★★★☆☆</w:t>
            </w:r>
          </w:p>
        </w:tc>
      </w:tr>
      <w:tr w14:paraId="3F3D40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E5DD23">
            <w:pPr>
              <w:pStyle w:val="25"/>
              <w:jc w:val="left"/>
            </w:pPr>
            <w:r>
              <w:rPr>
                <w:rFonts w:ascii="Times New Roman" w:hAnsi="Times New Roman" w:eastAsia="微软雅黑"/>
                <w:b/>
                <w:bCs/>
                <w:sz w:val="22"/>
              </w:rPr>
              <w:t>联网搜索</w:t>
            </w:r>
          </w:p>
        </w:tc>
        <w:tc>
          <w:tcPr>
            <w:tcBorders>
              <w:top w:val="single" w:color="E2E8F0" w:sz="6" w:space="0"/>
              <w:left w:val="single" w:color="E2E8F0" w:sz="6" w:space="0"/>
              <w:bottom w:val="single" w:color="E2E8F0" w:sz="6" w:space="0"/>
              <w:right w:val="single" w:color="E2E8F0" w:sz="6" w:space="0"/>
            </w:tcBorders>
            <w:shd w:val="clear" w:color="auto" w:fill="F8FAFC"/>
          </w:tcPr>
          <w:p w14:paraId="1C8D0B3B">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FA141B7">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269EACC">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2E37E07">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95C2189">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1E2B667">
            <w:pPr>
              <w:pStyle w:val="25"/>
              <w:jc w:val="left"/>
            </w:pPr>
            <w:r>
              <w:rPr>
                <w:rFonts w:ascii="Times New Roman" w:hAnsi="Times New Roman" w:eastAsia="微软雅黑"/>
                <w:sz w:val="22"/>
              </w:rPr>
              <w:t>★★★★☆</w:t>
            </w:r>
          </w:p>
        </w:tc>
      </w:tr>
      <w:tr w14:paraId="1AC9D0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A4341EB">
            <w:pPr>
              <w:pStyle w:val="25"/>
              <w:jc w:val="left"/>
            </w:pPr>
            <w:r>
              <w:rPr>
                <w:rFonts w:ascii="Times New Roman" w:hAnsi="Times New Roman" w:eastAsia="微软雅黑"/>
                <w:b/>
                <w:bCs/>
                <w:sz w:val="22"/>
              </w:rPr>
              <w:t>免费额度</w:t>
            </w:r>
          </w:p>
        </w:tc>
        <w:tc>
          <w:tcPr>
            <w:tcBorders>
              <w:top w:val="single" w:color="E2E8F0" w:sz="6" w:space="0"/>
              <w:left w:val="single" w:color="E2E8F0" w:sz="6" w:space="0"/>
              <w:bottom w:val="single" w:color="E2E8F0" w:sz="6" w:space="0"/>
              <w:right w:val="single" w:color="E2E8F0" w:sz="6" w:space="0"/>
            </w:tcBorders>
          </w:tcPr>
          <w:p w14:paraId="11497217">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BB6665C">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2D81E9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70F5BCC">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EB47C78">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006F6D1">
            <w:pPr>
              <w:pStyle w:val="25"/>
              <w:jc w:val="left"/>
            </w:pPr>
            <w:r>
              <w:rPr>
                <w:rFonts w:ascii="Times New Roman" w:hAnsi="Times New Roman" w:eastAsia="微软雅黑"/>
                <w:sz w:val="22"/>
              </w:rPr>
              <w:t>★★★★★</w:t>
            </w:r>
          </w:p>
        </w:tc>
      </w:tr>
      <w:bookmarkEnd w:id="87"/>
    </w:tbl>
    <w:p w14:paraId="0266995C">
      <w:pPr>
        <w:pStyle w:val="6"/>
      </w:pPr>
      <w:bookmarkStart w:id="88" w:name="二财务场景专项推荐"/>
      <w:r>
        <w:rPr>
          <w:rFonts w:ascii="Times New Roman" w:hAnsi="Times New Roman" w:eastAsia="微软雅黑"/>
          <w:sz w:val="24"/>
        </w:rPr>
        <w:t>二、财务场景专项推荐</w:t>
      </w:r>
    </w:p>
    <w:p w14:paraId="574D24BA">
      <w:pPr>
        <w:pStyle w:val="24"/>
      </w:pPr>
      <w:r>
        <w:rPr>
          <w:rFonts w:ascii="Times New Roman" w:hAnsi="Times New Roman" w:eastAsia="微软雅黑"/>
          <w:sz w:val="24"/>
        </w:rPr>
        <w:t>表2-12 财务场景专项平台推荐</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541"/>
        <w:gridCol w:w="1178"/>
        <w:gridCol w:w="1165"/>
        <w:gridCol w:w="3972"/>
      </w:tblGrid>
      <w:tr w14:paraId="21163D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7DEB458">
            <w:pPr>
              <w:pStyle w:val="25"/>
              <w:jc w:val="left"/>
            </w:pPr>
            <w:r>
              <w:rPr>
                <w:rFonts w:ascii="Times New Roman" w:hAnsi="Times New Roman" w:eastAsia="微软雅黑"/>
                <w:b/>
                <w:color w:val="1E3A8A"/>
                <w:sz w:val="22"/>
              </w:rPr>
              <w:t>财务场景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3F11CBB1">
            <w:pPr>
              <w:pStyle w:val="25"/>
              <w:jc w:val="left"/>
            </w:pPr>
            <w:r>
              <w:rPr>
                <w:rFonts w:ascii="Times New Roman" w:hAnsi="Times New Roman" w:eastAsia="微软雅黑"/>
                <w:b/>
                <w:color w:val="1E3A8A"/>
                <w:sz w:val="22"/>
              </w:rPr>
              <w:t>首选平台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23E4BEC7">
            <w:pPr>
              <w:pStyle w:val="25"/>
              <w:jc w:val="left"/>
            </w:pPr>
            <w:r>
              <w:rPr>
                <w:rFonts w:ascii="Times New Roman" w:hAnsi="Times New Roman" w:eastAsia="微软雅黑"/>
                <w:b/>
                <w:color w:val="1E3A8A"/>
                <w:sz w:val="22"/>
              </w:rPr>
              <w:t>备选平台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495EEE45">
            <w:pPr>
              <w:pStyle w:val="25"/>
              <w:jc w:val="left"/>
            </w:pPr>
            <w:r>
              <w:rPr>
                <w:rFonts w:ascii="Times New Roman" w:hAnsi="Times New Roman" w:eastAsia="微软雅黑"/>
                <w:b/>
                <w:color w:val="1E3A8A"/>
                <w:sz w:val="22"/>
              </w:rPr>
              <w:t>选择理由</w:t>
            </w:r>
          </w:p>
        </w:tc>
      </w:tr>
      <w:tr w14:paraId="567A6C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E97E1F9">
            <w:pPr>
              <w:pStyle w:val="25"/>
              <w:jc w:val="left"/>
            </w:pPr>
            <w:r>
              <w:rPr>
                <w:rFonts w:ascii="Times New Roman" w:hAnsi="Times New Roman" w:eastAsia="微软雅黑"/>
                <w:b/>
                <w:bCs/>
                <w:sz w:val="22"/>
              </w:rPr>
              <w:t>中国会计准则咨询</w:t>
            </w:r>
          </w:p>
        </w:tc>
        <w:tc>
          <w:tcPr>
            <w:tcBorders>
              <w:top w:val="single" w:color="E2E8F0" w:sz="6" w:space="0"/>
              <w:left w:val="single" w:color="E2E8F0" w:sz="6" w:space="0"/>
              <w:bottom w:val="single" w:color="E2E8F0" w:sz="6" w:space="0"/>
              <w:right w:val="single" w:color="E2E8F0" w:sz="6" w:space="0"/>
            </w:tcBorders>
          </w:tcPr>
          <w:p w14:paraId="1CADEA6A">
            <w:pPr>
              <w:pStyle w:val="25"/>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tcPr>
          <w:p w14:paraId="397F0B07">
            <w:pPr>
              <w:pStyle w:val="25"/>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tcPr>
          <w:p w14:paraId="764CCC70">
            <w:pPr>
              <w:pStyle w:val="25"/>
              <w:jc w:val="left"/>
            </w:pPr>
            <w:r>
              <w:rPr>
                <w:rFonts w:ascii="Times New Roman" w:hAnsi="Times New Roman" w:eastAsia="微软雅黑"/>
                <w:sz w:val="22"/>
              </w:rPr>
              <w:t>本土化知识准确，可联网查最新政策</w:t>
            </w:r>
          </w:p>
        </w:tc>
      </w:tr>
      <w:tr w14:paraId="60F80D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B4B073B">
            <w:pPr>
              <w:pStyle w:val="25"/>
              <w:jc w:val="left"/>
            </w:pPr>
            <w:r>
              <w:rPr>
                <w:rFonts w:ascii="Times New Roman" w:hAnsi="Times New Roman" w:eastAsia="微软雅黑"/>
                <w:b/>
                <w:bCs/>
                <w:sz w:val="22"/>
              </w:rPr>
              <w:t>长篇财务报告分析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2D12684D">
            <w:pPr>
              <w:pStyle w:val="25"/>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shd w:val="clear" w:color="auto" w:fill="F8FAFC"/>
          </w:tcPr>
          <w:p w14:paraId="780E074D">
            <w:pPr>
              <w:pStyle w:val="25"/>
              <w:jc w:val="left"/>
            </w:pPr>
            <w:r>
              <w:rPr>
                <w:rFonts w:ascii="Times New Roman" w:hAnsi="Times New Roman" w:eastAsia="微软雅黑"/>
                <w:sz w:val="22"/>
              </w:rPr>
              <w:t>通义智文</w:t>
            </w:r>
          </w:p>
        </w:tc>
        <w:tc>
          <w:tcPr>
            <w:tcBorders>
              <w:top w:val="single" w:color="E2E8F0" w:sz="6" w:space="0"/>
              <w:left w:val="single" w:color="E2E8F0" w:sz="6" w:space="0"/>
              <w:bottom w:val="single" w:color="E2E8F0" w:sz="6" w:space="0"/>
              <w:right w:val="single" w:color="E2E8F0" w:sz="6" w:space="0"/>
            </w:tcBorders>
            <w:shd w:val="clear" w:color="auto" w:fill="F8FAFC"/>
          </w:tcPr>
          <w:p w14:paraId="74C3934C">
            <w:pPr>
              <w:pStyle w:val="25"/>
              <w:jc w:val="left"/>
            </w:pPr>
            <w:r>
              <w:rPr>
                <w:rFonts w:ascii="Times New Roman" w:hAnsi="Times New Roman" w:eastAsia="微软雅黑"/>
                <w:sz w:val="22"/>
              </w:rPr>
              <w:t>超长上下文，完整读取年报</w:t>
            </w:r>
          </w:p>
        </w:tc>
      </w:tr>
      <w:tr w14:paraId="14D7E0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F663B1">
            <w:pPr>
              <w:pStyle w:val="25"/>
              <w:jc w:val="left"/>
            </w:pPr>
            <w:r>
              <w:rPr>
                <w:rFonts w:ascii="Times New Roman" w:hAnsi="Times New Roman" w:eastAsia="微软雅黑"/>
                <w:b/>
                <w:bCs/>
                <w:sz w:val="22"/>
              </w:rPr>
              <w:t>税务政策查询</w:t>
            </w:r>
          </w:p>
        </w:tc>
        <w:tc>
          <w:tcPr>
            <w:tcBorders>
              <w:top w:val="single" w:color="E2E8F0" w:sz="6" w:space="0"/>
              <w:left w:val="single" w:color="E2E8F0" w:sz="6" w:space="0"/>
              <w:bottom w:val="single" w:color="E2E8F0" w:sz="6" w:space="0"/>
              <w:right w:val="single" w:color="E2E8F0" w:sz="6" w:space="0"/>
            </w:tcBorders>
          </w:tcPr>
          <w:p w14:paraId="6B9D09BD">
            <w:pPr>
              <w:pStyle w:val="25"/>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tcPr>
          <w:p w14:paraId="49025A15">
            <w:pPr>
              <w:pStyle w:val="25"/>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6552FEF5">
            <w:pPr>
              <w:pStyle w:val="25"/>
              <w:jc w:val="left"/>
            </w:pPr>
            <w:r>
              <w:rPr>
                <w:rFonts w:ascii="Times New Roman" w:hAnsi="Times New Roman" w:eastAsia="微软雅黑"/>
                <w:sz w:val="22"/>
              </w:rPr>
              <w:t>联网搜索最新政策</w:t>
            </w:r>
          </w:p>
        </w:tc>
      </w:tr>
      <w:tr w14:paraId="68C0D8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004C2E">
            <w:pPr>
              <w:pStyle w:val="25"/>
              <w:jc w:val="left"/>
            </w:pPr>
            <w:r>
              <w:rPr>
                <w:rFonts w:ascii="Times New Roman" w:hAnsi="Times New Roman" w:eastAsia="微软雅黑"/>
                <w:b/>
                <w:bCs/>
                <w:sz w:val="22"/>
              </w:rPr>
              <w:t>复杂财务逻辑分析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596AA23F">
            <w:pPr>
              <w:pStyle w:val="25"/>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7E9EEE7B">
            <w:pPr>
              <w:pStyle w:val="25"/>
              <w:jc w:val="left"/>
            </w:pPr>
            <w:r>
              <w:rPr>
                <w:rFonts w:ascii="Times New Roman" w:hAnsi="Times New Roman" w:eastAsia="微软雅黑"/>
                <w:sz w:val="22"/>
              </w:rPr>
              <w:t>智谱清言</w:t>
            </w:r>
          </w:p>
        </w:tc>
        <w:tc>
          <w:tcPr>
            <w:tcBorders>
              <w:top w:val="single" w:color="E2E8F0" w:sz="6" w:space="0"/>
              <w:left w:val="single" w:color="E2E8F0" w:sz="6" w:space="0"/>
              <w:bottom w:val="single" w:color="E2E8F0" w:sz="6" w:space="0"/>
              <w:right w:val="single" w:color="E2E8F0" w:sz="6" w:space="0"/>
            </w:tcBorders>
            <w:shd w:val="clear" w:color="auto" w:fill="F8FAFC"/>
          </w:tcPr>
          <w:p w14:paraId="38246790">
            <w:pPr>
              <w:pStyle w:val="25"/>
              <w:jc w:val="left"/>
            </w:pPr>
            <w:r>
              <w:rPr>
                <w:rFonts w:ascii="Times New Roman" w:hAnsi="Times New Roman" w:eastAsia="微软雅黑"/>
                <w:sz w:val="22"/>
              </w:rPr>
              <w:t>推理能力强，深度思考模式</w:t>
            </w:r>
          </w:p>
        </w:tc>
      </w:tr>
      <w:tr w14:paraId="798154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A29379C">
            <w:pPr>
              <w:pStyle w:val="25"/>
              <w:jc w:val="left"/>
            </w:pPr>
            <w:r>
              <w:rPr>
                <w:rFonts w:ascii="Times New Roman" w:hAnsi="Times New Roman" w:eastAsia="微软雅黑"/>
                <w:b/>
                <w:bCs/>
                <w:sz w:val="22"/>
              </w:rPr>
              <w:t>财务报告撰写</w:t>
            </w:r>
          </w:p>
        </w:tc>
        <w:tc>
          <w:tcPr>
            <w:tcBorders>
              <w:top w:val="single" w:color="E2E8F0" w:sz="6" w:space="0"/>
              <w:left w:val="single" w:color="E2E8F0" w:sz="6" w:space="0"/>
              <w:bottom w:val="single" w:color="E2E8F0" w:sz="6" w:space="0"/>
              <w:right w:val="single" w:color="E2E8F0" w:sz="6" w:space="0"/>
            </w:tcBorders>
          </w:tcPr>
          <w:p w14:paraId="4C616D87">
            <w:pPr>
              <w:pStyle w:val="25"/>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tcPr>
          <w:p w14:paraId="646553CC">
            <w:pPr>
              <w:pStyle w:val="25"/>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tcPr>
          <w:p w14:paraId="2A3AE696">
            <w:pPr>
              <w:pStyle w:val="25"/>
              <w:jc w:val="left"/>
            </w:pPr>
            <w:r>
              <w:rPr>
                <w:rFonts w:ascii="Times New Roman" w:hAnsi="Times New Roman" w:eastAsia="微软雅黑"/>
                <w:sz w:val="22"/>
              </w:rPr>
              <w:t>中文表达流畅，格式规范</w:t>
            </w:r>
          </w:p>
        </w:tc>
      </w:tr>
      <w:tr w14:paraId="0C7264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0EC39E2">
            <w:pPr>
              <w:pStyle w:val="25"/>
              <w:jc w:val="left"/>
            </w:pPr>
            <w:r>
              <w:rPr>
                <w:rFonts w:ascii="Times New Roman" w:hAnsi="Times New Roman" w:eastAsia="微软雅黑"/>
                <w:b/>
                <w:bCs/>
                <w:sz w:val="22"/>
              </w:rPr>
              <w:t>Excel/Python代码生成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77DA2B19">
            <w:pPr>
              <w:pStyle w:val="25"/>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435B9A7D">
            <w:pPr>
              <w:pStyle w:val="25"/>
              <w:jc w:val="left"/>
            </w:pPr>
            <w:r>
              <w:rPr>
                <w:rFonts w:ascii="Times New Roman" w:hAnsi="Times New Roman" w:eastAsia="微软雅黑"/>
                <w:sz w:val="22"/>
              </w:rPr>
              <w:t>通义灵码</w:t>
            </w:r>
          </w:p>
        </w:tc>
        <w:tc>
          <w:tcPr>
            <w:tcBorders>
              <w:top w:val="single" w:color="E2E8F0" w:sz="6" w:space="0"/>
              <w:left w:val="single" w:color="E2E8F0" w:sz="6" w:space="0"/>
              <w:bottom w:val="single" w:color="E2E8F0" w:sz="6" w:space="0"/>
              <w:right w:val="single" w:color="E2E8F0" w:sz="6" w:space="0"/>
            </w:tcBorders>
            <w:shd w:val="clear" w:color="auto" w:fill="F8FAFC"/>
          </w:tcPr>
          <w:p w14:paraId="6F109D9A">
            <w:pPr>
              <w:pStyle w:val="25"/>
              <w:jc w:val="left"/>
            </w:pPr>
            <w:r>
              <w:rPr>
                <w:rFonts w:ascii="Times New Roman" w:hAnsi="Times New Roman" w:eastAsia="微软雅黑"/>
                <w:sz w:val="22"/>
              </w:rPr>
              <w:t>代码能力强，完全免费</w:t>
            </w:r>
          </w:p>
        </w:tc>
      </w:tr>
      <w:tr w14:paraId="041BA4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62D504">
            <w:pPr>
              <w:pStyle w:val="25"/>
              <w:jc w:val="left"/>
            </w:pPr>
            <w:r>
              <w:rPr>
                <w:rFonts w:ascii="Times New Roman" w:hAnsi="Times New Roman" w:eastAsia="微软雅黑"/>
                <w:b/>
                <w:bCs/>
                <w:sz w:val="22"/>
              </w:rPr>
              <w:t>财务PPT制作</w:t>
            </w:r>
          </w:p>
        </w:tc>
        <w:tc>
          <w:tcPr>
            <w:tcBorders>
              <w:top w:val="single" w:color="E2E8F0" w:sz="6" w:space="0"/>
              <w:left w:val="single" w:color="E2E8F0" w:sz="6" w:space="0"/>
              <w:bottom w:val="single" w:color="E2E8F0" w:sz="6" w:space="0"/>
              <w:right w:val="single" w:color="E2E8F0" w:sz="6" w:space="0"/>
            </w:tcBorders>
          </w:tcPr>
          <w:p w14:paraId="3BC15692">
            <w:pPr>
              <w:pStyle w:val="25"/>
              <w:jc w:val="left"/>
            </w:pPr>
            <w:r>
              <w:rPr>
                <w:rFonts w:ascii="Times New Roman" w:hAnsi="Times New Roman" w:eastAsia="微软雅黑"/>
                <w:sz w:val="22"/>
              </w:rPr>
              <w:t>讯飞星火</w:t>
            </w:r>
          </w:p>
        </w:tc>
        <w:tc>
          <w:tcPr>
            <w:tcBorders>
              <w:top w:val="single" w:color="E2E8F0" w:sz="6" w:space="0"/>
              <w:left w:val="single" w:color="E2E8F0" w:sz="6" w:space="0"/>
              <w:bottom w:val="single" w:color="E2E8F0" w:sz="6" w:space="0"/>
              <w:right w:val="single" w:color="E2E8F0" w:sz="6" w:space="0"/>
            </w:tcBorders>
          </w:tcPr>
          <w:p w14:paraId="229A70CC">
            <w:pPr>
              <w:pStyle w:val="25"/>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tcPr>
          <w:p w14:paraId="3CA4640A">
            <w:pPr>
              <w:pStyle w:val="25"/>
              <w:jc w:val="left"/>
            </w:pPr>
            <w:r>
              <w:rPr>
                <w:rFonts w:ascii="Times New Roman" w:hAnsi="Times New Roman" w:eastAsia="微软雅黑"/>
                <w:sz w:val="22"/>
              </w:rPr>
              <w:t>PPT生成功能完善</w:t>
            </w:r>
          </w:p>
        </w:tc>
      </w:tr>
      <w:tr w14:paraId="1A196E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B20EAC9">
            <w:pPr>
              <w:pStyle w:val="25"/>
              <w:jc w:val="left"/>
            </w:pPr>
            <w:r>
              <w:rPr>
                <w:rFonts w:ascii="Times New Roman" w:hAnsi="Times New Roman" w:eastAsia="微软雅黑"/>
                <w:b/>
                <w:bCs/>
                <w:sz w:val="22"/>
              </w:rPr>
              <w:t>发票/票据图片识别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016603B2">
            <w:pPr>
              <w:pStyle w:val="25"/>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717A559A">
            <w:pPr>
              <w:pStyle w:val="25"/>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F8FAFC"/>
          </w:tcPr>
          <w:p w14:paraId="5B6CF6DE">
            <w:pPr>
              <w:pStyle w:val="25"/>
              <w:jc w:val="left"/>
            </w:pPr>
            <w:r>
              <w:rPr>
                <w:rFonts w:ascii="Times New Roman" w:hAnsi="Times New Roman" w:eastAsia="微软雅黑"/>
                <w:sz w:val="22"/>
              </w:rPr>
              <w:t>多模态识别能力较强</w:t>
            </w:r>
          </w:p>
        </w:tc>
      </w:tr>
      <w:tr w14:paraId="57DD26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4F89C2">
            <w:pPr>
              <w:pStyle w:val="25"/>
              <w:jc w:val="left"/>
            </w:pPr>
            <w:r>
              <w:rPr>
                <w:rFonts w:ascii="Times New Roman" w:hAnsi="Times New Roman" w:eastAsia="微软雅黑"/>
                <w:b/>
                <w:bCs/>
                <w:sz w:val="22"/>
              </w:rPr>
              <w:t>会议记录整理</w:t>
            </w:r>
          </w:p>
        </w:tc>
        <w:tc>
          <w:tcPr>
            <w:tcBorders>
              <w:top w:val="single" w:color="E2E8F0" w:sz="6" w:space="0"/>
              <w:left w:val="single" w:color="E2E8F0" w:sz="6" w:space="0"/>
              <w:bottom w:val="single" w:color="E2E8F0" w:sz="6" w:space="0"/>
              <w:right w:val="single" w:color="E2E8F0" w:sz="6" w:space="0"/>
            </w:tcBorders>
          </w:tcPr>
          <w:p w14:paraId="0332D49C">
            <w:pPr>
              <w:pStyle w:val="25"/>
              <w:jc w:val="left"/>
            </w:pPr>
            <w:r>
              <w:rPr>
                <w:rFonts w:ascii="Times New Roman" w:hAnsi="Times New Roman" w:eastAsia="微软雅黑"/>
                <w:sz w:val="22"/>
              </w:rPr>
              <w:t>通义听悟</w:t>
            </w:r>
          </w:p>
        </w:tc>
        <w:tc>
          <w:tcPr>
            <w:tcBorders>
              <w:top w:val="single" w:color="E2E8F0" w:sz="6" w:space="0"/>
              <w:left w:val="single" w:color="E2E8F0" w:sz="6" w:space="0"/>
              <w:bottom w:val="single" w:color="E2E8F0" w:sz="6" w:space="0"/>
              <w:right w:val="single" w:color="E2E8F0" w:sz="6" w:space="0"/>
            </w:tcBorders>
          </w:tcPr>
          <w:p w14:paraId="3ED4E0EC">
            <w:pPr>
              <w:pStyle w:val="25"/>
              <w:jc w:val="left"/>
            </w:pPr>
            <w:r>
              <w:rPr>
                <w:rFonts w:ascii="Times New Roman" w:hAnsi="Times New Roman" w:eastAsia="微软雅黑"/>
                <w:sz w:val="22"/>
              </w:rPr>
              <w:t>讯飞星火</w:t>
            </w:r>
          </w:p>
        </w:tc>
        <w:tc>
          <w:tcPr>
            <w:tcBorders>
              <w:top w:val="single" w:color="E2E8F0" w:sz="6" w:space="0"/>
              <w:left w:val="single" w:color="E2E8F0" w:sz="6" w:space="0"/>
              <w:bottom w:val="single" w:color="E2E8F0" w:sz="6" w:space="0"/>
              <w:right w:val="single" w:color="E2E8F0" w:sz="6" w:space="0"/>
            </w:tcBorders>
          </w:tcPr>
          <w:p w14:paraId="30D9F585">
            <w:pPr>
              <w:pStyle w:val="25"/>
              <w:jc w:val="left"/>
            </w:pPr>
            <w:r>
              <w:rPr>
                <w:rFonts w:ascii="Times New Roman" w:hAnsi="Times New Roman" w:eastAsia="微软雅黑"/>
                <w:sz w:val="22"/>
              </w:rPr>
              <w:t>专注音视频场景</w:t>
            </w:r>
          </w:p>
        </w:tc>
      </w:tr>
      <w:bookmarkEnd w:id="88"/>
    </w:tbl>
    <w:p w14:paraId="10689FF3">
      <w:pPr>
        <w:pStyle w:val="6"/>
      </w:pPr>
      <w:bookmarkStart w:id="89" w:name="三多平台组合使用策略"/>
      <w:r>
        <w:rPr>
          <w:rFonts w:ascii="Times New Roman" w:hAnsi="Times New Roman" w:eastAsia="微软雅黑"/>
          <w:sz w:val="24"/>
        </w:rPr>
        <w:t>三、多平台组合使用策略</w:t>
      </w:r>
    </w:p>
    <w:p w14:paraId="6E1E20DF">
      <w:pPr>
        <w:pStyle w:val="24"/>
      </w:pPr>
      <w:r>
        <w:rPr>
          <w:rFonts w:ascii="Times New Roman" w:hAnsi="Times New Roman" w:eastAsia="微软雅黑"/>
          <w:sz w:val="24"/>
        </w:rPr>
        <w:t>建议根据任务类型灵活切换平台，不必只用一个，如表2-13所示。</w:t>
      </w:r>
    </w:p>
    <w:p w14:paraId="66A27D58">
      <w:pPr>
        <w:pStyle w:val="3"/>
      </w:pPr>
      <w:r>
        <w:rPr>
          <w:rFonts w:ascii="Times New Roman" w:hAnsi="Times New Roman" w:eastAsia="微软雅黑"/>
          <w:sz w:val="24"/>
        </w:rPr>
        <w:t>表2-13 多平台组合使用建议</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976"/>
        <w:gridCol w:w="1536"/>
        <w:gridCol w:w="2636"/>
      </w:tblGrid>
      <w:tr w14:paraId="5C9905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6EE9692">
            <w:pPr>
              <w:pStyle w:val="25"/>
              <w:jc w:val="left"/>
            </w:pPr>
            <w:r>
              <w:rPr>
                <w:rFonts w:ascii="Times New Roman" w:hAnsi="Times New Roman" w:eastAsia="微软雅黑"/>
                <w:b/>
                <w:color w:val="1E3A8A"/>
                <w:sz w:val="22"/>
              </w:rPr>
              <w:t>任务类型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FA054D5">
            <w:pPr>
              <w:pStyle w:val="25"/>
              <w:jc w:val="left"/>
            </w:pPr>
            <w:r>
              <w:rPr>
                <w:rFonts w:ascii="Times New Roman" w:hAnsi="Times New Roman" w:eastAsia="微软雅黑"/>
                <w:b/>
                <w:color w:val="1E3A8A"/>
                <w:sz w:val="22"/>
              </w:rPr>
              <w:t>主力平台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33503F90">
            <w:pPr>
              <w:pStyle w:val="25"/>
              <w:jc w:val="left"/>
            </w:pPr>
            <w:r>
              <w:rPr>
                <w:rFonts w:ascii="Times New Roman" w:hAnsi="Times New Roman" w:eastAsia="微软雅黑"/>
                <w:b/>
                <w:color w:val="1E3A8A"/>
                <w:sz w:val="22"/>
              </w:rPr>
              <w:t>辅助验证平台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16484F68">
            <w:pPr>
              <w:pStyle w:val="25"/>
              <w:jc w:val="left"/>
            </w:pPr>
            <w:r>
              <w:rPr>
                <w:rFonts w:ascii="Times New Roman" w:hAnsi="Times New Roman" w:eastAsia="微软雅黑"/>
                <w:b/>
                <w:color w:val="1E3A8A"/>
                <w:sz w:val="22"/>
              </w:rPr>
              <w:t>切换时机</w:t>
            </w:r>
          </w:p>
        </w:tc>
      </w:tr>
      <w:tr w14:paraId="42B49E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6A4279">
            <w:pPr>
              <w:pStyle w:val="25"/>
              <w:jc w:val="left"/>
            </w:pPr>
            <w:r>
              <w:rPr>
                <w:rFonts w:ascii="Times New Roman" w:hAnsi="Times New Roman" w:eastAsia="微软雅黑"/>
                <w:sz w:val="22"/>
              </w:rPr>
              <w:t>政策法规咨询</w:t>
            </w:r>
          </w:p>
        </w:tc>
        <w:tc>
          <w:tcPr>
            <w:tcBorders>
              <w:top w:val="single" w:color="E2E8F0" w:sz="6" w:space="0"/>
              <w:left w:val="single" w:color="E2E8F0" w:sz="6" w:space="0"/>
              <w:bottom w:val="single" w:color="E2E8F0" w:sz="6" w:space="0"/>
              <w:right w:val="single" w:color="E2E8F0" w:sz="6" w:space="0"/>
            </w:tcBorders>
          </w:tcPr>
          <w:p w14:paraId="6E39CC28">
            <w:pPr>
              <w:pStyle w:val="25"/>
              <w:jc w:val="left"/>
            </w:pPr>
            <w:r>
              <w:rPr>
                <w:rFonts w:ascii="Times New Roman" w:hAnsi="Times New Roman" w:eastAsia="微软雅黑"/>
                <w:sz w:val="22"/>
              </w:rPr>
              <w:t>文心一言（联网）</w:t>
            </w:r>
          </w:p>
        </w:tc>
        <w:tc>
          <w:tcPr>
            <w:tcBorders>
              <w:top w:val="single" w:color="E2E8F0" w:sz="6" w:space="0"/>
              <w:left w:val="single" w:color="E2E8F0" w:sz="6" w:space="0"/>
              <w:bottom w:val="single" w:color="E2E8F0" w:sz="6" w:space="0"/>
              <w:right w:val="single" w:color="E2E8F0" w:sz="6" w:space="0"/>
            </w:tcBorders>
          </w:tcPr>
          <w:p w14:paraId="39120CF6">
            <w:pPr>
              <w:pStyle w:val="25"/>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tcPr>
          <w:p w14:paraId="4402DB0D">
            <w:pPr>
              <w:pStyle w:val="25"/>
              <w:jc w:val="left"/>
            </w:pPr>
            <w:r>
              <w:rPr>
                <w:rFonts w:ascii="Times New Roman" w:hAnsi="Times New Roman" w:eastAsia="微软雅黑"/>
                <w:sz w:val="22"/>
              </w:rPr>
              <w:t>回答存疑时双平台核对</w:t>
            </w:r>
          </w:p>
        </w:tc>
      </w:tr>
      <w:tr w14:paraId="74CED3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F44F0F">
            <w:pPr>
              <w:pStyle w:val="25"/>
              <w:jc w:val="left"/>
            </w:pPr>
            <w:r>
              <w:rPr>
                <w:rFonts w:ascii="Times New Roman" w:hAnsi="Times New Roman" w:eastAsia="微软雅黑"/>
                <w:sz w:val="22"/>
              </w:rPr>
              <w:t>长文档分析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1E81F4D7">
            <w:pPr>
              <w:pStyle w:val="25"/>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shd w:val="clear" w:color="auto" w:fill="F8FAFC"/>
          </w:tcPr>
          <w:p w14:paraId="227D4748">
            <w:pPr>
              <w:pStyle w:val="25"/>
              <w:jc w:val="left"/>
            </w:pPr>
            <w:r>
              <w:rPr>
                <w:rFonts w:ascii="Times New Roman" w:hAnsi="Times New Roman" w:eastAsia="微软雅黑"/>
                <w:sz w:val="22"/>
              </w:rPr>
              <w:t>通义智文</w:t>
            </w:r>
          </w:p>
        </w:tc>
        <w:tc>
          <w:tcPr>
            <w:tcBorders>
              <w:top w:val="single" w:color="E2E8F0" w:sz="6" w:space="0"/>
              <w:left w:val="single" w:color="E2E8F0" w:sz="6" w:space="0"/>
              <w:bottom w:val="single" w:color="E2E8F0" w:sz="6" w:space="0"/>
              <w:right w:val="single" w:color="E2E8F0" w:sz="6" w:space="0"/>
            </w:tcBorders>
            <w:shd w:val="clear" w:color="auto" w:fill="F8FAFC"/>
          </w:tcPr>
          <w:p w14:paraId="09AFB5C6">
            <w:pPr>
              <w:pStyle w:val="25"/>
              <w:jc w:val="left"/>
            </w:pPr>
            <w:r>
              <w:rPr>
                <w:rFonts w:ascii="Times New Roman" w:hAnsi="Times New Roman" w:eastAsia="微软雅黑"/>
                <w:sz w:val="22"/>
              </w:rPr>
              <w:t>文件格式不支持时切换</w:t>
            </w:r>
          </w:p>
        </w:tc>
      </w:tr>
      <w:tr w14:paraId="26A720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671ACF">
            <w:pPr>
              <w:pStyle w:val="25"/>
              <w:jc w:val="left"/>
            </w:pPr>
            <w:r>
              <w:rPr>
                <w:rFonts w:ascii="Times New Roman" w:hAnsi="Times New Roman" w:eastAsia="微软雅黑"/>
                <w:sz w:val="22"/>
              </w:rPr>
              <w:t>代码编写</w:t>
            </w:r>
          </w:p>
        </w:tc>
        <w:tc>
          <w:tcPr>
            <w:tcBorders>
              <w:top w:val="single" w:color="E2E8F0" w:sz="6" w:space="0"/>
              <w:left w:val="single" w:color="E2E8F0" w:sz="6" w:space="0"/>
              <w:bottom w:val="single" w:color="E2E8F0" w:sz="6" w:space="0"/>
              <w:right w:val="single" w:color="E2E8F0" w:sz="6" w:space="0"/>
            </w:tcBorders>
          </w:tcPr>
          <w:p w14:paraId="4099442C">
            <w:pPr>
              <w:pStyle w:val="25"/>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2AED93EA">
            <w:pPr>
              <w:pStyle w:val="25"/>
              <w:jc w:val="left"/>
            </w:pPr>
            <w:r>
              <w:rPr>
                <w:rFonts w:ascii="Times New Roman" w:hAnsi="Times New Roman" w:eastAsia="微软雅黑"/>
                <w:sz w:val="22"/>
              </w:rPr>
              <w:t>通义灵码</w:t>
            </w:r>
          </w:p>
        </w:tc>
        <w:tc>
          <w:tcPr>
            <w:tcBorders>
              <w:top w:val="single" w:color="E2E8F0" w:sz="6" w:space="0"/>
              <w:left w:val="single" w:color="E2E8F0" w:sz="6" w:space="0"/>
              <w:bottom w:val="single" w:color="E2E8F0" w:sz="6" w:space="0"/>
              <w:right w:val="single" w:color="E2E8F0" w:sz="6" w:space="0"/>
            </w:tcBorders>
          </w:tcPr>
          <w:p w14:paraId="5A28BDE6">
            <w:pPr>
              <w:pStyle w:val="25"/>
              <w:jc w:val="left"/>
            </w:pPr>
            <w:r>
              <w:rPr>
                <w:rFonts w:ascii="Times New Roman" w:hAnsi="Times New Roman" w:eastAsia="微软雅黑"/>
                <w:sz w:val="22"/>
              </w:rPr>
              <w:t>代码有bug时换平台重试</w:t>
            </w:r>
          </w:p>
        </w:tc>
      </w:tr>
      <w:tr w14:paraId="3D2E82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CCA843C">
            <w:pPr>
              <w:pStyle w:val="25"/>
              <w:jc w:val="left"/>
            </w:pPr>
            <w:r>
              <w:rPr>
                <w:rFonts w:ascii="Times New Roman" w:hAnsi="Times New Roman" w:eastAsia="微软雅黑"/>
                <w:sz w:val="22"/>
              </w:rPr>
              <w:t>财务报告写作</w:t>
            </w:r>
          </w:p>
        </w:tc>
        <w:tc>
          <w:tcPr>
            <w:tcBorders>
              <w:top w:val="single" w:color="E2E8F0" w:sz="6" w:space="0"/>
              <w:left w:val="single" w:color="E2E8F0" w:sz="6" w:space="0"/>
              <w:bottom w:val="single" w:color="E2E8F0" w:sz="6" w:space="0"/>
              <w:right w:val="single" w:color="E2E8F0" w:sz="6" w:space="0"/>
            </w:tcBorders>
            <w:shd w:val="clear" w:color="auto" w:fill="F8FAFC"/>
          </w:tcPr>
          <w:p w14:paraId="0A3CA3C7">
            <w:pPr>
              <w:pStyle w:val="25"/>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73E586FF">
            <w:pPr>
              <w:pStyle w:val="25"/>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F8FAFC"/>
          </w:tcPr>
          <w:p w14:paraId="6F31EB5A">
            <w:pPr>
              <w:pStyle w:val="25"/>
              <w:jc w:val="left"/>
            </w:pPr>
            <w:r>
              <w:rPr>
                <w:rFonts w:ascii="Times New Roman" w:hAnsi="Times New Roman" w:eastAsia="微软雅黑"/>
                <w:sz w:val="22"/>
              </w:rPr>
              <w:t>风格不满意时换平台对比</w:t>
            </w:r>
          </w:p>
        </w:tc>
      </w:tr>
      <w:tr w14:paraId="19E04A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EDF252">
            <w:pPr>
              <w:pStyle w:val="25"/>
              <w:jc w:val="left"/>
            </w:pPr>
            <w:r>
              <w:rPr>
                <w:rFonts w:ascii="Times New Roman" w:hAnsi="Times New Roman" w:eastAsia="微软雅黑"/>
                <w:sz w:val="22"/>
              </w:rPr>
              <w:t>日常问答学习</w:t>
            </w:r>
          </w:p>
        </w:tc>
        <w:tc>
          <w:tcPr>
            <w:tcBorders>
              <w:top w:val="single" w:color="E2E8F0" w:sz="6" w:space="0"/>
              <w:left w:val="single" w:color="E2E8F0" w:sz="6" w:space="0"/>
              <w:bottom w:val="single" w:color="E2E8F0" w:sz="6" w:space="0"/>
              <w:right w:val="single" w:color="E2E8F0" w:sz="6" w:space="0"/>
            </w:tcBorders>
          </w:tcPr>
          <w:p w14:paraId="0AE674FF">
            <w:pPr>
              <w:pStyle w:val="25"/>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4038CEF1">
            <w:pPr>
              <w:pStyle w:val="25"/>
              <w:jc w:val="left"/>
            </w:pPr>
            <w:r>
              <w:rPr>
                <w:rFonts w:ascii="Times New Roman" w:hAnsi="Times New Roman" w:eastAsia="微软雅黑"/>
                <w:sz w:val="22"/>
              </w:rPr>
              <w:t>任意平台</w:t>
            </w:r>
          </w:p>
        </w:tc>
        <w:tc>
          <w:tcPr>
            <w:tcBorders>
              <w:top w:val="single" w:color="E2E8F0" w:sz="6" w:space="0"/>
              <w:left w:val="single" w:color="E2E8F0" w:sz="6" w:space="0"/>
              <w:bottom w:val="single" w:color="E2E8F0" w:sz="6" w:space="0"/>
              <w:right w:val="single" w:color="E2E8F0" w:sz="6" w:space="0"/>
            </w:tcBorders>
          </w:tcPr>
          <w:p w14:paraId="78B97E00">
            <w:pPr>
              <w:pStyle w:val="25"/>
              <w:jc w:val="left"/>
            </w:pPr>
            <w:r>
              <w:rPr>
                <w:rFonts w:ascii="Times New Roman" w:hAnsi="Times New Roman" w:eastAsia="微软雅黑"/>
                <w:sz w:val="22"/>
              </w:rPr>
              <w:t>完全免费，首选日常使用</w:t>
            </w:r>
          </w:p>
        </w:tc>
      </w:tr>
    </w:tbl>
    <w:p w14:paraId="0C588E03">
      <w:r>
        <w:pict>
          <v:rect id="_x0000_i1059" o:spt="1" style="height:1.5pt;width:0pt;" coordsize="21600,21600" o:hr="t" o:hrstd="t" o:hralign="center">
            <v:path/>
            <v:fill focussize="0,0"/>
            <v:stroke/>
            <v:imagedata o:title=""/>
            <o:lock v:ext="edit"/>
            <w10:wrap type="none"/>
            <w10:anchorlock/>
          </v:rect>
        </w:pict>
      </w:r>
    </w:p>
    <w:bookmarkEnd w:id="73"/>
    <w:bookmarkEnd w:id="86"/>
    <w:bookmarkEnd w:id="89"/>
    <w:p w14:paraId="1BA91C6E">
      <w:pPr>
        <w:pStyle w:val="4"/>
      </w:pPr>
      <w:bookmarkStart w:id="90" w:name="财务垂直领域ai工具"/>
      <w:r>
        <w:rPr>
          <w:rFonts w:ascii="Times New Roman" w:hAnsi="Times New Roman" w:eastAsia="微软雅黑"/>
          <w:sz w:val="24"/>
        </w:rPr>
        <w:t>2.2 财务垂直领域AI工具</w:t>
      </w:r>
    </w:p>
    <w:p w14:paraId="2C5C7B9A">
      <w:pPr>
        <w:pStyle w:val="24"/>
      </w:pPr>
      <w:r>
        <w:rPr>
          <w:rFonts w:ascii="Times New Roman" w:hAnsi="Times New Roman" w:eastAsia="微软雅黑"/>
          <w:sz w:val="24"/>
        </w:rPr>
        <w:t>除了通用大模型，财务领域还涌现出许多垂直类AI工具和功能。这些工具针对财务场景进行了专门优化，在特定任务上可能比通用大模型表现更好。</w:t>
      </w:r>
    </w:p>
    <w:p w14:paraId="54801E7D">
      <w:pPr>
        <w:pStyle w:val="5"/>
      </w:pPr>
      <w:bookmarkStart w:id="91" w:name="智能财税软件的ai功能模块"/>
      <w:r>
        <w:rPr>
          <w:rFonts w:ascii="Times New Roman" w:hAnsi="Times New Roman" w:eastAsia="微软雅黑"/>
          <w:sz w:val="24"/>
        </w:rPr>
        <w:t>2.2.1 智能财税软件的AI功能模块</w:t>
      </w:r>
    </w:p>
    <w:p w14:paraId="3003A4BD">
      <w:pPr>
        <w:pStyle w:val="6"/>
      </w:pPr>
      <w:bookmarkStart w:id="92" w:name="一主流财务软件的ai化升级"/>
      <w:r>
        <w:rPr>
          <w:rFonts w:ascii="Times New Roman" w:hAnsi="Times New Roman" w:eastAsia="微软雅黑"/>
          <w:sz w:val="24"/>
        </w:rPr>
        <w:t>一、主流财务软件的AI化升级</w:t>
      </w:r>
    </w:p>
    <w:p w14:paraId="28F0DB10">
      <w:pPr>
        <w:pStyle w:val="24"/>
      </w:pPr>
      <w:r>
        <w:rPr>
          <w:rFonts w:ascii="Times New Roman" w:hAnsi="Times New Roman" w:eastAsia="微软雅黑"/>
          <w:sz w:val="24"/>
        </w:rPr>
        <w:t>传统财务软件厂商纷纷将AI能力融入产品，形成”财务软件+AI”的新形态，如表2-14所示。</w:t>
      </w:r>
    </w:p>
    <w:p w14:paraId="05268800">
      <w:pPr>
        <w:pStyle w:val="3"/>
      </w:pPr>
      <w:r>
        <w:rPr>
          <w:rFonts w:ascii="Times New Roman" w:hAnsi="Times New Roman" w:eastAsia="微软雅黑"/>
          <w:sz w:val="24"/>
        </w:rPr>
        <w:t>表2-14 主流财务软件的AI化升级</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449"/>
        <w:gridCol w:w="3296"/>
      </w:tblGrid>
      <w:tr w14:paraId="48FB0D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8F43E66">
            <w:pPr>
              <w:pStyle w:val="25"/>
              <w:jc w:val="left"/>
            </w:pPr>
            <w:r>
              <w:rPr>
                <w:rFonts w:ascii="Times New Roman" w:hAnsi="Times New Roman" w:eastAsia="微软雅黑"/>
                <w:b/>
                <w:color w:val="1E3A8A"/>
                <w:sz w:val="22"/>
              </w:rPr>
              <w:t>软件厂商</w:t>
            </w:r>
          </w:p>
        </w:tc>
        <w:tc>
          <w:tcPr>
            <w:tcBorders>
              <w:top w:val="single" w:color="E2E8F0" w:sz="6" w:space="0"/>
              <w:left w:val="single" w:color="E2E8F0" w:sz="6" w:space="0"/>
              <w:bottom w:val="single" w:color="E2E8F0" w:sz="6" w:space="0"/>
              <w:right w:val="single" w:color="E2E8F0" w:sz="6" w:space="0"/>
            </w:tcBorders>
            <w:shd w:val="clear" w:color="auto" w:fill="EEF4FF"/>
          </w:tcPr>
          <w:p w14:paraId="6EE8240D">
            <w:pPr>
              <w:pStyle w:val="25"/>
              <w:jc w:val="left"/>
            </w:pPr>
            <w:r>
              <w:rPr>
                <w:rFonts w:ascii="Times New Roman" w:hAnsi="Times New Roman" w:eastAsia="微软雅黑"/>
                <w:b/>
                <w:color w:val="1E3A8A"/>
                <w:sz w:val="22"/>
              </w:rPr>
              <w:t>AI产品/功能</w:t>
            </w:r>
          </w:p>
        </w:tc>
        <w:tc>
          <w:tcPr>
            <w:tcBorders>
              <w:top w:val="single" w:color="E2E8F0" w:sz="6" w:space="0"/>
              <w:left w:val="single" w:color="E2E8F0" w:sz="6" w:space="0"/>
              <w:bottom w:val="single" w:color="E2E8F0" w:sz="6" w:space="0"/>
              <w:right w:val="single" w:color="E2E8F0" w:sz="6" w:space="0"/>
            </w:tcBorders>
            <w:shd w:val="clear" w:color="auto" w:fill="EEF4FF"/>
          </w:tcPr>
          <w:p w14:paraId="3B98E87B">
            <w:pPr>
              <w:pStyle w:val="25"/>
              <w:jc w:val="left"/>
            </w:pPr>
            <w:r>
              <w:rPr>
                <w:rFonts w:ascii="Times New Roman" w:hAnsi="Times New Roman" w:eastAsia="微软雅黑"/>
                <w:b/>
                <w:color w:val="1E3A8A"/>
                <w:sz w:val="22"/>
              </w:rPr>
              <w:t>主要AI能力</w:t>
            </w:r>
          </w:p>
        </w:tc>
      </w:tr>
      <w:tr w14:paraId="373F96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636FC37">
            <w:pPr>
              <w:pStyle w:val="25"/>
              <w:jc w:val="left"/>
            </w:pPr>
            <w:r>
              <w:rPr>
                <w:rFonts w:ascii="Times New Roman" w:hAnsi="Times New Roman" w:eastAsia="微软雅黑"/>
                <w:b/>
                <w:bCs/>
                <w:sz w:val="22"/>
              </w:rPr>
              <w:t>用友</w:t>
            </w:r>
          </w:p>
        </w:tc>
        <w:tc>
          <w:tcPr>
            <w:tcBorders>
              <w:top w:val="single" w:color="E2E8F0" w:sz="6" w:space="0"/>
              <w:left w:val="single" w:color="E2E8F0" w:sz="6" w:space="0"/>
              <w:bottom w:val="single" w:color="E2E8F0" w:sz="6" w:space="0"/>
              <w:right w:val="single" w:color="E2E8F0" w:sz="6" w:space="0"/>
            </w:tcBorders>
          </w:tcPr>
          <w:p w14:paraId="2491D01F">
            <w:pPr>
              <w:pStyle w:val="25"/>
              <w:jc w:val="left"/>
            </w:pPr>
            <w:r>
              <w:rPr>
                <w:rFonts w:ascii="Times New Roman" w:hAnsi="Times New Roman" w:eastAsia="微软雅黑"/>
                <w:sz w:val="22"/>
              </w:rPr>
              <w:t>YonGPT</w:t>
            </w:r>
          </w:p>
        </w:tc>
        <w:tc>
          <w:tcPr>
            <w:tcBorders>
              <w:top w:val="single" w:color="E2E8F0" w:sz="6" w:space="0"/>
              <w:left w:val="single" w:color="E2E8F0" w:sz="6" w:space="0"/>
              <w:bottom w:val="single" w:color="E2E8F0" w:sz="6" w:space="0"/>
              <w:right w:val="single" w:color="E2E8F0" w:sz="6" w:space="0"/>
            </w:tcBorders>
          </w:tcPr>
          <w:p w14:paraId="16A2CE72">
            <w:pPr>
              <w:pStyle w:val="25"/>
              <w:jc w:val="left"/>
            </w:pPr>
            <w:r>
              <w:rPr>
                <w:rFonts w:ascii="Times New Roman" w:hAnsi="Times New Roman" w:eastAsia="微软雅黑"/>
                <w:sz w:val="22"/>
              </w:rPr>
              <w:t>智能凭证、智能报表、财务问答</w:t>
            </w:r>
          </w:p>
        </w:tc>
      </w:tr>
      <w:tr w14:paraId="7C0902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3A214E">
            <w:pPr>
              <w:pStyle w:val="25"/>
              <w:jc w:val="left"/>
            </w:pPr>
            <w:r>
              <w:rPr>
                <w:rFonts w:ascii="Times New Roman" w:hAnsi="Times New Roman" w:eastAsia="微软雅黑"/>
                <w:b/>
                <w:bCs/>
                <w:sz w:val="22"/>
              </w:rPr>
              <w:t>金蝶</w:t>
            </w:r>
          </w:p>
        </w:tc>
        <w:tc>
          <w:tcPr>
            <w:tcBorders>
              <w:top w:val="single" w:color="E2E8F0" w:sz="6" w:space="0"/>
              <w:left w:val="single" w:color="E2E8F0" w:sz="6" w:space="0"/>
              <w:bottom w:val="single" w:color="E2E8F0" w:sz="6" w:space="0"/>
              <w:right w:val="single" w:color="E2E8F0" w:sz="6" w:space="0"/>
            </w:tcBorders>
            <w:shd w:val="clear" w:color="auto" w:fill="F8FAFC"/>
          </w:tcPr>
          <w:p w14:paraId="6E8B7348">
            <w:pPr>
              <w:pStyle w:val="25"/>
              <w:jc w:val="left"/>
            </w:pPr>
            <w:r>
              <w:rPr>
                <w:rFonts w:ascii="Times New Roman" w:hAnsi="Times New Roman" w:eastAsia="微软雅黑"/>
                <w:sz w:val="22"/>
              </w:rPr>
              <w:t>金蝶AI助手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0C9D49DA">
            <w:pPr>
              <w:pStyle w:val="25"/>
              <w:jc w:val="left"/>
            </w:pPr>
            <w:r>
              <w:rPr>
                <w:rFonts w:ascii="Times New Roman" w:hAnsi="Times New Roman" w:eastAsia="微软雅黑"/>
                <w:sz w:val="22"/>
              </w:rPr>
              <w:t>智能记账、税务助手、财务分析</w:t>
            </w:r>
          </w:p>
        </w:tc>
      </w:tr>
      <w:tr w14:paraId="5F6B9C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D62CAD">
            <w:pPr>
              <w:pStyle w:val="25"/>
              <w:jc w:val="left"/>
            </w:pPr>
            <w:r>
              <w:rPr>
                <w:rFonts w:ascii="Times New Roman" w:hAnsi="Times New Roman" w:eastAsia="微软雅黑"/>
                <w:b/>
                <w:bCs/>
                <w:sz w:val="22"/>
              </w:rPr>
              <w:t>浪潮</w:t>
            </w:r>
          </w:p>
        </w:tc>
        <w:tc>
          <w:tcPr>
            <w:tcBorders>
              <w:top w:val="single" w:color="E2E8F0" w:sz="6" w:space="0"/>
              <w:left w:val="single" w:color="E2E8F0" w:sz="6" w:space="0"/>
              <w:bottom w:val="single" w:color="E2E8F0" w:sz="6" w:space="0"/>
              <w:right w:val="single" w:color="E2E8F0" w:sz="6" w:space="0"/>
            </w:tcBorders>
          </w:tcPr>
          <w:p w14:paraId="04313F47">
            <w:pPr>
              <w:pStyle w:val="25"/>
              <w:jc w:val="left"/>
            </w:pPr>
            <w:r>
              <w:rPr>
                <w:rFonts w:ascii="Times New Roman" w:hAnsi="Times New Roman" w:eastAsia="微软雅黑"/>
                <w:sz w:val="22"/>
              </w:rPr>
              <w:t>浪潮AI平台</w:t>
            </w:r>
          </w:p>
        </w:tc>
        <w:tc>
          <w:tcPr>
            <w:tcBorders>
              <w:top w:val="single" w:color="E2E8F0" w:sz="6" w:space="0"/>
              <w:left w:val="single" w:color="E2E8F0" w:sz="6" w:space="0"/>
              <w:bottom w:val="single" w:color="E2E8F0" w:sz="6" w:space="0"/>
              <w:right w:val="single" w:color="E2E8F0" w:sz="6" w:space="0"/>
            </w:tcBorders>
          </w:tcPr>
          <w:p w14:paraId="2BAE4802">
            <w:pPr>
              <w:pStyle w:val="25"/>
              <w:jc w:val="left"/>
            </w:pPr>
            <w:r>
              <w:rPr>
                <w:rFonts w:ascii="Times New Roman" w:hAnsi="Times New Roman" w:eastAsia="微软雅黑"/>
                <w:sz w:val="22"/>
              </w:rPr>
              <w:t>智能核算、预算智能、风控预警</w:t>
            </w:r>
          </w:p>
        </w:tc>
      </w:tr>
      <w:tr w14:paraId="6EDAD4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B0569E">
            <w:pPr>
              <w:pStyle w:val="25"/>
              <w:jc w:val="left"/>
            </w:pPr>
            <w:r>
              <w:rPr>
                <w:rFonts w:ascii="Times New Roman" w:hAnsi="Times New Roman" w:eastAsia="微软雅黑"/>
                <w:b/>
                <w:bCs/>
                <w:sz w:val="22"/>
              </w:rPr>
              <w:t>税友</w:t>
            </w:r>
          </w:p>
        </w:tc>
        <w:tc>
          <w:tcPr>
            <w:tcBorders>
              <w:top w:val="single" w:color="E2E8F0" w:sz="6" w:space="0"/>
              <w:left w:val="single" w:color="E2E8F0" w:sz="6" w:space="0"/>
              <w:bottom w:val="single" w:color="E2E8F0" w:sz="6" w:space="0"/>
              <w:right w:val="single" w:color="E2E8F0" w:sz="6" w:space="0"/>
            </w:tcBorders>
            <w:shd w:val="clear" w:color="auto" w:fill="F8FAFC"/>
          </w:tcPr>
          <w:p w14:paraId="0585F24B">
            <w:pPr>
              <w:pStyle w:val="25"/>
              <w:jc w:val="left"/>
            </w:pPr>
            <w:r>
              <w:rPr>
                <w:rFonts w:ascii="Times New Roman" w:hAnsi="Times New Roman" w:eastAsia="微软雅黑"/>
                <w:sz w:val="22"/>
              </w:rPr>
              <w:t>亿企薪税AI</w:t>
            </w:r>
          </w:p>
        </w:tc>
        <w:tc>
          <w:tcPr>
            <w:tcBorders>
              <w:top w:val="single" w:color="E2E8F0" w:sz="6" w:space="0"/>
              <w:left w:val="single" w:color="E2E8F0" w:sz="6" w:space="0"/>
              <w:bottom w:val="single" w:color="E2E8F0" w:sz="6" w:space="0"/>
              <w:right w:val="single" w:color="E2E8F0" w:sz="6" w:space="0"/>
            </w:tcBorders>
            <w:shd w:val="clear" w:color="auto" w:fill="F8FAFC"/>
          </w:tcPr>
          <w:p w14:paraId="29AB9956">
            <w:pPr>
              <w:pStyle w:val="25"/>
              <w:jc w:val="left"/>
            </w:pPr>
            <w:r>
              <w:rPr>
                <w:rFonts w:ascii="Times New Roman" w:hAnsi="Times New Roman" w:eastAsia="微软雅黑"/>
                <w:sz w:val="22"/>
              </w:rPr>
              <w:t>智能算税、政策解读、风险提示</w:t>
            </w:r>
          </w:p>
        </w:tc>
      </w:tr>
      <w:tr w14:paraId="0A747E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0AE9F4">
            <w:pPr>
              <w:pStyle w:val="25"/>
              <w:jc w:val="left"/>
            </w:pPr>
            <w:r>
              <w:rPr>
                <w:rFonts w:ascii="Times New Roman" w:hAnsi="Times New Roman" w:eastAsia="微软雅黑"/>
                <w:b/>
                <w:bCs/>
                <w:sz w:val="22"/>
              </w:rPr>
              <w:t>航天信息</w:t>
            </w:r>
          </w:p>
        </w:tc>
        <w:tc>
          <w:tcPr>
            <w:tcBorders>
              <w:top w:val="single" w:color="E2E8F0" w:sz="6" w:space="0"/>
              <w:left w:val="single" w:color="E2E8F0" w:sz="6" w:space="0"/>
              <w:bottom w:val="single" w:color="E2E8F0" w:sz="6" w:space="0"/>
              <w:right w:val="single" w:color="E2E8F0" w:sz="6" w:space="0"/>
            </w:tcBorders>
          </w:tcPr>
          <w:p w14:paraId="0581C2B0">
            <w:pPr>
              <w:pStyle w:val="25"/>
              <w:jc w:val="left"/>
            </w:pPr>
            <w:r>
              <w:rPr>
                <w:rFonts w:ascii="Times New Roman" w:hAnsi="Times New Roman" w:eastAsia="微软雅黑"/>
                <w:sz w:val="22"/>
              </w:rPr>
              <w:t>诺诺智能</w:t>
            </w:r>
          </w:p>
        </w:tc>
        <w:tc>
          <w:tcPr>
            <w:tcBorders>
              <w:top w:val="single" w:color="E2E8F0" w:sz="6" w:space="0"/>
              <w:left w:val="single" w:color="E2E8F0" w:sz="6" w:space="0"/>
              <w:bottom w:val="single" w:color="E2E8F0" w:sz="6" w:space="0"/>
              <w:right w:val="single" w:color="E2E8F0" w:sz="6" w:space="0"/>
            </w:tcBorders>
          </w:tcPr>
          <w:p w14:paraId="24A164AF">
            <w:pPr>
              <w:pStyle w:val="25"/>
              <w:jc w:val="left"/>
            </w:pPr>
            <w:r>
              <w:rPr>
                <w:rFonts w:ascii="Times New Roman" w:hAnsi="Times New Roman" w:eastAsia="微软雅黑"/>
                <w:sz w:val="22"/>
              </w:rPr>
              <w:t>发票识别、票税联动、智能归档</w:t>
            </w:r>
          </w:p>
        </w:tc>
      </w:tr>
      <w:bookmarkEnd w:id="92"/>
    </w:tbl>
    <w:p w14:paraId="49138CE3">
      <w:pPr>
        <w:pStyle w:val="6"/>
      </w:pPr>
      <w:bookmarkStart w:id="93" w:name="二智能财税软件的核心ai功能"/>
      <w:r>
        <w:rPr>
          <w:rFonts w:ascii="Times New Roman" w:hAnsi="Times New Roman" w:eastAsia="微软雅黑"/>
          <w:sz w:val="24"/>
        </w:rPr>
        <w:t>二、智能财税软件的核心AI功能</w:t>
      </w:r>
    </w:p>
    <w:p w14:paraId="67BE0ECD">
      <w:pPr>
        <w:pStyle w:val="24"/>
      </w:pPr>
      <w:r>
        <w:rPr>
          <w:rFonts w:ascii="Times New Roman" w:hAnsi="Times New Roman" w:eastAsia="微软雅黑"/>
          <w:b/>
          <w:bCs/>
          <w:sz w:val="24"/>
        </w:rPr>
        <w:t>1. 智能凭证生成</w:t>
      </w:r>
    </w:p>
    <w:p w14:paraId="33067252">
      <w:pPr>
        <w:pStyle w:val="3"/>
      </w:pPr>
      <w:r>
        <w:rPr>
          <w:rFonts w:ascii="Times New Roman" w:hAnsi="Times New Roman" w:eastAsia="微软雅黑"/>
          <w:sz w:val="24"/>
        </w:rPr>
        <w:t>AI财税软件在凭证处理环节的变化如表2-15所示。</w:t>
      </w:r>
    </w:p>
    <w:p w14:paraId="66A201BA">
      <w:pPr>
        <w:pStyle w:val="3"/>
      </w:pPr>
      <w:r>
        <w:rPr>
          <w:rFonts w:ascii="Times New Roman" w:hAnsi="Times New Roman" w:eastAsia="微软雅黑"/>
          <w:sz w:val="24"/>
        </w:rPr>
        <w:t>表2-15 智能凭证生成：传统方式与AI方式对比</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536"/>
        <w:gridCol w:w="1593"/>
        <w:gridCol w:w="1096"/>
      </w:tblGrid>
      <w:tr w14:paraId="23657C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0EE68AE">
            <w:pPr>
              <w:pStyle w:val="25"/>
              <w:jc w:val="left"/>
            </w:pPr>
            <w:r>
              <w:rPr>
                <w:rFonts w:ascii="Times New Roman" w:hAnsi="Times New Roman" w:eastAsia="微软雅黑"/>
                <w:b/>
                <w:color w:val="1E3A8A"/>
                <w:sz w:val="22"/>
              </w:rPr>
              <w:t>处理环节</w:t>
            </w:r>
          </w:p>
        </w:tc>
        <w:tc>
          <w:tcPr>
            <w:tcBorders>
              <w:top w:val="single" w:color="E2E8F0" w:sz="6" w:space="0"/>
              <w:left w:val="single" w:color="E2E8F0" w:sz="6" w:space="0"/>
              <w:bottom w:val="single" w:color="E2E8F0" w:sz="6" w:space="0"/>
              <w:right w:val="single" w:color="E2E8F0" w:sz="6" w:space="0"/>
            </w:tcBorders>
            <w:shd w:val="clear" w:color="auto" w:fill="EEF4FF"/>
          </w:tcPr>
          <w:p w14:paraId="37FCA6E9">
            <w:pPr>
              <w:pStyle w:val="25"/>
              <w:jc w:val="left"/>
            </w:pPr>
            <w:r>
              <w:rPr>
                <w:rFonts w:ascii="Times New Roman" w:hAnsi="Times New Roman" w:eastAsia="微软雅黑"/>
                <w:b/>
                <w:color w:val="1E3A8A"/>
                <w:sz w:val="22"/>
              </w:rPr>
              <w:t>传统方式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6E0B5E6D">
            <w:pPr>
              <w:pStyle w:val="25"/>
              <w:jc w:val="left"/>
            </w:pPr>
            <w:r>
              <w:rPr>
                <w:rFonts w:ascii="Times New Roman" w:hAnsi="Times New Roman" w:eastAsia="微软雅黑"/>
                <w:b/>
                <w:color w:val="1E3A8A"/>
                <w:sz w:val="22"/>
              </w:rPr>
              <w:t>AI方式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7404ADD8">
            <w:pPr>
              <w:pStyle w:val="25"/>
              <w:jc w:val="left"/>
            </w:pPr>
            <w:r>
              <w:rPr>
                <w:rFonts w:ascii="Times New Roman" w:hAnsi="Times New Roman" w:eastAsia="微软雅黑"/>
                <w:b/>
                <w:color w:val="1E3A8A"/>
                <w:sz w:val="22"/>
              </w:rPr>
              <w:t>效率变化</w:t>
            </w:r>
          </w:p>
        </w:tc>
      </w:tr>
      <w:tr w14:paraId="79C094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B542BDF">
            <w:pPr>
              <w:pStyle w:val="25"/>
              <w:jc w:val="left"/>
            </w:pPr>
            <w:r>
              <w:rPr>
                <w:rFonts w:ascii="Times New Roman" w:hAnsi="Times New Roman" w:eastAsia="微软雅黑"/>
                <w:sz w:val="22"/>
              </w:rPr>
              <w:t>发票信息获取</w:t>
            </w:r>
          </w:p>
        </w:tc>
        <w:tc>
          <w:tcPr>
            <w:tcBorders>
              <w:top w:val="single" w:color="E2E8F0" w:sz="6" w:space="0"/>
              <w:left w:val="single" w:color="E2E8F0" w:sz="6" w:space="0"/>
              <w:bottom w:val="single" w:color="E2E8F0" w:sz="6" w:space="0"/>
              <w:right w:val="single" w:color="E2E8F0" w:sz="6" w:space="0"/>
            </w:tcBorders>
          </w:tcPr>
          <w:p w14:paraId="146AC37E">
            <w:pPr>
              <w:pStyle w:val="25"/>
              <w:jc w:val="left"/>
            </w:pPr>
            <w:r>
              <w:rPr>
                <w:rFonts w:ascii="Times New Roman" w:hAnsi="Times New Roman" w:eastAsia="微软雅黑"/>
                <w:sz w:val="22"/>
              </w:rPr>
              <w:t>手工查看录入</w:t>
            </w:r>
          </w:p>
        </w:tc>
        <w:tc>
          <w:tcPr>
            <w:tcBorders>
              <w:top w:val="single" w:color="E2E8F0" w:sz="6" w:space="0"/>
              <w:left w:val="single" w:color="E2E8F0" w:sz="6" w:space="0"/>
              <w:bottom w:val="single" w:color="E2E8F0" w:sz="6" w:space="0"/>
              <w:right w:val="single" w:color="E2E8F0" w:sz="6" w:space="0"/>
            </w:tcBorders>
          </w:tcPr>
          <w:p w14:paraId="67B7F4C4">
            <w:pPr>
              <w:pStyle w:val="25"/>
              <w:jc w:val="left"/>
            </w:pPr>
            <w:r>
              <w:rPr>
                <w:rFonts w:ascii="Times New Roman" w:hAnsi="Times New Roman" w:eastAsia="微软雅黑"/>
                <w:sz w:val="22"/>
              </w:rPr>
              <w:t>OCR自动识别</w:t>
            </w:r>
          </w:p>
        </w:tc>
        <w:tc>
          <w:tcPr>
            <w:tcBorders>
              <w:top w:val="single" w:color="E2E8F0" w:sz="6" w:space="0"/>
              <w:left w:val="single" w:color="E2E8F0" w:sz="6" w:space="0"/>
              <w:bottom w:val="single" w:color="E2E8F0" w:sz="6" w:space="0"/>
              <w:right w:val="single" w:color="E2E8F0" w:sz="6" w:space="0"/>
            </w:tcBorders>
          </w:tcPr>
          <w:p w14:paraId="62588655">
            <w:pPr>
              <w:pStyle w:val="25"/>
              <w:jc w:val="left"/>
            </w:pPr>
            <w:r>
              <w:rPr>
                <w:rFonts w:ascii="Times New Roman" w:hAnsi="Times New Roman" w:eastAsia="微软雅黑"/>
                <w:sz w:val="22"/>
              </w:rPr>
              <w:t>大幅提升</w:t>
            </w:r>
          </w:p>
        </w:tc>
      </w:tr>
      <w:tr w14:paraId="24D127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C97FA3">
            <w:pPr>
              <w:pStyle w:val="25"/>
              <w:jc w:val="left"/>
            </w:pPr>
            <w:r>
              <w:rPr>
                <w:rFonts w:ascii="Times New Roman" w:hAnsi="Times New Roman" w:eastAsia="微软雅黑"/>
                <w:sz w:val="22"/>
              </w:rPr>
              <w:t>会计科目判断</w:t>
            </w:r>
          </w:p>
        </w:tc>
        <w:tc>
          <w:tcPr>
            <w:tcBorders>
              <w:top w:val="single" w:color="E2E8F0" w:sz="6" w:space="0"/>
              <w:left w:val="single" w:color="E2E8F0" w:sz="6" w:space="0"/>
              <w:bottom w:val="single" w:color="E2E8F0" w:sz="6" w:space="0"/>
              <w:right w:val="single" w:color="E2E8F0" w:sz="6" w:space="0"/>
            </w:tcBorders>
            <w:shd w:val="clear" w:color="auto" w:fill="F8FAFC"/>
          </w:tcPr>
          <w:p w14:paraId="0519AF31">
            <w:pPr>
              <w:pStyle w:val="25"/>
              <w:jc w:val="left"/>
            </w:pPr>
            <w:r>
              <w:rPr>
                <w:rFonts w:ascii="Times New Roman" w:hAnsi="Times New Roman" w:eastAsia="微软雅黑"/>
                <w:sz w:val="22"/>
              </w:rPr>
              <w:t>人工选择</w:t>
            </w:r>
          </w:p>
        </w:tc>
        <w:tc>
          <w:tcPr>
            <w:tcBorders>
              <w:top w:val="single" w:color="E2E8F0" w:sz="6" w:space="0"/>
              <w:left w:val="single" w:color="E2E8F0" w:sz="6" w:space="0"/>
              <w:bottom w:val="single" w:color="E2E8F0" w:sz="6" w:space="0"/>
              <w:right w:val="single" w:color="E2E8F0" w:sz="6" w:space="0"/>
            </w:tcBorders>
            <w:shd w:val="clear" w:color="auto" w:fill="F8FAFC"/>
          </w:tcPr>
          <w:p w14:paraId="1277927E">
            <w:pPr>
              <w:pStyle w:val="25"/>
              <w:jc w:val="left"/>
            </w:pPr>
            <w:r>
              <w:rPr>
                <w:rFonts w:ascii="Times New Roman" w:hAnsi="Times New Roman" w:eastAsia="微软雅黑"/>
                <w:sz w:val="22"/>
              </w:rPr>
              <w:t>AI智能推荐</w:t>
            </w:r>
          </w:p>
        </w:tc>
        <w:tc>
          <w:tcPr>
            <w:tcBorders>
              <w:top w:val="single" w:color="E2E8F0" w:sz="6" w:space="0"/>
              <w:left w:val="single" w:color="E2E8F0" w:sz="6" w:space="0"/>
              <w:bottom w:val="single" w:color="E2E8F0" w:sz="6" w:space="0"/>
              <w:right w:val="single" w:color="E2E8F0" w:sz="6" w:space="0"/>
            </w:tcBorders>
            <w:shd w:val="clear" w:color="auto" w:fill="F8FAFC"/>
          </w:tcPr>
          <w:p w14:paraId="47F509BF">
            <w:pPr>
              <w:pStyle w:val="25"/>
              <w:jc w:val="left"/>
            </w:pPr>
            <w:r>
              <w:rPr>
                <w:rFonts w:ascii="Times New Roman" w:hAnsi="Times New Roman" w:eastAsia="微软雅黑"/>
                <w:sz w:val="22"/>
              </w:rPr>
              <w:t>显著提升</w:t>
            </w:r>
          </w:p>
        </w:tc>
      </w:tr>
      <w:tr w14:paraId="0669EA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F87FBB">
            <w:pPr>
              <w:pStyle w:val="25"/>
              <w:jc w:val="left"/>
            </w:pPr>
            <w:r>
              <w:rPr>
                <w:rFonts w:ascii="Times New Roman" w:hAnsi="Times New Roman" w:eastAsia="微软雅黑"/>
                <w:sz w:val="22"/>
              </w:rPr>
              <w:t>摘要编写</w:t>
            </w:r>
          </w:p>
        </w:tc>
        <w:tc>
          <w:tcPr>
            <w:tcBorders>
              <w:top w:val="single" w:color="E2E8F0" w:sz="6" w:space="0"/>
              <w:left w:val="single" w:color="E2E8F0" w:sz="6" w:space="0"/>
              <w:bottom w:val="single" w:color="E2E8F0" w:sz="6" w:space="0"/>
              <w:right w:val="single" w:color="E2E8F0" w:sz="6" w:space="0"/>
            </w:tcBorders>
          </w:tcPr>
          <w:p w14:paraId="2BADE449">
            <w:pPr>
              <w:pStyle w:val="25"/>
              <w:jc w:val="left"/>
            </w:pPr>
            <w:r>
              <w:rPr>
                <w:rFonts w:ascii="Times New Roman" w:hAnsi="Times New Roman" w:eastAsia="微软雅黑"/>
                <w:sz w:val="22"/>
              </w:rPr>
              <w:t>手工输入</w:t>
            </w:r>
          </w:p>
        </w:tc>
        <w:tc>
          <w:tcPr>
            <w:tcBorders>
              <w:top w:val="single" w:color="E2E8F0" w:sz="6" w:space="0"/>
              <w:left w:val="single" w:color="E2E8F0" w:sz="6" w:space="0"/>
              <w:bottom w:val="single" w:color="E2E8F0" w:sz="6" w:space="0"/>
              <w:right w:val="single" w:color="E2E8F0" w:sz="6" w:space="0"/>
            </w:tcBorders>
          </w:tcPr>
          <w:p w14:paraId="191525C0">
            <w:pPr>
              <w:pStyle w:val="25"/>
              <w:jc w:val="left"/>
            </w:pPr>
            <w:r>
              <w:rPr>
                <w:rFonts w:ascii="Times New Roman" w:hAnsi="Times New Roman" w:eastAsia="微软雅黑"/>
                <w:sz w:val="22"/>
              </w:rPr>
              <w:t>智能生成</w:t>
            </w:r>
          </w:p>
        </w:tc>
        <w:tc>
          <w:tcPr>
            <w:tcBorders>
              <w:top w:val="single" w:color="E2E8F0" w:sz="6" w:space="0"/>
              <w:left w:val="single" w:color="E2E8F0" w:sz="6" w:space="0"/>
              <w:bottom w:val="single" w:color="E2E8F0" w:sz="6" w:space="0"/>
              <w:right w:val="single" w:color="E2E8F0" w:sz="6" w:space="0"/>
            </w:tcBorders>
          </w:tcPr>
          <w:p w14:paraId="7EA259A0">
            <w:pPr>
              <w:pStyle w:val="25"/>
              <w:jc w:val="left"/>
            </w:pPr>
            <w:r>
              <w:rPr>
                <w:rFonts w:ascii="Times New Roman" w:hAnsi="Times New Roman" w:eastAsia="微软雅黑"/>
                <w:sz w:val="22"/>
              </w:rPr>
              <w:t>明显提升</w:t>
            </w:r>
          </w:p>
        </w:tc>
      </w:tr>
      <w:tr w14:paraId="12A8DF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6A3961">
            <w:pPr>
              <w:pStyle w:val="25"/>
              <w:jc w:val="left"/>
            </w:pPr>
            <w:r>
              <w:rPr>
                <w:rFonts w:ascii="Times New Roman" w:hAnsi="Times New Roman" w:eastAsia="微软雅黑"/>
                <w:sz w:val="22"/>
              </w:rPr>
              <w:t>合规性校验</w:t>
            </w:r>
          </w:p>
        </w:tc>
        <w:tc>
          <w:tcPr>
            <w:tcBorders>
              <w:top w:val="single" w:color="E2E8F0" w:sz="6" w:space="0"/>
              <w:left w:val="single" w:color="E2E8F0" w:sz="6" w:space="0"/>
              <w:bottom w:val="single" w:color="E2E8F0" w:sz="6" w:space="0"/>
              <w:right w:val="single" w:color="E2E8F0" w:sz="6" w:space="0"/>
            </w:tcBorders>
            <w:shd w:val="clear" w:color="auto" w:fill="F8FAFC"/>
          </w:tcPr>
          <w:p w14:paraId="277832E2">
            <w:pPr>
              <w:pStyle w:val="25"/>
              <w:jc w:val="left"/>
            </w:pPr>
            <w:r>
              <w:rPr>
                <w:rFonts w:ascii="Times New Roman" w:hAnsi="Times New Roman" w:eastAsia="微软雅黑"/>
                <w:sz w:val="22"/>
              </w:rPr>
              <w:t>人工检查</w:t>
            </w:r>
          </w:p>
        </w:tc>
        <w:tc>
          <w:tcPr>
            <w:tcBorders>
              <w:top w:val="single" w:color="E2E8F0" w:sz="6" w:space="0"/>
              <w:left w:val="single" w:color="E2E8F0" w:sz="6" w:space="0"/>
              <w:bottom w:val="single" w:color="E2E8F0" w:sz="6" w:space="0"/>
              <w:right w:val="single" w:color="E2E8F0" w:sz="6" w:space="0"/>
            </w:tcBorders>
            <w:shd w:val="clear" w:color="auto" w:fill="F8FAFC"/>
          </w:tcPr>
          <w:p w14:paraId="7A71BDDE">
            <w:pPr>
              <w:pStyle w:val="25"/>
              <w:jc w:val="left"/>
            </w:pPr>
            <w:r>
              <w:rPr>
                <w:rFonts w:ascii="Times New Roman" w:hAnsi="Times New Roman" w:eastAsia="微软雅黑"/>
                <w:sz w:val="22"/>
              </w:rPr>
              <w:t>规则自动校验</w:t>
            </w:r>
          </w:p>
        </w:tc>
        <w:tc>
          <w:tcPr>
            <w:tcBorders>
              <w:top w:val="single" w:color="E2E8F0" w:sz="6" w:space="0"/>
              <w:left w:val="single" w:color="E2E8F0" w:sz="6" w:space="0"/>
              <w:bottom w:val="single" w:color="E2E8F0" w:sz="6" w:space="0"/>
              <w:right w:val="single" w:color="E2E8F0" w:sz="6" w:space="0"/>
            </w:tcBorders>
            <w:shd w:val="clear" w:color="auto" w:fill="F8FAFC"/>
          </w:tcPr>
          <w:p w14:paraId="6911A918">
            <w:pPr>
              <w:pStyle w:val="25"/>
              <w:jc w:val="left"/>
            </w:pPr>
            <w:r>
              <w:rPr>
                <w:rFonts w:ascii="Times New Roman" w:hAnsi="Times New Roman" w:eastAsia="微软雅黑"/>
                <w:sz w:val="22"/>
              </w:rPr>
              <w:t>实时完成</w:t>
            </w:r>
          </w:p>
        </w:tc>
      </w:tr>
    </w:tbl>
    <w:p w14:paraId="58F663A9">
      <w:pPr>
        <w:pStyle w:val="3"/>
      </w:pPr>
      <w:r>
        <w:rPr>
          <w:rFonts w:ascii="Times New Roman" w:hAnsi="Times New Roman" w:eastAsia="微软雅黑"/>
          <w:b/>
          <w:bCs/>
          <w:sz w:val="24"/>
        </w:rPr>
        <w:t>2. 智能税务助手</w:t>
      </w:r>
    </w:p>
    <w:p w14:paraId="532578FD">
      <w:pPr>
        <w:pStyle w:val="3"/>
      </w:pPr>
      <w:r>
        <w:rPr>
          <w:rFonts w:ascii="Times New Roman" w:hAnsi="Times New Roman" w:eastAsia="微软雅黑"/>
          <w:sz w:val="24"/>
        </w:rPr>
        <w:t>表2-16 智能税务助手功能说明</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856"/>
        <w:gridCol w:w="2196"/>
      </w:tblGrid>
      <w:tr w14:paraId="1B6D9F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F5566B7">
            <w:pPr>
              <w:pStyle w:val="25"/>
              <w:jc w:val="left"/>
            </w:pPr>
            <w:r>
              <w:rPr>
                <w:rFonts w:ascii="Times New Roman" w:hAnsi="Times New Roman" w:eastAsia="微软雅黑"/>
                <w:b/>
                <w:color w:val="1E3A8A"/>
                <w:sz w:val="22"/>
              </w:rPr>
              <w:t>功能</w:t>
            </w:r>
          </w:p>
        </w:tc>
        <w:tc>
          <w:tcPr>
            <w:tcBorders>
              <w:top w:val="single" w:color="E2E8F0" w:sz="6" w:space="0"/>
              <w:left w:val="single" w:color="E2E8F0" w:sz="6" w:space="0"/>
              <w:bottom w:val="single" w:color="E2E8F0" w:sz="6" w:space="0"/>
              <w:right w:val="single" w:color="E2E8F0" w:sz="6" w:space="0"/>
            </w:tcBorders>
            <w:shd w:val="clear" w:color="auto" w:fill="EEF4FF"/>
          </w:tcPr>
          <w:p w14:paraId="21471152">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64D42B18">
            <w:pPr>
              <w:pStyle w:val="25"/>
              <w:jc w:val="left"/>
            </w:pPr>
            <w:r>
              <w:rPr>
                <w:rFonts w:ascii="Times New Roman" w:hAnsi="Times New Roman" w:eastAsia="微软雅黑"/>
                <w:b/>
                <w:color w:val="1E3A8A"/>
                <w:sz w:val="22"/>
              </w:rPr>
              <w:t>应用价值</w:t>
            </w:r>
          </w:p>
        </w:tc>
      </w:tr>
      <w:tr w14:paraId="3113D8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C9E7F8">
            <w:pPr>
              <w:pStyle w:val="25"/>
              <w:jc w:val="left"/>
            </w:pPr>
            <w:r>
              <w:rPr>
                <w:rFonts w:ascii="Times New Roman" w:hAnsi="Times New Roman" w:eastAsia="微软雅黑"/>
                <w:b/>
                <w:bCs/>
                <w:sz w:val="22"/>
              </w:rPr>
              <w:t>政策推送</w:t>
            </w:r>
          </w:p>
        </w:tc>
        <w:tc>
          <w:tcPr>
            <w:tcBorders>
              <w:top w:val="single" w:color="E2E8F0" w:sz="6" w:space="0"/>
              <w:left w:val="single" w:color="E2E8F0" w:sz="6" w:space="0"/>
              <w:bottom w:val="single" w:color="E2E8F0" w:sz="6" w:space="0"/>
              <w:right w:val="single" w:color="E2E8F0" w:sz="6" w:space="0"/>
            </w:tcBorders>
          </w:tcPr>
          <w:p w14:paraId="6F19C1AE">
            <w:pPr>
              <w:pStyle w:val="25"/>
              <w:jc w:val="left"/>
            </w:pPr>
            <w:r>
              <w:rPr>
                <w:rFonts w:ascii="Times New Roman" w:hAnsi="Times New Roman" w:eastAsia="微软雅黑"/>
                <w:sz w:val="22"/>
              </w:rPr>
              <w:t>根据企业情况推送相关政策</w:t>
            </w:r>
          </w:p>
        </w:tc>
        <w:tc>
          <w:tcPr>
            <w:tcBorders>
              <w:top w:val="single" w:color="E2E8F0" w:sz="6" w:space="0"/>
              <w:left w:val="single" w:color="E2E8F0" w:sz="6" w:space="0"/>
              <w:bottom w:val="single" w:color="E2E8F0" w:sz="6" w:space="0"/>
              <w:right w:val="single" w:color="E2E8F0" w:sz="6" w:space="0"/>
            </w:tcBorders>
          </w:tcPr>
          <w:p w14:paraId="6B416DBD">
            <w:pPr>
              <w:pStyle w:val="25"/>
              <w:jc w:val="left"/>
            </w:pPr>
            <w:r>
              <w:rPr>
                <w:rFonts w:ascii="Times New Roman" w:hAnsi="Times New Roman" w:eastAsia="微软雅黑"/>
                <w:sz w:val="22"/>
              </w:rPr>
              <w:t>不遗漏适用优惠政策</w:t>
            </w:r>
          </w:p>
        </w:tc>
      </w:tr>
      <w:tr w14:paraId="592964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5513C37">
            <w:pPr>
              <w:pStyle w:val="25"/>
              <w:jc w:val="left"/>
            </w:pPr>
            <w:r>
              <w:rPr>
                <w:rFonts w:ascii="Times New Roman" w:hAnsi="Times New Roman" w:eastAsia="微软雅黑"/>
                <w:b/>
                <w:bCs/>
                <w:sz w:val="22"/>
              </w:rPr>
              <w:t>智能算税</w:t>
            </w:r>
          </w:p>
        </w:tc>
        <w:tc>
          <w:tcPr>
            <w:tcBorders>
              <w:top w:val="single" w:color="E2E8F0" w:sz="6" w:space="0"/>
              <w:left w:val="single" w:color="E2E8F0" w:sz="6" w:space="0"/>
              <w:bottom w:val="single" w:color="E2E8F0" w:sz="6" w:space="0"/>
              <w:right w:val="single" w:color="E2E8F0" w:sz="6" w:space="0"/>
            </w:tcBorders>
            <w:shd w:val="clear" w:color="auto" w:fill="F8FAFC"/>
          </w:tcPr>
          <w:p w14:paraId="0EC9A133">
            <w:pPr>
              <w:pStyle w:val="25"/>
              <w:jc w:val="left"/>
            </w:pPr>
            <w:r>
              <w:rPr>
                <w:rFonts w:ascii="Times New Roman" w:hAnsi="Times New Roman" w:eastAsia="微软雅黑"/>
                <w:sz w:val="22"/>
              </w:rPr>
              <w:t>自动计算各税种应纳税额</w:t>
            </w:r>
          </w:p>
        </w:tc>
        <w:tc>
          <w:tcPr>
            <w:tcBorders>
              <w:top w:val="single" w:color="E2E8F0" w:sz="6" w:space="0"/>
              <w:left w:val="single" w:color="E2E8F0" w:sz="6" w:space="0"/>
              <w:bottom w:val="single" w:color="E2E8F0" w:sz="6" w:space="0"/>
              <w:right w:val="single" w:color="E2E8F0" w:sz="6" w:space="0"/>
            </w:tcBorders>
            <w:shd w:val="clear" w:color="auto" w:fill="F8FAFC"/>
          </w:tcPr>
          <w:p w14:paraId="5BA145CA">
            <w:pPr>
              <w:pStyle w:val="25"/>
              <w:jc w:val="left"/>
            </w:pPr>
            <w:r>
              <w:rPr>
                <w:rFonts w:ascii="Times New Roman" w:hAnsi="Times New Roman" w:eastAsia="微软雅黑"/>
                <w:sz w:val="22"/>
              </w:rPr>
              <w:t>减少计算错误</w:t>
            </w:r>
          </w:p>
        </w:tc>
      </w:tr>
      <w:tr w14:paraId="2C38A8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B94103">
            <w:pPr>
              <w:pStyle w:val="25"/>
              <w:jc w:val="left"/>
            </w:pPr>
            <w:r>
              <w:rPr>
                <w:rFonts w:ascii="Times New Roman" w:hAnsi="Times New Roman" w:eastAsia="微软雅黑"/>
                <w:b/>
                <w:bCs/>
                <w:sz w:val="22"/>
              </w:rPr>
              <w:t>申报预检</w:t>
            </w:r>
          </w:p>
        </w:tc>
        <w:tc>
          <w:tcPr>
            <w:tcBorders>
              <w:top w:val="single" w:color="E2E8F0" w:sz="6" w:space="0"/>
              <w:left w:val="single" w:color="E2E8F0" w:sz="6" w:space="0"/>
              <w:bottom w:val="single" w:color="E2E8F0" w:sz="6" w:space="0"/>
              <w:right w:val="single" w:color="E2E8F0" w:sz="6" w:space="0"/>
            </w:tcBorders>
          </w:tcPr>
          <w:p w14:paraId="751C0147">
            <w:pPr>
              <w:pStyle w:val="25"/>
              <w:jc w:val="left"/>
            </w:pPr>
            <w:r>
              <w:rPr>
                <w:rFonts w:ascii="Times New Roman" w:hAnsi="Times New Roman" w:eastAsia="微软雅黑"/>
                <w:sz w:val="22"/>
              </w:rPr>
              <w:t>申报前自动检查数据</w:t>
            </w:r>
          </w:p>
        </w:tc>
        <w:tc>
          <w:tcPr>
            <w:tcBorders>
              <w:top w:val="single" w:color="E2E8F0" w:sz="6" w:space="0"/>
              <w:left w:val="single" w:color="E2E8F0" w:sz="6" w:space="0"/>
              <w:bottom w:val="single" w:color="E2E8F0" w:sz="6" w:space="0"/>
              <w:right w:val="single" w:color="E2E8F0" w:sz="6" w:space="0"/>
            </w:tcBorders>
          </w:tcPr>
          <w:p w14:paraId="721EE04D">
            <w:pPr>
              <w:pStyle w:val="25"/>
              <w:jc w:val="left"/>
            </w:pPr>
            <w:r>
              <w:rPr>
                <w:rFonts w:ascii="Times New Roman" w:hAnsi="Times New Roman" w:eastAsia="微软雅黑"/>
                <w:sz w:val="22"/>
              </w:rPr>
              <w:t>降低申报风险</w:t>
            </w:r>
          </w:p>
        </w:tc>
      </w:tr>
      <w:tr w14:paraId="34C2CE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4D7CD8D">
            <w:pPr>
              <w:pStyle w:val="25"/>
              <w:jc w:val="left"/>
            </w:pPr>
            <w:r>
              <w:rPr>
                <w:rFonts w:ascii="Times New Roman" w:hAnsi="Times New Roman" w:eastAsia="微软雅黑"/>
                <w:b/>
                <w:bCs/>
                <w:sz w:val="22"/>
              </w:rPr>
              <w:t>风险预警</w:t>
            </w:r>
          </w:p>
        </w:tc>
        <w:tc>
          <w:tcPr>
            <w:tcBorders>
              <w:top w:val="single" w:color="E2E8F0" w:sz="6" w:space="0"/>
              <w:left w:val="single" w:color="E2E8F0" w:sz="6" w:space="0"/>
              <w:bottom w:val="single" w:color="E2E8F0" w:sz="6" w:space="0"/>
              <w:right w:val="single" w:color="E2E8F0" w:sz="6" w:space="0"/>
            </w:tcBorders>
            <w:shd w:val="clear" w:color="auto" w:fill="F8FAFC"/>
          </w:tcPr>
          <w:p w14:paraId="039E7124">
            <w:pPr>
              <w:pStyle w:val="25"/>
              <w:jc w:val="left"/>
            </w:pPr>
            <w:r>
              <w:rPr>
                <w:rFonts w:ascii="Times New Roman" w:hAnsi="Times New Roman" w:eastAsia="微软雅黑"/>
                <w:sz w:val="22"/>
              </w:rPr>
              <w:t>识别潜在税务风险</w:t>
            </w:r>
          </w:p>
        </w:tc>
        <w:tc>
          <w:tcPr>
            <w:tcBorders>
              <w:top w:val="single" w:color="E2E8F0" w:sz="6" w:space="0"/>
              <w:left w:val="single" w:color="E2E8F0" w:sz="6" w:space="0"/>
              <w:bottom w:val="single" w:color="E2E8F0" w:sz="6" w:space="0"/>
              <w:right w:val="single" w:color="E2E8F0" w:sz="6" w:space="0"/>
            </w:tcBorders>
            <w:shd w:val="clear" w:color="auto" w:fill="F8FAFC"/>
          </w:tcPr>
          <w:p w14:paraId="52305273">
            <w:pPr>
              <w:pStyle w:val="25"/>
              <w:jc w:val="left"/>
            </w:pPr>
            <w:r>
              <w:rPr>
                <w:rFonts w:ascii="Times New Roman" w:hAnsi="Times New Roman" w:eastAsia="微软雅黑"/>
                <w:sz w:val="22"/>
              </w:rPr>
              <w:t>提前防范问题</w:t>
            </w:r>
          </w:p>
        </w:tc>
      </w:tr>
      <w:bookmarkEnd w:id="91"/>
      <w:bookmarkEnd w:id="93"/>
    </w:tbl>
    <w:p w14:paraId="714DB35F">
      <w:pPr>
        <w:pStyle w:val="5"/>
      </w:pPr>
      <w:bookmarkStart w:id="94" w:name="财务领域专用ai应用平台"/>
      <w:r>
        <w:rPr>
          <w:rFonts w:ascii="Times New Roman" w:hAnsi="Times New Roman" w:eastAsia="微软雅黑"/>
          <w:sz w:val="24"/>
        </w:rPr>
        <w:t>2.2.2 财务领域专用AI应用平台</w:t>
      </w:r>
    </w:p>
    <w:p w14:paraId="35D10264">
      <w:pPr>
        <w:pStyle w:val="24"/>
      </w:pPr>
      <w:r>
        <w:rPr>
          <w:rFonts w:ascii="Times New Roman" w:hAnsi="Times New Roman" w:eastAsia="微软雅黑"/>
          <w:sz w:val="24"/>
        </w:rPr>
        <w:t>除传统财务软件的AI升级外，市场上还出现了一些专注财务领域的AI应用平台和工具，如表2-17所示。</w:t>
      </w:r>
    </w:p>
    <w:p w14:paraId="479FA90A">
      <w:pPr>
        <w:pStyle w:val="3"/>
      </w:pPr>
      <w:r>
        <w:rPr>
          <w:rFonts w:ascii="Times New Roman" w:hAnsi="Times New Roman" w:eastAsia="微软雅黑"/>
          <w:sz w:val="24"/>
        </w:rPr>
        <w:t>表2-17 财务领域专用AI工具分类</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56"/>
        <w:gridCol w:w="2172"/>
        <w:gridCol w:w="2414"/>
        <w:gridCol w:w="2414"/>
      </w:tblGrid>
      <w:tr w14:paraId="719780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4351AFE">
            <w:pPr>
              <w:pStyle w:val="25"/>
              <w:jc w:val="left"/>
            </w:pPr>
            <w:r>
              <w:rPr>
                <w:rFonts w:ascii="Times New Roman" w:hAnsi="Times New Roman" w:eastAsia="微软雅黑"/>
                <w:b/>
                <w:color w:val="1E3A8A"/>
                <w:sz w:val="22"/>
              </w:rPr>
              <w:t>工具类型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7A4AEBD">
            <w:pPr>
              <w:pStyle w:val="25"/>
              <w:jc w:val="left"/>
            </w:pPr>
            <w:r>
              <w:rPr>
                <w:rFonts w:ascii="Times New Roman" w:hAnsi="Times New Roman" w:eastAsia="微软雅黑"/>
                <w:b/>
                <w:color w:val="1E3A8A"/>
                <w:sz w:val="22"/>
              </w:rPr>
              <w:t>代表产品</w:t>
            </w:r>
          </w:p>
        </w:tc>
        <w:tc>
          <w:tcPr>
            <w:tcBorders>
              <w:top w:val="single" w:color="E2E8F0" w:sz="6" w:space="0"/>
              <w:left w:val="single" w:color="E2E8F0" w:sz="6" w:space="0"/>
              <w:bottom w:val="single" w:color="E2E8F0" w:sz="6" w:space="0"/>
              <w:right w:val="single" w:color="E2E8F0" w:sz="6" w:space="0"/>
            </w:tcBorders>
            <w:shd w:val="clear" w:color="auto" w:fill="EEF4FF"/>
          </w:tcPr>
          <w:p w14:paraId="3C247084">
            <w:pPr>
              <w:pStyle w:val="25"/>
              <w:jc w:val="left"/>
            </w:pPr>
            <w:r>
              <w:rPr>
                <w:rFonts w:ascii="Times New Roman" w:hAnsi="Times New Roman" w:eastAsia="微软雅黑"/>
                <w:b/>
                <w:color w:val="1E3A8A"/>
                <w:sz w:val="22"/>
              </w:rPr>
              <w:t>主要功能</w:t>
            </w:r>
          </w:p>
        </w:tc>
        <w:tc>
          <w:tcPr>
            <w:tcBorders>
              <w:top w:val="single" w:color="E2E8F0" w:sz="6" w:space="0"/>
              <w:left w:val="single" w:color="E2E8F0" w:sz="6" w:space="0"/>
              <w:bottom w:val="single" w:color="E2E8F0" w:sz="6" w:space="0"/>
              <w:right w:val="single" w:color="E2E8F0" w:sz="6" w:space="0"/>
            </w:tcBorders>
            <w:shd w:val="clear" w:color="auto" w:fill="EEF4FF"/>
          </w:tcPr>
          <w:p w14:paraId="3AFD92BF">
            <w:pPr>
              <w:pStyle w:val="25"/>
              <w:jc w:val="left"/>
            </w:pPr>
            <w:r>
              <w:rPr>
                <w:rFonts w:ascii="Times New Roman" w:hAnsi="Times New Roman" w:eastAsia="微软雅黑"/>
                <w:b/>
                <w:color w:val="1E3A8A"/>
                <w:sz w:val="22"/>
              </w:rPr>
              <w:t>适用场景</w:t>
            </w:r>
          </w:p>
        </w:tc>
      </w:tr>
      <w:tr w14:paraId="34A6B5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8C9A82">
            <w:pPr>
              <w:pStyle w:val="25"/>
              <w:jc w:val="left"/>
            </w:pPr>
            <w:r>
              <w:rPr>
                <w:rFonts w:ascii="Times New Roman" w:hAnsi="Times New Roman" w:eastAsia="微软雅黑"/>
                <w:b/>
                <w:bCs/>
                <w:sz w:val="22"/>
              </w:rPr>
              <w:t>发票OCR识别</w:t>
            </w:r>
          </w:p>
        </w:tc>
        <w:tc>
          <w:tcPr>
            <w:tcBorders>
              <w:top w:val="single" w:color="E2E8F0" w:sz="6" w:space="0"/>
              <w:left w:val="single" w:color="E2E8F0" w:sz="6" w:space="0"/>
              <w:bottom w:val="single" w:color="E2E8F0" w:sz="6" w:space="0"/>
              <w:right w:val="single" w:color="E2E8F0" w:sz="6" w:space="0"/>
            </w:tcBorders>
          </w:tcPr>
          <w:p w14:paraId="47116BD1">
            <w:pPr>
              <w:pStyle w:val="25"/>
              <w:jc w:val="left"/>
            </w:pPr>
            <w:r>
              <w:rPr>
                <w:rFonts w:ascii="Times New Roman" w:hAnsi="Times New Roman" w:eastAsia="微软雅黑"/>
                <w:sz w:val="22"/>
              </w:rPr>
              <w:t>各类票据识别平台</w:t>
            </w:r>
          </w:p>
        </w:tc>
        <w:tc>
          <w:tcPr>
            <w:tcBorders>
              <w:top w:val="single" w:color="E2E8F0" w:sz="6" w:space="0"/>
              <w:left w:val="single" w:color="E2E8F0" w:sz="6" w:space="0"/>
              <w:bottom w:val="single" w:color="E2E8F0" w:sz="6" w:space="0"/>
              <w:right w:val="single" w:color="E2E8F0" w:sz="6" w:space="0"/>
            </w:tcBorders>
          </w:tcPr>
          <w:p w14:paraId="41B0C7FC">
            <w:pPr>
              <w:pStyle w:val="25"/>
              <w:jc w:val="left"/>
            </w:pPr>
            <w:r>
              <w:rPr>
                <w:rFonts w:ascii="Times New Roman" w:hAnsi="Times New Roman" w:eastAsia="微软雅黑"/>
                <w:sz w:val="22"/>
              </w:rPr>
              <w:t>自动识别发票信息</w:t>
            </w:r>
          </w:p>
        </w:tc>
        <w:tc>
          <w:tcPr>
            <w:tcBorders>
              <w:top w:val="single" w:color="E2E8F0" w:sz="6" w:space="0"/>
              <w:left w:val="single" w:color="E2E8F0" w:sz="6" w:space="0"/>
              <w:bottom w:val="single" w:color="E2E8F0" w:sz="6" w:space="0"/>
              <w:right w:val="single" w:color="E2E8F0" w:sz="6" w:space="0"/>
            </w:tcBorders>
          </w:tcPr>
          <w:p w14:paraId="5BE81667">
            <w:pPr>
              <w:pStyle w:val="25"/>
              <w:jc w:val="left"/>
            </w:pPr>
            <w:r>
              <w:rPr>
                <w:rFonts w:ascii="Times New Roman" w:hAnsi="Times New Roman" w:eastAsia="微软雅黑"/>
                <w:sz w:val="22"/>
              </w:rPr>
              <w:t>报销审核、进项认证</w:t>
            </w:r>
          </w:p>
        </w:tc>
      </w:tr>
      <w:tr w14:paraId="330D82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DAF1AF">
            <w:pPr>
              <w:pStyle w:val="25"/>
              <w:jc w:val="left"/>
            </w:pPr>
            <w:r>
              <w:rPr>
                <w:rFonts w:ascii="Times New Roman" w:hAnsi="Times New Roman" w:eastAsia="微软雅黑"/>
                <w:b/>
                <w:bCs/>
                <w:sz w:val="22"/>
              </w:rPr>
              <w:t>财务分析BI</w:t>
            </w:r>
          </w:p>
        </w:tc>
        <w:tc>
          <w:tcPr>
            <w:tcBorders>
              <w:top w:val="single" w:color="E2E8F0" w:sz="6" w:space="0"/>
              <w:left w:val="single" w:color="E2E8F0" w:sz="6" w:space="0"/>
              <w:bottom w:val="single" w:color="E2E8F0" w:sz="6" w:space="0"/>
              <w:right w:val="single" w:color="E2E8F0" w:sz="6" w:space="0"/>
            </w:tcBorders>
            <w:shd w:val="clear" w:color="auto" w:fill="F8FAFC"/>
          </w:tcPr>
          <w:p w14:paraId="128BAC5B">
            <w:pPr>
              <w:pStyle w:val="25"/>
              <w:jc w:val="left"/>
            </w:pPr>
            <w:r>
              <w:rPr>
                <w:rFonts w:ascii="Times New Roman" w:hAnsi="Times New Roman" w:eastAsia="微软雅黑"/>
                <w:sz w:val="22"/>
              </w:rPr>
              <w:t>帆软、永洪BI等</w:t>
            </w:r>
          </w:p>
        </w:tc>
        <w:tc>
          <w:tcPr>
            <w:tcBorders>
              <w:top w:val="single" w:color="E2E8F0" w:sz="6" w:space="0"/>
              <w:left w:val="single" w:color="E2E8F0" w:sz="6" w:space="0"/>
              <w:bottom w:val="single" w:color="E2E8F0" w:sz="6" w:space="0"/>
              <w:right w:val="single" w:color="E2E8F0" w:sz="6" w:space="0"/>
            </w:tcBorders>
            <w:shd w:val="clear" w:color="auto" w:fill="F8FAFC"/>
          </w:tcPr>
          <w:p w14:paraId="67677FE7">
            <w:pPr>
              <w:pStyle w:val="25"/>
              <w:jc w:val="left"/>
            </w:pPr>
            <w:r>
              <w:rPr>
                <w:rFonts w:ascii="Times New Roman" w:hAnsi="Times New Roman" w:eastAsia="微软雅黑"/>
                <w:sz w:val="22"/>
              </w:rPr>
              <w:t>智能数据分析与报表</w:t>
            </w:r>
          </w:p>
        </w:tc>
        <w:tc>
          <w:tcPr>
            <w:tcBorders>
              <w:top w:val="single" w:color="E2E8F0" w:sz="6" w:space="0"/>
              <w:left w:val="single" w:color="E2E8F0" w:sz="6" w:space="0"/>
              <w:bottom w:val="single" w:color="E2E8F0" w:sz="6" w:space="0"/>
              <w:right w:val="single" w:color="E2E8F0" w:sz="6" w:space="0"/>
            </w:tcBorders>
            <w:shd w:val="clear" w:color="auto" w:fill="F8FAFC"/>
          </w:tcPr>
          <w:p w14:paraId="79674815">
            <w:pPr>
              <w:pStyle w:val="25"/>
              <w:jc w:val="left"/>
            </w:pPr>
            <w:r>
              <w:rPr>
                <w:rFonts w:ascii="Times New Roman" w:hAnsi="Times New Roman" w:eastAsia="微软雅黑"/>
                <w:sz w:val="22"/>
              </w:rPr>
              <w:t>财务数据可视化分析</w:t>
            </w:r>
          </w:p>
        </w:tc>
      </w:tr>
      <w:tr w14:paraId="7F46A9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DBB4FF">
            <w:pPr>
              <w:pStyle w:val="25"/>
              <w:jc w:val="left"/>
            </w:pPr>
            <w:r>
              <w:rPr>
                <w:rFonts w:ascii="Times New Roman" w:hAnsi="Times New Roman" w:eastAsia="微软雅黑"/>
                <w:b/>
                <w:bCs/>
                <w:sz w:val="22"/>
              </w:rPr>
              <w:t>合同智能解析</w:t>
            </w:r>
          </w:p>
        </w:tc>
        <w:tc>
          <w:tcPr>
            <w:tcBorders>
              <w:top w:val="single" w:color="E2E8F0" w:sz="6" w:space="0"/>
              <w:left w:val="single" w:color="E2E8F0" w:sz="6" w:space="0"/>
              <w:bottom w:val="single" w:color="E2E8F0" w:sz="6" w:space="0"/>
              <w:right w:val="single" w:color="E2E8F0" w:sz="6" w:space="0"/>
            </w:tcBorders>
          </w:tcPr>
          <w:p w14:paraId="5BC24D7F">
            <w:pPr>
              <w:pStyle w:val="25"/>
              <w:jc w:val="left"/>
            </w:pPr>
            <w:r>
              <w:rPr>
                <w:rFonts w:ascii="Times New Roman" w:hAnsi="Times New Roman" w:eastAsia="微软雅黑"/>
                <w:sz w:val="22"/>
              </w:rPr>
              <w:t>各类合同管理平台</w:t>
            </w:r>
          </w:p>
        </w:tc>
        <w:tc>
          <w:tcPr>
            <w:tcBorders>
              <w:top w:val="single" w:color="E2E8F0" w:sz="6" w:space="0"/>
              <w:left w:val="single" w:color="E2E8F0" w:sz="6" w:space="0"/>
              <w:bottom w:val="single" w:color="E2E8F0" w:sz="6" w:space="0"/>
              <w:right w:val="single" w:color="E2E8F0" w:sz="6" w:space="0"/>
            </w:tcBorders>
          </w:tcPr>
          <w:p w14:paraId="1CCF5F63">
            <w:pPr>
              <w:pStyle w:val="25"/>
              <w:jc w:val="left"/>
            </w:pPr>
            <w:r>
              <w:rPr>
                <w:rFonts w:ascii="Times New Roman" w:hAnsi="Times New Roman" w:eastAsia="微软雅黑"/>
                <w:sz w:val="22"/>
              </w:rPr>
              <w:t>提取合同关键条款</w:t>
            </w:r>
          </w:p>
        </w:tc>
        <w:tc>
          <w:tcPr>
            <w:tcBorders>
              <w:top w:val="single" w:color="E2E8F0" w:sz="6" w:space="0"/>
              <w:left w:val="single" w:color="E2E8F0" w:sz="6" w:space="0"/>
              <w:bottom w:val="single" w:color="E2E8F0" w:sz="6" w:space="0"/>
              <w:right w:val="single" w:color="E2E8F0" w:sz="6" w:space="0"/>
            </w:tcBorders>
          </w:tcPr>
          <w:p w14:paraId="343CD2D2">
            <w:pPr>
              <w:pStyle w:val="25"/>
              <w:jc w:val="left"/>
            </w:pPr>
            <w:r>
              <w:rPr>
                <w:rFonts w:ascii="Times New Roman" w:hAnsi="Times New Roman" w:eastAsia="微软雅黑"/>
                <w:sz w:val="22"/>
              </w:rPr>
              <w:t>合同管理、财务确认</w:t>
            </w:r>
          </w:p>
        </w:tc>
      </w:tr>
      <w:tr w14:paraId="052EBE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930DEE">
            <w:pPr>
              <w:pStyle w:val="25"/>
              <w:jc w:val="left"/>
            </w:pPr>
            <w:r>
              <w:rPr>
                <w:rFonts w:ascii="Times New Roman" w:hAnsi="Times New Roman" w:eastAsia="微软雅黑"/>
                <w:b/>
                <w:bCs/>
                <w:sz w:val="22"/>
              </w:rPr>
              <w:t>银行回单识别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04F59089">
            <w:pPr>
              <w:pStyle w:val="25"/>
              <w:jc w:val="left"/>
            </w:pPr>
            <w:r>
              <w:rPr>
                <w:rFonts w:ascii="Times New Roman" w:hAnsi="Times New Roman" w:eastAsia="微软雅黑"/>
                <w:sz w:val="22"/>
              </w:rPr>
              <w:t>对账工具类产品</w:t>
            </w:r>
          </w:p>
        </w:tc>
        <w:tc>
          <w:tcPr>
            <w:tcBorders>
              <w:top w:val="single" w:color="E2E8F0" w:sz="6" w:space="0"/>
              <w:left w:val="single" w:color="E2E8F0" w:sz="6" w:space="0"/>
              <w:bottom w:val="single" w:color="E2E8F0" w:sz="6" w:space="0"/>
              <w:right w:val="single" w:color="E2E8F0" w:sz="6" w:space="0"/>
            </w:tcBorders>
            <w:shd w:val="clear" w:color="auto" w:fill="F8FAFC"/>
          </w:tcPr>
          <w:p w14:paraId="7E79DE86">
            <w:pPr>
              <w:pStyle w:val="25"/>
              <w:jc w:val="left"/>
            </w:pPr>
            <w:r>
              <w:rPr>
                <w:rFonts w:ascii="Times New Roman" w:hAnsi="Times New Roman" w:eastAsia="微软雅黑"/>
                <w:sz w:val="22"/>
              </w:rPr>
              <w:t>提取回单关键信息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39FFAE47">
            <w:pPr>
              <w:pStyle w:val="25"/>
              <w:jc w:val="left"/>
            </w:pPr>
            <w:r>
              <w:rPr>
                <w:rFonts w:ascii="Times New Roman" w:hAnsi="Times New Roman" w:eastAsia="微软雅黑"/>
                <w:sz w:val="22"/>
              </w:rPr>
              <w:t>银行对账、凭证编制</w:t>
            </w:r>
          </w:p>
        </w:tc>
      </w:tr>
      <w:bookmarkEnd w:id="94"/>
    </w:tbl>
    <w:p w14:paraId="3C4BC257">
      <w:pPr>
        <w:pStyle w:val="5"/>
      </w:pPr>
      <w:bookmarkStart w:id="95" w:name="财务rpa与ai融合产品"/>
      <w:r>
        <w:rPr>
          <w:rFonts w:ascii="Times New Roman" w:hAnsi="Times New Roman" w:eastAsia="微软雅黑"/>
          <w:sz w:val="24"/>
        </w:rPr>
        <w:t>2.2.3 财务RPA与AI融合产品</w:t>
      </w:r>
    </w:p>
    <w:p w14:paraId="066EB005">
      <w:pPr>
        <w:pStyle w:val="6"/>
      </w:pPr>
      <w:bookmarkStart w:id="96" w:name="一rpaai的融合趋势"/>
      <w:r>
        <w:rPr>
          <w:rFonts w:ascii="Times New Roman" w:hAnsi="Times New Roman" w:eastAsia="微软雅黑"/>
          <w:sz w:val="24"/>
        </w:rPr>
        <w:t>一、RPA+AI的融合趋势</w:t>
      </w:r>
    </w:p>
    <w:p w14:paraId="72C446FA">
      <w:pPr>
        <w:pStyle w:val="24"/>
      </w:pPr>
      <w:r>
        <w:rPr>
          <w:rFonts w:ascii="Times New Roman" w:hAnsi="Times New Roman" w:eastAsia="微软雅黑"/>
          <w:sz w:val="24"/>
        </w:rPr>
        <w:t>传统RPA（机器人流程自动化）主要处理规则明确的重复性任务，与AI结合后可以处理更复杂的场景，如图2-3所示。</w:t>
      </w:r>
    </w:p>
    <w:p w14:paraId="6054DDDC">
      <w:pPr>
        <w:pStyle w:val="36"/>
      </w:pPr>
      <w:r>
        <w:drawing>
          <wp:inline distT="0" distB="0" distL="114300" distR="114300">
            <wp:extent cx="4800600" cy="2308860"/>
            <wp:effectExtent l="0" t="0" r="0" b="0"/>
            <wp:docPr id="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mermaid diagram"/>
                    <pic:cNvPicPr>
                      <a:picLocks noChangeAspect="1" noChangeArrowheads="1"/>
                    </pic:cNvPicPr>
                  </pic:nvPicPr>
                  <pic:blipFill>
                    <a:blip r:embed="rId17"/>
                    <a:stretch>
                      <a:fillRect/>
                    </a:stretch>
                  </pic:blipFill>
                  <pic:spPr>
                    <a:xfrm>
                      <a:off x="0" y="0"/>
                      <a:ext cx="4800600" cy="2308984"/>
                    </a:xfrm>
                    <a:prstGeom prst="rect">
                      <a:avLst/>
                    </a:prstGeom>
                    <a:noFill/>
                    <a:ln w="9525">
                      <a:noFill/>
                    </a:ln>
                  </pic:spPr>
                </pic:pic>
              </a:graphicData>
            </a:graphic>
          </wp:inline>
        </w:drawing>
      </w:r>
    </w:p>
    <w:p w14:paraId="7813E867">
      <w:pPr>
        <w:pStyle w:val="3"/>
      </w:pPr>
      <w:r>
        <w:rPr>
          <w:rFonts w:ascii="Times New Roman" w:hAnsi="Times New Roman" w:eastAsia="微软雅黑"/>
          <w:sz w:val="24"/>
        </w:rPr>
        <w:t>图2-3 RPA+AI融合趋势</w:t>
      </w:r>
    </w:p>
    <w:bookmarkEnd w:id="96"/>
    <w:p w14:paraId="2543964F">
      <w:pPr>
        <w:pStyle w:val="6"/>
      </w:pPr>
      <w:bookmarkStart w:id="97" w:name="二rpaai在财务中的典型应用"/>
      <w:r>
        <w:rPr>
          <w:rFonts w:ascii="Times New Roman" w:hAnsi="Times New Roman" w:eastAsia="微软雅黑"/>
          <w:sz w:val="24"/>
        </w:rPr>
        <w:t>二、RPA+AI在财务中的典型应用</w:t>
      </w:r>
    </w:p>
    <w:p w14:paraId="5BF9EE34">
      <w:pPr>
        <w:pStyle w:val="24"/>
      </w:pPr>
      <w:r>
        <w:rPr>
          <w:rFonts w:ascii="Times New Roman" w:hAnsi="Times New Roman" w:eastAsia="微软雅黑"/>
          <w:sz w:val="24"/>
        </w:rPr>
        <w:t>表2-18 RPA+AI财务应用场景</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81"/>
        <w:gridCol w:w="2769"/>
        <w:gridCol w:w="2769"/>
        <w:gridCol w:w="1937"/>
      </w:tblGrid>
      <w:tr w14:paraId="1EE5E6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D2BA4BA">
            <w:pPr>
              <w:pStyle w:val="25"/>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6A5C4821">
            <w:pPr>
              <w:pStyle w:val="25"/>
              <w:jc w:val="left"/>
            </w:pPr>
            <w:r>
              <w:rPr>
                <w:rFonts w:ascii="Times New Roman" w:hAnsi="Times New Roman" w:eastAsia="微软雅黑"/>
                <w:b/>
                <w:color w:val="1E3A8A"/>
                <w:sz w:val="22"/>
              </w:rPr>
              <w:t>RPA负责</w:t>
            </w:r>
          </w:p>
        </w:tc>
        <w:tc>
          <w:tcPr>
            <w:tcBorders>
              <w:top w:val="single" w:color="E2E8F0" w:sz="6" w:space="0"/>
              <w:left w:val="single" w:color="E2E8F0" w:sz="6" w:space="0"/>
              <w:bottom w:val="single" w:color="E2E8F0" w:sz="6" w:space="0"/>
              <w:right w:val="single" w:color="E2E8F0" w:sz="6" w:space="0"/>
            </w:tcBorders>
            <w:shd w:val="clear" w:color="auto" w:fill="EEF4FF"/>
          </w:tcPr>
          <w:p w14:paraId="2EDA912C">
            <w:pPr>
              <w:pStyle w:val="25"/>
              <w:jc w:val="left"/>
            </w:pPr>
            <w:r>
              <w:rPr>
                <w:rFonts w:ascii="Times New Roman" w:hAnsi="Times New Roman" w:eastAsia="微软雅黑"/>
                <w:b/>
                <w:color w:val="1E3A8A"/>
                <w:sz w:val="22"/>
              </w:rPr>
              <w:t>AI负责</w:t>
            </w:r>
          </w:p>
        </w:tc>
        <w:tc>
          <w:tcPr>
            <w:tcBorders>
              <w:top w:val="single" w:color="E2E8F0" w:sz="6" w:space="0"/>
              <w:left w:val="single" w:color="E2E8F0" w:sz="6" w:space="0"/>
              <w:bottom w:val="single" w:color="E2E8F0" w:sz="6" w:space="0"/>
              <w:right w:val="single" w:color="E2E8F0" w:sz="6" w:space="0"/>
            </w:tcBorders>
            <w:shd w:val="clear" w:color="auto" w:fill="EEF4FF"/>
          </w:tcPr>
          <w:p w14:paraId="061B8015">
            <w:pPr>
              <w:pStyle w:val="25"/>
              <w:jc w:val="left"/>
            </w:pPr>
            <w:r>
              <w:rPr>
                <w:rFonts w:ascii="Times New Roman" w:hAnsi="Times New Roman" w:eastAsia="微软雅黑"/>
                <w:b/>
                <w:color w:val="1E3A8A"/>
                <w:sz w:val="22"/>
              </w:rPr>
              <w:t>融合效果</w:t>
            </w:r>
          </w:p>
        </w:tc>
      </w:tr>
      <w:tr w14:paraId="3D4CA7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0C88C6">
            <w:pPr>
              <w:pStyle w:val="25"/>
              <w:jc w:val="left"/>
            </w:pPr>
            <w:r>
              <w:rPr>
                <w:rFonts w:ascii="Times New Roman" w:hAnsi="Times New Roman" w:eastAsia="微软雅黑"/>
                <w:b/>
                <w:bCs/>
                <w:sz w:val="22"/>
              </w:rPr>
              <w:t>发票处理</w:t>
            </w:r>
          </w:p>
        </w:tc>
        <w:tc>
          <w:tcPr>
            <w:tcBorders>
              <w:top w:val="single" w:color="E2E8F0" w:sz="6" w:space="0"/>
              <w:left w:val="single" w:color="E2E8F0" w:sz="6" w:space="0"/>
              <w:bottom w:val="single" w:color="E2E8F0" w:sz="6" w:space="0"/>
              <w:right w:val="single" w:color="E2E8F0" w:sz="6" w:space="0"/>
            </w:tcBorders>
          </w:tcPr>
          <w:p w14:paraId="16F0E941">
            <w:pPr>
              <w:pStyle w:val="25"/>
              <w:jc w:val="left"/>
            </w:pPr>
            <w:r>
              <w:rPr>
                <w:rFonts w:ascii="Times New Roman" w:hAnsi="Times New Roman" w:eastAsia="微软雅黑"/>
                <w:sz w:val="22"/>
              </w:rPr>
              <w:t>批量下载、系统录入</w:t>
            </w:r>
          </w:p>
        </w:tc>
        <w:tc>
          <w:tcPr>
            <w:tcBorders>
              <w:top w:val="single" w:color="E2E8F0" w:sz="6" w:space="0"/>
              <w:left w:val="single" w:color="E2E8F0" w:sz="6" w:space="0"/>
              <w:bottom w:val="single" w:color="E2E8F0" w:sz="6" w:space="0"/>
              <w:right w:val="single" w:color="E2E8F0" w:sz="6" w:space="0"/>
            </w:tcBorders>
          </w:tcPr>
          <w:p w14:paraId="60E6CBE2">
            <w:pPr>
              <w:pStyle w:val="25"/>
              <w:jc w:val="left"/>
            </w:pPr>
            <w:r>
              <w:rPr>
                <w:rFonts w:ascii="Times New Roman" w:hAnsi="Times New Roman" w:eastAsia="微软雅黑"/>
                <w:sz w:val="22"/>
              </w:rPr>
              <w:t>信息识别、异常判断</w:t>
            </w:r>
          </w:p>
        </w:tc>
        <w:tc>
          <w:tcPr>
            <w:tcBorders>
              <w:top w:val="single" w:color="E2E8F0" w:sz="6" w:space="0"/>
              <w:left w:val="single" w:color="E2E8F0" w:sz="6" w:space="0"/>
              <w:bottom w:val="single" w:color="E2E8F0" w:sz="6" w:space="0"/>
              <w:right w:val="single" w:color="E2E8F0" w:sz="6" w:space="0"/>
            </w:tcBorders>
          </w:tcPr>
          <w:p w14:paraId="5DFF1804">
            <w:pPr>
              <w:pStyle w:val="25"/>
              <w:jc w:val="left"/>
            </w:pPr>
            <w:r>
              <w:rPr>
                <w:rFonts w:ascii="Times New Roman" w:hAnsi="Times New Roman" w:eastAsia="微软雅黑"/>
                <w:sz w:val="22"/>
              </w:rPr>
              <w:t>端到端自动化</w:t>
            </w:r>
          </w:p>
        </w:tc>
      </w:tr>
      <w:tr w14:paraId="1F1E50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443A5A">
            <w:pPr>
              <w:pStyle w:val="25"/>
              <w:jc w:val="left"/>
            </w:pPr>
            <w:r>
              <w:rPr>
                <w:rFonts w:ascii="Times New Roman" w:hAnsi="Times New Roman" w:eastAsia="微软雅黑"/>
                <w:b/>
                <w:bCs/>
                <w:sz w:val="22"/>
              </w:rPr>
              <w:t>银行对账</w:t>
            </w:r>
          </w:p>
        </w:tc>
        <w:tc>
          <w:tcPr>
            <w:tcBorders>
              <w:top w:val="single" w:color="E2E8F0" w:sz="6" w:space="0"/>
              <w:left w:val="single" w:color="E2E8F0" w:sz="6" w:space="0"/>
              <w:bottom w:val="single" w:color="E2E8F0" w:sz="6" w:space="0"/>
              <w:right w:val="single" w:color="E2E8F0" w:sz="6" w:space="0"/>
            </w:tcBorders>
            <w:shd w:val="clear" w:color="auto" w:fill="F8FAFC"/>
          </w:tcPr>
          <w:p w14:paraId="362620EF">
            <w:pPr>
              <w:pStyle w:val="25"/>
              <w:jc w:val="left"/>
            </w:pPr>
            <w:r>
              <w:rPr>
                <w:rFonts w:ascii="Times New Roman" w:hAnsi="Times New Roman" w:eastAsia="微软雅黑"/>
                <w:sz w:val="22"/>
              </w:rPr>
              <w:t>流水下载、数据匹配</w:t>
            </w:r>
          </w:p>
        </w:tc>
        <w:tc>
          <w:tcPr>
            <w:tcBorders>
              <w:top w:val="single" w:color="E2E8F0" w:sz="6" w:space="0"/>
              <w:left w:val="single" w:color="E2E8F0" w:sz="6" w:space="0"/>
              <w:bottom w:val="single" w:color="E2E8F0" w:sz="6" w:space="0"/>
              <w:right w:val="single" w:color="E2E8F0" w:sz="6" w:space="0"/>
            </w:tcBorders>
            <w:shd w:val="clear" w:color="auto" w:fill="F8FAFC"/>
          </w:tcPr>
          <w:p w14:paraId="3D31550A">
            <w:pPr>
              <w:pStyle w:val="25"/>
              <w:jc w:val="left"/>
            </w:pPr>
            <w:r>
              <w:rPr>
                <w:rFonts w:ascii="Times New Roman" w:hAnsi="Times New Roman" w:eastAsia="微软雅黑"/>
                <w:sz w:val="22"/>
              </w:rPr>
              <w:t>异常识别、原因分析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07F4F6DF">
            <w:pPr>
              <w:pStyle w:val="25"/>
              <w:jc w:val="left"/>
            </w:pPr>
            <w:r>
              <w:rPr>
                <w:rFonts w:ascii="Times New Roman" w:hAnsi="Times New Roman" w:eastAsia="微软雅黑"/>
                <w:sz w:val="22"/>
              </w:rPr>
              <w:t>智能对账处理</w:t>
            </w:r>
          </w:p>
        </w:tc>
      </w:tr>
      <w:tr w14:paraId="246B37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746BBF">
            <w:pPr>
              <w:pStyle w:val="25"/>
              <w:jc w:val="left"/>
            </w:pPr>
            <w:r>
              <w:rPr>
                <w:rFonts w:ascii="Times New Roman" w:hAnsi="Times New Roman" w:eastAsia="微软雅黑"/>
                <w:b/>
                <w:bCs/>
                <w:sz w:val="22"/>
              </w:rPr>
              <w:t>费用报销</w:t>
            </w:r>
          </w:p>
        </w:tc>
        <w:tc>
          <w:tcPr>
            <w:tcBorders>
              <w:top w:val="single" w:color="E2E8F0" w:sz="6" w:space="0"/>
              <w:left w:val="single" w:color="E2E8F0" w:sz="6" w:space="0"/>
              <w:bottom w:val="single" w:color="E2E8F0" w:sz="6" w:space="0"/>
              <w:right w:val="single" w:color="E2E8F0" w:sz="6" w:space="0"/>
            </w:tcBorders>
          </w:tcPr>
          <w:p w14:paraId="2007D261">
            <w:pPr>
              <w:pStyle w:val="25"/>
              <w:jc w:val="left"/>
            </w:pPr>
            <w:r>
              <w:rPr>
                <w:rFonts w:ascii="Times New Roman" w:hAnsi="Times New Roman" w:eastAsia="微软雅黑"/>
                <w:sz w:val="22"/>
              </w:rPr>
              <w:t>流程流转、自动审批</w:t>
            </w:r>
          </w:p>
        </w:tc>
        <w:tc>
          <w:tcPr>
            <w:tcBorders>
              <w:top w:val="single" w:color="E2E8F0" w:sz="6" w:space="0"/>
              <w:left w:val="single" w:color="E2E8F0" w:sz="6" w:space="0"/>
              <w:bottom w:val="single" w:color="E2E8F0" w:sz="6" w:space="0"/>
              <w:right w:val="single" w:color="E2E8F0" w:sz="6" w:space="0"/>
            </w:tcBorders>
          </w:tcPr>
          <w:p w14:paraId="0D920621">
            <w:pPr>
              <w:pStyle w:val="25"/>
              <w:jc w:val="left"/>
            </w:pPr>
            <w:r>
              <w:rPr>
                <w:rFonts w:ascii="Times New Roman" w:hAnsi="Times New Roman" w:eastAsia="微软雅黑"/>
                <w:sz w:val="22"/>
              </w:rPr>
              <w:t>单据审核、合规检查</w:t>
            </w:r>
          </w:p>
        </w:tc>
        <w:tc>
          <w:tcPr>
            <w:tcBorders>
              <w:top w:val="single" w:color="E2E8F0" w:sz="6" w:space="0"/>
              <w:left w:val="single" w:color="E2E8F0" w:sz="6" w:space="0"/>
              <w:bottom w:val="single" w:color="E2E8F0" w:sz="6" w:space="0"/>
              <w:right w:val="single" w:color="E2E8F0" w:sz="6" w:space="0"/>
            </w:tcBorders>
          </w:tcPr>
          <w:p w14:paraId="429CAF44">
            <w:pPr>
              <w:pStyle w:val="25"/>
              <w:jc w:val="left"/>
            </w:pPr>
            <w:r>
              <w:rPr>
                <w:rFonts w:ascii="Times New Roman" w:hAnsi="Times New Roman" w:eastAsia="微软雅黑"/>
                <w:sz w:val="22"/>
              </w:rPr>
              <w:t>智能报销审批</w:t>
            </w:r>
          </w:p>
        </w:tc>
      </w:tr>
      <w:tr w14:paraId="1BD479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DACFA7C">
            <w:pPr>
              <w:pStyle w:val="25"/>
              <w:jc w:val="left"/>
            </w:pPr>
            <w:r>
              <w:rPr>
                <w:rFonts w:ascii="Times New Roman" w:hAnsi="Times New Roman" w:eastAsia="微软雅黑"/>
                <w:b/>
                <w:bCs/>
                <w:sz w:val="22"/>
              </w:rPr>
              <w:t>纳税申报</w:t>
            </w:r>
          </w:p>
        </w:tc>
        <w:tc>
          <w:tcPr>
            <w:tcBorders>
              <w:top w:val="single" w:color="E2E8F0" w:sz="6" w:space="0"/>
              <w:left w:val="single" w:color="E2E8F0" w:sz="6" w:space="0"/>
              <w:bottom w:val="single" w:color="E2E8F0" w:sz="6" w:space="0"/>
              <w:right w:val="single" w:color="E2E8F0" w:sz="6" w:space="0"/>
            </w:tcBorders>
            <w:shd w:val="clear" w:color="auto" w:fill="F8FAFC"/>
          </w:tcPr>
          <w:p w14:paraId="03471981">
            <w:pPr>
              <w:pStyle w:val="25"/>
              <w:jc w:val="left"/>
            </w:pPr>
            <w:r>
              <w:rPr>
                <w:rFonts w:ascii="Times New Roman" w:hAnsi="Times New Roman" w:eastAsia="微软雅黑"/>
                <w:sz w:val="22"/>
              </w:rPr>
              <w:t>数据采集、表单填写</w:t>
            </w:r>
          </w:p>
        </w:tc>
        <w:tc>
          <w:tcPr>
            <w:tcBorders>
              <w:top w:val="single" w:color="E2E8F0" w:sz="6" w:space="0"/>
              <w:left w:val="single" w:color="E2E8F0" w:sz="6" w:space="0"/>
              <w:bottom w:val="single" w:color="E2E8F0" w:sz="6" w:space="0"/>
              <w:right w:val="single" w:color="E2E8F0" w:sz="6" w:space="0"/>
            </w:tcBorders>
            <w:shd w:val="clear" w:color="auto" w:fill="F8FAFC"/>
          </w:tcPr>
          <w:p w14:paraId="3DD56B91">
            <w:pPr>
              <w:pStyle w:val="25"/>
              <w:jc w:val="left"/>
            </w:pPr>
            <w:r>
              <w:rPr>
                <w:rFonts w:ascii="Times New Roman" w:hAnsi="Times New Roman" w:eastAsia="微软雅黑"/>
                <w:sz w:val="22"/>
              </w:rPr>
              <w:t>数据校验、风险检查</w:t>
            </w:r>
          </w:p>
        </w:tc>
        <w:tc>
          <w:tcPr>
            <w:tcBorders>
              <w:top w:val="single" w:color="E2E8F0" w:sz="6" w:space="0"/>
              <w:left w:val="single" w:color="E2E8F0" w:sz="6" w:space="0"/>
              <w:bottom w:val="single" w:color="E2E8F0" w:sz="6" w:space="0"/>
              <w:right w:val="single" w:color="E2E8F0" w:sz="6" w:space="0"/>
            </w:tcBorders>
            <w:shd w:val="clear" w:color="auto" w:fill="F8FAFC"/>
          </w:tcPr>
          <w:p w14:paraId="3AEFF289">
            <w:pPr>
              <w:pStyle w:val="25"/>
              <w:jc w:val="left"/>
            </w:pPr>
            <w:r>
              <w:rPr>
                <w:rFonts w:ascii="Times New Roman" w:hAnsi="Times New Roman" w:eastAsia="微软雅黑"/>
                <w:sz w:val="22"/>
              </w:rPr>
              <w:t>智能申报处理</w:t>
            </w:r>
          </w:p>
        </w:tc>
      </w:tr>
    </w:tbl>
    <w:p w14:paraId="0792282B">
      <w:r>
        <w:pict>
          <v:rect id="_x0000_i1060" o:spt="1" style="height:1.5pt;width:0pt;" coordsize="21600,21600" o:hr="t" o:hrstd="t" o:hralign="center">
            <v:path/>
            <v:fill focussize="0,0"/>
            <v:stroke/>
            <v:imagedata o:title=""/>
            <o:lock v:ext="edit"/>
            <w10:wrap type="none"/>
            <w10:anchorlock/>
          </v:rect>
        </w:pict>
      </w:r>
    </w:p>
    <w:bookmarkEnd w:id="90"/>
    <w:bookmarkEnd w:id="95"/>
    <w:bookmarkEnd w:id="97"/>
    <w:p w14:paraId="3CA20E37">
      <w:pPr>
        <w:pStyle w:val="4"/>
      </w:pPr>
      <w:bookmarkStart w:id="98" w:name="大模型工具的选择与使用准备"/>
      <w:r>
        <w:rPr>
          <w:rFonts w:ascii="Times New Roman" w:hAnsi="Times New Roman" w:eastAsia="微软雅黑"/>
          <w:sz w:val="24"/>
        </w:rPr>
        <w:t>2.3 大模型工具的选择与使用准备</w:t>
      </w:r>
    </w:p>
    <w:p w14:paraId="2799AAB9">
      <w:pPr>
        <w:pStyle w:val="24"/>
      </w:pPr>
      <w:r>
        <w:rPr>
          <w:rFonts w:ascii="Times New Roman" w:hAnsi="Times New Roman" w:eastAsia="微软雅黑"/>
          <w:sz w:val="24"/>
        </w:rPr>
        <w:t>面对众多AI大模型工具，如何选择适合自己需求的平台？本节将提供系统的选择方法和使用准备指南。</w:t>
      </w:r>
    </w:p>
    <w:p w14:paraId="4423F43C">
      <w:pPr>
        <w:pStyle w:val="5"/>
      </w:pPr>
      <w:bookmarkStart w:id="99" w:name="工具选择的主要考量因素"/>
      <w:r>
        <w:rPr>
          <w:rFonts w:ascii="Times New Roman" w:hAnsi="Times New Roman" w:eastAsia="微软雅黑"/>
          <w:sz w:val="24"/>
        </w:rPr>
        <w:t>2.3.1 工具选择的主要考量因素</w:t>
      </w:r>
    </w:p>
    <w:p w14:paraId="103B109D">
      <w:pPr>
        <w:pStyle w:val="6"/>
      </w:pPr>
      <w:bookmarkStart w:id="100" w:name="一选择考量因素框架"/>
      <w:r>
        <w:rPr>
          <w:rFonts w:ascii="Times New Roman" w:hAnsi="Times New Roman" w:eastAsia="微软雅黑"/>
          <w:sz w:val="24"/>
        </w:rPr>
        <w:t>一、选择考量因素框架</w:t>
      </w:r>
    </w:p>
    <w:p w14:paraId="656CC669">
      <w:pPr>
        <w:pStyle w:val="24"/>
      </w:pPr>
      <w:r>
        <w:rPr>
          <w:rFonts w:ascii="Times New Roman" w:hAnsi="Times New Roman" w:eastAsia="微软雅黑"/>
          <w:sz w:val="24"/>
        </w:rPr>
        <w:t>选择AI工具时，建议从功能需求、使用便利、成本预算、安全合规四个维度综合评估，如图2-4所示。</w:t>
      </w:r>
    </w:p>
    <w:p w14:paraId="239FB4BC">
      <w:pPr>
        <w:pStyle w:val="36"/>
      </w:pPr>
      <w:r>
        <w:drawing>
          <wp:inline distT="0" distB="0" distL="114300" distR="114300">
            <wp:extent cx="4800600" cy="2042795"/>
            <wp:effectExtent l="0" t="0" r="0" b="0"/>
            <wp:docPr id="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mermaid diagram"/>
                    <pic:cNvPicPr>
                      <a:picLocks noChangeAspect="1" noChangeArrowheads="1"/>
                    </pic:cNvPicPr>
                  </pic:nvPicPr>
                  <pic:blipFill>
                    <a:blip r:embed="rId18"/>
                    <a:stretch>
                      <a:fillRect/>
                    </a:stretch>
                  </pic:blipFill>
                  <pic:spPr>
                    <a:xfrm>
                      <a:off x="0" y="0"/>
                      <a:ext cx="4800600" cy="2043075"/>
                    </a:xfrm>
                    <a:prstGeom prst="rect">
                      <a:avLst/>
                    </a:prstGeom>
                    <a:noFill/>
                    <a:ln w="9525">
                      <a:noFill/>
                    </a:ln>
                  </pic:spPr>
                </pic:pic>
              </a:graphicData>
            </a:graphic>
          </wp:inline>
        </w:drawing>
      </w:r>
    </w:p>
    <w:p w14:paraId="167D9B12">
      <w:pPr>
        <w:pStyle w:val="3"/>
      </w:pPr>
      <w:r>
        <w:rPr>
          <w:rFonts w:ascii="Times New Roman" w:hAnsi="Times New Roman" w:eastAsia="微软雅黑"/>
          <w:sz w:val="24"/>
        </w:rPr>
        <w:t>图2-4 AI工具选择评估框架</w:t>
      </w:r>
    </w:p>
    <w:bookmarkEnd w:id="100"/>
    <w:p w14:paraId="7C722BCD">
      <w:pPr>
        <w:pStyle w:val="6"/>
      </w:pPr>
      <w:bookmarkStart w:id="101" w:name="二多模态能力的评估方法"/>
      <w:r>
        <w:rPr>
          <w:rFonts w:ascii="Times New Roman" w:hAnsi="Times New Roman" w:eastAsia="微软雅黑"/>
          <w:sz w:val="24"/>
        </w:rPr>
        <w:t>二、多模态能力的评估方法</w:t>
      </w:r>
    </w:p>
    <w:p w14:paraId="5FB05378">
      <w:pPr>
        <w:pStyle w:val="24"/>
      </w:pPr>
      <w:r>
        <w:rPr>
          <w:rFonts w:ascii="Times New Roman" w:hAnsi="Times New Roman" w:eastAsia="微软雅黑"/>
          <w:sz w:val="24"/>
        </w:rPr>
        <w:t>在财务场景中，多模态能力是一个重要的选择维度，但不同平台的实际表现差异很大。建议用以下方法实测评估：</w:t>
      </w:r>
    </w:p>
    <w:p w14:paraId="7053B4AE">
      <w:pPr>
        <w:pStyle w:val="3"/>
      </w:pPr>
      <w:r>
        <w:rPr>
          <w:rFonts w:ascii="Times New Roman" w:hAnsi="Times New Roman" w:eastAsia="微软雅黑"/>
          <w:b/>
          <w:bCs/>
          <w:sz w:val="24"/>
        </w:rPr>
        <w:t>多模态能力快速测试方法：</w:t>
      </w:r>
    </w:p>
    <w:p w14:paraId="3A950B11">
      <w:pPr>
        <w:pStyle w:val="38"/>
      </w:pPr>
      <w:r>
        <w:rPr>
          <w:rStyle w:val="37"/>
          <w:rFonts w:ascii="Times New Roman" w:hAnsi="Times New Roman" w:eastAsia="微软雅黑"/>
          <w:sz w:val="24"/>
        </w:rPr>
        <w:t>【测试步骤】</w:t>
      </w:r>
      <w:r>
        <w:br w:type="textWrapping"/>
      </w:r>
      <w:r>
        <w:rPr>
          <w:rStyle w:val="37"/>
          <w:rFonts w:ascii="Times New Roman" w:hAnsi="Times New Roman" w:eastAsia="微软雅黑"/>
          <w:sz w:val="24"/>
        </w:rPr>
        <w:t>1. 准备一张发票或财务报表截图</w:t>
      </w:r>
      <w:r>
        <w:br w:type="textWrapping"/>
      </w:r>
      <w:r>
        <w:rPr>
          <w:rStyle w:val="37"/>
          <w:rFonts w:ascii="Times New Roman" w:hAnsi="Times New Roman" w:eastAsia="微软雅黑"/>
          <w:sz w:val="24"/>
        </w:rPr>
        <w:t>2. 分别上传到待测平台</w:t>
      </w:r>
      <w:r>
        <w:br w:type="textWrapping"/>
      </w:r>
      <w:r>
        <w:rPr>
          <w:rStyle w:val="37"/>
          <w:rFonts w:ascii="Times New Roman" w:hAnsi="Times New Roman" w:eastAsia="微软雅黑"/>
          <w:sz w:val="24"/>
        </w:rPr>
        <w:t>3. 提问：请识别图中的关键数字信息，整理为表格</w:t>
      </w:r>
      <w:r>
        <w:br w:type="textWrapping"/>
      </w:r>
      <w:r>
        <w:rPr>
          <w:rStyle w:val="37"/>
          <w:rFonts w:ascii="Times New Roman" w:hAnsi="Times New Roman" w:eastAsia="微软雅黑"/>
          <w:sz w:val="24"/>
        </w:rPr>
        <w:t>4. 对比：</w:t>
      </w:r>
      <w:r>
        <w:br w:type="textWrapping"/>
      </w:r>
      <w:r>
        <w:rPr>
          <w:rStyle w:val="37"/>
          <w:rFonts w:ascii="Times New Roman" w:hAnsi="Times New Roman" w:eastAsia="微软雅黑"/>
          <w:sz w:val="24"/>
        </w:rPr>
        <w:t xml:space="preserve">   ① 是否成功识别了图片内容？</w:t>
      </w:r>
      <w:r>
        <w:br w:type="textWrapping"/>
      </w:r>
      <w:r>
        <w:rPr>
          <w:rStyle w:val="37"/>
          <w:rFonts w:ascii="Times New Roman" w:hAnsi="Times New Roman" w:eastAsia="微软雅黑"/>
          <w:sz w:val="24"/>
        </w:rPr>
        <w:t xml:space="preserve">   ② 识别的数字是否准确？</w:t>
      </w:r>
      <w:r>
        <w:br w:type="textWrapping"/>
      </w:r>
      <w:r>
        <w:rPr>
          <w:rStyle w:val="37"/>
          <w:rFonts w:ascii="Times New Roman" w:hAnsi="Times New Roman" w:eastAsia="微软雅黑"/>
          <w:sz w:val="24"/>
        </w:rPr>
        <w:t xml:space="preserve">   ③ 对于模糊或复杂的部分，是否给出了合理提示？</w:t>
      </w:r>
      <w:r>
        <w:br w:type="textWrapping"/>
      </w:r>
      <w:r>
        <w:br w:type="textWrapping"/>
      </w:r>
      <w:r>
        <w:rPr>
          <w:rStyle w:val="37"/>
          <w:rFonts w:ascii="Times New Roman" w:hAnsi="Times New Roman" w:eastAsia="微软雅黑"/>
          <w:sz w:val="24"/>
        </w:rPr>
        <w:t>【评分建议】</w:t>
      </w:r>
      <w:r>
        <w:br w:type="textWrapping"/>
      </w:r>
      <w:r>
        <w:rPr>
          <w:rStyle w:val="37"/>
          <w:rFonts w:ascii="Times New Roman" w:hAnsi="Times New Roman" w:eastAsia="微软雅黑"/>
          <w:sz w:val="24"/>
        </w:rPr>
        <w:t>完全准确识别：5分</w:t>
      </w:r>
      <w:r>
        <w:br w:type="textWrapping"/>
      </w:r>
      <w:r>
        <w:rPr>
          <w:rStyle w:val="37"/>
          <w:rFonts w:ascii="Times New Roman" w:hAnsi="Times New Roman" w:eastAsia="微软雅黑"/>
          <w:sz w:val="24"/>
        </w:rPr>
        <w:t>少量字段有误：3—4分</w:t>
      </w:r>
      <w:r>
        <w:br w:type="textWrapping"/>
      </w:r>
      <w:r>
        <w:rPr>
          <w:rStyle w:val="37"/>
          <w:rFonts w:ascii="Times New Roman" w:hAnsi="Times New Roman" w:eastAsia="微软雅黑"/>
          <w:sz w:val="24"/>
        </w:rPr>
        <w:t>多处识别错误：1—2分</w:t>
      </w:r>
      <w:r>
        <w:br w:type="textWrapping"/>
      </w:r>
      <w:r>
        <w:rPr>
          <w:rStyle w:val="37"/>
          <w:rFonts w:ascii="Times New Roman" w:hAnsi="Times New Roman" w:eastAsia="微软雅黑"/>
          <w:sz w:val="24"/>
        </w:rPr>
        <w:t>无法识别图片：0分</w:t>
      </w:r>
    </w:p>
    <w:bookmarkEnd w:id="101"/>
    <w:p w14:paraId="1EFBA6A0">
      <w:pPr>
        <w:pStyle w:val="6"/>
      </w:pPr>
      <w:bookmarkStart w:id="102" w:name="三不同用户角色的选择建议"/>
      <w:r>
        <w:rPr>
          <w:rFonts w:ascii="Times New Roman" w:hAnsi="Times New Roman" w:eastAsia="微软雅黑"/>
          <w:sz w:val="24"/>
        </w:rPr>
        <w:t>三、不同用户角色的选择建议</w:t>
      </w:r>
    </w:p>
    <w:p w14:paraId="58FF3451">
      <w:pPr>
        <w:pStyle w:val="24"/>
      </w:pPr>
      <w:r>
        <w:rPr>
          <w:rFonts w:ascii="Times New Roman" w:hAnsi="Times New Roman" w:eastAsia="微软雅黑"/>
          <w:sz w:val="24"/>
        </w:rPr>
        <w:t>表2-19 不同用户角色的AI工具选择建议</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5"/>
        <w:gridCol w:w="2653"/>
        <w:gridCol w:w="2225"/>
        <w:gridCol w:w="2653"/>
      </w:tblGrid>
      <w:tr w14:paraId="020F5F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295DDB9">
            <w:pPr>
              <w:pStyle w:val="25"/>
              <w:jc w:val="left"/>
            </w:pPr>
            <w:r>
              <w:rPr>
                <w:rFonts w:ascii="Times New Roman" w:hAnsi="Times New Roman" w:eastAsia="微软雅黑"/>
                <w:b/>
                <w:color w:val="1E3A8A"/>
                <w:sz w:val="22"/>
              </w:rPr>
              <w:t>用户角色</w:t>
            </w:r>
          </w:p>
        </w:tc>
        <w:tc>
          <w:tcPr>
            <w:tcBorders>
              <w:top w:val="single" w:color="E2E8F0" w:sz="6" w:space="0"/>
              <w:left w:val="single" w:color="E2E8F0" w:sz="6" w:space="0"/>
              <w:bottom w:val="single" w:color="E2E8F0" w:sz="6" w:space="0"/>
              <w:right w:val="single" w:color="E2E8F0" w:sz="6" w:space="0"/>
            </w:tcBorders>
            <w:shd w:val="clear" w:color="auto" w:fill="EEF4FF"/>
          </w:tcPr>
          <w:p w14:paraId="679440A5">
            <w:pPr>
              <w:pStyle w:val="25"/>
              <w:jc w:val="left"/>
            </w:pPr>
            <w:r>
              <w:rPr>
                <w:rFonts w:ascii="Times New Roman" w:hAnsi="Times New Roman" w:eastAsia="微软雅黑"/>
                <w:b/>
                <w:color w:val="1E3A8A"/>
                <w:sz w:val="22"/>
              </w:rPr>
              <w:t>主要需求</w:t>
            </w:r>
          </w:p>
        </w:tc>
        <w:tc>
          <w:tcPr>
            <w:tcBorders>
              <w:top w:val="single" w:color="E2E8F0" w:sz="6" w:space="0"/>
              <w:left w:val="single" w:color="E2E8F0" w:sz="6" w:space="0"/>
              <w:bottom w:val="single" w:color="E2E8F0" w:sz="6" w:space="0"/>
              <w:right w:val="single" w:color="E2E8F0" w:sz="6" w:space="0"/>
            </w:tcBorders>
            <w:shd w:val="clear" w:color="auto" w:fill="EEF4FF"/>
          </w:tcPr>
          <w:p w14:paraId="7AE89A96">
            <w:pPr>
              <w:pStyle w:val="25"/>
              <w:jc w:val="left"/>
            </w:pPr>
            <w:r>
              <w:rPr>
                <w:rFonts w:ascii="Times New Roman" w:hAnsi="Times New Roman" w:eastAsia="微软雅黑"/>
                <w:b/>
                <w:color w:val="1E3A8A"/>
                <w:sz w:val="22"/>
              </w:rPr>
              <w:t>推荐平台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7CB6AFBA">
            <w:pPr>
              <w:pStyle w:val="25"/>
              <w:jc w:val="left"/>
            </w:pPr>
            <w:r>
              <w:rPr>
                <w:rFonts w:ascii="Times New Roman" w:hAnsi="Times New Roman" w:eastAsia="微软雅黑"/>
                <w:b/>
                <w:color w:val="1E3A8A"/>
                <w:sz w:val="22"/>
              </w:rPr>
              <w:t>理由</w:t>
            </w:r>
          </w:p>
        </w:tc>
      </w:tr>
      <w:tr w14:paraId="712AC9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53C68C">
            <w:pPr>
              <w:pStyle w:val="25"/>
              <w:jc w:val="left"/>
            </w:pPr>
            <w:r>
              <w:rPr>
                <w:rFonts w:ascii="Times New Roman" w:hAnsi="Times New Roman" w:eastAsia="微软雅黑"/>
                <w:b/>
                <w:bCs/>
                <w:sz w:val="22"/>
              </w:rPr>
              <w:t>在校学生</w:t>
            </w:r>
          </w:p>
        </w:tc>
        <w:tc>
          <w:tcPr>
            <w:tcBorders>
              <w:top w:val="single" w:color="E2E8F0" w:sz="6" w:space="0"/>
              <w:left w:val="single" w:color="E2E8F0" w:sz="6" w:space="0"/>
              <w:bottom w:val="single" w:color="E2E8F0" w:sz="6" w:space="0"/>
              <w:right w:val="single" w:color="E2E8F0" w:sz="6" w:space="0"/>
            </w:tcBorders>
          </w:tcPr>
          <w:p w14:paraId="57724AD9">
            <w:pPr>
              <w:pStyle w:val="25"/>
              <w:jc w:val="left"/>
            </w:pPr>
            <w:r>
              <w:rPr>
                <w:rFonts w:ascii="Times New Roman" w:hAnsi="Times New Roman" w:eastAsia="微软雅黑"/>
                <w:sz w:val="22"/>
              </w:rPr>
              <w:t>学习、作业辅助、练习</w:t>
            </w:r>
          </w:p>
        </w:tc>
        <w:tc>
          <w:tcPr>
            <w:tcBorders>
              <w:top w:val="single" w:color="E2E8F0" w:sz="6" w:space="0"/>
              <w:left w:val="single" w:color="E2E8F0" w:sz="6" w:space="0"/>
              <w:bottom w:val="single" w:color="E2E8F0" w:sz="6" w:space="0"/>
              <w:right w:val="single" w:color="E2E8F0" w:sz="6" w:space="0"/>
            </w:tcBorders>
          </w:tcPr>
          <w:p w14:paraId="7C6499A1">
            <w:pPr>
              <w:pStyle w:val="25"/>
              <w:jc w:val="left"/>
            </w:pPr>
            <w:r>
              <w:rPr>
                <w:rFonts w:ascii="Times New Roman" w:hAnsi="Times New Roman" w:eastAsia="微软雅黑"/>
                <w:sz w:val="22"/>
              </w:rPr>
              <w:t>DeepSeek + Kimi</w:t>
            </w:r>
          </w:p>
        </w:tc>
        <w:tc>
          <w:tcPr>
            <w:tcBorders>
              <w:top w:val="single" w:color="E2E8F0" w:sz="6" w:space="0"/>
              <w:left w:val="single" w:color="E2E8F0" w:sz="6" w:space="0"/>
              <w:bottom w:val="single" w:color="E2E8F0" w:sz="6" w:space="0"/>
              <w:right w:val="single" w:color="E2E8F0" w:sz="6" w:space="0"/>
            </w:tcBorders>
          </w:tcPr>
          <w:p w14:paraId="3775960E">
            <w:pPr>
              <w:pStyle w:val="25"/>
              <w:jc w:val="left"/>
            </w:pPr>
            <w:r>
              <w:rPr>
                <w:rFonts w:ascii="Times New Roman" w:hAnsi="Times New Roman" w:eastAsia="微软雅黑"/>
                <w:sz w:val="22"/>
              </w:rPr>
              <w:t>完全免费，功能完整</w:t>
            </w:r>
          </w:p>
        </w:tc>
      </w:tr>
      <w:tr w14:paraId="697A2E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071FED">
            <w:pPr>
              <w:pStyle w:val="25"/>
              <w:jc w:val="left"/>
            </w:pPr>
            <w:r>
              <w:rPr>
                <w:rFonts w:ascii="Times New Roman" w:hAnsi="Times New Roman" w:eastAsia="微软雅黑"/>
                <w:b/>
                <w:bCs/>
                <w:sz w:val="22"/>
              </w:rPr>
              <w:t>职场新人</w:t>
            </w:r>
          </w:p>
        </w:tc>
        <w:tc>
          <w:tcPr>
            <w:tcBorders>
              <w:top w:val="single" w:color="E2E8F0" w:sz="6" w:space="0"/>
              <w:left w:val="single" w:color="E2E8F0" w:sz="6" w:space="0"/>
              <w:bottom w:val="single" w:color="E2E8F0" w:sz="6" w:space="0"/>
              <w:right w:val="single" w:color="E2E8F0" w:sz="6" w:space="0"/>
            </w:tcBorders>
            <w:shd w:val="clear" w:color="auto" w:fill="F8FAFC"/>
          </w:tcPr>
          <w:p w14:paraId="78BB959D">
            <w:pPr>
              <w:pStyle w:val="25"/>
              <w:jc w:val="left"/>
            </w:pPr>
            <w:r>
              <w:rPr>
                <w:rFonts w:ascii="Times New Roman" w:hAnsi="Times New Roman" w:eastAsia="微软雅黑"/>
                <w:sz w:val="22"/>
              </w:rPr>
              <w:t>日常工作辅助、快速查询</w:t>
            </w:r>
          </w:p>
        </w:tc>
        <w:tc>
          <w:tcPr>
            <w:tcBorders>
              <w:top w:val="single" w:color="E2E8F0" w:sz="6" w:space="0"/>
              <w:left w:val="single" w:color="E2E8F0" w:sz="6" w:space="0"/>
              <w:bottom w:val="single" w:color="E2E8F0" w:sz="6" w:space="0"/>
              <w:right w:val="single" w:color="E2E8F0" w:sz="6" w:space="0"/>
            </w:tcBorders>
            <w:shd w:val="clear" w:color="auto" w:fill="F8FAFC"/>
          </w:tcPr>
          <w:p w14:paraId="0631959A">
            <w:pPr>
              <w:pStyle w:val="25"/>
              <w:jc w:val="left"/>
            </w:pPr>
            <w:r>
              <w:rPr>
                <w:rFonts w:ascii="Times New Roman" w:hAnsi="Times New Roman" w:eastAsia="微软雅黑"/>
                <w:sz w:val="22"/>
              </w:rPr>
              <w:t>文心一言 + 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4FEE75F8">
            <w:pPr>
              <w:pStyle w:val="25"/>
              <w:jc w:val="left"/>
            </w:pPr>
            <w:r>
              <w:rPr>
                <w:rFonts w:ascii="Times New Roman" w:hAnsi="Times New Roman" w:eastAsia="微软雅黑"/>
                <w:sz w:val="22"/>
              </w:rPr>
              <w:t>易用、中文好、联网搜索</w:t>
            </w:r>
          </w:p>
        </w:tc>
      </w:tr>
      <w:tr w14:paraId="4D9DAA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2E25BB6">
            <w:pPr>
              <w:pStyle w:val="25"/>
              <w:jc w:val="left"/>
            </w:pPr>
            <w:r>
              <w:rPr>
                <w:rFonts w:ascii="Times New Roman" w:hAnsi="Times New Roman" w:eastAsia="微软雅黑"/>
                <w:b/>
                <w:bCs/>
                <w:sz w:val="22"/>
              </w:rPr>
              <w:t>财务分析岗</w:t>
            </w:r>
          </w:p>
        </w:tc>
        <w:tc>
          <w:tcPr>
            <w:tcBorders>
              <w:top w:val="single" w:color="E2E8F0" w:sz="6" w:space="0"/>
              <w:left w:val="single" w:color="E2E8F0" w:sz="6" w:space="0"/>
              <w:bottom w:val="single" w:color="E2E8F0" w:sz="6" w:space="0"/>
              <w:right w:val="single" w:color="E2E8F0" w:sz="6" w:space="0"/>
            </w:tcBorders>
          </w:tcPr>
          <w:p w14:paraId="2CB8A446">
            <w:pPr>
              <w:pStyle w:val="25"/>
              <w:jc w:val="left"/>
            </w:pPr>
            <w:r>
              <w:rPr>
                <w:rFonts w:ascii="Times New Roman" w:hAnsi="Times New Roman" w:eastAsia="微软雅黑"/>
                <w:sz w:val="22"/>
              </w:rPr>
              <w:t>报表分析、数据处理</w:t>
            </w:r>
          </w:p>
        </w:tc>
        <w:tc>
          <w:tcPr>
            <w:tcBorders>
              <w:top w:val="single" w:color="E2E8F0" w:sz="6" w:space="0"/>
              <w:left w:val="single" w:color="E2E8F0" w:sz="6" w:space="0"/>
              <w:bottom w:val="single" w:color="E2E8F0" w:sz="6" w:space="0"/>
              <w:right w:val="single" w:color="E2E8F0" w:sz="6" w:space="0"/>
            </w:tcBorders>
          </w:tcPr>
          <w:p w14:paraId="10DFE1E6">
            <w:pPr>
              <w:pStyle w:val="25"/>
              <w:jc w:val="left"/>
            </w:pPr>
            <w:r>
              <w:rPr>
                <w:rFonts w:ascii="Times New Roman" w:hAnsi="Times New Roman" w:eastAsia="微软雅黑"/>
                <w:sz w:val="22"/>
              </w:rPr>
              <w:t>Kimi + DeepSeek</w:t>
            </w:r>
          </w:p>
        </w:tc>
        <w:tc>
          <w:tcPr>
            <w:tcBorders>
              <w:top w:val="single" w:color="E2E8F0" w:sz="6" w:space="0"/>
              <w:left w:val="single" w:color="E2E8F0" w:sz="6" w:space="0"/>
              <w:bottom w:val="single" w:color="E2E8F0" w:sz="6" w:space="0"/>
              <w:right w:val="single" w:color="E2E8F0" w:sz="6" w:space="0"/>
            </w:tcBorders>
          </w:tcPr>
          <w:p w14:paraId="0B9CC583">
            <w:pPr>
              <w:pStyle w:val="25"/>
              <w:jc w:val="left"/>
            </w:pPr>
            <w:r>
              <w:rPr>
                <w:rFonts w:ascii="Times New Roman" w:hAnsi="Times New Roman" w:eastAsia="微软雅黑"/>
                <w:sz w:val="22"/>
              </w:rPr>
              <w:t>长文档+代码能力</w:t>
            </w:r>
          </w:p>
        </w:tc>
      </w:tr>
      <w:tr w14:paraId="4075D4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E14840">
            <w:pPr>
              <w:pStyle w:val="25"/>
              <w:jc w:val="left"/>
            </w:pPr>
            <w:r>
              <w:rPr>
                <w:rFonts w:ascii="Times New Roman" w:hAnsi="Times New Roman" w:eastAsia="微软雅黑"/>
                <w:b/>
                <w:bCs/>
                <w:sz w:val="22"/>
              </w:rPr>
              <w:t>税务岗位</w:t>
            </w:r>
          </w:p>
        </w:tc>
        <w:tc>
          <w:tcPr>
            <w:tcBorders>
              <w:top w:val="single" w:color="E2E8F0" w:sz="6" w:space="0"/>
              <w:left w:val="single" w:color="E2E8F0" w:sz="6" w:space="0"/>
              <w:bottom w:val="single" w:color="E2E8F0" w:sz="6" w:space="0"/>
              <w:right w:val="single" w:color="E2E8F0" w:sz="6" w:space="0"/>
            </w:tcBorders>
            <w:shd w:val="clear" w:color="auto" w:fill="F8FAFC"/>
          </w:tcPr>
          <w:p w14:paraId="6B25B8D2">
            <w:pPr>
              <w:pStyle w:val="25"/>
              <w:jc w:val="left"/>
            </w:pPr>
            <w:r>
              <w:rPr>
                <w:rFonts w:ascii="Times New Roman" w:hAnsi="Times New Roman" w:eastAsia="微软雅黑"/>
                <w:sz w:val="22"/>
              </w:rPr>
              <w:t>政策查询、申报辅助</w:t>
            </w:r>
          </w:p>
        </w:tc>
        <w:tc>
          <w:tcPr>
            <w:tcBorders>
              <w:top w:val="single" w:color="E2E8F0" w:sz="6" w:space="0"/>
              <w:left w:val="single" w:color="E2E8F0" w:sz="6" w:space="0"/>
              <w:bottom w:val="single" w:color="E2E8F0" w:sz="6" w:space="0"/>
              <w:right w:val="single" w:color="E2E8F0" w:sz="6" w:space="0"/>
            </w:tcBorders>
            <w:shd w:val="clear" w:color="auto" w:fill="F8FAFC"/>
          </w:tcPr>
          <w:p w14:paraId="5F9845EC">
            <w:pPr>
              <w:pStyle w:val="25"/>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F8FAFC"/>
          </w:tcPr>
          <w:p w14:paraId="28FABE83">
            <w:pPr>
              <w:pStyle w:val="25"/>
              <w:jc w:val="left"/>
            </w:pPr>
            <w:r>
              <w:rPr>
                <w:rFonts w:ascii="Times New Roman" w:hAnsi="Times New Roman" w:eastAsia="微软雅黑"/>
                <w:sz w:val="22"/>
              </w:rPr>
              <w:t>联网获取最新政策</w:t>
            </w:r>
          </w:p>
        </w:tc>
      </w:tr>
      <w:tr w14:paraId="71D9D7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E6ABBC">
            <w:pPr>
              <w:pStyle w:val="25"/>
              <w:jc w:val="left"/>
            </w:pPr>
            <w:r>
              <w:rPr>
                <w:rFonts w:ascii="Times New Roman" w:hAnsi="Times New Roman" w:eastAsia="微软雅黑"/>
                <w:b/>
                <w:bCs/>
                <w:sz w:val="22"/>
              </w:rPr>
              <w:t>财务管理岗</w:t>
            </w:r>
          </w:p>
        </w:tc>
        <w:tc>
          <w:tcPr>
            <w:tcBorders>
              <w:top w:val="single" w:color="E2E8F0" w:sz="6" w:space="0"/>
              <w:left w:val="single" w:color="E2E8F0" w:sz="6" w:space="0"/>
              <w:bottom w:val="single" w:color="E2E8F0" w:sz="6" w:space="0"/>
              <w:right w:val="single" w:color="E2E8F0" w:sz="6" w:space="0"/>
            </w:tcBorders>
          </w:tcPr>
          <w:p w14:paraId="1092C5BD">
            <w:pPr>
              <w:pStyle w:val="25"/>
              <w:jc w:val="left"/>
            </w:pPr>
            <w:r>
              <w:rPr>
                <w:rFonts w:ascii="Times New Roman" w:hAnsi="Times New Roman" w:eastAsia="微软雅黑"/>
                <w:sz w:val="22"/>
              </w:rPr>
              <w:t>综合分析、报告撰写</w:t>
            </w:r>
          </w:p>
        </w:tc>
        <w:tc>
          <w:tcPr>
            <w:tcBorders>
              <w:top w:val="single" w:color="E2E8F0" w:sz="6" w:space="0"/>
              <w:left w:val="single" w:color="E2E8F0" w:sz="6" w:space="0"/>
              <w:bottom w:val="single" w:color="E2E8F0" w:sz="6" w:space="0"/>
              <w:right w:val="single" w:color="E2E8F0" w:sz="6" w:space="0"/>
            </w:tcBorders>
          </w:tcPr>
          <w:p w14:paraId="7CE95A6E">
            <w:pPr>
              <w:pStyle w:val="25"/>
              <w:jc w:val="left"/>
            </w:pPr>
            <w:r>
              <w:rPr>
                <w:rFonts w:ascii="Times New Roman" w:hAnsi="Times New Roman" w:eastAsia="微软雅黑"/>
                <w:sz w:val="22"/>
              </w:rPr>
              <w:t>通义千问 + Kimi</w:t>
            </w:r>
          </w:p>
        </w:tc>
        <w:tc>
          <w:tcPr>
            <w:tcBorders>
              <w:top w:val="single" w:color="E2E8F0" w:sz="6" w:space="0"/>
              <w:left w:val="single" w:color="E2E8F0" w:sz="6" w:space="0"/>
              <w:bottom w:val="single" w:color="E2E8F0" w:sz="6" w:space="0"/>
              <w:right w:val="single" w:color="E2E8F0" w:sz="6" w:space="0"/>
            </w:tcBorders>
          </w:tcPr>
          <w:p w14:paraId="5F643FBD">
            <w:pPr>
              <w:pStyle w:val="25"/>
              <w:jc w:val="left"/>
            </w:pPr>
            <w:r>
              <w:rPr>
                <w:rFonts w:ascii="Times New Roman" w:hAnsi="Times New Roman" w:eastAsia="微软雅黑"/>
                <w:sz w:val="22"/>
              </w:rPr>
              <w:t>写作质量+长文档</w:t>
            </w:r>
          </w:p>
        </w:tc>
      </w:tr>
    </w:tbl>
    <w:p w14:paraId="1EDA6645">
      <w:r>
        <w:pict>
          <v:rect id="_x0000_i1061" o:spt="1" style="height:1.5pt;width:0pt;" coordsize="21600,21600" o:hr="t" o:hrstd="t" o:hralign="center">
            <v:path/>
            <v:fill focussize="0,0"/>
            <v:stroke/>
            <v:imagedata o:title=""/>
            <o:lock v:ext="edit"/>
            <w10:wrap type="none"/>
            <w10:anchorlock/>
          </v:rect>
        </w:pict>
      </w:r>
    </w:p>
    <w:bookmarkEnd w:id="99"/>
    <w:bookmarkEnd w:id="102"/>
    <w:p w14:paraId="6AE4F845">
      <w:pPr>
        <w:pStyle w:val="5"/>
      </w:pPr>
      <w:bookmarkStart w:id="103" w:name="账号注册与基本设置"/>
      <w:r>
        <w:rPr>
          <w:rFonts w:ascii="Times New Roman" w:hAnsi="Times New Roman" w:eastAsia="微软雅黑"/>
          <w:sz w:val="24"/>
        </w:rPr>
        <w:t>2.3.2 账号注册与基本设置</w:t>
      </w:r>
    </w:p>
    <w:p w14:paraId="5C68AFA6">
      <w:pPr>
        <w:pStyle w:val="6"/>
      </w:pPr>
      <w:bookmarkStart w:id="104" w:name="一主流平台快速注册指南"/>
      <w:r>
        <w:rPr>
          <w:rFonts w:ascii="Times New Roman" w:hAnsi="Times New Roman" w:eastAsia="微软雅黑"/>
          <w:sz w:val="24"/>
        </w:rPr>
        <w:t>一、主流平台快速注册指南</w:t>
      </w:r>
    </w:p>
    <w:p w14:paraId="25B3CE9A">
      <w:pPr>
        <w:pStyle w:val="24"/>
      </w:pPr>
      <w:r>
        <w:rPr>
          <w:rFonts w:ascii="Times New Roman" w:hAnsi="Times New Roman" w:eastAsia="微软雅黑"/>
          <w:sz w:val="24"/>
        </w:rPr>
        <w:t>表2-20 主流平台注册方式对比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3"/>
        <w:gridCol w:w="1878"/>
        <w:gridCol w:w="2237"/>
        <w:gridCol w:w="1067"/>
        <w:gridCol w:w="2541"/>
      </w:tblGrid>
      <w:tr w14:paraId="520B4C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6F77452">
            <w:pPr>
              <w:pStyle w:val="25"/>
              <w:jc w:val="left"/>
            </w:pPr>
            <w:r>
              <w:rPr>
                <w:rFonts w:ascii="Times New Roman" w:hAnsi="Times New Roman" w:eastAsia="微软雅黑"/>
                <w:b/>
                <w:color w:val="1E3A8A"/>
                <w:sz w:val="22"/>
              </w:rPr>
              <w:t>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7E1A3496">
            <w:pPr>
              <w:pStyle w:val="25"/>
              <w:jc w:val="left"/>
            </w:pPr>
            <w:r>
              <w:rPr>
                <w:rFonts w:ascii="Times New Roman" w:hAnsi="Times New Roman" w:eastAsia="微软雅黑"/>
                <w:b/>
                <w:color w:val="1E3A8A"/>
                <w:sz w:val="22"/>
              </w:rPr>
              <w:t>注册入口</w:t>
            </w:r>
          </w:p>
        </w:tc>
        <w:tc>
          <w:tcPr>
            <w:tcBorders>
              <w:top w:val="single" w:color="E2E8F0" w:sz="6" w:space="0"/>
              <w:left w:val="single" w:color="E2E8F0" w:sz="6" w:space="0"/>
              <w:bottom w:val="single" w:color="E2E8F0" w:sz="6" w:space="0"/>
              <w:right w:val="single" w:color="E2E8F0" w:sz="6" w:space="0"/>
            </w:tcBorders>
            <w:shd w:val="clear" w:color="auto" w:fill="EEF4FF"/>
          </w:tcPr>
          <w:p w14:paraId="4E5686A5">
            <w:pPr>
              <w:pStyle w:val="25"/>
              <w:jc w:val="left"/>
            </w:pPr>
            <w:r>
              <w:rPr>
                <w:rFonts w:ascii="Times New Roman" w:hAnsi="Times New Roman" w:eastAsia="微软雅黑"/>
                <w:b/>
                <w:color w:val="1E3A8A"/>
                <w:sz w:val="22"/>
              </w:rPr>
              <w:t>支持方式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247DFD50">
            <w:pPr>
              <w:pStyle w:val="25"/>
              <w:jc w:val="left"/>
            </w:pPr>
            <w:r>
              <w:rPr>
                <w:rFonts w:ascii="Times New Roman" w:hAnsi="Times New Roman" w:eastAsia="微软雅黑"/>
                <w:b/>
                <w:color w:val="1E3A8A"/>
                <w:sz w:val="22"/>
              </w:rPr>
              <w:t>所需时间</w:t>
            </w:r>
          </w:p>
        </w:tc>
        <w:tc>
          <w:tcPr>
            <w:tcBorders>
              <w:top w:val="single" w:color="E2E8F0" w:sz="6" w:space="0"/>
              <w:left w:val="single" w:color="E2E8F0" w:sz="6" w:space="0"/>
              <w:bottom w:val="single" w:color="E2E8F0" w:sz="6" w:space="0"/>
              <w:right w:val="single" w:color="E2E8F0" w:sz="6" w:space="0"/>
            </w:tcBorders>
            <w:shd w:val="clear" w:color="auto" w:fill="EEF4FF"/>
          </w:tcPr>
          <w:p w14:paraId="55008500">
            <w:pPr>
              <w:pStyle w:val="25"/>
              <w:jc w:val="left"/>
            </w:pPr>
            <w:r>
              <w:rPr>
                <w:rFonts w:ascii="Times New Roman" w:hAnsi="Times New Roman" w:eastAsia="微软雅黑"/>
                <w:b/>
                <w:color w:val="1E3A8A"/>
                <w:sz w:val="22"/>
              </w:rPr>
              <w:t>注意事项</w:t>
            </w:r>
          </w:p>
        </w:tc>
      </w:tr>
      <w:tr w14:paraId="2F38E5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6DC656">
            <w:pPr>
              <w:pStyle w:val="25"/>
              <w:jc w:val="left"/>
            </w:pPr>
            <w:r>
              <w:rPr>
                <w:rFonts w:ascii="Times New Roman" w:hAnsi="Times New Roman" w:eastAsia="微软雅黑"/>
                <w:b/>
                <w:bCs/>
                <w:sz w:val="22"/>
              </w:rPr>
              <w:t>文心一言</w:t>
            </w:r>
          </w:p>
        </w:tc>
        <w:tc>
          <w:tcPr>
            <w:tcBorders>
              <w:top w:val="single" w:color="E2E8F0" w:sz="6" w:space="0"/>
              <w:left w:val="single" w:color="E2E8F0" w:sz="6" w:space="0"/>
              <w:bottom w:val="single" w:color="E2E8F0" w:sz="6" w:space="0"/>
              <w:right w:val="single" w:color="E2E8F0" w:sz="6" w:space="0"/>
            </w:tcBorders>
          </w:tcPr>
          <w:p w14:paraId="039C98EC">
            <w:pPr>
              <w:pStyle w:val="25"/>
              <w:jc w:val="left"/>
            </w:pPr>
            <w:r>
              <w:rPr>
                <w:rFonts w:ascii="Times New Roman" w:hAnsi="Times New Roman" w:eastAsia="微软雅黑"/>
                <w:sz w:val="22"/>
              </w:rPr>
              <w:t>yiyan.baidu.com</w:t>
            </w:r>
          </w:p>
        </w:tc>
        <w:tc>
          <w:tcPr>
            <w:tcBorders>
              <w:top w:val="single" w:color="E2E8F0" w:sz="6" w:space="0"/>
              <w:left w:val="single" w:color="E2E8F0" w:sz="6" w:space="0"/>
              <w:bottom w:val="single" w:color="E2E8F0" w:sz="6" w:space="0"/>
              <w:right w:val="single" w:color="E2E8F0" w:sz="6" w:space="0"/>
            </w:tcBorders>
          </w:tcPr>
          <w:p w14:paraId="17D63740">
            <w:pPr>
              <w:pStyle w:val="25"/>
              <w:jc w:val="left"/>
            </w:pPr>
            <w:r>
              <w:rPr>
                <w:rFonts w:ascii="Times New Roman" w:hAnsi="Times New Roman" w:eastAsia="微软雅黑"/>
                <w:sz w:val="22"/>
              </w:rPr>
              <w:t>百度账号/手机号</w:t>
            </w:r>
          </w:p>
        </w:tc>
        <w:tc>
          <w:tcPr>
            <w:tcBorders>
              <w:top w:val="single" w:color="E2E8F0" w:sz="6" w:space="0"/>
              <w:left w:val="single" w:color="E2E8F0" w:sz="6" w:space="0"/>
              <w:bottom w:val="single" w:color="E2E8F0" w:sz="6" w:space="0"/>
              <w:right w:val="single" w:color="E2E8F0" w:sz="6" w:space="0"/>
            </w:tcBorders>
          </w:tcPr>
          <w:p w14:paraId="593654E6">
            <w:pPr>
              <w:pStyle w:val="25"/>
              <w:jc w:val="left"/>
            </w:pPr>
            <w:r>
              <w:rPr>
                <w:rFonts w:ascii="Times New Roman" w:hAnsi="Times New Roman" w:eastAsia="微软雅黑"/>
                <w:sz w:val="22"/>
              </w:rPr>
              <w:t>约2分钟</w:t>
            </w:r>
          </w:p>
        </w:tc>
        <w:tc>
          <w:tcPr>
            <w:tcBorders>
              <w:top w:val="single" w:color="E2E8F0" w:sz="6" w:space="0"/>
              <w:left w:val="single" w:color="E2E8F0" w:sz="6" w:space="0"/>
              <w:bottom w:val="single" w:color="E2E8F0" w:sz="6" w:space="0"/>
              <w:right w:val="single" w:color="E2E8F0" w:sz="6" w:space="0"/>
            </w:tcBorders>
          </w:tcPr>
          <w:p w14:paraId="0117CBEA">
            <w:pPr>
              <w:pStyle w:val="25"/>
              <w:jc w:val="left"/>
            </w:pPr>
            <w:r>
              <w:rPr>
                <w:rFonts w:ascii="Times New Roman" w:hAnsi="Times New Roman" w:eastAsia="微软雅黑"/>
                <w:sz w:val="22"/>
              </w:rPr>
              <w:t>已有百度账号可直接登录</w:t>
            </w:r>
          </w:p>
        </w:tc>
      </w:tr>
      <w:tr w14:paraId="6FFA99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BA88896">
            <w:pPr>
              <w:pStyle w:val="25"/>
              <w:jc w:val="left"/>
            </w:pPr>
            <w:r>
              <w:rPr>
                <w:rFonts w:ascii="Times New Roman" w:hAnsi="Times New Roman" w:eastAsia="微软雅黑"/>
                <w:b/>
                <w:bCs/>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30EA812E">
            <w:pPr>
              <w:pStyle w:val="25"/>
              <w:jc w:val="left"/>
            </w:pPr>
            <w:r>
              <w:rPr>
                <w:rFonts w:ascii="Times New Roman" w:hAnsi="Times New Roman" w:eastAsia="微软雅黑"/>
                <w:sz w:val="22"/>
              </w:rPr>
              <w:t>tongyi.aliyun.com</w:t>
            </w:r>
          </w:p>
        </w:tc>
        <w:tc>
          <w:tcPr>
            <w:tcBorders>
              <w:top w:val="single" w:color="E2E8F0" w:sz="6" w:space="0"/>
              <w:left w:val="single" w:color="E2E8F0" w:sz="6" w:space="0"/>
              <w:bottom w:val="single" w:color="E2E8F0" w:sz="6" w:space="0"/>
              <w:right w:val="single" w:color="E2E8F0" w:sz="6" w:space="0"/>
            </w:tcBorders>
            <w:shd w:val="clear" w:color="auto" w:fill="F8FAFC"/>
          </w:tcPr>
          <w:p w14:paraId="5167671E">
            <w:pPr>
              <w:pStyle w:val="25"/>
              <w:jc w:val="left"/>
            </w:pPr>
            <w:r>
              <w:rPr>
                <w:rFonts w:ascii="Times New Roman" w:hAnsi="Times New Roman" w:eastAsia="微软雅黑"/>
                <w:sz w:val="22"/>
              </w:rPr>
              <w:t>阿里/淘宝账号/手机号</w:t>
            </w:r>
          </w:p>
        </w:tc>
        <w:tc>
          <w:tcPr>
            <w:tcBorders>
              <w:top w:val="single" w:color="E2E8F0" w:sz="6" w:space="0"/>
              <w:left w:val="single" w:color="E2E8F0" w:sz="6" w:space="0"/>
              <w:bottom w:val="single" w:color="E2E8F0" w:sz="6" w:space="0"/>
              <w:right w:val="single" w:color="E2E8F0" w:sz="6" w:space="0"/>
            </w:tcBorders>
            <w:shd w:val="clear" w:color="auto" w:fill="F8FAFC"/>
          </w:tcPr>
          <w:p w14:paraId="0662546B">
            <w:pPr>
              <w:pStyle w:val="25"/>
              <w:jc w:val="left"/>
            </w:pPr>
            <w:r>
              <w:rPr>
                <w:rFonts w:ascii="Times New Roman" w:hAnsi="Times New Roman" w:eastAsia="微软雅黑"/>
                <w:sz w:val="22"/>
              </w:rPr>
              <w:t>约3分钟</w:t>
            </w:r>
          </w:p>
        </w:tc>
        <w:tc>
          <w:tcPr>
            <w:tcBorders>
              <w:top w:val="single" w:color="E2E8F0" w:sz="6" w:space="0"/>
              <w:left w:val="single" w:color="E2E8F0" w:sz="6" w:space="0"/>
              <w:bottom w:val="single" w:color="E2E8F0" w:sz="6" w:space="0"/>
              <w:right w:val="single" w:color="E2E8F0" w:sz="6" w:space="0"/>
            </w:tcBorders>
            <w:shd w:val="clear" w:color="auto" w:fill="F8FAFC"/>
          </w:tcPr>
          <w:p w14:paraId="4F9D71A2">
            <w:pPr>
              <w:pStyle w:val="25"/>
              <w:jc w:val="left"/>
            </w:pPr>
            <w:r>
              <w:rPr>
                <w:rFonts w:ascii="Times New Roman" w:hAnsi="Times New Roman" w:eastAsia="微软雅黑"/>
                <w:sz w:val="22"/>
              </w:rPr>
              <w:t>已有淘宝账号可直接登录</w:t>
            </w:r>
          </w:p>
        </w:tc>
      </w:tr>
      <w:tr w14:paraId="645F1B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F41919">
            <w:pPr>
              <w:pStyle w:val="25"/>
              <w:jc w:val="left"/>
            </w:pPr>
            <w:r>
              <w:rPr>
                <w:rFonts w:ascii="Times New Roman" w:hAnsi="Times New Roman" w:eastAsia="微软雅黑"/>
                <w:b/>
                <w:bCs/>
                <w:sz w:val="22"/>
              </w:rPr>
              <w:t>Kimi</w:t>
            </w:r>
          </w:p>
        </w:tc>
        <w:tc>
          <w:tcPr>
            <w:tcBorders>
              <w:top w:val="single" w:color="E2E8F0" w:sz="6" w:space="0"/>
              <w:left w:val="single" w:color="E2E8F0" w:sz="6" w:space="0"/>
              <w:bottom w:val="single" w:color="E2E8F0" w:sz="6" w:space="0"/>
              <w:right w:val="single" w:color="E2E8F0" w:sz="6" w:space="0"/>
            </w:tcBorders>
          </w:tcPr>
          <w:p w14:paraId="545E9D74">
            <w:pPr>
              <w:pStyle w:val="25"/>
              <w:jc w:val="left"/>
            </w:pPr>
            <w:r>
              <w:rPr>
                <w:rFonts w:ascii="Times New Roman" w:hAnsi="Times New Roman" w:eastAsia="微软雅黑"/>
                <w:sz w:val="22"/>
              </w:rPr>
              <w:t>kimi.moonshot.cn</w:t>
            </w:r>
          </w:p>
        </w:tc>
        <w:tc>
          <w:tcPr>
            <w:tcBorders>
              <w:top w:val="single" w:color="E2E8F0" w:sz="6" w:space="0"/>
              <w:left w:val="single" w:color="E2E8F0" w:sz="6" w:space="0"/>
              <w:bottom w:val="single" w:color="E2E8F0" w:sz="6" w:space="0"/>
              <w:right w:val="single" w:color="E2E8F0" w:sz="6" w:space="0"/>
            </w:tcBorders>
          </w:tcPr>
          <w:p w14:paraId="73AF1AEF">
            <w:pPr>
              <w:pStyle w:val="25"/>
              <w:jc w:val="left"/>
            </w:pPr>
            <w:r>
              <w:rPr>
                <w:rFonts w:ascii="Times New Roman" w:hAnsi="Times New Roman" w:eastAsia="微软雅黑"/>
                <w:sz w:val="22"/>
              </w:rPr>
              <w:t>手机号</w:t>
            </w:r>
          </w:p>
        </w:tc>
        <w:tc>
          <w:tcPr>
            <w:tcBorders>
              <w:top w:val="single" w:color="E2E8F0" w:sz="6" w:space="0"/>
              <w:left w:val="single" w:color="E2E8F0" w:sz="6" w:space="0"/>
              <w:bottom w:val="single" w:color="E2E8F0" w:sz="6" w:space="0"/>
              <w:right w:val="single" w:color="E2E8F0" w:sz="6" w:space="0"/>
            </w:tcBorders>
          </w:tcPr>
          <w:p w14:paraId="0297D062">
            <w:pPr>
              <w:pStyle w:val="25"/>
              <w:jc w:val="left"/>
            </w:pPr>
            <w:r>
              <w:rPr>
                <w:rFonts w:ascii="Times New Roman" w:hAnsi="Times New Roman" w:eastAsia="微软雅黑"/>
                <w:sz w:val="22"/>
              </w:rPr>
              <w:t>约1分钟</w:t>
            </w:r>
          </w:p>
        </w:tc>
        <w:tc>
          <w:tcPr>
            <w:tcBorders>
              <w:top w:val="single" w:color="E2E8F0" w:sz="6" w:space="0"/>
              <w:left w:val="single" w:color="E2E8F0" w:sz="6" w:space="0"/>
              <w:bottom w:val="single" w:color="E2E8F0" w:sz="6" w:space="0"/>
              <w:right w:val="single" w:color="E2E8F0" w:sz="6" w:space="0"/>
            </w:tcBorders>
          </w:tcPr>
          <w:p w14:paraId="05FC826F">
            <w:pPr>
              <w:pStyle w:val="25"/>
              <w:jc w:val="left"/>
            </w:pPr>
            <w:r>
              <w:rPr>
                <w:rFonts w:ascii="Times New Roman" w:hAnsi="Times New Roman" w:eastAsia="微软雅黑"/>
                <w:sz w:val="22"/>
              </w:rPr>
              <w:t>流程最简单</w:t>
            </w:r>
          </w:p>
        </w:tc>
      </w:tr>
      <w:tr w14:paraId="47F3CB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072F9D">
            <w:pPr>
              <w:pStyle w:val="25"/>
              <w:jc w:val="left"/>
            </w:pPr>
            <w:r>
              <w:rPr>
                <w:rFonts w:ascii="Times New Roman" w:hAnsi="Times New Roman" w:eastAsia="微软雅黑"/>
                <w:b/>
                <w:bCs/>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379FB15C">
            <w:pPr>
              <w:pStyle w:val="25"/>
              <w:jc w:val="left"/>
            </w:pPr>
            <w:r>
              <w:rPr>
                <w:rFonts w:ascii="Times New Roman" w:hAnsi="Times New Roman" w:eastAsia="微软雅黑"/>
                <w:sz w:val="22"/>
              </w:rPr>
              <w:t>chat.deepseek.com</w:t>
            </w:r>
          </w:p>
        </w:tc>
        <w:tc>
          <w:tcPr>
            <w:tcBorders>
              <w:top w:val="single" w:color="E2E8F0" w:sz="6" w:space="0"/>
              <w:left w:val="single" w:color="E2E8F0" w:sz="6" w:space="0"/>
              <w:bottom w:val="single" w:color="E2E8F0" w:sz="6" w:space="0"/>
              <w:right w:val="single" w:color="E2E8F0" w:sz="6" w:space="0"/>
            </w:tcBorders>
            <w:shd w:val="clear" w:color="auto" w:fill="F8FAFC"/>
          </w:tcPr>
          <w:p w14:paraId="666482FA">
            <w:pPr>
              <w:pStyle w:val="25"/>
              <w:jc w:val="left"/>
            </w:pPr>
            <w:r>
              <w:rPr>
                <w:rFonts w:ascii="Times New Roman" w:hAnsi="Times New Roman" w:eastAsia="微软雅黑"/>
                <w:sz w:val="22"/>
              </w:rPr>
              <w:t>邮箱/手机号</w:t>
            </w:r>
          </w:p>
        </w:tc>
        <w:tc>
          <w:tcPr>
            <w:tcBorders>
              <w:top w:val="single" w:color="E2E8F0" w:sz="6" w:space="0"/>
              <w:left w:val="single" w:color="E2E8F0" w:sz="6" w:space="0"/>
              <w:bottom w:val="single" w:color="E2E8F0" w:sz="6" w:space="0"/>
              <w:right w:val="single" w:color="E2E8F0" w:sz="6" w:space="0"/>
            </w:tcBorders>
            <w:shd w:val="clear" w:color="auto" w:fill="F8FAFC"/>
          </w:tcPr>
          <w:p w14:paraId="36C874ED">
            <w:pPr>
              <w:pStyle w:val="25"/>
              <w:jc w:val="left"/>
            </w:pPr>
            <w:r>
              <w:rPr>
                <w:rFonts w:ascii="Times New Roman" w:hAnsi="Times New Roman" w:eastAsia="微软雅黑"/>
                <w:sz w:val="22"/>
              </w:rPr>
              <w:t>约2分钟</w:t>
            </w:r>
          </w:p>
        </w:tc>
        <w:tc>
          <w:tcPr>
            <w:tcBorders>
              <w:top w:val="single" w:color="E2E8F0" w:sz="6" w:space="0"/>
              <w:left w:val="single" w:color="E2E8F0" w:sz="6" w:space="0"/>
              <w:bottom w:val="single" w:color="E2E8F0" w:sz="6" w:space="0"/>
              <w:right w:val="single" w:color="E2E8F0" w:sz="6" w:space="0"/>
            </w:tcBorders>
            <w:shd w:val="clear" w:color="auto" w:fill="F8FAFC"/>
          </w:tcPr>
          <w:p w14:paraId="7947C002">
            <w:pPr>
              <w:pStyle w:val="25"/>
              <w:jc w:val="left"/>
            </w:pPr>
            <w:r>
              <w:rPr>
                <w:rFonts w:ascii="Times New Roman" w:hAnsi="Times New Roman" w:eastAsia="微软雅黑"/>
                <w:sz w:val="22"/>
              </w:rPr>
              <w:t>国际邮箱也可注册</w:t>
            </w:r>
          </w:p>
        </w:tc>
      </w:tr>
      <w:tr w14:paraId="0C1EFD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563FE1">
            <w:pPr>
              <w:pStyle w:val="25"/>
              <w:jc w:val="left"/>
            </w:pPr>
            <w:r>
              <w:rPr>
                <w:rFonts w:ascii="Times New Roman" w:hAnsi="Times New Roman" w:eastAsia="微软雅黑"/>
                <w:b/>
                <w:bCs/>
                <w:sz w:val="22"/>
              </w:rPr>
              <w:t>讯飞星火</w:t>
            </w:r>
          </w:p>
        </w:tc>
        <w:tc>
          <w:tcPr>
            <w:tcBorders>
              <w:top w:val="single" w:color="E2E8F0" w:sz="6" w:space="0"/>
              <w:left w:val="single" w:color="E2E8F0" w:sz="6" w:space="0"/>
              <w:bottom w:val="single" w:color="E2E8F0" w:sz="6" w:space="0"/>
              <w:right w:val="single" w:color="E2E8F0" w:sz="6" w:space="0"/>
            </w:tcBorders>
          </w:tcPr>
          <w:p w14:paraId="567495AB">
            <w:pPr>
              <w:pStyle w:val="25"/>
              <w:jc w:val="left"/>
            </w:pPr>
            <w:r>
              <w:rPr>
                <w:rFonts w:ascii="Times New Roman" w:hAnsi="Times New Roman" w:eastAsia="微软雅黑"/>
                <w:sz w:val="22"/>
              </w:rPr>
              <w:t>xinghuo.xfyun.cn</w:t>
            </w:r>
          </w:p>
        </w:tc>
        <w:tc>
          <w:tcPr>
            <w:tcBorders>
              <w:top w:val="single" w:color="E2E8F0" w:sz="6" w:space="0"/>
              <w:left w:val="single" w:color="E2E8F0" w:sz="6" w:space="0"/>
              <w:bottom w:val="single" w:color="E2E8F0" w:sz="6" w:space="0"/>
              <w:right w:val="single" w:color="E2E8F0" w:sz="6" w:space="0"/>
            </w:tcBorders>
          </w:tcPr>
          <w:p w14:paraId="3CD1643D">
            <w:pPr>
              <w:pStyle w:val="25"/>
              <w:jc w:val="left"/>
            </w:pPr>
            <w:r>
              <w:rPr>
                <w:rFonts w:ascii="Times New Roman" w:hAnsi="Times New Roman" w:eastAsia="微软雅黑"/>
                <w:sz w:val="22"/>
              </w:rPr>
              <w:t>手机号</w:t>
            </w:r>
          </w:p>
        </w:tc>
        <w:tc>
          <w:tcPr>
            <w:tcBorders>
              <w:top w:val="single" w:color="E2E8F0" w:sz="6" w:space="0"/>
              <w:left w:val="single" w:color="E2E8F0" w:sz="6" w:space="0"/>
              <w:bottom w:val="single" w:color="E2E8F0" w:sz="6" w:space="0"/>
              <w:right w:val="single" w:color="E2E8F0" w:sz="6" w:space="0"/>
            </w:tcBorders>
          </w:tcPr>
          <w:p w14:paraId="1F74D875">
            <w:pPr>
              <w:pStyle w:val="25"/>
              <w:jc w:val="left"/>
            </w:pPr>
            <w:r>
              <w:rPr>
                <w:rFonts w:ascii="Times New Roman" w:hAnsi="Times New Roman" w:eastAsia="微软雅黑"/>
                <w:sz w:val="22"/>
              </w:rPr>
              <w:t>约2分钟</w:t>
            </w:r>
          </w:p>
        </w:tc>
        <w:tc>
          <w:tcPr>
            <w:tcBorders>
              <w:top w:val="single" w:color="E2E8F0" w:sz="6" w:space="0"/>
              <w:left w:val="single" w:color="E2E8F0" w:sz="6" w:space="0"/>
              <w:bottom w:val="single" w:color="E2E8F0" w:sz="6" w:space="0"/>
              <w:right w:val="single" w:color="E2E8F0" w:sz="6" w:space="0"/>
            </w:tcBorders>
          </w:tcPr>
          <w:p w14:paraId="67370A4B">
            <w:pPr>
              <w:pStyle w:val="25"/>
              <w:jc w:val="left"/>
            </w:pPr>
            <w:r>
              <w:rPr>
                <w:rFonts w:ascii="Times New Roman" w:hAnsi="Times New Roman" w:eastAsia="微软雅黑"/>
                <w:sz w:val="22"/>
              </w:rPr>
              <w:t>需绑定手机</w:t>
            </w:r>
          </w:p>
        </w:tc>
      </w:tr>
      <w:tr w14:paraId="7B9348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36C59A">
            <w:pPr>
              <w:pStyle w:val="25"/>
              <w:jc w:val="left"/>
            </w:pPr>
            <w:r>
              <w:rPr>
                <w:rFonts w:ascii="Times New Roman" w:hAnsi="Times New Roman" w:eastAsia="微软雅黑"/>
                <w:b/>
                <w:bCs/>
                <w:sz w:val="22"/>
              </w:rPr>
              <w:t>智谱清言</w:t>
            </w:r>
          </w:p>
        </w:tc>
        <w:tc>
          <w:tcPr>
            <w:tcBorders>
              <w:top w:val="single" w:color="E2E8F0" w:sz="6" w:space="0"/>
              <w:left w:val="single" w:color="E2E8F0" w:sz="6" w:space="0"/>
              <w:bottom w:val="single" w:color="E2E8F0" w:sz="6" w:space="0"/>
              <w:right w:val="single" w:color="E2E8F0" w:sz="6" w:space="0"/>
            </w:tcBorders>
            <w:shd w:val="clear" w:color="auto" w:fill="F8FAFC"/>
          </w:tcPr>
          <w:p w14:paraId="5B4C544A">
            <w:pPr>
              <w:pStyle w:val="25"/>
              <w:jc w:val="left"/>
            </w:pPr>
            <w:r>
              <w:rPr>
                <w:rFonts w:ascii="Times New Roman" w:hAnsi="Times New Roman" w:eastAsia="微软雅黑"/>
                <w:sz w:val="22"/>
              </w:rPr>
              <w:t>chatglm.cn</w:t>
            </w:r>
          </w:p>
        </w:tc>
        <w:tc>
          <w:tcPr>
            <w:tcBorders>
              <w:top w:val="single" w:color="E2E8F0" w:sz="6" w:space="0"/>
              <w:left w:val="single" w:color="E2E8F0" w:sz="6" w:space="0"/>
              <w:bottom w:val="single" w:color="E2E8F0" w:sz="6" w:space="0"/>
              <w:right w:val="single" w:color="E2E8F0" w:sz="6" w:space="0"/>
            </w:tcBorders>
            <w:shd w:val="clear" w:color="auto" w:fill="F8FAFC"/>
          </w:tcPr>
          <w:p w14:paraId="1CAEED74">
            <w:pPr>
              <w:pStyle w:val="25"/>
              <w:jc w:val="left"/>
            </w:pPr>
            <w:r>
              <w:rPr>
                <w:rFonts w:ascii="Times New Roman" w:hAnsi="Times New Roman" w:eastAsia="微软雅黑"/>
                <w:sz w:val="22"/>
              </w:rPr>
              <w:t>手机号</w:t>
            </w:r>
          </w:p>
        </w:tc>
        <w:tc>
          <w:tcPr>
            <w:tcBorders>
              <w:top w:val="single" w:color="E2E8F0" w:sz="6" w:space="0"/>
              <w:left w:val="single" w:color="E2E8F0" w:sz="6" w:space="0"/>
              <w:bottom w:val="single" w:color="E2E8F0" w:sz="6" w:space="0"/>
              <w:right w:val="single" w:color="E2E8F0" w:sz="6" w:space="0"/>
            </w:tcBorders>
            <w:shd w:val="clear" w:color="auto" w:fill="F8FAFC"/>
          </w:tcPr>
          <w:p w14:paraId="338B96D6">
            <w:pPr>
              <w:pStyle w:val="25"/>
              <w:jc w:val="left"/>
            </w:pPr>
            <w:r>
              <w:rPr>
                <w:rFonts w:ascii="Times New Roman" w:hAnsi="Times New Roman" w:eastAsia="微软雅黑"/>
                <w:sz w:val="22"/>
              </w:rPr>
              <w:t>约2分钟</w:t>
            </w:r>
          </w:p>
        </w:tc>
        <w:tc>
          <w:tcPr>
            <w:tcBorders>
              <w:top w:val="single" w:color="E2E8F0" w:sz="6" w:space="0"/>
              <w:left w:val="single" w:color="E2E8F0" w:sz="6" w:space="0"/>
              <w:bottom w:val="single" w:color="E2E8F0" w:sz="6" w:space="0"/>
              <w:right w:val="single" w:color="E2E8F0" w:sz="6" w:space="0"/>
            </w:tcBorders>
            <w:shd w:val="clear" w:color="auto" w:fill="F8FAFC"/>
          </w:tcPr>
          <w:p w14:paraId="1FA6459B">
            <w:pPr>
              <w:pStyle w:val="25"/>
              <w:jc w:val="left"/>
            </w:pPr>
            <w:r>
              <w:rPr>
                <w:rFonts w:ascii="Times New Roman" w:hAnsi="Times New Roman" w:eastAsia="微软雅黑"/>
                <w:sz w:val="22"/>
              </w:rPr>
              <w:t>—</w:t>
            </w:r>
          </w:p>
        </w:tc>
      </w:tr>
      <w:bookmarkEnd w:id="104"/>
    </w:tbl>
    <w:p w14:paraId="47FC6DBE">
      <w:pPr>
        <w:pStyle w:val="6"/>
      </w:pPr>
      <w:bookmarkStart w:id="105" w:name="二注册后的基本设置建议"/>
      <w:r>
        <w:rPr>
          <w:rFonts w:ascii="Times New Roman" w:hAnsi="Times New Roman" w:eastAsia="微软雅黑"/>
          <w:sz w:val="24"/>
        </w:rPr>
        <w:t>二、注册后的基本设置建议</w:t>
      </w:r>
    </w:p>
    <w:p w14:paraId="4FBE5185">
      <w:pPr>
        <w:pStyle w:val="24"/>
      </w:pPr>
      <w:r>
        <w:rPr>
          <w:rFonts w:ascii="Times New Roman" w:hAnsi="Times New Roman" w:eastAsia="微软雅黑"/>
          <w:sz w:val="24"/>
        </w:rPr>
        <w:t>完成注册后，建议进行以下基本设置，如表2-21所示。</w:t>
      </w:r>
    </w:p>
    <w:p w14:paraId="5359C1A8">
      <w:pPr>
        <w:pStyle w:val="3"/>
      </w:pPr>
      <w:r>
        <w:rPr>
          <w:rFonts w:ascii="Times New Roman" w:hAnsi="Times New Roman" w:eastAsia="微软雅黑"/>
          <w:sz w:val="24"/>
        </w:rPr>
        <w:t>表2-21 账号基本设置建议</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636"/>
        <w:gridCol w:w="2636"/>
      </w:tblGrid>
      <w:tr w14:paraId="406FAF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5371A84">
            <w:pPr>
              <w:pStyle w:val="25"/>
              <w:jc w:val="left"/>
            </w:pPr>
            <w:r>
              <w:rPr>
                <w:rFonts w:ascii="Times New Roman" w:hAnsi="Times New Roman" w:eastAsia="微软雅黑"/>
                <w:b/>
                <w:color w:val="1E3A8A"/>
                <w:sz w:val="22"/>
              </w:rPr>
              <w:t>设置项</w:t>
            </w:r>
          </w:p>
        </w:tc>
        <w:tc>
          <w:tcPr>
            <w:tcBorders>
              <w:top w:val="single" w:color="E2E8F0" w:sz="6" w:space="0"/>
              <w:left w:val="single" w:color="E2E8F0" w:sz="6" w:space="0"/>
              <w:bottom w:val="single" w:color="E2E8F0" w:sz="6" w:space="0"/>
              <w:right w:val="single" w:color="E2E8F0" w:sz="6" w:space="0"/>
            </w:tcBorders>
            <w:shd w:val="clear" w:color="auto" w:fill="EEF4FF"/>
          </w:tcPr>
          <w:p w14:paraId="3BC2DD6D">
            <w:pPr>
              <w:pStyle w:val="25"/>
              <w:jc w:val="left"/>
            </w:pPr>
            <w:r>
              <w:rPr>
                <w:rFonts w:ascii="Times New Roman" w:hAnsi="Times New Roman" w:eastAsia="微软雅黑"/>
                <w:b/>
                <w:color w:val="1E3A8A"/>
                <w:sz w:val="22"/>
              </w:rPr>
              <w:t>建议配置</w:t>
            </w:r>
          </w:p>
        </w:tc>
        <w:tc>
          <w:tcPr>
            <w:tcBorders>
              <w:top w:val="single" w:color="E2E8F0" w:sz="6" w:space="0"/>
              <w:left w:val="single" w:color="E2E8F0" w:sz="6" w:space="0"/>
              <w:bottom w:val="single" w:color="E2E8F0" w:sz="6" w:space="0"/>
              <w:right w:val="single" w:color="E2E8F0" w:sz="6" w:space="0"/>
            </w:tcBorders>
            <w:shd w:val="clear" w:color="auto" w:fill="EEF4FF"/>
          </w:tcPr>
          <w:p w14:paraId="6618E09A">
            <w:pPr>
              <w:pStyle w:val="25"/>
              <w:jc w:val="left"/>
            </w:pPr>
            <w:r>
              <w:rPr>
                <w:rFonts w:ascii="Times New Roman" w:hAnsi="Times New Roman" w:eastAsia="微软雅黑"/>
                <w:b/>
                <w:color w:val="1E3A8A"/>
                <w:sz w:val="22"/>
              </w:rPr>
              <w:t>原因</w:t>
            </w:r>
          </w:p>
        </w:tc>
      </w:tr>
      <w:tr w14:paraId="0A0F33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AE4CAF">
            <w:pPr>
              <w:pStyle w:val="25"/>
              <w:jc w:val="left"/>
            </w:pPr>
            <w:r>
              <w:rPr>
                <w:rFonts w:ascii="Times New Roman" w:hAnsi="Times New Roman" w:eastAsia="微软雅黑"/>
                <w:b/>
                <w:bCs/>
                <w:sz w:val="22"/>
              </w:rPr>
              <w:t>历史记录</w:t>
            </w:r>
          </w:p>
        </w:tc>
        <w:tc>
          <w:tcPr>
            <w:tcBorders>
              <w:top w:val="single" w:color="E2E8F0" w:sz="6" w:space="0"/>
              <w:left w:val="single" w:color="E2E8F0" w:sz="6" w:space="0"/>
              <w:bottom w:val="single" w:color="E2E8F0" w:sz="6" w:space="0"/>
              <w:right w:val="single" w:color="E2E8F0" w:sz="6" w:space="0"/>
            </w:tcBorders>
          </w:tcPr>
          <w:p w14:paraId="30DBF974">
            <w:pPr>
              <w:pStyle w:val="25"/>
              <w:jc w:val="left"/>
            </w:pPr>
            <w:r>
              <w:rPr>
                <w:rFonts w:ascii="Times New Roman" w:hAnsi="Times New Roman" w:eastAsia="微软雅黑"/>
                <w:sz w:val="22"/>
              </w:rPr>
              <w:t>开启保存</w:t>
            </w:r>
          </w:p>
        </w:tc>
        <w:tc>
          <w:tcPr>
            <w:tcBorders>
              <w:top w:val="single" w:color="E2E8F0" w:sz="6" w:space="0"/>
              <w:left w:val="single" w:color="E2E8F0" w:sz="6" w:space="0"/>
              <w:bottom w:val="single" w:color="E2E8F0" w:sz="6" w:space="0"/>
              <w:right w:val="single" w:color="E2E8F0" w:sz="6" w:space="0"/>
            </w:tcBorders>
          </w:tcPr>
          <w:p w14:paraId="454C703C">
            <w:pPr>
              <w:pStyle w:val="25"/>
              <w:jc w:val="left"/>
            </w:pPr>
            <w:r>
              <w:rPr>
                <w:rFonts w:ascii="Times New Roman" w:hAnsi="Times New Roman" w:eastAsia="微软雅黑"/>
                <w:sz w:val="22"/>
              </w:rPr>
              <w:t>便于回顾之前的分析结果</w:t>
            </w:r>
          </w:p>
        </w:tc>
      </w:tr>
      <w:tr w14:paraId="7172C4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309EA3">
            <w:pPr>
              <w:pStyle w:val="25"/>
              <w:jc w:val="left"/>
            </w:pPr>
            <w:r>
              <w:rPr>
                <w:rFonts w:ascii="Times New Roman" w:hAnsi="Times New Roman" w:eastAsia="微软雅黑"/>
                <w:b/>
                <w:bCs/>
                <w:sz w:val="22"/>
              </w:rPr>
              <w:t>对话命名</w:t>
            </w:r>
          </w:p>
        </w:tc>
        <w:tc>
          <w:tcPr>
            <w:tcBorders>
              <w:top w:val="single" w:color="E2E8F0" w:sz="6" w:space="0"/>
              <w:left w:val="single" w:color="E2E8F0" w:sz="6" w:space="0"/>
              <w:bottom w:val="single" w:color="E2E8F0" w:sz="6" w:space="0"/>
              <w:right w:val="single" w:color="E2E8F0" w:sz="6" w:space="0"/>
            </w:tcBorders>
            <w:shd w:val="clear" w:color="auto" w:fill="F8FAFC"/>
          </w:tcPr>
          <w:p w14:paraId="7D45ADB1">
            <w:pPr>
              <w:pStyle w:val="25"/>
              <w:jc w:val="left"/>
            </w:pPr>
            <w:r>
              <w:rPr>
                <w:rFonts w:ascii="Times New Roman" w:hAnsi="Times New Roman" w:eastAsia="微软雅黑"/>
                <w:sz w:val="22"/>
              </w:rPr>
              <w:t>开启并养成命名习惯</w:t>
            </w:r>
          </w:p>
        </w:tc>
        <w:tc>
          <w:tcPr>
            <w:tcBorders>
              <w:top w:val="single" w:color="E2E8F0" w:sz="6" w:space="0"/>
              <w:left w:val="single" w:color="E2E8F0" w:sz="6" w:space="0"/>
              <w:bottom w:val="single" w:color="E2E8F0" w:sz="6" w:space="0"/>
              <w:right w:val="single" w:color="E2E8F0" w:sz="6" w:space="0"/>
            </w:tcBorders>
            <w:shd w:val="clear" w:color="auto" w:fill="F8FAFC"/>
          </w:tcPr>
          <w:p w14:paraId="45D79A49">
            <w:pPr>
              <w:pStyle w:val="25"/>
              <w:jc w:val="left"/>
            </w:pPr>
            <w:r>
              <w:rPr>
                <w:rFonts w:ascii="Times New Roman" w:hAnsi="Times New Roman" w:eastAsia="微软雅黑"/>
                <w:sz w:val="22"/>
              </w:rPr>
              <w:t>快速找到历史内容</w:t>
            </w:r>
          </w:p>
        </w:tc>
      </w:tr>
      <w:tr w14:paraId="17E368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001793">
            <w:pPr>
              <w:pStyle w:val="25"/>
              <w:jc w:val="left"/>
            </w:pPr>
            <w:r>
              <w:rPr>
                <w:rFonts w:ascii="Times New Roman" w:hAnsi="Times New Roman" w:eastAsia="微软雅黑"/>
                <w:b/>
                <w:bCs/>
                <w:sz w:val="22"/>
              </w:rPr>
              <w:t>隐私设置</w:t>
            </w:r>
          </w:p>
        </w:tc>
        <w:tc>
          <w:tcPr>
            <w:tcBorders>
              <w:top w:val="single" w:color="E2E8F0" w:sz="6" w:space="0"/>
              <w:left w:val="single" w:color="E2E8F0" w:sz="6" w:space="0"/>
              <w:bottom w:val="single" w:color="E2E8F0" w:sz="6" w:space="0"/>
              <w:right w:val="single" w:color="E2E8F0" w:sz="6" w:space="0"/>
            </w:tcBorders>
          </w:tcPr>
          <w:p w14:paraId="5CB25AC0">
            <w:pPr>
              <w:pStyle w:val="25"/>
              <w:jc w:val="left"/>
            </w:pPr>
            <w:r>
              <w:rPr>
                <w:rFonts w:ascii="Times New Roman" w:hAnsi="Times New Roman" w:eastAsia="微软雅黑"/>
                <w:sz w:val="22"/>
              </w:rPr>
              <w:t>了解并配置数据使用选项</w:t>
            </w:r>
          </w:p>
        </w:tc>
        <w:tc>
          <w:tcPr>
            <w:tcBorders>
              <w:top w:val="single" w:color="E2E8F0" w:sz="6" w:space="0"/>
              <w:left w:val="single" w:color="E2E8F0" w:sz="6" w:space="0"/>
              <w:bottom w:val="single" w:color="E2E8F0" w:sz="6" w:space="0"/>
              <w:right w:val="single" w:color="E2E8F0" w:sz="6" w:space="0"/>
            </w:tcBorders>
          </w:tcPr>
          <w:p w14:paraId="294175E5">
            <w:pPr>
              <w:pStyle w:val="25"/>
              <w:jc w:val="left"/>
            </w:pPr>
            <w:r>
              <w:rPr>
                <w:rFonts w:ascii="Times New Roman" w:hAnsi="Times New Roman" w:eastAsia="微软雅黑"/>
                <w:sz w:val="22"/>
              </w:rPr>
              <w:t>保护敏感信息</w:t>
            </w:r>
          </w:p>
        </w:tc>
      </w:tr>
      <w:tr w14:paraId="039FC9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AEE803F">
            <w:pPr>
              <w:pStyle w:val="25"/>
              <w:jc w:val="left"/>
            </w:pPr>
            <w:r>
              <w:rPr>
                <w:rFonts w:ascii="Times New Roman" w:hAnsi="Times New Roman" w:eastAsia="微软雅黑"/>
                <w:b/>
                <w:bCs/>
                <w:sz w:val="22"/>
              </w:rPr>
              <w:t>多端同步</w:t>
            </w:r>
          </w:p>
        </w:tc>
        <w:tc>
          <w:tcPr>
            <w:tcBorders>
              <w:top w:val="single" w:color="E2E8F0" w:sz="6" w:space="0"/>
              <w:left w:val="single" w:color="E2E8F0" w:sz="6" w:space="0"/>
              <w:bottom w:val="single" w:color="E2E8F0" w:sz="6" w:space="0"/>
              <w:right w:val="single" w:color="E2E8F0" w:sz="6" w:space="0"/>
            </w:tcBorders>
            <w:shd w:val="clear" w:color="auto" w:fill="F8FAFC"/>
          </w:tcPr>
          <w:p w14:paraId="342B9199">
            <w:pPr>
              <w:pStyle w:val="25"/>
              <w:jc w:val="left"/>
            </w:pPr>
            <w:r>
              <w:rPr>
                <w:rFonts w:ascii="Times New Roman" w:hAnsi="Times New Roman" w:eastAsia="微软雅黑"/>
                <w:sz w:val="22"/>
              </w:rPr>
              <w:t>登录相同账号</w:t>
            </w:r>
          </w:p>
        </w:tc>
        <w:tc>
          <w:tcPr>
            <w:tcBorders>
              <w:top w:val="single" w:color="E2E8F0" w:sz="6" w:space="0"/>
              <w:left w:val="single" w:color="E2E8F0" w:sz="6" w:space="0"/>
              <w:bottom w:val="single" w:color="E2E8F0" w:sz="6" w:space="0"/>
              <w:right w:val="single" w:color="E2E8F0" w:sz="6" w:space="0"/>
            </w:tcBorders>
            <w:shd w:val="clear" w:color="auto" w:fill="F8FAFC"/>
          </w:tcPr>
          <w:p w14:paraId="38E156D3">
            <w:pPr>
              <w:pStyle w:val="25"/>
              <w:jc w:val="left"/>
            </w:pPr>
            <w:r>
              <w:rPr>
                <w:rFonts w:ascii="Times New Roman" w:hAnsi="Times New Roman" w:eastAsia="微软雅黑"/>
                <w:sz w:val="22"/>
              </w:rPr>
              <w:t>电脑和手机共享历史</w:t>
            </w:r>
          </w:p>
        </w:tc>
      </w:tr>
      <w:bookmarkEnd w:id="105"/>
    </w:tbl>
    <w:p w14:paraId="203B124D">
      <w:pPr>
        <w:pStyle w:val="6"/>
      </w:pPr>
      <w:bookmarkStart w:id="106" w:name="三账号安全注意事项"/>
      <w:r>
        <w:rPr>
          <w:rFonts w:ascii="Times New Roman" w:hAnsi="Times New Roman" w:eastAsia="微软雅黑"/>
          <w:sz w:val="24"/>
        </w:rPr>
        <w:t>三、账号安全注意事项</w:t>
      </w:r>
    </w:p>
    <w:p w14:paraId="0E6A7E72">
      <w:pPr>
        <w:pStyle w:val="38"/>
      </w:pPr>
      <w:r>
        <w:rPr>
          <w:rStyle w:val="37"/>
          <w:rFonts w:ascii="Times New Roman" w:hAnsi="Times New Roman" w:eastAsia="微软雅黑"/>
          <w:sz w:val="24"/>
        </w:rPr>
        <w:t>【使用AI平台的账号安全建议】</w:t>
      </w:r>
      <w:r>
        <w:br w:type="textWrapping"/>
      </w:r>
      <w:r>
        <w:br w:type="textWrapping"/>
      </w:r>
      <w:r>
        <w:rPr>
          <w:rStyle w:val="37"/>
          <w:rFonts w:ascii="Times New Roman" w:hAnsi="Times New Roman" w:eastAsia="微软雅黑"/>
          <w:sz w:val="24"/>
        </w:rPr>
        <w:t>✓ 使用强密码（不少于8位，含大小写和数字）</w:t>
      </w:r>
      <w:r>
        <w:br w:type="textWrapping"/>
      </w:r>
      <w:r>
        <w:rPr>
          <w:rStyle w:val="37"/>
          <w:rFonts w:ascii="Times New Roman" w:hAnsi="Times New Roman" w:eastAsia="微软雅黑"/>
          <w:sz w:val="24"/>
        </w:rPr>
        <w:t>✓ 使用工作专用账号，与个人账号分开</w:t>
      </w:r>
      <w:r>
        <w:br w:type="textWrapping"/>
      </w:r>
      <w:r>
        <w:rPr>
          <w:rStyle w:val="37"/>
          <w:rFonts w:ascii="Times New Roman" w:hAnsi="Times New Roman" w:eastAsia="微软雅黑"/>
          <w:sz w:val="24"/>
        </w:rPr>
        <w:t>✓ 不同平台使用不同密码</w:t>
      </w:r>
      <w:r>
        <w:br w:type="textWrapping"/>
      </w:r>
      <w:r>
        <w:rPr>
          <w:rStyle w:val="37"/>
          <w:rFonts w:ascii="Times New Roman" w:hAnsi="Times New Roman" w:eastAsia="微软雅黑"/>
          <w:sz w:val="24"/>
        </w:rPr>
        <w:t>✓ 定期清理包含敏感内容的对话记录</w:t>
      </w:r>
      <w:r>
        <w:br w:type="textWrapping"/>
      </w:r>
      <w:r>
        <w:br w:type="textWrapping"/>
      </w:r>
      <w:r>
        <w:rPr>
          <w:rStyle w:val="37"/>
          <w:rFonts w:ascii="Times New Roman" w:hAnsi="Times New Roman" w:eastAsia="微软雅黑"/>
          <w:sz w:val="24"/>
        </w:rPr>
        <w:t>✗ 不要在公共电脑上保存登录状态</w:t>
      </w:r>
      <w:r>
        <w:br w:type="textWrapping"/>
      </w:r>
      <w:r>
        <w:rPr>
          <w:rStyle w:val="37"/>
          <w:rFonts w:ascii="Times New Roman" w:hAnsi="Times New Roman" w:eastAsia="微软雅黑"/>
          <w:sz w:val="24"/>
        </w:rPr>
        <w:t>✗ 不要多人共用同一个账号</w:t>
      </w:r>
      <w:r>
        <w:br w:type="textWrapping"/>
      </w:r>
      <w:r>
        <w:rPr>
          <w:rStyle w:val="37"/>
          <w:rFonts w:ascii="Times New Roman" w:hAnsi="Times New Roman" w:eastAsia="微软雅黑"/>
          <w:sz w:val="24"/>
        </w:rPr>
        <w:t>✗ 不要将账号密码告知他人</w:t>
      </w:r>
    </w:p>
    <w:p w14:paraId="24F7C02E">
      <w:r>
        <w:pict>
          <v:rect id="_x0000_i1062" o:spt="1" style="height:1.5pt;width:0pt;" coordsize="21600,21600" o:hr="t" o:hrstd="t" o:hralign="center">
            <v:path/>
            <v:fill focussize="0,0"/>
            <v:stroke/>
            <v:imagedata o:title=""/>
            <o:lock v:ext="edit"/>
            <w10:wrap type="none"/>
            <w10:anchorlock/>
          </v:rect>
        </w:pict>
      </w:r>
    </w:p>
    <w:bookmarkEnd w:id="103"/>
    <w:bookmarkEnd w:id="106"/>
    <w:p w14:paraId="028662F1">
      <w:pPr>
        <w:pStyle w:val="5"/>
      </w:pPr>
      <w:bookmarkStart w:id="107" w:name="免费版与付费版的功能差异"/>
      <w:r>
        <w:rPr>
          <w:rFonts w:ascii="Times New Roman" w:hAnsi="Times New Roman" w:eastAsia="微软雅黑"/>
          <w:sz w:val="24"/>
        </w:rPr>
        <w:t>2.3.3 免费版与付费版的功能差异</w:t>
      </w:r>
    </w:p>
    <w:p w14:paraId="52FF47D9">
      <w:pPr>
        <w:pStyle w:val="24"/>
      </w:pPr>
      <w:r>
        <w:rPr>
          <w:rFonts w:ascii="Times New Roman" w:hAnsi="Times New Roman" w:eastAsia="微软雅黑"/>
          <w:sz w:val="24"/>
        </w:rPr>
        <w:t>对于大多数在校学生和初级财务人员而言，免费版的功能通常已经足够日常使用。表2-22列出了主流平台免费版的使用限制。</w:t>
      </w:r>
    </w:p>
    <w:p w14:paraId="351709D5">
      <w:pPr>
        <w:pStyle w:val="3"/>
      </w:pPr>
      <w:r>
        <w:rPr>
          <w:rFonts w:ascii="Times New Roman" w:hAnsi="Times New Roman" w:eastAsia="微软雅黑"/>
          <w:sz w:val="24"/>
        </w:rPr>
        <w:t>表2-22 主流平台免费版主要限制</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3"/>
        <w:gridCol w:w="2856"/>
        <w:gridCol w:w="2251"/>
      </w:tblGrid>
      <w:tr w14:paraId="082355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63D267F">
            <w:pPr>
              <w:pStyle w:val="25"/>
              <w:jc w:val="left"/>
            </w:pPr>
            <w:r>
              <w:rPr>
                <w:rFonts w:ascii="Times New Roman" w:hAnsi="Times New Roman" w:eastAsia="微软雅黑"/>
                <w:b/>
                <w:color w:val="1E3A8A"/>
                <w:sz w:val="22"/>
              </w:rPr>
              <w:t>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3D2BCEF9">
            <w:pPr>
              <w:pStyle w:val="25"/>
              <w:jc w:val="left"/>
            </w:pPr>
            <w:r>
              <w:rPr>
                <w:rFonts w:ascii="Times New Roman" w:hAnsi="Times New Roman" w:eastAsia="微软雅黑"/>
                <w:b/>
                <w:color w:val="1E3A8A"/>
                <w:sz w:val="22"/>
              </w:rPr>
              <w:t>免费版主要限制</w:t>
            </w:r>
          </w:p>
        </w:tc>
        <w:tc>
          <w:tcPr>
            <w:tcBorders>
              <w:top w:val="single" w:color="E2E8F0" w:sz="6" w:space="0"/>
              <w:left w:val="single" w:color="E2E8F0" w:sz="6" w:space="0"/>
              <w:bottom w:val="single" w:color="E2E8F0" w:sz="6" w:space="0"/>
              <w:right w:val="single" w:color="E2E8F0" w:sz="6" w:space="0"/>
            </w:tcBorders>
            <w:shd w:val="clear" w:color="auto" w:fill="EEF4FF"/>
          </w:tcPr>
          <w:p w14:paraId="7614306A">
            <w:pPr>
              <w:pStyle w:val="25"/>
              <w:jc w:val="left"/>
            </w:pPr>
            <w:r>
              <w:rPr>
                <w:rFonts w:ascii="Times New Roman" w:hAnsi="Times New Roman" w:eastAsia="微软雅黑"/>
                <w:b/>
                <w:color w:val="1E3A8A"/>
                <w:sz w:val="22"/>
              </w:rPr>
              <w:t>是否足够日常使用</w:t>
            </w:r>
          </w:p>
        </w:tc>
      </w:tr>
      <w:tr w14:paraId="00CBA9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C008D0">
            <w:pPr>
              <w:pStyle w:val="25"/>
              <w:jc w:val="left"/>
            </w:pPr>
            <w:r>
              <w:rPr>
                <w:rFonts w:ascii="Times New Roman" w:hAnsi="Times New Roman" w:eastAsia="微软雅黑"/>
                <w:b/>
                <w:bCs/>
                <w:sz w:val="22"/>
              </w:rPr>
              <w:t>DeepSeek</w:t>
            </w:r>
          </w:p>
        </w:tc>
        <w:tc>
          <w:tcPr>
            <w:tcBorders>
              <w:top w:val="single" w:color="E2E8F0" w:sz="6" w:space="0"/>
              <w:left w:val="single" w:color="E2E8F0" w:sz="6" w:space="0"/>
              <w:bottom w:val="single" w:color="E2E8F0" w:sz="6" w:space="0"/>
              <w:right w:val="single" w:color="E2E8F0" w:sz="6" w:space="0"/>
            </w:tcBorders>
          </w:tcPr>
          <w:p w14:paraId="2E3918F1">
            <w:pPr>
              <w:pStyle w:val="25"/>
              <w:jc w:val="left"/>
            </w:pPr>
            <w:r>
              <w:rPr>
                <w:rFonts w:ascii="Times New Roman" w:hAnsi="Times New Roman" w:eastAsia="微软雅黑"/>
                <w:sz w:val="22"/>
              </w:rPr>
              <w:t>基本无限制（完全免费）</w:t>
            </w:r>
          </w:p>
        </w:tc>
        <w:tc>
          <w:tcPr>
            <w:tcBorders>
              <w:top w:val="single" w:color="E2E8F0" w:sz="6" w:space="0"/>
              <w:left w:val="single" w:color="E2E8F0" w:sz="6" w:space="0"/>
              <w:bottom w:val="single" w:color="E2E8F0" w:sz="6" w:space="0"/>
              <w:right w:val="single" w:color="E2E8F0" w:sz="6" w:space="0"/>
            </w:tcBorders>
          </w:tcPr>
          <w:p w14:paraId="0590577B">
            <w:pPr>
              <w:pStyle w:val="25"/>
              <w:jc w:val="left"/>
            </w:pPr>
            <w:r>
              <w:rPr>
                <w:rFonts w:ascii="Times New Roman" w:hAnsi="Times New Roman" w:eastAsia="微软雅黑"/>
                <w:sz w:val="22"/>
              </w:rPr>
              <w:t>✓ 完全足够</w:t>
            </w:r>
          </w:p>
        </w:tc>
      </w:tr>
      <w:tr w14:paraId="29A291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07B6CE">
            <w:pPr>
              <w:pStyle w:val="25"/>
              <w:jc w:val="left"/>
            </w:pPr>
            <w:r>
              <w:rPr>
                <w:rFonts w:ascii="Times New Roman" w:hAnsi="Times New Roman" w:eastAsia="微软雅黑"/>
                <w:b/>
                <w:bCs/>
                <w:sz w:val="22"/>
              </w:rPr>
              <w:t>Kimi</w:t>
            </w:r>
          </w:p>
        </w:tc>
        <w:tc>
          <w:tcPr>
            <w:tcBorders>
              <w:top w:val="single" w:color="E2E8F0" w:sz="6" w:space="0"/>
              <w:left w:val="single" w:color="E2E8F0" w:sz="6" w:space="0"/>
              <w:bottom w:val="single" w:color="E2E8F0" w:sz="6" w:space="0"/>
              <w:right w:val="single" w:color="E2E8F0" w:sz="6" w:space="0"/>
            </w:tcBorders>
            <w:shd w:val="clear" w:color="auto" w:fill="F8FAFC"/>
          </w:tcPr>
          <w:p w14:paraId="2DC9210E">
            <w:pPr>
              <w:pStyle w:val="25"/>
              <w:jc w:val="left"/>
            </w:pPr>
            <w:r>
              <w:rPr>
                <w:rFonts w:ascii="Times New Roman" w:hAnsi="Times New Roman" w:eastAsia="微软雅黑"/>
                <w:sz w:val="22"/>
              </w:rPr>
              <w:t>文件上传大小和次数有限制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19DC780C">
            <w:pPr>
              <w:pStyle w:val="25"/>
              <w:jc w:val="left"/>
            </w:pPr>
            <w:r>
              <w:rPr>
                <w:rFonts w:ascii="Times New Roman" w:hAnsi="Times New Roman" w:eastAsia="微软雅黑"/>
                <w:sz w:val="22"/>
              </w:rPr>
              <w:t>✓ 日常基本足够</w:t>
            </w:r>
          </w:p>
        </w:tc>
      </w:tr>
      <w:tr w14:paraId="71680E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55F0EC">
            <w:pPr>
              <w:pStyle w:val="25"/>
              <w:jc w:val="left"/>
            </w:pPr>
            <w:r>
              <w:rPr>
                <w:rFonts w:ascii="Times New Roman" w:hAnsi="Times New Roman" w:eastAsia="微软雅黑"/>
                <w:b/>
                <w:bCs/>
                <w:sz w:val="22"/>
              </w:rPr>
              <w:t>文心一言</w:t>
            </w:r>
          </w:p>
        </w:tc>
        <w:tc>
          <w:tcPr>
            <w:tcBorders>
              <w:top w:val="single" w:color="E2E8F0" w:sz="6" w:space="0"/>
              <w:left w:val="single" w:color="E2E8F0" w:sz="6" w:space="0"/>
              <w:bottom w:val="single" w:color="E2E8F0" w:sz="6" w:space="0"/>
              <w:right w:val="single" w:color="E2E8F0" w:sz="6" w:space="0"/>
            </w:tcBorders>
          </w:tcPr>
          <w:p w14:paraId="54071D61">
            <w:pPr>
              <w:pStyle w:val="25"/>
              <w:jc w:val="left"/>
            </w:pPr>
            <w:r>
              <w:rPr>
                <w:rFonts w:ascii="Times New Roman" w:hAnsi="Times New Roman" w:eastAsia="微软雅黑"/>
                <w:sz w:val="22"/>
              </w:rPr>
              <w:t>高级模型使用次数有限制</w:t>
            </w:r>
          </w:p>
        </w:tc>
        <w:tc>
          <w:tcPr>
            <w:tcBorders>
              <w:top w:val="single" w:color="E2E8F0" w:sz="6" w:space="0"/>
              <w:left w:val="single" w:color="E2E8F0" w:sz="6" w:space="0"/>
              <w:bottom w:val="single" w:color="E2E8F0" w:sz="6" w:space="0"/>
              <w:right w:val="single" w:color="E2E8F0" w:sz="6" w:space="0"/>
            </w:tcBorders>
          </w:tcPr>
          <w:p w14:paraId="658E5358">
            <w:pPr>
              <w:pStyle w:val="25"/>
              <w:jc w:val="left"/>
            </w:pPr>
            <w:r>
              <w:rPr>
                <w:rFonts w:ascii="Times New Roman" w:hAnsi="Times New Roman" w:eastAsia="微软雅黑"/>
                <w:sz w:val="22"/>
              </w:rPr>
              <w:t>✓ 基本够用</w:t>
            </w:r>
          </w:p>
        </w:tc>
      </w:tr>
      <w:tr w14:paraId="56AF86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1ED96F">
            <w:pPr>
              <w:pStyle w:val="25"/>
              <w:jc w:val="left"/>
            </w:pPr>
            <w:r>
              <w:rPr>
                <w:rFonts w:ascii="Times New Roman" w:hAnsi="Times New Roman" w:eastAsia="微软雅黑"/>
                <w:b/>
                <w:bCs/>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B7C7D23">
            <w:pPr>
              <w:pStyle w:val="25"/>
              <w:jc w:val="left"/>
            </w:pPr>
            <w:r>
              <w:rPr>
                <w:rFonts w:ascii="Times New Roman" w:hAnsi="Times New Roman" w:eastAsia="微软雅黑"/>
                <w:sz w:val="22"/>
              </w:rPr>
              <w:t>长文档处理有限制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40870759">
            <w:pPr>
              <w:pStyle w:val="25"/>
              <w:jc w:val="left"/>
            </w:pPr>
            <w:r>
              <w:rPr>
                <w:rFonts w:ascii="Times New Roman" w:hAnsi="Times New Roman" w:eastAsia="微软雅黑"/>
                <w:sz w:val="22"/>
              </w:rPr>
              <w:t>✓ 基本够用</w:t>
            </w:r>
          </w:p>
        </w:tc>
      </w:tr>
      <w:tr w14:paraId="587DCB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031F4B4F">
            <w:pPr>
              <w:pStyle w:val="25"/>
              <w:jc w:val="left"/>
            </w:pPr>
            <w:r>
              <w:rPr>
                <w:rFonts w:ascii="Times New Roman" w:hAnsi="Times New Roman" w:eastAsia="微软雅黑"/>
                <w:b/>
                <w:bCs/>
                <w:sz w:val="22"/>
              </w:rPr>
              <w:t>讯飞星火</w:t>
            </w:r>
          </w:p>
        </w:tc>
        <w:tc>
          <w:tcPr>
            <w:tcBorders>
              <w:top w:val="single" w:color="E2E8F0" w:sz="6" w:space="0"/>
              <w:left w:val="single" w:color="E2E8F0" w:sz="6" w:space="0"/>
              <w:bottom w:val="single" w:color="E2E8F0" w:sz="6" w:space="0"/>
              <w:right w:val="single" w:color="E2E8F0" w:sz="6" w:space="0"/>
            </w:tcBorders>
          </w:tcPr>
          <w:p w14:paraId="1B3522DB">
            <w:pPr>
              <w:pStyle w:val="25"/>
              <w:jc w:val="left"/>
            </w:pPr>
            <w:r>
              <w:rPr>
                <w:rFonts w:ascii="Times New Roman" w:hAnsi="Times New Roman" w:eastAsia="微软雅黑"/>
                <w:sz w:val="22"/>
              </w:rPr>
              <w:t>PPT生成次数有限制</w:t>
            </w:r>
          </w:p>
        </w:tc>
        <w:tc>
          <w:tcPr>
            <w:tcBorders>
              <w:top w:val="single" w:color="E2E8F0" w:sz="6" w:space="0"/>
              <w:left w:val="single" w:color="E2E8F0" w:sz="6" w:space="0"/>
              <w:bottom w:val="single" w:color="E2E8F0" w:sz="6" w:space="0"/>
              <w:right w:val="single" w:color="E2E8F0" w:sz="6" w:space="0"/>
            </w:tcBorders>
          </w:tcPr>
          <w:p w14:paraId="1C20F0B3">
            <w:pPr>
              <w:pStyle w:val="25"/>
              <w:jc w:val="left"/>
            </w:pPr>
            <w:r>
              <w:rPr>
                <w:rFonts w:ascii="Times New Roman" w:hAnsi="Times New Roman" w:eastAsia="微软雅黑"/>
                <w:sz w:val="22"/>
              </w:rPr>
              <w:t>△ 频繁使用可能不够</w:t>
            </w:r>
          </w:p>
        </w:tc>
      </w:tr>
    </w:tbl>
    <w:p w14:paraId="1CC87BA8">
      <w:pPr>
        <w:pStyle w:val="3"/>
      </w:pPr>
      <w:r>
        <w:rPr>
          <w:rFonts w:ascii="Times New Roman" w:hAnsi="Times New Roman" w:eastAsia="微软雅黑"/>
          <w:b/>
          <w:bCs/>
          <w:sz w:val="24"/>
        </w:rPr>
        <w:t>是否需要付费的判断建议：</w:t>
      </w:r>
    </w:p>
    <w:p w14:paraId="074B44E2">
      <w:pPr>
        <w:pStyle w:val="36"/>
      </w:pPr>
      <w:r>
        <w:drawing>
          <wp:inline distT="0" distB="0" distL="114300" distR="114300">
            <wp:extent cx="4800600" cy="5273675"/>
            <wp:effectExtent l="0" t="0" r="0" b="0"/>
            <wp:docPr id="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mermaid diagram"/>
                    <pic:cNvPicPr>
                      <a:picLocks noChangeAspect="1" noChangeArrowheads="1"/>
                    </pic:cNvPicPr>
                  </pic:nvPicPr>
                  <pic:blipFill>
                    <a:blip r:embed="rId19"/>
                    <a:stretch>
                      <a:fillRect/>
                    </a:stretch>
                  </pic:blipFill>
                  <pic:spPr>
                    <a:xfrm>
                      <a:off x="0" y="0"/>
                      <a:ext cx="4800600" cy="5273680"/>
                    </a:xfrm>
                    <a:prstGeom prst="rect">
                      <a:avLst/>
                    </a:prstGeom>
                    <a:noFill/>
                    <a:ln w="9525">
                      <a:noFill/>
                    </a:ln>
                  </pic:spPr>
                </pic:pic>
              </a:graphicData>
            </a:graphic>
          </wp:inline>
        </w:drawing>
      </w:r>
    </w:p>
    <w:p w14:paraId="6DD42670">
      <w:pPr>
        <w:pStyle w:val="3"/>
      </w:pPr>
      <w:r>
        <w:rPr>
          <w:rFonts w:ascii="Times New Roman" w:hAnsi="Times New Roman" w:eastAsia="微软雅黑"/>
          <w:sz w:val="24"/>
        </w:rPr>
        <w:t>图2-5 付费决策建议</w:t>
      </w:r>
    </w:p>
    <w:p w14:paraId="1F4B87CF">
      <w:r>
        <w:pict>
          <v:rect id="_x0000_i1063" o:spt="1" style="height:1.5pt;width:0pt;" coordsize="21600,21600" o:hr="t" o:hrstd="t" o:hralign="center">
            <v:path/>
            <v:fill focussize="0,0"/>
            <v:stroke/>
            <v:imagedata o:title=""/>
            <o:lock v:ext="edit"/>
            <w10:wrap type="none"/>
            <w10:anchorlock/>
          </v:rect>
        </w:pict>
      </w:r>
    </w:p>
    <w:bookmarkEnd w:id="98"/>
    <w:bookmarkEnd w:id="107"/>
    <w:p w14:paraId="1110528D">
      <w:pPr>
        <w:pStyle w:val="4"/>
      </w:pPr>
      <w:bookmarkStart w:id="108" w:name="大模型的基本操作与界面认知"/>
      <w:r>
        <w:rPr>
          <w:rFonts w:ascii="Times New Roman" w:hAnsi="Times New Roman" w:eastAsia="微软雅黑"/>
          <w:sz w:val="24"/>
        </w:rPr>
        <w:t>2.4 大模型的基本操作与界面认知</w:t>
      </w:r>
    </w:p>
    <w:p w14:paraId="47FBA675">
      <w:pPr>
        <w:pStyle w:val="24"/>
      </w:pPr>
      <w:r>
        <w:rPr>
          <w:rFonts w:ascii="Times New Roman" w:hAnsi="Times New Roman" w:eastAsia="微软雅黑"/>
          <w:sz w:val="24"/>
        </w:rPr>
        <w:t>掌握大模型工具的基本操作，是高效使用AI的前提。本节以主流国产大模型为例，详细介绍界面功能和操作方法，并重点介绍多模态输入在财务场景的实战应用。</w:t>
      </w:r>
    </w:p>
    <w:p w14:paraId="50EB0226">
      <w:pPr>
        <w:pStyle w:val="5"/>
      </w:pPr>
      <w:bookmarkStart w:id="109" w:name="对话界面的功能介绍"/>
      <w:r>
        <w:rPr>
          <w:rFonts w:ascii="Times New Roman" w:hAnsi="Times New Roman" w:eastAsia="微软雅黑"/>
          <w:sz w:val="24"/>
        </w:rPr>
        <w:t>2.4.1 对话界面的功能介绍</w:t>
      </w:r>
    </w:p>
    <w:p w14:paraId="3F5DA75E">
      <w:pPr>
        <w:pStyle w:val="6"/>
      </w:pPr>
      <w:bookmarkStart w:id="110" w:name="一通用界面布局"/>
      <w:r>
        <w:rPr>
          <w:rFonts w:ascii="Times New Roman" w:hAnsi="Times New Roman" w:eastAsia="微软雅黑"/>
          <w:sz w:val="24"/>
        </w:rPr>
        <w:t>一、通用界面布局</w:t>
      </w:r>
    </w:p>
    <w:p w14:paraId="60CE8E3A">
      <w:pPr>
        <w:pStyle w:val="24"/>
      </w:pPr>
      <w:r>
        <w:rPr>
          <w:rFonts w:ascii="Times New Roman" w:hAnsi="Times New Roman" w:eastAsia="微软雅黑"/>
          <w:sz w:val="24"/>
        </w:rPr>
        <w:t>大多数AI对话平台的界面布局较为类似，如图2-6所示。</w:t>
      </w:r>
    </w:p>
    <w:p w14:paraId="457E898A">
      <w:pPr>
        <w:pStyle w:val="36"/>
        <w:jc w:val="center"/>
      </w:pPr>
      <w:r>
        <w:drawing>
          <wp:inline distT="0" distB="0" distL="114300" distR="114300">
            <wp:extent cx="1800225" cy="3244850"/>
            <wp:effectExtent l="0" t="0" r="0" b="0"/>
            <wp:docPr id="7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mermaid diagram"/>
                    <pic:cNvPicPr>
                      <a:picLocks noChangeAspect="1" noChangeArrowheads="1"/>
                    </pic:cNvPicPr>
                  </pic:nvPicPr>
                  <pic:blipFill>
                    <a:blip r:embed="rId20"/>
                    <a:stretch>
                      <a:fillRect/>
                    </a:stretch>
                  </pic:blipFill>
                  <pic:spPr>
                    <a:xfrm>
                      <a:off x="0" y="0"/>
                      <a:ext cx="1800225" cy="3244850"/>
                    </a:xfrm>
                    <a:prstGeom prst="rect">
                      <a:avLst/>
                    </a:prstGeom>
                    <a:noFill/>
                    <a:ln w="9525">
                      <a:noFill/>
                    </a:ln>
                  </pic:spPr>
                </pic:pic>
              </a:graphicData>
            </a:graphic>
          </wp:inline>
        </w:drawing>
      </w:r>
    </w:p>
    <w:p w14:paraId="11240AFD">
      <w:pPr>
        <w:pStyle w:val="3"/>
      </w:pPr>
      <w:r>
        <w:rPr>
          <w:rFonts w:ascii="Times New Roman" w:hAnsi="Times New Roman" w:eastAsia="微软雅黑"/>
          <w:sz w:val="24"/>
        </w:rPr>
        <w:t>图2-6 通用AI对话界面布局</w:t>
      </w:r>
    </w:p>
    <w:p w14:paraId="7359DA5F">
      <w:pPr>
        <w:pStyle w:val="3"/>
      </w:pPr>
      <w:r>
        <w:rPr>
          <w:rFonts w:ascii="Times New Roman" w:hAnsi="Times New Roman" w:eastAsia="微软雅黑"/>
          <w:sz w:val="24"/>
        </w:rPr>
        <w:t>表2-23 界面各区域功能说明</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2636"/>
        <w:gridCol w:w="2636"/>
      </w:tblGrid>
      <w:tr w14:paraId="526EC3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A742FA4">
            <w:pPr>
              <w:pStyle w:val="25"/>
              <w:jc w:val="left"/>
            </w:pPr>
            <w:r>
              <w:rPr>
                <w:rFonts w:ascii="Times New Roman" w:hAnsi="Times New Roman" w:eastAsia="微软雅黑"/>
                <w:b/>
                <w:color w:val="1E3A8A"/>
                <w:sz w:val="22"/>
              </w:rPr>
              <w:t>界面区域</w:t>
            </w:r>
          </w:p>
        </w:tc>
        <w:tc>
          <w:tcPr>
            <w:tcBorders>
              <w:top w:val="single" w:color="E2E8F0" w:sz="6" w:space="0"/>
              <w:left w:val="single" w:color="E2E8F0" w:sz="6" w:space="0"/>
              <w:bottom w:val="single" w:color="E2E8F0" w:sz="6" w:space="0"/>
              <w:right w:val="single" w:color="E2E8F0" w:sz="6" w:space="0"/>
            </w:tcBorders>
            <w:shd w:val="clear" w:color="auto" w:fill="EEF4FF"/>
          </w:tcPr>
          <w:p w14:paraId="40F95CFD">
            <w:pPr>
              <w:pStyle w:val="25"/>
              <w:jc w:val="left"/>
            </w:pPr>
            <w:r>
              <w:rPr>
                <w:rFonts w:ascii="Times New Roman" w:hAnsi="Times New Roman" w:eastAsia="微软雅黑"/>
                <w:b/>
                <w:color w:val="1E3A8A"/>
                <w:sz w:val="22"/>
              </w:rPr>
              <w:t>功能说明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6AACCA51">
            <w:pPr>
              <w:pStyle w:val="25"/>
              <w:jc w:val="left"/>
            </w:pPr>
            <w:r>
              <w:rPr>
                <w:rFonts w:ascii="Times New Roman" w:hAnsi="Times New Roman" w:eastAsia="微软雅黑"/>
                <w:b/>
                <w:color w:val="1E3A8A"/>
                <w:sz w:val="22"/>
              </w:rPr>
              <w:t>常见操作</w:t>
            </w:r>
          </w:p>
        </w:tc>
      </w:tr>
      <w:tr w14:paraId="7A239F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02A83565">
            <w:pPr>
              <w:pStyle w:val="25"/>
              <w:jc w:val="left"/>
            </w:pPr>
            <w:r>
              <w:rPr>
                <w:rFonts w:ascii="Times New Roman" w:hAnsi="Times New Roman" w:eastAsia="微软雅黑"/>
                <w:b/>
                <w:bCs/>
                <w:sz w:val="22"/>
              </w:rPr>
              <w:t>顶部导航</w:t>
            </w:r>
          </w:p>
        </w:tc>
        <w:tc>
          <w:tcPr>
            <w:tcBorders>
              <w:top w:val="single" w:color="E2E8F0" w:sz="6" w:space="0"/>
              <w:left w:val="single" w:color="E2E8F0" w:sz="6" w:space="0"/>
              <w:bottom w:val="single" w:color="E2E8F0" w:sz="6" w:space="0"/>
              <w:right w:val="single" w:color="E2E8F0" w:sz="6" w:space="0"/>
            </w:tcBorders>
          </w:tcPr>
          <w:p w14:paraId="6E05829E">
            <w:pPr>
              <w:pStyle w:val="25"/>
              <w:jc w:val="left"/>
            </w:pPr>
            <w:r>
              <w:rPr>
                <w:rFonts w:ascii="Times New Roman" w:hAnsi="Times New Roman" w:eastAsia="微软雅黑"/>
                <w:sz w:val="22"/>
              </w:rPr>
              <w:t>产品功能切换、用户账户</w:t>
            </w:r>
          </w:p>
        </w:tc>
        <w:tc>
          <w:tcPr>
            <w:tcBorders>
              <w:top w:val="single" w:color="E2E8F0" w:sz="6" w:space="0"/>
              <w:left w:val="single" w:color="E2E8F0" w:sz="6" w:space="0"/>
              <w:bottom w:val="single" w:color="E2E8F0" w:sz="6" w:space="0"/>
              <w:right w:val="single" w:color="E2E8F0" w:sz="6" w:space="0"/>
            </w:tcBorders>
          </w:tcPr>
          <w:p w14:paraId="07783419">
            <w:pPr>
              <w:pStyle w:val="25"/>
              <w:jc w:val="left"/>
            </w:pPr>
            <w:r>
              <w:rPr>
                <w:rFonts w:ascii="Times New Roman" w:hAnsi="Times New Roman" w:eastAsia="微软雅黑"/>
                <w:sz w:val="22"/>
              </w:rPr>
              <w:t>切换功能模块、账户设置</w:t>
            </w:r>
          </w:p>
        </w:tc>
      </w:tr>
      <w:tr w14:paraId="6CB07C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821103">
            <w:pPr>
              <w:pStyle w:val="25"/>
              <w:jc w:val="left"/>
            </w:pPr>
            <w:r>
              <w:rPr>
                <w:rFonts w:ascii="Times New Roman" w:hAnsi="Times New Roman" w:eastAsia="微软雅黑"/>
                <w:b/>
                <w:bCs/>
                <w:sz w:val="22"/>
              </w:rPr>
              <w:t>左侧边栏</w:t>
            </w:r>
          </w:p>
        </w:tc>
        <w:tc>
          <w:tcPr>
            <w:tcBorders>
              <w:top w:val="single" w:color="E2E8F0" w:sz="6" w:space="0"/>
              <w:left w:val="single" w:color="E2E8F0" w:sz="6" w:space="0"/>
              <w:bottom w:val="single" w:color="E2E8F0" w:sz="6" w:space="0"/>
              <w:right w:val="single" w:color="E2E8F0" w:sz="6" w:space="0"/>
            </w:tcBorders>
            <w:shd w:val="clear" w:color="auto" w:fill="F8FAFC"/>
          </w:tcPr>
          <w:p w14:paraId="061661D3">
            <w:pPr>
              <w:pStyle w:val="25"/>
              <w:jc w:val="left"/>
            </w:pPr>
            <w:r>
              <w:rPr>
                <w:rFonts w:ascii="Times New Roman" w:hAnsi="Times New Roman" w:eastAsia="微软雅黑"/>
                <w:sz w:val="22"/>
              </w:rPr>
              <w:t>历史对话列表、新建对话</w:t>
            </w:r>
          </w:p>
        </w:tc>
        <w:tc>
          <w:tcPr>
            <w:tcBorders>
              <w:top w:val="single" w:color="E2E8F0" w:sz="6" w:space="0"/>
              <w:left w:val="single" w:color="E2E8F0" w:sz="6" w:space="0"/>
              <w:bottom w:val="single" w:color="E2E8F0" w:sz="6" w:space="0"/>
              <w:right w:val="single" w:color="E2E8F0" w:sz="6" w:space="0"/>
            </w:tcBorders>
            <w:shd w:val="clear" w:color="auto" w:fill="F8FAFC"/>
          </w:tcPr>
          <w:p w14:paraId="7128C937">
            <w:pPr>
              <w:pStyle w:val="25"/>
              <w:jc w:val="left"/>
            </w:pPr>
            <w:r>
              <w:rPr>
                <w:rFonts w:ascii="Times New Roman" w:hAnsi="Times New Roman" w:eastAsia="微软雅黑"/>
                <w:sz w:val="22"/>
              </w:rPr>
              <w:t>管理对话、创建新对话</w:t>
            </w:r>
          </w:p>
        </w:tc>
      </w:tr>
      <w:tr w14:paraId="77FF95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D9FE09">
            <w:pPr>
              <w:pStyle w:val="25"/>
              <w:jc w:val="left"/>
            </w:pPr>
            <w:r>
              <w:rPr>
                <w:rFonts w:ascii="Times New Roman" w:hAnsi="Times New Roman" w:eastAsia="微软雅黑"/>
                <w:b/>
                <w:bCs/>
                <w:sz w:val="22"/>
              </w:rPr>
              <w:t>中央对话区</w:t>
            </w:r>
          </w:p>
        </w:tc>
        <w:tc>
          <w:tcPr>
            <w:tcBorders>
              <w:top w:val="single" w:color="E2E8F0" w:sz="6" w:space="0"/>
              <w:left w:val="single" w:color="E2E8F0" w:sz="6" w:space="0"/>
              <w:bottom w:val="single" w:color="E2E8F0" w:sz="6" w:space="0"/>
              <w:right w:val="single" w:color="E2E8F0" w:sz="6" w:space="0"/>
            </w:tcBorders>
          </w:tcPr>
          <w:p w14:paraId="75F3C957">
            <w:pPr>
              <w:pStyle w:val="25"/>
              <w:jc w:val="left"/>
            </w:pPr>
            <w:r>
              <w:rPr>
                <w:rFonts w:ascii="Times New Roman" w:hAnsi="Times New Roman" w:eastAsia="微软雅黑"/>
                <w:sz w:val="22"/>
              </w:rPr>
              <w:t>显示问答内容</w:t>
            </w:r>
          </w:p>
        </w:tc>
        <w:tc>
          <w:tcPr>
            <w:tcBorders>
              <w:top w:val="single" w:color="E2E8F0" w:sz="6" w:space="0"/>
              <w:left w:val="single" w:color="E2E8F0" w:sz="6" w:space="0"/>
              <w:bottom w:val="single" w:color="E2E8F0" w:sz="6" w:space="0"/>
              <w:right w:val="single" w:color="E2E8F0" w:sz="6" w:space="0"/>
            </w:tcBorders>
          </w:tcPr>
          <w:p w14:paraId="53B89518">
            <w:pPr>
              <w:pStyle w:val="25"/>
              <w:jc w:val="left"/>
            </w:pPr>
            <w:r>
              <w:rPr>
                <w:rFonts w:ascii="Times New Roman" w:hAnsi="Times New Roman" w:eastAsia="微软雅黑"/>
                <w:sz w:val="22"/>
              </w:rPr>
              <w:t>阅读、复制、操作回复</w:t>
            </w:r>
          </w:p>
        </w:tc>
      </w:tr>
      <w:tr w14:paraId="39E3BE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2CC88E">
            <w:pPr>
              <w:pStyle w:val="25"/>
              <w:jc w:val="left"/>
            </w:pPr>
            <w:r>
              <w:rPr>
                <w:rFonts w:ascii="Times New Roman" w:hAnsi="Times New Roman" w:eastAsia="微软雅黑"/>
                <w:b/>
                <w:bCs/>
                <w:sz w:val="22"/>
              </w:rPr>
              <w:t>底部输入区</w:t>
            </w:r>
          </w:p>
        </w:tc>
        <w:tc>
          <w:tcPr>
            <w:tcBorders>
              <w:top w:val="single" w:color="E2E8F0" w:sz="6" w:space="0"/>
              <w:left w:val="single" w:color="E2E8F0" w:sz="6" w:space="0"/>
              <w:bottom w:val="single" w:color="E2E8F0" w:sz="6" w:space="0"/>
              <w:right w:val="single" w:color="E2E8F0" w:sz="6" w:space="0"/>
            </w:tcBorders>
            <w:shd w:val="clear" w:color="auto" w:fill="F8FAFC"/>
          </w:tcPr>
          <w:p w14:paraId="1E9841FB">
            <w:pPr>
              <w:pStyle w:val="25"/>
              <w:jc w:val="left"/>
            </w:pPr>
            <w:r>
              <w:rPr>
                <w:rFonts w:ascii="Times New Roman" w:hAnsi="Times New Roman" w:eastAsia="微软雅黑"/>
                <w:sz w:val="22"/>
              </w:rPr>
              <w:t>输入问题、上传文件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10428E28">
            <w:pPr>
              <w:pStyle w:val="25"/>
              <w:jc w:val="left"/>
            </w:pPr>
            <w:r>
              <w:rPr>
                <w:rFonts w:ascii="Times New Roman" w:hAnsi="Times New Roman" w:eastAsia="微软雅黑"/>
                <w:sz w:val="22"/>
              </w:rPr>
              <w:t>输入、发送、上传</w:t>
            </w:r>
          </w:p>
        </w:tc>
      </w:tr>
      <w:bookmarkEnd w:id="110"/>
    </w:tbl>
    <w:p w14:paraId="0DBCE501">
      <w:pPr>
        <w:pStyle w:val="6"/>
      </w:pPr>
      <w:bookmarkStart w:id="111" w:name="二输入区核心功能"/>
      <w:r>
        <w:rPr>
          <w:rFonts w:ascii="Times New Roman" w:hAnsi="Times New Roman" w:eastAsia="微软雅黑"/>
          <w:sz w:val="24"/>
        </w:rPr>
        <w:t>二、输入区核心功能</w:t>
      </w:r>
    </w:p>
    <w:p w14:paraId="05AC9AF3">
      <w:pPr>
        <w:pStyle w:val="24"/>
      </w:pPr>
      <w:r>
        <w:rPr>
          <w:rFonts w:ascii="Times New Roman" w:hAnsi="Times New Roman" w:eastAsia="微软雅黑"/>
          <w:sz w:val="24"/>
        </w:rPr>
        <w:t>表2-24 输入区功能详解</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506"/>
        <w:gridCol w:w="3435"/>
      </w:tblGrid>
      <w:tr w14:paraId="741F04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CF62536">
            <w:pPr>
              <w:pStyle w:val="25"/>
              <w:jc w:val="left"/>
            </w:pPr>
            <w:r>
              <w:rPr>
                <w:rFonts w:ascii="Times New Roman" w:hAnsi="Times New Roman" w:eastAsia="微软雅黑"/>
                <w:b/>
                <w:color w:val="1E3A8A"/>
                <w:sz w:val="22"/>
              </w:rPr>
              <w:t>功能</w:t>
            </w:r>
          </w:p>
        </w:tc>
        <w:tc>
          <w:tcPr>
            <w:tcBorders>
              <w:top w:val="single" w:color="E2E8F0" w:sz="6" w:space="0"/>
              <w:left w:val="single" w:color="E2E8F0" w:sz="6" w:space="0"/>
              <w:bottom w:val="single" w:color="E2E8F0" w:sz="6" w:space="0"/>
              <w:right w:val="single" w:color="E2E8F0" w:sz="6" w:space="0"/>
            </w:tcBorders>
            <w:shd w:val="clear" w:color="auto" w:fill="EEF4FF"/>
          </w:tcPr>
          <w:p w14:paraId="3C243774">
            <w:pPr>
              <w:pStyle w:val="25"/>
              <w:jc w:val="left"/>
            </w:pPr>
            <w:r>
              <w:rPr>
                <w:rFonts w:ascii="Times New Roman" w:hAnsi="Times New Roman" w:eastAsia="微软雅黑"/>
                <w:b/>
                <w:color w:val="1E3A8A"/>
                <w:sz w:val="22"/>
              </w:rPr>
              <w:t>操作方式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3B0EC8F4">
            <w:pPr>
              <w:pStyle w:val="25"/>
              <w:jc w:val="left"/>
            </w:pPr>
            <w:r>
              <w:rPr>
                <w:rFonts w:ascii="Times New Roman" w:hAnsi="Times New Roman" w:eastAsia="微软雅黑"/>
                <w:b/>
                <w:color w:val="1E3A8A"/>
                <w:sz w:val="22"/>
              </w:rPr>
              <w:t>使用说明</w:t>
            </w:r>
          </w:p>
        </w:tc>
      </w:tr>
      <w:tr w14:paraId="6A0C55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9343B4">
            <w:pPr>
              <w:pStyle w:val="25"/>
              <w:jc w:val="left"/>
            </w:pPr>
            <w:r>
              <w:rPr>
                <w:rFonts w:ascii="Times New Roman" w:hAnsi="Times New Roman" w:eastAsia="微软雅黑"/>
                <w:b/>
                <w:bCs/>
                <w:sz w:val="22"/>
              </w:rPr>
              <w:t>文本输入</w:t>
            </w:r>
          </w:p>
        </w:tc>
        <w:tc>
          <w:tcPr>
            <w:tcBorders>
              <w:top w:val="single" w:color="E2E8F0" w:sz="6" w:space="0"/>
              <w:left w:val="single" w:color="E2E8F0" w:sz="6" w:space="0"/>
              <w:bottom w:val="single" w:color="E2E8F0" w:sz="6" w:space="0"/>
              <w:right w:val="single" w:color="E2E8F0" w:sz="6" w:space="0"/>
            </w:tcBorders>
          </w:tcPr>
          <w:p w14:paraId="49E409B1">
            <w:pPr>
              <w:pStyle w:val="25"/>
              <w:jc w:val="left"/>
            </w:pPr>
            <w:r>
              <w:rPr>
                <w:rFonts w:ascii="Times New Roman" w:hAnsi="Times New Roman" w:eastAsia="微软雅黑"/>
                <w:sz w:val="22"/>
              </w:rPr>
              <w:t>点击输入框直接输入</w:t>
            </w:r>
          </w:p>
        </w:tc>
        <w:tc>
          <w:tcPr>
            <w:tcBorders>
              <w:top w:val="single" w:color="E2E8F0" w:sz="6" w:space="0"/>
              <w:left w:val="single" w:color="E2E8F0" w:sz="6" w:space="0"/>
              <w:bottom w:val="single" w:color="E2E8F0" w:sz="6" w:space="0"/>
              <w:right w:val="single" w:color="E2E8F0" w:sz="6" w:space="0"/>
            </w:tcBorders>
          </w:tcPr>
          <w:p w14:paraId="62139B34">
            <w:pPr>
              <w:pStyle w:val="25"/>
              <w:jc w:val="left"/>
            </w:pPr>
            <w:r>
              <w:rPr>
                <w:rFonts w:ascii="Times New Roman" w:hAnsi="Times New Roman" w:eastAsia="微软雅黑"/>
                <w:sz w:val="22"/>
              </w:rPr>
              <w:t>支持中英文混合输入</w:t>
            </w:r>
          </w:p>
        </w:tc>
      </w:tr>
      <w:tr w14:paraId="0B2AED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781578">
            <w:pPr>
              <w:pStyle w:val="25"/>
              <w:jc w:val="left"/>
            </w:pPr>
            <w:r>
              <w:rPr>
                <w:rFonts w:ascii="Times New Roman" w:hAnsi="Times New Roman" w:eastAsia="微软雅黑"/>
                <w:b/>
                <w:bCs/>
                <w:sz w:val="22"/>
              </w:rPr>
              <w:t>发送消息</w:t>
            </w:r>
          </w:p>
        </w:tc>
        <w:tc>
          <w:tcPr>
            <w:tcBorders>
              <w:top w:val="single" w:color="E2E8F0" w:sz="6" w:space="0"/>
              <w:left w:val="single" w:color="E2E8F0" w:sz="6" w:space="0"/>
              <w:bottom w:val="single" w:color="E2E8F0" w:sz="6" w:space="0"/>
              <w:right w:val="single" w:color="E2E8F0" w:sz="6" w:space="0"/>
            </w:tcBorders>
            <w:shd w:val="clear" w:color="auto" w:fill="F8FAFC"/>
          </w:tcPr>
          <w:p w14:paraId="5AC35DE5">
            <w:pPr>
              <w:pStyle w:val="25"/>
              <w:jc w:val="left"/>
            </w:pPr>
            <w:r>
              <w:rPr>
                <w:rFonts w:ascii="Times New Roman" w:hAnsi="Times New Roman" w:eastAsia="微软雅黑"/>
                <w:sz w:val="22"/>
              </w:rPr>
              <w:t>点击发送按钮或按Enter</w:t>
            </w:r>
          </w:p>
        </w:tc>
        <w:tc>
          <w:tcPr>
            <w:tcBorders>
              <w:top w:val="single" w:color="E2E8F0" w:sz="6" w:space="0"/>
              <w:left w:val="single" w:color="E2E8F0" w:sz="6" w:space="0"/>
              <w:bottom w:val="single" w:color="E2E8F0" w:sz="6" w:space="0"/>
              <w:right w:val="single" w:color="E2E8F0" w:sz="6" w:space="0"/>
            </w:tcBorders>
            <w:shd w:val="clear" w:color="auto" w:fill="F8FAFC"/>
          </w:tcPr>
          <w:p w14:paraId="40297A31">
            <w:pPr>
              <w:pStyle w:val="25"/>
              <w:jc w:val="left"/>
            </w:pPr>
            <w:r>
              <w:rPr>
                <w:rFonts w:ascii="Times New Roman" w:hAnsi="Times New Roman" w:eastAsia="微软雅黑"/>
                <w:sz w:val="22"/>
              </w:rPr>
              <w:t>Shift+Enter可换行不发送</w:t>
            </w:r>
          </w:p>
        </w:tc>
      </w:tr>
      <w:tr w14:paraId="6B44A5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ECC581D">
            <w:pPr>
              <w:pStyle w:val="25"/>
              <w:jc w:val="left"/>
            </w:pPr>
            <w:r>
              <w:rPr>
                <w:rFonts w:ascii="Times New Roman" w:hAnsi="Times New Roman" w:eastAsia="微软雅黑"/>
                <w:b/>
                <w:bCs/>
                <w:sz w:val="22"/>
              </w:rPr>
              <w:t>文件上传</w:t>
            </w:r>
          </w:p>
        </w:tc>
        <w:tc>
          <w:tcPr>
            <w:tcBorders>
              <w:top w:val="single" w:color="E2E8F0" w:sz="6" w:space="0"/>
              <w:left w:val="single" w:color="E2E8F0" w:sz="6" w:space="0"/>
              <w:bottom w:val="single" w:color="E2E8F0" w:sz="6" w:space="0"/>
              <w:right w:val="single" w:color="E2E8F0" w:sz="6" w:space="0"/>
            </w:tcBorders>
          </w:tcPr>
          <w:p w14:paraId="6E0B3252">
            <w:pPr>
              <w:pStyle w:val="25"/>
              <w:jc w:val="left"/>
            </w:pPr>
            <w:r>
              <w:rPr>
                <w:rFonts w:ascii="Times New Roman" w:hAnsi="Times New Roman" w:eastAsia="微软雅黑"/>
                <w:sz w:val="22"/>
              </w:rPr>
              <w:t>点击附件图标（📎）</w:t>
            </w:r>
          </w:p>
        </w:tc>
        <w:tc>
          <w:tcPr>
            <w:tcBorders>
              <w:top w:val="single" w:color="E2E8F0" w:sz="6" w:space="0"/>
              <w:left w:val="single" w:color="E2E8F0" w:sz="6" w:space="0"/>
              <w:bottom w:val="single" w:color="E2E8F0" w:sz="6" w:space="0"/>
              <w:right w:val="single" w:color="E2E8F0" w:sz="6" w:space="0"/>
            </w:tcBorders>
          </w:tcPr>
          <w:p w14:paraId="5F3A6D99">
            <w:pPr>
              <w:pStyle w:val="25"/>
              <w:jc w:val="left"/>
            </w:pPr>
            <w:r>
              <w:rPr>
                <w:rFonts w:ascii="Times New Roman" w:hAnsi="Times New Roman" w:eastAsia="微软雅黑"/>
                <w:sz w:val="22"/>
              </w:rPr>
              <w:t>支持PDF、Word、Excel、图片等</w:t>
            </w:r>
          </w:p>
        </w:tc>
      </w:tr>
      <w:tr w14:paraId="6F3B57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C16793">
            <w:pPr>
              <w:pStyle w:val="25"/>
              <w:jc w:val="left"/>
            </w:pPr>
            <w:r>
              <w:rPr>
                <w:rFonts w:ascii="Times New Roman" w:hAnsi="Times New Roman" w:eastAsia="微软雅黑"/>
                <w:b/>
                <w:bCs/>
                <w:sz w:val="22"/>
              </w:rPr>
              <w:t>语音输入</w:t>
            </w:r>
          </w:p>
        </w:tc>
        <w:tc>
          <w:tcPr>
            <w:tcBorders>
              <w:top w:val="single" w:color="E2E8F0" w:sz="6" w:space="0"/>
              <w:left w:val="single" w:color="E2E8F0" w:sz="6" w:space="0"/>
              <w:bottom w:val="single" w:color="E2E8F0" w:sz="6" w:space="0"/>
              <w:right w:val="single" w:color="E2E8F0" w:sz="6" w:space="0"/>
            </w:tcBorders>
            <w:shd w:val="clear" w:color="auto" w:fill="F8FAFC"/>
          </w:tcPr>
          <w:p w14:paraId="2F8EC7A5">
            <w:pPr>
              <w:pStyle w:val="25"/>
              <w:jc w:val="left"/>
            </w:pPr>
            <w:r>
              <w:rPr>
                <w:rFonts w:ascii="Times New Roman" w:hAnsi="Times New Roman" w:eastAsia="微软雅黑"/>
                <w:sz w:val="22"/>
              </w:rPr>
              <w:t>点击麦克风图标</w:t>
            </w:r>
          </w:p>
        </w:tc>
        <w:tc>
          <w:tcPr>
            <w:tcBorders>
              <w:top w:val="single" w:color="E2E8F0" w:sz="6" w:space="0"/>
              <w:left w:val="single" w:color="E2E8F0" w:sz="6" w:space="0"/>
              <w:bottom w:val="single" w:color="E2E8F0" w:sz="6" w:space="0"/>
              <w:right w:val="single" w:color="E2E8F0" w:sz="6" w:space="0"/>
            </w:tcBorders>
            <w:shd w:val="clear" w:color="auto" w:fill="F8FAFC"/>
          </w:tcPr>
          <w:p w14:paraId="04D11EF3">
            <w:pPr>
              <w:pStyle w:val="25"/>
              <w:jc w:val="left"/>
            </w:pPr>
            <w:r>
              <w:rPr>
                <w:rFonts w:ascii="Times New Roman" w:hAnsi="Times New Roman" w:eastAsia="微软雅黑"/>
                <w:sz w:val="22"/>
              </w:rPr>
              <w:t>部分平台支持，语音转文字</w:t>
            </w:r>
          </w:p>
        </w:tc>
      </w:tr>
      <w:tr w14:paraId="0D767D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722485A">
            <w:pPr>
              <w:pStyle w:val="25"/>
              <w:jc w:val="left"/>
            </w:pPr>
            <w:r>
              <w:rPr>
                <w:rFonts w:ascii="Times New Roman" w:hAnsi="Times New Roman" w:eastAsia="微软雅黑"/>
                <w:b/>
                <w:bCs/>
                <w:sz w:val="22"/>
              </w:rPr>
              <w:t>重新生成</w:t>
            </w:r>
          </w:p>
        </w:tc>
        <w:tc>
          <w:tcPr>
            <w:tcBorders>
              <w:top w:val="single" w:color="E2E8F0" w:sz="6" w:space="0"/>
              <w:left w:val="single" w:color="E2E8F0" w:sz="6" w:space="0"/>
              <w:bottom w:val="single" w:color="E2E8F0" w:sz="6" w:space="0"/>
              <w:right w:val="single" w:color="E2E8F0" w:sz="6" w:space="0"/>
            </w:tcBorders>
          </w:tcPr>
          <w:p w14:paraId="46EAD0A4">
            <w:pPr>
              <w:pStyle w:val="25"/>
              <w:jc w:val="left"/>
            </w:pPr>
            <w:r>
              <w:rPr>
                <w:rFonts w:ascii="Times New Roman" w:hAnsi="Times New Roman" w:eastAsia="微软雅黑"/>
                <w:sz w:val="22"/>
              </w:rPr>
              <w:t>点击重新生成按钮</w:t>
            </w:r>
          </w:p>
        </w:tc>
        <w:tc>
          <w:tcPr>
            <w:tcBorders>
              <w:top w:val="single" w:color="E2E8F0" w:sz="6" w:space="0"/>
              <w:left w:val="single" w:color="E2E8F0" w:sz="6" w:space="0"/>
              <w:bottom w:val="single" w:color="E2E8F0" w:sz="6" w:space="0"/>
              <w:right w:val="single" w:color="E2E8F0" w:sz="6" w:space="0"/>
            </w:tcBorders>
          </w:tcPr>
          <w:p w14:paraId="4061159E">
            <w:pPr>
              <w:pStyle w:val="25"/>
              <w:jc w:val="left"/>
            </w:pPr>
            <w:r>
              <w:rPr>
                <w:rFonts w:ascii="Times New Roman" w:hAnsi="Times New Roman" w:eastAsia="微软雅黑"/>
                <w:sz w:val="22"/>
              </w:rPr>
              <w:t>对回答不满意时重新获取</w:t>
            </w:r>
          </w:p>
        </w:tc>
      </w:tr>
      <w:bookmarkEnd w:id="111"/>
    </w:tbl>
    <w:p w14:paraId="01A32C31">
      <w:pPr>
        <w:pStyle w:val="6"/>
      </w:pPr>
      <w:bookmarkStart w:id="112" w:name="三各平台特色功能一览"/>
      <w:r>
        <w:rPr>
          <w:rFonts w:ascii="Times New Roman" w:hAnsi="Times New Roman" w:eastAsia="微软雅黑"/>
          <w:sz w:val="24"/>
        </w:rPr>
        <w:t>三、各平台特色功能一览</w:t>
      </w:r>
    </w:p>
    <w:p w14:paraId="04FE3240">
      <w:pPr>
        <w:pStyle w:val="24"/>
      </w:pPr>
      <w:r>
        <w:rPr>
          <w:rFonts w:ascii="Times New Roman" w:hAnsi="Times New Roman" w:eastAsia="微软雅黑"/>
          <w:sz w:val="24"/>
        </w:rPr>
        <w:t>表2-25 各平台特色功能对比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3"/>
        <w:gridCol w:w="4756"/>
        <w:gridCol w:w="2967"/>
      </w:tblGrid>
      <w:tr w14:paraId="79CAFF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2A9213">
            <w:pPr>
              <w:pStyle w:val="25"/>
              <w:jc w:val="left"/>
            </w:pPr>
            <w:r>
              <w:rPr>
                <w:rFonts w:ascii="Times New Roman" w:hAnsi="Times New Roman" w:eastAsia="微软雅黑"/>
                <w:b/>
                <w:color w:val="1E3A8A"/>
                <w:sz w:val="22"/>
              </w:rPr>
              <w:t>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50345E18">
            <w:pPr>
              <w:pStyle w:val="25"/>
              <w:jc w:val="left"/>
            </w:pPr>
            <w:r>
              <w:rPr>
                <w:rFonts w:ascii="Times New Roman" w:hAnsi="Times New Roman" w:eastAsia="微软雅黑"/>
                <w:b/>
                <w:color w:val="1E3A8A"/>
                <w:sz w:val="22"/>
              </w:rPr>
              <w:t>特色功能</w:t>
            </w:r>
          </w:p>
        </w:tc>
        <w:tc>
          <w:tcPr>
            <w:tcBorders>
              <w:top w:val="single" w:color="E2E8F0" w:sz="6" w:space="0"/>
              <w:left w:val="single" w:color="E2E8F0" w:sz="6" w:space="0"/>
              <w:bottom w:val="single" w:color="E2E8F0" w:sz="6" w:space="0"/>
              <w:right w:val="single" w:color="E2E8F0" w:sz="6" w:space="0"/>
            </w:tcBorders>
            <w:shd w:val="clear" w:color="auto" w:fill="EEF4FF"/>
          </w:tcPr>
          <w:p w14:paraId="0DD3DC6D">
            <w:pPr>
              <w:pStyle w:val="25"/>
              <w:jc w:val="left"/>
            </w:pPr>
            <w:r>
              <w:rPr>
                <w:rFonts w:ascii="Times New Roman" w:hAnsi="Times New Roman" w:eastAsia="微软雅黑"/>
                <w:b/>
                <w:color w:val="1E3A8A"/>
                <w:sz w:val="22"/>
              </w:rPr>
              <w:t>财务应用价值</w:t>
            </w:r>
          </w:p>
        </w:tc>
      </w:tr>
      <w:tr w14:paraId="61EBB8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5CA467">
            <w:pPr>
              <w:pStyle w:val="25"/>
              <w:jc w:val="left"/>
            </w:pPr>
            <w:r>
              <w:rPr>
                <w:rFonts w:ascii="Times New Roman" w:hAnsi="Times New Roman" w:eastAsia="微软雅黑"/>
                <w:b/>
                <w:bCs/>
                <w:sz w:val="22"/>
              </w:rPr>
              <w:t>文心一言</w:t>
            </w:r>
          </w:p>
        </w:tc>
        <w:tc>
          <w:tcPr>
            <w:tcBorders>
              <w:top w:val="single" w:color="E2E8F0" w:sz="6" w:space="0"/>
              <w:left w:val="single" w:color="E2E8F0" w:sz="6" w:space="0"/>
              <w:bottom w:val="single" w:color="E2E8F0" w:sz="6" w:space="0"/>
              <w:right w:val="single" w:color="E2E8F0" w:sz="6" w:space="0"/>
            </w:tcBorders>
          </w:tcPr>
          <w:p w14:paraId="56B1EA30">
            <w:pPr>
              <w:pStyle w:val="25"/>
              <w:jc w:val="left"/>
            </w:pPr>
            <w:r>
              <w:rPr>
                <w:rFonts w:ascii="Times New Roman" w:hAnsi="Times New Roman" w:eastAsia="微软雅黑"/>
                <w:sz w:val="22"/>
              </w:rPr>
              <w:t>插件中心、实时搜索、图片生成</w:t>
            </w:r>
          </w:p>
        </w:tc>
        <w:tc>
          <w:tcPr>
            <w:tcBorders>
              <w:top w:val="single" w:color="E2E8F0" w:sz="6" w:space="0"/>
              <w:left w:val="single" w:color="E2E8F0" w:sz="6" w:space="0"/>
              <w:bottom w:val="single" w:color="E2E8F0" w:sz="6" w:space="0"/>
              <w:right w:val="single" w:color="E2E8F0" w:sz="6" w:space="0"/>
            </w:tcBorders>
          </w:tcPr>
          <w:p w14:paraId="3E01F066">
            <w:pPr>
              <w:pStyle w:val="25"/>
              <w:jc w:val="left"/>
            </w:pPr>
            <w:r>
              <w:rPr>
                <w:rFonts w:ascii="Times New Roman" w:hAnsi="Times New Roman" w:eastAsia="微软雅黑"/>
                <w:sz w:val="22"/>
              </w:rPr>
              <w:t>联网查政策、扩展功能</w:t>
            </w:r>
          </w:p>
        </w:tc>
      </w:tr>
      <w:tr w14:paraId="07B3D4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CE391A">
            <w:pPr>
              <w:pStyle w:val="25"/>
              <w:jc w:val="left"/>
            </w:pPr>
            <w:r>
              <w:rPr>
                <w:rFonts w:ascii="Times New Roman" w:hAnsi="Times New Roman" w:eastAsia="微软雅黑"/>
                <w:b/>
                <w:bCs/>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746EFDDA">
            <w:pPr>
              <w:pStyle w:val="25"/>
              <w:jc w:val="left"/>
            </w:pPr>
            <w:r>
              <w:rPr>
                <w:rFonts w:ascii="Times New Roman" w:hAnsi="Times New Roman" w:eastAsia="微软雅黑"/>
                <w:sz w:val="22"/>
              </w:rPr>
              <w:t>通义智文（长文档）、通义听悟（音频）、代码执行</w:t>
            </w:r>
          </w:p>
        </w:tc>
        <w:tc>
          <w:tcPr>
            <w:tcBorders>
              <w:top w:val="single" w:color="E2E8F0" w:sz="6" w:space="0"/>
              <w:left w:val="single" w:color="E2E8F0" w:sz="6" w:space="0"/>
              <w:bottom w:val="single" w:color="E2E8F0" w:sz="6" w:space="0"/>
              <w:right w:val="single" w:color="E2E8F0" w:sz="6" w:space="0"/>
            </w:tcBorders>
            <w:shd w:val="clear" w:color="auto" w:fill="F8FAFC"/>
          </w:tcPr>
          <w:p w14:paraId="39F64315">
            <w:pPr>
              <w:pStyle w:val="25"/>
              <w:jc w:val="left"/>
            </w:pPr>
            <w:r>
              <w:rPr>
                <w:rFonts w:ascii="Times New Roman" w:hAnsi="Times New Roman" w:eastAsia="微软雅黑"/>
                <w:sz w:val="22"/>
              </w:rPr>
              <w:t>年报分析、会议记录、代码运行</w:t>
            </w:r>
          </w:p>
        </w:tc>
      </w:tr>
      <w:tr w14:paraId="05CF32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56B7208">
            <w:pPr>
              <w:pStyle w:val="25"/>
              <w:jc w:val="left"/>
            </w:pPr>
            <w:r>
              <w:rPr>
                <w:rFonts w:ascii="Times New Roman" w:hAnsi="Times New Roman" w:eastAsia="微软雅黑"/>
                <w:b/>
                <w:bCs/>
                <w:sz w:val="22"/>
              </w:rPr>
              <w:t>Kimi</w:t>
            </w:r>
          </w:p>
        </w:tc>
        <w:tc>
          <w:tcPr>
            <w:tcBorders>
              <w:top w:val="single" w:color="E2E8F0" w:sz="6" w:space="0"/>
              <w:left w:val="single" w:color="E2E8F0" w:sz="6" w:space="0"/>
              <w:bottom w:val="single" w:color="E2E8F0" w:sz="6" w:space="0"/>
              <w:right w:val="single" w:color="E2E8F0" w:sz="6" w:space="0"/>
            </w:tcBorders>
          </w:tcPr>
          <w:p w14:paraId="45F9BE89">
            <w:pPr>
              <w:pStyle w:val="25"/>
              <w:jc w:val="left"/>
            </w:pPr>
            <w:r>
              <w:rPr>
                <w:rFonts w:ascii="Times New Roman" w:hAnsi="Times New Roman" w:eastAsia="微软雅黑"/>
                <w:sz w:val="22"/>
              </w:rPr>
              <w:t>超长上下文、网页阅读（输入URL）、多文件上传</w:t>
            </w:r>
          </w:p>
        </w:tc>
        <w:tc>
          <w:tcPr>
            <w:tcBorders>
              <w:top w:val="single" w:color="E2E8F0" w:sz="6" w:space="0"/>
              <w:left w:val="single" w:color="E2E8F0" w:sz="6" w:space="0"/>
              <w:bottom w:val="single" w:color="E2E8F0" w:sz="6" w:space="0"/>
              <w:right w:val="single" w:color="E2E8F0" w:sz="6" w:space="0"/>
            </w:tcBorders>
          </w:tcPr>
          <w:p w14:paraId="3C3EA240">
            <w:pPr>
              <w:pStyle w:val="25"/>
              <w:jc w:val="left"/>
            </w:pPr>
            <w:r>
              <w:rPr>
                <w:rFonts w:ascii="Times New Roman" w:hAnsi="Times New Roman" w:eastAsia="微软雅黑"/>
                <w:sz w:val="22"/>
              </w:rPr>
              <w:t>完整年报分析、多文档综合</w:t>
            </w:r>
          </w:p>
        </w:tc>
      </w:tr>
      <w:tr w14:paraId="3E2FFE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7CEE9B">
            <w:pPr>
              <w:pStyle w:val="25"/>
              <w:jc w:val="left"/>
            </w:pPr>
            <w:r>
              <w:rPr>
                <w:rFonts w:ascii="Times New Roman" w:hAnsi="Times New Roman" w:eastAsia="微软雅黑"/>
                <w:b/>
                <w:bCs/>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6A8A792F">
            <w:pPr>
              <w:pStyle w:val="25"/>
              <w:jc w:val="left"/>
            </w:pPr>
            <w:r>
              <w:rPr>
                <w:rFonts w:ascii="Times New Roman" w:hAnsi="Times New Roman" w:eastAsia="微软雅黑"/>
                <w:sz w:val="22"/>
              </w:rPr>
              <w:t>深度思考模式、代码能力强</w:t>
            </w:r>
          </w:p>
        </w:tc>
        <w:tc>
          <w:tcPr>
            <w:tcBorders>
              <w:top w:val="single" w:color="E2E8F0" w:sz="6" w:space="0"/>
              <w:left w:val="single" w:color="E2E8F0" w:sz="6" w:space="0"/>
              <w:bottom w:val="single" w:color="E2E8F0" w:sz="6" w:space="0"/>
              <w:right w:val="single" w:color="E2E8F0" w:sz="6" w:space="0"/>
            </w:tcBorders>
            <w:shd w:val="clear" w:color="auto" w:fill="F8FAFC"/>
          </w:tcPr>
          <w:p w14:paraId="3CFBC0ED">
            <w:pPr>
              <w:pStyle w:val="25"/>
              <w:jc w:val="left"/>
            </w:pPr>
            <w:r>
              <w:rPr>
                <w:rFonts w:ascii="Times New Roman" w:hAnsi="Times New Roman" w:eastAsia="微软雅黑"/>
                <w:sz w:val="22"/>
              </w:rPr>
              <w:t>复杂分析、代码生成</w:t>
            </w:r>
          </w:p>
        </w:tc>
      </w:tr>
      <w:tr w14:paraId="3E95BD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CCB158">
            <w:pPr>
              <w:pStyle w:val="25"/>
              <w:jc w:val="left"/>
            </w:pPr>
            <w:r>
              <w:rPr>
                <w:rFonts w:ascii="Times New Roman" w:hAnsi="Times New Roman" w:eastAsia="微软雅黑"/>
                <w:b/>
                <w:bCs/>
                <w:sz w:val="22"/>
              </w:rPr>
              <w:t>讯飞星火</w:t>
            </w:r>
          </w:p>
        </w:tc>
        <w:tc>
          <w:tcPr>
            <w:tcBorders>
              <w:top w:val="single" w:color="E2E8F0" w:sz="6" w:space="0"/>
              <w:left w:val="single" w:color="E2E8F0" w:sz="6" w:space="0"/>
              <w:bottom w:val="single" w:color="E2E8F0" w:sz="6" w:space="0"/>
              <w:right w:val="single" w:color="E2E8F0" w:sz="6" w:space="0"/>
            </w:tcBorders>
          </w:tcPr>
          <w:p w14:paraId="568F4A87">
            <w:pPr>
              <w:pStyle w:val="25"/>
              <w:jc w:val="left"/>
            </w:pPr>
            <w:r>
              <w:rPr>
                <w:rFonts w:ascii="Times New Roman" w:hAnsi="Times New Roman" w:eastAsia="微软雅黑"/>
                <w:sz w:val="22"/>
              </w:rPr>
              <w:t>PPT自动生成、语音识别</w:t>
            </w:r>
          </w:p>
        </w:tc>
        <w:tc>
          <w:tcPr>
            <w:tcBorders>
              <w:top w:val="single" w:color="E2E8F0" w:sz="6" w:space="0"/>
              <w:left w:val="single" w:color="E2E8F0" w:sz="6" w:space="0"/>
              <w:bottom w:val="single" w:color="E2E8F0" w:sz="6" w:space="0"/>
              <w:right w:val="single" w:color="E2E8F0" w:sz="6" w:space="0"/>
            </w:tcBorders>
          </w:tcPr>
          <w:p w14:paraId="7180CD5B">
            <w:pPr>
              <w:pStyle w:val="25"/>
              <w:jc w:val="left"/>
            </w:pPr>
            <w:r>
              <w:rPr>
                <w:rFonts w:ascii="Times New Roman" w:hAnsi="Times New Roman" w:eastAsia="微软雅黑"/>
                <w:sz w:val="22"/>
              </w:rPr>
              <w:t>汇报材料制作、会议记录</w:t>
            </w:r>
          </w:p>
        </w:tc>
      </w:tr>
    </w:tbl>
    <w:p w14:paraId="4B20F508">
      <w:r>
        <w:pict>
          <v:rect id="_x0000_i1064" o:spt="1" style="height:1.5pt;width:0pt;" coordsize="21600,21600" o:hr="t" o:hrstd="t" o:hralign="center">
            <v:path/>
            <v:fill focussize="0,0"/>
            <v:stroke/>
            <v:imagedata o:title=""/>
            <o:lock v:ext="edit"/>
            <w10:wrap type="none"/>
            <w10:anchorlock/>
          </v:rect>
        </w:pict>
      </w:r>
    </w:p>
    <w:bookmarkEnd w:id="109"/>
    <w:bookmarkEnd w:id="112"/>
    <w:p w14:paraId="45229873">
      <w:pPr>
        <w:pStyle w:val="5"/>
      </w:pPr>
      <w:bookmarkStart w:id="113" w:name="文件上传与多模态输入的财务应用"/>
      <w:r>
        <w:rPr>
          <w:rFonts w:ascii="Times New Roman" w:hAnsi="Times New Roman" w:eastAsia="微软雅黑"/>
          <w:sz w:val="24"/>
        </w:rPr>
        <w:t>2.4.2 ⭐ 文件上传与多模态输入的财务应用</w:t>
      </w:r>
    </w:p>
    <w:p w14:paraId="414F17F7">
      <w:pPr>
        <w:pStyle w:val="24"/>
      </w:pPr>
      <w:r>
        <w:rPr>
          <w:rFonts w:ascii="Times New Roman" w:hAnsi="Times New Roman" w:eastAsia="微软雅黑"/>
          <w:sz w:val="24"/>
        </w:rPr>
        <w:t>这是本章的重点内容。多模态输入是AI工具在财务工作中效率提升的关键能力，也是很多初学者尚未充分利用的功能。本节将系统介绍多模态输入的操作方法，并通过财务场景的实际案例，让你掌握从”上传文件”到”评估结果”的完整操作闭环。</w:t>
      </w:r>
    </w:p>
    <w:p w14:paraId="76115343">
      <w:pPr>
        <w:pStyle w:val="6"/>
      </w:pPr>
      <w:bookmarkStart w:id="114" w:name="一多模态输入的类型与支持平台"/>
      <w:r>
        <w:rPr>
          <w:rFonts w:ascii="Times New Roman" w:hAnsi="Times New Roman" w:eastAsia="微软雅黑"/>
          <w:sz w:val="24"/>
        </w:rPr>
        <w:t>一、多模态输入的类型与支持平台</w:t>
      </w:r>
    </w:p>
    <w:p w14:paraId="6A253E89">
      <w:pPr>
        <w:pStyle w:val="24"/>
      </w:pPr>
      <w:r>
        <w:rPr>
          <w:rFonts w:ascii="Times New Roman" w:hAnsi="Times New Roman" w:eastAsia="微软雅黑"/>
          <w:sz w:val="24"/>
        </w:rPr>
        <w:t>表2-26 多模态输入类型与平台支持情况</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2"/>
        <w:gridCol w:w="1456"/>
        <w:gridCol w:w="3610"/>
        <w:gridCol w:w="2418"/>
      </w:tblGrid>
      <w:tr w14:paraId="62E99A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BF5596B">
            <w:pPr>
              <w:pStyle w:val="25"/>
              <w:jc w:val="left"/>
            </w:pPr>
            <w:r>
              <w:rPr>
                <w:rFonts w:ascii="Times New Roman" w:hAnsi="Times New Roman" w:eastAsia="微软雅黑"/>
                <w:b/>
                <w:color w:val="1E3A8A"/>
                <w:sz w:val="22"/>
              </w:rPr>
              <w:t>输入类型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15FD4FA">
            <w:pPr>
              <w:pStyle w:val="25"/>
              <w:jc w:val="left"/>
            </w:pPr>
            <w:r>
              <w:rPr>
                <w:rFonts w:ascii="Times New Roman" w:hAnsi="Times New Roman" w:eastAsia="微软雅黑"/>
                <w:b/>
                <w:color w:val="1E3A8A"/>
                <w:sz w:val="22"/>
              </w:rPr>
              <w:t>常见格式</w:t>
            </w:r>
          </w:p>
        </w:tc>
        <w:tc>
          <w:tcPr>
            <w:tcBorders>
              <w:top w:val="single" w:color="E2E8F0" w:sz="6" w:space="0"/>
              <w:left w:val="single" w:color="E2E8F0" w:sz="6" w:space="0"/>
              <w:bottom w:val="single" w:color="E2E8F0" w:sz="6" w:space="0"/>
              <w:right w:val="single" w:color="E2E8F0" w:sz="6" w:space="0"/>
            </w:tcBorders>
            <w:shd w:val="clear" w:color="auto" w:fill="EEF4FF"/>
          </w:tcPr>
          <w:p w14:paraId="65E1731F">
            <w:pPr>
              <w:pStyle w:val="25"/>
              <w:jc w:val="left"/>
            </w:pPr>
            <w:r>
              <w:rPr>
                <w:rFonts w:ascii="Times New Roman" w:hAnsi="Times New Roman" w:eastAsia="微软雅黑"/>
                <w:b/>
                <w:color w:val="1E3A8A"/>
                <w:sz w:val="22"/>
              </w:rPr>
              <w:t>财务应用场景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2659E0A">
            <w:pPr>
              <w:pStyle w:val="25"/>
              <w:jc w:val="left"/>
            </w:pPr>
            <w:r>
              <w:rPr>
                <w:rFonts w:ascii="Times New Roman" w:hAnsi="Times New Roman" w:eastAsia="微软雅黑"/>
                <w:b/>
                <w:color w:val="1E3A8A"/>
                <w:sz w:val="22"/>
              </w:rPr>
              <w:t>推荐平台</w:t>
            </w:r>
          </w:p>
        </w:tc>
      </w:tr>
      <w:tr w14:paraId="0C1FB8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00542B">
            <w:pPr>
              <w:pStyle w:val="25"/>
              <w:jc w:val="left"/>
            </w:pPr>
            <w:r>
              <w:rPr>
                <w:rFonts w:ascii="Times New Roman" w:hAnsi="Times New Roman" w:eastAsia="微软雅黑"/>
                <w:b/>
                <w:bCs/>
                <w:sz w:val="22"/>
              </w:rPr>
              <w:t>图片</w:t>
            </w:r>
          </w:p>
        </w:tc>
        <w:tc>
          <w:tcPr>
            <w:tcBorders>
              <w:top w:val="single" w:color="E2E8F0" w:sz="6" w:space="0"/>
              <w:left w:val="single" w:color="E2E8F0" w:sz="6" w:space="0"/>
              <w:bottom w:val="single" w:color="E2E8F0" w:sz="6" w:space="0"/>
              <w:right w:val="single" w:color="E2E8F0" w:sz="6" w:space="0"/>
            </w:tcBorders>
          </w:tcPr>
          <w:p w14:paraId="69D7A7F3">
            <w:pPr>
              <w:pStyle w:val="25"/>
              <w:jc w:val="left"/>
            </w:pPr>
            <w:r>
              <w:rPr>
                <w:rFonts w:ascii="Times New Roman" w:hAnsi="Times New Roman" w:eastAsia="微软雅黑"/>
                <w:sz w:val="22"/>
              </w:rPr>
              <w:t>JPG、PNG</w:t>
            </w:r>
          </w:p>
        </w:tc>
        <w:tc>
          <w:tcPr>
            <w:tcBorders>
              <w:top w:val="single" w:color="E2E8F0" w:sz="6" w:space="0"/>
              <w:left w:val="single" w:color="E2E8F0" w:sz="6" w:space="0"/>
              <w:bottom w:val="single" w:color="E2E8F0" w:sz="6" w:space="0"/>
              <w:right w:val="single" w:color="E2E8F0" w:sz="6" w:space="0"/>
            </w:tcBorders>
          </w:tcPr>
          <w:p w14:paraId="441F86CA">
            <w:pPr>
              <w:pStyle w:val="25"/>
              <w:jc w:val="left"/>
            </w:pPr>
            <w:r>
              <w:rPr>
                <w:rFonts w:ascii="Times New Roman" w:hAnsi="Times New Roman" w:eastAsia="微软雅黑"/>
                <w:sz w:val="22"/>
              </w:rPr>
              <w:t>发票识别、报表截图、手写单据</w:t>
            </w:r>
          </w:p>
        </w:tc>
        <w:tc>
          <w:tcPr>
            <w:tcBorders>
              <w:top w:val="single" w:color="E2E8F0" w:sz="6" w:space="0"/>
              <w:left w:val="single" w:color="E2E8F0" w:sz="6" w:space="0"/>
              <w:bottom w:val="single" w:color="E2E8F0" w:sz="6" w:space="0"/>
              <w:right w:val="single" w:color="E2E8F0" w:sz="6" w:space="0"/>
            </w:tcBorders>
          </w:tcPr>
          <w:p w14:paraId="4F742F76">
            <w:pPr>
              <w:pStyle w:val="25"/>
              <w:jc w:val="left"/>
            </w:pPr>
            <w:r>
              <w:rPr>
                <w:rFonts w:ascii="Times New Roman" w:hAnsi="Times New Roman" w:eastAsia="微软雅黑"/>
                <w:sz w:val="22"/>
              </w:rPr>
              <w:t>通义千问、文心一言</w:t>
            </w:r>
          </w:p>
        </w:tc>
      </w:tr>
      <w:tr w14:paraId="1C9014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D22674">
            <w:pPr>
              <w:pStyle w:val="25"/>
              <w:jc w:val="left"/>
            </w:pPr>
            <w:r>
              <w:rPr>
                <w:rFonts w:ascii="Times New Roman" w:hAnsi="Times New Roman" w:eastAsia="微软雅黑"/>
                <w:b/>
                <w:bCs/>
                <w:sz w:val="22"/>
              </w:rPr>
              <w:t>PDF文件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67C8B2F1">
            <w:pPr>
              <w:pStyle w:val="25"/>
              <w:jc w:val="left"/>
            </w:pPr>
            <w:r>
              <w:rPr>
                <w:rFonts w:ascii="Times New Roman" w:hAnsi="Times New Roman" w:eastAsia="微软雅黑"/>
                <w:sz w:val="22"/>
              </w:rPr>
              <w:t>.pdf</w:t>
            </w:r>
          </w:p>
        </w:tc>
        <w:tc>
          <w:tcPr>
            <w:tcBorders>
              <w:top w:val="single" w:color="E2E8F0" w:sz="6" w:space="0"/>
              <w:left w:val="single" w:color="E2E8F0" w:sz="6" w:space="0"/>
              <w:bottom w:val="single" w:color="E2E8F0" w:sz="6" w:space="0"/>
              <w:right w:val="single" w:color="E2E8F0" w:sz="6" w:space="0"/>
            </w:tcBorders>
            <w:shd w:val="clear" w:color="auto" w:fill="F8FAFC"/>
          </w:tcPr>
          <w:p w14:paraId="133EBE45">
            <w:pPr>
              <w:pStyle w:val="25"/>
              <w:jc w:val="left"/>
            </w:pPr>
            <w:r>
              <w:rPr>
                <w:rFonts w:ascii="Times New Roman" w:hAnsi="Times New Roman" w:eastAsia="微软雅黑"/>
                <w:sz w:val="22"/>
              </w:rPr>
              <w:t>年报分析、合同审核、政策解读</w:t>
            </w:r>
          </w:p>
        </w:tc>
        <w:tc>
          <w:tcPr>
            <w:tcBorders>
              <w:top w:val="single" w:color="E2E8F0" w:sz="6" w:space="0"/>
              <w:left w:val="single" w:color="E2E8F0" w:sz="6" w:space="0"/>
              <w:bottom w:val="single" w:color="E2E8F0" w:sz="6" w:space="0"/>
              <w:right w:val="single" w:color="E2E8F0" w:sz="6" w:space="0"/>
            </w:tcBorders>
            <w:shd w:val="clear" w:color="auto" w:fill="F8FAFC"/>
          </w:tcPr>
          <w:p w14:paraId="21DFA517">
            <w:pPr>
              <w:pStyle w:val="25"/>
              <w:jc w:val="left"/>
            </w:pPr>
            <w:r>
              <w:rPr>
                <w:rFonts w:ascii="Times New Roman" w:hAnsi="Times New Roman" w:eastAsia="微软雅黑"/>
                <w:sz w:val="22"/>
              </w:rPr>
              <w:t>Kimi、通义智文</w:t>
            </w:r>
          </w:p>
        </w:tc>
      </w:tr>
      <w:tr w14:paraId="535890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3EB85C">
            <w:pPr>
              <w:pStyle w:val="25"/>
              <w:jc w:val="left"/>
            </w:pPr>
            <w:r>
              <w:rPr>
                <w:rFonts w:ascii="Times New Roman" w:hAnsi="Times New Roman" w:eastAsia="微软雅黑"/>
                <w:b/>
                <w:bCs/>
                <w:sz w:val="22"/>
              </w:rPr>
              <w:t>Word文档</w:t>
            </w:r>
          </w:p>
        </w:tc>
        <w:tc>
          <w:tcPr>
            <w:tcBorders>
              <w:top w:val="single" w:color="E2E8F0" w:sz="6" w:space="0"/>
              <w:left w:val="single" w:color="E2E8F0" w:sz="6" w:space="0"/>
              <w:bottom w:val="single" w:color="E2E8F0" w:sz="6" w:space="0"/>
              <w:right w:val="single" w:color="E2E8F0" w:sz="6" w:space="0"/>
            </w:tcBorders>
          </w:tcPr>
          <w:p w14:paraId="145D313D">
            <w:pPr>
              <w:pStyle w:val="25"/>
              <w:jc w:val="left"/>
            </w:pPr>
            <w:r>
              <w:rPr>
                <w:rFonts w:ascii="Times New Roman" w:hAnsi="Times New Roman" w:eastAsia="微软雅黑"/>
                <w:sz w:val="22"/>
              </w:rPr>
              <w:t>.docx</w:t>
            </w:r>
          </w:p>
        </w:tc>
        <w:tc>
          <w:tcPr>
            <w:tcBorders>
              <w:top w:val="single" w:color="E2E8F0" w:sz="6" w:space="0"/>
              <w:left w:val="single" w:color="E2E8F0" w:sz="6" w:space="0"/>
              <w:bottom w:val="single" w:color="E2E8F0" w:sz="6" w:space="0"/>
              <w:right w:val="single" w:color="E2E8F0" w:sz="6" w:space="0"/>
            </w:tcBorders>
          </w:tcPr>
          <w:p w14:paraId="6801C20F">
            <w:pPr>
              <w:pStyle w:val="25"/>
              <w:jc w:val="left"/>
            </w:pPr>
            <w:r>
              <w:rPr>
                <w:rFonts w:ascii="Times New Roman" w:hAnsi="Times New Roman" w:eastAsia="微软雅黑"/>
                <w:sz w:val="22"/>
              </w:rPr>
              <w:t>财务制度审核、报告修改</w:t>
            </w:r>
          </w:p>
        </w:tc>
        <w:tc>
          <w:tcPr>
            <w:tcBorders>
              <w:top w:val="single" w:color="E2E8F0" w:sz="6" w:space="0"/>
              <w:left w:val="single" w:color="E2E8F0" w:sz="6" w:space="0"/>
              <w:bottom w:val="single" w:color="E2E8F0" w:sz="6" w:space="0"/>
              <w:right w:val="single" w:color="E2E8F0" w:sz="6" w:space="0"/>
            </w:tcBorders>
          </w:tcPr>
          <w:p w14:paraId="09A3E51B">
            <w:pPr>
              <w:pStyle w:val="25"/>
              <w:jc w:val="left"/>
            </w:pPr>
            <w:r>
              <w:rPr>
                <w:rFonts w:ascii="Times New Roman" w:hAnsi="Times New Roman" w:eastAsia="微软雅黑"/>
                <w:sz w:val="22"/>
              </w:rPr>
              <w:t>Kimi、通义千问</w:t>
            </w:r>
          </w:p>
        </w:tc>
      </w:tr>
      <w:tr w14:paraId="15C1DB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4C74A5F">
            <w:pPr>
              <w:pStyle w:val="25"/>
              <w:jc w:val="left"/>
            </w:pPr>
            <w:r>
              <w:rPr>
                <w:rFonts w:ascii="Times New Roman" w:hAnsi="Times New Roman" w:eastAsia="微软雅黑"/>
                <w:b/>
                <w:bCs/>
                <w:sz w:val="22"/>
              </w:rPr>
              <w:t>Excel文件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5EBA6018">
            <w:pPr>
              <w:pStyle w:val="25"/>
              <w:jc w:val="left"/>
            </w:pPr>
            <w:r>
              <w:rPr>
                <w:rFonts w:ascii="Times New Roman" w:hAnsi="Times New Roman" w:eastAsia="微软雅黑"/>
                <w:sz w:val="22"/>
              </w:rPr>
              <w:t>.xlsx</w:t>
            </w:r>
          </w:p>
        </w:tc>
        <w:tc>
          <w:tcPr>
            <w:tcBorders>
              <w:top w:val="single" w:color="E2E8F0" w:sz="6" w:space="0"/>
              <w:left w:val="single" w:color="E2E8F0" w:sz="6" w:space="0"/>
              <w:bottom w:val="single" w:color="E2E8F0" w:sz="6" w:space="0"/>
              <w:right w:val="single" w:color="E2E8F0" w:sz="6" w:space="0"/>
            </w:tcBorders>
            <w:shd w:val="clear" w:color="auto" w:fill="F8FAFC"/>
          </w:tcPr>
          <w:p w14:paraId="4A21A5E9">
            <w:pPr>
              <w:pStyle w:val="25"/>
              <w:jc w:val="left"/>
            </w:pPr>
            <w:r>
              <w:rPr>
                <w:rFonts w:ascii="Times New Roman" w:hAnsi="Times New Roman" w:eastAsia="微软雅黑"/>
                <w:sz w:val="22"/>
              </w:rPr>
              <w:t>财务数据分析、公式检查</w:t>
            </w:r>
          </w:p>
        </w:tc>
        <w:tc>
          <w:tcPr>
            <w:tcBorders>
              <w:top w:val="single" w:color="E2E8F0" w:sz="6" w:space="0"/>
              <w:left w:val="single" w:color="E2E8F0" w:sz="6" w:space="0"/>
              <w:bottom w:val="single" w:color="E2E8F0" w:sz="6" w:space="0"/>
              <w:right w:val="single" w:color="E2E8F0" w:sz="6" w:space="0"/>
            </w:tcBorders>
            <w:shd w:val="clear" w:color="auto" w:fill="F8FAFC"/>
          </w:tcPr>
          <w:p w14:paraId="45F193C8">
            <w:pPr>
              <w:pStyle w:val="25"/>
              <w:jc w:val="left"/>
            </w:pPr>
            <w:r>
              <w:rPr>
                <w:rFonts w:ascii="Times New Roman" w:hAnsi="Times New Roman" w:eastAsia="微软雅黑"/>
                <w:sz w:val="22"/>
              </w:rPr>
              <w:t>通义千问、DeepSeek</w:t>
            </w:r>
          </w:p>
        </w:tc>
      </w:tr>
      <w:tr w14:paraId="748759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BC5032">
            <w:pPr>
              <w:pStyle w:val="25"/>
              <w:jc w:val="left"/>
            </w:pPr>
            <w:r>
              <w:rPr>
                <w:rFonts w:ascii="Times New Roman" w:hAnsi="Times New Roman" w:eastAsia="微软雅黑"/>
                <w:b/>
                <w:bCs/>
                <w:sz w:val="22"/>
              </w:rPr>
              <w:t>网页链接</w:t>
            </w:r>
          </w:p>
        </w:tc>
        <w:tc>
          <w:tcPr>
            <w:tcBorders>
              <w:top w:val="single" w:color="E2E8F0" w:sz="6" w:space="0"/>
              <w:left w:val="single" w:color="E2E8F0" w:sz="6" w:space="0"/>
              <w:bottom w:val="single" w:color="E2E8F0" w:sz="6" w:space="0"/>
              <w:right w:val="single" w:color="E2E8F0" w:sz="6" w:space="0"/>
            </w:tcBorders>
          </w:tcPr>
          <w:p w14:paraId="1DF3254E">
            <w:pPr>
              <w:pStyle w:val="25"/>
              <w:jc w:val="left"/>
            </w:pPr>
            <w:r>
              <w:rPr>
                <w:rFonts w:ascii="Times New Roman" w:hAnsi="Times New Roman" w:eastAsia="微软雅黑"/>
                <w:sz w:val="22"/>
              </w:rPr>
              <w:t>URL</w:t>
            </w:r>
          </w:p>
        </w:tc>
        <w:tc>
          <w:tcPr>
            <w:tcBorders>
              <w:top w:val="single" w:color="E2E8F0" w:sz="6" w:space="0"/>
              <w:left w:val="single" w:color="E2E8F0" w:sz="6" w:space="0"/>
              <w:bottom w:val="single" w:color="E2E8F0" w:sz="6" w:space="0"/>
              <w:right w:val="single" w:color="E2E8F0" w:sz="6" w:space="0"/>
            </w:tcBorders>
          </w:tcPr>
          <w:p w14:paraId="73CD2387">
            <w:pPr>
              <w:pStyle w:val="25"/>
              <w:jc w:val="left"/>
            </w:pPr>
            <w:r>
              <w:rPr>
                <w:rFonts w:ascii="Times New Roman" w:hAnsi="Times New Roman" w:eastAsia="微软雅黑"/>
                <w:sz w:val="22"/>
              </w:rPr>
              <w:t>政策文件解读、年报在线阅读</w:t>
            </w:r>
          </w:p>
        </w:tc>
        <w:tc>
          <w:tcPr>
            <w:tcBorders>
              <w:top w:val="single" w:color="E2E8F0" w:sz="6" w:space="0"/>
              <w:left w:val="single" w:color="E2E8F0" w:sz="6" w:space="0"/>
              <w:bottom w:val="single" w:color="E2E8F0" w:sz="6" w:space="0"/>
              <w:right w:val="single" w:color="E2E8F0" w:sz="6" w:space="0"/>
            </w:tcBorders>
          </w:tcPr>
          <w:p w14:paraId="1531E2B9">
            <w:pPr>
              <w:pStyle w:val="25"/>
              <w:jc w:val="left"/>
            </w:pPr>
            <w:r>
              <w:rPr>
                <w:rFonts w:ascii="Times New Roman" w:hAnsi="Times New Roman" w:eastAsia="微软雅黑"/>
                <w:sz w:val="22"/>
              </w:rPr>
              <w:t>Kimi、文心一言</w:t>
            </w:r>
          </w:p>
        </w:tc>
      </w:tr>
      <w:tr w14:paraId="5435E2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168D8C">
            <w:pPr>
              <w:pStyle w:val="25"/>
              <w:jc w:val="left"/>
            </w:pPr>
            <w:r>
              <w:rPr>
                <w:rFonts w:ascii="Times New Roman" w:hAnsi="Times New Roman" w:eastAsia="微软雅黑"/>
                <w:b/>
                <w:bCs/>
                <w:sz w:val="22"/>
              </w:rPr>
              <w:t>音频文件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4ADA8915">
            <w:pPr>
              <w:pStyle w:val="25"/>
              <w:jc w:val="left"/>
            </w:pPr>
            <w:r>
              <w:rPr>
                <w:rFonts w:ascii="Times New Roman" w:hAnsi="Times New Roman" w:eastAsia="微软雅黑"/>
                <w:sz w:val="22"/>
              </w:rPr>
              <w:t>MP3、M4A</w:t>
            </w:r>
          </w:p>
        </w:tc>
        <w:tc>
          <w:tcPr>
            <w:tcBorders>
              <w:top w:val="single" w:color="E2E8F0" w:sz="6" w:space="0"/>
              <w:left w:val="single" w:color="E2E8F0" w:sz="6" w:space="0"/>
              <w:bottom w:val="single" w:color="E2E8F0" w:sz="6" w:space="0"/>
              <w:right w:val="single" w:color="E2E8F0" w:sz="6" w:space="0"/>
            </w:tcBorders>
            <w:shd w:val="clear" w:color="auto" w:fill="F8FAFC"/>
          </w:tcPr>
          <w:p w14:paraId="6DD1E495">
            <w:pPr>
              <w:pStyle w:val="25"/>
              <w:jc w:val="left"/>
            </w:pPr>
            <w:r>
              <w:rPr>
                <w:rFonts w:ascii="Times New Roman" w:hAnsi="Times New Roman" w:eastAsia="微软雅黑"/>
                <w:sz w:val="22"/>
              </w:rPr>
              <w:t>财务会议录音转写</w:t>
            </w:r>
          </w:p>
        </w:tc>
        <w:tc>
          <w:tcPr>
            <w:tcBorders>
              <w:top w:val="single" w:color="E2E8F0" w:sz="6" w:space="0"/>
              <w:left w:val="single" w:color="E2E8F0" w:sz="6" w:space="0"/>
              <w:bottom w:val="single" w:color="E2E8F0" w:sz="6" w:space="0"/>
              <w:right w:val="single" w:color="E2E8F0" w:sz="6" w:space="0"/>
            </w:tcBorders>
            <w:shd w:val="clear" w:color="auto" w:fill="F8FAFC"/>
          </w:tcPr>
          <w:p w14:paraId="16B2FFB5">
            <w:pPr>
              <w:pStyle w:val="25"/>
              <w:jc w:val="left"/>
            </w:pPr>
            <w:r>
              <w:rPr>
                <w:rFonts w:ascii="Times New Roman" w:hAnsi="Times New Roman" w:eastAsia="微软雅黑"/>
                <w:sz w:val="22"/>
              </w:rPr>
              <w:t>通义听悟、讯飞星火</w:t>
            </w:r>
          </w:p>
        </w:tc>
      </w:tr>
      <w:bookmarkEnd w:id="114"/>
    </w:tbl>
    <w:p w14:paraId="30C9EF19">
      <w:pPr>
        <w:pStyle w:val="6"/>
      </w:pPr>
      <w:bookmarkStart w:id="115" w:name="二图片识别发票与票据处理实战"/>
      <w:r>
        <w:rPr>
          <w:rFonts w:ascii="Times New Roman" w:hAnsi="Times New Roman" w:eastAsia="微软雅黑"/>
          <w:sz w:val="24"/>
        </w:rPr>
        <w:t>二、图片识别——发票与票据处理实战</w:t>
      </w:r>
    </w:p>
    <w:p w14:paraId="256B0982">
      <w:pPr>
        <w:pStyle w:val="24"/>
      </w:pPr>
      <w:r>
        <w:rPr>
          <w:rFonts w:ascii="Times New Roman" w:hAnsi="Times New Roman" w:eastAsia="微软雅黑"/>
          <w:b/>
          <w:bCs/>
          <w:sz w:val="24"/>
        </w:rPr>
        <w:t>【应用场景一】餐饮发票识别与信息提取</w:t>
      </w:r>
    </w:p>
    <w:p w14:paraId="69F45A63">
      <w:pPr>
        <w:pStyle w:val="3"/>
      </w:pPr>
      <w:r>
        <w:rPr>
          <w:rFonts w:ascii="Times New Roman" w:hAnsi="Times New Roman" w:eastAsia="微软雅黑"/>
          <w:sz w:val="24"/>
        </w:rPr>
        <w:t>这是财务工作中最常见的多模态应用场景之一。下面是一个完整的操作示例，包含提问设计、输出评估和迭代优化的完整闭环。</w:t>
      </w:r>
    </w:p>
    <w:p w14:paraId="29FBE8D9">
      <w:pPr>
        <w:pStyle w:val="3"/>
      </w:pPr>
      <w:r>
        <w:rPr>
          <w:rFonts w:ascii="Times New Roman" w:hAnsi="Times New Roman" w:eastAsia="微软雅黑"/>
          <w:b/>
          <w:bCs/>
          <w:sz w:val="24"/>
        </w:rPr>
        <w:t>第一步：上传图片并提问</w:t>
      </w:r>
    </w:p>
    <w:p w14:paraId="6079B6C0">
      <w:pPr>
        <w:pStyle w:val="38"/>
      </w:pPr>
      <w:r>
        <w:rPr>
          <w:rStyle w:val="37"/>
          <w:rFonts w:ascii="Times New Roman" w:hAnsi="Times New Roman" w:eastAsia="微软雅黑"/>
          <w:sz w:val="24"/>
        </w:rPr>
        <w:t>【推荐提示词】</w:t>
      </w:r>
      <w:r>
        <w:br w:type="textWrapping"/>
      </w:r>
      <w:r>
        <w:br w:type="textWrapping"/>
      </w:r>
      <w:r>
        <w:rPr>
          <w:rStyle w:val="37"/>
          <w:rFonts w:ascii="Times New Roman" w:hAnsi="Times New Roman" w:eastAsia="微软雅黑"/>
          <w:sz w:val="24"/>
        </w:rPr>
        <w:t>请识别这张发票图片中的信息，按以下格式提取并整理：</w:t>
      </w:r>
    </w:p>
    <w:p w14:paraId="2F5D51AA">
      <w:pPr>
        <w:pStyle w:val="38"/>
        <w:rPr>
          <w:rStyle w:val="37"/>
          <w:rFonts w:hint="eastAsia" w:ascii="Times New Roman" w:hAnsi="Times New Roman" w:eastAsia="微软雅黑"/>
          <w:sz w:val="24"/>
        </w:rPr>
      </w:pPr>
      <w:r>
        <w:rPr>
          <w:rStyle w:val="37"/>
          <w:rFonts w:hint="eastAsia" w:ascii="Times New Roman" w:hAnsi="Times New Roman" w:eastAsia="微软雅黑"/>
          <w:sz w:val="24"/>
        </w:rPr>
        <w:t>| 字段 | 识别内容 | 把握程度（高/中/低） |</w:t>
      </w:r>
    </w:p>
    <w:p w14:paraId="31A499CD">
      <w:pPr>
        <w:pStyle w:val="38"/>
        <w:rPr>
          <w:rStyle w:val="37"/>
          <w:rFonts w:hint="eastAsia" w:ascii="Times New Roman" w:hAnsi="Times New Roman" w:eastAsia="微软雅黑"/>
          <w:sz w:val="24"/>
        </w:rPr>
      </w:pPr>
      <w:r>
        <w:rPr>
          <w:rStyle w:val="37"/>
          <w:rFonts w:hint="eastAsia" w:ascii="Times New Roman" w:hAnsi="Times New Roman" w:eastAsia="微软雅黑"/>
          <w:sz w:val="24"/>
        </w:rPr>
        <w:t>|------|---------|-------------------|</w:t>
      </w:r>
    </w:p>
    <w:p w14:paraId="50C716B4">
      <w:pPr>
        <w:pStyle w:val="38"/>
        <w:rPr>
          <w:rStyle w:val="37"/>
          <w:rFonts w:hint="eastAsia" w:ascii="Times New Roman" w:hAnsi="Times New Roman" w:eastAsia="微软雅黑"/>
          <w:sz w:val="24"/>
        </w:rPr>
      </w:pPr>
      <w:r>
        <w:rPr>
          <w:rStyle w:val="37"/>
          <w:rFonts w:hint="eastAsia" w:ascii="Times New Roman" w:hAnsi="Times New Roman" w:eastAsia="微软雅黑"/>
          <w:sz w:val="24"/>
        </w:rPr>
        <w:t>| 发票类型 | | |</w:t>
      </w:r>
    </w:p>
    <w:p w14:paraId="41EC17D6">
      <w:pPr>
        <w:pStyle w:val="38"/>
        <w:rPr>
          <w:rStyle w:val="37"/>
          <w:rFonts w:hint="eastAsia" w:ascii="Times New Roman" w:hAnsi="Times New Roman" w:eastAsia="微软雅黑"/>
          <w:sz w:val="24"/>
        </w:rPr>
      </w:pPr>
      <w:r>
        <w:rPr>
          <w:rStyle w:val="37"/>
          <w:rFonts w:hint="eastAsia" w:ascii="Times New Roman" w:hAnsi="Times New Roman" w:eastAsia="微软雅黑"/>
          <w:sz w:val="24"/>
        </w:rPr>
        <w:t>| 发票代码 | | |</w:t>
      </w:r>
    </w:p>
    <w:p w14:paraId="30BE1A8C">
      <w:pPr>
        <w:pStyle w:val="38"/>
        <w:rPr>
          <w:rStyle w:val="37"/>
          <w:rFonts w:hint="eastAsia" w:ascii="Times New Roman" w:hAnsi="Times New Roman" w:eastAsia="微软雅黑"/>
          <w:sz w:val="24"/>
        </w:rPr>
      </w:pPr>
      <w:r>
        <w:rPr>
          <w:rStyle w:val="37"/>
          <w:rFonts w:hint="eastAsia" w:ascii="Times New Roman" w:hAnsi="Times New Roman" w:eastAsia="微软雅黑"/>
          <w:sz w:val="24"/>
        </w:rPr>
        <w:t>| 发票号码 | | |</w:t>
      </w:r>
    </w:p>
    <w:p w14:paraId="0BB4D47E">
      <w:pPr>
        <w:pStyle w:val="38"/>
        <w:rPr>
          <w:rStyle w:val="37"/>
          <w:rFonts w:hint="eastAsia" w:ascii="Times New Roman" w:hAnsi="Times New Roman" w:eastAsia="微软雅黑"/>
          <w:sz w:val="24"/>
        </w:rPr>
      </w:pPr>
      <w:r>
        <w:rPr>
          <w:rStyle w:val="37"/>
          <w:rFonts w:hint="eastAsia" w:ascii="Times New Roman" w:hAnsi="Times New Roman" w:eastAsia="微软雅黑"/>
          <w:sz w:val="24"/>
        </w:rPr>
        <w:t>| 开票日期 | | |</w:t>
      </w:r>
    </w:p>
    <w:p w14:paraId="16CEC1E6">
      <w:pPr>
        <w:pStyle w:val="38"/>
        <w:rPr>
          <w:rStyle w:val="37"/>
          <w:rFonts w:hint="eastAsia" w:ascii="Times New Roman" w:hAnsi="Times New Roman" w:eastAsia="微软雅黑"/>
          <w:sz w:val="24"/>
        </w:rPr>
      </w:pPr>
      <w:r>
        <w:rPr>
          <w:rStyle w:val="37"/>
          <w:rFonts w:hint="eastAsia" w:ascii="Times New Roman" w:hAnsi="Times New Roman" w:eastAsia="微软雅黑"/>
          <w:sz w:val="24"/>
        </w:rPr>
        <w:t>| 购买方名称 | | |</w:t>
      </w:r>
    </w:p>
    <w:p w14:paraId="1168D2EA">
      <w:pPr>
        <w:pStyle w:val="38"/>
        <w:rPr>
          <w:rStyle w:val="37"/>
          <w:rFonts w:hint="eastAsia" w:ascii="Times New Roman" w:hAnsi="Times New Roman" w:eastAsia="微软雅黑"/>
          <w:sz w:val="24"/>
        </w:rPr>
      </w:pPr>
      <w:r>
        <w:rPr>
          <w:rStyle w:val="37"/>
          <w:rFonts w:hint="eastAsia" w:ascii="Times New Roman" w:hAnsi="Times New Roman" w:eastAsia="微软雅黑"/>
          <w:sz w:val="24"/>
        </w:rPr>
        <w:t>| 销售方名称 | | |</w:t>
      </w:r>
    </w:p>
    <w:p w14:paraId="5E47476B">
      <w:pPr>
        <w:pStyle w:val="38"/>
        <w:rPr>
          <w:rStyle w:val="37"/>
          <w:rFonts w:hint="eastAsia" w:ascii="Times New Roman" w:hAnsi="Times New Roman" w:eastAsia="微软雅黑"/>
          <w:sz w:val="24"/>
        </w:rPr>
      </w:pPr>
      <w:r>
        <w:rPr>
          <w:rStyle w:val="37"/>
          <w:rFonts w:hint="eastAsia" w:ascii="Times New Roman" w:hAnsi="Times New Roman" w:eastAsia="微软雅黑"/>
          <w:sz w:val="24"/>
        </w:rPr>
        <w:t>| 项目名称 | | |</w:t>
      </w:r>
    </w:p>
    <w:p w14:paraId="52A58976">
      <w:pPr>
        <w:pStyle w:val="38"/>
        <w:rPr>
          <w:rStyle w:val="37"/>
          <w:rFonts w:hint="eastAsia" w:ascii="Times New Roman" w:hAnsi="Times New Roman" w:eastAsia="微软雅黑"/>
          <w:sz w:val="24"/>
        </w:rPr>
      </w:pPr>
      <w:r>
        <w:rPr>
          <w:rStyle w:val="37"/>
          <w:rFonts w:hint="eastAsia" w:ascii="Times New Roman" w:hAnsi="Times New Roman" w:eastAsia="微软雅黑"/>
          <w:sz w:val="24"/>
        </w:rPr>
        <w:t>| 金额（不含税） | | |</w:t>
      </w:r>
    </w:p>
    <w:p w14:paraId="1EEC5530">
      <w:pPr>
        <w:pStyle w:val="38"/>
        <w:rPr>
          <w:rStyle w:val="37"/>
          <w:rFonts w:hint="eastAsia" w:ascii="Times New Roman" w:hAnsi="Times New Roman" w:eastAsia="微软雅黑"/>
          <w:sz w:val="24"/>
        </w:rPr>
      </w:pPr>
      <w:r>
        <w:rPr>
          <w:rStyle w:val="37"/>
          <w:rFonts w:hint="eastAsia" w:ascii="Times New Roman" w:hAnsi="Times New Roman" w:eastAsia="微软雅黑"/>
          <w:sz w:val="24"/>
        </w:rPr>
        <w:t>| 税率 | | |</w:t>
      </w:r>
    </w:p>
    <w:p w14:paraId="0FCBC197">
      <w:pPr>
        <w:pStyle w:val="38"/>
        <w:rPr>
          <w:rStyle w:val="37"/>
          <w:rFonts w:hint="eastAsia" w:ascii="Times New Roman" w:hAnsi="Times New Roman" w:eastAsia="微软雅黑"/>
          <w:sz w:val="24"/>
        </w:rPr>
      </w:pPr>
      <w:r>
        <w:rPr>
          <w:rStyle w:val="37"/>
          <w:rFonts w:hint="eastAsia" w:ascii="Times New Roman" w:hAnsi="Times New Roman" w:eastAsia="微软雅黑"/>
          <w:sz w:val="24"/>
        </w:rPr>
        <w:t>| 税额 | | |</w:t>
      </w:r>
    </w:p>
    <w:p w14:paraId="12BBB061">
      <w:pPr>
        <w:pStyle w:val="38"/>
        <w:rPr>
          <w:rStyle w:val="37"/>
          <w:rFonts w:ascii="Times New Roman" w:hAnsi="Times New Roman" w:eastAsia="微软雅黑"/>
          <w:sz w:val="24"/>
        </w:rPr>
      </w:pPr>
      <w:r>
        <w:rPr>
          <w:rStyle w:val="37"/>
          <w:rFonts w:hint="eastAsia" w:ascii="Times New Roman" w:hAnsi="Times New Roman" w:eastAsia="微软雅黑"/>
          <w:sz w:val="24"/>
        </w:rPr>
        <w:t>| 价税合计 | | |</w:t>
      </w:r>
    </w:p>
    <w:p w14:paraId="6D428E36">
      <w:pPr>
        <w:pStyle w:val="38"/>
      </w:pPr>
      <w:r>
        <w:br w:type="textWrapping"/>
      </w:r>
      <w:r>
        <w:rPr>
          <w:rStyle w:val="37"/>
          <w:rFonts w:ascii="Times New Roman" w:hAnsi="Times New Roman" w:eastAsia="微软雅黑"/>
          <w:sz w:val="24"/>
        </w:rPr>
        <w:t>识别完成后，请特别说明：哪些字段你不确定，以及不确定的原因。</w:t>
      </w:r>
    </w:p>
    <w:p w14:paraId="3178E8FC">
      <w:pPr>
        <w:pStyle w:val="24"/>
      </w:pPr>
      <w:r>
        <w:rPr>
          <w:rFonts w:ascii="Times New Roman" w:hAnsi="Times New Roman" w:eastAsia="微软雅黑"/>
          <w:b/>
          <w:bCs/>
          <w:sz w:val="24"/>
        </w:rPr>
        <w:t>第二步：评估输出质量</w:t>
      </w:r>
    </w:p>
    <w:p w14:paraId="2E61FD2A">
      <w:pPr>
        <w:pStyle w:val="3"/>
      </w:pPr>
      <w:r>
        <w:rPr>
          <w:rFonts w:ascii="Times New Roman" w:hAnsi="Times New Roman" w:eastAsia="微软雅黑"/>
          <w:sz w:val="24"/>
        </w:rPr>
        <w:t>获得AI识别结果后，必须逐字段核对。评估框架如表2-27所示。</w:t>
      </w:r>
    </w:p>
    <w:p w14:paraId="2091C38B">
      <w:pPr>
        <w:pStyle w:val="3"/>
      </w:pPr>
      <w:r>
        <w:rPr>
          <w:rFonts w:ascii="Times New Roman" w:hAnsi="Times New Roman" w:eastAsia="微软雅黑"/>
          <w:sz w:val="24"/>
        </w:rPr>
        <w:t>表2-27 发票识别结果评估框架</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22"/>
        <w:gridCol w:w="4203"/>
        <w:gridCol w:w="3431"/>
      </w:tblGrid>
      <w:tr w14:paraId="567DED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2141DAA">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EDB9C3B">
            <w:pPr>
              <w:pStyle w:val="25"/>
              <w:jc w:val="left"/>
            </w:pPr>
            <w:r>
              <w:rPr>
                <w:rFonts w:ascii="Times New Roman" w:hAnsi="Times New Roman" w:eastAsia="微软雅黑"/>
                <w:b/>
                <w:color w:val="1E3A8A"/>
                <w:sz w:val="22"/>
              </w:rPr>
              <w:t>评估内容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22F6CA20">
            <w:pPr>
              <w:pStyle w:val="25"/>
              <w:jc w:val="left"/>
            </w:pPr>
            <w:r>
              <w:rPr>
                <w:rFonts w:ascii="Times New Roman" w:hAnsi="Times New Roman" w:eastAsia="微软雅黑"/>
                <w:b/>
                <w:color w:val="1E3A8A"/>
                <w:sz w:val="22"/>
              </w:rPr>
              <w:t>评估方法</w:t>
            </w:r>
          </w:p>
        </w:tc>
      </w:tr>
      <w:tr w14:paraId="682C3B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0A1E7F">
            <w:pPr>
              <w:pStyle w:val="25"/>
              <w:jc w:val="left"/>
            </w:pPr>
            <w:r>
              <w:rPr>
                <w:rFonts w:ascii="Times New Roman" w:hAnsi="Times New Roman" w:eastAsia="微软雅黑"/>
                <w:b/>
                <w:bCs/>
                <w:sz w:val="22"/>
              </w:rPr>
              <w:t>准确性</w:t>
            </w:r>
          </w:p>
        </w:tc>
        <w:tc>
          <w:tcPr>
            <w:tcBorders>
              <w:top w:val="single" w:color="E2E8F0" w:sz="6" w:space="0"/>
              <w:left w:val="single" w:color="E2E8F0" w:sz="6" w:space="0"/>
              <w:bottom w:val="single" w:color="E2E8F0" w:sz="6" w:space="0"/>
              <w:right w:val="single" w:color="E2E8F0" w:sz="6" w:space="0"/>
            </w:tcBorders>
          </w:tcPr>
          <w:p w14:paraId="7060CA96">
            <w:pPr>
              <w:pStyle w:val="25"/>
              <w:jc w:val="left"/>
            </w:pPr>
            <w:r>
              <w:rPr>
                <w:rFonts w:ascii="Times New Roman" w:hAnsi="Times New Roman" w:eastAsia="微软雅黑"/>
                <w:sz w:val="22"/>
              </w:rPr>
              <w:t>每个字段的识别结果是否与原件一致</w:t>
            </w:r>
          </w:p>
        </w:tc>
        <w:tc>
          <w:tcPr>
            <w:tcBorders>
              <w:top w:val="single" w:color="E2E8F0" w:sz="6" w:space="0"/>
              <w:left w:val="single" w:color="E2E8F0" w:sz="6" w:space="0"/>
              <w:bottom w:val="single" w:color="E2E8F0" w:sz="6" w:space="0"/>
              <w:right w:val="single" w:color="E2E8F0" w:sz="6" w:space="0"/>
            </w:tcBorders>
          </w:tcPr>
          <w:p w14:paraId="260A4E5E">
            <w:pPr>
              <w:pStyle w:val="25"/>
              <w:jc w:val="left"/>
            </w:pPr>
            <w:r>
              <w:rPr>
                <w:rFonts w:ascii="Times New Roman" w:hAnsi="Times New Roman" w:eastAsia="微软雅黑"/>
                <w:sz w:val="22"/>
              </w:rPr>
              <w:t>逐字段对照原件核实</w:t>
            </w:r>
          </w:p>
        </w:tc>
      </w:tr>
      <w:tr w14:paraId="66EC02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2B3DBD">
            <w:pPr>
              <w:pStyle w:val="25"/>
              <w:jc w:val="left"/>
            </w:pPr>
            <w:r>
              <w:rPr>
                <w:rFonts w:ascii="Times New Roman" w:hAnsi="Times New Roman" w:eastAsia="微软雅黑"/>
                <w:b/>
                <w:bCs/>
                <w:sz w:val="22"/>
              </w:rPr>
              <w:t>完整性</w:t>
            </w:r>
          </w:p>
        </w:tc>
        <w:tc>
          <w:tcPr>
            <w:tcBorders>
              <w:top w:val="single" w:color="E2E8F0" w:sz="6" w:space="0"/>
              <w:left w:val="single" w:color="E2E8F0" w:sz="6" w:space="0"/>
              <w:bottom w:val="single" w:color="E2E8F0" w:sz="6" w:space="0"/>
              <w:right w:val="single" w:color="E2E8F0" w:sz="6" w:space="0"/>
            </w:tcBorders>
            <w:shd w:val="clear" w:color="auto" w:fill="F8FAFC"/>
          </w:tcPr>
          <w:p w14:paraId="6D3EE47B">
            <w:pPr>
              <w:pStyle w:val="25"/>
              <w:jc w:val="left"/>
            </w:pPr>
            <w:r>
              <w:rPr>
                <w:rFonts w:ascii="Times New Roman" w:hAnsi="Times New Roman" w:eastAsia="微软雅黑"/>
                <w:sz w:val="22"/>
              </w:rPr>
              <w:t>是否有字段被遗漏或未识别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2DEBE50A">
            <w:pPr>
              <w:pStyle w:val="25"/>
              <w:jc w:val="left"/>
            </w:pPr>
            <w:r>
              <w:rPr>
                <w:rFonts w:ascii="Times New Roman" w:hAnsi="Times New Roman" w:eastAsia="微软雅黑"/>
                <w:sz w:val="22"/>
              </w:rPr>
              <w:t>检查是否有空白字段</w:t>
            </w:r>
          </w:p>
        </w:tc>
      </w:tr>
      <w:tr w14:paraId="6D520D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891E8A">
            <w:pPr>
              <w:pStyle w:val="25"/>
              <w:jc w:val="left"/>
            </w:pPr>
            <w:r>
              <w:rPr>
                <w:rFonts w:ascii="Times New Roman" w:hAnsi="Times New Roman" w:eastAsia="微软雅黑"/>
                <w:b/>
                <w:bCs/>
                <w:sz w:val="22"/>
              </w:rPr>
              <w:t>可信度</w:t>
            </w:r>
          </w:p>
        </w:tc>
        <w:tc>
          <w:tcPr>
            <w:tcBorders>
              <w:top w:val="single" w:color="E2E8F0" w:sz="6" w:space="0"/>
              <w:left w:val="single" w:color="E2E8F0" w:sz="6" w:space="0"/>
              <w:bottom w:val="single" w:color="E2E8F0" w:sz="6" w:space="0"/>
              <w:right w:val="single" w:color="E2E8F0" w:sz="6" w:space="0"/>
            </w:tcBorders>
          </w:tcPr>
          <w:p w14:paraId="475D2618">
            <w:pPr>
              <w:pStyle w:val="25"/>
              <w:jc w:val="left"/>
            </w:pPr>
            <w:r>
              <w:rPr>
                <w:rFonts w:ascii="Times New Roman" w:hAnsi="Times New Roman" w:eastAsia="微软雅黑"/>
                <w:sz w:val="22"/>
              </w:rPr>
              <w:t>AI标注的”把握程度”是否与实际符合</w:t>
            </w:r>
          </w:p>
        </w:tc>
        <w:tc>
          <w:tcPr>
            <w:tcBorders>
              <w:top w:val="single" w:color="E2E8F0" w:sz="6" w:space="0"/>
              <w:left w:val="single" w:color="E2E8F0" w:sz="6" w:space="0"/>
              <w:bottom w:val="single" w:color="E2E8F0" w:sz="6" w:space="0"/>
              <w:right w:val="single" w:color="E2E8F0" w:sz="6" w:space="0"/>
            </w:tcBorders>
          </w:tcPr>
          <w:p w14:paraId="58F9B222">
            <w:pPr>
              <w:pStyle w:val="25"/>
              <w:jc w:val="left"/>
            </w:pPr>
            <w:r>
              <w:rPr>
                <w:rFonts w:ascii="Times New Roman" w:hAnsi="Times New Roman" w:eastAsia="微软雅黑"/>
                <w:sz w:val="22"/>
              </w:rPr>
              <w:t>核对低把握字段是否确实有误</w:t>
            </w:r>
          </w:p>
        </w:tc>
      </w:tr>
      <w:tr w14:paraId="511119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29D20F">
            <w:pPr>
              <w:pStyle w:val="25"/>
              <w:jc w:val="left"/>
            </w:pPr>
            <w:r>
              <w:rPr>
                <w:rFonts w:ascii="Times New Roman" w:hAnsi="Times New Roman" w:eastAsia="微软雅黑"/>
                <w:b/>
                <w:bCs/>
                <w:sz w:val="22"/>
              </w:rPr>
              <w:t>格式</w:t>
            </w:r>
          </w:p>
        </w:tc>
        <w:tc>
          <w:tcPr>
            <w:tcBorders>
              <w:top w:val="single" w:color="E2E8F0" w:sz="6" w:space="0"/>
              <w:left w:val="single" w:color="E2E8F0" w:sz="6" w:space="0"/>
              <w:bottom w:val="single" w:color="E2E8F0" w:sz="6" w:space="0"/>
              <w:right w:val="single" w:color="E2E8F0" w:sz="6" w:space="0"/>
            </w:tcBorders>
            <w:shd w:val="clear" w:color="auto" w:fill="F8FAFC"/>
          </w:tcPr>
          <w:p w14:paraId="00BD3F7F">
            <w:pPr>
              <w:pStyle w:val="25"/>
              <w:jc w:val="left"/>
            </w:pPr>
            <w:r>
              <w:rPr>
                <w:rFonts w:ascii="Times New Roman" w:hAnsi="Times New Roman" w:eastAsia="微软雅黑"/>
                <w:sz w:val="22"/>
              </w:rPr>
              <w:t>金额格式、日期格式是否规范</w:t>
            </w:r>
          </w:p>
        </w:tc>
        <w:tc>
          <w:tcPr>
            <w:tcBorders>
              <w:top w:val="single" w:color="E2E8F0" w:sz="6" w:space="0"/>
              <w:left w:val="single" w:color="E2E8F0" w:sz="6" w:space="0"/>
              <w:bottom w:val="single" w:color="E2E8F0" w:sz="6" w:space="0"/>
              <w:right w:val="single" w:color="E2E8F0" w:sz="6" w:space="0"/>
            </w:tcBorders>
            <w:shd w:val="clear" w:color="auto" w:fill="F8FAFC"/>
          </w:tcPr>
          <w:p w14:paraId="1D3E36E2">
            <w:pPr>
              <w:pStyle w:val="25"/>
              <w:jc w:val="left"/>
            </w:pPr>
            <w:r>
              <w:rPr>
                <w:rFonts w:ascii="Times New Roman" w:hAnsi="Times New Roman" w:eastAsia="微软雅黑"/>
                <w:sz w:val="22"/>
              </w:rPr>
              <w:t>检查是否符合财务录入要求</w:t>
            </w:r>
          </w:p>
        </w:tc>
      </w:tr>
    </w:tbl>
    <w:p w14:paraId="058454FA">
      <w:pPr>
        <w:pStyle w:val="3"/>
      </w:pPr>
      <w:r>
        <w:rPr>
          <w:rFonts w:ascii="Times New Roman" w:hAnsi="Times New Roman" w:eastAsia="微软雅黑"/>
          <w:b/>
          <w:bCs/>
          <w:sz w:val="24"/>
        </w:rPr>
        <w:t>第三步：发现问题时的迭代优化</w:t>
      </w:r>
    </w:p>
    <w:p w14:paraId="0EF9498C">
      <w:pPr>
        <w:pStyle w:val="3"/>
      </w:pPr>
      <w:r>
        <w:rPr>
          <w:rFonts w:ascii="Times New Roman" w:hAnsi="Times New Roman" w:eastAsia="微软雅黑"/>
          <w:sz w:val="24"/>
        </w:rPr>
        <w:t>如果识别结果不满意，可以通过以下方式改善：</w:t>
      </w:r>
    </w:p>
    <w:p w14:paraId="4047756B">
      <w:pPr>
        <w:pStyle w:val="38"/>
      </w:pPr>
      <w:r>
        <w:rPr>
          <w:rStyle w:val="37"/>
          <w:rFonts w:ascii="Times New Roman" w:hAnsi="Times New Roman" w:eastAsia="微软雅黑"/>
          <w:sz w:val="24"/>
        </w:rPr>
        <w:t>【问题1：图片模糊导致识别错误】</w:t>
      </w:r>
      <w:r>
        <w:br w:type="textWrapping"/>
      </w:r>
      <w:r>
        <w:rPr>
          <w:rStyle w:val="37"/>
          <w:rFonts w:ascii="Times New Roman" w:hAnsi="Times New Roman" w:eastAsia="微软雅黑"/>
          <w:sz w:val="24"/>
        </w:rPr>
        <w:t>→ 解决方案：重新拍摄更清晰的照片</w:t>
      </w:r>
      <w:r>
        <w:br w:type="textWrapping"/>
      </w:r>
      <w:r>
        <w:rPr>
          <w:rStyle w:val="37"/>
          <w:rFonts w:ascii="Times New Roman" w:hAnsi="Times New Roman" w:eastAsia="微软雅黑"/>
          <w:sz w:val="24"/>
        </w:rPr>
        <w:t xml:space="preserve">   建议：正光照射、正面拍摄、避免阴影</w:t>
      </w:r>
      <w:r>
        <w:br w:type="textWrapping"/>
      </w:r>
      <w:r>
        <w:br w:type="textWrapping"/>
      </w:r>
      <w:r>
        <w:rPr>
          <w:rStyle w:val="37"/>
          <w:rFonts w:ascii="Times New Roman" w:hAnsi="Times New Roman" w:eastAsia="微软雅黑"/>
          <w:sz w:val="24"/>
        </w:rPr>
        <w:t>【问题2：某字段识别有误】</w:t>
      </w:r>
      <w:r>
        <w:br w:type="textWrapping"/>
      </w:r>
      <w:r>
        <w:rPr>
          <w:rStyle w:val="37"/>
          <w:rFonts w:ascii="Times New Roman" w:hAnsi="Times New Roman" w:eastAsia="微软雅黑"/>
          <w:sz w:val="24"/>
        </w:rPr>
        <w:t>→ 解决方案：在对话中补充说明</w:t>
      </w:r>
      <w:r>
        <w:br w:type="textWrapping"/>
      </w:r>
      <w:r>
        <w:rPr>
          <w:rStyle w:val="37"/>
          <w:rFonts w:ascii="Times New Roman" w:hAnsi="Times New Roman" w:eastAsia="微软雅黑"/>
          <w:sz w:val="24"/>
        </w:rPr>
        <w:t xml:space="preserve">   追问示例："你识别的发票号码是'97865432'，</w:t>
      </w:r>
      <w:r>
        <w:br w:type="textWrapping"/>
      </w:r>
      <w:r>
        <w:rPr>
          <w:rStyle w:val="37"/>
          <w:rFonts w:ascii="Times New Roman" w:hAnsi="Times New Roman" w:eastAsia="微软雅黑"/>
          <w:sz w:val="24"/>
        </w:rPr>
        <w:t xml:space="preserve">   但我核对原件是'97865452'，最后两位有误。</w:t>
      </w:r>
      <w:r>
        <w:br w:type="textWrapping"/>
      </w:r>
      <w:r>
        <w:rPr>
          <w:rStyle w:val="37"/>
          <w:rFonts w:ascii="Times New Roman" w:hAnsi="Times New Roman" w:eastAsia="微软雅黑"/>
          <w:sz w:val="24"/>
        </w:rPr>
        <w:t xml:space="preserve">   请重新查看图片中发票号码部分，仔细辨认。"</w:t>
      </w:r>
      <w:r>
        <w:br w:type="textWrapping"/>
      </w:r>
      <w:r>
        <w:br w:type="textWrapping"/>
      </w:r>
      <w:r>
        <w:rPr>
          <w:rStyle w:val="37"/>
          <w:rFonts w:ascii="Times New Roman" w:hAnsi="Times New Roman" w:eastAsia="微软雅黑"/>
          <w:sz w:val="24"/>
        </w:rPr>
        <w:t>【问题3：金额大写识别困难】</w:t>
      </w:r>
      <w:r>
        <w:br w:type="textWrapping"/>
      </w:r>
      <w:r>
        <w:rPr>
          <w:rStyle w:val="37"/>
          <w:rFonts w:ascii="Times New Roman" w:hAnsi="Times New Roman" w:eastAsia="微软雅黑"/>
          <w:sz w:val="24"/>
        </w:rPr>
        <w:t>→ 解决方案：告诉AI关注区域</w:t>
      </w:r>
      <w:r>
        <w:br w:type="textWrapping"/>
      </w:r>
      <w:r>
        <w:rPr>
          <w:rStyle w:val="37"/>
          <w:rFonts w:ascii="Times New Roman" w:hAnsi="Times New Roman" w:eastAsia="微软雅黑"/>
          <w:sz w:val="24"/>
        </w:rPr>
        <w:t xml:space="preserve">   追问示例："请重点识别发票右下角价税合计处的</w:t>
      </w:r>
      <w:r>
        <w:br w:type="textWrapping"/>
      </w:r>
      <w:r>
        <w:rPr>
          <w:rStyle w:val="37"/>
          <w:rFonts w:ascii="Times New Roman" w:hAnsi="Times New Roman" w:eastAsia="微软雅黑"/>
          <w:sz w:val="24"/>
        </w:rPr>
        <w:t xml:space="preserve">   大写金额，并将大写转换为阿拉伯数字核对。"</w:t>
      </w:r>
      <w:r>
        <w:br w:type="textWrapping"/>
      </w:r>
      <w:r>
        <w:br w:type="textWrapping"/>
      </w:r>
      <w:r>
        <w:rPr>
          <w:rStyle w:val="37"/>
          <w:rFonts w:ascii="Times New Roman" w:hAnsi="Times New Roman" w:eastAsia="微软雅黑"/>
          <w:sz w:val="24"/>
        </w:rPr>
        <w:t>【问题4：识别结果完全不可用】</w:t>
      </w:r>
      <w:r>
        <w:br w:type="textWrapping"/>
      </w:r>
      <w:r>
        <w:rPr>
          <w:rStyle w:val="37"/>
          <w:rFonts w:ascii="Times New Roman" w:hAnsi="Times New Roman" w:eastAsia="微软雅黑"/>
          <w:sz w:val="24"/>
        </w:rPr>
        <w:t>→ 解决方案：换平台重试，或手工录入</w:t>
      </w:r>
      <w:r>
        <w:br w:type="textWrapping"/>
      </w:r>
      <w:r>
        <w:rPr>
          <w:rStyle w:val="37"/>
          <w:rFonts w:ascii="Times New Roman" w:hAnsi="Times New Roman" w:eastAsia="微软雅黑"/>
          <w:sz w:val="24"/>
        </w:rPr>
        <w:t xml:space="preserve">   原则：AI识别是辅助，手工核对是必须</w:t>
      </w:r>
    </w:p>
    <w:p w14:paraId="020546B4">
      <w:pPr>
        <w:pStyle w:val="24"/>
      </w:pPr>
      <w:r>
        <w:rPr>
          <w:rFonts w:ascii="Times New Roman" w:hAnsi="Times New Roman" w:eastAsia="微软雅黑"/>
          <w:b/>
          <w:bCs/>
          <w:sz w:val="24"/>
        </w:rPr>
        <w:t>【应用场景二】报表截图识别与数据提取</w:t>
      </w:r>
    </w:p>
    <w:p w14:paraId="3D547DD8">
      <w:pPr>
        <w:pStyle w:val="3"/>
      </w:pPr>
      <w:r>
        <w:rPr>
          <w:rFonts w:ascii="Times New Roman" w:hAnsi="Times New Roman" w:eastAsia="微软雅黑"/>
          <w:sz w:val="24"/>
        </w:rPr>
        <w:t>将财务报表截图上传给AI，可以快速提取数据进行分析，无需手工录入数字。</w:t>
      </w:r>
    </w:p>
    <w:p w14:paraId="56293D25">
      <w:pPr>
        <w:pStyle w:val="38"/>
      </w:pPr>
      <w:r>
        <w:rPr>
          <w:rStyle w:val="37"/>
          <w:rFonts w:ascii="Times New Roman" w:hAnsi="Times New Roman" w:eastAsia="微软雅黑"/>
          <w:sz w:val="24"/>
        </w:rPr>
        <w:t>【推荐提示词】</w:t>
      </w:r>
      <w:r>
        <w:br w:type="textWrapping"/>
      </w:r>
      <w:r>
        <w:br w:type="textWrapping"/>
      </w:r>
      <w:r>
        <w:rPr>
          <w:rStyle w:val="37"/>
          <w:rFonts w:ascii="Times New Roman" w:hAnsi="Times New Roman" w:eastAsia="微软雅黑"/>
          <w:sz w:val="24"/>
        </w:rPr>
        <w:t>[上传资产负债表截图]</w:t>
      </w:r>
      <w:r>
        <w:br w:type="textWrapping"/>
      </w:r>
      <w:r>
        <w:br w:type="textWrapping"/>
      </w:r>
      <w:r>
        <w:rPr>
          <w:rStyle w:val="37"/>
          <w:rFonts w:ascii="Times New Roman" w:hAnsi="Times New Roman" w:eastAsia="微软雅黑"/>
          <w:sz w:val="24"/>
        </w:rPr>
        <w:t>请从这张资产负债表截图中提取以下数据：</w:t>
      </w:r>
      <w:r>
        <w:br w:type="textWrapping"/>
      </w:r>
      <w:r>
        <w:rPr>
          <w:rStyle w:val="37"/>
          <w:rFonts w:ascii="Times New Roman" w:hAnsi="Times New Roman" w:eastAsia="微软雅黑"/>
          <w:sz w:val="24"/>
        </w:rPr>
        <w:t>1. 本期期末的流动资产合计、非流动资产合计、资产总计</w:t>
      </w:r>
      <w:r>
        <w:br w:type="textWrapping"/>
      </w:r>
      <w:r>
        <w:rPr>
          <w:rStyle w:val="37"/>
          <w:rFonts w:ascii="Times New Roman" w:hAnsi="Times New Roman" w:eastAsia="微软雅黑"/>
          <w:sz w:val="24"/>
        </w:rPr>
        <w:t>2. 本期期末的流动负债合计、非流动负债合计、负债合计</w:t>
      </w:r>
      <w:r>
        <w:br w:type="textWrapping"/>
      </w:r>
      <w:r>
        <w:rPr>
          <w:rStyle w:val="37"/>
          <w:rFonts w:ascii="Times New Roman" w:hAnsi="Times New Roman" w:eastAsia="微软雅黑"/>
          <w:sz w:val="24"/>
        </w:rPr>
        <w:t>3. 所有者权益（或股东权益）合计</w:t>
      </w:r>
      <w:r>
        <w:br w:type="textWrapping"/>
      </w:r>
      <w:r>
        <w:br w:type="textWrapping"/>
      </w:r>
      <w:r>
        <w:rPr>
          <w:rStyle w:val="37"/>
          <w:rFonts w:ascii="Times New Roman" w:hAnsi="Times New Roman" w:eastAsia="微软雅黑"/>
          <w:sz w:val="24"/>
        </w:rPr>
        <w:t>请将提取的数据整理为表格，并计算以下指标：</w:t>
      </w:r>
      <w:r>
        <w:br w:type="textWrapping"/>
      </w:r>
      <w:r>
        <w:rPr>
          <w:rStyle w:val="37"/>
          <w:rFonts w:ascii="Times New Roman" w:hAnsi="Times New Roman" w:eastAsia="微软雅黑"/>
          <w:sz w:val="24"/>
        </w:rPr>
        <w:t>- 资产负债率（负债/资产）</w:t>
      </w:r>
      <w:r>
        <w:br w:type="textWrapping"/>
      </w:r>
      <w:r>
        <w:rPr>
          <w:rStyle w:val="37"/>
          <w:rFonts w:ascii="Times New Roman" w:hAnsi="Times New Roman" w:eastAsia="微软雅黑"/>
          <w:sz w:val="24"/>
        </w:rPr>
        <w:t>- 流动比率（流动资产/流动负债）</w:t>
      </w:r>
      <w:r>
        <w:br w:type="textWrapping"/>
      </w:r>
      <w:r>
        <w:br w:type="textWrapping"/>
      </w:r>
      <w:r>
        <w:rPr>
          <w:rStyle w:val="37"/>
          <w:rFonts w:ascii="Times New Roman" w:hAnsi="Times New Roman" w:eastAsia="微软雅黑"/>
          <w:sz w:val="24"/>
        </w:rPr>
        <w:t>提取过程中如有数字不清晰，请注明。</w:t>
      </w:r>
    </w:p>
    <w:p w14:paraId="10DDE2F2">
      <w:pPr>
        <w:pStyle w:val="24"/>
      </w:pPr>
      <w:r>
        <w:rPr>
          <w:rFonts w:ascii="Times New Roman" w:hAnsi="Times New Roman" w:eastAsia="微软雅黑"/>
          <w:b/>
          <w:bCs/>
          <w:sz w:val="24"/>
        </w:rPr>
        <w:t>获得输出后的质量评估步骤：</w:t>
      </w:r>
    </w:p>
    <w:p w14:paraId="6277C707">
      <w:pPr>
        <w:pStyle w:val="38"/>
      </w:pPr>
      <w:r>
        <w:rPr>
          <w:rStyle w:val="37"/>
          <w:rFonts w:ascii="Times New Roman" w:hAnsi="Times New Roman" w:eastAsia="微软雅黑"/>
          <w:sz w:val="24"/>
        </w:rPr>
        <w:t>【报表数据提取的核对要点】</w:t>
      </w:r>
      <w:r>
        <w:br w:type="textWrapping"/>
      </w:r>
      <w:r>
        <w:br w:type="textWrapping"/>
      </w:r>
      <w:r>
        <w:rPr>
          <w:rStyle w:val="37"/>
          <w:rFonts w:ascii="Times New Roman" w:hAnsi="Times New Roman" w:eastAsia="微软雅黑"/>
          <w:sz w:val="24"/>
        </w:rPr>
        <w:t>① 核对基本平衡关系：资产总计 = 负债合计 + 所有者权益合计</w:t>
      </w:r>
      <w:r>
        <w:br w:type="textWrapping"/>
      </w:r>
      <w:r>
        <w:rPr>
          <w:rStyle w:val="37"/>
          <w:rFonts w:ascii="Times New Roman" w:hAnsi="Times New Roman" w:eastAsia="微软雅黑"/>
          <w:sz w:val="24"/>
        </w:rPr>
        <w:t xml:space="preserve">   （如果AI提取的数字不满足此等式，说明有数字识别错误）</w:t>
      </w:r>
      <w:r>
        <w:br w:type="textWrapping"/>
      </w:r>
      <w:r>
        <w:br w:type="textWrapping"/>
      </w:r>
      <w:r>
        <w:rPr>
          <w:rStyle w:val="37"/>
          <w:rFonts w:ascii="Times New Roman" w:hAnsi="Times New Roman" w:eastAsia="微软雅黑"/>
          <w:sz w:val="24"/>
        </w:rPr>
        <w:t>② 核对关键数字：选取2—3个关键金额，</w:t>
      </w:r>
      <w:r>
        <w:br w:type="textWrapping"/>
      </w:r>
      <w:r>
        <w:rPr>
          <w:rStyle w:val="37"/>
          <w:rFonts w:ascii="Times New Roman" w:hAnsi="Times New Roman" w:eastAsia="微软雅黑"/>
          <w:sz w:val="24"/>
        </w:rPr>
        <w:t xml:space="preserve">   与报表原图逐一核对</w:t>
      </w:r>
      <w:r>
        <w:br w:type="textWrapping"/>
      </w:r>
      <w:r>
        <w:br w:type="textWrapping"/>
      </w:r>
      <w:r>
        <w:rPr>
          <w:rStyle w:val="37"/>
          <w:rFonts w:ascii="Times New Roman" w:hAnsi="Times New Roman" w:eastAsia="微软雅黑"/>
          <w:sz w:val="24"/>
        </w:rPr>
        <w:t>③ 检查单位：确认AI提取的数字单位与报表一致</w:t>
      </w:r>
      <w:r>
        <w:br w:type="textWrapping"/>
      </w:r>
      <w:r>
        <w:rPr>
          <w:rStyle w:val="37"/>
          <w:rFonts w:ascii="Times New Roman" w:hAnsi="Times New Roman" w:eastAsia="微软雅黑"/>
          <w:sz w:val="24"/>
        </w:rPr>
        <w:t xml:space="preserve">   （万元/元/百万元）</w:t>
      </w:r>
      <w:r>
        <w:br w:type="textWrapping"/>
      </w:r>
      <w:r>
        <w:br w:type="textWrapping"/>
      </w:r>
      <w:r>
        <w:rPr>
          <w:rStyle w:val="37"/>
          <w:rFonts w:ascii="Times New Roman" w:hAnsi="Times New Roman" w:eastAsia="微软雅黑"/>
          <w:sz w:val="24"/>
        </w:rPr>
        <w:t>④ 检查正负号：负债和所有者权益应为正数，</w:t>
      </w:r>
      <w:r>
        <w:br w:type="textWrapping"/>
      </w:r>
      <w:r>
        <w:rPr>
          <w:rStyle w:val="37"/>
          <w:rFonts w:ascii="Times New Roman" w:hAnsi="Times New Roman" w:eastAsia="微软雅黑"/>
          <w:sz w:val="24"/>
        </w:rPr>
        <w:t xml:space="preserve">   若出现负数需核实</w:t>
      </w:r>
    </w:p>
    <w:p w14:paraId="03312C2C">
      <w:pPr>
        <w:pStyle w:val="24"/>
      </w:pPr>
      <w:r>
        <w:rPr>
          <w:rFonts w:ascii="Times New Roman" w:hAnsi="Times New Roman" w:eastAsia="微软雅黑"/>
          <w:b/>
          <w:bCs/>
          <w:sz w:val="24"/>
        </w:rPr>
        <w:t>【应用场景三】手写单据与银行回单识别</w:t>
      </w:r>
    </w:p>
    <w:p w14:paraId="3140E8C8">
      <w:pPr>
        <w:pStyle w:val="3"/>
      </w:pPr>
      <w:r>
        <w:rPr>
          <w:rFonts w:ascii="Times New Roman" w:hAnsi="Times New Roman" w:eastAsia="微软雅黑"/>
          <w:sz w:val="24"/>
        </w:rPr>
        <w:t>对于手写内容和特殊格式的回单，AI识别的准确率会有所下降，需要特别注意。</w:t>
      </w:r>
    </w:p>
    <w:p w14:paraId="1F06C7BC">
      <w:pPr>
        <w:pStyle w:val="3"/>
      </w:pPr>
      <w:r>
        <w:rPr>
          <w:rFonts w:ascii="Times New Roman" w:hAnsi="Times New Roman" w:eastAsia="微软雅黑"/>
          <w:sz w:val="24"/>
        </w:rPr>
        <w:t>表2-28 不同票据类型的识别难度与注意事项</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76"/>
        <w:gridCol w:w="1096"/>
        <w:gridCol w:w="2196"/>
        <w:gridCol w:w="3133"/>
      </w:tblGrid>
      <w:tr w14:paraId="0227BE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B8B1219">
            <w:pPr>
              <w:pStyle w:val="25"/>
              <w:jc w:val="left"/>
            </w:pPr>
            <w:r>
              <w:rPr>
                <w:rFonts w:ascii="Times New Roman" w:hAnsi="Times New Roman" w:eastAsia="微软雅黑"/>
                <w:b/>
                <w:color w:val="1E3A8A"/>
                <w:sz w:val="22"/>
              </w:rPr>
              <w:t>票据类型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CF4BE18">
            <w:pPr>
              <w:pStyle w:val="25"/>
              <w:jc w:val="left"/>
            </w:pPr>
            <w:r>
              <w:rPr>
                <w:rFonts w:ascii="Times New Roman" w:hAnsi="Times New Roman" w:eastAsia="微软雅黑"/>
                <w:b/>
                <w:color w:val="1E3A8A"/>
                <w:sz w:val="22"/>
              </w:rPr>
              <w:t>识别难度</w:t>
            </w:r>
          </w:p>
        </w:tc>
        <w:tc>
          <w:tcPr>
            <w:tcBorders>
              <w:top w:val="single" w:color="E2E8F0" w:sz="6" w:space="0"/>
              <w:left w:val="single" w:color="E2E8F0" w:sz="6" w:space="0"/>
              <w:bottom w:val="single" w:color="E2E8F0" w:sz="6" w:space="0"/>
              <w:right w:val="single" w:color="E2E8F0" w:sz="6" w:space="0"/>
            </w:tcBorders>
            <w:shd w:val="clear" w:color="auto" w:fill="EEF4FF"/>
          </w:tcPr>
          <w:p w14:paraId="4A0D6971">
            <w:pPr>
              <w:pStyle w:val="25"/>
              <w:jc w:val="left"/>
            </w:pPr>
            <w:r>
              <w:rPr>
                <w:rFonts w:ascii="Times New Roman" w:hAnsi="Times New Roman" w:eastAsia="微软雅黑"/>
                <w:b/>
                <w:color w:val="1E3A8A"/>
                <w:sz w:val="22"/>
              </w:rPr>
              <w:t>常见问题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3C4B00B0">
            <w:pPr>
              <w:pStyle w:val="25"/>
              <w:jc w:val="left"/>
            </w:pPr>
            <w:r>
              <w:rPr>
                <w:rFonts w:ascii="Times New Roman" w:hAnsi="Times New Roman" w:eastAsia="微软雅黑"/>
                <w:b/>
                <w:color w:val="1E3A8A"/>
                <w:sz w:val="22"/>
              </w:rPr>
              <w:t>特别注意</w:t>
            </w:r>
          </w:p>
        </w:tc>
      </w:tr>
      <w:tr w14:paraId="50AF9F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C57B0B">
            <w:pPr>
              <w:pStyle w:val="25"/>
              <w:jc w:val="left"/>
            </w:pPr>
            <w:r>
              <w:rPr>
                <w:rFonts w:ascii="Times New Roman" w:hAnsi="Times New Roman" w:eastAsia="微软雅黑"/>
                <w:b/>
                <w:bCs/>
                <w:sz w:val="22"/>
              </w:rPr>
              <w:t>增值税专用发票</w:t>
            </w:r>
          </w:p>
        </w:tc>
        <w:tc>
          <w:tcPr>
            <w:tcBorders>
              <w:top w:val="single" w:color="E2E8F0" w:sz="6" w:space="0"/>
              <w:left w:val="single" w:color="E2E8F0" w:sz="6" w:space="0"/>
              <w:bottom w:val="single" w:color="E2E8F0" w:sz="6" w:space="0"/>
              <w:right w:val="single" w:color="E2E8F0" w:sz="6" w:space="0"/>
            </w:tcBorders>
          </w:tcPr>
          <w:p w14:paraId="2D9D6550">
            <w:pPr>
              <w:pStyle w:val="25"/>
              <w:jc w:val="left"/>
            </w:pPr>
            <w:r>
              <w:rPr>
                <w:rFonts w:ascii="Times New Roman" w:hAnsi="Times New Roman" w:eastAsia="微软雅黑"/>
                <w:sz w:val="22"/>
              </w:rPr>
              <w:t>低</w:t>
            </w:r>
          </w:p>
        </w:tc>
        <w:tc>
          <w:tcPr>
            <w:tcBorders>
              <w:top w:val="single" w:color="E2E8F0" w:sz="6" w:space="0"/>
              <w:left w:val="single" w:color="E2E8F0" w:sz="6" w:space="0"/>
              <w:bottom w:val="single" w:color="E2E8F0" w:sz="6" w:space="0"/>
              <w:right w:val="single" w:color="E2E8F0" w:sz="6" w:space="0"/>
            </w:tcBorders>
          </w:tcPr>
          <w:p w14:paraId="2C231B07">
            <w:pPr>
              <w:pStyle w:val="25"/>
              <w:jc w:val="left"/>
            </w:pPr>
            <w:r>
              <w:rPr>
                <w:rFonts w:ascii="Times New Roman" w:hAnsi="Times New Roman" w:eastAsia="微软雅黑"/>
                <w:sz w:val="22"/>
              </w:rPr>
              <w:t>金额小数点易错</w:t>
            </w:r>
          </w:p>
        </w:tc>
        <w:tc>
          <w:tcPr>
            <w:tcBorders>
              <w:top w:val="single" w:color="E2E8F0" w:sz="6" w:space="0"/>
              <w:left w:val="single" w:color="E2E8F0" w:sz="6" w:space="0"/>
              <w:bottom w:val="single" w:color="E2E8F0" w:sz="6" w:space="0"/>
              <w:right w:val="single" w:color="E2E8F0" w:sz="6" w:space="0"/>
            </w:tcBorders>
          </w:tcPr>
          <w:p w14:paraId="22B318F7">
            <w:pPr>
              <w:pStyle w:val="25"/>
              <w:jc w:val="left"/>
            </w:pPr>
            <w:r>
              <w:rPr>
                <w:rFonts w:ascii="Times New Roman" w:hAnsi="Times New Roman" w:eastAsia="微软雅黑"/>
                <w:sz w:val="22"/>
              </w:rPr>
              <w:t>核对税额计算是否正确</w:t>
            </w:r>
          </w:p>
        </w:tc>
      </w:tr>
      <w:tr w14:paraId="3696FD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2CB8DBD">
            <w:pPr>
              <w:pStyle w:val="25"/>
              <w:jc w:val="left"/>
            </w:pPr>
            <w:r>
              <w:rPr>
                <w:rFonts w:ascii="Times New Roman" w:hAnsi="Times New Roman" w:eastAsia="微软雅黑"/>
                <w:b/>
                <w:bCs/>
                <w:sz w:val="22"/>
              </w:rPr>
              <w:t>普通发票（机打）</w:t>
            </w:r>
          </w:p>
        </w:tc>
        <w:tc>
          <w:tcPr>
            <w:tcBorders>
              <w:top w:val="single" w:color="E2E8F0" w:sz="6" w:space="0"/>
              <w:left w:val="single" w:color="E2E8F0" w:sz="6" w:space="0"/>
              <w:bottom w:val="single" w:color="E2E8F0" w:sz="6" w:space="0"/>
              <w:right w:val="single" w:color="E2E8F0" w:sz="6" w:space="0"/>
            </w:tcBorders>
            <w:shd w:val="clear" w:color="auto" w:fill="F8FAFC"/>
          </w:tcPr>
          <w:p w14:paraId="67AF4294">
            <w:pPr>
              <w:pStyle w:val="25"/>
              <w:jc w:val="left"/>
            </w:pPr>
            <w:r>
              <w:rPr>
                <w:rFonts w:ascii="Times New Roman" w:hAnsi="Times New Roman" w:eastAsia="微软雅黑"/>
                <w:sz w:val="22"/>
              </w:rPr>
              <w:t>低</w:t>
            </w:r>
          </w:p>
        </w:tc>
        <w:tc>
          <w:tcPr>
            <w:tcBorders>
              <w:top w:val="single" w:color="E2E8F0" w:sz="6" w:space="0"/>
              <w:left w:val="single" w:color="E2E8F0" w:sz="6" w:space="0"/>
              <w:bottom w:val="single" w:color="E2E8F0" w:sz="6" w:space="0"/>
              <w:right w:val="single" w:color="E2E8F0" w:sz="6" w:space="0"/>
            </w:tcBorders>
            <w:shd w:val="clear" w:color="auto" w:fill="F8FAFC"/>
          </w:tcPr>
          <w:p w14:paraId="0C866D9D">
            <w:pPr>
              <w:pStyle w:val="25"/>
              <w:jc w:val="left"/>
            </w:pPr>
            <w:r>
              <w:rPr>
                <w:rFonts w:ascii="Times New Roman" w:hAnsi="Times New Roman" w:eastAsia="微软雅黑"/>
                <w:sz w:val="22"/>
              </w:rPr>
              <w:t>基本准确</w:t>
            </w:r>
          </w:p>
        </w:tc>
        <w:tc>
          <w:tcPr>
            <w:tcBorders>
              <w:top w:val="single" w:color="E2E8F0" w:sz="6" w:space="0"/>
              <w:left w:val="single" w:color="E2E8F0" w:sz="6" w:space="0"/>
              <w:bottom w:val="single" w:color="E2E8F0" w:sz="6" w:space="0"/>
              <w:right w:val="single" w:color="E2E8F0" w:sz="6" w:space="0"/>
            </w:tcBorders>
            <w:shd w:val="clear" w:color="auto" w:fill="F8FAFC"/>
          </w:tcPr>
          <w:p w14:paraId="1167FE0C">
            <w:pPr>
              <w:pStyle w:val="25"/>
              <w:jc w:val="left"/>
            </w:pPr>
            <w:r>
              <w:rPr>
                <w:rFonts w:ascii="Times New Roman" w:hAnsi="Times New Roman" w:eastAsia="微软雅黑"/>
                <w:sz w:val="22"/>
              </w:rPr>
              <w:t>注意发票真伪（AI不能鉴别）</w:t>
            </w:r>
          </w:p>
        </w:tc>
      </w:tr>
      <w:tr w14:paraId="211F56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85BA12">
            <w:pPr>
              <w:pStyle w:val="25"/>
              <w:jc w:val="left"/>
            </w:pPr>
            <w:r>
              <w:rPr>
                <w:rFonts w:ascii="Times New Roman" w:hAnsi="Times New Roman" w:eastAsia="微软雅黑"/>
                <w:b/>
                <w:bCs/>
                <w:sz w:val="22"/>
              </w:rPr>
              <w:t>超市购物小票</w:t>
            </w:r>
          </w:p>
        </w:tc>
        <w:tc>
          <w:tcPr>
            <w:tcBorders>
              <w:top w:val="single" w:color="E2E8F0" w:sz="6" w:space="0"/>
              <w:left w:val="single" w:color="E2E8F0" w:sz="6" w:space="0"/>
              <w:bottom w:val="single" w:color="E2E8F0" w:sz="6" w:space="0"/>
              <w:right w:val="single" w:color="E2E8F0" w:sz="6" w:space="0"/>
            </w:tcBorders>
          </w:tcPr>
          <w:p w14:paraId="25CA9FF6">
            <w:pPr>
              <w:pStyle w:val="25"/>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tcPr>
          <w:p w14:paraId="4B0100C7">
            <w:pPr>
              <w:pStyle w:val="25"/>
              <w:jc w:val="left"/>
            </w:pPr>
            <w:r>
              <w:rPr>
                <w:rFonts w:ascii="Times New Roman" w:hAnsi="Times New Roman" w:eastAsia="微软雅黑"/>
                <w:sz w:val="22"/>
              </w:rPr>
              <w:t>商品明细可能混乱</w:t>
            </w:r>
          </w:p>
        </w:tc>
        <w:tc>
          <w:tcPr>
            <w:tcBorders>
              <w:top w:val="single" w:color="E2E8F0" w:sz="6" w:space="0"/>
              <w:left w:val="single" w:color="E2E8F0" w:sz="6" w:space="0"/>
              <w:bottom w:val="single" w:color="E2E8F0" w:sz="6" w:space="0"/>
              <w:right w:val="single" w:color="E2E8F0" w:sz="6" w:space="0"/>
            </w:tcBorders>
          </w:tcPr>
          <w:p w14:paraId="7687CAE5">
            <w:pPr>
              <w:pStyle w:val="25"/>
              <w:jc w:val="left"/>
            </w:pPr>
            <w:r>
              <w:rPr>
                <w:rFonts w:ascii="Times New Roman" w:hAnsi="Times New Roman" w:eastAsia="微软雅黑"/>
                <w:sz w:val="22"/>
              </w:rPr>
              <w:t>重点核对合计金额</w:t>
            </w:r>
          </w:p>
        </w:tc>
      </w:tr>
      <w:tr w14:paraId="542925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9162A7">
            <w:pPr>
              <w:pStyle w:val="25"/>
              <w:jc w:val="left"/>
            </w:pPr>
            <w:r>
              <w:rPr>
                <w:rFonts w:ascii="Times New Roman" w:hAnsi="Times New Roman" w:eastAsia="微软雅黑"/>
                <w:b/>
                <w:bCs/>
                <w:sz w:val="22"/>
              </w:rPr>
              <w:t>手写费用单据</w:t>
            </w:r>
          </w:p>
        </w:tc>
        <w:tc>
          <w:tcPr>
            <w:tcBorders>
              <w:top w:val="single" w:color="E2E8F0" w:sz="6" w:space="0"/>
              <w:left w:val="single" w:color="E2E8F0" w:sz="6" w:space="0"/>
              <w:bottom w:val="single" w:color="E2E8F0" w:sz="6" w:space="0"/>
              <w:right w:val="single" w:color="E2E8F0" w:sz="6" w:space="0"/>
            </w:tcBorders>
            <w:shd w:val="clear" w:color="auto" w:fill="F8FAFC"/>
          </w:tcPr>
          <w:p w14:paraId="32E638C2">
            <w:pPr>
              <w:pStyle w:val="25"/>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shd w:val="clear" w:color="auto" w:fill="F8FAFC"/>
          </w:tcPr>
          <w:p w14:paraId="5D9F292C">
            <w:pPr>
              <w:pStyle w:val="25"/>
              <w:jc w:val="left"/>
            </w:pPr>
            <w:r>
              <w:rPr>
                <w:rFonts w:ascii="Times New Roman" w:hAnsi="Times New Roman" w:eastAsia="微软雅黑"/>
                <w:sz w:val="22"/>
              </w:rPr>
              <w:t>字迹辨识错误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5ED46999">
            <w:pPr>
              <w:pStyle w:val="25"/>
              <w:jc w:val="left"/>
            </w:pPr>
            <w:r>
              <w:rPr>
                <w:rFonts w:ascii="Times New Roman" w:hAnsi="Times New Roman" w:eastAsia="微软雅黑"/>
                <w:sz w:val="22"/>
              </w:rPr>
              <w:t>建议手工录入，AI仅供参考</w:t>
            </w:r>
          </w:p>
        </w:tc>
      </w:tr>
      <w:tr w14:paraId="5E2808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AD1024B">
            <w:pPr>
              <w:pStyle w:val="25"/>
              <w:jc w:val="left"/>
            </w:pPr>
            <w:r>
              <w:rPr>
                <w:rFonts w:ascii="Times New Roman" w:hAnsi="Times New Roman" w:eastAsia="微软雅黑"/>
                <w:b/>
                <w:bCs/>
                <w:sz w:val="22"/>
              </w:rPr>
              <w:t>银行电子回单</w:t>
            </w:r>
          </w:p>
        </w:tc>
        <w:tc>
          <w:tcPr>
            <w:tcBorders>
              <w:top w:val="single" w:color="E2E8F0" w:sz="6" w:space="0"/>
              <w:left w:val="single" w:color="E2E8F0" w:sz="6" w:space="0"/>
              <w:bottom w:val="single" w:color="E2E8F0" w:sz="6" w:space="0"/>
              <w:right w:val="single" w:color="E2E8F0" w:sz="6" w:space="0"/>
            </w:tcBorders>
          </w:tcPr>
          <w:p w14:paraId="2166DF50">
            <w:pPr>
              <w:pStyle w:val="25"/>
              <w:jc w:val="left"/>
            </w:pPr>
            <w:r>
              <w:rPr>
                <w:rFonts w:ascii="Times New Roman" w:hAnsi="Times New Roman" w:eastAsia="微软雅黑"/>
                <w:sz w:val="22"/>
              </w:rPr>
              <w:t>低</w:t>
            </w:r>
          </w:p>
        </w:tc>
        <w:tc>
          <w:tcPr>
            <w:tcBorders>
              <w:top w:val="single" w:color="E2E8F0" w:sz="6" w:space="0"/>
              <w:left w:val="single" w:color="E2E8F0" w:sz="6" w:space="0"/>
              <w:bottom w:val="single" w:color="E2E8F0" w:sz="6" w:space="0"/>
              <w:right w:val="single" w:color="E2E8F0" w:sz="6" w:space="0"/>
            </w:tcBorders>
          </w:tcPr>
          <w:p w14:paraId="03AB67F0">
            <w:pPr>
              <w:pStyle w:val="25"/>
              <w:jc w:val="left"/>
            </w:pPr>
            <w:r>
              <w:rPr>
                <w:rFonts w:ascii="Times New Roman" w:hAnsi="Times New Roman" w:eastAsia="微软雅黑"/>
                <w:sz w:val="22"/>
              </w:rPr>
              <w:t>账号数字易混淆</w:t>
            </w:r>
          </w:p>
        </w:tc>
        <w:tc>
          <w:tcPr>
            <w:tcBorders>
              <w:top w:val="single" w:color="E2E8F0" w:sz="6" w:space="0"/>
              <w:left w:val="single" w:color="E2E8F0" w:sz="6" w:space="0"/>
              <w:bottom w:val="single" w:color="E2E8F0" w:sz="6" w:space="0"/>
              <w:right w:val="single" w:color="E2E8F0" w:sz="6" w:space="0"/>
            </w:tcBorders>
          </w:tcPr>
          <w:p w14:paraId="26B2DFDC">
            <w:pPr>
              <w:pStyle w:val="25"/>
              <w:jc w:val="left"/>
            </w:pPr>
            <w:r>
              <w:rPr>
                <w:rFonts w:ascii="Times New Roman" w:hAnsi="Times New Roman" w:eastAsia="微软雅黑"/>
                <w:sz w:val="22"/>
              </w:rPr>
              <w:t>务必核对账号后4位</w:t>
            </w:r>
          </w:p>
        </w:tc>
      </w:tr>
      <w:tr w14:paraId="395DD7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85F7A0">
            <w:pPr>
              <w:pStyle w:val="25"/>
              <w:jc w:val="left"/>
            </w:pPr>
            <w:r>
              <w:rPr>
                <w:rFonts w:ascii="Times New Roman" w:hAnsi="Times New Roman" w:eastAsia="微软雅黑"/>
                <w:b/>
                <w:bCs/>
                <w:sz w:val="22"/>
              </w:rPr>
              <w:t>境外发票</w:t>
            </w:r>
          </w:p>
        </w:tc>
        <w:tc>
          <w:tcPr>
            <w:tcBorders>
              <w:top w:val="single" w:color="E2E8F0" w:sz="6" w:space="0"/>
              <w:left w:val="single" w:color="E2E8F0" w:sz="6" w:space="0"/>
              <w:bottom w:val="single" w:color="E2E8F0" w:sz="6" w:space="0"/>
              <w:right w:val="single" w:color="E2E8F0" w:sz="6" w:space="0"/>
            </w:tcBorders>
            <w:shd w:val="clear" w:color="auto" w:fill="F8FAFC"/>
          </w:tcPr>
          <w:p w14:paraId="19E7422D">
            <w:pPr>
              <w:pStyle w:val="25"/>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shd w:val="clear" w:color="auto" w:fill="F8FAFC"/>
          </w:tcPr>
          <w:p w14:paraId="1FC6782F">
            <w:pPr>
              <w:pStyle w:val="25"/>
              <w:jc w:val="left"/>
            </w:pPr>
            <w:r>
              <w:rPr>
                <w:rFonts w:ascii="Times New Roman" w:hAnsi="Times New Roman" w:eastAsia="微软雅黑"/>
                <w:sz w:val="22"/>
              </w:rPr>
              <w:t>格式不同，语言问题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3C3D67EC">
            <w:pPr>
              <w:pStyle w:val="25"/>
              <w:jc w:val="left"/>
            </w:pPr>
            <w:r>
              <w:rPr>
                <w:rFonts w:ascii="Times New Roman" w:hAnsi="Times New Roman" w:eastAsia="微软雅黑"/>
                <w:sz w:val="22"/>
              </w:rPr>
              <w:t>建议人工处理</w:t>
            </w:r>
          </w:p>
        </w:tc>
      </w:tr>
      <w:bookmarkEnd w:id="115"/>
    </w:tbl>
    <w:p w14:paraId="41426665">
      <w:pPr>
        <w:pStyle w:val="6"/>
      </w:pPr>
      <w:bookmarkStart w:id="116" w:name="三文件上传长篇财务文档处理"/>
      <w:r>
        <w:rPr>
          <w:rFonts w:ascii="Times New Roman" w:hAnsi="Times New Roman" w:eastAsia="微软雅黑"/>
          <w:sz w:val="24"/>
        </w:rPr>
        <w:t>三、文件上传——长篇财务文档处理</w:t>
      </w:r>
    </w:p>
    <w:p w14:paraId="607514DB">
      <w:pPr>
        <w:pStyle w:val="24"/>
      </w:pPr>
      <w:r>
        <w:rPr>
          <w:rFonts w:ascii="Times New Roman" w:hAnsi="Times New Roman" w:eastAsia="微软雅黑"/>
          <w:b/>
          <w:bCs/>
          <w:sz w:val="24"/>
        </w:rPr>
        <w:t>【应用场景四】上市公司年报PDF分析</w:t>
      </w:r>
    </w:p>
    <w:p w14:paraId="1217B12B">
      <w:pPr>
        <w:pStyle w:val="3"/>
      </w:pPr>
      <w:r>
        <w:rPr>
          <w:rFonts w:ascii="Times New Roman" w:hAnsi="Times New Roman" w:eastAsia="微软雅黑"/>
          <w:sz w:val="24"/>
        </w:rPr>
        <w:t>这是Kimi和通义智文的典型应用场景——将完整的年报PDF上传，直接进行分析。</w:t>
      </w:r>
    </w:p>
    <w:p w14:paraId="71E9B74D">
      <w:pPr>
        <w:pStyle w:val="3"/>
      </w:pPr>
      <w:r>
        <w:rPr>
          <w:rFonts w:ascii="Times New Roman" w:hAnsi="Times New Roman" w:eastAsia="微软雅黑"/>
          <w:b/>
          <w:bCs/>
          <w:sz w:val="24"/>
        </w:rPr>
        <w:t>操作步骤：</w:t>
      </w:r>
    </w:p>
    <w:p w14:paraId="4DC96AD6">
      <w:pPr>
        <w:pStyle w:val="38"/>
      </w:pPr>
      <w:r>
        <w:rPr>
          <w:rStyle w:val="37"/>
          <w:rFonts w:ascii="Times New Roman" w:hAnsi="Times New Roman" w:eastAsia="微软雅黑"/>
          <w:sz w:val="24"/>
        </w:rPr>
        <w:t>第1步：获取年报PDF</w:t>
      </w:r>
      <w:r>
        <w:br w:type="textWrapping"/>
      </w:r>
      <w:r>
        <w:rPr>
          <w:rStyle w:val="37"/>
          <w:rFonts w:ascii="Times New Roman" w:hAnsi="Times New Roman" w:eastAsia="微软雅黑"/>
          <w:sz w:val="24"/>
        </w:rPr>
        <w:t>→ 在巨潮资讯（cninfo.com.cn）搜索目标公司</w:t>
      </w:r>
      <w:r>
        <w:br w:type="textWrapping"/>
      </w:r>
      <w:r>
        <w:rPr>
          <w:rStyle w:val="37"/>
          <w:rFonts w:ascii="Times New Roman" w:hAnsi="Times New Roman" w:eastAsia="微软雅黑"/>
          <w:sz w:val="24"/>
        </w:rPr>
        <w:t>→ 下载最新年度报告PDF</w:t>
      </w:r>
      <w:r>
        <w:br w:type="textWrapping"/>
      </w:r>
      <w:r>
        <w:br w:type="textWrapping"/>
      </w:r>
      <w:r>
        <w:rPr>
          <w:rStyle w:val="37"/>
          <w:rFonts w:ascii="Times New Roman" w:hAnsi="Times New Roman" w:eastAsia="微软雅黑"/>
          <w:sz w:val="24"/>
        </w:rPr>
        <w:t>第2步：上传文件</w:t>
      </w:r>
      <w:r>
        <w:br w:type="textWrapping"/>
      </w:r>
      <w:r>
        <w:rPr>
          <w:rStyle w:val="37"/>
          <w:rFonts w:ascii="Times New Roman" w:hAnsi="Times New Roman" w:eastAsia="微软雅黑"/>
          <w:sz w:val="24"/>
        </w:rPr>
        <w:t>→ 在Kimi对话框点击附件图标</w:t>
      </w:r>
      <w:r>
        <w:br w:type="textWrapping"/>
      </w:r>
      <w:r>
        <w:rPr>
          <w:rStyle w:val="37"/>
          <w:rFonts w:ascii="Times New Roman" w:hAnsi="Times New Roman" w:eastAsia="微软雅黑"/>
          <w:sz w:val="24"/>
        </w:rPr>
        <w:t>→ 选择年报PDF文件（可能需要等待几分钟处理）</w:t>
      </w:r>
      <w:r>
        <w:br w:type="textWrapping"/>
      </w:r>
      <w:r>
        <w:br w:type="textWrapping"/>
      </w:r>
      <w:r>
        <w:rPr>
          <w:rStyle w:val="37"/>
          <w:rFonts w:ascii="Times New Roman" w:hAnsi="Times New Roman" w:eastAsia="微软雅黑"/>
          <w:sz w:val="24"/>
        </w:rPr>
        <w:t>第3步：分层提问（推荐分多次提问）</w:t>
      </w:r>
    </w:p>
    <w:p w14:paraId="4AE33549">
      <w:pPr>
        <w:pStyle w:val="24"/>
      </w:pPr>
      <w:r>
        <w:rPr>
          <w:rFonts w:ascii="Times New Roman" w:hAnsi="Times New Roman" w:eastAsia="微软雅黑"/>
          <w:b/>
          <w:bCs/>
          <w:sz w:val="24"/>
        </w:rPr>
        <w:t>分层提问策略：</w:t>
      </w:r>
    </w:p>
    <w:p w14:paraId="3B004B6E">
      <w:pPr>
        <w:pStyle w:val="38"/>
      </w:pPr>
      <w:r>
        <w:rPr>
          <w:rStyle w:val="37"/>
          <w:rFonts w:ascii="Times New Roman" w:hAnsi="Times New Roman" w:eastAsia="微软雅黑"/>
          <w:sz w:val="24"/>
        </w:rPr>
        <w:t>【第1轮：整体概览】</w:t>
      </w:r>
      <w:r>
        <w:br w:type="textWrapping"/>
      </w:r>
      <w:r>
        <w:rPr>
          <w:rStyle w:val="37"/>
          <w:rFonts w:ascii="Times New Roman" w:hAnsi="Times New Roman" w:eastAsia="微软雅黑"/>
          <w:sz w:val="24"/>
        </w:rPr>
        <w:t>"请概括这份年报的基本情况：公司名称、</w:t>
      </w:r>
      <w:r>
        <w:br w:type="textWrapping"/>
      </w:r>
      <w:r>
        <w:rPr>
          <w:rStyle w:val="37"/>
          <w:rFonts w:ascii="Times New Roman" w:hAnsi="Times New Roman" w:eastAsia="微软雅黑"/>
          <w:sz w:val="24"/>
        </w:rPr>
        <w:t>所属行业、报告期间、主营业务。"</w:t>
      </w:r>
      <w:r>
        <w:br w:type="textWrapping"/>
      </w:r>
      <w:r>
        <w:br w:type="textWrapping"/>
      </w:r>
      <w:r>
        <w:rPr>
          <w:rStyle w:val="37"/>
          <w:rFonts w:ascii="Times New Roman" w:hAnsi="Times New Roman" w:eastAsia="微软雅黑"/>
          <w:sz w:val="24"/>
        </w:rPr>
        <w:t>【第2轮：财务数据提取】</w:t>
      </w:r>
      <w:r>
        <w:br w:type="textWrapping"/>
      </w:r>
      <w:r>
        <w:rPr>
          <w:rStyle w:val="37"/>
          <w:rFonts w:ascii="Times New Roman" w:hAnsi="Times New Roman" w:eastAsia="微软雅黑"/>
          <w:sz w:val="24"/>
        </w:rPr>
        <w:t>"请从年报的财务报表部分提取以下数据：</w:t>
      </w:r>
      <w:r>
        <w:br w:type="textWrapping"/>
      </w:r>
      <w:r>
        <w:rPr>
          <w:rStyle w:val="37"/>
          <w:rFonts w:ascii="Times New Roman" w:hAnsi="Times New Roman" w:eastAsia="微软雅黑"/>
          <w:sz w:val="24"/>
        </w:rPr>
        <w:t>2023年和2022年的营业收入、净利润、总资产、</w:t>
      </w:r>
      <w:r>
        <w:br w:type="textWrapping"/>
      </w:r>
      <w:r>
        <w:rPr>
          <w:rStyle w:val="37"/>
          <w:rFonts w:ascii="Times New Roman" w:hAnsi="Times New Roman" w:eastAsia="微软雅黑"/>
          <w:sz w:val="24"/>
        </w:rPr>
        <w:t>总负债、经营活动现金流量净额。"</w:t>
      </w:r>
      <w:r>
        <w:br w:type="textWrapping"/>
      </w:r>
      <w:r>
        <w:br w:type="textWrapping"/>
      </w:r>
      <w:r>
        <w:rPr>
          <w:rStyle w:val="37"/>
          <w:rFonts w:ascii="Times New Roman" w:hAnsi="Times New Roman" w:eastAsia="微软雅黑"/>
          <w:sz w:val="24"/>
        </w:rPr>
        <w:t>【第3轮：分析提问】</w:t>
      </w:r>
      <w:r>
        <w:br w:type="textWrapping"/>
      </w:r>
      <w:r>
        <w:rPr>
          <w:rStyle w:val="37"/>
          <w:rFonts w:ascii="Times New Roman" w:hAnsi="Times New Roman" w:eastAsia="微软雅黑"/>
          <w:sz w:val="24"/>
        </w:rPr>
        <w:t>"根据提取的数据，分析该公司的盈利能力变化趋势，</w:t>
      </w:r>
      <w:r>
        <w:br w:type="textWrapping"/>
      </w:r>
      <w:r>
        <w:rPr>
          <w:rStyle w:val="37"/>
          <w:rFonts w:ascii="Times New Roman" w:hAnsi="Times New Roman" w:eastAsia="微软雅黑"/>
          <w:sz w:val="24"/>
        </w:rPr>
        <w:t>并计算净利率、ROE（净资产收益率）两个指标。"</w:t>
      </w:r>
      <w:r>
        <w:br w:type="textWrapping"/>
      </w:r>
      <w:r>
        <w:br w:type="textWrapping"/>
      </w:r>
      <w:r>
        <w:rPr>
          <w:rStyle w:val="37"/>
          <w:rFonts w:ascii="Times New Roman" w:hAnsi="Times New Roman" w:eastAsia="微软雅黑"/>
          <w:sz w:val="24"/>
        </w:rPr>
        <w:t>【第4轮：深入挖掘】</w:t>
      </w:r>
      <w:r>
        <w:br w:type="textWrapping"/>
      </w:r>
      <w:r>
        <w:rPr>
          <w:rStyle w:val="37"/>
          <w:rFonts w:ascii="Times New Roman" w:hAnsi="Times New Roman" w:eastAsia="微软雅黑"/>
          <w:sz w:val="24"/>
        </w:rPr>
        <w:t>"年报中对于净利润下降，管理层给出了什么解释？</w:t>
      </w:r>
      <w:r>
        <w:br w:type="textWrapping"/>
      </w:r>
      <w:r>
        <w:rPr>
          <w:rStyle w:val="37"/>
          <w:rFonts w:ascii="Times New Roman" w:hAnsi="Times New Roman" w:eastAsia="微软雅黑"/>
          <w:sz w:val="24"/>
        </w:rPr>
        <w:t>你认为这些解释是否合理？"</w:t>
      </w:r>
    </w:p>
    <w:p w14:paraId="533D7A0A">
      <w:pPr>
        <w:pStyle w:val="24"/>
      </w:pPr>
      <w:r>
        <w:rPr>
          <w:rFonts w:ascii="Times New Roman" w:hAnsi="Times New Roman" w:eastAsia="微软雅黑"/>
          <w:b/>
          <w:bCs/>
          <w:sz w:val="24"/>
        </w:rPr>
        <w:t>年报分析的质量评估要点：</w:t>
      </w:r>
    </w:p>
    <w:p w14:paraId="2E8DC83E">
      <w:pPr>
        <w:pStyle w:val="38"/>
      </w:pPr>
      <w:r>
        <w:rPr>
          <w:rStyle w:val="37"/>
          <w:rFonts w:ascii="Times New Roman" w:hAnsi="Times New Roman" w:eastAsia="微软雅黑"/>
          <w:sz w:val="24"/>
        </w:rPr>
        <w:t>【核对AI分析结果的关键步骤】</w:t>
      </w:r>
      <w:r>
        <w:br w:type="textWrapping"/>
      </w:r>
      <w:r>
        <w:br w:type="textWrapping"/>
      </w:r>
      <w:r>
        <w:rPr>
          <w:rStyle w:val="37"/>
          <w:rFonts w:ascii="Times New Roman" w:hAnsi="Times New Roman" w:eastAsia="微软雅黑"/>
          <w:sz w:val="24"/>
        </w:rPr>
        <w:t>① 数字核对：选取AI提到的2—3个关键数字，</w:t>
      </w:r>
      <w:r>
        <w:br w:type="textWrapping"/>
      </w:r>
      <w:r>
        <w:rPr>
          <w:rStyle w:val="37"/>
          <w:rFonts w:ascii="Times New Roman" w:hAnsi="Times New Roman" w:eastAsia="微软雅黑"/>
          <w:sz w:val="24"/>
        </w:rPr>
        <w:t xml:space="preserve">  在年报PDF中查找对应位置，核对是否一致</w:t>
      </w:r>
      <w:r>
        <w:br w:type="textWrapping"/>
      </w:r>
      <w:r>
        <w:br w:type="textWrapping"/>
      </w:r>
      <w:r>
        <w:rPr>
          <w:rStyle w:val="37"/>
          <w:rFonts w:ascii="Times New Roman" w:hAnsi="Times New Roman" w:eastAsia="微软雅黑"/>
          <w:sz w:val="24"/>
        </w:rPr>
        <w:t>② 逻辑核对：AI的分析结论是否有数据支撑？</w:t>
      </w:r>
      <w:r>
        <w:br w:type="textWrapping"/>
      </w:r>
      <w:r>
        <w:rPr>
          <w:rStyle w:val="37"/>
          <w:rFonts w:ascii="Times New Roman" w:hAnsi="Times New Roman" w:eastAsia="微软雅黑"/>
          <w:sz w:val="24"/>
        </w:rPr>
        <w:t xml:space="preserve">  结论与数据之间的逻辑是否合理？</w:t>
      </w:r>
      <w:r>
        <w:br w:type="textWrapping"/>
      </w:r>
      <w:r>
        <w:br w:type="textWrapping"/>
      </w:r>
      <w:r>
        <w:rPr>
          <w:rStyle w:val="37"/>
          <w:rFonts w:ascii="Times New Roman" w:hAnsi="Times New Roman" w:eastAsia="微软雅黑"/>
          <w:sz w:val="24"/>
        </w:rPr>
        <w:t>③ 完整性核对：有没有重要信息被遗漏？</w:t>
      </w:r>
      <w:r>
        <w:br w:type="textWrapping"/>
      </w:r>
      <w:r>
        <w:rPr>
          <w:rStyle w:val="37"/>
          <w:rFonts w:ascii="Times New Roman" w:hAnsi="Times New Roman" w:eastAsia="微软雅黑"/>
          <w:sz w:val="24"/>
        </w:rPr>
        <w:t xml:space="preserve">  例如，非经常性损益对净利润的影响</w:t>
      </w:r>
      <w:r>
        <w:br w:type="textWrapping"/>
      </w:r>
      <w:r>
        <w:br w:type="textWrapping"/>
      </w:r>
      <w:r>
        <w:rPr>
          <w:rStyle w:val="37"/>
          <w:rFonts w:ascii="Times New Roman" w:hAnsi="Times New Roman" w:eastAsia="微软雅黑"/>
          <w:sz w:val="24"/>
        </w:rPr>
        <w:t>④ 时效性核对：AI是否混淆了不同年度的数据？</w:t>
      </w:r>
      <w:r>
        <w:br w:type="textWrapping"/>
      </w:r>
      <w:r>
        <w:rPr>
          <w:rStyle w:val="37"/>
          <w:rFonts w:ascii="Times New Roman" w:hAnsi="Times New Roman" w:eastAsia="微软雅黑"/>
          <w:sz w:val="24"/>
        </w:rPr>
        <w:t xml:space="preserve">  注意区分"本期"和"上期"</w:t>
      </w:r>
    </w:p>
    <w:p w14:paraId="1CFEC643">
      <w:pPr>
        <w:pStyle w:val="24"/>
      </w:pPr>
      <w:r>
        <w:rPr>
          <w:rFonts w:ascii="Times New Roman" w:hAnsi="Times New Roman" w:eastAsia="微软雅黑"/>
          <w:b/>
          <w:bCs/>
          <w:sz w:val="24"/>
        </w:rPr>
        <w:t>【应用场景五】Excel数据文件上传分析</w:t>
      </w:r>
    </w:p>
    <w:p w14:paraId="73CF3B4A">
      <w:pPr>
        <w:pStyle w:val="3"/>
      </w:pPr>
      <w:r>
        <w:rPr>
          <w:rFonts w:ascii="Times New Roman" w:hAnsi="Times New Roman" w:eastAsia="微软雅黑"/>
          <w:sz w:val="24"/>
        </w:rPr>
        <w:t>将Excel财务数据文件上传给AI，可以进行快速的数据分析，省去手工输入的步骤。</w:t>
      </w:r>
    </w:p>
    <w:p w14:paraId="6C894CDC">
      <w:pPr>
        <w:pStyle w:val="38"/>
      </w:pPr>
      <w:r>
        <w:rPr>
          <w:rStyle w:val="37"/>
          <w:rFonts w:ascii="Times New Roman" w:hAnsi="Times New Roman" w:eastAsia="微软雅黑"/>
          <w:sz w:val="24"/>
        </w:rPr>
        <w:t>【推荐操作流程】</w:t>
      </w:r>
      <w:r>
        <w:br w:type="textWrapping"/>
      </w:r>
      <w:r>
        <w:br w:type="textWrapping"/>
      </w:r>
      <w:r>
        <w:rPr>
          <w:rStyle w:val="37"/>
          <w:rFonts w:ascii="Times New Roman" w:hAnsi="Times New Roman" w:eastAsia="微软雅黑"/>
          <w:sz w:val="24"/>
        </w:rPr>
        <w:t>1. 上传Excel文件</w:t>
      </w:r>
      <w:r>
        <w:br w:type="textWrapping"/>
      </w:r>
      <w:r>
        <w:rPr>
          <w:rStyle w:val="37"/>
          <w:rFonts w:ascii="Times New Roman" w:hAnsi="Times New Roman" w:eastAsia="微软雅黑"/>
          <w:sz w:val="24"/>
        </w:rPr>
        <w:t>2. 说明数据结构：</w:t>
      </w:r>
      <w:r>
        <w:br w:type="textWrapping"/>
      </w:r>
      <w:r>
        <w:rPr>
          <w:rStyle w:val="37"/>
          <w:rFonts w:ascii="Times New Roman" w:hAnsi="Times New Roman" w:eastAsia="微软雅黑"/>
          <w:sz w:val="24"/>
        </w:rPr>
        <w:t xml:space="preserve">   "这个Excel文件的A列是月份，B列是营业收入，</w:t>
      </w:r>
      <w:r>
        <w:br w:type="textWrapping"/>
      </w:r>
      <w:r>
        <w:rPr>
          <w:rStyle w:val="37"/>
          <w:rFonts w:ascii="Times New Roman" w:hAnsi="Times New Roman" w:eastAsia="微软雅黑"/>
          <w:sz w:val="24"/>
        </w:rPr>
        <w:t xml:space="preserve">   C列是营业成本，D列是期间费用。"</w:t>
      </w:r>
      <w:r>
        <w:br w:type="textWrapping"/>
      </w:r>
      <w:r>
        <w:br w:type="textWrapping"/>
      </w:r>
      <w:r>
        <w:rPr>
          <w:rStyle w:val="37"/>
          <w:rFonts w:ascii="Times New Roman" w:hAnsi="Times New Roman" w:eastAsia="微软雅黑"/>
          <w:sz w:val="24"/>
        </w:rPr>
        <w:t>3. 提出分析需求：</w:t>
      </w:r>
      <w:r>
        <w:br w:type="textWrapping"/>
      </w:r>
      <w:r>
        <w:rPr>
          <w:rStyle w:val="37"/>
          <w:rFonts w:ascii="Times New Roman" w:hAnsi="Times New Roman" w:eastAsia="微软雅黑"/>
          <w:sz w:val="24"/>
        </w:rPr>
        <w:t xml:space="preserve">   "请计算每月的毛利率（(B-C)/B），</w:t>
      </w:r>
      <w:r>
        <w:br w:type="textWrapping"/>
      </w:r>
      <w:r>
        <w:rPr>
          <w:rStyle w:val="37"/>
          <w:rFonts w:ascii="Times New Roman" w:hAnsi="Times New Roman" w:eastAsia="微软雅黑"/>
          <w:sz w:val="24"/>
        </w:rPr>
        <w:t xml:space="preserve">   并分析哪个月的毛利率最低，可能的原因是什么。"</w:t>
      </w:r>
      <w:r>
        <w:br w:type="textWrapping"/>
      </w:r>
      <w:r>
        <w:br w:type="textWrapping"/>
      </w:r>
      <w:r>
        <w:rPr>
          <w:rStyle w:val="37"/>
          <w:rFonts w:ascii="Times New Roman" w:hAnsi="Times New Roman" w:eastAsia="微软雅黑"/>
          <w:sz w:val="24"/>
        </w:rPr>
        <w:t>4. 要求输出格式：</w:t>
      </w:r>
      <w:r>
        <w:br w:type="textWrapping"/>
      </w:r>
      <w:r>
        <w:rPr>
          <w:rStyle w:val="37"/>
          <w:rFonts w:ascii="Times New Roman" w:hAnsi="Times New Roman" w:eastAsia="微软雅黑"/>
          <w:sz w:val="24"/>
        </w:rPr>
        <w:t xml:space="preserve">   "请将分析结果整理成表格，并用文字总结</w:t>
      </w:r>
      <w:r>
        <w:br w:type="textWrapping"/>
      </w:r>
      <w:r>
        <w:rPr>
          <w:rStyle w:val="37"/>
          <w:rFonts w:ascii="Times New Roman" w:hAnsi="Times New Roman" w:eastAsia="微软雅黑"/>
          <w:sz w:val="24"/>
        </w:rPr>
        <w:t xml:space="preserve">   全年毛利率的变化趋势。"</w:t>
      </w:r>
    </w:p>
    <w:bookmarkEnd w:id="116"/>
    <w:p w14:paraId="3CD256F6">
      <w:pPr>
        <w:pStyle w:val="6"/>
      </w:pPr>
      <w:bookmarkStart w:id="117" w:name="四网页链接输入政策文件实时解读"/>
      <w:r>
        <w:rPr>
          <w:rFonts w:ascii="Times New Roman" w:hAnsi="Times New Roman" w:eastAsia="微软雅黑"/>
          <w:sz w:val="24"/>
        </w:rPr>
        <w:t>四、网页链接输入——政策文件实时解读</w:t>
      </w:r>
    </w:p>
    <w:p w14:paraId="25800B62">
      <w:pPr>
        <w:pStyle w:val="24"/>
      </w:pPr>
      <w:r>
        <w:rPr>
          <w:rFonts w:ascii="Times New Roman" w:hAnsi="Times New Roman" w:eastAsia="微软雅黑"/>
          <w:sz w:val="24"/>
        </w:rPr>
        <w:t>Kimi和文心一言支持直接输入网页URL，AI会自动读取网页内容进行分析。这对于解读在线发布的政策文件非常实用。</w:t>
      </w:r>
    </w:p>
    <w:p w14:paraId="069A7C13">
      <w:pPr>
        <w:pStyle w:val="38"/>
      </w:pPr>
      <w:r>
        <w:rPr>
          <w:rStyle w:val="37"/>
          <w:rFonts w:ascii="Times New Roman" w:hAnsi="Times New Roman" w:eastAsia="微软雅黑"/>
          <w:sz w:val="24"/>
        </w:rPr>
        <w:t>【使用方法示例】</w:t>
      </w:r>
      <w:r>
        <w:br w:type="textWrapping"/>
      </w:r>
      <w:r>
        <w:br w:type="textWrapping"/>
      </w:r>
      <w:r>
        <w:rPr>
          <w:rStyle w:val="37"/>
          <w:rFonts w:ascii="Times New Roman" w:hAnsi="Times New Roman" w:eastAsia="微软雅黑"/>
          <w:sz w:val="24"/>
        </w:rPr>
        <w:t>在对话框中输入：</w:t>
      </w:r>
      <w:r>
        <w:br w:type="textWrapping"/>
      </w:r>
      <w:r>
        <w:rPr>
          <w:rStyle w:val="37"/>
          <w:rFonts w:ascii="Times New Roman" w:hAnsi="Times New Roman" w:eastAsia="微软雅黑"/>
          <w:sz w:val="24"/>
        </w:rPr>
        <w:t>"请阅读以下链接中的政策文件，</w:t>
      </w:r>
      <w:r>
        <w:br w:type="textWrapping"/>
      </w:r>
      <w:r>
        <w:rPr>
          <w:rStyle w:val="37"/>
          <w:rFonts w:ascii="Times New Roman" w:hAnsi="Times New Roman" w:eastAsia="微软雅黑"/>
          <w:sz w:val="24"/>
        </w:rPr>
        <w:t>提取关键政策要点，重点说明适用条件、</w:t>
      </w:r>
      <w:r>
        <w:br w:type="textWrapping"/>
      </w:r>
      <w:r>
        <w:rPr>
          <w:rStyle w:val="37"/>
          <w:rFonts w:ascii="Times New Roman" w:hAnsi="Times New Roman" w:eastAsia="微软雅黑"/>
          <w:sz w:val="24"/>
        </w:rPr>
        <w:t>执行期限和对中小企业的影响：</w:t>
      </w:r>
      <w:r>
        <w:br w:type="textWrapping"/>
      </w:r>
      <w:r>
        <w:rPr>
          <w:rStyle w:val="37"/>
          <w:rFonts w:ascii="Times New Roman" w:hAnsi="Times New Roman" w:eastAsia="微软雅黑"/>
          <w:sz w:val="24"/>
        </w:rPr>
        <w:t>[粘贴政策文件的网页链接]"</w:t>
      </w:r>
      <w:r>
        <w:br w:type="textWrapping"/>
      </w:r>
      <w:r>
        <w:br w:type="textWrapping"/>
      </w:r>
      <w:r>
        <w:rPr>
          <w:rStyle w:val="37"/>
          <w:rFonts w:ascii="Times New Roman" w:hAnsi="Times New Roman" w:eastAsia="微软雅黑"/>
          <w:sz w:val="24"/>
        </w:rPr>
        <w:t>【适用场景】</w:t>
      </w:r>
      <w:r>
        <w:br w:type="textWrapping"/>
      </w:r>
      <w:r>
        <w:rPr>
          <w:rStyle w:val="37"/>
          <w:rFonts w:ascii="Times New Roman" w:hAnsi="Times New Roman" w:eastAsia="微软雅黑"/>
          <w:sz w:val="24"/>
        </w:rPr>
        <w:t>✓ 国家税务总局发布的最新税收政策</w:t>
      </w:r>
      <w:r>
        <w:br w:type="textWrapping"/>
      </w:r>
      <w:r>
        <w:rPr>
          <w:rStyle w:val="37"/>
          <w:rFonts w:ascii="Times New Roman" w:hAnsi="Times New Roman" w:eastAsia="微软雅黑"/>
          <w:sz w:val="24"/>
        </w:rPr>
        <w:t>✓ 财政部发布的会计准则修订通知</w:t>
      </w:r>
      <w:r>
        <w:br w:type="textWrapping"/>
      </w:r>
      <w:r>
        <w:rPr>
          <w:rStyle w:val="37"/>
          <w:rFonts w:ascii="Times New Roman" w:hAnsi="Times New Roman" w:eastAsia="微软雅黑"/>
          <w:sz w:val="24"/>
        </w:rPr>
        <w:t>✓ 上市公司在线发布的财务公告</w:t>
      </w:r>
      <w:r>
        <w:br w:type="textWrapping"/>
      </w:r>
      <w:r>
        <w:rPr>
          <w:rStyle w:val="37"/>
          <w:rFonts w:ascii="Times New Roman" w:hAnsi="Times New Roman" w:eastAsia="微软雅黑"/>
          <w:sz w:val="24"/>
        </w:rPr>
        <w:t>✓ 行业协会发布的行业报告</w:t>
      </w:r>
      <w:r>
        <w:br w:type="textWrapping"/>
      </w:r>
      <w:r>
        <w:br w:type="textWrapping"/>
      </w:r>
      <w:r>
        <w:rPr>
          <w:rStyle w:val="37"/>
          <w:rFonts w:ascii="Times New Roman" w:hAnsi="Times New Roman" w:eastAsia="微软雅黑"/>
          <w:sz w:val="24"/>
        </w:rPr>
        <w:t>【注意事项】</w:t>
      </w:r>
      <w:r>
        <w:br w:type="textWrapping"/>
      </w:r>
      <w:r>
        <w:rPr>
          <w:rStyle w:val="37"/>
          <w:rFonts w:ascii="Times New Roman" w:hAnsi="Times New Roman" w:eastAsia="微软雅黑"/>
          <w:sz w:val="24"/>
        </w:rPr>
        <w:t>• 需确认AI能否访问该链接（部分需要登录的页面无法读取）</w:t>
      </w:r>
      <w:r>
        <w:br w:type="textWrapping"/>
      </w:r>
      <w:r>
        <w:rPr>
          <w:rStyle w:val="37"/>
          <w:rFonts w:ascii="Times New Roman" w:hAnsi="Times New Roman" w:eastAsia="微软雅黑"/>
          <w:sz w:val="24"/>
        </w:rPr>
        <w:t>• 政策内容仍需以官方原文为准，AI提取的要点仅供参考</w:t>
      </w:r>
      <w:r>
        <w:br w:type="textWrapping"/>
      </w:r>
      <w:r>
        <w:rPr>
          <w:rStyle w:val="37"/>
          <w:rFonts w:ascii="Times New Roman" w:hAnsi="Times New Roman" w:eastAsia="微软雅黑"/>
          <w:sz w:val="24"/>
        </w:rPr>
        <w:t>• 如链接失效，可将政策文本复制粘贴到对话框中</w:t>
      </w:r>
    </w:p>
    <w:bookmarkEnd w:id="117"/>
    <w:p w14:paraId="26D3881D">
      <w:pPr>
        <w:pStyle w:val="6"/>
      </w:pPr>
      <w:bookmarkStart w:id="118" w:name="五多模态使用的安全注意事项"/>
      <w:r>
        <w:rPr>
          <w:rFonts w:ascii="Times New Roman" w:hAnsi="Times New Roman" w:eastAsia="微软雅黑"/>
          <w:sz w:val="24"/>
        </w:rPr>
        <w:t>五、多模态使用的安全注意事项</w:t>
      </w:r>
    </w:p>
    <w:p w14:paraId="7F4AC33D">
      <w:pPr>
        <w:pStyle w:val="24"/>
      </w:pPr>
      <w:r>
        <w:rPr>
          <w:rFonts w:ascii="Times New Roman" w:hAnsi="Times New Roman" w:eastAsia="微软雅黑"/>
          <w:sz w:val="24"/>
        </w:rPr>
        <w:t>在使用多模态功能上传财务文件时，数据安全是必须重视的问题，如表2-29所示。</w:t>
      </w:r>
    </w:p>
    <w:p w14:paraId="2156A483">
      <w:pPr>
        <w:pStyle w:val="3"/>
      </w:pPr>
      <w:r>
        <w:rPr>
          <w:rFonts w:ascii="Times New Roman" w:hAnsi="Times New Roman" w:eastAsia="微软雅黑"/>
          <w:sz w:val="24"/>
        </w:rPr>
        <w:t>表2-29 多模态上传的数据安全规范</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16"/>
        <w:gridCol w:w="1096"/>
        <w:gridCol w:w="3516"/>
      </w:tblGrid>
      <w:tr w14:paraId="60E10E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0FFED31">
            <w:pPr>
              <w:pStyle w:val="25"/>
              <w:jc w:val="left"/>
            </w:pPr>
            <w:r>
              <w:rPr>
                <w:rFonts w:ascii="Times New Roman" w:hAnsi="Times New Roman" w:eastAsia="微软雅黑"/>
                <w:b/>
                <w:color w:val="1E3A8A"/>
                <w:sz w:val="22"/>
              </w:rPr>
              <w:t>信息类型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7B22EA0">
            <w:pPr>
              <w:pStyle w:val="25"/>
              <w:jc w:val="left"/>
            </w:pPr>
            <w:r>
              <w:rPr>
                <w:rFonts w:ascii="Times New Roman" w:hAnsi="Times New Roman" w:eastAsia="微软雅黑"/>
                <w:b/>
                <w:color w:val="1E3A8A"/>
                <w:sz w:val="22"/>
              </w:rPr>
              <w:t>风险等级</w:t>
            </w:r>
          </w:p>
        </w:tc>
        <w:tc>
          <w:tcPr>
            <w:tcBorders>
              <w:top w:val="single" w:color="E2E8F0" w:sz="6" w:space="0"/>
              <w:left w:val="single" w:color="E2E8F0" w:sz="6" w:space="0"/>
              <w:bottom w:val="single" w:color="E2E8F0" w:sz="6" w:space="0"/>
              <w:right w:val="single" w:color="E2E8F0" w:sz="6" w:space="0"/>
            </w:tcBorders>
            <w:shd w:val="clear" w:color="auto" w:fill="EEF4FF"/>
          </w:tcPr>
          <w:p w14:paraId="0561B136">
            <w:pPr>
              <w:pStyle w:val="25"/>
              <w:jc w:val="left"/>
            </w:pPr>
            <w:r>
              <w:rPr>
                <w:rFonts w:ascii="Times New Roman" w:hAnsi="Times New Roman" w:eastAsia="微软雅黑"/>
                <w:b/>
                <w:color w:val="1E3A8A"/>
                <w:sz w:val="22"/>
              </w:rPr>
              <w:t>处理建议</w:t>
            </w:r>
          </w:p>
        </w:tc>
      </w:tr>
      <w:tr w14:paraId="3530C0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7BC0089">
            <w:pPr>
              <w:pStyle w:val="25"/>
              <w:jc w:val="left"/>
            </w:pPr>
            <w:r>
              <w:rPr>
                <w:rFonts w:ascii="Times New Roman" w:hAnsi="Times New Roman" w:eastAsia="微软雅黑"/>
                <w:b/>
                <w:bCs/>
                <w:sz w:val="22"/>
              </w:rPr>
              <w:t>个人身份证号</w:t>
            </w:r>
          </w:p>
        </w:tc>
        <w:tc>
          <w:tcPr>
            <w:tcBorders>
              <w:top w:val="single" w:color="E2E8F0" w:sz="6" w:space="0"/>
              <w:left w:val="single" w:color="E2E8F0" w:sz="6" w:space="0"/>
              <w:bottom w:val="single" w:color="E2E8F0" w:sz="6" w:space="0"/>
              <w:right w:val="single" w:color="E2E8F0" w:sz="6" w:space="0"/>
            </w:tcBorders>
          </w:tcPr>
          <w:p w14:paraId="43F7BDFD">
            <w:pPr>
              <w:pStyle w:val="25"/>
              <w:jc w:val="left"/>
            </w:pPr>
            <w:r>
              <w:rPr>
                <w:rFonts w:ascii="Times New Roman" w:hAnsi="Times New Roman" w:eastAsia="微软雅黑"/>
                <w:sz w:val="22"/>
              </w:rPr>
              <w:t>极高</w:t>
            </w:r>
          </w:p>
        </w:tc>
        <w:tc>
          <w:tcPr>
            <w:tcBorders>
              <w:top w:val="single" w:color="E2E8F0" w:sz="6" w:space="0"/>
              <w:left w:val="single" w:color="E2E8F0" w:sz="6" w:space="0"/>
              <w:bottom w:val="single" w:color="E2E8F0" w:sz="6" w:space="0"/>
              <w:right w:val="single" w:color="E2E8F0" w:sz="6" w:space="0"/>
            </w:tcBorders>
          </w:tcPr>
          <w:p w14:paraId="370D92BA">
            <w:pPr>
              <w:pStyle w:val="25"/>
              <w:jc w:val="left"/>
            </w:pPr>
            <w:r>
              <w:rPr>
                <w:rFonts w:ascii="Times New Roman" w:hAnsi="Times New Roman" w:eastAsia="微软雅黑"/>
                <w:sz w:val="22"/>
              </w:rPr>
              <w:t>上传前必须遮挡或删除</w:t>
            </w:r>
          </w:p>
        </w:tc>
      </w:tr>
      <w:tr w14:paraId="0160AD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C4F220">
            <w:pPr>
              <w:pStyle w:val="25"/>
              <w:jc w:val="left"/>
            </w:pPr>
            <w:r>
              <w:rPr>
                <w:rFonts w:ascii="Times New Roman" w:hAnsi="Times New Roman" w:eastAsia="微软雅黑"/>
                <w:b/>
                <w:bCs/>
                <w:sz w:val="22"/>
              </w:rPr>
              <w:t>银行卡/账户号码</w:t>
            </w:r>
          </w:p>
        </w:tc>
        <w:tc>
          <w:tcPr>
            <w:tcBorders>
              <w:top w:val="single" w:color="E2E8F0" w:sz="6" w:space="0"/>
              <w:left w:val="single" w:color="E2E8F0" w:sz="6" w:space="0"/>
              <w:bottom w:val="single" w:color="E2E8F0" w:sz="6" w:space="0"/>
              <w:right w:val="single" w:color="E2E8F0" w:sz="6" w:space="0"/>
            </w:tcBorders>
            <w:shd w:val="clear" w:color="auto" w:fill="F8FAFC"/>
          </w:tcPr>
          <w:p w14:paraId="36F51932">
            <w:pPr>
              <w:pStyle w:val="25"/>
              <w:jc w:val="left"/>
            </w:pPr>
            <w:r>
              <w:rPr>
                <w:rFonts w:ascii="Times New Roman" w:hAnsi="Times New Roman" w:eastAsia="微软雅黑"/>
                <w:sz w:val="22"/>
              </w:rPr>
              <w:t>极高</w:t>
            </w:r>
          </w:p>
        </w:tc>
        <w:tc>
          <w:tcPr>
            <w:tcBorders>
              <w:top w:val="single" w:color="E2E8F0" w:sz="6" w:space="0"/>
              <w:left w:val="single" w:color="E2E8F0" w:sz="6" w:space="0"/>
              <w:bottom w:val="single" w:color="E2E8F0" w:sz="6" w:space="0"/>
              <w:right w:val="single" w:color="E2E8F0" w:sz="6" w:space="0"/>
            </w:tcBorders>
            <w:shd w:val="clear" w:color="auto" w:fill="F8FAFC"/>
          </w:tcPr>
          <w:p w14:paraId="30BF729E">
            <w:pPr>
              <w:pStyle w:val="25"/>
              <w:jc w:val="left"/>
            </w:pPr>
            <w:r>
              <w:rPr>
                <w:rFonts w:ascii="Times New Roman" w:hAnsi="Times New Roman" w:eastAsia="微软雅黑"/>
                <w:sz w:val="22"/>
              </w:rPr>
              <w:t>上传前必须遮挡或删除</w:t>
            </w:r>
          </w:p>
        </w:tc>
      </w:tr>
      <w:tr w14:paraId="4E7CCD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E46F7D">
            <w:pPr>
              <w:pStyle w:val="25"/>
              <w:jc w:val="left"/>
            </w:pPr>
            <w:r>
              <w:rPr>
                <w:rFonts w:ascii="Times New Roman" w:hAnsi="Times New Roman" w:eastAsia="微软雅黑"/>
                <w:b/>
                <w:bCs/>
                <w:sz w:val="22"/>
              </w:rPr>
              <w:t>员工薪酬数据</w:t>
            </w:r>
          </w:p>
        </w:tc>
        <w:tc>
          <w:tcPr>
            <w:tcBorders>
              <w:top w:val="single" w:color="E2E8F0" w:sz="6" w:space="0"/>
              <w:left w:val="single" w:color="E2E8F0" w:sz="6" w:space="0"/>
              <w:bottom w:val="single" w:color="E2E8F0" w:sz="6" w:space="0"/>
              <w:right w:val="single" w:color="E2E8F0" w:sz="6" w:space="0"/>
            </w:tcBorders>
          </w:tcPr>
          <w:p w14:paraId="55CF2894">
            <w:pPr>
              <w:pStyle w:val="25"/>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tcPr>
          <w:p w14:paraId="208A8FE5">
            <w:pPr>
              <w:pStyle w:val="25"/>
              <w:jc w:val="left"/>
            </w:pPr>
            <w:r>
              <w:rPr>
                <w:rFonts w:ascii="Times New Roman" w:hAnsi="Times New Roman" w:eastAsia="微软雅黑"/>
                <w:sz w:val="22"/>
              </w:rPr>
              <w:t>使用脱敏数据（替换为虚构金额）</w:t>
            </w:r>
          </w:p>
        </w:tc>
      </w:tr>
      <w:tr w14:paraId="0294F0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062B692">
            <w:pPr>
              <w:pStyle w:val="25"/>
              <w:jc w:val="left"/>
            </w:pPr>
            <w:r>
              <w:rPr>
                <w:rFonts w:ascii="Times New Roman" w:hAnsi="Times New Roman" w:eastAsia="微软雅黑"/>
                <w:b/>
                <w:bCs/>
                <w:sz w:val="22"/>
              </w:rPr>
              <w:t>未公开的企业财务数据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336C0065">
            <w:pPr>
              <w:pStyle w:val="25"/>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shd w:val="clear" w:color="auto" w:fill="F8FAFC"/>
          </w:tcPr>
          <w:p w14:paraId="1757EC22">
            <w:pPr>
              <w:pStyle w:val="25"/>
              <w:jc w:val="left"/>
            </w:pPr>
            <w:r>
              <w:rPr>
                <w:rFonts w:ascii="Times New Roman" w:hAnsi="Times New Roman" w:eastAsia="微软雅黑"/>
                <w:sz w:val="22"/>
              </w:rPr>
              <w:t>金额做等比缩放处理</w:t>
            </w:r>
          </w:p>
        </w:tc>
      </w:tr>
      <w:tr w14:paraId="0C210B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A89610">
            <w:pPr>
              <w:pStyle w:val="25"/>
              <w:jc w:val="left"/>
            </w:pPr>
            <w:r>
              <w:rPr>
                <w:rFonts w:ascii="Times New Roman" w:hAnsi="Times New Roman" w:eastAsia="微软雅黑"/>
                <w:b/>
                <w:bCs/>
                <w:sz w:val="22"/>
              </w:rPr>
              <w:t>客户名称</w:t>
            </w:r>
          </w:p>
        </w:tc>
        <w:tc>
          <w:tcPr>
            <w:tcBorders>
              <w:top w:val="single" w:color="E2E8F0" w:sz="6" w:space="0"/>
              <w:left w:val="single" w:color="E2E8F0" w:sz="6" w:space="0"/>
              <w:bottom w:val="single" w:color="E2E8F0" w:sz="6" w:space="0"/>
              <w:right w:val="single" w:color="E2E8F0" w:sz="6" w:space="0"/>
            </w:tcBorders>
          </w:tcPr>
          <w:p w14:paraId="370B7215">
            <w:pPr>
              <w:pStyle w:val="25"/>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tcPr>
          <w:p w14:paraId="75EE46F2">
            <w:pPr>
              <w:pStyle w:val="25"/>
              <w:jc w:val="left"/>
            </w:pPr>
            <w:r>
              <w:rPr>
                <w:rFonts w:ascii="Times New Roman" w:hAnsi="Times New Roman" w:eastAsia="微软雅黑"/>
                <w:sz w:val="22"/>
              </w:rPr>
              <w:t>用”客户A/B”替代真实名称</w:t>
            </w:r>
          </w:p>
        </w:tc>
      </w:tr>
      <w:tr w14:paraId="3C7B4C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0EAEFD">
            <w:pPr>
              <w:pStyle w:val="25"/>
              <w:jc w:val="left"/>
            </w:pPr>
            <w:r>
              <w:rPr>
                <w:rFonts w:ascii="Times New Roman" w:hAnsi="Times New Roman" w:eastAsia="微软雅黑"/>
                <w:b/>
                <w:bCs/>
                <w:sz w:val="22"/>
              </w:rPr>
              <w:t>发票（公开信息）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5072D409">
            <w:pPr>
              <w:pStyle w:val="25"/>
              <w:jc w:val="left"/>
            </w:pPr>
            <w:r>
              <w:rPr>
                <w:rFonts w:ascii="Times New Roman" w:hAnsi="Times New Roman" w:eastAsia="微软雅黑"/>
                <w:sz w:val="22"/>
              </w:rPr>
              <w:t>低</w:t>
            </w:r>
          </w:p>
        </w:tc>
        <w:tc>
          <w:tcPr>
            <w:tcBorders>
              <w:top w:val="single" w:color="E2E8F0" w:sz="6" w:space="0"/>
              <w:left w:val="single" w:color="E2E8F0" w:sz="6" w:space="0"/>
              <w:bottom w:val="single" w:color="E2E8F0" w:sz="6" w:space="0"/>
              <w:right w:val="single" w:color="E2E8F0" w:sz="6" w:space="0"/>
            </w:tcBorders>
            <w:shd w:val="clear" w:color="auto" w:fill="F8FAFC"/>
          </w:tcPr>
          <w:p w14:paraId="422B6011">
            <w:pPr>
              <w:pStyle w:val="25"/>
              <w:jc w:val="left"/>
            </w:pPr>
            <w:r>
              <w:rPr>
                <w:rFonts w:ascii="Times New Roman" w:hAnsi="Times New Roman" w:eastAsia="微软雅黑"/>
                <w:sz w:val="22"/>
              </w:rPr>
              <w:t>可上传，但需注意个人信息</w:t>
            </w:r>
          </w:p>
        </w:tc>
      </w:tr>
      <w:tr w14:paraId="2A99CF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9ADD7B">
            <w:pPr>
              <w:pStyle w:val="25"/>
              <w:jc w:val="left"/>
            </w:pPr>
            <w:r>
              <w:rPr>
                <w:rFonts w:ascii="Times New Roman" w:hAnsi="Times New Roman" w:eastAsia="微软雅黑"/>
                <w:b/>
                <w:bCs/>
                <w:sz w:val="22"/>
              </w:rPr>
              <w:t>上市公司公开年报</w:t>
            </w:r>
          </w:p>
        </w:tc>
        <w:tc>
          <w:tcPr>
            <w:tcBorders>
              <w:top w:val="single" w:color="E2E8F0" w:sz="6" w:space="0"/>
              <w:left w:val="single" w:color="E2E8F0" w:sz="6" w:space="0"/>
              <w:bottom w:val="single" w:color="E2E8F0" w:sz="6" w:space="0"/>
              <w:right w:val="single" w:color="E2E8F0" w:sz="6" w:space="0"/>
            </w:tcBorders>
          </w:tcPr>
          <w:p w14:paraId="095229AD">
            <w:pPr>
              <w:pStyle w:val="25"/>
              <w:jc w:val="left"/>
            </w:pPr>
            <w:r>
              <w:rPr>
                <w:rFonts w:ascii="Times New Roman" w:hAnsi="Times New Roman" w:eastAsia="微软雅黑"/>
                <w:sz w:val="22"/>
              </w:rPr>
              <w:t>无</w:t>
            </w:r>
          </w:p>
        </w:tc>
        <w:tc>
          <w:tcPr>
            <w:tcBorders>
              <w:top w:val="single" w:color="E2E8F0" w:sz="6" w:space="0"/>
              <w:left w:val="single" w:color="E2E8F0" w:sz="6" w:space="0"/>
              <w:bottom w:val="single" w:color="E2E8F0" w:sz="6" w:space="0"/>
              <w:right w:val="single" w:color="E2E8F0" w:sz="6" w:space="0"/>
            </w:tcBorders>
          </w:tcPr>
          <w:p w14:paraId="5B437346">
            <w:pPr>
              <w:pStyle w:val="25"/>
              <w:jc w:val="left"/>
            </w:pPr>
            <w:r>
              <w:rPr>
                <w:rFonts w:ascii="Times New Roman" w:hAnsi="Times New Roman" w:eastAsia="微软雅黑"/>
                <w:sz w:val="22"/>
              </w:rPr>
              <w:t>可直接上传</w:t>
            </w:r>
          </w:p>
        </w:tc>
      </w:tr>
    </w:tbl>
    <w:p w14:paraId="712CBC51">
      <w:pPr>
        <w:pStyle w:val="13"/>
      </w:pPr>
      <w:r>
        <w:rPr>
          <w:rFonts w:ascii="Times New Roman" w:hAnsi="Times New Roman" w:eastAsia="微软雅黑"/>
          <w:b/>
          <w:bCs/>
          <w:sz w:val="24"/>
        </w:rPr>
        <w:t>一个实用的脱敏原则</w:t>
      </w:r>
      <w:r>
        <w:rPr>
          <w:rFonts w:ascii="Times New Roman" w:hAnsi="Times New Roman" w:eastAsia="微软雅黑"/>
          <w:sz w:val="24"/>
        </w:rPr>
        <w:t>：上传任何含有真实数字的财务文件前，问自己一个问题——“如果这份文件被公开，会对公司或个人造成损失吗？”如果回答是”会”，就需要先进行脱敏处理。</w:t>
      </w:r>
    </w:p>
    <w:p w14:paraId="369A0342">
      <w:r>
        <w:pict>
          <v:rect id="_x0000_i1065" o:spt="1" style="height:1.5pt;width:0pt;" coordsize="21600,21600" o:hr="t" o:hrstd="t" o:hralign="center">
            <v:path/>
            <v:fill focussize="0,0"/>
            <v:stroke/>
            <v:imagedata o:title=""/>
            <o:lock v:ext="edit"/>
            <w10:wrap type="none"/>
            <w10:anchorlock/>
          </v:rect>
        </w:pict>
      </w:r>
    </w:p>
    <w:bookmarkEnd w:id="113"/>
    <w:bookmarkEnd w:id="118"/>
    <w:p w14:paraId="058B5293">
      <w:pPr>
        <w:pStyle w:val="5"/>
      </w:pPr>
      <w:bookmarkStart w:id="119" w:name="历史记录与对话管理"/>
      <w:r>
        <w:rPr>
          <w:rFonts w:ascii="Times New Roman" w:hAnsi="Times New Roman" w:eastAsia="微软雅黑"/>
          <w:sz w:val="24"/>
        </w:rPr>
        <w:t>2.4.3 历史记录与对话管理</w:t>
      </w:r>
    </w:p>
    <w:p w14:paraId="49621EE6">
      <w:pPr>
        <w:pStyle w:val="24"/>
      </w:pPr>
      <w:r>
        <w:rPr>
          <w:rFonts w:ascii="Times New Roman" w:hAnsi="Times New Roman" w:eastAsia="微软雅黑"/>
          <w:sz w:val="24"/>
        </w:rPr>
        <w:t>良好的对话管理习惯可以让你的AI使用更加高效，也方便日后查阅和复用有价值的对话内容。</w:t>
      </w:r>
    </w:p>
    <w:p w14:paraId="53647E0B">
      <w:pPr>
        <w:pStyle w:val="6"/>
      </w:pPr>
      <w:bookmarkStart w:id="120" w:name="一对话命名的重要性"/>
      <w:r>
        <w:rPr>
          <w:rFonts w:ascii="Times New Roman" w:hAnsi="Times New Roman" w:eastAsia="微软雅黑"/>
          <w:sz w:val="24"/>
        </w:rPr>
        <w:t>一、对话命名的重要性</w:t>
      </w:r>
    </w:p>
    <w:p w14:paraId="03012C77">
      <w:pPr>
        <w:pStyle w:val="24"/>
      </w:pPr>
      <w:r>
        <w:rPr>
          <w:rFonts w:ascii="Times New Roman" w:hAnsi="Times New Roman" w:eastAsia="微软雅黑"/>
          <w:sz w:val="24"/>
        </w:rPr>
        <w:t>大多数平台会用对话的第一句话自动命名，但这种命名往往不够直观。建议养成手动命名的习惯，如表2-30所示。</w:t>
      </w:r>
    </w:p>
    <w:p w14:paraId="4724EF19">
      <w:pPr>
        <w:pStyle w:val="3"/>
      </w:pPr>
      <w:r>
        <w:rPr>
          <w:rFonts w:ascii="Times New Roman" w:hAnsi="Times New Roman" w:eastAsia="微软雅黑"/>
          <w:sz w:val="24"/>
        </w:rPr>
        <w:t>表2-30 对话命名规范建议</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3223"/>
        <w:gridCol w:w="2445"/>
      </w:tblGrid>
      <w:tr w14:paraId="5F8319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4FE1DF3">
            <w:pPr>
              <w:pStyle w:val="25"/>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622CD7E4">
            <w:pPr>
              <w:pStyle w:val="25"/>
              <w:jc w:val="left"/>
            </w:pPr>
            <w:r>
              <w:rPr>
                <w:rFonts w:ascii="Times New Roman" w:hAnsi="Times New Roman" w:eastAsia="微软雅黑"/>
                <w:b/>
                <w:color w:val="1E3A8A"/>
                <w:sz w:val="22"/>
              </w:rPr>
              <w:t>命名示例</w:t>
            </w:r>
          </w:p>
        </w:tc>
        <w:tc>
          <w:tcPr>
            <w:tcBorders>
              <w:top w:val="single" w:color="E2E8F0" w:sz="6" w:space="0"/>
              <w:left w:val="single" w:color="E2E8F0" w:sz="6" w:space="0"/>
              <w:bottom w:val="single" w:color="E2E8F0" w:sz="6" w:space="0"/>
              <w:right w:val="single" w:color="E2E8F0" w:sz="6" w:space="0"/>
            </w:tcBorders>
            <w:shd w:val="clear" w:color="auto" w:fill="EEF4FF"/>
          </w:tcPr>
          <w:p w14:paraId="310D6880">
            <w:pPr>
              <w:pStyle w:val="25"/>
              <w:jc w:val="left"/>
            </w:pPr>
            <w:r>
              <w:rPr>
                <w:rFonts w:ascii="Times New Roman" w:hAnsi="Times New Roman" w:eastAsia="微软雅黑"/>
                <w:b/>
                <w:color w:val="1E3A8A"/>
                <w:sz w:val="22"/>
              </w:rPr>
              <w:t>说明</w:t>
            </w:r>
          </w:p>
        </w:tc>
      </w:tr>
      <w:tr w14:paraId="23FCC0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4DF517">
            <w:pPr>
              <w:pStyle w:val="25"/>
              <w:jc w:val="left"/>
            </w:pPr>
            <w:r>
              <w:rPr>
                <w:rFonts w:ascii="Times New Roman" w:hAnsi="Times New Roman" w:eastAsia="微软雅黑"/>
                <w:sz w:val="22"/>
              </w:rPr>
              <w:t>准则咨询</w:t>
            </w:r>
          </w:p>
        </w:tc>
        <w:tc>
          <w:tcPr>
            <w:tcBorders>
              <w:top w:val="single" w:color="E2E8F0" w:sz="6" w:space="0"/>
              <w:left w:val="single" w:color="E2E8F0" w:sz="6" w:space="0"/>
              <w:bottom w:val="single" w:color="E2E8F0" w:sz="6" w:space="0"/>
              <w:right w:val="single" w:color="E2E8F0" w:sz="6" w:space="0"/>
            </w:tcBorders>
          </w:tcPr>
          <w:p w14:paraId="60645B39">
            <w:pPr>
              <w:pStyle w:val="25"/>
              <w:jc w:val="left"/>
            </w:pPr>
            <w:r>
              <w:rPr>
                <w:rStyle w:val="37"/>
                <w:rFonts w:ascii="Times New Roman" w:hAnsi="Times New Roman" w:eastAsia="微软雅黑"/>
                <w:sz w:val="22"/>
              </w:rPr>
              <w:t>2024-租赁准则-使用权资产</w:t>
            </w:r>
          </w:p>
        </w:tc>
        <w:tc>
          <w:tcPr>
            <w:tcBorders>
              <w:top w:val="single" w:color="E2E8F0" w:sz="6" w:space="0"/>
              <w:left w:val="single" w:color="E2E8F0" w:sz="6" w:space="0"/>
              <w:bottom w:val="single" w:color="E2E8F0" w:sz="6" w:space="0"/>
              <w:right w:val="single" w:color="E2E8F0" w:sz="6" w:space="0"/>
            </w:tcBorders>
          </w:tcPr>
          <w:p w14:paraId="313753A5">
            <w:pPr>
              <w:pStyle w:val="25"/>
              <w:jc w:val="left"/>
            </w:pPr>
            <w:r>
              <w:rPr>
                <w:rFonts w:ascii="Times New Roman" w:hAnsi="Times New Roman" w:eastAsia="微软雅黑"/>
                <w:sz w:val="22"/>
              </w:rPr>
              <w:t>时间+主题+具体问题</w:t>
            </w:r>
          </w:p>
        </w:tc>
      </w:tr>
      <w:tr w14:paraId="02C1F9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9267A0">
            <w:pPr>
              <w:pStyle w:val="25"/>
              <w:jc w:val="left"/>
            </w:pPr>
            <w:r>
              <w:rPr>
                <w:rFonts w:ascii="Times New Roman" w:hAnsi="Times New Roman" w:eastAsia="微软雅黑"/>
                <w:sz w:val="22"/>
              </w:rPr>
              <w:t>年报分析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20CD12F7">
            <w:pPr>
              <w:pStyle w:val="25"/>
              <w:jc w:val="left"/>
            </w:pPr>
            <w:r>
              <w:rPr>
                <w:rStyle w:val="37"/>
                <w:rFonts w:ascii="Times New Roman" w:hAnsi="Times New Roman" w:eastAsia="微软雅黑"/>
                <w:sz w:val="22"/>
              </w:rPr>
              <w:t>贵州茅台-2023年报分析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412EEEA3">
            <w:pPr>
              <w:pStyle w:val="25"/>
              <w:jc w:val="left"/>
            </w:pPr>
            <w:r>
              <w:rPr>
                <w:rFonts w:ascii="Times New Roman" w:hAnsi="Times New Roman" w:eastAsia="微软雅黑"/>
                <w:sz w:val="22"/>
              </w:rPr>
              <w:t>公司名+年度+内容</w:t>
            </w:r>
          </w:p>
        </w:tc>
      </w:tr>
      <w:tr w14:paraId="6E8BCE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F0A5A0">
            <w:pPr>
              <w:pStyle w:val="25"/>
              <w:jc w:val="left"/>
            </w:pPr>
            <w:r>
              <w:rPr>
                <w:rFonts w:ascii="Times New Roman" w:hAnsi="Times New Roman" w:eastAsia="微软雅黑"/>
                <w:sz w:val="22"/>
              </w:rPr>
              <w:t>税务咨询</w:t>
            </w:r>
          </w:p>
        </w:tc>
        <w:tc>
          <w:tcPr>
            <w:tcBorders>
              <w:top w:val="single" w:color="E2E8F0" w:sz="6" w:space="0"/>
              <w:left w:val="single" w:color="E2E8F0" w:sz="6" w:space="0"/>
              <w:bottom w:val="single" w:color="E2E8F0" w:sz="6" w:space="0"/>
              <w:right w:val="single" w:color="E2E8F0" w:sz="6" w:space="0"/>
            </w:tcBorders>
          </w:tcPr>
          <w:p w14:paraId="5EAEA0FD">
            <w:pPr>
              <w:pStyle w:val="25"/>
              <w:jc w:val="left"/>
            </w:pPr>
            <w:r>
              <w:rPr>
                <w:rStyle w:val="37"/>
                <w:rFonts w:ascii="Times New Roman" w:hAnsi="Times New Roman" w:eastAsia="微软雅黑"/>
                <w:sz w:val="22"/>
              </w:rPr>
              <w:t>小规模纳税人-增值税优惠-2024</w:t>
            </w:r>
          </w:p>
        </w:tc>
        <w:tc>
          <w:tcPr>
            <w:tcBorders>
              <w:top w:val="single" w:color="E2E8F0" w:sz="6" w:space="0"/>
              <w:left w:val="single" w:color="E2E8F0" w:sz="6" w:space="0"/>
              <w:bottom w:val="single" w:color="E2E8F0" w:sz="6" w:space="0"/>
              <w:right w:val="single" w:color="E2E8F0" w:sz="6" w:space="0"/>
            </w:tcBorders>
          </w:tcPr>
          <w:p w14:paraId="0A47B3B6">
            <w:pPr>
              <w:pStyle w:val="25"/>
              <w:jc w:val="left"/>
            </w:pPr>
            <w:r>
              <w:rPr>
                <w:rFonts w:ascii="Times New Roman" w:hAnsi="Times New Roman" w:eastAsia="微软雅黑"/>
                <w:sz w:val="22"/>
              </w:rPr>
              <w:t>纳税人类型+税种+时间</w:t>
            </w:r>
          </w:p>
        </w:tc>
      </w:tr>
      <w:tr w14:paraId="7398EC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79CB31">
            <w:pPr>
              <w:pStyle w:val="25"/>
              <w:jc w:val="left"/>
            </w:pPr>
            <w:r>
              <w:rPr>
                <w:rFonts w:ascii="Times New Roman" w:hAnsi="Times New Roman" w:eastAsia="微软雅黑"/>
                <w:sz w:val="22"/>
              </w:rPr>
              <w:t>代码生成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00AE4B9E">
            <w:pPr>
              <w:pStyle w:val="25"/>
              <w:jc w:val="left"/>
            </w:pPr>
            <w:r>
              <w:rPr>
                <w:rStyle w:val="37"/>
                <w:rFonts w:ascii="Times New Roman" w:hAnsi="Times New Roman" w:eastAsia="微软雅黑"/>
                <w:sz w:val="22"/>
              </w:rPr>
              <w:t>Python-个税计算-批量处理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3E45B35C">
            <w:pPr>
              <w:pStyle w:val="25"/>
              <w:jc w:val="left"/>
            </w:pPr>
            <w:r>
              <w:rPr>
                <w:rFonts w:ascii="Times New Roman" w:hAnsi="Times New Roman" w:eastAsia="微软雅黑"/>
                <w:sz w:val="22"/>
              </w:rPr>
              <w:t>语言+功能+特点</w:t>
            </w:r>
          </w:p>
        </w:tc>
      </w:tr>
      <w:tr w14:paraId="102B99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28AD31">
            <w:pPr>
              <w:pStyle w:val="25"/>
              <w:jc w:val="left"/>
            </w:pPr>
            <w:r>
              <w:rPr>
                <w:rFonts w:ascii="Times New Roman" w:hAnsi="Times New Roman" w:eastAsia="微软雅黑"/>
                <w:sz w:val="22"/>
              </w:rPr>
              <w:t>学习笔记</w:t>
            </w:r>
          </w:p>
        </w:tc>
        <w:tc>
          <w:tcPr>
            <w:tcBorders>
              <w:top w:val="single" w:color="E2E8F0" w:sz="6" w:space="0"/>
              <w:left w:val="single" w:color="E2E8F0" w:sz="6" w:space="0"/>
              <w:bottom w:val="single" w:color="E2E8F0" w:sz="6" w:space="0"/>
              <w:right w:val="single" w:color="E2E8F0" w:sz="6" w:space="0"/>
            </w:tcBorders>
          </w:tcPr>
          <w:p w14:paraId="19399935">
            <w:pPr>
              <w:pStyle w:val="25"/>
              <w:jc w:val="left"/>
            </w:pPr>
            <w:r>
              <w:rPr>
                <w:rStyle w:val="37"/>
                <w:rFonts w:ascii="Times New Roman" w:hAnsi="Times New Roman" w:eastAsia="微软雅黑"/>
                <w:sz w:val="22"/>
              </w:rPr>
              <w:t>初级会计-固定资产折旧-练习</w:t>
            </w:r>
          </w:p>
        </w:tc>
        <w:tc>
          <w:tcPr>
            <w:tcBorders>
              <w:top w:val="single" w:color="E2E8F0" w:sz="6" w:space="0"/>
              <w:left w:val="single" w:color="E2E8F0" w:sz="6" w:space="0"/>
              <w:bottom w:val="single" w:color="E2E8F0" w:sz="6" w:space="0"/>
              <w:right w:val="single" w:color="E2E8F0" w:sz="6" w:space="0"/>
            </w:tcBorders>
          </w:tcPr>
          <w:p w14:paraId="70A530BD">
            <w:pPr>
              <w:pStyle w:val="25"/>
              <w:jc w:val="left"/>
            </w:pPr>
            <w:r>
              <w:rPr>
                <w:rFonts w:ascii="Times New Roman" w:hAnsi="Times New Roman" w:eastAsia="微软雅黑"/>
                <w:sz w:val="22"/>
              </w:rPr>
              <w:t>考试+章节+用途</w:t>
            </w:r>
          </w:p>
        </w:tc>
      </w:tr>
      <w:bookmarkEnd w:id="120"/>
    </w:tbl>
    <w:p w14:paraId="34306137">
      <w:pPr>
        <w:pStyle w:val="6"/>
      </w:pPr>
      <w:bookmarkStart w:id="121" w:name="二有价值的对话内容管理"/>
      <w:r>
        <w:rPr>
          <w:rFonts w:ascii="Times New Roman" w:hAnsi="Times New Roman" w:eastAsia="微软雅黑"/>
          <w:sz w:val="24"/>
        </w:rPr>
        <w:t>二、有价值的对话内容管理</w:t>
      </w:r>
    </w:p>
    <w:p w14:paraId="5DCA22C3">
      <w:pPr>
        <w:pStyle w:val="24"/>
      </w:pPr>
      <w:r>
        <w:rPr>
          <w:rFonts w:ascii="Times New Roman" w:hAnsi="Times New Roman" w:eastAsia="微软雅黑"/>
          <w:sz w:val="24"/>
        </w:rPr>
        <w:t>对于特别有用的AI回答，建议及时导出保存，不要只依赖平台的历史记录（平台可能会清理旧记录）。</w:t>
      </w:r>
    </w:p>
    <w:p w14:paraId="3D2E01CF">
      <w:pPr>
        <w:pStyle w:val="38"/>
      </w:pPr>
      <w:r>
        <w:rPr>
          <w:rStyle w:val="37"/>
          <w:rFonts w:ascii="Times New Roman" w:hAnsi="Times New Roman" w:eastAsia="微软雅黑"/>
          <w:sz w:val="24"/>
        </w:rPr>
        <w:t>【对话内容保存建议】</w:t>
      </w:r>
      <w:r>
        <w:br w:type="textWrapping"/>
      </w:r>
      <w:r>
        <w:br w:type="textWrapping"/>
      </w:r>
      <w:r>
        <w:rPr>
          <w:rStyle w:val="37"/>
          <w:rFonts w:ascii="Times New Roman" w:hAnsi="Times New Roman" w:eastAsia="微软雅黑"/>
          <w:sz w:val="24"/>
        </w:rPr>
        <w:t>即时保存：对于好的提示词和AI回答，</w:t>
      </w:r>
      <w:r>
        <w:br w:type="textWrapping"/>
      </w:r>
      <w:r>
        <w:rPr>
          <w:rStyle w:val="37"/>
          <w:rFonts w:ascii="Times New Roman" w:hAnsi="Times New Roman" w:eastAsia="微软雅黑"/>
          <w:sz w:val="24"/>
        </w:rPr>
        <w:t>及时复制到本地的提示词模板文件</w:t>
      </w:r>
      <w:r>
        <w:br w:type="textWrapping"/>
      </w:r>
      <w:r>
        <w:br w:type="textWrapping"/>
      </w:r>
      <w:r>
        <w:rPr>
          <w:rStyle w:val="37"/>
          <w:rFonts w:ascii="Times New Roman" w:hAnsi="Times New Roman" w:eastAsia="微软雅黑"/>
          <w:sz w:val="24"/>
        </w:rPr>
        <w:t>定期整理：每周花10分钟</w:t>
      </w:r>
      <w:r>
        <w:br w:type="textWrapping"/>
      </w:r>
      <w:r>
        <w:rPr>
          <w:rStyle w:val="37"/>
          <w:rFonts w:ascii="Times New Roman" w:hAnsi="Times New Roman" w:eastAsia="微软雅黑"/>
          <w:sz w:val="24"/>
        </w:rPr>
        <w:t>整理本周有价值的对话，删除无用的</w:t>
      </w:r>
      <w:r>
        <w:br w:type="textWrapping"/>
      </w:r>
      <w:r>
        <w:br w:type="textWrapping"/>
      </w:r>
      <w:r>
        <w:rPr>
          <w:rStyle w:val="37"/>
          <w:rFonts w:ascii="Times New Roman" w:hAnsi="Times New Roman" w:eastAsia="微软雅黑"/>
          <w:sz w:val="24"/>
        </w:rPr>
        <w:t>分类存档：</w:t>
      </w:r>
      <w:r>
        <w:br w:type="textWrapping"/>
      </w:r>
      <w:r>
        <w:rPr>
          <w:rStyle w:val="37"/>
          <w:rFonts w:ascii="Times New Roman" w:hAnsi="Times New Roman" w:eastAsia="微软雅黑"/>
          <w:sz w:val="24"/>
        </w:rPr>
        <w:t>├── 提示词模板/</w:t>
      </w:r>
      <w:r>
        <w:br w:type="textWrapping"/>
      </w:r>
      <w:r>
        <w:rPr>
          <w:rStyle w:val="37"/>
          <w:rFonts w:ascii="Times New Roman" w:hAnsi="Times New Roman" w:eastAsia="微软雅黑"/>
          <w:sz w:val="24"/>
        </w:rPr>
        <w:t>│   ├── 会计核算类.docx</w:t>
      </w:r>
      <w:r>
        <w:br w:type="textWrapping"/>
      </w:r>
      <w:r>
        <w:rPr>
          <w:rStyle w:val="37"/>
          <w:rFonts w:ascii="Times New Roman" w:hAnsi="Times New Roman" w:eastAsia="微软雅黑"/>
          <w:sz w:val="24"/>
        </w:rPr>
        <w:t>│   ├── 税务咨询类.docx</w:t>
      </w:r>
      <w:r>
        <w:br w:type="textWrapping"/>
      </w:r>
      <w:r>
        <w:rPr>
          <w:rStyle w:val="37"/>
          <w:rFonts w:ascii="Times New Roman" w:hAnsi="Times New Roman" w:eastAsia="微软雅黑"/>
          <w:sz w:val="24"/>
        </w:rPr>
        <w:t>│   └── 报告撰写类.docx</w:t>
      </w:r>
      <w:r>
        <w:br w:type="textWrapping"/>
      </w:r>
      <w:r>
        <w:rPr>
          <w:rStyle w:val="37"/>
          <w:rFonts w:ascii="Times New Roman" w:hAnsi="Times New Roman" w:eastAsia="微软雅黑"/>
          <w:sz w:val="24"/>
        </w:rPr>
        <w:t>├── 分析案例/</w:t>
      </w:r>
      <w:r>
        <w:br w:type="textWrapping"/>
      </w:r>
      <w:r>
        <w:rPr>
          <w:rStyle w:val="37"/>
          <w:rFonts w:ascii="Times New Roman" w:hAnsi="Times New Roman" w:eastAsia="微软雅黑"/>
          <w:sz w:val="24"/>
        </w:rPr>
        <w:t>│   ├── 公司财报分析/</w:t>
      </w:r>
      <w:r>
        <w:br w:type="textWrapping"/>
      </w:r>
      <w:r>
        <w:rPr>
          <w:rStyle w:val="37"/>
          <w:rFonts w:ascii="Times New Roman" w:hAnsi="Times New Roman" w:eastAsia="微软雅黑"/>
          <w:sz w:val="24"/>
        </w:rPr>
        <w:t>│   └── 行业研究/</w:t>
      </w:r>
      <w:r>
        <w:br w:type="textWrapping"/>
      </w:r>
      <w:r>
        <w:rPr>
          <w:rStyle w:val="37"/>
          <w:rFonts w:ascii="Times New Roman" w:hAnsi="Times New Roman" w:eastAsia="微软雅黑"/>
          <w:sz w:val="24"/>
        </w:rPr>
        <w:t>└── 学习笔记/</w:t>
      </w:r>
      <w:r>
        <w:br w:type="textWrapping"/>
      </w:r>
      <w:r>
        <w:rPr>
          <w:rStyle w:val="37"/>
          <w:rFonts w:ascii="Times New Roman" w:hAnsi="Times New Roman" w:eastAsia="微软雅黑"/>
          <w:sz w:val="24"/>
        </w:rPr>
        <w:t xml:space="preserve">    └── 会计知识点/</w:t>
      </w:r>
    </w:p>
    <w:bookmarkEnd w:id="121"/>
    <w:p w14:paraId="08E60941">
      <w:pPr>
        <w:pStyle w:val="6"/>
      </w:pPr>
      <w:bookmarkStart w:id="122" w:name="三多设备使用与同步"/>
      <w:r>
        <w:rPr>
          <w:rFonts w:ascii="Times New Roman" w:hAnsi="Times New Roman" w:eastAsia="微软雅黑"/>
          <w:sz w:val="24"/>
        </w:rPr>
        <w:t>三、多设备使用与同步</w:t>
      </w:r>
    </w:p>
    <w:p w14:paraId="0171F4A6">
      <w:pPr>
        <w:pStyle w:val="24"/>
      </w:pPr>
      <w:r>
        <w:rPr>
          <w:rFonts w:ascii="Times New Roman" w:hAnsi="Times New Roman" w:eastAsia="微软雅黑"/>
          <w:sz w:val="24"/>
        </w:rPr>
        <w:t>表2-31 平台多设备同步说明</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8"/>
        <w:gridCol w:w="2917"/>
        <w:gridCol w:w="2917"/>
      </w:tblGrid>
      <w:tr w14:paraId="757E92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2A65067">
            <w:pPr>
              <w:pStyle w:val="25"/>
              <w:jc w:val="left"/>
            </w:pPr>
            <w:r>
              <w:rPr>
                <w:rFonts w:ascii="Times New Roman" w:hAnsi="Times New Roman" w:eastAsia="微软雅黑"/>
                <w:b/>
                <w:color w:val="1E3A8A"/>
                <w:sz w:val="22"/>
              </w:rPr>
              <w:t>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753F77B3">
            <w:pPr>
              <w:pStyle w:val="25"/>
              <w:jc w:val="left"/>
            </w:pPr>
            <w:r>
              <w:rPr>
                <w:rFonts w:ascii="Times New Roman" w:hAnsi="Times New Roman" w:eastAsia="微软雅黑"/>
                <w:b/>
                <w:color w:val="1E3A8A"/>
                <w:sz w:val="22"/>
              </w:rPr>
              <w:t>同步方式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6C2C13A4">
            <w:pPr>
              <w:pStyle w:val="25"/>
              <w:jc w:val="left"/>
            </w:pPr>
            <w:r>
              <w:rPr>
                <w:rFonts w:ascii="Times New Roman" w:hAnsi="Times New Roman" w:eastAsia="微软雅黑"/>
                <w:b/>
                <w:color w:val="1E3A8A"/>
                <w:sz w:val="22"/>
              </w:rPr>
              <w:t>使用建议</w:t>
            </w:r>
          </w:p>
        </w:tc>
      </w:tr>
      <w:tr w14:paraId="7A0538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4C83C8">
            <w:pPr>
              <w:pStyle w:val="25"/>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tcPr>
          <w:p w14:paraId="43E64296">
            <w:pPr>
              <w:pStyle w:val="25"/>
              <w:jc w:val="left"/>
            </w:pPr>
            <w:r>
              <w:rPr>
                <w:rFonts w:ascii="Times New Roman" w:hAnsi="Times New Roman" w:eastAsia="微软雅黑"/>
                <w:sz w:val="22"/>
              </w:rPr>
              <w:t>账号登录自动同步</w:t>
            </w:r>
          </w:p>
        </w:tc>
        <w:tc>
          <w:tcPr>
            <w:tcBorders>
              <w:top w:val="single" w:color="E2E8F0" w:sz="6" w:space="0"/>
              <w:left w:val="single" w:color="E2E8F0" w:sz="6" w:space="0"/>
              <w:bottom w:val="single" w:color="E2E8F0" w:sz="6" w:space="0"/>
              <w:right w:val="single" w:color="E2E8F0" w:sz="6" w:space="0"/>
            </w:tcBorders>
          </w:tcPr>
          <w:p w14:paraId="07603260">
            <w:pPr>
              <w:pStyle w:val="25"/>
              <w:jc w:val="left"/>
            </w:pPr>
            <w:r>
              <w:rPr>
                <w:rFonts w:ascii="Times New Roman" w:hAnsi="Times New Roman" w:eastAsia="微软雅黑"/>
                <w:sz w:val="22"/>
              </w:rPr>
              <w:t>手机APP和网页端均可使用</w:t>
            </w:r>
          </w:p>
        </w:tc>
      </w:tr>
      <w:tr w14:paraId="466AF8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D712E7">
            <w:pPr>
              <w:pStyle w:val="25"/>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02AE589A">
            <w:pPr>
              <w:pStyle w:val="25"/>
              <w:jc w:val="left"/>
            </w:pPr>
            <w:r>
              <w:rPr>
                <w:rFonts w:ascii="Times New Roman" w:hAnsi="Times New Roman" w:eastAsia="微软雅黑"/>
                <w:sz w:val="22"/>
              </w:rPr>
              <w:t>云端自动同步</w:t>
            </w:r>
          </w:p>
        </w:tc>
        <w:tc>
          <w:tcPr>
            <w:tcBorders>
              <w:top w:val="single" w:color="E2E8F0" w:sz="6" w:space="0"/>
              <w:left w:val="single" w:color="E2E8F0" w:sz="6" w:space="0"/>
              <w:bottom w:val="single" w:color="E2E8F0" w:sz="6" w:space="0"/>
              <w:right w:val="single" w:color="E2E8F0" w:sz="6" w:space="0"/>
            </w:tcBorders>
            <w:shd w:val="clear" w:color="auto" w:fill="F8FAFC"/>
          </w:tcPr>
          <w:p w14:paraId="6E50F33F">
            <w:pPr>
              <w:pStyle w:val="25"/>
              <w:jc w:val="left"/>
            </w:pPr>
            <w:r>
              <w:rPr>
                <w:rFonts w:ascii="Times New Roman" w:hAnsi="Times New Roman" w:eastAsia="微软雅黑"/>
                <w:sz w:val="22"/>
              </w:rPr>
              <w:t>支持手机APP</w:t>
            </w:r>
          </w:p>
        </w:tc>
      </w:tr>
      <w:tr w14:paraId="0128B5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307097">
            <w:pPr>
              <w:pStyle w:val="25"/>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2A1501FD">
            <w:pPr>
              <w:pStyle w:val="25"/>
              <w:jc w:val="left"/>
            </w:pPr>
            <w:r>
              <w:rPr>
                <w:rFonts w:ascii="Times New Roman" w:hAnsi="Times New Roman" w:eastAsia="微软雅黑"/>
                <w:sz w:val="22"/>
              </w:rPr>
              <w:t>账号同步，网页与APP互通</w:t>
            </w:r>
          </w:p>
        </w:tc>
        <w:tc>
          <w:tcPr>
            <w:tcBorders>
              <w:top w:val="single" w:color="E2E8F0" w:sz="6" w:space="0"/>
              <w:left w:val="single" w:color="E2E8F0" w:sz="6" w:space="0"/>
              <w:bottom w:val="single" w:color="E2E8F0" w:sz="6" w:space="0"/>
              <w:right w:val="single" w:color="E2E8F0" w:sz="6" w:space="0"/>
            </w:tcBorders>
          </w:tcPr>
          <w:p w14:paraId="49EC15FF">
            <w:pPr>
              <w:pStyle w:val="25"/>
              <w:jc w:val="left"/>
            </w:pPr>
            <w:r>
              <w:rPr>
                <w:rFonts w:ascii="Times New Roman" w:hAnsi="Times New Roman" w:eastAsia="微软雅黑"/>
                <w:sz w:val="22"/>
              </w:rPr>
              <w:t>长文档建议在电脑端操作</w:t>
            </w:r>
          </w:p>
        </w:tc>
      </w:tr>
      <w:tr w14:paraId="188C91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73B549">
            <w:pPr>
              <w:pStyle w:val="25"/>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6544CD1C">
            <w:pPr>
              <w:pStyle w:val="25"/>
              <w:jc w:val="left"/>
            </w:pPr>
            <w:r>
              <w:rPr>
                <w:rFonts w:ascii="Times New Roman" w:hAnsi="Times New Roman" w:eastAsia="微软雅黑"/>
                <w:sz w:val="22"/>
              </w:rPr>
              <w:t>账号同步</w:t>
            </w:r>
          </w:p>
        </w:tc>
        <w:tc>
          <w:tcPr>
            <w:tcBorders>
              <w:top w:val="single" w:color="E2E8F0" w:sz="6" w:space="0"/>
              <w:left w:val="single" w:color="E2E8F0" w:sz="6" w:space="0"/>
              <w:bottom w:val="single" w:color="E2E8F0" w:sz="6" w:space="0"/>
              <w:right w:val="single" w:color="E2E8F0" w:sz="6" w:space="0"/>
            </w:tcBorders>
            <w:shd w:val="clear" w:color="auto" w:fill="F8FAFC"/>
          </w:tcPr>
          <w:p w14:paraId="40E18534">
            <w:pPr>
              <w:pStyle w:val="25"/>
              <w:jc w:val="left"/>
            </w:pPr>
            <w:r>
              <w:rPr>
                <w:rFonts w:ascii="Times New Roman" w:hAnsi="Times New Roman" w:eastAsia="微软雅黑"/>
                <w:sz w:val="22"/>
              </w:rPr>
              <w:t>手机端使用较方便</w:t>
            </w:r>
          </w:p>
        </w:tc>
      </w:tr>
    </w:tbl>
    <w:p w14:paraId="03029EA7">
      <w:r>
        <w:pict>
          <v:rect id="_x0000_i1066" o:spt="1" style="height:1.5pt;width:0pt;" coordsize="21600,21600" o:hr="t" o:hrstd="t" o:hralign="center">
            <v:path/>
            <v:fill focussize="0,0"/>
            <v:stroke/>
            <v:imagedata o:title=""/>
            <o:lock v:ext="edit"/>
            <w10:wrap type="none"/>
            <w10:anchorlock/>
          </v:rect>
        </w:pict>
      </w:r>
    </w:p>
    <w:bookmarkEnd w:id="108"/>
    <w:bookmarkEnd w:id="119"/>
    <w:bookmarkEnd w:id="122"/>
    <w:p w14:paraId="4209666A">
      <w:pPr>
        <w:pStyle w:val="4"/>
      </w:pPr>
      <w:bookmarkStart w:id="123" w:name="ai工作流与智能体初步认知"/>
      <w:r>
        <w:rPr>
          <w:rFonts w:ascii="Times New Roman" w:hAnsi="Times New Roman" w:eastAsia="微软雅黑"/>
          <w:sz w:val="24"/>
        </w:rPr>
        <w:t>2.5 ⭐ AI工作流与智能体初步认知</w:t>
      </w:r>
    </w:p>
    <w:p w14:paraId="3547D1FC">
      <w:pPr>
        <w:pStyle w:val="24"/>
      </w:pPr>
      <w:r>
        <w:rPr>
          <w:rFonts w:ascii="Times New Roman" w:hAnsi="Times New Roman" w:eastAsia="微软雅黑"/>
          <w:sz w:val="24"/>
        </w:rPr>
        <w:t>这是本章新增的重要内容，也是本书相比传统AI教材的重要突破。如果说前面介绍的”对话式AI”是一问一答的”咨询顾问”，那么AI工作流和智能体则是能够</w:t>
      </w:r>
      <w:r>
        <w:rPr>
          <w:rFonts w:ascii="Times New Roman" w:hAnsi="Times New Roman" w:eastAsia="微软雅黑"/>
          <w:b/>
          <w:bCs/>
          <w:sz w:val="24"/>
        </w:rPr>
        <w:t>自动完成一系列任务</w:t>
      </w:r>
      <w:r>
        <w:rPr>
          <w:rFonts w:ascii="Times New Roman" w:hAnsi="Times New Roman" w:eastAsia="微软雅黑"/>
          <w:sz w:val="24"/>
        </w:rPr>
        <w:t>的”数字员工”。</w:t>
      </w:r>
    </w:p>
    <w:p w14:paraId="7CD845EB">
      <w:pPr>
        <w:pStyle w:val="5"/>
      </w:pPr>
      <w:bookmarkStart w:id="124" w:name="什么是ai工作流从单次对话到自动化流程"/>
      <w:r>
        <w:rPr>
          <w:rFonts w:ascii="Times New Roman" w:hAnsi="Times New Roman" w:eastAsia="微软雅黑"/>
          <w:sz w:val="24"/>
        </w:rPr>
        <w:t>2.5.1 什么是AI工作流——从单次对话到自动化流程</w:t>
      </w:r>
    </w:p>
    <w:p w14:paraId="565E44CD">
      <w:pPr>
        <w:pStyle w:val="6"/>
      </w:pPr>
      <w:bookmarkStart w:id="125" w:name="一单次对话的局限"/>
      <w:r>
        <w:rPr>
          <w:rFonts w:ascii="Times New Roman" w:hAnsi="Times New Roman" w:eastAsia="微软雅黑"/>
          <w:sz w:val="24"/>
        </w:rPr>
        <w:t>一、单次对话的局限</w:t>
      </w:r>
    </w:p>
    <w:p w14:paraId="416D2342">
      <w:pPr>
        <w:pStyle w:val="24"/>
      </w:pPr>
      <w:r>
        <w:rPr>
          <w:rFonts w:ascii="Times New Roman" w:hAnsi="Times New Roman" w:eastAsia="微软雅黑"/>
          <w:sz w:val="24"/>
        </w:rPr>
        <w:t>我们目前使用AI的主要方式是”一问一答”——你输入一个问题，AI回答，然后结束。这种方式对于简单查询已经足够，但对于需要多个步骤的复杂任务，每次都要手动提问，效率仍然有限。</w:t>
      </w:r>
    </w:p>
    <w:p w14:paraId="1C135E86">
      <w:pPr>
        <w:pStyle w:val="3"/>
      </w:pPr>
      <w:r>
        <w:rPr>
          <w:rFonts w:ascii="Times New Roman" w:hAnsi="Times New Roman" w:eastAsia="微软雅黑"/>
          <w:sz w:val="24"/>
        </w:rPr>
        <w:t>举一个典型的财务场景来说明：</w:t>
      </w:r>
    </w:p>
    <w:p w14:paraId="5EAC1EB2">
      <w:pPr>
        <w:pStyle w:val="38"/>
      </w:pPr>
      <w:r>
        <w:rPr>
          <w:rStyle w:val="37"/>
          <w:rFonts w:ascii="Times New Roman" w:hAnsi="Times New Roman" w:eastAsia="微软雅黑"/>
          <w:sz w:val="24"/>
        </w:rPr>
        <w:t>【场景】：处理一个月的差旅费报销</w:t>
      </w:r>
      <w:r>
        <w:br w:type="textWrapping"/>
      </w:r>
      <w:r>
        <w:br w:type="textWrapping"/>
      </w:r>
      <w:r>
        <w:rPr>
          <w:rStyle w:val="37"/>
          <w:rFonts w:ascii="Times New Roman" w:hAnsi="Times New Roman" w:eastAsia="微软雅黑"/>
          <w:sz w:val="24"/>
        </w:rPr>
        <w:t>传统AI使用方式（每步都要手动操作）：</w:t>
      </w:r>
      <w:r>
        <w:br w:type="textWrapping"/>
      </w:r>
      <w:r>
        <w:rPr>
          <w:rStyle w:val="37"/>
          <w:rFonts w:ascii="Times New Roman" w:hAnsi="Times New Roman" w:eastAsia="微软雅黑"/>
          <w:sz w:val="24"/>
        </w:rPr>
        <w:t>第1次对话：上传发票1，识别信息</w:t>
      </w:r>
      <w:r>
        <w:br w:type="textWrapping"/>
      </w:r>
      <w:r>
        <w:rPr>
          <w:rStyle w:val="37"/>
          <w:rFonts w:ascii="Times New Roman" w:hAnsi="Times New Roman" w:eastAsia="微软雅黑"/>
          <w:sz w:val="24"/>
        </w:rPr>
        <w:t>第2次对话：上传发票2，识别信息</w:t>
      </w:r>
      <w:r>
        <w:br w:type="textWrapping"/>
      </w:r>
      <w:r>
        <w:rPr>
          <w:rStyle w:val="37"/>
          <w:rFonts w:ascii="Times New Roman" w:hAnsi="Times New Roman" w:eastAsia="微软雅黑"/>
          <w:sz w:val="24"/>
        </w:rPr>
        <w:t>第3次对话：上传发票3，识别信息</w:t>
      </w:r>
      <w:r>
        <w:br w:type="textWrapping"/>
      </w:r>
      <w:r>
        <w:rPr>
          <w:rStyle w:val="37"/>
          <w:rFonts w:ascii="Times New Roman" w:hAnsi="Times New Roman" w:eastAsia="微软雅黑"/>
          <w:sz w:val="24"/>
        </w:rPr>
        <w:t>...（假设有20张发票）</w:t>
      </w:r>
      <w:r>
        <w:br w:type="textWrapping"/>
      </w:r>
      <w:r>
        <w:rPr>
          <w:rStyle w:val="37"/>
          <w:rFonts w:ascii="Times New Roman" w:hAnsi="Times New Roman" w:eastAsia="微软雅黑"/>
          <w:sz w:val="24"/>
        </w:rPr>
        <w:t>第21次对话：请帮我汇总以上20张发票的金额</w:t>
      </w:r>
      <w:r>
        <w:br w:type="textWrapping"/>
      </w:r>
      <w:r>
        <w:br w:type="textWrapping"/>
      </w:r>
      <w:r>
        <w:rPr>
          <w:rStyle w:val="37"/>
          <w:rFonts w:ascii="Times New Roman" w:hAnsi="Times New Roman" w:eastAsia="微软雅黑"/>
          <w:sz w:val="24"/>
        </w:rPr>
        <w:t>AI工作流方式：</w:t>
      </w:r>
      <w:r>
        <w:br w:type="textWrapping"/>
      </w:r>
      <w:r>
        <w:rPr>
          <w:rStyle w:val="37"/>
          <w:rFonts w:ascii="Times New Roman" w:hAnsi="Times New Roman" w:eastAsia="微软雅黑"/>
          <w:sz w:val="24"/>
        </w:rPr>
        <w:t>→ 配置一次：设置"接收发票图片→识别信息→汇总统计→输出报表"</w:t>
      </w:r>
      <w:r>
        <w:br w:type="textWrapping"/>
      </w:r>
      <w:r>
        <w:rPr>
          <w:rStyle w:val="37"/>
          <w:rFonts w:ascii="Times New Roman" w:hAnsi="Times New Roman" w:eastAsia="微软雅黑"/>
          <w:sz w:val="24"/>
        </w:rPr>
        <w:t>→ 之后每次：批量上传发票→自动完成所有步骤→输出汇总报表</w:t>
      </w:r>
    </w:p>
    <w:bookmarkEnd w:id="125"/>
    <w:p w14:paraId="655A58D0">
      <w:pPr>
        <w:pStyle w:val="6"/>
      </w:pPr>
      <w:bookmarkStart w:id="126" w:name="二什么是ai工作流"/>
      <w:r>
        <w:rPr>
          <w:rFonts w:ascii="Times New Roman" w:hAnsi="Times New Roman" w:eastAsia="微软雅黑"/>
          <w:sz w:val="24"/>
        </w:rPr>
        <w:t>二、什么是AI工作流</w:t>
      </w:r>
    </w:p>
    <w:p w14:paraId="7C64C189">
      <w:pPr>
        <w:pStyle w:val="24"/>
      </w:pPr>
      <w:r>
        <w:rPr>
          <w:rFonts w:ascii="Times New Roman" w:hAnsi="Times New Roman" w:eastAsia="微软雅黑"/>
          <w:sz w:val="24"/>
        </w:rPr>
        <w:t>AI工作流（AI Workflow）是将多个AI处理步骤串联起来，按照预设的逻辑自动顺序执行的系统。其核心特点如图2-7所示。</w:t>
      </w:r>
    </w:p>
    <w:p w14:paraId="007A3B57">
      <w:pPr>
        <w:pStyle w:val="36"/>
      </w:pPr>
      <w:r>
        <w:drawing>
          <wp:inline distT="0" distB="0" distL="114300" distR="114300">
            <wp:extent cx="4800600" cy="428625"/>
            <wp:effectExtent l="0" t="0" r="0" b="12700"/>
            <wp:docPr id="9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descr="mermaid diagram"/>
                    <pic:cNvPicPr>
                      <a:picLocks noChangeAspect="1" noChangeArrowheads="1"/>
                    </pic:cNvPicPr>
                  </pic:nvPicPr>
                  <pic:blipFill>
                    <a:blip r:embed="rId21"/>
                    <a:stretch>
                      <a:fillRect/>
                    </a:stretch>
                  </pic:blipFill>
                  <pic:spPr>
                    <a:xfrm>
                      <a:off x="0" y="0"/>
                      <a:ext cx="4800600" cy="428625"/>
                    </a:xfrm>
                    <a:prstGeom prst="rect">
                      <a:avLst/>
                    </a:prstGeom>
                    <a:noFill/>
                    <a:ln w="9525">
                      <a:noFill/>
                    </a:ln>
                  </pic:spPr>
                </pic:pic>
              </a:graphicData>
            </a:graphic>
          </wp:inline>
        </w:drawing>
      </w:r>
    </w:p>
    <w:p w14:paraId="3B01ED29">
      <w:pPr>
        <w:pStyle w:val="3"/>
      </w:pPr>
      <w:r>
        <w:rPr>
          <w:rFonts w:ascii="Times New Roman" w:hAnsi="Times New Roman" w:eastAsia="微软雅黑"/>
          <w:sz w:val="24"/>
        </w:rPr>
        <w:t>图2-7 AI工作流的基本结构</w:t>
      </w:r>
    </w:p>
    <w:p w14:paraId="2F172C52">
      <w:pPr>
        <w:pStyle w:val="3"/>
      </w:pPr>
      <w:r>
        <w:rPr>
          <w:rFonts w:ascii="Times New Roman" w:hAnsi="Times New Roman" w:eastAsia="微软雅黑"/>
          <w:b/>
          <w:bCs/>
          <w:sz w:val="24"/>
        </w:rPr>
        <w:t>AI工作流与普通AI对话的区别：</w:t>
      </w:r>
    </w:p>
    <w:p w14:paraId="69BCB95D">
      <w:pPr>
        <w:pStyle w:val="3"/>
      </w:pPr>
      <w:r>
        <w:rPr>
          <w:rFonts w:ascii="Times New Roman" w:hAnsi="Times New Roman" w:eastAsia="微软雅黑"/>
          <w:sz w:val="24"/>
        </w:rPr>
        <w:t>表2-32 AI工作流与普通对话的对比</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976"/>
        <w:gridCol w:w="2636"/>
      </w:tblGrid>
      <w:tr w14:paraId="6BCEDE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EDC4657">
            <w:pPr>
              <w:pStyle w:val="25"/>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F75F978">
            <w:pPr>
              <w:pStyle w:val="25"/>
              <w:jc w:val="left"/>
            </w:pPr>
            <w:r>
              <w:rPr>
                <w:rFonts w:ascii="Times New Roman" w:hAnsi="Times New Roman" w:eastAsia="微软雅黑"/>
                <w:b/>
                <w:color w:val="1E3A8A"/>
                <w:sz w:val="22"/>
              </w:rPr>
              <w:t>普通AI对话</w:t>
            </w:r>
          </w:p>
        </w:tc>
        <w:tc>
          <w:tcPr>
            <w:tcBorders>
              <w:top w:val="single" w:color="E2E8F0" w:sz="6" w:space="0"/>
              <w:left w:val="single" w:color="E2E8F0" w:sz="6" w:space="0"/>
              <w:bottom w:val="single" w:color="E2E8F0" w:sz="6" w:space="0"/>
              <w:right w:val="single" w:color="E2E8F0" w:sz="6" w:space="0"/>
            </w:tcBorders>
            <w:shd w:val="clear" w:color="auto" w:fill="EEF4FF"/>
          </w:tcPr>
          <w:p w14:paraId="3B78B91F">
            <w:pPr>
              <w:pStyle w:val="25"/>
              <w:jc w:val="left"/>
            </w:pPr>
            <w:r>
              <w:rPr>
                <w:rFonts w:ascii="Times New Roman" w:hAnsi="Times New Roman" w:eastAsia="微软雅黑"/>
                <w:b/>
                <w:color w:val="1E3A8A"/>
                <w:sz w:val="22"/>
              </w:rPr>
              <w:t>AI工作流</w:t>
            </w:r>
          </w:p>
        </w:tc>
      </w:tr>
      <w:tr w14:paraId="23E197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6533E9">
            <w:pPr>
              <w:pStyle w:val="25"/>
              <w:jc w:val="left"/>
            </w:pPr>
            <w:r>
              <w:rPr>
                <w:rFonts w:ascii="Times New Roman" w:hAnsi="Times New Roman" w:eastAsia="微软雅黑"/>
                <w:b/>
                <w:bCs/>
                <w:sz w:val="22"/>
              </w:rPr>
              <w:t>执行方式</w:t>
            </w:r>
          </w:p>
        </w:tc>
        <w:tc>
          <w:tcPr>
            <w:tcBorders>
              <w:top w:val="single" w:color="E2E8F0" w:sz="6" w:space="0"/>
              <w:left w:val="single" w:color="E2E8F0" w:sz="6" w:space="0"/>
              <w:bottom w:val="single" w:color="E2E8F0" w:sz="6" w:space="0"/>
              <w:right w:val="single" w:color="E2E8F0" w:sz="6" w:space="0"/>
            </w:tcBorders>
          </w:tcPr>
          <w:p w14:paraId="54DABA5C">
            <w:pPr>
              <w:pStyle w:val="25"/>
              <w:jc w:val="left"/>
            </w:pPr>
            <w:r>
              <w:rPr>
                <w:rFonts w:ascii="Times New Roman" w:hAnsi="Times New Roman" w:eastAsia="微软雅黑"/>
                <w:sz w:val="22"/>
              </w:rPr>
              <w:t>每次手动提问</w:t>
            </w:r>
          </w:p>
        </w:tc>
        <w:tc>
          <w:tcPr>
            <w:tcBorders>
              <w:top w:val="single" w:color="E2E8F0" w:sz="6" w:space="0"/>
              <w:left w:val="single" w:color="E2E8F0" w:sz="6" w:space="0"/>
              <w:bottom w:val="single" w:color="E2E8F0" w:sz="6" w:space="0"/>
              <w:right w:val="single" w:color="E2E8F0" w:sz="6" w:space="0"/>
            </w:tcBorders>
          </w:tcPr>
          <w:p w14:paraId="0CB7F56A">
            <w:pPr>
              <w:pStyle w:val="25"/>
              <w:jc w:val="left"/>
            </w:pPr>
            <w:r>
              <w:rPr>
                <w:rFonts w:ascii="Times New Roman" w:hAnsi="Times New Roman" w:eastAsia="微软雅黑"/>
                <w:sz w:val="22"/>
              </w:rPr>
              <w:t>配置一次，自动执行</w:t>
            </w:r>
          </w:p>
        </w:tc>
      </w:tr>
      <w:tr w14:paraId="769AF9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D9B235">
            <w:pPr>
              <w:pStyle w:val="25"/>
              <w:jc w:val="left"/>
            </w:pPr>
            <w:r>
              <w:rPr>
                <w:rFonts w:ascii="Times New Roman" w:hAnsi="Times New Roman" w:eastAsia="微软雅黑"/>
                <w:b/>
                <w:bCs/>
                <w:sz w:val="22"/>
              </w:rPr>
              <w:t>任务复杂度</w:t>
            </w:r>
          </w:p>
        </w:tc>
        <w:tc>
          <w:tcPr>
            <w:tcBorders>
              <w:top w:val="single" w:color="E2E8F0" w:sz="6" w:space="0"/>
              <w:left w:val="single" w:color="E2E8F0" w:sz="6" w:space="0"/>
              <w:bottom w:val="single" w:color="E2E8F0" w:sz="6" w:space="0"/>
              <w:right w:val="single" w:color="E2E8F0" w:sz="6" w:space="0"/>
            </w:tcBorders>
            <w:shd w:val="clear" w:color="auto" w:fill="F8FAFC"/>
          </w:tcPr>
          <w:p w14:paraId="22A0635B">
            <w:pPr>
              <w:pStyle w:val="25"/>
              <w:jc w:val="left"/>
            </w:pPr>
            <w:r>
              <w:rPr>
                <w:rFonts w:ascii="Times New Roman" w:hAnsi="Times New Roman" w:eastAsia="微软雅黑"/>
                <w:sz w:val="22"/>
              </w:rPr>
              <w:t>适合单步骤任务</w:t>
            </w:r>
          </w:p>
        </w:tc>
        <w:tc>
          <w:tcPr>
            <w:tcBorders>
              <w:top w:val="single" w:color="E2E8F0" w:sz="6" w:space="0"/>
              <w:left w:val="single" w:color="E2E8F0" w:sz="6" w:space="0"/>
              <w:bottom w:val="single" w:color="E2E8F0" w:sz="6" w:space="0"/>
              <w:right w:val="single" w:color="E2E8F0" w:sz="6" w:space="0"/>
            </w:tcBorders>
            <w:shd w:val="clear" w:color="auto" w:fill="F8FAFC"/>
          </w:tcPr>
          <w:p w14:paraId="7429066F">
            <w:pPr>
              <w:pStyle w:val="25"/>
              <w:jc w:val="left"/>
            </w:pPr>
            <w:r>
              <w:rPr>
                <w:rFonts w:ascii="Times New Roman" w:hAnsi="Times New Roman" w:eastAsia="微软雅黑"/>
                <w:sz w:val="22"/>
              </w:rPr>
              <w:t>适合多步骤连续任务</w:t>
            </w:r>
          </w:p>
        </w:tc>
      </w:tr>
      <w:tr w14:paraId="617125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89C709">
            <w:pPr>
              <w:pStyle w:val="25"/>
              <w:jc w:val="left"/>
            </w:pPr>
            <w:r>
              <w:rPr>
                <w:rFonts w:ascii="Times New Roman" w:hAnsi="Times New Roman" w:eastAsia="微软雅黑"/>
                <w:b/>
                <w:bCs/>
                <w:sz w:val="22"/>
              </w:rPr>
              <w:t>重复使用</w:t>
            </w:r>
          </w:p>
        </w:tc>
        <w:tc>
          <w:tcPr>
            <w:tcBorders>
              <w:top w:val="single" w:color="E2E8F0" w:sz="6" w:space="0"/>
              <w:left w:val="single" w:color="E2E8F0" w:sz="6" w:space="0"/>
              <w:bottom w:val="single" w:color="E2E8F0" w:sz="6" w:space="0"/>
              <w:right w:val="single" w:color="E2E8F0" w:sz="6" w:space="0"/>
            </w:tcBorders>
          </w:tcPr>
          <w:p w14:paraId="07FC5C83">
            <w:pPr>
              <w:pStyle w:val="25"/>
              <w:jc w:val="left"/>
            </w:pPr>
            <w:r>
              <w:rPr>
                <w:rFonts w:ascii="Times New Roman" w:hAnsi="Times New Roman" w:eastAsia="微软雅黑"/>
                <w:sz w:val="22"/>
              </w:rPr>
              <w:t>每次重新输入</w:t>
            </w:r>
          </w:p>
        </w:tc>
        <w:tc>
          <w:tcPr>
            <w:tcBorders>
              <w:top w:val="single" w:color="E2E8F0" w:sz="6" w:space="0"/>
              <w:left w:val="single" w:color="E2E8F0" w:sz="6" w:space="0"/>
              <w:bottom w:val="single" w:color="E2E8F0" w:sz="6" w:space="0"/>
              <w:right w:val="single" w:color="E2E8F0" w:sz="6" w:space="0"/>
            </w:tcBorders>
          </w:tcPr>
          <w:p w14:paraId="781BD93F">
            <w:pPr>
              <w:pStyle w:val="25"/>
              <w:jc w:val="left"/>
            </w:pPr>
            <w:r>
              <w:rPr>
                <w:rFonts w:ascii="Times New Roman" w:hAnsi="Times New Roman" w:eastAsia="微软雅黑"/>
                <w:sz w:val="22"/>
              </w:rPr>
              <w:t>可重复运行</w:t>
            </w:r>
          </w:p>
        </w:tc>
      </w:tr>
      <w:tr w14:paraId="56929E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4E89F99">
            <w:pPr>
              <w:pStyle w:val="25"/>
              <w:jc w:val="left"/>
            </w:pPr>
            <w:r>
              <w:rPr>
                <w:rFonts w:ascii="Times New Roman" w:hAnsi="Times New Roman" w:eastAsia="微软雅黑"/>
                <w:b/>
                <w:bCs/>
                <w:sz w:val="22"/>
              </w:rPr>
              <w:t>人工参与</w:t>
            </w:r>
          </w:p>
        </w:tc>
        <w:tc>
          <w:tcPr>
            <w:tcBorders>
              <w:top w:val="single" w:color="E2E8F0" w:sz="6" w:space="0"/>
              <w:left w:val="single" w:color="E2E8F0" w:sz="6" w:space="0"/>
              <w:bottom w:val="single" w:color="E2E8F0" w:sz="6" w:space="0"/>
              <w:right w:val="single" w:color="E2E8F0" w:sz="6" w:space="0"/>
            </w:tcBorders>
            <w:shd w:val="clear" w:color="auto" w:fill="F8FAFC"/>
          </w:tcPr>
          <w:p w14:paraId="4146A4BF">
            <w:pPr>
              <w:pStyle w:val="25"/>
              <w:jc w:val="left"/>
            </w:pPr>
            <w:r>
              <w:rPr>
                <w:rFonts w:ascii="Times New Roman" w:hAnsi="Times New Roman" w:eastAsia="微软雅黑"/>
                <w:sz w:val="22"/>
              </w:rPr>
              <w:t>全程参与</w:t>
            </w:r>
          </w:p>
        </w:tc>
        <w:tc>
          <w:tcPr>
            <w:tcBorders>
              <w:top w:val="single" w:color="E2E8F0" w:sz="6" w:space="0"/>
              <w:left w:val="single" w:color="E2E8F0" w:sz="6" w:space="0"/>
              <w:bottom w:val="single" w:color="E2E8F0" w:sz="6" w:space="0"/>
              <w:right w:val="single" w:color="E2E8F0" w:sz="6" w:space="0"/>
            </w:tcBorders>
            <w:shd w:val="clear" w:color="auto" w:fill="F8FAFC"/>
          </w:tcPr>
          <w:p w14:paraId="4F6062C8">
            <w:pPr>
              <w:pStyle w:val="25"/>
              <w:jc w:val="left"/>
            </w:pPr>
            <w:r>
              <w:rPr>
                <w:rFonts w:ascii="Times New Roman" w:hAnsi="Times New Roman" w:eastAsia="微软雅黑"/>
                <w:sz w:val="22"/>
              </w:rPr>
              <w:t>仅在关键节点介入</w:t>
            </w:r>
          </w:p>
        </w:tc>
      </w:tr>
      <w:tr w14:paraId="3D91AE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E35C65">
            <w:pPr>
              <w:pStyle w:val="25"/>
              <w:jc w:val="left"/>
            </w:pPr>
            <w:r>
              <w:rPr>
                <w:rFonts w:ascii="Times New Roman" w:hAnsi="Times New Roman" w:eastAsia="微软雅黑"/>
                <w:b/>
                <w:bCs/>
                <w:sz w:val="22"/>
              </w:rPr>
              <w:t>适用场景</w:t>
            </w:r>
          </w:p>
        </w:tc>
        <w:tc>
          <w:tcPr>
            <w:tcBorders>
              <w:top w:val="single" w:color="E2E8F0" w:sz="6" w:space="0"/>
              <w:left w:val="single" w:color="E2E8F0" w:sz="6" w:space="0"/>
              <w:bottom w:val="single" w:color="E2E8F0" w:sz="6" w:space="0"/>
              <w:right w:val="single" w:color="E2E8F0" w:sz="6" w:space="0"/>
            </w:tcBorders>
          </w:tcPr>
          <w:p w14:paraId="3426C018">
            <w:pPr>
              <w:pStyle w:val="25"/>
              <w:jc w:val="left"/>
            </w:pPr>
            <w:r>
              <w:rPr>
                <w:rFonts w:ascii="Times New Roman" w:hAnsi="Times New Roman" w:eastAsia="微软雅黑"/>
                <w:sz w:val="22"/>
              </w:rPr>
              <w:t>探索性查询、学习</w:t>
            </w:r>
          </w:p>
        </w:tc>
        <w:tc>
          <w:tcPr>
            <w:tcBorders>
              <w:top w:val="single" w:color="E2E8F0" w:sz="6" w:space="0"/>
              <w:left w:val="single" w:color="E2E8F0" w:sz="6" w:space="0"/>
              <w:bottom w:val="single" w:color="E2E8F0" w:sz="6" w:space="0"/>
              <w:right w:val="single" w:color="E2E8F0" w:sz="6" w:space="0"/>
            </w:tcBorders>
          </w:tcPr>
          <w:p w14:paraId="5B3311B1">
            <w:pPr>
              <w:pStyle w:val="25"/>
              <w:jc w:val="left"/>
            </w:pPr>
            <w:r>
              <w:rPr>
                <w:rFonts w:ascii="Times New Roman" w:hAnsi="Times New Roman" w:eastAsia="微软雅黑"/>
                <w:sz w:val="22"/>
              </w:rPr>
              <w:t>标准化、重复性财务流程</w:t>
            </w:r>
          </w:p>
        </w:tc>
      </w:tr>
      <w:bookmarkEnd w:id="126"/>
    </w:tbl>
    <w:p w14:paraId="14344F55">
      <w:pPr>
        <w:pStyle w:val="6"/>
      </w:pPr>
      <w:bookmarkStart w:id="127" w:name="三财务工作流的典型应用场景"/>
      <w:r>
        <w:rPr>
          <w:rFonts w:ascii="Times New Roman" w:hAnsi="Times New Roman" w:eastAsia="微软雅黑"/>
          <w:sz w:val="24"/>
        </w:rPr>
        <w:t>三、财务工作流的典型应用场景</w:t>
      </w:r>
    </w:p>
    <w:p w14:paraId="094A7939">
      <w:pPr>
        <w:pStyle w:val="24"/>
      </w:pPr>
      <w:r>
        <w:rPr>
          <w:rFonts w:ascii="Times New Roman" w:hAnsi="Times New Roman" w:eastAsia="微软雅黑"/>
          <w:sz w:val="24"/>
        </w:rPr>
        <w:t>表2-33 财务AI工作流的典型应用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4836"/>
        <w:gridCol w:w="1316"/>
      </w:tblGrid>
      <w:tr w14:paraId="3A6B7C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9BE5F2">
            <w:pPr>
              <w:pStyle w:val="25"/>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93E3640">
            <w:pPr>
              <w:pStyle w:val="25"/>
              <w:jc w:val="left"/>
            </w:pPr>
            <w:r>
              <w:rPr>
                <w:rFonts w:ascii="Times New Roman" w:hAnsi="Times New Roman" w:eastAsia="微软雅黑"/>
                <w:b/>
                <w:color w:val="1E3A8A"/>
                <w:sz w:val="22"/>
              </w:rPr>
              <w:t>工作流步骤</w:t>
            </w:r>
          </w:p>
        </w:tc>
        <w:tc>
          <w:tcPr>
            <w:tcBorders>
              <w:top w:val="single" w:color="E2E8F0" w:sz="6" w:space="0"/>
              <w:left w:val="single" w:color="E2E8F0" w:sz="6" w:space="0"/>
              <w:bottom w:val="single" w:color="E2E8F0" w:sz="6" w:space="0"/>
              <w:right w:val="single" w:color="E2E8F0" w:sz="6" w:space="0"/>
            </w:tcBorders>
            <w:shd w:val="clear" w:color="auto" w:fill="EEF4FF"/>
          </w:tcPr>
          <w:p w14:paraId="77D825EA">
            <w:pPr>
              <w:pStyle w:val="25"/>
              <w:jc w:val="left"/>
            </w:pPr>
            <w:r>
              <w:rPr>
                <w:rFonts w:ascii="Times New Roman" w:hAnsi="Times New Roman" w:eastAsia="微软雅黑"/>
                <w:b/>
                <w:color w:val="1E3A8A"/>
                <w:sz w:val="22"/>
              </w:rPr>
              <w:t>节省的时间</w:t>
            </w:r>
          </w:p>
        </w:tc>
      </w:tr>
      <w:tr w14:paraId="01C786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E1C0AF">
            <w:pPr>
              <w:pStyle w:val="25"/>
              <w:jc w:val="left"/>
            </w:pPr>
            <w:r>
              <w:rPr>
                <w:rFonts w:ascii="Times New Roman" w:hAnsi="Times New Roman" w:eastAsia="微软雅黑"/>
                <w:b/>
                <w:bCs/>
                <w:sz w:val="22"/>
              </w:rPr>
              <w:t>批量发票处理</w:t>
            </w:r>
          </w:p>
        </w:tc>
        <w:tc>
          <w:tcPr>
            <w:tcBorders>
              <w:top w:val="single" w:color="E2E8F0" w:sz="6" w:space="0"/>
              <w:left w:val="single" w:color="E2E8F0" w:sz="6" w:space="0"/>
              <w:bottom w:val="single" w:color="E2E8F0" w:sz="6" w:space="0"/>
              <w:right w:val="single" w:color="E2E8F0" w:sz="6" w:space="0"/>
            </w:tcBorders>
          </w:tcPr>
          <w:p w14:paraId="1CA947ED">
            <w:pPr>
              <w:pStyle w:val="25"/>
              <w:jc w:val="left"/>
            </w:pPr>
            <w:r>
              <w:rPr>
                <w:rFonts w:ascii="Times New Roman" w:hAnsi="Times New Roman" w:eastAsia="微软雅黑"/>
                <w:sz w:val="22"/>
              </w:rPr>
              <w:t>上传图片→识别信息→合规检查→汇总输出</w:t>
            </w:r>
          </w:p>
        </w:tc>
        <w:tc>
          <w:tcPr>
            <w:tcBorders>
              <w:top w:val="single" w:color="E2E8F0" w:sz="6" w:space="0"/>
              <w:left w:val="single" w:color="E2E8F0" w:sz="6" w:space="0"/>
              <w:bottom w:val="single" w:color="E2E8F0" w:sz="6" w:space="0"/>
              <w:right w:val="single" w:color="E2E8F0" w:sz="6" w:space="0"/>
            </w:tcBorders>
          </w:tcPr>
          <w:p w14:paraId="3A895108">
            <w:pPr>
              <w:pStyle w:val="25"/>
              <w:jc w:val="left"/>
            </w:pPr>
            <w:r>
              <w:rPr>
                <w:rFonts w:ascii="Times New Roman" w:hAnsi="Times New Roman" w:eastAsia="微软雅黑"/>
                <w:sz w:val="22"/>
              </w:rPr>
              <w:t>大量</w:t>
            </w:r>
          </w:p>
        </w:tc>
      </w:tr>
      <w:tr w14:paraId="02BD25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1362EC">
            <w:pPr>
              <w:pStyle w:val="25"/>
              <w:jc w:val="left"/>
            </w:pPr>
            <w:r>
              <w:rPr>
                <w:rFonts w:ascii="Times New Roman" w:hAnsi="Times New Roman" w:eastAsia="微软雅黑"/>
                <w:b/>
                <w:bCs/>
                <w:sz w:val="22"/>
              </w:rPr>
              <w:t>定期财务分析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56CA856B">
            <w:pPr>
              <w:pStyle w:val="25"/>
              <w:jc w:val="left"/>
            </w:pPr>
            <w:r>
              <w:rPr>
                <w:rFonts w:ascii="Times New Roman" w:hAnsi="Times New Roman" w:eastAsia="微软雅黑"/>
                <w:sz w:val="22"/>
              </w:rPr>
              <w:t>获取数据→计算指标→生成报告→推送通知</w:t>
            </w:r>
          </w:p>
        </w:tc>
        <w:tc>
          <w:tcPr>
            <w:tcBorders>
              <w:top w:val="single" w:color="E2E8F0" w:sz="6" w:space="0"/>
              <w:left w:val="single" w:color="E2E8F0" w:sz="6" w:space="0"/>
              <w:bottom w:val="single" w:color="E2E8F0" w:sz="6" w:space="0"/>
              <w:right w:val="single" w:color="E2E8F0" w:sz="6" w:space="0"/>
            </w:tcBorders>
            <w:shd w:val="clear" w:color="auto" w:fill="F8FAFC"/>
          </w:tcPr>
          <w:p w14:paraId="5F57F213">
            <w:pPr>
              <w:pStyle w:val="25"/>
              <w:jc w:val="left"/>
            </w:pPr>
            <w:r>
              <w:rPr>
                <w:rFonts w:ascii="Times New Roman" w:hAnsi="Times New Roman" w:eastAsia="微软雅黑"/>
                <w:sz w:val="22"/>
              </w:rPr>
              <w:t>较多</w:t>
            </w:r>
          </w:p>
        </w:tc>
      </w:tr>
      <w:tr w14:paraId="7690FA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E6225B">
            <w:pPr>
              <w:pStyle w:val="25"/>
              <w:jc w:val="left"/>
            </w:pPr>
            <w:r>
              <w:rPr>
                <w:rFonts w:ascii="Times New Roman" w:hAnsi="Times New Roman" w:eastAsia="微软雅黑"/>
                <w:b/>
                <w:bCs/>
                <w:sz w:val="22"/>
              </w:rPr>
              <w:t>税务申报辅助</w:t>
            </w:r>
          </w:p>
        </w:tc>
        <w:tc>
          <w:tcPr>
            <w:tcBorders>
              <w:top w:val="single" w:color="E2E8F0" w:sz="6" w:space="0"/>
              <w:left w:val="single" w:color="E2E8F0" w:sz="6" w:space="0"/>
              <w:bottom w:val="single" w:color="E2E8F0" w:sz="6" w:space="0"/>
              <w:right w:val="single" w:color="E2E8F0" w:sz="6" w:space="0"/>
            </w:tcBorders>
          </w:tcPr>
          <w:p w14:paraId="797DBF25">
            <w:pPr>
              <w:pStyle w:val="25"/>
              <w:jc w:val="left"/>
            </w:pPr>
            <w:r>
              <w:rPr>
                <w:rFonts w:ascii="Times New Roman" w:hAnsi="Times New Roman" w:eastAsia="微软雅黑"/>
                <w:sz w:val="22"/>
              </w:rPr>
              <w:t>采集数据→核算税额→检查风险→生成申报明细</w:t>
            </w:r>
          </w:p>
        </w:tc>
        <w:tc>
          <w:tcPr>
            <w:tcBorders>
              <w:top w:val="single" w:color="E2E8F0" w:sz="6" w:space="0"/>
              <w:left w:val="single" w:color="E2E8F0" w:sz="6" w:space="0"/>
              <w:bottom w:val="single" w:color="E2E8F0" w:sz="6" w:space="0"/>
              <w:right w:val="single" w:color="E2E8F0" w:sz="6" w:space="0"/>
            </w:tcBorders>
          </w:tcPr>
          <w:p w14:paraId="061D8416">
            <w:pPr>
              <w:pStyle w:val="25"/>
              <w:jc w:val="left"/>
            </w:pPr>
            <w:r>
              <w:rPr>
                <w:rFonts w:ascii="Times New Roman" w:hAnsi="Times New Roman" w:eastAsia="微软雅黑"/>
                <w:sz w:val="22"/>
              </w:rPr>
              <w:t>中等</w:t>
            </w:r>
          </w:p>
        </w:tc>
      </w:tr>
      <w:tr w14:paraId="6DABA8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A52C5D">
            <w:pPr>
              <w:pStyle w:val="25"/>
              <w:jc w:val="left"/>
            </w:pPr>
            <w:r>
              <w:rPr>
                <w:rFonts w:ascii="Times New Roman" w:hAnsi="Times New Roman" w:eastAsia="微软雅黑"/>
                <w:b/>
                <w:bCs/>
                <w:sz w:val="22"/>
              </w:rPr>
              <w:t>费用报销审核</w:t>
            </w:r>
          </w:p>
        </w:tc>
        <w:tc>
          <w:tcPr>
            <w:tcBorders>
              <w:top w:val="single" w:color="E2E8F0" w:sz="6" w:space="0"/>
              <w:left w:val="single" w:color="E2E8F0" w:sz="6" w:space="0"/>
              <w:bottom w:val="single" w:color="E2E8F0" w:sz="6" w:space="0"/>
              <w:right w:val="single" w:color="E2E8F0" w:sz="6" w:space="0"/>
            </w:tcBorders>
            <w:shd w:val="clear" w:color="auto" w:fill="F8FAFC"/>
          </w:tcPr>
          <w:p w14:paraId="7260579E">
            <w:pPr>
              <w:pStyle w:val="25"/>
              <w:jc w:val="left"/>
            </w:pPr>
            <w:r>
              <w:rPr>
                <w:rFonts w:ascii="Times New Roman" w:hAnsi="Times New Roman" w:eastAsia="微软雅黑"/>
                <w:sz w:val="22"/>
              </w:rPr>
              <w:t>接收申请→核对发票→检查额度→审核结果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4E7B7FCC">
            <w:pPr>
              <w:pStyle w:val="25"/>
              <w:jc w:val="left"/>
            </w:pPr>
            <w:r>
              <w:rPr>
                <w:rFonts w:ascii="Times New Roman" w:hAnsi="Times New Roman" w:eastAsia="微软雅黑"/>
                <w:sz w:val="22"/>
              </w:rPr>
              <w:t>较多</w:t>
            </w:r>
          </w:p>
        </w:tc>
      </w:tr>
    </w:tbl>
    <w:p w14:paraId="290C0618">
      <w:r>
        <w:pict>
          <v:rect id="_x0000_i1067" o:spt="1" style="height:1.5pt;width:0pt;" coordsize="21600,21600" o:hr="t" o:hrstd="t" o:hralign="center">
            <v:path/>
            <v:fill focussize="0,0"/>
            <v:stroke/>
            <v:imagedata o:title=""/>
            <o:lock v:ext="edit"/>
            <w10:wrap type="none"/>
            <w10:anchorlock/>
          </v:rect>
        </w:pict>
      </w:r>
    </w:p>
    <w:bookmarkEnd w:id="124"/>
    <w:bookmarkEnd w:id="127"/>
    <w:p w14:paraId="7664041A">
      <w:pPr>
        <w:pStyle w:val="5"/>
      </w:pPr>
      <w:bookmarkStart w:id="128" w:name="什么是ai智能体agent能自主规划和执行任务的ai"/>
      <w:r>
        <w:rPr>
          <w:rFonts w:ascii="Times New Roman" w:hAnsi="Times New Roman" w:eastAsia="微软雅黑"/>
          <w:sz w:val="24"/>
        </w:rPr>
        <w:t>2.5.2 什么是AI智能体（Agent）——能自主规划和执行任务的AI</w:t>
      </w:r>
    </w:p>
    <w:p w14:paraId="147BFE01">
      <w:pPr>
        <w:pStyle w:val="6"/>
      </w:pPr>
      <w:bookmarkStart w:id="129" w:name="一智能体的通俗理解"/>
      <w:r>
        <w:rPr>
          <w:rFonts w:ascii="Times New Roman" w:hAnsi="Times New Roman" w:eastAsia="微软雅黑"/>
          <w:sz w:val="24"/>
        </w:rPr>
        <w:t>一、智能体的通俗理解</w:t>
      </w:r>
    </w:p>
    <w:p w14:paraId="6C840AB2">
      <w:pPr>
        <w:pStyle w:val="24"/>
      </w:pPr>
      <w:r>
        <w:rPr>
          <w:rFonts w:ascii="Times New Roman" w:hAnsi="Times New Roman" w:eastAsia="微软雅黑"/>
          <w:sz w:val="24"/>
        </w:rPr>
        <w:t>如果说AI工作流是”按照固定食谱做菜”，那么AI智能体（Agent）就更像一位”有经验的厨师”——你告诉他”今天来10个客人，做一顿丰盛的晚宴”，他会自己决定做什么菜、按什么顺序、如何分配时间，而不需要你一步步指导。</w:t>
      </w:r>
    </w:p>
    <w:p w14:paraId="79A59D9D">
      <w:pPr>
        <w:pStyle w:val="13"/>
      </w:pPr>
      <w:r>
        <w:rPr>
          <w:rFonts w:ascii="Times New Roman" w:hAnsi="Times New Roman" w:eastAsia="微软雅黑"/>
          <w:b/>
          <w:bCs/>
          <w:sz w:val="24"/>
        </w:rPr>
        <w:t>定义</w:t>
      </w:r>
      <w:r>
        <w:rPr>
          <w:rFonts w:ascii="Times New Roman" w:hAnsi="Times New Roman" w:eastAsia="微软雅黑"/>
          <w:sz w:val="24"/>
        </w:rPr>
        <w:t>：AI智能体是一种能够自主感知环境、规划行动步骤、调用各种工具，并连续执行多步骤任务以达成目标的AI系统。</w:t>
      </w:r>
    </w:p>
    <w:bookmarkEnd w:id="129"/>
    <w:p w14:paraId="1C94486E">
      <w:pPr>
        <w:pStyle w:val="6"/>
      </w:pPr>
      <w:bookmarkStart w:id="130" w:name="二智能体与普通ai对话的区别"/>
      <w:r>
        <w:rPr>
          <w:rFonts w:ascii="Times New Roman" w:hAnsi="Times New Roman" w:eastAsia="微软雅黑"/>
          <w:sz w:val="24"/>
        </w:rPr>
        <w:t>二、智能体与普通AI对话的区别</w:t>
      </w:r>
    </w:p>
    <w:p w14:paraId="36E3D1F3">
      <w:pPr>
        <w:pStyle w:val="24"/>
      </w:pPr>
      <w:r>
        <w:rPr>
          <w:rFonts w:ascii="Times New Roman" w:hAnsi="Times New Roman" w:eastAsia="微软雅黑"/>
          <w:sz w:val="24"/>
        </w:rPr>
        <w:t>用一个财务场景来直观对比：</w:t>
      </w:r>
    </w:p>
    <w:p w14:paraId="36F4A2A5">
      <w:pPr>
        <w:pStyle w:val="38"/>
      </w:pPr>
      <w:r>
        <w:rPr>
          <w:rStyle w:val="37"/>
          <w:rFonts w:ascii="Times New Roman" w:hAnsi="Times New Roman" w:eastAsia="微软雅黑"/>
          <w:sz w:val="24"/>
        </w:rPr>
        <w:t>【任务】：分析XX公司2023年的财务状况</w:t>
      </w:r>
      <w:r>
        <w:br w:type="textWrapping"/>
      </w:r>
      <w:r>
        <w:br w:type="textWrapping"/>
      </w:r>
      <w:r>
        <w:rPr>
          <w:rStyle w:val="37"/>
          <w:rFonts w:ascii="Times New Roman" w:hAnsi="Times New Roman" w:eastAsia="微软雅黑"/>
          <w:sz w:val="24"/>
        </w:rPr>
        <w:t>普通AI对话方式：</w:t>
      </w:r>
      <w:r>
        <w:br w:type="textWrapping"/>
      </w:r>
      <w:r>
        <w:rPr>
          <w:rStyle w:val="37"/>
          <w:rFonts w:ascii="Times New Roman" w:hAnsi="Times New Roman" w:eastAsia="微软雅黑"/>
          <w:sz w:val="24"/>
        </w:rPr>
        <w:t>用户："请分析XX公司的偿债能力"</w:t>
      </w:r>
      <w:r>
        <w:br w:type="textWrapping"/>
      </w:r>
      <w:r>
        <w:rPr>
          <w:rStyle w:val="37"/>
          <w:rFonts w:ascii="Times New Roman" w:hAnsi="Times New Roman" w:eastAsia="微软雅黑"/>
          <w:sz w:val="24"/>
        </w:rPr>
        <w:t>AI：（给出偿债能力分析）</w:t>
      </w:r>
      <w:r>
        <w:br w:type="textWrapping"/>
      </w:r>
      <w:r>
        <w:rPr>
          <w:rStyle w:val="37"/>
          <w:rFonts w:ascii="Times New Roman" w:hAnsi="Times New Roman" w:eastAsia="微软雅黑"/>
          <w:sz w:val="24"/>
        </w:rPr>
        <w:t>用户："再分析盈利能力"</w:t>
      </w:r>
      <w:r>
        <w:br w:type="textWrapping"/>
      </w:r>
      <w:r>
        <w:rPr>
          <w:rStyle w:val="37"/>
          <w:rFonts w:ascii="Times New Roman" w:hAnsi="Times New Roman" w:eastAsia="微软雅黑"/>
          <w:sz w:val="24"/>
        </w:rPr>
        <w:t>AI：（给出盈利能力分析）</w:t>
      </w:r>
      <w:r>
        <w:br w:type="textWrapping"/>
      </w:r>
      <w:r>
        <w:rPr>
          <w:rStyle w:val="37"/>
          <w:rFonts w:ascii="Times New Roman" w:hAnsi="Times New Roman" w:eastAsia="微软雅黑"/>
          <w:sz w:val="24"/>
        </w:rPr>
        <w:t>用户："和上年相比如何？"</w:t>
      </w:r>
      <w:r>
        <w:br w:type="textWrapping"/>
      </w:r>
      <w:r>
        <w:rPr>
          <w:rStyle w:val="37"/>
          <w:rFonts w:ascii="Times New Roman" w:hAnsi="Times New Roman" w:eastAsia="微软雅黑"/>
          <w:sz w:val="24"/>
        </w:rPr>
        <w:t>AI：（给出对比）</w:t>
      </w:r>
      <w:r>
        <w:br w:type="textWrapping"/>
      </w:r>
      <w:r>
        <w:rPr>
          <w:rStyle w:val="37"/>
          <w:rFonts w:ascii="Times New Roman" w:hAnsi="Times New Roman" w:eastAsia="微软雅黑"/>
          <w:sz w:val="24"/>
        </w:rPr>
        <w:t>用户："有什么风险？"</w:t>
      </w:r>
      <w:r>
        <w:br w:type="textWrapping"/>
      </w:r>
      <w:r>
        <w:rPr>
          <w:rStyle w:val="37"/>
          <w:rFonts w:ascii="Times New Roman" w:hAnsi="Times New Roman" w:eastAsia="微软雅黑"/>
          <w:sz w:val="24"/>
        </w:rPr>
        <w:t>AI：（给出风险分析）</w:t>
      </w:r>
      <w:r>
        <w:br w:type="textWrapping"/>
      </w:r>
      <w:r>
        <w:rPr>
          <w:rStyle w:val="37"/>
          <w:rFonts w:ascii="Times New Roman" w:hAnsi="Times New Roman" w:eastAsia="微软雅黑"/>
          <w:sz w:val="24"/>
        </w:rPr>
        <w:t>用户："请汇总成一份报告"</w:t>
      </w:r>
      <w:r>
        <w:br w:type="textWrapping"/>
      </w:r>
      <w:r>
        <w:rPr>
          <w:rStyle w:val="37"/>
          <w:rFonts w:ascii="Times New Roman" w:hAnsi="Times New Roman" w:eastAsia="微软雅黑"/>
          <w:sz w:val="24"/>
        </w:rPr>
        <w:t>AI：（生成报告）</w:t>
      </w:r>
      <w:r>
        <w:br w:type="textWrapping"/>
      </w:r>
      <w:r>
        <w:rPr>
          <w:rStyle w:val="37"/>
          <w:rFonts w:ascii="Times New Roman" w:hAnsi="Times New Roman" w:eastAsia="微软雅黑"/>
          <w:sz w:val="24"/>
        </w:rPr>
        <w:t>→ 用户需要全程引导，共发起5次对话</w:t>
      </w:r>
      <w:r>
        <w:br w:type="textWrapping"/>
      </w:r>
      <w:r>
        <w:br w:type="textWrapping"/>
      </w:r>
      <w:r>
        <w:rPr>
          <w:rStyle w:val="37"/>
          <w:rFonts w:ascii="Times New Roman" w:hAnsi="Times New Roman" w:eastAsia="微软雅黑"/>
          <w:sz w:val="24"/>
        </w:rPr>
        <w:t>AI智能体方式：</w:t>
      </w:r>
      <w:r>
        <w:br w:type="textWrapping"/>
      </w:r>
      <w:r>
        <w:rPr>
          <w:rStyle w:val="37"/>
          <w:rFonts w:ascii="Times New Roman" w:hAnsi="Times New Roman" w:eastAsia="微软雅黑"/>
          <w:sz w:val="24"/>
        </w:rPr>
        <w:t>用户："请对XX公司2023年财务状况做全面分析"</w:t>
      </w:r>
      <w:r>
        <w:br w:type="textWrapping"/>
      </w:r>
      <w:r>
        <w:rPr>
          <w:rStyle w:val="37"/>
          <w:rFonts w:ascii="Times New Roman" w:hAnsi="Times New Roman" w:eastAsia="微软雅黑"/>
          <w:sz w:val="24"/>
        </w:rPr>
        <w:t>智能体：（自主规划→读取年报→分析各维度→</w:t>
      </w:r>
      <w:r>
        <w:br w:type="textWrapping"/>
      </w:r>
      <w:r>
        <w:rPr>
          <w:rStyle w:val="37"/>
          <w:rFonts w:ascii="Times New Roman" w:hAnsi="Times New Roman" w:eastAsia="微软雅黑"/>
          <w:sz w:val="24"/>
        </w:rPr>
        <w:t xml:space="preserve">          识别风险→生成完整报告）</w:t>
      </w:r>
      <w:r>
        <w:br w:type="textWrapping"/>
      </w:r>
      <w:r>
        <w:rPr>
          <w:rStyle w:val="37"/>
          <w:rFonts w:ascii="Times New Roman" w:hAnsi="Times New Roman" w:eastAsia="微软雅黑"/>
          <w:sz w:val="24"/>
        </w:rPr>
        <w:t>→ 用户只需说一次目标，智能体自主完成全部步骤</w:t>
      </w:r>
    </w:p>
    <w:p w14:paraId="4BC79FB3">
      <w:pPr>
        <w:pStyle w:val="24"/>
      </w:pPr>
      <w:r>
        <w:rPr>
          <w:rFonts w:ascii="Times New Roman" w:hAnsi="Times New Roman" w:eastAsia="微软雅黑"/>
          <w:b/>
          <w:bCs/>
          <w:sz w:val="24"/>
        </w:rPr>
        <w:t>智能体的核心能力，如图2-8所示：</w:t>
      </w:r>
    </w:p>
    <w:p w14:paraId="7091D0EB">
      <w:pPr>
        <w:pStyle w:val="36"/>
      </w:pPr>
      <w:r>
        <w:drawing>
          <wp:inline distT="0" distB="0" distL="114300" distR="114300">
            <wp:extent cx="4800600" cy="1640840"/>
            <wp:effectExtent l="0" t="0" r="0" b="0"/>
            <wp:docPr id="10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descr="mermaid diagram"/>
                    <pic:cNvPicPr>
                      <a:picLocks noChangeAspect="1" noChangeArrowheads="1"/>
                    </pic:cNvPicPr>
                  </pic:nvPicPr>
                  <pic:blipFill>
                    <a:blip r:embed="rId22"/>
                    <a:stretch>
                      <a:fillRect/>
                    </a:stretch>
                  </pic:blipFill>
                  <pic:spPr>
                    <a:xfrm>
                      <a:off x="0" y="0"/>
                      <a:ext cx="4800600" cy="1641021"/>
                    </a:xfrm>
                    <a:prstGeom prst="rect">
                      <a:avLst/>
                    </a:prstGeom>
                    <a:noFill/>
                    <a:ln w="9525">
                      <a:noFill/>
                    </a:ln>
                  </pic:spPr>
                </pic:pic>
              </a:graphicData>
            </a:graphic>
          </wp:inline>
        </w:drawing>
      </w:r>
    </w:p>
    <w:p w14:paraId="7AC1626B">
      <w:pPr>
        <w:pStyle w:val="3"/>
      </w:pPr>
      <w:r>
        <w:rPr>
          <w:rFonts w:ascii="Times New Roman" w:hAnsi="Times New Roman" w:eastAsia="微软雅黑"/>
          <w:sz w:val="24"/>
        </w:rPr>
        <w:t>图2-8 AI智能体的核心能力</w:t>
      </w:r>
    </w:p>
    <w:bookmarkEnd w:id="130"/>
    <w:p w14:paraId="32755202">
      <w:pPr>
        <w:pStyle w:val="6"/>
      </w:pPr>
      <w:bookmarkStart w:id="131" w:name="三智能体在财务场景的应用前景"/>
      <w:r>
        <w:rPr>
          <w:rFonts w:ascii="Times New Roman" w:hAnsi="Times New Roman" w:eastAsia="微软雅黑"/>
          <w:sz w:val="24"/>
        </w:rPr>
        <w:t>三、智能体在财务场景的应用前景</w:t>
      </w:r>
    </w:p>
    <w:p w14:paraId="38B63FB9">
      <w:pPr>
        <w:pStyle w:val="24"/>
      </w:pPr>
      <w:r>
        <w:rPr>
          <w:rFonts w:ascii="Times New Roman" w:hAnsi="Times New Roman" w:eastAsia="微软雅黑"/>
          <w:sz w:val="24"/>
        </w:rPr>
        <w:t>表2-34 财务AI智能体的典型应用场景</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48"/>
        <w:gridCol w:w="4873"/>
        <w:gridCol w:w="2435"/>
      </w:tblGrid>
      <w:tr w14:paraId="7DB897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BAF3AC0">
            <w:pPr>
              <w:pStyle w:val="25"/>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E09B67C">
            <w:pPr>
              <w:pStyle w:val="25"/>
              <w:jc w:val="left"/>
            </w:pPr>
            <w:r>
              <w:rPr>
                <w:rFonts w:ascii="Times New Roman" w:hAnsi="Times New Roman" w:eastAsia="微软雅黑"/>
                <w:b/>
                <w:color w:val="1E3A8A"/>
                <w:sz w:val="22"/>
              </w:rPr>
              <w:t>智能体的工作方式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668E1F10">
            <w:pPr>
              <w:pStyle w:val="25"/>
              <w:jc w:val="left"/>
            </w:pPr>
            <w:r>
              <w:rPr>
                <w:rFonts w:ascii="Times New Roman" w:hAnsi="Times New Roman" w:eastAsia="微软雅黑"/>
                <w:b/>
                <w:color w:val="1E3A8A"/>
                <w:sz w:val="22"/>
              </w:rPr>
              <w:t>人工的角色</w:t>
            </w:r>
          </w:p>
        </w:tc>
      </w:tr>
      <w:tr w14:paraId="34213C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754347">
            <w:pPr>
              <w:pStyle w:val="25"/>
              <w:jc w:val="left"/>
            </w:pPr>
            <w:r>
              <w:rPr>
                <w:rFonts w:ascii="Times New Roman" w:hAnsi="Times New Roman" w:eastAsia="微软雅黑"/>
                <w:b/>
                <w:bCs/>
                <w:sz w:val="22"/>
              </w:rPr>
              <w:t>财务报表分析</w:t>
            </w:r>
          </w:p>
        </w:tc>
        <w:tc>
          <w:tcPr>
            <w:tcBorders>
              <w:top w:val="single" w:color="E2E8F0" w:sz="6" w:space="0"/>
              <w:left w:val="single" w:color="E2E8F0" w:sz="6" w:space="0"/>
              <w:bottom w:val="single" w:color="E2E8F0" w:sz="6" w:space="0"/>
              <w:right w:val="single" w:color="E2E8F0" w:sz="6" w:space="0"/>
            </w:tcBorders>
          </w:tcPr>
          <w:p w14:paraId="7C97B993">
            <w:pPr>
              <w:pStyle w:val="25"/>
              <w:jc w:val="left"/>
            </w:pPr>
            <w:r>
              <w:rPr>
                <w:rFonts w:ascii="Times New Roman" w:hAnsi="Times New Roman" w:eastAsia="微软雅黑"/>
                <w:sz w:val="22"/>
              </w:rPr>
              <w:t>自动读取报表→计算指标→对比行业→生成报告</w:t>
            </w:r>
          </w:p>
        </w:tc>
        <w:tc>
          <w:tcPr>
            <w:tcBorders>
              <w:top w:val="single" w:color="E2E8F0" w:sz="6" w:space="0"/>
              <w:left w:val="single" w:color="E2E8F0" w:sz="6" w:space="0"/>
              <w:bottom w:val="single" w:color="E2E8F0" w:sz="6" w:space="0"/>
              <w:right w:val="single" w:color="E2E8F0" w:sz="6" w:space="0"/>
            </w:tcBorders>
          </w:tcPr>
          <w:p w14:paraId="5D482FB2">
            <w:pPr>
              <w:pStyle w:val="25"/>
              <w:jc w:val="left"/>
            </w:pPr>
            <w:r>
              <w:rPr>
                <w:rFonts w:ascii="Times New Roman" w:hAnsi="Times New Roman" w:eastAsia="微软雅黑"/>
                <w:sz w:val="22"/>
              </w:rPr>
              <w:t>审核报告并做最终判断</w:t>
            </w:r>
          </w:p>
        </w:tc>
      </w:tr>
      <w:tr w14:paraId="14BA95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F03190">
            <w:pPr>
              <w:pStyle w:val="25"/>
              <w:jc w:val="left"/>
            </w:pPr>
            <w:r>
              <w:rPr>
                <w:rFonts w:ascii="Times New Roman" w:hAnsi="Times New Roman" w:eastAsia="微软雅黑"/>
                <w:b/>
                <w:bCs/>
                <w:sz w:val="22"/>
              </w:rPr>
              <w:t>费用报销审核</w:t>
            </w:r>
          </w:p>
        </w:tc>
        <w:tc>
          <w:tcPr>
            <w:tcBorders>
              <w:top w:val="single" w:color="E2E8F0" w:sz="6" w:space="0"/>
              <w:left w:val="single" w:color="E2E8F0" w:sz="6" w:space="0"/>
              <w:bottom w:val="single" w:color="E2E8F0" w:sz="6" w:space="0"/>
              <w:right w:val="single" w:color="E2E8F0" w:sz="6" w:space="0"/>
            </w:tcBorders>
            <w:shd w:val="clear" w:color="auto" w:fill="F8FAFC"/>
          </w:tcPr>
          <w:p w14:paraId="7E5F9C9A">
            <w:pPr>
              <w:pStyle w:val="25"/>
              <w:jc w:val="left"/>
            </w:pPr>
            <w:r>
              <w:rPr>
                <w:rFonts w:ascii="Times New Roman" w:hAnsi="Times New Roman" w:eastAsia="微软雅黑"/>
                <w:sz w:val="22"/>
              </w:rPr>
              <w:t>接收申请→识别发票→核对政策→输出审核意见</w:t>
            </w:r>
          </w:p>
        </w:tc>
        <w:tc>
          <w:tcPr>
            <w:tcBorders>
              <w:top w:val="single" w:color="E2E8F0" w:sz="6" w:space="0"/>
              <w:left w:val="single" w:color="E2E8F0" w:sz="6" w:space="0"/>
              <w:bottom w:val="single" w:color="E2E8F0" w:sz="6" w:space="0"/>
              <w:right w:val="single" w:color="E2E8F0" w:sz="6" w:space="0"/>
            </w:tcBorders>
            <w:shd w:val="clear" w:color="auto" w:fill="F8FAFC"/>
          </w:tcPr>
          <w:p w14:paraId="6BF394E1">
            <w:pPr>
              <w:pStyle w:val="25"/>
              <w:jc w:val="left"/>
            </w:pPr>
            <w:r>
              <w:rPr>
                <w:rFonts w:ascii="Times New Roman" w:hAnsi="Times New Roman" w:eastAsia="微软雅黑"/>
                <w:sz w:val="22"/>
              </w:rPr>
              <w:t>审批最终结果</w:t>
            </w:r>
          </w:p>
        </w:tc>
      </w:tr>
      <w:tr w14:paraId="43416F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9A9DF9">
            <w:pPr>
              <w:pStyle w:val="25"/>
              <w:jc w:val="left"/>
            </w:pPr>
            <w:r>
              <w:rPr>
                <w:rFonts w:ascii="Times New Roman" w:hAnsi="Times New Roman" w:eastAsia="微软雅黑"/>
                <w:b/>
                <w:bCs/>
                <w:sz w:val="22"/>
              </w:rPr>
              <w:t>税务合规检查</w:t>
            </w:r>
          </w:p>
        </w:tc>
        <w:tc>
          <w:tcPr>
            <w:tcBorders>
              <w:top w:val="single" w:color="E2E8F0" w:sz="6" w:space="0"/>
              <w:left w:val="single" w:color="E2E8F0" w:sz="6" w:space="0"/>
              <w:bottom w:val="single" w:color="E2E8F0" w:sz="6" w:space="0"/>
              <w:right w:val="single" w:color="E2E8F0" w:sz="6" w:space="0"/>
            </w:tcBorders>
          </w:tcPr>
          <w:p w14:paraId="6ABF0682">
            <w:pPr>
              <w:pStyle w:val="25"/>
              <w:jc w:val="left"/>
            </w:pPr>
            <w:r>
              <w:rPr>
                <w:rFonts w:ascii="Times New Roman" w:hAnsi="Times New Roman" w:eastAsia="微软雅黑"/>
                <w:sz w:val="22"/>
              </w:rPr>
              <w:t>读取账务数据→逐项检查→识别风险→生成报告</w:t>
            </w:r>
          </w:p>
        </w:tc>
        <w:tc>
          <w:tcPr>
            <w:tcBorders>
              <w:top w:val="single" w:color="E2E8F0" w:sz="6" w:space="0"/>
              <w:left w:val="single" w:color="E2E8F0" w:sz="6" w:space="0"/>
              <w:bottom w:val="single" w:color="E2E8F0" w:sz="6" w:space="0"/>
              <w:right w:val="single" w:color="E2E8F0" w:sz="6" w:space="0"/>
            </w:tcBorders>
          </w:tcPr>
          <w:p w14:paraId="5A182D90">
            <w:pPr>
              <w:pStyle w:val="25"/>
              <w:jc w:val="left"/>
            </w:pPr>
            <w:r>
              <w:rPr>
                <w:rFonts w:ascii="Times New Roman" w:hAnsi="Times New Roman" w:eastAsia="微软雅黑"/>
                <w:sz w:val="22"/>
              </w:rPr>
              <w:t>核实风险并处理</w:t>
            </w:r>
          </w:p>
        </w:tc>
      </w:tr>
      <w:tr w14:paraId="14AA14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27BF3A1">
            <w:pPr>
              <w:pStyle w:val="25"/>
              <w:jc w:val="left"/>
            </w:pPr>
            <w:r>
              <w:rPr>
                <w:rFonts w:ascii="Times New Roman" w:hAnsi="Times New Roman" w:eastAsia="微软雅黑"/>
                <w:b/>
                <w:bCs/>
                <w:sz w:val="22"/>
              </w:rPr>
              <w:t>预算执行监控</w:t>
            </w:r>
          </w:p>
        </w:tc>
        <w:tc>
          <w:tcPr>
            <w:tcBorders>
              <w:top w:val="single" w:color="E2E8F0" w:sz="6" w:space="0"/>
              <w:left w:val="single" w:color="E2E8F0" w:sz="6" w:space="0"/>
              <w:bottom w:val="single" w:color="E2E8F0" w:sz="6" w:space="0"/>
              <w:right w:val="single" w:color="E2E8F0" w:sz="6" w:space="0"/>
            </w:tcBorders>
            <w:shd w:val="clear" w:color="auto" w:fill="F8FAFC"/>
          </w:tcPr>
          <w:p w14:paraId="7B425D66">
            <w:pPr>
              <w:pStyle w:val="25"/>
              <w:jc w:val="left"/>
            </w:pPr>
            <w:r>
              <w:rPr>
                <w:rFonts w:ascii="Times New Roman" w:hAnsi="Times New Roman" w:eastAsia="微软雅黑"/>
                <w:sz w:val="22"/>
              </w:rPr>
              <w:t>定期读取数据→对比预算→计算偏差→发出预警</w:t>
            </w:r>
          </w:p>
        </w:tc>
        <w:tc>
          <w:tcPr>
            <w:tcBorders>
              <w:top w:val="single" w:color="E2E8F0" w:sz="6" w:space="0"/>
              <w:left w:val="single" w:color="E2E8F0" w:sz="6" w:space="0"/>
              <w:bottom w:val="single" w:color="E2E8F0" w:sz="6" w:space="0"/>
              <w:right w:val="single" w:color="E2E8F0" w:sz="6" w:space="0"/>
            </w:tcBorders>
            <w:shd w:val="clear" w:color="auto" w:fill="F8FAFC"/>
          </w:tcPr>
          <w:p w14:paraId="0F4C16D3">
            <w:pPr>
              <w:pStyle w:val="25"/>
              <w:jc w:val="left"/>
            </w:pPr>
            <w:r>
              <w:rPr>
                <w:rFonts w:ascii="Times New Roman" w:hAnsi="Times New Roman" w:eastAsia="微软雅黑"/>
                <w:sz w:val="22"/>
              </w:rPr>
              <w:t>分析原因并决策</w:t>
            </w:r>
          </w:p>
        </w:tc>
      </w:tr>
    </w:tbl>
    <w:p w14:paraId="66447A3C">
      <w:pPr>
        <w:pStyle w:val="13"/>
      </w:pPr>
      <w:r>
        <w:rPr>
          <w:rFonts w:ascii="Times New Roman" w:hAnsi="Times New Roman" w:eastAsia="微软雅黑"/>
          <w:b/>
          <w:bCs/>
          <w:sz w:val="24"/>
        </w:rPr>
        <w:t>现阶段的认知</w:t>
      </w:r>
      <w:r>
        <w:rPr>
          <w:rFonts w:ascii="Times New Roman" w:hAnsi="Times New Roman" w:eastAsia="微软雅黑"/>
          <w:sz w:val="24"/>
        </w:rPr>
        <w:t>：智能体技术目前仍在快速发展中，在财务领域的大规模应用还有一段路要走。但了解其基本概念和能力范围，有助于你在未来的工作中及时发现和应用这类工具。</w:t>
      </w:r>
    </w:p>
    <w:p w14:paraId="3DE7099C">
      <w:r>
        <w:pict>
          <v:rect id="_x0000_i1068" o:spt="1" style="height:1.5pt;width:0pt;" coordsize="21600,21600" o:hr="t" o:hrstd="t" o:hralign="center">
            <v:path/>
            <v:fill focussize="0,0"/>
            <v:stroke/>
            <v:imagedata o:title=""/>
            <o:lock v:ext="edit"/>
            <w10:wrap type="none"/>
            <w10:anchorlock/>
          </v:rect>
        </w:pict>
      </w:r>
    </w:p>
    <w:bookmarkEnd w:id="128"/>
    <w:bookmarkEnd w:id="131"/>
    <w:p w14:paraId="7AD3D839">
      <w:pPr>
        <w:pStyle w:val="5"/>
      </w:pPr>
      <w:bookmarkStart w:id="132" w:name="主流工作流与智能体平台简介"/>
      <w:r>
        <w:rPr>
          <w:rFonts w:ascii="Times New Roman" w:hAnsi="Times New Roman" w:eastAsia="微软雅黑"/>
          <w:sz w:val="24"/>
        </w:rPr>
        <w:t>2.5.3 主流工作流与智能体平台简介</w:t>
      </w:r>
    </w:p>
    <w:p w14:paraId="5BF13B9B">
      <w:pPr>
        <w:pStyle w:val="24"/>
      </w:pPr>
      <w:r>
        <w:rPr>
          <w:rFonts w:ascii="Times New Roman" w:hAnsi="Times New Roman" w:eastAsia="微软雅黑"/>
          <w:sz w:val="24"/>
        </w:rPr>
        <w:t>目前国内已有多个平台支持普通用户（无需编程）搭建AI工作流和智能体，如表2-35所示。</w:t>
      </w:r>
    </w:p>
    <w:p w14:paraId="45DB538B">
      <w:pPr>
        <w:pStyle w:val="3"/>
      </w:pPr>
      <w:r>
        <w:rPr>
          <w:rFonts w:ascii="Times New Roman" w:hAnsi="Times New Roman" w:eastAsia="微软雅黑"/>
          <w:sz w:val="24"/>
        </w:rPr>
        <w:t>表2-35 主流工作流与智能体平台对比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1"/>
        <w:gridCol w:w="1063"/>
        <w:gridCol w:w="2481"/>
        <w:gridCol w:w="1707"/>
        <w:gridCol w:w="1854"/>
      </w:tblGrid>
      <w:tr w14:paraId="0FE8C3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CBE0BE">
            <w:pPr>
              <w:pStyle w:val="25"/>
              <w:jc w:val="left"/>
            </w:pPr>
            <w:r>
              <w:rPr>
                <w:rFonts w:ascii="Times New Roman" w:hAnsi="Times New Roman" w:eastAsia="微软雅黑"/>
                <w:b/>
                <w:color w:val="1E3A8A"/>
                <w:sz w:val="22"/>
              </w:rPr>
              <w:t>平台名称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4E428CD6">
            <w:pPr>
              <w:pStyle w:val="25"/>
              <w:jc w:val="left"/>
            </w:pPr>
            <w:r>
              <w:rPr>
                <w:rFonts w:ascii="Times New Roman" w:hAnsi="Times New Roman" w:eastAsia="微软雅黑"/>
                <w:b/>
                <w:color w:val="1E3A8A"/>
                <w:sz w:val="22"/>
              </w:rPr>
              <w:t>开发商</w:t>
            </w:r>
          </w:p>
        </w:tc>
        <w:tc>
          <w:tcPr>
            <w:tcBorders>
              <w:top w:val="single" w:color="E2E8F0" w:sz="6" w:space="0"/>
              <w:left w:val="single" w:color="E2E8F0" w:sz="6" w:space="0"/>
              <w:bottom w:val="single" w:color="E2E8F0" w:sz="6" w:space="0"/>
              <w:right w:val="single" w:color="E2E8F0" w:sz="6" w:space="0"/>
            </w:tcBorders>
            <w:shd w:val="clear" w:color="auto" w:fill="EEF4FF"/>
          </w:tcPr>
          <w:p w14:paraId="346B4354">
            <w:pPr>
              <w:pStyle w:val="25"/>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5EAA07B4">
            <w:pPr>
              <w:pStyle w:val="25"/>
              <w:jc w:val="left"/>
            </w:pPr>
            <w:r>
              <w:rPr>
                <w:rFonts w:ascii="Times New Roman" w:hAnsi="Times New Roman" w:eastAsia="微软雅黑"/>
                <w:b/>
                <w:color w:val="1E3A8A"/>
                <w:sz w:val="22"/>
              </w:rPr>
              <w:t>适合人群</w:t>
            </w:r>
          </w:p>
        </w:tc>
        <w:tc>
          <w:tcPr>
            <w:tcBorders>
              <w:top w:val="single" w:color="E2E8F0" w:sz="6" w:space="0"/>
              <w:left w:val="single" w:color="E2E8F0" w:sz="6" w:space="0"/>
              <w:bottom w:val="single" w:color="E2E8F0" w:sz="6" w:space="0"/>
              <w:right w:val="single" w:color="E2E8F0" w:sz="6" w:space="0"/>
            </w:tcBorders>
            <w:shd w:val="clear" w:color="auto" w:fill="EEF4FF"/>
          </w:tcPr>
          <w:p w14:paraId="575422BE">
            <w:pPr>
              <w:pStyle w:val="25"/>
              <w:jc w:val="left"/>
            </w:pPr>
            <w:r>
              <w:rPr>
                <w:rFonts w:ascii="Times New Roman" w:hAnsi="Times New Roman" w:eastAsia="微软雅黑"/>
                <w:b/>
                <w:color w:val="1E3A8A"/>
                <w:sz w:val="22"/>
              </w:rPr>
              <w:t>访问地址</w:t>
            </w:r>
          </w:p>
        </w:tc>
      </w:tr>
      <w:tr w14:paraId="2ED265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8C7860">
            <w:pPr>
              <w:pStyle w:val="25"/>
              <w:jc w:val="left"/>
            </w:pPr>
            <w:r>
              <w:rPr>
                <w:rFonts w:ascii="Times New Roman" w:hAnsi="Times New Roman" w:eastAsia="微软雅黑"/>
                <w:b/>
                <w:bCs/>
                <w:sz w:val="22"/>
              </w:rPr>
              <w:t>扣子（Coze）</w:t>
            </w:r>
          </w:p>
        </w:tc>
        <w:tc>
          <w:tcPr>
            <w:tcBorders>
              <w:top w:val="single" w:color="E2E8F0" w:sz="6" w:space="0"/>
              <w:left w:val="single" w:color="E2E8F0" w:sz="6" w:space="0"/>
              <w:bottom w:val="single" w:color="E2E8F0" w:sz="6" w:space="0"/>
              <w:right w:val="single" w:color="E2E8F0" w:sz="6" w:space="0"/>
            </w:tcBorders>
          </w:tcPr>
          <w:p w14:paraId="0758EF2D">
            <w:pPr>
              <w:pStyle w:val="25"/>
              <w:jc w:val="left"/>
            </w:pPr>
            <w:r>
              <w:rPr>
                <w:rFonts w:ascii="Times New Roman" w:hAnsi="Times New Roman" w:eastAsia="微软雅黑"/>
                <w:sz w:val="22"/>
              </w:rPr>
              <w:t>字节跳动</w:t>
            </w:r>
          </w:p>
        </w:tc>
        <w:tc>
          <w:tcPr>
            <w:tcBorders>
              <w:top w:val="single" w:color="E2E8F0" w:sz="6" w:space="0"/>
              <w:left w:val="single" w:color="E2E8F0" w:sz="6" w:space="0"/>
              <w:bottom w:val="single" w:color="E2E8F0" w:sz="6" w:space="0"/>
              <w:right w:val="single" w:color="E2E8F0" w:sz="6" w:space="0"/>
            </w:tcBorders>
          </w:tcPr>
          <w:p w14:paraId="4411AA47">
            <w:pPr>
              <w:pStyle w:val="25"/>
              <w:jc w:val="left"/>
            </w:pPr>
            <w:r>
              <w:rPr>
                <w:rFonts w:ascii="Times New Roman" w:hAnsi="Times New Roman" w:eastAsia="微软雅黑"/>
                <w:sz w:val="22"/>
              </w:rPr>
              <w:t>功能丰富、中文界面、免费</w:t>
            </w:r>
          </w:p>
        </w:tc>
        <w:tc>
          <w:tcPr>
            <w:tcBorders>
              <w:top w:val="single" w:color="E2E8F0" w:sz="6" w:space="0"/>
              <w:left w:val="single" w:color="E2E8F0" w:sz="6" w:space="0"/>
              <w:bottom w:val="single" w:color="E2E8F0" w:sz="6" w:space="0"/>
              <w:right w:val="single" w:color="E2E8F0" w:sz="6" w:space="0"/>
            </w:tcBorders>
          </w:tcPr>
          <w:p w14:paraId="2DE0E84A">
            <w:pPr>
              <w:pStyle w:val="25"/>
              <w:jc w:val="left"/>
            </w:pPr>
            <w:r>
              <w:rPr>
                <w:rFonts w:ascii="Times New Roman" w:hAnsi="Times New Roman" w:eastAsia="微软雅黑"/>
                <w:sz w:val="22"/>
              </w:rPr>
              <w:t>入门首选</w:t>
            </w:r>
          </w:p>
        </w:tc>
        <w:tc>
          <w:tcPr>
            <w:tcBorders>
              <w:top w:val="single" w:color="E2E8F0" w:sz="6" w:space="0"/>
              <w:left w:val="single" w:color="E2E8F0" w:sz="6" w:space="0"/>
              <w:bottom w:val="single" w:color="E2E8F0" w:sz="6" w:space="0"/>
              <w:right w:val="single" w:color="E2E8F0" w:sz="6" w:space="0"/>
            </w:tcBorders>
          </w:tcPr>
          <w:p w14:paraId="62339B50">
            <w:pPr>
              <w:pStyle w:val="25"/>
              <w:jc w:val="left"/>
            </w:pPr>
            <w:r>
              <w:rPr>
                <w:rFonts w:ascii="Times New Roman" w:hAnsi="Times New Roman" w:eastAsia="微软雅黑"/>
                <w:sz w:val="22"/>
              </w:rPr>
              <w:t>coze.cn</w:t>
            </w:r>
          </w:p>
        </w:tc>
      </w:tr>
      <w:tr w14:paraId="7D67AD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B55779">
            <w:pPr>
              <w:pStyle w:val="25"/>
              <w:jc w:val="left"/>
            </w:pPr>
            <w:r>
              <w:rPr>
                <w:rFonts w:ascii="Times New Roman" w:hAnsi="Times New Roman" w:eastAsia="微软雅黑"/>
                <w:b/>
                <w:bCs/>
                <w:sz w:val="22"/>
              </w:rPr>
              <w:t>文心智能体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11887600">
            <w:pPr>
              <w:pStyle w:val="25"/>
              <w:jc w:val="left"/>
            </w:pPr>
            <w:r>
              <w:rPr>
                <w:rFonts w:ascii="Times New Roman" w:hAnsi="Times New Roman" w:eastAsia="微软雅黑"/>
                <w:sz w:val="22"/>
              </w:rPr>
              <w:t>百度</w:t>
            </w:r>
          </w:p>
        </w:tc>
        <w:tc>
          <w:tcPr>
            <w:tcBorders>
              <w:top w:val="single" w:color="E2E8F0" w:sz="6" w:space="0"/>
              <w:left w:val="single" w:color="E2E8F0" w:sz="6" w:space="0"/>
              <w:bottom w:val="single" w:color="E2E8F0" w:sz="6" w:space="0"/>
              <w:right w:val="single" w:color="E2E8F0" w:sz="6" w:space="0"/>
            </w:tcBorders>
            <w:shd w:val="clear" w:color="auto" w:fill="F8FAFC"/>
          </w:tcPr>
          <w:p w14:paraId="66535205">
            <w:pPr>
              <w:pStyle w:val="25"/>
              <w:jc w:val="left"/>
            </w:pPr>
            <w:r>
              <w:rPr>
                <w:rFonts w:ascii="Times New Roman" w:hAnsi="Times New Roman" w:eastAsia="微软雅黑"/>
                <w:sz w:val="22"/>
              </w:rPr>
              <w:t>与文心一言生态整合</w:t>
            </w:r>
          </w:p>
        </w:tc>
        <w:tc>
          <w:tcPr>
            <w:tcBorders>
              <w:top w:val="single" w:color="E2E8F0" w:sz="6" w:space="0"/>
              <w:left w:val="single" w:color="E2E8F0" w:sz="6" w:space="0"/>
              <w:bottom w:val="single" w:color="E2E8F0" w:sz="6" w:space="0"/>
              <w:right w:val="single" w:color="E2E8F0" w:sz="6" w:space="0"/>
            </w:tcBorders>
            <w:shd w:val="clear" w:color="auto" w:fill="F8FAFC"/>
          </w:tcPr>
          <w:p w14:paraId="6FD2309F">
            <w:pPr>
              <w:pStyle w:val="25"/>
              <w:jc w:val="left"/>
            </w:pPr>
            <w:r>
              <w:rPr>
                <w:rFonts w:ascii="Times New Roman" w:hAnsi="Times New Roman" w:eastAsia="微软雅黑"/>
                <w:sz w:val="22"/>
              </w:rPr>
              <w:t>文心用户</w:t>
            </w:r>
          </w:p>
        </w:tc>
        <w:tc>
          <w:tcPr>
            <w:tcBorders>
              <w:top w:val="single" w:color="E2E8F0" w:sz="6" w:space="0"/>
              <w:left w:val="single" w:color="E2E8F0" w:sz="6" w:space="0"/>
              <w:bottom w:val="single" w:color="E2E8F0" w:sz="6" w:space="0"/>
              <w:right w:val="single" w:color="E2E8F0" w:sz="6" w:space="0"/>
            </w:tcBorders>
            <w:shd w:val="clear" w:color="auto" w:fill="F8FAFC"/>
          </w:tcPr>
          <w:p w14:paraId="09CC5BEA">
            <w:pPr>
              <w:pStyle w:val="25"/>
              <w:jc w:val="left"/>
            </w:pPr>
            <w:r>
              <w:rPr>
                <w:rFonts w:ascii="Times New Roman" w:hAnsi="Times New Roman" w:eastAsia="微软雅黑"/>
                <w:sz w:val="22"/>
              </w:rPr>
              <w:t>agents.baidu.com</w:t>
            </w:r>
          </w:p>
        </w:tc>
      </w:tr>
      <w:tr w14:paraId="445EB0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476541">
            <w:pPr>
              <w:pStyle w:val="25"/>
              <w:jc w:val="left"/>
            </w:pPr>
            <w:r>
              <w:rPr>
                <w:rFonts w:ascii="Times New Roman" w:hAnsi="Times New Roman" w:eastAsia="微软雅黑"/>
                <w:b/>
                <w:bCs/>
                <w:sz w:val="22"/>
              </w:rPr>
              <w:t>通义百炼</w:t>
            </w:r>
          </w:p>
        </w:tc>
        <w:tc>
          <w:tcPr>
            <w:tcBorders>
              <w:top w:val="single" w:color="E2E8F0" w:sz="6" w:space="0"/>
              <w:left w:val="single" w:color="E2E8F0" w:sz="6" w:space="0"/>
              <w:bottom w:val="single" w:color="E2E8F0" w:sz="6" w:space="0"/>
              <w:right w:val="single" w:color="E2E8F0" w:sz="6" w:space="0"/>
            </w:tcBorders>
          </w:tcPr>
          <w:p w14:paraId="197F94F6">
            <w:pPr>
              <w:pStyle w:val="25"/>
              <w:jc w:val="left"/>
            </w:pPr>
            <w:r>
              <w:rPr>
                <w:rFonts w:ascii="Times New Roman" w:hAnsi="Times New Roman" w:eastAsia="微软雅黑"/>
                <w:sz w:val="22"/>
              </w:rPr>
              <w:t>阿里巴巴</w:t>
            </w:r>
          </w:p>
        </w:tc>
        <w:tc>
          <w:tcPr>
            <w:tcBorders>
              <w:top w:val="single" w:color="E2E8F0" w:sz="6" w:space="0"/>
              <w:left w:val="single" w:color="E2E8F0" w:sz="6" w:space="0"/>
              <w:bottom w:val="single" w:color="E2E8F0" w:sz="6" w:space="0"/>
              <w:right w:val="single" w:color="E2E8F0" w:sz="6" w:space="0"/>
            </w:tcBorders>
          </w:tcPr>
          <w:p w14:paraId="6DABAF84">
            <w:pPr>
              <w:pStyle w:val="25"/>
              <w:jc w:val="left"/>
            </w:pPr>
            <w:r>
              <w:rPr>
                <w:rFonts w:ascii="Times New Roman" w:hAnsi="Times New Roman" w:eastAsia="微软雅黑"/>
                <w:sz w:val="22"/>
              </w:rPr>
              <w:t>企业级功能完整</w:t>
            </w:r>
          </w:p>
        </w:tc>
        <w:tc>
          <w:tcPr>
            <w:tcBorders>
              <w:top w:val="single" w:color="E2E8F0" w:sz="6" w:space="0"/>
              <w:left w:val="single" w:color="E2E8F0" w:sz="6" w:space="0"/>
              <w:bottom w:val="single" w:color="E2E8F0" w:sz="6" w:space="0"/>
              <w:right w:val="single" w:color="E2E8F0" w:sz="6" w:space="0"/>
            </w:tcBorders>
          </w:tcPr>
          <w:p w14:paraId="2BC98CF7">
            <w:pPr>
              <w:pStyle w:val="25"/>
              <w:jc w:val="left"/>
            </w:pPr>
            <w:r>
              <w:rPr>
                <w:rFonts w:ascii="Times New Roman" w:hAnsi="Times New Roman" w:eastAsia="微软雅黑"/>
                <w:sz w:val="22"/>
              </w:rPr>
              <w:t>企业用户</w:t>
            </w:r>
          </w:p>
        </w:tc>
        <w:tc>
          <w:tcPr>
            <w:tcBorders>
              <w:top w:val="single" w:color="E2E8F0" w:sz="6" w:space="0"/>
              <w:left w:val="single" w:color="E2E8F0" w:sz="6" w:space="0"/>
              <w:bottom w:val="single" w:color="E2E8F0" w:sz="6" w:space="0"/>
              <w:right w:val="single" w:color="E2E8F0" w:sz="6" w:space="0"/>
            </w:tcBorders>
          </w:tcPr>
          <w:p w14:paraId="7098FB9D">
            <w:pPr>
              <w:pStyle w:val="25"/>
              <w:jc w:val="left"/>
            </w:pPr>
            <w:r>
              <w:rPr>
                <w:rFonts w:ascii="Times New Roman" w:hAnsi="Times New Roman" w:eastAsia="微软雅黑"/>
                <w:sz w:val="22"/>
              </w:rPr>
              <w:t>bailian.aliyun.com</w:t>
            </w:r>
          </w:p>
        </w:tc>
      </w:tr>
      <w:tr w14:paraId="43AD2A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037945">
            <w:pPr>
              <w:pStyle w:val="25"/>
              <w:jc w:val="left"/>
            </w:pPr>
            <w:r>
              <w:rPr>
                <w:rFonts w:ascii="Times New Roman" w:hAnsi="Times New Roman" w:eastAsia="微软雅黑"/>
                <w:b/>
                <w:bCs/>
                <w:sz w:val="22"/>
              </w:rPr>
              <w:t>Dify</w:t>
            </w:r>
          </w:p>
        </w:tc>
        <w:tc>
          <w:tcPr>
            <w:tcBorders>
              <w:top w:val="single" w:color="E2E8F0" w:sz="6" w:space="0"/>
              <w:left w:val="single" w:color="E2E8F0" w:sz="6" w:space="0"/>
              <w:bottom w:val="single" w:color="E2E8F0" w:sz="6" w:space="0"/>
              <w:right w:val="single" w:color="E2E8F0" w:sz="6" w:space="0"/>
            </w:tcBorders>
            <w:shd w:val="clear" w:color="auto" w:fill="F8FAFC"/>
          </w:tcPr>
          <w:p w14:paraId="5D2D735D">
            <w:pPr>
              <w:pStyle w:val="25"/>
              <w:jc w:val="left"/>
            </w:pPr>
            <w:r>
              <w:rPr>
                <w:rFonts w:ascii="Times New Roman" w:hAnsi="Times New Roman" w:eastAsia="微软雅黑"/>
                <w:sz w:val="22"/>
              </w:rPr>
              <w:t>Dify.AI</w:t>
            </w:r>
          </w:p>
        </w:tc>
        <w:tc>
          <w:tcPr>
            <w:tcBorders>
              <w:top w:val="single" w:color="E2E8F0" w:sz="6" w:space="0"/>
              <w:left w:val="single" w:color="E2E8F0" w:sz="6" w:space="0"/>
              <w:bottom w:val="single" w:color="E2E8F0" w:sz="6" w:space="0"/>
              <w:right w:val="single" w:color="E2E8F0" w:sz="6" w:space="0"/>
            </w:tcBorders>
            <w:shd w:val="clear" w:color="auto" w:fill="F8FAFC"/>
          </w:tcPr>
          <w:p w14:paraId="5E35489A">
            <w:pPr>
              <w:pStyle w:val="25"/>
              <w:jc w:val="left"/>
            </w:pPr>
            <w:r>
              <w:rPr>
                <w:rFonts w:ascii="Times New Roman" w:hAnsi="Times New Roman" w:eastAsia="微软雅黑"/>
                <w:sz w:val="22"/>
              </w:rPr>
              <w:t>开源、功能强大</w:t>
            </w:r>
          </w:p>
        </w:tc>
        <w:tc>
          <w:tcPr>
            <w:tcBorders>
              <w:top w:val="single" w:color="E2E8F0" w:sz="6" w:space="0"/>
              <w:left w:val="single" w:color="E2E8F0" w:sz="6" w:space="0"/>
              <w:bottom w:val="single" w:color="E2E8F0" w:sz="6" w:space="0"/>
              <w:right w:val="single" w:color="E2E8F0" w:sz="6" w:space="0"/>
            </w:tcBorders>
            <w:shd w:val="clear" w:color="auto" w:fill="F8FAFC"/>
          </w:tcPr>
          <w:p w14:paraId="7FCFBE9E">
            <w:pPr>
              <w:pStyle w:val="25"/>
              <w:jc w:val="left"/>
            </w:pPr>
            <w:r>
              <w:rPr>
                <w:rFonts w:ascii="Times New Roman" w:hAnsi="Times New Roman" w:eastAsia="微软雅黑"/>
                <w:sz w:val="22"/>
              </w:rPr>
              <w:t>有一定技术基础者</w:t>
            </w:r>
          </w:p>
        </w:tc>
        <w:tc>
          <w:tcPr>
            <w:tcBorders>
              <w:top w:val="single" w:color="E2E8F0" w:sz="6" w:space="0"/>
              <w:left w:val="single" w:color="E2E8F0" w:sz="6" w:space="0"/>
              <w:bottom w:val="single" w:color="E2E8F0" w:sz="6" w:space="0"/>
              <w:right w:val="single" w:color="E2E8F0" w:sz="6" w:space="0"/>
            </w:tcBorders>
            <w:shd w:val="clear" w:color="auto" w:fill="F8FAFC"/>
          </w:tcPr>
          <w:p w14:paraId="5C829F76">
            <w:pPr>
              <w:pStyle w:val="25"/>
              <w:jc w:val="left"/>
            </w:pPr>
            <w:r>
              <w:rPr>
                <w:rFonts w:ascii="Times New Roman" w:hAnsi="Times New Roman" w:eastAsia="微软雅黑"/>
                <w:sz w:val="22"/>
              </w:rPr>
              <w:t>dify.ai</w:t>
            </w:r>
          </w:p>
        </w:tc>
      </w:tr>
      <w:tr w14:paraId="0FF049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7A708B63">
            <w:pPr>
              <w:pStyle w:val="25"/>
              <w:jc w:val="left"/>
            </w:pPr>
            <w:r>
              <w:rPr>
                <w:rFonts w:ascii="Times New Roman" w:hAnsi="Times New Roman" w:eastAsia="微软雅黑"/>
                <w:b/>
                <w:bCs/>
                <w:sz w:val="22"/>
              </w:rPr>
              <w:t>智谱AI开放平台</w:t>
            </w:r>
          </w:p>
        </w:tc>
        <w:tc>
          <w:tcPr>
            <w:tcBorders>
              <w:top w:val="single" w:color="E2E8F0" w:sz="6" w:space="0"/>
              <w:left w:val="single" w:color="E2E8F0" w:sz="6" w:space="0"/>
              <w:bottom w:val="single" w:color="E2E8F0" w:sz="6" w:space="0"/>
              <w:right w:val="single" w:color="E2E8F0" w:sz="6" w:space="0"/>
            </w:tcBorders>
          </w:tcPr>
          <w:p w14:paraId="44B71447">
            <w:pPr>
              <w:pStyle w:val="25"/>
              <w:jc w:val="left"/>
            </w:pPr>
            <w:r>
              <w:rPr>
                <w:rFonts w:ascii="Times New Roman" w:hAnsi="Times New Roman" w:eastAsia="微软雅黑"/>
                <w:sz w:val="22"/>
              </w:rPr>
              <w:t>智谱AI</w:t>
            </w:r>
          </w:p>
        </w:tc>
        <w:tc>
          <w:tcPr>
            <w:tcBorders>
              <w:top w:val="single" w:color="E2E8F0" w:sz="6" w:space="0"/>
              <w:left w:val="single" w:color="E2E8F0" w:sz="6" w:space="0"/>
              <w:bottom w:val="single" w:color="E2E8F0" w:sz="6" w:space="0"/>
              <w:right w:val="single" w:color="E2E8F0" w:sz="6" w:space="0"/>
            </w:tcBorders>
          </w:tcPr>
          <w:p w14:paraId="14FC9E51">
            <w:pPr>
              <w:pStyle w:val="25"/>
              <w:jc w:val="left"/>
            </w:pPr>
            <w:r>
              <w:rPr>
                <w:rFonts w:ascii="Times New Roman" w:hAnsi="Times New Roman" w:eastAsia="微软雅黑"/>
                <w:sz w:val="22"/>
              </w:rPr>
              <w:t>与GLM模型深度整合</w:t>
            </w:r>
          </w:p>
        </w:tc>
        <w:tc>
          <w:tcPr>
            <w:tcBorders>
              <w:top w:val="single" w:color="E2E8F0" w:sz="6" w:space="0"/>
              <w:left w:val="single" w:color="E2E8F0" w:sz="6" w:space="0"/>
              <w:bottom w:val="single" w:color="E2E8F0" w:sz="6" w:space="0"/>
              <w:right w:val="single" w:color="E2E8F0" w:sz="6" w:space="0"/>
            </w:tcBorders>
          </w:tcPr>
          <w:p w14:paraId="00CDB665">
            <w:pPr>
              <w:pStyle w:val="25"/>
              <w:jc w:val="left"/>
            </w:pPr>
            <w:r>
              <w:rPr>
                <w:rFonts w:ascii="Times New Roman" w:hAnsi="Times New Roman" w:eastAsia="微软雅黑"/>
                <w:sz w:val="22"/>
              </w:rPr>
              <w:t>开发者</w:t>
            </w:r>
          </w:p>
        </w:tc>
        <w:tc>
          <w:tcPr>
            <w:tcBorders>
              <w:top w:val="single" w:color="E2E8F0" w:sz="6" w:space="0"/>
              <w:left w:val="single" w:color="E2E8F0" w:sz="6" w:space="0"/>
              <w:bottom w:val="single" w:color="E2E8F0" w:sz="6" w:space="0"/>
              <w:right w:val="single" w:color="E2E8F0" w:sz="6" w:space="0"/>
            </w:tcBorders>
          </w:tcPr>
          <w:p w14:paraId="7E94B300">
            <w:pPr>
              <w:pStyle w:val="25"/>
              <w:jc w:val="left"/>
            </w:pPr>
            <w:r>
              <w:rPr>
                <w:rFonts w:ascii="Times New Roman" w:hAnsi="Times New Roman" w:eastAsia="微软雅黑"/>
                <w:sz w:val="22"/>
              </w:rPr>
              <w:t>open.bigmodel.cn</w:t>
            </w:r>
          </w:p>
        </w:tc>
      </w:tr>
    </w:tbl>
    <w:p w14:paraId="320B8737">
      <w:pPr>
        <w:pStyle w:val="3"/>
      </w:pPr>
      <w:r>
        <w:rPr>
          <w:rFonts w:ascii="Times New Roman" w:hAnsi="Times New Roman" w:eastAsia="微软雅黑"/>
          <w:b/>
          <w:bCs/>
          <w:sz w:val="24"/>
        </w:rPr>
        <w:t>各平台的定位与建议：</w:t>
      </w:r>
    </w:p>
    <w:p w14:paraId="7A432AC7">
      <w:pPr>
        <w:pStyle w:val="3"/>
      </w:pPr>
      <w:r>
        <w:rPr>
          <w:rFonts w:ascii="Times New Roman" w:hAnsi="Times New Roman" w:eastAsia="微软雅黑"/>
          <w:sz w:val="24"/>
        </w:rPr>
        <w:t>对于零基础的初学者，</w:t>
      </w:r>
      <w:r>
        <w:rPr>
          <w:rFonts w:ascii="Times New Roman" w:hAnsi="Times New Roman" w:eastAsia="微软雅黑"/>
          <w:b/>
          <w:bCs/>
          <w:sz w:val="24"/>
        </w:rPr>
        <w:t>扣子（Coze）</w:t>
      </w:r>
      <w:r>
        <w:rPr>
          <w:rFonts w:ascii="Times New Roman" w:hAnsi="Times New Roman" w:eastAsia="微软雅黑"/>
          <w:sz w:val="24"/>
        </w:rPr>
        <w:t>是最推荐的起点：</w:t>
      </w:r>
    </w:p>
    <w:p w14:paraId="5EF4187F">
      <w:pPr>
        <w:pStyle w:val="25"/>
        <w:numPr>
          <w:ilvl w:val="0"/>
          <w:numId w:val="1"/>
        </w:numPr>
        <w:ind w:left="720" w:hanging="480"/>
      </w:pPr>
      <w:r>
        <w:rPr>
          <w:rFonts w:ascii="Times New Roman" w:hAnsi="Times New Roman" w:eastAsia="微软雅黑"/>
          <w:sz w:val="24"/>
        </w:rPr>
        <w:t>中文界面，操作直观</w:t>
      </w:r>
    </w:p>
    <w:p w14:paraId="28174401">
      <w:pPr>
        <w:pStyle w:val="25"/>
        <w:numPr>
          <w:ilvl w:val="0"/>
          <w:numId w:val="1"/>
        </w:numPr>
        <w:ind w:left="720" w:hanging="480"/>
      </w:pPr>
      <w:r>
        <w:rPr>
          <w:rFonts w:ascii="Times New Roman" w:hAnsi="Times New Roman" w:eastAsia="微软雅黑"/>
          <w:sz w:val="24"/>
        </w:rPr>
        <w:t>有丰富的现成智能体可以直接体验</w:t>
      </w:r>
    </w:p>
    <w:p w14:paraId="58E1FFF9">
      <w:pPr>
        <w:pStyle w:val="25"/>
        <w:numPr>
          <w:ilvl w:val="0"/>
          <w:numId w:val="1"/>
        </w:numPr>
        <w:ind w:left="720" w:hanging="480"/>
      </w:pPr>
      <w:r>
        <w:rPr>
          <w:rFonts w:ascii="Times New Roman" w:hAnsi="Times New Roman" w:eastAsia="微软雅黑"/>
          <w:sz w:val="24"/>
        </w:rPr>
        <w:t>无需编程即可搭建简单工作流</w:t>
      </w:r>
    </w:p>
    <w:p w14:paraId="50FC92D4">
      <w:pPr>
        <w:pStyle w:val="25"/>
        <w:numPr>
          <w:ilvl w:val="0"/>
          <w:numId w:val="1"/>
        </w:numPr>
        <w:ind w:left="720" w:hanging="480"/>
      </w:pPr>
      <w:r>
        <w:rPr>
          <w:rFonts w:ascii="Times New Roman" w:hAnsi="Times New Roman" w:eastAsia="微软雅黑"/>
          <w:sz w:val="24"/>
        </w:rPr>
        <w:t>完全免费（基础功能）</w:t>
      </w:r>
    </w:p>
    <w:p w14:paraId="55EF3EAE">
      <w:r>
        <w:pict>
          <v:rect id="_x0000_i1069" o:spt="1" style="height:1.5pt;width:0pt;" coordsize="21600,21600" o:hr="t" o:hrstd="t" o:hralign="center">
            <v:path/>
            <v:fill focussize="0,0"/>
            <v:stroke/>
            <v:imagedata o:title=""/>
            <o:lock v:ext="edit"/>
            <w10:wrap type="none"/>
            <w10:anchorlock/>
          </v:rect>
        </w:pict>
      </w:r>
    </w:p>
    <w:bookmarkEnd w:id="132"/>
    <w:p w14:paraId="5EA2B6DC">
      <w:pPr>
        <w:pStyle w:val="5"/>
      </w:pPr>
      <w:bookmarkStart w:id="133" w:name="搭建第一个财务ai工作流以费用报销审核助手为例"/>
      <w:r>
        <w:rPr>
          <w:rFonts w:ascii="Times New Roman" w:hAnsi="Times New Roman" w:eastAsia="微软雅黑"/>
          <w:sz w:val="24"/>
        </w:rPr>
        <w:t>2.5.4 ⭐ 搭建第一个财务AI工作流——以”费用报销审核助手”为例</w:t>
      </w:r>
    </w:p>
    <w:p w14:paraId="394BC834">
      <w:pPr>
        <w:pStyle w:val="24"/>
      </w:pPr>
      <w:r>
        <w:rPr>
          <w:rFonts w:ascii="Times New Roman" w:hAnsi="Times New Roman" w:eastAsia="微软雅黑"/>
          <w:sz w:val="24"/>
        </w:rPr>
        <w:t>本节将带你在扣子（Coze）平台上搭建一个简单但实用的财务AI工作流：</w:t>
      </w:r>
      <w:r>
        <w:rPr>
          <w:rFonts w:ascii="Times New Roman" w:hAnsi="Times New Roman" w:eastAsia="微软雅黑"/>
          <w:b/>
          <w:bCs/>
          <w:sz w:val="24"/>
        </w:rPr>
        <w:t>费用报销审核助手</w:t>
      </w:r>
      <w:r>
        <w:rPr>
          <w:rFonts w:ascii="Times New Roman" w:hAnsi="Times New Roman" w:eastAsia="微软雅黑"/>
          <w:sz w:val="24"/>
        </w:rPr>
        <w:t>。这个助手能够接收员工描述的报销需求，自动判断是否符合常见的报销规定，并给出审核意见。</w:t>
      </w:r>
    </w:p>
    <w:p w14:paraId="64439C59">
      <w:pPr>
        <w:pStyle w:val="13"/>
      </w:pPr>
      <w:r>
        <w:rPr>
          <w:rFonts w:ascii="Times New Roman" w:hAnsi="Times New Roman" w:eastAsia="微软雅黑"/>
          <w:b/>
          <w:bCs/>
          <w:sz w:val="24"/>
        </w:rPr>
        <w:t>说明</w:t>
      </w:r>
      <w:r>
        <w:rPr>
          <w:rFonts w:ascii="Times New Roman" w:hAnsi="Times New Roman" w:eastAsia="微软雅黑"/>
          <w:sz w:val="24"/>
        </w:rPr>
        <w:t>：本节为操作性内容，建议对照实际平台进行操作。由于平台界面可能随版本更新而变化，以实际平台为准。</w:t>
      </w:r>
    </w:p>
    <w:p w14:paraId="6E03F7F2">
      <w:pPr>
        <w:pStyle w:val="6"/>
      </w:pPr>
      <w:bookmarkStart w:id="134" w:name="一准备工作"/>
      <w:r>
        <w:rPr>
          <w:rFonts w:ascii="Times New Roman" w:hAnsi="Times New Roman" w:eastAsia="微软雅黑"/>
          <w:sz w:val="24"/>
        </w:rPr>
        <w:t>一、准备工作</w:t>
      </w:r>
    </w:p>
    <w:p w14:paraId="49174B52">
      <w:pPr>
        <w:pStyle w:val="38"/>
      </w:pPr>
      <w:r>
        <w:rPr>
          <w:rStyle w:val="37"/>
          <w:rFonts w:ascii="Times New Roman" w:hAnsi="Times New Roman" w:eastAsia="微软雅黑"/>
          <w:sz w:val="24"/>
        </w:rPr>
        <w:t>【第一步：注册扣子平台账号】</w:t>
      </w:r>
      <w:r>
        <w:br w:type="textWrapping"/>
      </w:r>
      <w:r>
        <w:rPr>
          <w:rStyle w:val="37"/>
          <w:rFonts w:ascii="Times New Roman" w:hAnsi="Times New Roman" w:eastAsia="微软雅黑"/>
          <w:sz w:val="24"/>
        </w:rPr>
        <w:t>1. 访问 coze.cn</w:t>
      </w:r>
      <w:r>
        <w:br w:type="textWrapping"/>
      </w:r>
      <w:r>
        <w:rPr>
          <w:rStyle w:val="37"/>
          <w:rFonts w:ascii="Times New Roman" w:hAnsi="Times New Roman" w:eastAsia="微软雅黑"/>
          <w:sz w:val="24"/>
        </w:rPr>
        <w:t>2. 点击"注册"，使用手机号或第三方账号注册</w:t>
      </w:r>
      <w:r>
        <w:br w:type="textWrapping"/>
      </w:r>
      <w:r>
        <w:rPr>
          <w:rStyle w:val="37"/>
          <w:rFonts w:ascii="Times New Roman" w:hAnsi="Times New Roman" w:eastAsia="微软雅黑"/>
          <w:sz w:val="24"/>
        </w:rPr>
        <w:t>3. 登录后进入主界面</w:t>
      </w:r>
      <w:r>
        <w:br w:type="textWrapping"/>
      </w:r>
      <w:r>
        <w:br w:type="textWrapping"/>
      </w:r>
      <w:r>
        <w:rPr>
          <w:rStyle w:val="37"/>
          <w:rFonts w:ascii="Times New Roman" w:hAnsi="Times New Roman" w:eastAsia="微软雅黑"/>
          <w:sz w:val="24"/>
        </w:rPr>
        <w:t>【第二步：了解扣子的基本概念】</w:t>
      </w:r>
      <w:r>
        <w:br w:type="textWrapping"/>
      </w:r>
      <w:r>
        <w:rPr>
          <w:rStyle w:val="37"/>
          <w:rFonts w:ascii="Times New Roman" w:hAnsi="Times New Roman" w:eastAsia="微软雅黑"/>
          <w:sz w:val="24"/>
        </w:rPr>
        <w:t>• Bot（智能体）：可以对话的AI应用</w:t>
      </w:r>
      <w:r>
        <w:br w:type="textWrapping"/>
      </w:r>
      <w:r>
        <w:rPr>
          <w:rStyle w:val="37"/>
          <w:rFonts w:ascii="Times New Roman" w:hAnsi="Times New Roman" w:eastAsia="微软雅黑"/>
          <w:sz w:val="24"/>
        </w:rPr>
        <w:t>• 工作流（Workflow）：多步骤自动化流程</w:t>
      </w:r>
      <w:r>
        <w:br w:type="textWrapping"/>
      </w:r>
      <w:r>
        <w:rPr>
          <w:rStyle w:val="37"/>
          <w:rFonts w:ascii="Times New Roman" w:hAnsi="Times New Roman" w:eastAsia="微软雅黑"/>
          <w:sz w:val="24"/>
        </w:rPr>
        <w:t>• 插件（Plugin）：扩展功能的工具模块</w:t>
      </w:r>
      <w:r>
        <w:br w:type="textWrapping"/>
      </w:r>
      <w:r>
        <w:rPr>
          <w:rStyle w:val="37"/>
          <w:rFonts w:ascii="Times New Roman" w:hAnsi="Times New Roman" w:eastAsia="微软雅黑"/>
          <w:sz w:val="24"/>
        </w:rPr>
        <w:t>• 知识库（Knowledge）：AI可以参考的知识文档</w:t>
      </w:r>
    </w:p>
    <w:bookmarkEnd w:id="134"/>
    <w:p w14:paraId="47F3A6D7">
      <w:pPr>
        <w:pStyle w:val="6"/>
      </w:pPr>
      <w:bookmarkStart w:id="135" w:name="二方案一体验现有财务类智能体推荐新手先做这一步"/>
      <w:r>
        <w:rPr>
          <w:rFonts w:ascii="Times New Roman" w:hAnsi="Times New Roman" w:eastAsia="微软雅黑"/>
          <w:sz w:val="24"/>
        </w:rPr>
        <w:t>二、方案一：体验现有财务类智能体（推荐新手先做这一步）</w:t>
      </w:r>
    </w:p>
    <w:p w14:paraId="363B0AD3">
      <w:pPr>
        <w:pStyle w:val="24"/>
      </w:pPr>
      <w:r>
        <w:rPr>
          <w:rFonts w:ascii="Times New Roman" w:hAnsi="Times New Roman" w:eastAsia="微软雅黑"/>
          <w:sz w:val="24"/>
        </w:rPr>
        <w:t>在搭建之前，先体验已有的优质智能体，了解目标效果。</w:t>
      </w:r>
    </w:p>
    <w:p w14:paraId="62572923">
      <w:pPr>
        <w:pStyle w:val="38"/>
      </w:pPr>
      <w:r>
        <w:rPr>
          <w:rStyle w:val="37"/>
          <w:rFonts w:ascii="Times New Roman" w:hAnsi="Times New Roman" w:eastAsia="微软雅黑"/>
          <w:sz w:val="24"/>
        </w:rPr>
        <w:t>【操作步骤】</w:t>
      </w:r>
      <w:r>
        <w:br w:type="textWrapping"/>
      </w:r>
      <w:r>
        <w:rPr>
          <w:rStyle w:val="37"/>
          <w:rFonts w:ascii="Times New Roman" w:hAnsi="Times New Roman" w:eastAsia="微软雅黑"/>
          <w:sz w:val="24"/>
        </w:rPr>
        <w:t>1. 在扣子主界面，点击"探索" 或 "发现"</w:t>
      </w:r>
      <w:r>
        <w:br w:type="textWrapping"/>
      </w:r>
      <w:r>
        <w:rPr>
          <w:rStyle w:val="37"/>
          <w:rFonts w:ascii="Times New Roman" w:hAnsi="Times New Roman" w:eastAsia="微软雅黑"/>
          <w:sz w:val="24"/>
        </w:rPr>
        <w:t>2. 在搜索框输入"财务"、"报销"、"发票"等关键词</w:t>
      </w:r>
      <w:r>
        <w:br w:type="textWrapping"/>
      </w:r>
      <w:r>
        <w:rPr>
          <w:rStyle w:val="37"/>
          <w:rFonts w:ascii="Times New Roman" w:hAnsi="Times New Roman" w:eastAsia="微软雅黑"/>
          <w:sz w:val="24"/>
        </w:rPr>
        <w:t>3. 浏览搜索结果，选择评分较高的财务类智能体</w:t>
      </w:r>
      <w:r>
        <w:br w:type="textWrapping"/>
      </w:r>
      <w:r>
        <w:rPr>
          <w:rStyle w:val="37"/>
          <w:rFonts w:ascii="Times New Roman" w:hAnsi="Times New Roman" w:eastAsia="微软雅黑"/>
          <w:sz w:val="24"/>
        </w:rPr>
        <w:t>4. 点击进入，开始对话体验</w:t>
      </w:r>
      <w:r>
        <w:br w:type="textWrapping"/>
      </w:r>
      <w:r>
        <w:br w:type="textWrapping"/>
      </w:r>
      <w:r>
        <w:rPr>
          <w:rStyle w:val="37"/>
          <w:rFonts w:ascii="Times New Roman" w:hAnsi="Times New Roman" w:eastAsia="微软雅黑"/>
          <w:sz w:val="24"/>
        </w:rPr>
        <w:t>【体验时的观察要点】</w:t>
      </w:r>
      <w:r>
        <w:br w:type="textWrapping"/>
      </w:r>
      <w:r>
        <w:rPr>
          <w:rStyle w:val="37"/>
          <w:rFonts w:ascii="Times New Roman" w:hAnsi="Times New Roman" w:eastAsia="微软雅黑"/>
          <w:sz w:val="24"/>
        </w:rPr>
        <w:t>• 这个智能体能处理哪些类型的问题？</w:t>
      </w:r>
      <w:r>
        <w:br w:type="textWrapping"/>
      </w:r>
      <w:r>
        <w:rPr>
          <w:rStyle w:val="37"/>
          <w:rFonts w:ascii="Times New Roman" w:hAnsi="Times New Roman" w:eastAsia="微软雅黑"/>
          <w:sz w:val="24"/>
        </w:rPr>
        <w:t>• 它的回答质量如何？</w:t>
      </w:r>
      <w:r>
        <w:br w:type="textWrapping"/>
      </w:r>
      <w:r>
        <w:rPr>
          <w:rStyle w:val="37"/>
          <w:rFonts w:ascii="Times New Roman" w:hAnsi="Times New Roman" w:eastAsia="微软雅黑"/>
          <w:sz w:val="24"/>
        </w:rPr>
        <w:t>• 它有哪些局限性？</w:t>
      </w:r>
      <w:r>
        <w:br w:type="textWrapping"/>
      </w:r>
      <w:r>
        <w:rPr>
          <w:rStyle w:val="37"/>
          <w:rFonts w:ascii="Times New Roman" w:hAnsi="Times New Roman" w:eastAsia="微软雅黑"/>
          <w:sz w:val="24"/>
        </w:rPr>
        <w:t>• 你认为它的哪些功能对实际工作有价值？</w:t>
      </w:r>
    </w:p>
    <w:bookmarkEnd w:id="135"/>
    <w:p w14:paraId="7F7123E3">
      <w:pPr>
        <w:pStyle w:val="6"/>
      </w:pPr>
      <w:bookmarkStart w:id="136" w:name="三方案二搭建简单的报销政策问答机器人"/>
      <w:r>
        <w:rPr>
          <w:rFonts w:ascii="Times New Roman" w:hAnsi="Times New Roman" w:eastAsia="微软雅黑"/>
          <w:sz w:val="24"/>
        </w:rPr>
        <w:t>三、方案二：搭建简单的”报销政策问答机器人”</w:t>
      </w:r>
    </w:p>
    <w:p w14:paraId="7CBE64FC">
      <w:pPr>
        <w:pStyle w:val="24"/>
      </w:pPr>
      <w:r>
        <w:rPr>
          <w:rFonts w:ascii="Times New Roman" w:hAnsi="Times New Roman" w:eastAsia="微软雅黑"/>
          <w:sz w:val="24"/>
        </w:rPr>
        <w:t>这是一个适合零基础学习者的入门搭建任务——创建一个能够回答常见报销政策问题的智能体Bot。</w:t>
      </w:r>
    </w:p>
    <w:p w14:paraId="1CF15B17">
      <w:pPr>
        <w:pStyle w:val="3"/>
      </w:pPr>
      <w:r>
        <w:rPr>
          <w:rFonts w:ascii="Times New Roman" w:hAnsi="Times New Roman" w:eastAsia="微软雅黑"/>
          <w:b/>
          <w:bCs/>
          <w:sz w:val="24"/>
        </w:rPr>
        <w:t>搭建步骤：</w:t>
      </w:r>
    </w:p>
    <w:p w14:paraId="6D7A2BE4">
      <w:pPr>
        <w:pStyle w:val="3"/>
      </w:pPr>
      <w:r>
        <w:rPr>
          <w:rFonts w:ascii="Times New Roman" w:hAnsi="Times New Roman" w:eastAsia="微软雅黑"/>
          <w:b/>
          <w:bCs/>
          <w:sz w:val="24"/>
        </w:rPr>
        <w:t>第1步：创建新Bot</w:t>
      </w:r>
    </w:p>
    <w:p w14:paraId="65814CD6">
      <w:pPr>
        <w:pStyle w:val="38"/>
      </w:pPr>
      <w:r>
        <w:rPr>
          <w:rStyle w:val="37"/>
          <w:rFonts w:ascii="Times New Roman" w:hAnsi="Times New Roman" w:eastAsia="微软雅黑"/>
          <w:sz w:val="24"/>
        </w:rPr>
        <w:t>1. 在扣子主界面，点击"创建Bot"</w:t>
      </w:r>
      <w:r>
        <w:br w:type="textWrapping"/>
      </w:r>
      <w:r>
        <w:rPr>
          <w:rStyle w:val="37"/>
          <w:rFonts w:ascii="Times New Roman" w:hAnsi="Times New Roman" w:eastAsia="微软雅黑"/>
          <w:sz w:val="24"/>
        </w:rPr>
        <w:t>2. 填写基本信息：</w:t>
      </w:r>
      <w:r>
        <w:br w:type="textWrapping"/>
      </w:r>
      <w:r>
        <w:rPr>
          <w:rStyle w:val="37"/>
          <w:rFonts w:ascii="Times New Roman" w:hAnsi="Times New Roman" w:eastAsia="微软雅黑"/>
          <w:sz w:val="24"/>
        </w:rPr>
        <w:t xml:space="preserve">   • Bot名称：报销政策助手</w:t>
      </w:r>
      <w:r>
        <w:br w:type="textWrapping"/>
      </w:r>
      <w:r>
        <w:rPr>
          <w:rStyle w:val="37"/>
          <w:rFonts w:ascii="Times New Roman" w:hAnsi="Times New Roman" w:eastAsia="微软雅黑"/>
          <w:sz w:val="24"/>
        </w:rPr>
        <w:t xml:space="preserve">   • Bot描述：帮助员工了解差旅和费用报销政策</w:t>
      </w:r>
      <w:r>
        <w:br w:type="textWrapping"/>
      </w:r>
      <w:r>
        <w:rPr>
          <w:rStyle w:val="37"/>
          <w:rFonts w:ascii="Times New Roman" w:hAnsi="Times New Roman" w:eastAsia="微软雅黑"/>
          <w:sz w:val="24"/>
        </w:rPr>
        <w:t xml:space="preserve">   • Bot头像：选择一个合适的图标</w:t>
      </w:r>
      <w:r>
        <w:br w:type="textWrapping"/>
      </w:r>
      <w:r>
        <w:rPr>
          <w:rStyle w:val="37"/>
          <w:rFonts w:ascii="Times New Roman" w:hAnsi="Times New Roman" w:eastAsia="微软雅黑"/>
          <w:sz w:val="24"/>
        </w:rPr>
        <w:t>3. 点击"确认"</w:t>
      </w:r>
    </w:p>
    <w:p w14:paraId="24C9A5A9">
      <w:pPr>
        <w:pStyle w:val="24"/>
      </w:pPr>
      <w:r>
        <w:rPr>
          <w:rFonts w:ascii="Times New Roman" w:hAnsi="Times New Roman" w:eastAsia="微软雅黑"/>
          <w:b/>
          <w:bCs/>
          <w:sz w:val="24"/>
        </w:rPr>
        <w:t>第2步：设置人设与提示词</w:t>
      </w:r>
    </w:p>
    <w:p w14:paraId="41FC4CDA">
      <w:pPr>
        <w:pStyle w:val="3"/>
      </w:pPr>
      <w:r>
        <w:rPr>
          <w:rFonts w:ascii="Times New Roman" w:hAnsi="Times New Roman" w:eastAsia="微软雅黑"/>
          <w:sz w:val="24"/>
        </w:rPr>
        <w:t>这是智能体的”大脑设定”，决定了它的行为方式。在”人设与回复逻辑”输入框中，输入以下内容：</w:t>
      </w:r>
    </w:p>
    <w:p w14:paraId="6D7FE09B">
      <w:pPr>
        <w:pStyle w:val="38"/>
      </w:pPr>
      <w:r>
        <w:rPr>
          <w:rStyle w:val="37"/>
          <w:rFonts w:ascii="Times New Roman" w:hAnsi="Times New Roman" w:eastAsia="微软雅黑"/>
          <w:sz w:val="24"/>
        </w:rPr>
        <w:t>【人设与提示词示例】</w:t>
      </w:r>
      <w:r>
        <w:br w:type="textWrapping"/>
      </w:r>
      <w:r>
        <w:br w:type="textWrapping"/>
      </w:r>
      <w:r>
        <w:rPr>
          <w:rStyle w:val="37"/>
          <w:rFonts w:ascii="Times New Roman" w:hAnsi="Times New Roman" w:eastAsia="微软雅黑"/>
          <w:sz w:val="24"/>
        </w:rPr>
        <w:t>你是一位专业的企业财务助手，专门负责解答员工关于</w:t>
      </w:r>
      <w:r>
        <w:br w:type="textWrapping"/>
      </w:r>
      <w:r>
        <w:rPr>
          <w:rStyle w:val="37"/>
          <w:rFonts w:ascii="Times New Roman" w:hAnsi="Times New Roman" w:eastAsia="微软雅黑"/>
          <w:sz w:val="24"/>
        </w:rPr>
        <w:t>费用报销的问题。</w:t>
      </w:r>
      <w:r>
        <w:br w:type="textWrapping"/>
      </w:r>
      <w:r>
        <w:br w:type="textWrapping"/>
      </w:r>
      <w:r>
        <w:rPr>
          <w:rStyle w:val="37"/>
          <w:rFonts w:ascii="Times New Roman" w:hAnsi="Times New Roman" w:eastAsia="微软雅黑"/>
          <w:sz w:val="24"/>
        </w:rPr>
        <w:t>你的职责：</w:t>
      </w:r>
      <w:r>
        <w:br w:type="textWrapping"/>
      </w:r>
      <w:r>
        <w:rPr>
          <w:rStyle w:val="37"/>
          <w:rFonts w:ascii="Times New Roman" w:hAnsi="Times New Roman" w:eastAsia="微软雅黑"/>
          <w:sz w:val="24"/>
        </w:rPr>
        <w:t>1. 解答员工关于差旅费、餐饮费、办公用品等常见费用</w:t>
      </w:r>
      <w:r>
        <w:br w:type="textWrapping"/>
      </w:r>
      <w:r>
        <w:rPr>
          <w:rStyle w:val="37"/>
          <w:rFonts w:ascii="Times New Roman" w:hAnsi="Times New Roman" w:eastAsia="微软雅黑"/>
          <w:sz w:val="24"/>
        </w:rPr>
        <w:t xml:space="preserve">   报销政策的问题</w:t>
      </w:r>
      <w:r>
        <w:br w:type="textWrapping"/>
      </w:r>
      <w:r>
        <w:rPr>
          <w:rStyle w:val="37"/>
          <w:rFonts w:ascii="Times New Roman" w:hAnsi="Times New Roman" w:eastAsia="微软雅黑"/>
          <w:sz w:val="24"/>
        </w:rPr>
        <w:t>2. 判断员工的报销申请是否符合一般企业的报销规定</w:t>
      </w:r>
      <w:r>
        <w:br w:type="textWrapping"/>
      </w:r>
      <w:r>
        <w:rPr>
          <w:rStyle w:val="37"/>
          <w:rFonts w:ascii="Times New Roman" w:hAnsi="Times New Roman" w:eastAsia="微软雅黑"/>
          <w:sz w:val="24"/>
        </w:rPr>
        <w:t>3. 提示报销中常见的注意事项和风险</w:t>
      </w:r>
      <w:r>
        <w:br w:type="textWrapping"/>
      </w:r>
      <w:r>
        <w:br w:type="textWrapping"/>
      </w:r>
      <w:r>
        <w:rPr>
          <w:rStyle w:val="37"/>
          <w:rFonts w:ascii="Times New Roman" w:hAnsi="Times New Roman" w:eastAsia="微软雅黑"/>
          <w:sz w:val="24"/>
        </w:rPr>
        <w:t>回答原则：</w:t>
      </w:r>
      <w:r>
        <w:br w:type="textWrapping"/>
      </w:r>
      <w:r>
        <w:rPr>
          <w:rStyle w:val="37"/>
          <w:rFonts w:ascii="Times New Roman" w:hAnsi="Times New Roman" w:eastAsia="微软雅黑"/>
          <w:sz w:val="24"/>
        </w:rPr>
        <w:t>• 回答要简洁、具体、实用</w:t>
      </w:r>
      <w:r>
        <w:br w:type="textWrapping"/>
      </w:r>
      <w:r>
        <w:rPr>
          <w:rStyle w:val="37"/>
          <w:rFonts w:ascii="Times New Roman" w:hAnsi="Times New Roman" w:eastAsia="微软雅黑"/>
          <w:sz w:val="24"/>
        </w:rPr>
        <w:t>• 如果不确定具体金额标准（因公司而异），</w:t>
      </w:r>
      <w:r>
        <w:br w:type="textWrapping"/>
      </w:r>
      <w:r>
        <w:rPr>
          <w:rStyle w:val="37"/>
          <w:rFonts w:ascii="Times New Roman" w:hAnsi="Times New Roman" w:eastAsia="微软雅黑"/>
          <w:sz w:val="24"/>
        </w:rPr>
        <w:t xml:space="preserve">  要说明"需以贵公司的具体报销制度为准"</w:t>
      </w:r>
      <w:r>
        <w:br w:type="textWrapping"/>
      </w:r>
      <w:r>
        <w:rPr>
          <w:rStyle w:val="37"/>
          <w:rFonts w:ascii="Times New Roman" w:hAnsi="Times New Roman" w:eastAsia="微软雅黑"/>
          <w:sz w:val="24"/>
        </w:rPr>
        <w:t>• 对于超出报销范围的项目，要委婉但明确地指出</w:t>
      </w:r>
      <w:r>
        <w:br w:type="textWrapping"/>
      </w:r>
      <w:r>
        <w:br w:type="textWrapping"/>
      </w:r>
      <w:r>
        <w:rPr>
          <w:rStyle w:val="37"/>
          <w:rFonts w:ascii="Times New Roman" w:hAnsi="Times New Roman" w:eastAsia="微软雅黑"/>
          <w:sz w:val="24"/>
        </w:rPr>
        <w:t>常见报销规定参考（仅供参考，以实际公司制度为准）：</w:t>
      </w:r>
      <w:r>
        <w:br w:type="textWrapping"/>
      </w:r>
      <w:r>
        <w:rPr>
          <w:rStyle w:val="37"/>
          <w:rFonts w:ascii="Times New Roman" w:hAnsi="Times New Roman" w:eastAsia="微软雅黑"/>
          <w:sz w:val="24"/>
        </w:rPr>
        <w:t>• 差旅费：需提供交通票据、住宿发票</w:t>
      </w:r>
      <w:r>
        <w:br w:type="textWrapping"/>
      </w:r>
      <w:r>
        <w:rPr>
          <w:rStyle w:val="37"/>
          <w:rFonts w:ascii="Times New Roman" w:hAnsi="Times New Roman" w:eastAsia="微软雅黑"/>
          <w:sz w:val="24"/>
        </w:rPr>
        <w:t>• 餐饮费：一般需提供正规发票，不接受手写收据</w:t>
      </w:r>
      <w:r>
        <w:br w:type="textWrapping"/>
      </w:r>
      <w:r>
        <w:rPr>
          <w:rStyle w:val="37"/>
          <w:rFonts w:ascii="Times New Roman" w:hAnsi="Times New Roman" w:eastAsia="微软雅黑"/>
          <w:sz w:val="24"/>
        </w:rPr>
        <w:t>• 办公用品：需附购买清单，金额较大需审批</w:t>
      </w:r>
      <w:r>
        <w:br w:type="textWrapping"/>
      </w:r>
      <w:r>
        <w:rPr>
          <w:rStyle w:val="37"/>
          <w:rFonts w:ascii="Times New Roman" w:hAnsi="Times New Roman" w:eastAsia="微软雅黑"/>
          <w:sz w:val="24"/>
        </w:rPr>
        <w:t>• 培训费：需提前申请，附培训通知和发票</w:t>
      </w:r>
    </w:p>
    <w:p w14:paraId="15F9854B">
      <w:pPr>
        <w:pStyle w:val="24"/>
      </w:pPr>
      <w:r>
        <w:rPr>
          <w:rFonts w:ascii="Times New Roman" w:hAnsi="Times New Roman" w:eastAsia="微软雅黑"/>
          <w:b/>
          <w:bCs/>
          <w:sz w:val="24"/>
        </w:rPr>
        <w:t>第3步：测试Bot</w:t>
      </w:r>
    </w:p>
    <w:p w14:paraId="2BAAAC90">
      <w:pPr>
        <w:pStyle w:val="3"/>
      </w:pPr>
      <w:r>
        <w:rPr>
          <w:rFonts w:ascii="Times New Roman" w:hAnsi="Times New Roman" w:eastAsia="微软雅黑"/>
          <w:sz w:val="24"/>
        </w:rPr>
        <w:t>在右侧的测试对话框中，模拟员工提问，测试Bot的回答质量。</w:t>
      </w:r>
    </w:p>
    <w:p w14:paraId="6E0670B6">
      <w:pPr>
        <w:pStyle w:val="3"/>
      </w:pPr>
      <w:r>
        <w:rPr>
          <w:rFonts w:ascii="Times New Roman" w:hAnsi="Times New Roman" w:eastAsia="微软雅黑"/>
          <w:sz w:val="24"/>
        </w:rPr>
        <w:t>表2-36 测试问题示例</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603"/>
        <w:gridCol w:w="4253"/>
      </w:tblGrid>
      <w:tr w14:paraId="7139BF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1FD9197">
            <w:pPr>
              <w:pStyle w:val="25"/>
              <w:jc w:val="left"/>
            </w:pPr>
            <w:r>
              <w:rPr>
                <w:rFonts w:ascii="Times New Roman" w:hAnsi="Times New Roman" w:eastAsia="微软雅黑"/>
                <w:b/>
                <w:color w:val="1E3A8A"/>
                <w:sz w:val="22"/>
              </w:rPr>
              <w:t>测试问题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0DF53B92">
            <w:pPr>
              <w:pStyle w:val="25"/>
              <w:jc w:val="left"/>
            </w:pPr>
            <w:r>
              <w:rPr>
                <w:rFonts w:ascii="Times New Roman" w:hAnsi="Times New Roman" w:eastAsia="微软雅黑"/>
                <w:b/>
                <w:color w:val="1E3A8A"/>
                <w:sz w:val="22"/>
              </w:rPr>
              <w:t>期望的回答方向</w:t>
            </w:r>
          </w:p>
        </w:tc>
      </w:tr>
      <w:tr w14:paraId="3946C5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EA8287">
            <w:pPr>
              <w:pStyle w:val="25"/>
              <w:jc w:val="left"/>
            </w:pPr>
            <w:r>
              <w:rPr>
                <w:rFonts w:ascii="Times New Roman" w:hAnsi="Times New Roman" w:eastAsia="微软雅黑"/>
                <w:sz w:val="22"/>
              </w:rPr>
              <w:t>“我出差住了一晚酒店888元，能报销吗？”</w:t>
            </w:r>
          </w:p>
        </w:tc>
        <w:tc>
          <w:tcPr>
            <w:tcBorders>
              <w:top w:val="single" w:color="E2E8F0" w:sz="6" w:space="0"/>
              <w:left w:val="single" w:color="E2E8F0" w:sz="6" w:space="0"/>
              <w:bottom w:val="single" w:color="E2E8F0" w:sz="6" w:space="0"/>
              <w:right w:val="single" w:color="E2E8F0" w:sz="6" w:space="0"/>
            </w:tcBorders>
          </w:tcPr>
          <w:p w14:paraId="26FA1E73">
            <w:pPr>
              <w:pStyle w:val="25"/>
              <w:jc w:val="left"/>
            </w:pPr>
            <w:r>
              <w:rPr>
                <w:rFonts w:ascii="Times New Roman" w:hAnsi="Times New Roman" w:eastAsia="微软雅黑"/>
                <w:sz w:val="22"/>
              </w:rPr>
              <w:t>询问是否有发票，说明住宿标准因公司而异</w:t>
            </w:r>
          </w:p>
        </w:tc>
      </w:tr>
      <w:tr w14:paraId="201811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FA268F">
            <w:pPr>
              <w:pStyle w:val="25"/>
              <w:jc w:val="left"/>
            </w:pPr>
            <w:r>
              <w:rPr>
                <w:rFonts w:ascii="Times New Roman" w:hAnsi="Times New Roman" w:eastAsia="微软雅黑"/>
                <w:sz w:val="22"/>
              </w:rPr>
              <w:t>“我和客户吃饭花了320元，用手机拍了发票，能报销吗？”</w:t>
            </w:r>
          </w:p>
        </w:tc>
        <w:tc>
          <w:tcPr>
            <w:tcBorders>
              <w:top w:val="single" w:color="E2E8F0" w:sz="6" w:space="0"/>
              <w:left w:val="single" w:color="E2E8F0" w:sz="6" w:space="0"/>
              <w:bottom w:val="single" w:color="E2E8F0" w:sz="6" w:space="0"/>
              <w:right w:val="single" w:color="E2E8F0" w:sz="6" w:space="0"/>
            </w:tcBorders>
            <w:shd w:val="clear" w:color="auto" w:fill="F8FAFC"/>
          </w:tcPr>
          <w:p w14:paraId="72A6F9E4">
            <w:pPr>
              <w:pStyle w:val="25"/>
              <w:jc w:val="left"/>
            </w:pPr>
            <w:r>
              <w:rPr>
                <w:rFonts w:ascii="Times New Roman" w:hAnsi="Times New Roman" w:eastAsia="微软雅黑"/>
                <w:sz w:val="22"/>
              </w:rPr>
              <w:t>确认是否为正规电子发票，说明需要发票原件或电子发票</w:t>
            </w:r>
          </w:p>
        </w:tc>
      </w:tr>
      <w:tr w14:paraId="18ADD7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AF1527">
            <w:pPr>
              <w:pStyle w:val="25"/>
              <w:jc w:val="left"/>
            </w:pPr>
            <w:r>
              <w:rPr>
                <w:rFonts w:ascii="Times New Roman" w:hAnsi="Times New Roman" w:eastAsia="微软雅黑"/>
                <w:sz w:val="22"/>
              </w:rPr>
              <w:t>“我买了一个U盘用于工作，但发票是超市小票，能报销吗？”</w:t>
            </w:r>
          </w:p>
        </w:tc>
        <w:tc>
          <w:tcPr>
            <w:tcBorders>
              <w:top w:val="single" w:color="E2E8F0" w:sz="6" w:space="0"/>
              <w:left w:val="single" w:color="E2E8F0" w:sz="6" w:space="0"/>
              <w:bottom w:val="single" w:color="E2E8F0" w:sz="6" w:space="0"/>
              <w:right w:val="single" w:color="E2E8F0" w:sz="6" w:space="0"/>
            </w:tcBorders>
          </w:tcPr>
          <w:p w14:paraId="053037C4">
            <w:pPr>
              <w:pStyle w:val="25"/>
              <w:jc w:val="left"/>
            </w:pPr>
            <w:r>
              <w:rPr>
                <w:rFonts w:ascii="Times New Roman" w:hAnsi="Times New Roman" w:eastAsia="微软雅黑"/>
                <w:sz w:val="22"/>
              </w:rPr>
              <w:t>小票通常不能作为正式凭证，建议要求正规发票</w:t>
            </w:r>
          </w:p>
        </w:tc>
      </w:tr>
    </w:tbl>
    <w:p w14:paraId="2B64B5B6">
      <w:pPr>
        <w:pStyle w:val="3"/>
      </w:pPr>
      <w:r>
        <w:rPr>
          <w:rFonts w:ascii="Times New Roman" w:hAnsi="Times New Roman" w:eastAsia="微软雅黑"/>
          <w:b/>
          <w:bCs/>
          <w:sz w:val="24"/>
        </w:rPr>
        <w:t>第4步：评估与优化</w:t>
      </w:r>
    </w:p>
    <w:p w14:paraId="2DF9285A">
      <w:pPr>
        <w:pStyle w:val="3"/>
      </w:pPr>
      <w:r>
        <w:rPr>
          <w:rFonts w:ascii="Times New Roman" w:hAnsi="Times New Roman" w:eastAsia="微软雅黑"/>
          <w:sz w:val="24"/>
        </w:rPr>
        <w:t>测试后，评估Bot的表现，如表2-37所示。</w:t>
      </w:r>
    </w:p>
    <w:p w14:paraId="7479A07F">
      <w:pPr>
        <w:pStyle w:val="3"/>
      </w:pPr>
      <w:r>
        <w:rPr>
          <w:rFonts w:ascii="Times New Roman" w:hAnsi="Times New Roman" w:eastAsia="微软雅黑"/>
          <w:sz w:val="24"/>
        </w:rPr>
        <w:t>表2-37 Bot质量评估表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2196"/>
        <w:gridCol w:w="2243"/>
        <w:gridCol w:w="1096"/>
      </w:tblGrid>
      <w:tr w14:paraId="057799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B8627F7">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9616E7F">
            <w:pPr>
              <w:pStyle w:val="25"/>
              <w:jc w:val="left"/>
            </w:pPr>
            <w:r>
              <w:rPr>
                <w:rFonts w:ascii="Times New Roman" w:hAnsi="Times New Roman" w:eastAsia="微软雅黑"/>
                <w:b/>
                <w:color w:val="1E3A8A"/>
                <w:sz w:val="22"/>
              </w:rPr>
              <w:t>评估标准</w:t>
            </w:r>
          </w:p>
        </w:tc>
        <w:tc>
          <w:tcPr>
            <w:tcBorders>
              <w:top w:val="single" w:color="E2E8F0" w:sz="6" w:space="0"/>
              <w:left w:val="single" w:color="E2E8F0" w:sz="6" w:space="0"/>
              <w:bottom w:val="single" w:color="E2E8F0" w:sz="6" w:space="0"/>
              <w:right w:val="single" w:color="E2E8F0" w:sz="6" w:space="0"/>
            </w:tcBorders>
            <w:shd w:val="clear" w:color="auto" w:fill="EEF4FF"/>
          </w:tcPr>
          <w:p w14:paraId="4CD4359F">
            <w:pPr>
              <w:pStyle w:val="25"/>
              <w:jc w:val="left"/>
            </w:pPr>
            <w:r>
              <w:rPr>
                <w:rFonts w:ascii="Times New Roman" w:hAnsi="Times New Roman" w:eastAsia="微软雅黑"/>
                <w:b/>
                <w:color w:val="1E3A8A"/>
                <w:sz w:val="22"/>
              </w:rPr>
              <w:t>你的评分（1—5分）</w:t>
            </w:r>
          </w:p>
        </w:tc>
        <w:tc>
          <w:tcPr>
            <w:tcBorders>
              <w:top w:val="single" w:color="E2E8F0" w:sz="6" w:space="0"/>
              <w:left w:val="single" w:color="E2E8F0" w:sz="6" w:space="0"/>
              <w:bottom w:val="single" w:color="E2E8F0" w:sz="6" w:space="0"/>
              <w:right w:val="single" w:color="E2E8F0" w:sz="6" w:space="0"/>
            </w:tcBorders>
            <w:shd w:val="clear" w:color="auto" w:fill="EEF4FF"/>
          </w:tcPr>
          <w:p w14:paraId="3C0F77B7">
            <w:pPr>
              <w:pStyle w:val="25"/>
              <w:jc w:val="left"/>
            </w:pPr>
            <w:r>
              <w:rPr>
                <w:rFonts w:ascii="Times New Roman" w:hAnsi="Times New Roman" w:eastAsia="微软雅黑"/>
                <w:b/>
                <w:color w:val="1E3A8A"/>
                <w:sz w:val="22"/>
              </w:rPr>
              <w:t>改进方向</w:t>
            </w:r>
          </w:p>
        </w:tc>
      </w:tr>
      <w:tr w14:paraId="29C7B0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6E87973">
            <w:pPr>
              <w:pStyle w:val="25"/>
              <w:jc w:val="left"/>
            </w:pPr>
            <w:r>
              <w:rPr>
                <w:rFonts w:ascii="Times New Roman" w:hAnsi="Times New Roman" w:eastAsia="微软雅黑"/>
                <w:sz w:val="22"/>
              </w:rPr>
              <w:t>回答准确性</w:t>
            </w:r>
          </w:p>
        </w:tc>
        <w:tc>
          <w:tcPr>
            <w:tcBorders>
              <w:top w:val="single" w:color="E2E8F0" w:sz="6" w:space="0"/>
              <w:left w:val="single" w:color="E2E8F0" w:sz="6" w:space="0"/>
              <w:bottom w:val="single" w:color="E2E8F0" w:sz="6" w:space="0"/>
              <w:right w:val="single" w:color="E2E8F0" w:sz="6" w:space="0"/>
            </w:tcBorders>
          </w:tcPr>
          <w:p w14:paraId="3D0F2524">
            <w:pPr>
              <w:pStyle w:val="25"/>
              <w:jc w:val="left"/>
            </w:pPr>
            <w:r>
              <w:rPr>
                <w:rFonts w:ascii="Times New Roman" w:hAnsi="Times New Roman" w:eastAsia="微软雅黑"/>
                <w:sz w:val="22"/>
              </w:rPr>
              <w:t>政策理解是否正确</w:t>
            </w:r>
          </w:p>
        </w:tc>
        <w:tc>
          <w:tcPr>
            <w:tcBorders>
              <w:top w:val="single" w:color="E2E8F0" w:sz="6" w:space="0"/>
              <w:left w:val="single" w:color="E2E8F0" w:sz="6" w:space="0"/>
              <w:bottom w:val="single" w:color="E2E8F0" w:sz="6" w:space="0"/>
              <w:right w:val="single" w:color="E2E8F0" w:sz="6" w:space="0"/>
            </w:tcBorders>
          </w:tcPr>
          <w:p w14:paraId="059770AC">
            <w:pPr>
              <w:pStyle w:val="25"/>
            </w:pPr>
          </w:p>
        </w:tc>
        <w:tc>
          <w:tcPr>
            <w:tcBorders>
              <w:top w:val="single" w:color="E2E8F0" w:sz="6" w:space="0"/>
              <w:left w:val="single" w:color="E2E8F0" w:sz="6" w:space="0"/>
              <w:bottom w:val="single" w:color="E2E8F0" w:sz="6" w:space="0"/>
              <w:right w:val="single" w:color="E2E8F0" w:sz="6" w:space="0"/>
            </w:tcBorders>
          </w:tcPr>
          <w:p w14:paraId="3D7708A1">
            <w:pPr>
              <w:pStyle w:val="25"/>
            </w:pPr>
          </w:p>
        </w:tc>
      </w:tr>
      <w:tr w14:paraId="125354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5E2367">
            <w:pPr>
              <w:pStyle w:val="25"/>
              <w:jc w:val="left"/>
            </w:pPr>
            <w:r>
              <w:rPr>
                <w:rFonts w:ascii="Times New Roman" w:hAnsi="Times New Roman" w:eastAsia="微软雅黑"/>
                <w:sz w:val="22"/>
              </w:rPr>
              <w:t>实用性</w:t>
            </w:r>
          </w:p>
        </w:tc>
        <w:tc>
          <w:tcPr>
            <w:tcBorders>
              <w:top w:val="single" w:color="E2E8F0" w:sz="6" w:space="0"/>
              <w:left w:val="single" w:color="E2E8F0" w:sz="6" w:space="0"/>
              <w:bottom w:val="single" w:color="E2E8F0" w:sz="6" w:space="0"/>
              <w:right w:val="single" w:color="E2E8F0" w:sz="6" w:space="0"/>
            </w:tcBorders>
            <w:shd w:val="clear" w:color="auto" w:fill="F8FAFC"/>
          </w:tcPr>
          <w:p w14:paraId="52EDEA43">
            <w:pPr>
              <w:pStyle w:val="25"/>
              <w:jc w:val="left"/>
            </w:pPr>
            <w:r>
              <w:rPr>
                <w:rFonts w:ascii="Times New Roman" w:hAnsi="Times New Roman" w:eastAsia="微软雅黑"/>
                <w:sz w:val="22"/>
              </w:rPr>
              <w:t>回答是否有帮助</w:t>
            </w:r>
          </w:p>
        </w:tc>
        <w:tc>
          <w:tcPr>
            <w:tcBorders>
              <w:top w:val="single" w:color="E2E8F0" w:sz="6" w:space="0"/>
              <w:left w:val="single" w:color="E2E8F0" w:sz="6" w:space="0"/>
              <w:bottom w:val="single" w:color="E2E8F0" w:sz="6" w:space="0"/>
              <w:right w:val="single" w:color="E2E8F0" w:sz="6" w:space="0"/>
            </w:tcBorders>
            <w:shd w:val="clear" w:color="auto" w:fill="F8FAFC"/>
          </w:tcPr>
          <w:p w14:paraId="78A4307D">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72F482E">
            <w:pPr>
              <w:pStyle w:val="25"/>
            </w:pPr>
          </w:p>
        </w:tc>
      </w:tr>
      <w:tr w14:paraId="69CAF8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022C7F">
            <w:pPr>
              <w:pStyle w:val="25"/>
              <w:jc w:val="left"/>
            </w:pPr>
            <w:r>
              <w:rPr>
                <w:rFonts w:ascii="Times New Roman" w:hAnsi="Times New Roman" w:eastAsia="微软雅黑"/>
                <w:sz w:val="22"/>
              </w:rPr>
              <w:t>边界意识</w:t>
            </w:r>
          </w:p>
        </w:tc>
        <w:tc>
          <w:tcPr>
            <w:tcBorders>
              <w:top w:val="single" w:color="E2E8F0" w:sz="6" w:space="0"/>
              <w:left w:val="single" w:color="E2E8F0" w:sz="6" w:space="0"/>
              <w:bottom w:val="single" w:color="E2E8F0" w:sz="6" w:space="0"/>
              <w:right w:val="single" w:color="E2E8F0" w:sz="6" w:space="0"/>
            </w:tcBorders>
          </w:tcPr>
          <w:p w14:paraId="05245E4C">
            <w:pPr>
              <w:pStyle w:val="25"/>
              <w:jc w:val="left"/>
            </w:pPr>
            <w:r>
              <w:rPr>
                <w:rFonts w:ascii="Times New Roman" w:hAnsi="Times New Roman" w:eastAsia="微软雅黑"/>
                <w:sz w:val="22"/>
              </w:rPr>
              <w:t>是否清楚说明了限制</w:t>
            </w:r>
          </w:p>
        </w:tc>
        <w:tc>
          <w:tcPr>
            <w:tcBorders>
              <w:top w:val="single" w:color="E2E8F0" w:sz="6" w:space="0"/>
              <w:left w:val="single" w:color="E2E8F0" w:sz="6" w:space="0"/>
              <w:bottom w:val="single" w:color="E2E8F0" w:sz="6" w:space="0"/>
              <w:right w:val="single" w:color="E2E8F0" w:sz="6" w:space="0"/>
            </w:tcBorders>
          </w:tcPr>
          <w:p w14:paraId="6AADC775">
            <w:pPr>
              <w:pStyle w:val="25"/>
            </w:pPr>
          </w:p>
        </w:tc>
        <w:tc>
          <w:tcPr>
            <w:tcBorders>
              <w:top w:val="single" w:color="E2E8F0" w:sz="6" w:space="0"/>
              <w:left w:val="single" w:color="E2E8F0" w:sz="6" w:space="0"/>
              <w:bottom w:val="single" w:color="E2E8F0" w:sz="6" w:space="0"/>
              <w:right w:val="single" w:color="E2E8F0" w:sz="6" w:space="0"/>
            </w:tcBorders>
          </w:tcPr>
          <w:p w14:paraId="2C2ED8F8">
            <w:pPr>
              <w:pStyle w:val="25"/>
            </w:pPr>
          </w:p>
        </w:tc>
      </w:tr>
      <w:tr w14:paraId="7C9FF9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6AAA10">
            <w:pPr>
              <w:pStyle w:val="25"/>
              <w:jc w:val="left"/>
            </w:pPr>
            <w:r>
              <w:rPr>
                <w:rFonts w:ascii="Times New Roman" w:hAnsi="Times New Roman" w:eastAsia="微软雅黑"/>
                <w:sz w:val="22"/>
              </w:rPr>
              <w:t>语言风格</w:t>
            </w:r>
          </w:p>
        </w:tc>
        <w:tc>
          <w:tcPr>
            <w:tcBorders>
              <w:top w:val="single" w:color="E2E8F0" w:sz="6" w:space="0"/>
              <w:left w:val="single" w:color="E2E8F0" w:sz="6" w:space="0"/>
              <w:bottom w:val="single" w:color="E2E8F0" w:sz="6" w:space="0"/>
              <w:right w:val="single" w:color="E2E8F0" w:sz="6" w:space="0"/>
            </w:tcBorders>
            <w:shd w:val="clear" w:color="auto" w:fill="F8FAFC"/>
          </w:tcPr>
          <w:p w14:paraId="2850B78E">
            <w:pPr>
              <w:pStyle w:val="25"/>
              <w:jc w:val="left"/>
            </w:pPr>
            <w:r>
              <w:rPr>
                <w:rFonts w:ascii="Times New Roman" w:hAnsi="Times New Roman" w:eastAsia="微软雅黑"/>
                <w:sz w:val="22"/>
              </w:rPr>
              <w:t>是否专业友好</w:t>
            </w:r>
          </w:p>
        </w:tc>
        <w:tc>
          <w:tcPr>
            <w:tcBorders>
              <w:top w:val="single" w:color="E2E8F0" w:sz="6" w:space="0"/>
              <w:left w:val="single" w:color="E2E8F0" w:sz="6" w:space="0"/>
              <w:bottom w:val="single" w:color="E2E8F0" w:sz="6" w:space="0"/>
              <w:right w:val="single" w:color="E2E8F0" w:sz="6" w:space="0"/>
            </w:tcBorders>
            <w:shd w:val="clear" w:color="auto" w:fill="F8FAFC"/>
          </w:tcPr>
          <w:p w14:paraId="052B214D">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1B405D7">
            <w:pPr>
              <w:pStyle w:val="25"/>
            </w:pPr>
          </w:p>
        </w:tc>
      </w:tr>
    </w:tbl>
    <w:p w14:paraId="01DA9A92">
      <w:pPr>
        <w:pStyle w:val="3"/>
      </w:pPr>
      <w:r>
        <w:rPr>
          <w:rFonts w:ascii="Times New Roman" w:hAnsi="Times New Roman" w:eastAsia="微软雅黑"/>
          <w:sz w:val="24"/>
        </w:rPr>
        <w:t>如果评估发现不足，回到”人设与提示词”部分修改，然后重新测试。这个</w:t>
      </w:r>
      <w:r>
        <w:rPr>
          <w:rFonts w:ascii="Times New Roman" w:hAnsi="Times New Roman" w:eastAsia="微软雅黑"/>
          <w:b/>
          <w:bCs/>
          <w:sz w:val="24"/>
        </w:rPr>
        <w:t>“设定→测试→评估→优化”</w:t>
      </w:r>
      <w:r>
        <w:rPr>
          <w:rFonts w:ascii="Times New Roman" w:hAnsi="Times New Roman" w:eastAsia="微软雅黑"/>
          <w:sz w:val="24"/>
        </w:rPr>
        <w:t>的循环，就是搭建智能体的核心方法。</w:t>
      </w:r>
    </w:p>
    <w:bookmarkEnd w:id="136"/>
    <w:p w14:paraId="1E433B00">
      <w:pPr>
        <w:pStyle w:val="6"/>
      </w:pPr>
      <w:bookmarkStart w:id="137" w:name="四方案三搭建包含工作流的财务助手进阶选做"/>
      <w:r>
        <w:rPr>
          <w:rFonts w:ascii="Times New Roman" w:hAnsi="Times New Roman" w:eastAsia="微软雅黑"/>
          <w:sz w:val="24"/>
        </w:rPr>
        <w:t>四、方案三：搭建包含工作流的财务助手（进阶，选做）</w:t>
      </w:r>
    </w:p>
    <w:p w14:paraId="06D78BE3">
      <w:pPr>
        <w:pStyle w:val="24"/>
      </w:pPr>
      <w:r>
        <w:rPr>
          <w:rFonts w:ascii="Times New Roman" w:hAnsi="Times New Roman" w:eastAsia="微软雅黑"/>
          <w:sz w:val="24"/>
        </w:rPr>
        <w:t>在完成基础Bot之后，可以尝试为其添加工作流功能，实现更复杂的自动化处理。</w:t>
      </w:r>
    </w:p>
    <w:p w14:paraId="052F8327">
      <w:pPr>
        <w:pStyle w:val="3"/>
      </w:pPr>
      <w:r>
        <w:rPr>
          <w:rFonts w:ascii="Times New Roman" w:hAnsi="Times New Roman" w:eastAsia="微软雅黑"/>
          <w:b/>
          <w:bCs/>
          <w:sz w:val="24"/>
        </w:rPr>
        <w:t>工作流设计思路（以”发票信息提取工作流”为例）：</w:t>
      </w:r>
    </w:p>
    <w:p w14:paraId="3D4E94A3">
      <w:pPr>
        <w:pStyle w:val="36"/>
      </w:pPr>
      <w:r>
        <w:drawing>
          <wp:inline distT="0" distB="0" distL="114300" distR="114300">
            <wp:extent cx="4800600" cy="385445"/>
            <wp:effectExtent l="0" t="0" r="0" b="1905"/>
            <wp:docPr id="11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descr="mermaid diagram"/>
                    <pic:cNvPicPr>
                      <a:picLocks noChangeAspect="1" noChangeArrowheads="1"/>
                    </pic:cNvPicPr>
                  </pic:nvPicPr>
                  <pic:blipFill>
                    <a:blip r:embed="rId23"/>
                    <a:stretch>
                      <a:fillRect/>
                    </a:stretch>
                  </pic:blipFill>
                  <pic:spPr>
                    <a:xfrm>
                      <a:off x="0" y="0"/>
                      <a:ext cx="4800600" cy="385762"/>
                    </a:xfrm>
                    <a:prstGeom prst="rect">
                      <a:avLst/>
                    </a:prstGeom>
                    <a:noFill/>
                    <a:ln w="9525">
                      <a:noFill/>
                    </a:ln>
                  </pic:spPr>
                </pic:pic>
              </a:graphicData>
            </a:graphic>
          </wp:inline>
        </w:drawing>
      </w:r>
    </w:p>
    <w:p w14:paraId="429C764F">
      <w:pPr>
        <w:pStyle w:val="3"/>
      </w:pPr>
      <w:r>
        <w:rPr>
          <w:rFonts w:ascii="Times New Roman" w:hAnsi="Times New Roman" w:eastAsia="微软雅黑"/>
          <w:sz w:val="24"/>
        </w:rPr>
        <w:t>图2-9 发票信息提取工作流设计</w:t>
      </w:r>
    </w:p>
    <w:p w14:paraId="760512E8">
      <w:pPr>
        <w:pStyle w:val="13"/>
      </w:pPr>
      <w:r>
        <w:rPr>
          <w:rFonts w:ascii="Times New Roman" w:hAnsi="Times New Roman" w:eastAsia="微软雅黑"/>
          <w:b/>
          <w:bCs/>
          <w:sz w:val="24"/>
        </w:rPr>
        <w:t>操作提示</w:t>
      </w:r>
      <w:r>
        <w:rPr>
          <w:rFonts w:ascii="Times New Roman" w:hAnsi="Times New Roman" w:eastAsia="微软雅黑"/>
          <w:sz w:val="24"/>
        </w:rPr>
        <w:t>：工作流的具体搭建步骤因平台界面版本而异，建议参考扣子平台的官方教程视频（在B站搜索”扣子工作流教程”可找到最新操作演示）。</w:t>
      </w:r>
    </w:p>
    <w:bookmarkEnd w:id="137"/>
    <w:p w14:paraId="7B652907">
      <w:pPr>
        <w:pStyle w:val="6"/>
      </w:pPr>
      <w:bookmarkStart w:id="138" w:name="五搭建智能体的核心思维"/>
      <w:r>
        <w:rPr>
          <w:rFonts w:ascii="Times New Roman" w:hAnsi="Times New Roman" w:eastAsia="微软雅黑"/>
          <w:sz w:val="24"/>
        </w:rPr>
        <w:t>五、搭建智能体的核心思维</w:t>
      </w:r>
    </w:p>
    <w:p w14:paraId="51DC9B75">
      <w:pPr>
        <w:pStyle w:val="24"/>
      </w:pPr>
      <w:r>
        <w:rPr>
          <w:rFonts w:ascii="Times New Roman" w:hAnsi="Times New Roman" w:eastAsia="微软雅黑"/>
          <w:sz w:val="24"/>
        </w:rPr>
        <w:t>无论搭建什么类型的财务AI工具，都需要掌握以下核心思维，如表2-38所示。</w:t>
      </w:r>
    </w:p>
    <w:p w14:paraId="0EBEBAF4">
      <w:pPr>
        <w:pStyle w:val="3"/>
      </w:pPr>
      <w:r>
        <w:rPr>
          <w:rFonts w:ascii="Times New Roman" w:hAnsi="Times New Roman" w:eastAsia="微软雅黑"/>
          <w:sz w:val="24"/>
        </w:rPr>
        <w:t>表2-38 搭建财务AI工具的核心思维</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33"/>
        <w:gridCol w:w="3478"/>
        <w:gridCol w:w="4445"/>
      </w:tblGrid>
      <w:tr w14:paraId="28705C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CCE5448">
            <w:pPr>
              <w:pStyle w:val="25"/>
              <w:jc w:val="left"/>
            </w:pPr>
            <w:r>
              <w:rPr>
                <w:rFonts w:ascii="Times New Roman" w:hAnsi="Times New Roman" w:eastAsia="微软雅黑"/>
                <w:b/>
                <w:color w:val="1E3A8A"/>
                <w:sz w:val="22"/>
              </w:rPr>
              <w:t>思维要素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632EA38F">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4FD20E4A">
            <w:pPr>
              <w:pStyle w:val="25"/>
              <w:jc w:val="left"/>
            </w:pPr>
            <w:r>
              <w:rPr>
                <w:rFonts w:ascii="Times New Roman" w:hAnsi="Times New Roman" w:eastAsia="微软雅黑"/>
                <w:b/>
                <w:color w:val="1E3A8A"/>
                <w:sz w:val="22"/>
              </w:rPr>
              <w:t>财务场景应用</w:t>
            </w:r>
          </w:p>
        </w:tc>
      </w:tr>
      <w:tr w14:paraId="11EF4B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E01AD4">
            <w:pPr>
              <w:pStyle w:val="25"/>
              <w:jc w:val="left"/>
            </w:pPr>
            <w:r>
              <w:rPr>
                <w:rFonts w:ascii="Times New Roman" w:hAnsi="Times New Roman" w:eastAsia="微软雅黑"/>
                <w:b/>
                <w:bCs/>
                <w:sz w:val="22"/>
              </w:rPr>
              <w:t>目标明确</w:t>
            </w:r>
          </w:p>
        </w:tc>
        <w:tc>
          <w:tcPr>
            <w:tcBorders>
              <w:top w:val="single" w:color="E2E8F0" w:sz="6" w:space="0"/>
              <w:left w:val="single" w:color="E2E8F0" w:sz="6" w:space="0"/>
              <w:bottom w:val="single" w:color="E2E8F0" w:sz="6" w:space="0"/>
              <w:right w:val="single" w:color="E2E8F0" w:sz="6" w:space="0"/>
            </w:tcBorders>
          </w:tcPr>
          <w:p w14:paraId="37530E3E">
            <w:pPr>
              <w:pStyle w:val="25"/>
              <w:jc w:val="left"/>
            </w:pPr>
            <w:r>
              <w:rPr>
                <w:rFonts w:ascii="Times New Roman" w:hAnsi="Times New Roman" w:eastAsia="微软雅黑"/>
                <w:sz w:val="22"/>
              </w:rPr>
              <w:t>这个工具要解决什么具体问题？</w:t>
            </w:r>
          </w:p>
        </w:tc>
        <w:tc>
          <w:tcPr>
            <w:tcBorders>
              <w:top w:val="single" w:color="E2E8F0" w:sz="6" w:space="0"/>
              <w:left w:val="single" w:color="E2E8F0" w:sz="6" w:space="0"/>
              <w:bottom w:val="single" w:color="E2E8F0" w:sz="6" w:space="0"/>
              <w:right w:val="single" w:color="E2E8F0" w:sz="6" w:space="0"/>
            </w:tcBorders>
          </w:tcPr>
          <w:p w14:paraId="339D1762">
            <w:pPr>
              <w:pStyle w:val="25"/>
              <w:jc w:val="left"/>
            </w:pPr>
            <w:r>
              <w:rPr>
                <w:rFonts w:ascii="Times New Roman" w:hAnsi="Times New Roman" w:eastAsia="微软雅黑"/>
                <w:sz w:val="22"/>
              </w:rPr>
              <w:t>不是”做个财务AI”，而是”帮助审核差旅报销是否合规”</w:t>
            </w:r>
          </w:p>
        </w:tc>
      </w:tr>
      <w:tr w14:paraId="3FFFE1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78DF08">
            <w:pPr>
              <w:pStyle w:val="25"/>
              <w:jc w:val="left"/>
            </w:pPr>
            <w:r>
              <w:rPr>
                <w:rFonts w:ascii="Times New Roman" w:hAnsi="Times New Roman" w:eastAsia="微软雅黑"/>
                <w:b/>
                <w:bCs/>
                <w:sz w:val="22"/>
              </w:rPr>
              <w:t>场景聚焦</w:t>
            </w:r>
          </w:p>
        </w:tc>
        <w:tc>
          <w:tcPr>
            <w:tcBorders>
              <w:top w:val="single" w:color="E2E8F0" w:sz="6" w:space="0"/>
              <w:left w:val="single" w:color="E2E8F0" w:sz="6" w:space="0"/>
              <w:bottom w:val="single" w:color="E2E8F0" w:sz="6" w:space="0"/>
              <w:right w:val="single" w:color="E2E8F0" w:sz="6" w:space="0"/>
            </w:tcBorders>
            <w:shd w:val="clear" w:color="auto" w:fill="F8FAFC"/>
          </w:tcPr>
          <w:p w14:paraId="075FCC24">
            <w:pPr>
              <w:pStyle w:val="25"/>
              <w:jc w:val="left"/>
            </w:pPr>
            <w:r>
              <w:rPr>
                <w:rFonts w:ascii="Times New Roman" w:hAnsi="Times New Roman" w:eastAsia="微软雅黑"/>
                <w:sz w:val="22"/>
              </w:rPr>
              <w:t>集中解决一个场景，不求大而全</w:t>
            </w:r>
          </w:p>
        </w:tc>
        <w:tc>
          <w:tcPr>
            <w:tcBorders>
              <w:top w:val="single" w:color="E2E8F0" w:sz="6" w:space="0"/>
              <w:left w:val="single" w:color="E2E8F0" w:sz="6" w:space="0"/>
              <w:bottom w:val="single" w:color="E2E8F0" w:sz="6" w:space="0"/>
              <w:right w:val="single" w:color="E2E8F0" w:sz="6" w:space="0"/>
            </w:tcBorders>
            <w:shd w:val="clear" w:color="auto" w:fill="F8FAFC"/>
          </w:tcPr>
          <w:p w14:paraId="7055EAEB">
            <w:pPr>
              <w:pStyle w:val="25"/>
              <w:jc w:val="left"/>
            </w:pPr>
            <w:r>
              <w:rPr>
                <w:rFonts w:ascii="Times New Roman" w:hAnsi="Times New Roman" w:eastAsia="微软雅黑"/>
                <w:sz w:val="22"/>
              </w:rPr>
              <w:t>先做好”报销审核”，不要同时做”税务申报”和”财务分析”</w:t>
            </w:r>
          </w:p>
        </w:tc>
      </w:tr>
      <w:tr w14:paraId="092A93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EB3120">
            <w:pPr>
              <w:pStyle w:val="25"/>
              <w:jc w:val="left"/>
            </w:pPr>
            <w:r>
              <w:rPr>
                <w:rFonts w:ascii="Times New Roman" w:hAnsi="Times New Roman" w:eastAsia="微软雅黑"/>
                <w:b/>
                <w:bCs/>
                <w:sz w:val="22"/>
              </w:rPr>
              <w:t>用户视角</w:t>
            </w:r>
          </w:p>
        </w:tc>
        <w:tc>
          <w:tcPr>
            <w:tcBorders>
              <w:top w:val="single" w:color="E2E8F0" w:sz="6" w:space="0"/>
              <w:left w:val="single" w:color="E2E8F0" w:sz="6" w:space="0"/>
              <w:bottom w:val="single" w:color="E2E8F0" w:sz="6" w:space="0"/>
              <w:right w:val="single" w:color="E2E8F0" w:sz="6" w:space="0"/>
            </w:tcBorders>
          </w:tcPr>
          <w:p w14:paraId="607B0642">
            <w:pPr>
              <w:pStyle w:val="25"/>
              <w:jc w:val="left"/>
            </w:pPr>
            <w:r>
              <w:rPr>
                <w:rFonts w:ascii="Times New Roman" w:hAnsi="Times New Roman" w:eastAsia="微软雅黑"/>
                <w:sz w:val="22"/>
              </w:rPr>
              <w:t>使用者会怎么提问？能理解什么样的语言？</w:t>
            </w:r>
          </w:p>
        </w:tc>
        <w:tc>
          <w:tcPr>
            <w:tcBorders>
              <w:top w:val="single" w:color="E2E8F0" w:sz="6" w:space="0"/>
              <w:left w:val="single" w:color="E2E8F0" w:sz="6" w:space="0"/>
              <w:bottom w:val="single" w:color="E2E8F0" w:sz="6" w:space="0"/>
              <w:right w:val="single" w:color="E2E8F0" w:sz="6" w:space="0"/>
            </w:tcBorders>
          </w:tcPr>
          <w:p w14:paraId="74756E78">
            <w:pPr>
              <w:pStyle w:val="25"/>
              <w:jc w:val="left"/>
            </w:pPr>
            <w:r>
              <w:rPr>
                <w:rFonts w:ascii="Times New Roman" w:hAnsi="Times New Roman" w:eastAsia="微软雅黑"/>
                <w:sz w:val="22"/>
              </w:rPr>
              <w:t>员工说”打车120元”，AI能理解是”交通费报销”</w:t>
            </w:r>
          </w:p>
        </w:tc>
      </w:tr>
      <w:tr w14:paraId="3FCB5E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C7EDA2">
            <w:pPr>
              <w:pStyle w:val="25"/>
              <w:jc w:val="left"/>
            </w:pPr>
            <w:r>
              <w:rPr>
                <w:rFonts w:ascii="Times New Roman" w:hAnsi="Times New Roman" w:eastAsia="微软雅黑"/>
                <w:b/>
                <w:bCs/>
                <w:sz w:val="22"/>
              </w:rPr>
              <w:t>测试驱动</w:t>
            </w:r>
          </w:p>
        </w:tc>
        <w:tc>
          <w:tcPr>
            <w:tcBorders>
              <w:top w:val="single" w:color="E2E8F0" w:sz="6" w:space="0"/>
              <w:left w:val="single" w:color="E2E8F0" w:sz="6" w:space="0"/>
              <w:bottom w:val="single" w:color="E2E8F0" w:sz="6" w:space="0"/>
              <w:right w:val="single" w:color="E2E8F0" w:sz="6" w:space="0"/>
            </w:tcBorders>
            <w:shd w:val="clear" w:color="auto" w:fill="F8FAFC"/>
          </w:tcPr>
          <w:p w14:paraId="023B4BFE">
            <w:pPr>
              <w:pStyle w:val="25"/>
              <w:jc w:val="left"/>
            </w:pPr>
            <w:r>
              <w:rPr>
                <w:rFonts w:ascii="Times New Roman" w:hAnsi="Times New Roman" w:eastAsia="微软雅黑"/>
                <w:sz w:val="22"/>
              </w:rPr>
              <w:t>搭建后立即测试，发现问题立即优化</w:t>
            </w:r>
          </w:p>
        </w:tc>
        <w:tc>
          <w:tcPr>
            <w:tcBorders>
              <w:top w:val="single" w:color="E2E8F0" w:sz="6" w:space="0"/>
              <w:left w:val="single" w:color="E2E8F0" w:sz="6" w:space="0"/>
              <w:bottom w:val="single" w:color="E2E8F0" w:sz="6" w:space="0"/>
              <w:right w:val="single" w:color="E2E8F0" w:sz="6" w:space="0"/>
            </w:tcBorders>
            <w:shd w:val="clear" w:color="auto" w:fill="F8FAFC"/>
          </w:tcPr>
          <w:p w14:paraId="09C7A522">
            <w:pPr>
              <w:pStyle w:val="25"/>
              <w:jc w:val="left"/>
            </w:pPr>
            <w:r>
              <w:rPr>
                <w:rFonts w:ascii="Times New Roman" w:hAnsi="Times New Roman" w:eastAsia="微软雅黑"/>
                <w:sz w:val="22"/>
              </w:rPr>
              <w:t>用10个真实场景测试，而不是假设它能用</w:t>
            </w:r>
          </w:p>
        </w:tc>
      </w:tr>
      <w:tr w14:paraId="40BA27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8FB526">
            <w:pPr>
              <w:pStyle w:val="25"/>
              <w:jc w:val="left"/>
            </w:pPr>
            <w:r>
              <w:rPr>
                <w:rFonts w:ascii="Times New Roman" w:hAnsi="Times New Roman" w:eastAsia="微软雅黑"/>
                <w:b/>
                <w:bCs/>
                <w:sz w:val="22"/>
              </w:rPr>
              <w:t>边界清晰</w:t>
            </w:r>
          </w:p>
        </w:tc>
        <w:tc>
          <w:tcPr>
            <w:tcBorders>
              <w:top w:val="single" w:color="E2E8F0" w:sz="6" w:space="0"/>
              <w:left w:val="single" w:color="E2E8F0" w:sz="6" w:space="0"/>
              <w:bottom w:val="single" w:color="E2E8F0" w:sz="6" w:space="0"/>
              <w:right w:val="single" w:color="E2E8F0" w:sz="6" w:space="0"/>
            </w:tcBorders>
          </w:tcPr>
          <w:p w14:paraId="44BCB499">
            <w:pPr>
              <w:pStyle w:val="25"/>
              <w:jc w:val="left"/>
            </w:pPr>
            <w:r>
              <w:rPr>
                <w:rFonts w:ascii="Times New Roman" w:hAnsi="Times New Roman" w:eastAsia="微软雅黑"/>
                <w:sz w:val="22"/>
              </w:rPr>
              <w:t>明确AI能做什么、不能做什么</w:t>
            </w:r>
          </w:p>
        </w:tc>
        <w:tc>
          <w:tcPr>
            <w:tcBorders>
              <w:top w:val="single" w:color="E2E8F0" w:sz="6" w:space="0"/>
              <w:left w:val="single" w:color="E2E8F0" w:sz="6" w:space="0"/>
              <w:bottom w:val="single" w:color="E2E8F0" w:sz="6" w:space="0"/>
              <w:right w:val="single" w:color="E2E8F0" w:sz="6" w:space="0"/>
            </w:tcBorders>
          </w:tcPr>
          <w:p w14:paraId="6E9B011E">
            <w:pPr>
              <w:pStyle w:val="25"/>
              <w:jc w:val="left"/>
            </w:pPr>
            <w:r>
              <w:rPr>
                <w:rFonts w:ascii="Times New Roman" w:hAnsi="Times New Roman" w:eastAsia="微软雅黑"/>
                <w:sz w:val="22"/>
              </w:rPr>
              <w:t>审核意见是”参考建议”，最终审批仍由人决定</w:t>
            </w:r>
          </w:p>
        </w:tc>
      </w:tr>
    </w:tbl>
    <w:p w14:paraId="497E7946">
      <w:r>
        <w:pict>
          <v:rect id="_x0000_i1070" o:spt="1" style="height:1.5pt;width:0pt;" coordsize="21600,21600" o:hr="t" o:hrstd="t" o:hralign="center">
            <v:path/>
            <v:fill focussize="0,0"/>
            <v:stroke/>
            <v:imagedata o:title=""/>
            <o:lock v:ext="edit"/>
            <w10:wrap type="none"/>
            <w10:anchorlock/>
          </v:rect>
        </w:pict>
      </w:r>
    </w:p>
    <w:bookmarkEnd w:id="123"/>
    <w:bookmarkEnd w:id="133"/>
    <w:bookmarkEnd w:id="138"/>
    <w:p w14:paraId="6074993A">
      <w:pPr>
        <w:pStyle w:val="4"/>
      </w:pPr>
      <w:r>
        <w:rPr>
          <w:rFonts w:ascii="Times New Roman" w:hAnsi="Times New Roman" w:eastAsia="微软雅黑"/>
          <w:sz w:val="24"/>
        </w:rPr>
        <w:t>【本章小结】</w:t>
      </w:r>
    </w:p>
    <w:p w14:paraId="14089F3F">
      <w:pPr>
        <w:pStyle w:val="24"/>
      </w:pPr>
      <w:r>
        <w:rPr>
          <w:rFonts w:ascii="Times New Roman" w:hAnsi="Times New Roman" w:eastAsia="微软雅黑"/>
          <w:sz w:val="24"/>
        </w:rPr>
        <w:t>通过本章学习，我们全面了解了AI大模型工具的现状、选择方法和进阶应用：</w:t>
      </w:r>
    </w:p>
    <w:p w14:paraId="463C40C7">
      <w:pPr>
        <w:pStyle w:val="3"/>
      </w:pPr>
      <w:r>
        <w:rPr>
          <w:rFonts w:ascii="Times New Roman" w:hAnsi="Times New Roman" w:eastAsia="微软雅黑"/>
          <w:b/>
          <w:bCs/>
          <w:sz w:val="24"/>
        </w:rPr>
        <w:t>1. 国内外主流大模型</w:t>
      </w:r>
      <w:r>
        <w:rPr>
          <w:rFonts w:ascii="Times New Roman" w:hAnsi="Times New Roman" w:eastAsia="微软雅黑"/>
          <w:sz w:val="24"/>
        </w:rPr>
        <w:t>：了解了ChatGPT、Claude、Gemini等国外大模型的特点和访问限制；重点掌握了文心一言、通义千问、讯飞星火、智谱清言、Kimi、DeepSeek六款国产大模型的核心优势和财务应用推荐场景；学会了多平台组合使用策略。</w:t>
      </w:r>
    </w:p>
    <w:p w14:paraId="437F67A4">
      <w:pPr>
        <w:pStyle w:val="3"/>
      </w:pPr>
      <w:r>
        <w:rPr>
          <w:rFonts w:ascii="Times New Roman" w:hAnsi="Times New Roman" w:eastAsia="微软雅黑"/>
          <w:b/>
          <w:bCs/>
          <w:sz w:val="24"/>
        </w:rPr>
        <w:t>2. 财务垂直工具</w:t>
      </w:r>
      <w:r>
        <w:rPr>
          <w:rFonts w:ascii="Times New Roman" w:hAnsi="Times New Roman" w:eastAsia="微软雅黑"/>
          <w:sz w:val="24"/>
        </w:rPr>
        <w:t>：了解了传统财务软件的AI化升级趋势，以及RPA与AI融合在财务流程自动化中的应用。</w:t>
      </w:r>
    </w:p>
    <w:p w14:paraId="66B3A8CE">
      <w:pPr>
        <w:pStyle w:val="3"/>
      </w:pPr>
      <w:r>
        <w:rPr>
          <w:rFonts w:ascii="Times New Roman" w:hAnsi="Times New Roman" w:eastAsia="微软雅黑"/>
          <w:b/>
          <w:bCs/>
          <w:sz w:val="24"/>
        </w:rPr>
        <w:t>3. 工具选择与准备</w:t>
      </w:r>
      <w:r>
        <w:rPr>
          <w:rFonts w:ascii="Times New Roman" w:hAnsi="Times New Roman" w:eastAsia="微软雅黑"/>
          <w:sz w:val="24"/>
        </w:rPr>
        <w:t>：掌握了从功能需求、使用便利、成本预算、安全合规四个维度评估和选择AI工具的方法；完成了主流平台的注册和基本设置。</w:t>
      </w:r>
    </w:p>
    <w:p w14:paraId="37EE250C">
      <w:pPr>
        <w:pStyle w:val="3"/>
      </w:pPr>
      <w:r>
        <w:rPr>
          <w:rFonts w:ascii="Times New Roman" w:hAnsi="Times New Roman" w:eastAsia="微软雅黑"/>
          <w:b/>
          <w:bCs/>
          <w:sz w:val="24"/>
        </w:rPr>
        <w:t>4. 多模态输入实战（重点）</w:t>
      </w:r>
      <w:r>
        <w:rPr>
          <w:rFonts w:ascii="Times New Roman" w:hAnsi="Times New Roman" w:eastAsia="微软雅黑"/>
          <w:sz w:val="24"/>
        </w:rPr>
        <w:t>：系统掌握了图片识别（发票、报表截图）、文件上传（年报PDF、Excel）、网页链接解读等多模态操作方法；建立了”上传→提问→评估→迭代优化”的完整操作闭环；了解了多模态使用的数据安全注意事项。</w:t>
      </w:r>
    </w:p>
    <w:p w14:paraId="50483742">
      <w:pPr>
        <w:pStyle w:val="3"/>
      </w:pPr>
      <w:r>
        <w:rPr>
          <w:rFonts w:ascii="Times New Roman" w:hAnsi="Times New Roman" w:eastAsia="微软雅黑"/>
          <w:b/>
          <w:bCs/>
          <w:sz w:val="24"/>
        </w:rPr>
        <w:t>5. AI工作流与智能体（新增）</w:t>
      </w:r>
      <w:r>
        <w:rPr>
          <w:rFonts w:ascii="Times New Roman" w:hAnsi="Times New Roman" w:eastAsia="微软雅黑"/>
          <w:sz w:val="24"/>
        </w:rPr>
        <w:t>：理解了AI工作流和智能体的基本概念；了解了主流平台（扣子、文心智能体等）；通过搭建”报销政策问答助手”，初步体验了从零搭建AI工具的完整过程。</w:t>
      </w:r>
    </w:p>
    <w:p w14:paraId="416AA227">
      <w:pPr>
        <w:pStyle w:val="3"/>
      </w:pPr>
      <w:r>
        <w:rPr>
          <w:rFonts w:ascii="Times New Roman" w:hAnsi="Times New Roman" w:eastAsia="微软雅黑"/>
          <w:sz w:val="24"/>
        </w:rPr>
        <w:t>从下一章开始，我们将深入学习提示词工程——这是让AI给出更好回答的核心技能，也是本书技术层面最重要的内容之一。</w:t>
      </w:r>
    </w:p>
    <w:p w14:paraId="1282D805">
      <w:r>
        <w:pict>
          <v:rect id="_x0000_i1071" o:spt="1" style="height:1.5pt;width:0pt;" coordsize="21600,21600" o:hr="t" o:hrstd="t" o:hralign="center">
            <v:path/>
            <v:fill focussize="0,0"/>
            <v:stroke/>
            <v:imagedata o:title=""/>
            <o:lock v:ext="edit"/>
            <w10:wrap type="none"/>
            <w10:anchorlock/>
          </v:rect>
        </w:pict>
      </w:r>
    </w:p>
    <w:p w14:paraId="51A536B3">
      <w:pPr>
        <w:pStyle w:val="4"/>
      </w:pPr>
      <w:r>
        <w:rPr>
          <w:rFonts w:ascii="Times New Roman" w:hAnsi="Times New Roman" w:eastAsia="微软雅黑"/>
          <w:sz w:val="24"/>
        </w:rPr>
        <w:t>【本章知识关联图】</w:t>
      </w:r>
    </w:p>
    <w:p w14:paraId="58799409">
      <w:pPr>
        <w:pStyle w:val="36"/>
      </w:pPr>
      <w:r>
        <w:drawing>
          <wp:inline distT="0" distB="0" distL="114300" distR="114300">
            <wp:extent cx="4800600" cy="2418080"/>
            <wp:effectExtent l="0" t="0" r="0" b="0"/>
            <wp:docPr id="11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descr="mermaid diagram"/>
                    <pic:cNvPicPr>
                      <a:picLocks noChangeAspect="1" noChangeArrowheads="1"/>
                    </pic:cNvPicPr>
                  </pic:nvPicPr>
                  <pic:blipFill>
                    <a:blip r:embed="rId24"/>
                    <a:stretch>
                      <a:fillRect/>
                    </a:stretch>
                  </pic:blipFill>
                  <pic:spPr>
                    <a:xfrm>
                      <a:off x="0" y="0"/>
                      <a:ext cx="4800600" cy="2418669"/>
                    </a:xfrm>
                    <a:prstGeom prst="rect">
                      <a:avLst/>
                    </a:prstGeom>
                    <a:noFill/>
                    <a:ln w="9525">
                      <a:noFill/>
                    </a:ln>
                  </pic:spPr>
                </pic:pic>
              </a:graphicData>
            </a:graphic>
          </wp:inline>
        </w:drawing>
      </w:r>
    </w:p>
    <w:p w14:paraId="799C0DA5">
      <w:pPr>
        <w:pStyle w:val="3"/>
      </w:pPr>
      <w:r>
        <w:rPr>
          <w:rFonts w:ascii="Times New Roman" w:hAnsi="Times New Roman" w:eastAsia="微软雅黑"/>
          <w:sz w:val="24"/>
        </w:rPr>
        <w:t>图2-10 第二章知识关联图</w:t>
      </w:r>
    </w:p>
    <w:p w14:paraId="037208D8">
      <w:r>
        <w:pict>
          <v:rect id="_x0000_i1072" o:spt="1" style="height:1.5pt;width:0pt;" coordsize="21600,21600" o:hr="t" o:hrstd="t" o:hralign="center">
            <v:path/>
            <v:fill focussize="0,0"/>
            <v:stroke/>
            <v:imagedata o:title=""/>
            <o:lock v:ext="edit"/>
            <w10:wrap type="none"/>
            <w10:anchorlock/>
          </v:rect>
        </w:pict>
      </w:r>
    </w:p>
    <w:p w14:paraId="4D899C81">
      <w:pPr>
        <w:pStyle w:val="4"/>
      </w:pPr>
      <w:r>
        <w:rPr>
          <w:rFonts w:ascii="Times New Roman" w:hAnsi="Times New Roman" w:eastAsia="微软雅黑"/>
          <w:sz w:val="24"/>
        </w:rPr>
        <w:t>【思考与讨论】</w:t>
      </w:r>
    </w:p>
    <w:p w14:paraId="1B260ABE">
      <w:pPr>
        <w:numPr>
          <w:ilvl w:val="0"/>
          <w:numId w:val="10"/>
        </w:numPr>
        <w:ind w:left="720" w:hanging="480"/>
      </w:pPr>
      <w:r>
        <w:rPr>
          <w:rFonts w:ascii="Times New Roman" w:hAnsi="Times New Roman" w:eastAsia="微软雅黑"/>
          <w:sz w:val="24"/>
        </w:rPr>
        <w:t>在你测试了多个AI平台之后，你认为哪个平台最适合你目前的学习和工作需求？请从功能、便利性和费用三个角度说明你的理由。</w:t>
      </w:r>
    </w:p>
    <w:p w14:paraId="1693D252">
      <w:pPr>
        <w:numPr>
          <w:ilvl w:val="0"/>
          <w:numId w:val="10"/>
        </w:numPr>
        <w:ind w:left="720" w:hanging="480"/>
      </w:pPr>
      <w:r>
        <w:rPr>
          <w:rFonts w:ascii="Times New Roman" w:hAnsi="Times New Roman" w:eastAsia="微软雅黑"/>
          <w:sz w:val="24"/>
        </w:rPr>
        <w:t>本章介绍了多模态识别的”上传→提问→评估→迭代优化”的操作闭环。你认为在实际财务工作中，哪个环节最容易被跳过？会带来什么后果？</w:t>
      </w:r>
    </w:p>
    <w:p w14:paraId="3BFAAD31">
      <w:pPr>
        <w:numPr>
          <w:ilvl w:val="0"/>
          <w:numId w:val="10"/>
        </w:numPr>
        <w:ind w:left="720" w:hanging="480"/>
      </w:pPr>
      <w:r>
        <w:rPr>
          <w:rFonts w:ascii="Times New Roman" w:hAnsi="Times New Roman" w:eastAsia="微软雅黑"/>
          <w:sz w:val="24"/>
        </w:rPr>
        <w:t>AI工作流和AI智能体在概念上有什么区别？在财务工作的哪些场景中，工作流比对话式AI更有优势？</w:t>
      </w:r>
    </w:p>
    <w:p w14:paraId="4B712B24">
      <w:pPr>
        <w:numPr>
          <w:ilvl w:val="0"/>
          <w:numId w:val="10"/>
        </w:numPr>
        <w:ind w:left="720" w:hanging="480"/>
      </w:pPr>
      <w:r>
        <w:rPr>
          <w:rFonts w:ascii="Times New Roman" w:hAnsi="Times New Roman" w:eastAsia="微软雅黑"/>
          <w:sz w:val="24"/>
        </w:rPr>
        <w:t>在搭建”报销政策问答助手”的过程中，你遇到了哪些问题？是如何解决的？这个过程让你对AI工具的能力和局限有了哪些新的认识？</w:t>
      </w:r>
    </w:p>
    <w:p w14:paraId="7C3B94EE">
      <w:pPr>
        <w:numPr>
          <w:ilvl w:val="0"/>
          <w:numId w:val="10"/>
        </w:numPr>
        <w:ind w:left="720" w:hanging="480"/>
      </w:pPr>
      <w:r>
        <w:rPr>
          <w:rFonts w:ascii="Times New Roman" w:hAnsi="Times New Roman" w:eastAsia="微软雅黑"/>
          <w:sz w:val="24"/>
        </w:rPr>
        <w:t>数据安全是使用AI多模态功能时的重要问题。如果你的领导要求你把一份含有完整员工薪酬数据的Excel文件上传给AI进行分析，你会如何处理？</w:t>
      </w:r>
    </w:p>
    <w:p w14:paraId="7DAB43F6">
      <w:r>
        <w:pict>
          <v:rect id="_x0000_i1073" o:spt="1" style="height:1.5pt;width:0pt;" coordsize="21600,21600" o:hr="t" o:hrstd="t" o:hralign="center">
            <v:path/>
            <v:fill focussize="0,0"/>
            <v:stroke/>
            <v:imagedata o:title=""/>
            <o:lock v:ext="edit"/>
            <w10:wrap type="none"/>
            <w10:anchorlock/>
          </v:rect>
        </w:pict>
      </w:r>
    </w:p>
    <w:p w14:paraId="41936F6E">
      <w:pPr>
        <w:pStyle w:val="4"/>
      </w:pPr>
      <w:r>
        <w:rPr>
          <w:rFonts w:ascii="Times New Roman" w:hAnsi="Times New Roman" w:eastAsia="微软雅黑"/>
          <w:sz w:val="24"/>
        </w:rPr>
        <w:t>【本章实训】</w:t>
      </w:r>
    </w:p>
    <w:p w14:paraId="660D35E6">
      <w:pPr>
        <w:pStyle w:val="5"/>
      </w:pPr>
      <w:bookmarkStart w:id="139" w:name="实训项目主流大模型注册与操作-多模态财务应用实战-智能体初体验"/>
      <w:r>
        <w:rPr>
          <w:rFonts w:ascii="Times New Roman" w:hAnsi="Times New Roman" w:eastAsia="微软雅黑"/>
          <w:sz w:val="24"/>
        </w:rPr>
        <w:t>实训项目：主流大模型注册与操作 + 多模态财务应用实战 + 智能体初体验</w:t>
      </w:r>
    </w:p>
    <w:p w14:paraId="1B2AD229">
      <w:pPr>
        <w:pStyle w:val="6"/>
      </w:pPr>
      <w:r>
        <w:rPr>
          <w:rFonts w:ascii="Times New Roman" w:hAnsi="Times New Roman" w:eastAsia="微软雅黑"/>
          <w:sz w:val="24"/>
        </w:rPr>
        <w:t>一、实训目标</w:t>
      </w:r>
    </w:p>
    <w:p w14:paraId="43CB1F34">
      <w:pPr>
        <w:pStyle w:val="25"/>
        <w:numPr>
          <w:ilvl w:val="0"/>
          <w:numId w:val="11"/>
        </w:numPr>
        <w:ind w:left="720" w:hanging="480"/>
      </w:pPr>
      <w:r>
        <w:rPr>
          <w:rFonts w:ascii="Times New Roman" w:hAnsi="Times New Roman" w:eastAsia="微软雅黑"/>
          <w:sz w:val="24"/>
        </w:rPr>
        <w:t>独立完成至少3个主流AI大模型平台的注册</w:t>
      </w:r>
    </w:p>
    <w:p w14:paraId="093E0D5A">
      <w:pPr>
        <w:pStyle w:val="25"/>
        <w:numPr>
          <w:ilvl w:val="0"/>
          <w:numId w:val="11"/>
        </w:numPr>
        <w:ind w:left="720" w:hanging="480"/>
      </w:pPr>
      <w:r>
        <w:rPr>
          <w:rFonts w:ascii="Times New Roman" w:hAnsi="Times New Roman" w:eastAsia="微软雅黑"/>
          <w:sz w:val="24"/>
        </w:rPr>
        <w:t>熟悉各平台的界面布局和基本功能</w:t>
      </w:r>
    </w:p>
    <w:p w14:paraId="58FBBD09">
      <w:pPr>
        <w:pStyle w:val="25"/>
        <w:numPr>
          <w:ilvl w:val="0"/>
          <w:numId w:val="11"/>
        </w:numPr>
        <w:ind w:left="720" w:hanging="480"/>
      </w:pPr>
      <w:r>
        <w:rPr>
          <w:rFonts w:ascii="Times New Roman" w:hAnsi="Times New Roman" w:eastAsia="微软雅黑"/>
          <w:b/>
          <w:bCs/>
          <w:sz w:val="24"/>
        </w:rPr>
        <w:t>掌握多模态文件上传操作，能够评估识别结果质量并进行迭代优化</w:t>
      </w:r>
    </w:p>
    <w:p w14:paraId="29ED8EF3">
      <w:pPr>
        <w:pStyle w:val="25"/>
        <w:numPr>
          <w:ilvl w:val="0"/>
          <w:numId w:val="11"/>
        </w:numPr>
        <w:ind w:left="720" w:hanging="480"/>
      </w:pPr>
      <w:r>
        <w:rPr>
          <w:rFonts w:ascii="Times New Roman" w:hAnsi="Times New Roman" w:eastAsia="微软雅黑"/>
          <w:sz w:val="24"/>
        </w:rPr>
        <w:t>能够对比分析不同平台的多模态处理能力差异</w:t>
      </w:r>
    </w:p>
    <w:p w14:paraId="0E92DD81">
      <w:pPr>
        <w:pStyle w:val="25"/>
        <w:numPr>
          <w:ilvl w:val="0"/>
          <w:numId w:val="11"/>
        </w:numPr>
        <w:ind w:left="720" w:hanging="480"/>
      </w:pPr>
      <w:r>
        <w:rPr>
          <w:rFonts w:ascii="Times New Roman" w:hAnsi="Times New Roman" w:eastAsia="微软雅黑"/>
          <w:b/>
          <w:bCs/>
          <w:sz w:val="24"/>
        </w:rPr>
        <w:t>在扣子平台完成注册，体验现有财务类智能体，并尝试搭建一个简单Bot</w:t>
      </w:r>
    </w:p>
    <w:p w14:paraId="64562CF5">
      <w:pPr>
        <w:pStyle w:val="6"/>
      </w:pPr>
      <w:r>
        <w:rPr>
          <w:rFonts w:ascii="Times New Roman" w:hAnsi="Times New Roman" w:eastAsia="微软雅黑"/>
          <w:sz w:val="24"/>
        </w:rPr>
        <w:t>二、实训准备</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1"/>
        <w:gridCol w:w="5654"/>
      </w:tblGrid>
      <w:tr w14:paraId="0232CB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9ABE676">
            <w:pPr>
              <w:pStyle w:val="25"/>
              <w:jc w:val="left"/>
            </w:pPr>
            <w:r>
              <w:rPr>
                <w:rFonts w:ascii="Times New Roman" w:hAnsi="Times New Roman" w:eastAsia="微软雅黑"/>
                <w:b/>
                <w:color w:val="1E3A8A"/>
                <w:sz w:val="22"/>
              </w:rPr>
              <w:t>准备项目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50B69AE5">
            <w:pPr>
              <w:pStyle w:val="25"/>
              <w:jc w:val="left"/>
            </w:pPr>
            <w:r>
              <w:rPr>
                <w:rFonts w:ascii="Times New Roman" w:hAnsi="Times New Roman" w:eastAsia="微软雅黑"/>
                <w:b/>
                <w:color w:val="1E3A8A"/>
                <w:sz w:val="22"/>
              </w:rPr>
              <w:t>具体内容</w:t>
            </w:r>
          </w:p>
        </w:tc>
      </w:tr>
      <w:tr w14:paraId="6BBE80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4F4B9D">
            <w:pPr>
              <w:pStyle w:val="25"/>
              <w:jc w:val="left"/>
            </w:pPr>
            <w:r>
              <w:rPr>
                <w:rFonts w:ascii="Times New Roman" w:hAnsi="Times New Roman" w:eastAsia="微软雅黑"/>
                <w:sz w:val="22"/>
              </w:rPr>
              <w:t>硬件设备</w:t>
            </w:r>
          </w:p>
        </w:tc>
        <w:tc>
          <w:tcPr>
            <w:tcBorders>
              <w:top w:val="single" w:color="E2E8F0" w:sz="6" w:space="0"/>
              <w:left w:val="single" w:color="E2E8F0" w:sz="6" w:space="0"/>
              <w:bottom w:val="single" w:color="E2E8F0" w:sz="6" w:space="0"/>
              <w:right w:val="single" w:color="E2E8F0" w:sz="6" w:space="0"/>
            </w:tcBorders>
          </w:tcPr>
          <w:p w14:paraId="68E4339F">
            <w:pPr>
              <w:pStyle w:val="25"/>
              <w:jc w:val="left"/>
            </w:pPr>
            <w:r>
              <w:rPr>
                <w:rFonts w:ascii="Times New Roman" w:hAnsi="Times New Roman" w:eastAsia="微软雅黑"/>
                <w:sz w:val="22"/>
              </w:rPr>
              <w:t>电脑（推荐）或手机，需要摄像头或可上传图片</w:t>
            </w:r>
          </w:p>
        </w:tc>
      </w:tr>
      <w:tr w14:paraId="044A70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D6B2A8E">
            <w:pPr>
              <w:pStyle w:val="25"/>
              <w:jc w:val="left"/>
            </w:pPr>
            <w:r>
              <w:rPr>
                <w:rFonts w:ascii="Times New Roman" w:hAnsi="Times New Roman" w:eastAsia="微软雅黑"/>
                <w:sz w:val="22"/>
              </w:rPr>
              <w:t>网络环境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2EC60146">
            <w:pPr>
              <w:pStyle w:val="25"/>
              <w:jc w:val="left"/>
            </w:pPr>
            <w:r>
              <w:rPr>
                <w:rFonts w:ascii="Times New Roman" w:hAnsi="Times New Roman" w:eastAsia="微软雅黑"/>
                <w:sz w:val="22"/>
              </w:rPr>
              <w:t>稳定的互联网连接</w:t>
            </w:r>
          </w:p>
        </w:tc>
      </w:tr>
      <w:tr w14:paraId="595BE4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1A7963">
            <w:pPr>
              <w:pStyle w:val="25"/>
              <w:jc w:val="left"/>
            </w:pPr>
            <w:r>
              <w:rPr>
                <w:rFonts w:ascii="Times New Roman" w:hAnsi="Times New Roman" w:eastAsia="微软雅黑"/>
                <w:sz w:val="22"/>
              </w:rPr>
              <w:t>注册材料</w:t>
            </w:r>
          </w:p>
        </w:tc>
        <w:tc>
          <w:tcPr>
            <w:tcBorders>
              <w:top w:val="single" w:color="E2E8F0" w:sz="6" w:space="0"/>
              <w:left w:val="single" w:color="E2E8F0" w:sz="6" w:space="0"/>
              <w:bottom w:val="single" w:color="E2E8F0" w:sz="6" w:space="0"/>
              <w:right w:val="single" w:color="E2E8F0" w:sz="6" w:space="0"/>
            </w:tcBorders>
          </w:tcPr>
          <w:p w14:paraId="1DF20928">
            <w:pPr>
              <w:pStyle w:val="25"/>
              <w:jc w:val="left"/>
            </w:pPr>
            <w:r>
              <w:rPr>
                <w:rFonts w:ascii="Times New Roman" w:hAnsi="Times New Roman" w:eastAsia="微软雅黑"/>
                <w:sz w:val="22"/>
              </w:rPr>
              <w:t>手机号码、常用邮箱</w:t>
            </w:r>
          </w:p>
        </w:tc>
      </w:tr>
      <w:tr w14:paraId="5E6400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1901D4">
            <w:pPr>
              <w:pStyle w:val="25"/>
              <w:jc w:val="left"/>
            </w:pPr>
            <w:r>
              <w:rPr>
                <w:rFonts w:ascii="Times New Roman" w:hAnsi="Times New Roman" w:eastAsia="微软雅黑"/>
                <w:b/>
                <w:bCs/>
                <w:sz w:val="22"/>
              </w:rPr>
              <w:t>测试材料A</w:t>
            </w:r>
          </w:p>
        </w:tc>
        <w:tc>
          <w:tcPr>
            <w:tcBorders>
              <w:top w:val="single" w:color="E2E8F0" w:sz="6" w:space="0"/>
              <w:left w:val="single" w:color="E2E8F0" w:sz="6" w:space="0"/>
              <w:bottom w:val="single" w:color="E2E8F0" w:sz="6" w:space="0"/>
              <w:right w:val="single" w:color="E2E8F0" w:sz="6" w:space="0"/>
            </w:tcBorders>
            <w:shd w:val="clear" w:color="auto" w:fill="F8FAFC"/>
          </w:tcPr>
          <w:p w14:paraId="03BAEE0F">
            <w:pPr>
              <w:pStyle w:val="25"/>
              <w:jc w:val="left"/>
            </w:pPr>
            <w:r>
              <w:rPr>
                <w:rFonts w:ascii="Times New Roman" w:hAnsi="Times New Roman" w:eastAsia="微软雅黑"/>
                <w:sz w:val="22"/>
              </w:rPr>
              <w:t>1—2张发票或收据的照片（手机拍摄，注意隐私保护）</w:t>
            </w:r>
          </w:p>
        </w:tc>
      </w:tr>
      <w:tr w14:paraId="573109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D6EC2B">
            <w:pPr>
              <w:pStyle w:val="25"/>
              <w:jc w:val="left"/>
            </w:pPr>
            <w:r>
              <w:rPr>
                <w:rFonts w:ascii="Times New Roman" w:hAnsi="Times New Roman" w:eastAsia="微软雅黑"/>
                <w:b/>
                <w:bCs/>
                <w:sz w:val="22"/>
              </w:rPr>
              <w:t>测试材料B</w:t>
            </w:r>
          </w:p>
        </w:tc>
        <w:tc>
          <w:tcPr>
            <w:tcBorders>
              <w:top w:val="single" w:color="E2E8F0" w:sz="6" w:space="0"/>
              <w:left w:val="single" w:color="E2E8F0" w:sz="6" w:space="0"/>
              <w:bottom w:val="single" w:color="E2E8F0" w:sz="6" w:space="0"/>
              <w:right w:val="single" w:color="E2E8F0" w:sz="6" w:space="0"/>
            </w:tcBorders>
          </w:tcPr>
          <w:p w14:paraId="07347A2B">
            <w:pPr>
              <w:pStyle w:val="25"/>
              <w:jc w:val="left"/>
            </w:pPr>
            <w:r>
              <w:rPr>
                <w:rFonts w:ascii="Times New Roman" w:hAnsi="Times New Roman" w:eastAsia="微软雅黑"/>
                <w:sz w:val="22"/>
              </w:rPr>
              <w:t>一家上市公司最近一年的年报PDF（从巨潮资讯下载）</w:t>
            </w:r>
          </w:p>
        </w:tc>
      </w:tr>
      <w:tr w14:paraId="12A010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27AAD4B">
            <w:pPr>
              <w:pStyle w:val="25"/>
              <w:jc w:val="left"/>
            </w:pPr>
            <w:r>
              <w:rPr>
                <w:rFonts w:ascii="Times New Roman" w:hAnsi="Times New Roman" w:eastAsia="微软雅黑"/>
                <w:b/>
                <w:bCs/>
                <w:sz w:val="22"/>
              </w:rPr>
              <w:t>测试材料C</w:t>
            </w:r>
          </w:p>
        </w:tc>
        <w:tc>
          <w:tcPr>
            <w:tcBorders>
              <w:top w:val="single" w:color="E2E8F0" w:sz="6" w:space="0"/>
              <w:left w:val="single" w:color="E2E8F0" w:sz="6" w:space="0"/>
              <w:bottom w:val="single" w:color="E2E8F0" w:sz="6" w:space="0"/>
              <w:right w:val="single" w:color="E2E8F0" w:sz="6" w:space="0"/>
            </w:tcBorders>
            <w:shd w:val="clear" w:color="auto" w:fill="F8FAFC"/>
          </w:tcPr>
          <w:p w14:paraId="4D207819">
            <w:pPr>
              <w:pStyle w:val="25"/>
              <w:jc w:val="left"/>
            </w:pPr>
            <w:r>
              <w:rPr>
                <w:rFonts w:ascii="Times New Roman" w:hAnsi="Times New Roman" w:eastAsia="微软雅黑"/>
                <w:sz w:val="22"/>
              </w:rPr>
              <w:t>一个简单的Excel财务数据表格（自行创建或下载示例）</w:t>
            </w:r>
          </w:p>
        </w:tc>
      </w:tr>
    </w:tbl>
    <w:p w14:paraId="44666055">
      <w:pPr>
        <w:pStyle w:val="6"/>
      </w:pPr>
      <w:r>
        <w:rPr>
          <w:rFonts w:ascii="Times New Roman" w:hAnsi="Times New Roman" w:eastAsia="微软雅黑"/>
          <w:sz w:val="24"/>
        </w:rPr>
        <w:t>三、实训任务</w:t>
      </w:r>
    </w:p>
    <w:p w14:paraId="0E8E8A5B">
      <w:r>
        <w:pict>
          <v:rect id="_x0000_i1074" o:spt="1" style="height:1.5pt;width:0pt;" coordsize="21600,21600" o:hr="t" o:hrstd="t" o:hralign="center">
            <v:path/>
            <v:fill focussize="0,0"/>
            <v:stroke/>
            <v:imagedata o:title=""/>
            <o:lock v:ext="edit"/>
            <w10:wrap type="none"/>
            <w10:anchorlock/>
          </v:rect>
        </w:pict>
      </w:r>
    </w:p>
    <w:p w14:paraId="09C7AB0B">
      <w:pPr>
        <w:pStyle w:val="24"/>
      </w:pPr>
      <w:r>
        <w:rPr>
          <w:rFonts w:ascii="Times New Roman" w:hAnsi="Times New Roman" w:eastAsia="微软雅黑"/>
          <w:b/>
          <w:bCs/>
          <w:sz w:val="24"/>
        </w:rPr>
        <w:t>任务1：平台注册与基础操作（必做）</w:t>
      </w:r>
    </w:p>
    <w:p w14:paraId="75B0E42B">
      <w:pPr>
        <w:pStyle w:val="3"/>
      </w:pPr>
      <w:r>
        <w:rPr>
          <w:rFonts w:ascii="Times New Roman" w:hAnsi="Times New Roman" w:eastAsia="微软雅黑"/>
          <w:sz w:val="24"/>
        </w:rPr>
        <w:t>请完成以下平台的注册，并记录注册过程，如表2-39所示。</w:t>
      </w:r>
    </w:p>
    <w:p w14:paraId="154F479A">
      <w:pPr>
        <w:pStyle w:val="3"/>
      </w:pPr>
      <w:r>
        <w:rPr>
          <w:rFonts w:ascii="Times New Roman" w:hAnsi="Times New Roman" w:eastAsia="微软雅黑"/>
          <w:sz w:val="24"/>
        </w:rPr>
        <w:t>表2-39 平台注册记录表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49"/>
        <w:gridCol w:w="1096"/>
        <w:gridCol w:w="1096"/>
        <w:gridCol w:w="1316"/>
        <w:gridCol w:w="1096"/>
      </w:tblGrid>
      <w:tr w14:paraId="67C4C5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07C171F">
            <w:pPr>
              <w:pStyle w:val="25"/>
              <w:jc w:val="left"/>
            </w:pPr>
            <w:r>
              <w:rPr>
                <w:rFonts w:ascii="Times New Roman" w:hAnsi="Times New Roman" w:eastAsia="微软雅黑"/>
                <w:b/>
                <w:color w:val="1E3A8A"/>
                <w:sz w:val="22"/>
              </w:rPr>
              <w:t>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603F8D02">
            <w:pPr>
              <w:pStyle w:val="25"/>
              <w:jc w:val="left"/>
            </w:pPr>
            <w:r>
              <w:rPr>
                <w:rFonts w:ascii="Times New Roman" w:hAnsi="Times New Roman" w:eastAsia="微软雅黑"/>
                <w:b/>
                <w:color w:val="1E3A8A"/>
                <w:sz w:val="22"/>
              </w:rPr>
              <w:t>注册完成</w:t>
            </w:r>
          </w:p>
        </w:tc>
        <w:tc>
          <w:tcPr>
            <w:tcBorders>
              <w:top w:val="single" w:color="E2E8F0" w:sz="6" w:space="0"/>
              <w:left w:val="single" w:color="E2E8F0" w:sz="6" w:space="0"/>
              <w:bottom w:val="single" w:color="E2E8F0" w:sz="6" w:space="0"/>
              <w:right w:val="single" w:color="E2E8F0" w:sz="6" w:space="0"/>
            </w:tcBorders>
            <w:shd w:val="clear" w:color="auto" w:fill="EEF4FF"/>
          </w:tcPr>
          <w:p w14:paraId="63AAC7A0">
            <w:pPr>
              <w:pStyle w:val="25"/>
              <w:jc w:val="left"/>
            </w:pPr>
            <w:r>
              <w:rPr>
                <w:rFonts w:ascii="Times New Roman" w:hAnsi="Times New Roman" w:eastAsia="微软雅黑"/>
                <w:b/>
                <w:color w:val="1E3A8A"/>
                <w:sz w:val="22"/>
              </w:rPr>
              <w:t>所用时间</w:t>
            </w:r>
          </w:p>
        </w:tc>
        <w:tc>
          <w:tcPr>
            <w:tcBorders>
              <w:top w:val="single" w:color="E2E8F0" w:sz="6" w:space="0"/>
              <w:left w:val="single" w:color="E2E8F0" w:sz="6" w:space="0"/>
              <w:bottom w:val="single" w:color="E2E8F0" w:sz="6" w:space="0"/>
              <w:right w:val="single" w:color="E2E8F0" w:sz="6" w:space="0"/>
            </w:tcBorders>
            <w:shd w:val="clear" w:color="auto" w:fill="EEF4FF"/>
          </w:tcPr>
          <w:p w14:paraId="19DFC1D3">
            <w:pPr>
              <w:pStyle w:val="25"/>
              <w:jc w:val="left"/>
            </w:pPr>
            <w:r>
              <w:rPr>
                <w:rFonts w:ascii="Times New Roman" w:hAnsi="Times New Roman" w:eastAsia="微软雅黑"/>
                <w:b/>
                <w:color w:val="1E3A8A"/>
                <w:sz w:val="22"/>
              </w:rPr>
              <w:t>遇到的问题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49A26E82">
            <w:pPr>
              <w:pStyle w:val="25"/>
              <w:jc w:val="left"/>
            </w:pPr>
            <w:r>
              <w:rPr>
                <w:rFonts w:ascii="Times New Roman" w:hAnsi="Times New Roman" w:eastAsia="微软雅黑"/>
                <w:b/>
                <w:color w:val="1E3A8A"/>
                <w:sz w:val="22"/>
              </w:rPr>
              <w:t>解决方法</w:t>
            </w:r>
          </w:p>
        </w:tc>
      </w:tr>
      <w:tr w14:paraId="529DB0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E33226">
            <w:pPr>
              <w:pStyle w:val="25"/>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tcPr>
          <w:p w14:paraId="4C22C436">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36A33B1">
            <w:pPr>
              <w:pStyle w:val="25"/>
            </w:pPr>
          </w:p>
        </w:tc>
        <w:tc>
          <w:tcPr>
            <w:tcBorders>
              <w:top w:val="single" w:color="E2E8F0" w:sz="6" w:space="0"/>
              <w:left w:val="single" w:color="E2E8F0" w:sz="6" w:space="0"/>
              <w:bottom w:val="single" w:color="E2E8F0" w:sz="6" w:space="0"/>
              <w:right w:val="single" w:color="E2E8F0" w:sz="6" w:space="0"/>
            </w:tcBorders>
          </w:tcPr>
          <w:p w14:paraId="48F27DAB">
            <w:pPr>
              <w:pStyle w:val="25"/>
            </w:pPr>
          </w:p>
        </w:tc>
        <w:tc>
          <w:tcPr>
            <w:tcBorders>
              <w:top w:val="single" w:color="E2E8F0" w:sz="6" w:space="0"/>
              <w:left w:val="single" w:color="E2E8F0" w:sz="6" w:space="0"/>
              <w:bottom w:val="single" w:color="E2E8F0" w:sz="6" w:space="0"/>
              <w:right w:val="single" w:color="E2E8F0" w:sz="6" w:space="0"/>
            </w:tcBorders>
          </w:tcPr>
          <w:p w14:paraId="1006D2EF">
            <w:pPr>
              <w:pStyle w:val="25"/>
            </w:pPr>
          </w:p>
        </w:tc>
      </w:tr>
      <w:tr w14:paraId="79700B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6F9837">
            <w:pPr>
              <w:pStyle w:val="25"/>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0A0DE87">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976184E">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20996B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5FCB65F">
            <w:pPr>
              <w:pStyle w:val="25"/>
            </w:pPr>
          </w:p>
        </w:tc>
      </w:tr>
      <w:tr w14:paraId="4D3CC4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37EB94">
            <w:pPr>
              <w:pStyle w:val="25"/>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5C74F0D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5D7E73E">
            <w:pPr>
              <w:pStyle w:val="25"/>
            </w:pPr>
          </w:p>
        </w:tc>
        <w:tc>
          <w:tcPr>
            <w:tcBorders>
              <w:top w:val="single" w:color="E2E8F0" w:sz="6" w:space="0"/>
              <w:left w:val="single" w:color="E2E8F0" w:sz="6" w:space="0"/>
              <w:bottom w:val="single" w:color="E2E8F0" w:sz="6" w:space="0"/>
              <w:right w:val="single" w:color="E2E8F0" w:sz="6" w:space="0"/>
            </w:tcBorders>
          </w:tcPr>
          <w:p w14:paraId="1FE9546A">
            <w:pPr>
              <w:pStyle w:val="25"/>
            </w:pPr>
          </w:p>
        </w:tc>
        <w:tc>
          <w:tcPr>
            <w:tcBorders>
              <w:top w:val="single" w:color="E2E8F0" w:sz="6" w:space="0"/>
              <w:left w:val="single" w:color="E2E8F0" w:sz="6" w:space="0"/>
              <w:bottom w:val="single" w:color="E2E8F0" w:sz="6" w:space="0"/>
              <w:right w:val="single" w:color="E2E8F0" w:sz="6" w:space="0"/>
            </w:tcBorders>
          </w:tcPr>
          <w:p w14:paraId="2424B469">
            <w:pPr>
              <w:pStyle w:val="25"/>
            </w:pPr>
          </w:p>
        </w:tc>
      </w:tr>
      <w:tr w14:paraId="0F7163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EACE7B">
            <w:pPr>
              <w:pStyle w:val="25"/>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18A36F86">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E6F9CB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134F38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44B78D7">
            <w:pPr>
              <w:pStyle w:val="25"/>
            </w:pPr>
          </w:p>
        </w:tc>
      </w:tr>
      <w:tr w14:paraId="2A1481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5001F0">
            <w:pPr>
              <w:pStyle w:val="25"/>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tcPr>
          <w:p w14:paraId="5BBA7AD9">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4E41451">
            <w:pPr>
              <w:pStyle w:val="25"/>
            </w:pPr>
          </w:p>
        </w:tc>
        <w:tc>
          <w:tcPr>
            <w:tcBorders>
              <w:top w:val="single" w:color="E2E8F0" w:sz="6" w:space="0"/>
              <w:left w:val="single" w:color="E2E8F0" w:sz="6" w:space="0"/>
              <w:bottom w:val="single" w:color="E2E8F0" w:sz="6" w:space="0"/>
              <w:right w:val="single" w:color="E2E8F0" w:sz="6" w:space="0"/>
            </w:tcBorders>
          </w:tcPr>
          <w:p w14:paraId="0AB3207F">
            <w:pPr>
              <w:pStyle w:val="25"/>
            </w:pPr>
          </w:p>
        </w:tc>
        <w:tc>
          <w:tcPr>
            <w:tcBorders>
              <w:top w:val="single" w:color="E2E8F0" w:sz="6" w:space="0"/>
              <w:left w:val="single" w:color="E2E8F0" w:sz="6" w:space="0"/>
              <w:bottom w:val="single" w:color="E2E8F0" w:sz="6" w:space="0"/>
              <w:right w:val="single" w:color="E2E8F0" w:sz="6" w:space="0"/>
            </w:tcBorders>
          </w:tcPr>
          <w:p w14:paraId="7F2D011E">
            <w:pPr>
              <w:pStyle w:val="25"/>
            </w:pPr>
          </w:p>
        </w:tc>
      </w:tr>
    </w:tbl>
    <w:p w14:paraId="454BD407">
      <w:pPr>
        <w:pStyle w:val="3"/>
      </w:pPr>
      <w:r>
        <w:rPr>
          <w:rFonts w:ascii="Times New Roman" w:hAnsi="Times New Roman" w:eastAsia="微软雅黑"/>
          <w:sz w:val="24"/>
        </w:rPr>
        <w:t>注册完成后，对每个平台完成以下基础探索：找到新建对话功能、找到文件上传入口、找到历史记录管理入口、了解特色功能位置。</w:t>
      </w:r>
    </w:p>
    <w:p w14:paraId="10D78147">
      <w:r>
        <w:pict>
          <v:rect id="_x0000_i1075" o:spt="1" style="height:1.5pt;width:0pt;" coordsize="21600,21600" o:hr="t" o:hrstd="t" o:hralign="center">
            <v:path/>
            <v:fill focussize="0,0"/>
            <v:stroke/>
            <v:imagedata o:title=""/>
            <o:lock v:ext="edit"/>
            <w10:wrap type="none"/>
            <w10:anchorlock/>
          </v:rect>
        </w:pict>
      </w:r>
    </w:p>
    <w:p w14:paraId="09540F17">
      <w:pPr>
        <w:pStyle w:val="24"/>
      </w:pPr>
      <w:r>
        <w:rPr>
          <w:rFonts w:ascii="Times New Roman" w:hAnsi="Times New Roman" w:eastAsia="微软雅黑"/>
          <w:b/>
          <w:bCs/>
          <w:sz w:val="24"/>
        </w:rPr>
        <w:t>任务2：多模态能力对比测试——发票识别（必做）</w:t>
      </w:r>
    </w:p>
    <w:p w14:paraId="49A379CC">
      <w:pPr>
        <w:pStyle w:val="3"/>
      </w:pPr>
      <w:r>
        <w:rPr>
          <w:rFonts w:ascii="Times New Roman" w:hAnsi="Times New Roman" w:eastAsia="微软雅黑"/>
          <w:sz w:val="24"/>
        </w:rPr>
        <w:t>这是本章的核心实训任务。</w:t>
      </w:r>
    </w:p>
    <w:p w14:paraId="36BBB7F6">
      <w:pPr>
        <w:pStyle w:val="3"/>
      </w:pPr>
      <w:r>
        <w:rPr>
          <w:rFonts w:ascii="Times New Roman" w:hAnsi="Times New Roman" w:eastAsia="微软雅黑"/>
          <w:b/>
          <w:bCs/>
          <w:sz w:val="24"/>
        </w:rPr>
        <w:t>步骤1：准备发票照片</w:t>
      </w:r>
    </w:p>
    <w:p w14:paraId="753A5210">
      <w:pPr>
        <w:pStyle w:val="3"/>
      </w:pPr>
      <w:r>
        <w:rPr>
          <w:rFonts w:ascii="Times New Roman" w:hAnsi="Times New Roman" w:eastAsia="微软雅黑"/>
          <w:sz w:val="24"/>
        </w:rPr>
        <w:t>用手机拍摄一张发票或收据（餐饮发票、超市小票、打车发票均可）。拍摄要求：</w:t>
      </w:r>
    </w:p>
    <w:p w14:paraId="63321684">
      <w:pPr>
        <w:pStyle w:val="25"/>
        <w:numPr>
          <w:ilvl w:val="0"/>
          <w:numId w:val="1"/>
        </w:numPr>
        <w:ind w:left="720" w:hanging="480"/>
      </w:pPr>
      <w:r>
        <w:rPr>
          <w:rFonts w:ascii="Times New Roman" w:hAnsi="Times New Roman" w:eastAsia="微软雅黑"/>
          <w:sz w:val="24"/>
        </w:rPr>
        <w:t>光线充足，避免阴影遮挡</w:t>
      </w:r>
    </w:p>
    <w:p w14:paraId="06D9BABB">
      <w:pPr>
        <w:pStyle w:val="25"/>
        <w:numPr>
          <w:ilvl w:val="0"/>
          <w:numId w:val="1"/>
        </w:numPr>
        <w:ind w:left="720" w:hanging="480"/>
      </w:pPr>
      <w:r>
        <w:rPr>
          <w:rFonts w:ascii="Times New Roman" w:hAnsi="Times New Roman" w:eastAsia="微软雅黑"/>
          <w:sz w:val="24"/>
        </w:rPr>
        <w:t>正面拍摄，保持水平</w:t>
      </w:r>
    </w:p>
    <w:p w14:paraId="7B21C569">
      <w:pPr>
        <w:pStyle w:val="25"/>
        <w:numPr>
          <w:ilvl w:val="0"/>
          <w:numId w:val="1"/>
        </w:numPr>
        <w:ind w:left="720" w:hanging="480"/>
      </w:pPr>
      <w:r>
        <w:rPr>
          <w:rFonts w:ascii="Times New Roman" w:hAnsi="Times New Roman" w:eastAsia="微软雅黑"/>
          <w:sz w:val="24"/>
        </w:rPr>
        <w:t>分辨率不低于1080P</w:t>
      </w:r>
    </w:p>
    <w:p w14:paraId="76A09BF7">
      <w:pPr>
        <w:pStyle w:val="25"/>
        <w:numPr>
          <w:ilvl w:val="0"/>
          <w:numId w:val="1"/>
        </w:numPr>
        <w:ind w:left="720" w:hanging="480"/>
      </w:pPr>
      <w:r>
        <w:rPr>
          <w:rFonts w:ascii="Times New Roman" w:hAnsi="Times New Roman" w:eastAsia="微软雅黑"/>
          <w:sz w:val="24"/>
        </w:rPr>
        <w:t>如发票上有个人手机号等隐私信息，拍摄前可用便利贴遮挡</w:t>
      </w:r>
    </w:p>
    <w:p w14:paraId="1B1FD12B">
      <w:pPr>
        <w:pStyle w:val="24"/>
      </w:pPr>
      <w:r>
        <w:rPr>
          <w:rFonts w:ascii="Times New Roman" w:hAnsi="Times New Roman" w:eastAsia="微软雅黑"/>
          <w:b/>
          <w:bCs/>
          <w:sz w:val="24"/>
        </w:rPr>
        <w:t>步骤2：在3个平台分别测试</w:t>
      </w:r>
    </w:p>
    <w:p w14:paraId="7E67E735">
      <w:pPr>
        <w:pStyle w:val="3"/>
      </w:pPr>
      <w:r>
        <w:rPr>
          <w:rFonts w:ascii="Times New Roman" w:hAnsi="Times New Roman" w:eastAsia="微软雅黑"/>
          <w:sz w:val="24"/>
        </w:rPr>
        <w:t>在文心一言、通义千问、Kimi（或其他支持图片上传的平台）分别上传同一张发票照片，使用以下提示词：</w:t>
      </w:r>
    </w:p>
    <w:p w14:paraId="010D0865">
      <w:pPr>
        <w:pStyle w:val="38"/>
      </w:pPr>
      <w:r>
        <w:rPr>
          <w:rStyle w:val="37"/>
          <w:rFonts w:ascii="Times New Roman" w:hAnsi="Times New Roman" w:eastAsia="微软雅黑"/>
          <w:sz w:val="24"/>
        </w:rPr>
        <w:t>请识别这张发票/收据上的信息，提取以下字段：</w:t>
      </w:r>
      <w:r>
        <w:br w:type="textWrapping"/>
      </w:r>
      <w:r>
        <w:rPr>
          <w:rStyle w:val="37"/>
          <w:rFonts w:ascii="Times New Roman" w:hAnsi="Times New Roman" w:eastAsia="微软雅黑"/>
          <w:sz w:val="24"/>
        </w:rPr>
        <w:t>票据类型、商家名称、日期、金额（含税合计）、税率（如有）</w:t>
      </w:r>
      <w:r>
        <w:br w:type="textWrapping"/>
      </w:r>
      <w:r>
        <w:br w:type="textWrapping"/>
      </w:r>
      <w:r>
        <w:rPr>
          <w:rStyle w:val="37"/>
          <w:rFonts w:ascii="Times New Roman" w:hAnsi="Times New Roman" w:eastAsia="微软雅黑"/>
          <w:sz w:val="24"/>
        </w:rPr>
        <w:t>请将结果整理为表格，并标注每个字段的识别把握程度（高/中/低）。</w:t>
      </w:r>
      <w:r>
        <w:br w:type="textWrapping"/>
      </w:r>
      <w:r>
        <w:rPr>
          <w:rStyle w:val="37"/>
          <w:rFonts w:ascii="Times New Roman" w:hAnsi="Times New Roman" w:eastAsia="微软雅黑"/>
          <w:sz w:val="24"/>
        </w:rPr>
        <w:t>如有模糊或不确定的内容，请说明。</w:t>
      </w:r>
    </w:p>
    <w:p w14:paraId="6A94EDB8">
      <w:pPr>
        <w:pStyle w:val="24"/>
      </w:pPr>
      <w:r>
        <w:rPr>
          <w:rFonts w:ascii="Times New Roman" w:hAnsi="Times New Roman" w:eastAsia="微软雅黑"/>
          <w:b/>
          <w:bCs/>
          <w:sz w:val="24"/>
        </w:rPr>
        <w:t>步骤3：填写对比评估表</w:t>
      </w:r>
    </w:p>
    <w:p w14:paraId="134DA7EA">
      <w:pPr>
        <w:pStyle w:val="3"/>
      </w:pPr>
      <w:r>
        <w:rPr>
          <w:rFonts w:ascii="Times New Roman" w:hAnsi="Times New Roman" w:eastAsia="微软雅黑"/>
          <w:sz w:val="24"/>
        </w:rPr>
        <w:t>表2-40 三平台发票识别对比评估</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72"/>
        <w:gridCol w:w="1219"/>
        <w:gridCol w:w="1219"/>
        <w:gridCol w:w="1793"/>
      </w:tblGrid>
      <w:tr w14:paraId="7E96C4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57C400D">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746E3A3">
            <w:pPr>
              <w:pStyle w:val="25"/>
              <w:jc w:val="left"/>
            </w:pPr>
            <w:r>
              <w:rPr>
                <w:rFonts w:ascii="Times New Roman" w:hAnsi="Times New Roman" w:eastAsia="微软雅黑"/>
                <w:b/>
                <w:color w:val="1E3A8A"/>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EEF4FF"/>
          </w:tcPr>
          <w:p w14:paraId="6D015B4F">
            <w:pPr>
              <w:pStyle w:val="25"/>
              <w:jc w:val="left"/>
            </w:pPr>
            <w:r>
              <w:rPr>
                <w:rFonts w:ascii="Times New Roman" w:hAnsi="Times New Roman" w:eastAsia="微软雅黑"/>
                <w:b/>
                <w:color w:val="1E3A8A"/>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EEF4FF"/>
          </w:tcPr>
          <w:p w14:paraId="0110AE20">
            <w:pPr>
              <w:pStyle w:val="25"/>
              <w:jc w:val="left"/>
            </w:pPr>
            <w:r>
              <w:rPr>
                <w:rFonts w:ascii="Times New Roman" w:hAnsi="Times New Roman" w:eastAsia="微软雅黑"/>
                <w:b/>
                <w:color w:val="1E3A8A"/>
                <w:sz w:val="22"/>
              </w:rPr>
              <w:t>Kimi（或其他）</w:t>
            </w:r>
          </w:p>
        </w:tc>
      </w:tr>
      <w:tr w14:paraId="5036E2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CB4056">
            <w:pPr>
              <w:pStyle w:val="25"/>
              <w:jc w:val="left"/>
            </w:pPr>
            <w:r>
              <w:rPr>
                <w:rFonts w:ascii="Times New Roman" w:hAnsi="Times New Roman" w:eastAsia="微软雅黑"/>
                <w:sz w:val="22"/>
              </w:rPr>
              <w:t>识别字段完整度（/5个字段）</w:t>
            </w:r>
          </w:p>
        </w:tc>
        <w:tc>
          <w:tcPr>
            <w:tcBorders>
              <w:top w:val="single" w:color="E2E8F0" w:sz="6" w:space="0"/>
              <w:left w:val="single" w:color="E2E8F0" w:sz="6" w:space="0"/>
              <w:bottom w:val="single" w:color="E2E8F0" w:sz="6" w:space="0"/>
              <w:right w:val="single" w:color="E2E8F0" w:sz="6" w:space="0"/>
            </w:tcBorders>
          </w:tcPr>
          <w:p w14:paraId="3AF0C9BD">
            <w:pPr>
              <w:pStyle w:val="25"/>
            </w:pPr>
          </w:p>
        </w:tc>
        <w:tc>
          <w:tcPr>
            <w:tcBorders>
              <w:top w:val="single" w:color="E2E8F0" w:sz="6" w:space="0"/>
              <w:left w:val="single" w:color="E2E8F0" w:sz="6" w:space="0"/>
              <w:bottom w:val="single" w:color="E2E8F0" w:sz="6" w:space="0"/>
              <w:right w:val="single" w:color="E2E8F0" w:sz="6" w:space="0"/>
            </w:tcBorders>
          </w:tcPr>
          <w:p w14:paraId="1ADF833C">
            <w:pPr>
              <w:pStyle w:val="25"/>
            </w:pPr>
          </w:p>
        </w:tc>
        <w:tc>
          <w:tcPr>
            <w:tcBorders>
              <w:top w:val="single" w:color="E2E8F0" w:sz="6" w:space="0"/>
              <w:left w:val="single" w:color="E2E8F0" w:sz="6" w:space="0"/>
              <w:bottom w:val="single" w:color="E2E8F0" w:sz="6" w:space="0"/>
              <w:right w:val="single" w:color="E2E8F0" w:sz="6" w:space="0"/>
            </w:tcBorders>
          </w:tcPr>
          <w:p w14:paraId="6A55C2CB">
            <w:pPr>
              <w:pStyle w:val="25"/>
            </w:pPr>
          </w:p>
        </w:tc>
      </w:tr>
      <w:tr w14:paraId="7224A4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EA506A">
            <w:pPr>
              <w:pStyle w:val="25"/>
              <w:jc w:val="left"/>
            </w:pPr>
            <w:r>
              <w:rPr>
                <w:rFonts w:ascii="Times New Roman" w:hAnsi="Times New Roman" w:eastAsia="微软雅黑"/>
                <w:sz w:val="22"/>
              </w:rPr>
              <w:t>金额识别是否正确</w:t>
            </w:r>
          </w:p>
        </w:tc>
        <w:tc>
          <w:tcPr>
            <w:tcBorders>
              <w:top w:val="single" w:color="E2E8F0" w:sz="6" w:space="0"/>
              <w:left w:val="single" w:color="E2E8F0" w:sz="6" w:space="0"/>
              <w:bottom w:val="single" w:color="E2E8F0" w:sz="6" w:space="0"/>
              <w:right w:val="single" w:color="E2E8F0" w:sz="6" w:space="0"/>
            </w:tcBorders>
            <w:shd w:val="clear" w:color="auto" w:fill="F8FAFC"/>
          </w:tcPr>
          <w:p w14:paraId="185D58EB">
            <w:pPr>
              <w:pStyle w:val="25"/>
              <w:jc w:val="left"/>
            </w:pPr>
            <w:r>
              <w:rPr>
                <w:rFonts w:ascii="Times New Roman" w:hAnsi="Times New Roman" w:eastAsia="微软雅黑"/>
                <w:sz w:val="22"/>
              </w:rPr>
              <w:t>✓/✗/部分</w:t>
            </w:r>
          </w:p>
        </w:tc>
        <w:tc>
          <w:tcPr>
            <w:tcBorders>
              <w:top w:val="single" w:color="E2E8F0" w:sz="6" w:space="0"/>
              <w:left w:val="single" w:color="E2E8F0" w:sz="6" w:space="0"/>
              <w:bottom w:val="single" w:color="E2E8F0" w:sz="6" w:space="0"/>
              <w:right w:val="single" w:color="E2E8F0" w:sz="6" w:space="0"/>
            </w:tcBorders>
            <w:shd w:val="clear" w:color="auto" w:fill="F8FAFC"/>
          </w:tcPr>
          <w:p w14:paraId="4A81DF43">
            <w:pPr>
              <w:pStyle w:val="25"/>
              <w:jc w:val="left"/>
            </w:pPr>
            <w:r>
              <w:rPr>
                <w:rFonts w:ascii="Times New Roman" w:hAnsi="Times New Roman" w:eastAsia="微软雅黑"/>
                <w:sz w:val="22"/>
              </w:rPr>
              <w:t>✓/✗/部分</w:t>
            </w:r>
          </w:p>
        </w:tc>
        <w:tc>
          <w:tcPr>
            <w:tcBorders>
              <w:top w:val="single" w:color="E2E8F0" w:sz="6" w:space="0"/>
              <w:left w:val="single" w:color="E2E8F0" w:sz="6" w:space="0"/>
              <w:bottom w:val="single" w:color="E2E8F0" w:sz="6" w:space="0"/>
              <w:right w:val="single" w:color="E2E8F0" w:sz="6" w:space="0"/>
            </w:tcBorders>
            <w:shd w:val="clear" w:color="auto" w:fill="F8FAFC"/>
          </w:tcPr>
          <w:p w14:paraId="2AC0CA74">
            <w:pPr>
              <w:pStyle w:val="25"/>
              <w:jc w:val="left"/>
            </w:pPr>
            <w:r>
              <w:rPr>
                <w:rFonts w:ascii="Times New Roman" w:hAnsi="Times New Roman" w:eastAsia="微软雅黑"/>
                <w:sz w:val="22"/>
              </w:rPr>
              <w:t>✓/✗/部分</w:t>
            </w:r>
          </w:p>
        </w:tc>
      </w:tr>
      <w:tr w14:paraId="7A1755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9D9D56">
            <w:pPr>
              <w:pStyle w:val="25"/>
              <w:jc w:val="left"/>
            </w:pPr>
            <w:r>
              <w:rPr>
                <w:rFonts w:ascii="Times New Roman" w:hAnsi="Times New Roman" w:eastAsia="微软雅黑"/>
                <w:sz w:val="22"/>
              </w:rPr>
              <w:t>日期识别是否正确</w:t>
            </w:r>
          </w:p>
        </w:tc>
        <w:tc>
          <w:tcPr>
            <w:tcBorders>
              <w:top w:val="single" w:color="E2E8F0" w:sz="6" w:space="0"/>
              <w:left w:val="single" w:color="E2E8F0" w:sz="6" w:space="0"/>
              <w:bottom w:val="single" w:color="E2E8F0" w:sz="6" w:space="0"/>
              <w:right w:val="single" w:color="E2E8F0" w:sz="6" w:space="0"/>
            </w:tcBorders>
          </w:tcPr>
          <w:p w14:paraId="3EE38BC0">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7523C8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3A02CC">
            <w:pPr>
              <w:pStyle w:val="25"/>
              <w:jc w:val="left"/>
            </w:pPr>
            <w:r>
              <w:rPr>
                <w:rFonts w:ascii="Times New Roman" w:hAnsi="Times New Roman" w:eastAsia="微软雅黑"/>
                <w:sz w:val="22"/>
              </w:rPr>
              <w:t>✓/✗</w:t>
            </w:r>
          </w:p>
        </w:tc>
      </w:tr>
      <w:tr w14:paraId="01EC4F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8A8EF0">
            <w:pPr>
              <w:pStyle w:val="25"/>
              <w:jc w:val="left"/>
            </w:pPr>
            <w:r>
              <w:rPr>
                <w:rFonts w:ascii="Times New Roman" w:hAnsi="Times New Roman" w:eastAsia="微软雅黑"/>
                <w:sz w:val="22"/>
              </w:rPr>
              <w:t>商家名称是否正确</w:t>
            </w:r>
          </w:p>
        </w:tc>
        <w:tc>
          <w:tcPr>
            <w:tcBorders>
              <w:top w:val="single" w:color="E2E8F0" w:sz="6" w:space="0"/>
              <w:left w:val="single" w:color="E2E8F0" w:sz="6" w:space="0"/>
              <w:bottom w:val="single" w:color="E2E8F0" w:sz="6" w:space="0"/>
              <w:right w:val="single" w:color="E2E8F0" w:sz="6" w:space="0"/>
            </w:tcBorders>
            <w:shd w:val="clear" w:color="auto" w:fill="F8FAFC"/>
          </w:tcPr>
          <w:p w14:paraId="5883BF1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BC0EF9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4EF6563">
            <w:pPr>
              <w:pStyle w:val="25"/>
              <w:jc w:val="left"/>
            </w:pPr>
            <w:r>
              <w:rPr>
                <w:rFonts w:ascii="Times New Roman" w:hAnsi="Times New Roman" w:eastAsia="微软雅黑"/>
                <w:sz w:val="22"/>
              </w:rPr>
              <w:t>✓/✗</w:t>
            </w:r>
          </w:p>
        </w:tc>
      </w:tr>
      <w:tr w14:paraId="020480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295C5C">
            <w:pPr>
              <w:pStyle w:val="25"/>
              <w:jc w:val="left"/>
            </w:pPr>
            <w:r>
              <w:rPr>
                <w:rFonts w:ascii="Times New Roman" w:hAnsi="Times New Roman" w:eastAsia="微软雅黑"/>
                <w:sz w:val="22"/>
              </w:rPr>
              <w:t>是否标注了不确定字段</w:t>
            </w:r>
          </w:p>
        </w:tc>
        <w:tc>
          <w:tcPr>
            <w:tcBorders>
              <w:top w:val="single" w:color="E2E8F0" w:sz="6" w:space="0"/>
              <w:left w:val="single" w:color="E2E8F0" w:sz="6" w:space="0"/>
              <w:bottom w:val="single" w:color="E2E8F0" w:sz="6" w:space="0"/>
              <w:right w:val="single" w:color="E2E8F0" w:sz="6" w:space="0"/>
            </w:tcBorders>
          </w:tcPr>
          <w:p w14:paraId="54FF23E8">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420557D">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94B6B62">
            <w:pPr>
              <w:pStyle w:val="25"/>
              <w:jc w:val="left"/>
            </w:pPr>
            <w:r>
              <w:rPr>
                <w:rFonts w:ascii="Times New Roman" w:hAnsi="Times New Roman" w:eastAsia="微软雅黑"/>
                <w:sz w:val="22"/>
              </w:rPr>
              <w:t>✓/✗</w:t>
            </w:r>
          </w:p>
        </w:tc>
      </w:tr>
      <w:tr w14:paraId="5A5967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3EC04C">
            <w:pPr>
              <w:pStyle w:val="25"/>
              <w:jc w:val="left"/>
            </w:pPr>
            <w:r>
              <w:rPr>
                <w:rFonts w:ascii="Times New Roman" w:hAnsi="Times New Roman" w:eastAsia="微软雅黑"/>
                <w:sz w:val="22"/>
              </w:rPr>
              <w:t>整体准确率（估计）</w:t>
            </w:r>
          </w:p>
        </w:tc>
        <w:tc>
          <w:tcPr>
            <w:tcBorders>
              <w:top w:val="single" w:color="E2E8F0" w:sz="6" w:space="0"/>
              <w:left w:val="single" w:color="E2E8F0" w:sz="6" w:space="0"/>
              <w:bottom w:val="single" w:color="E2E8F0" w:sz="6" w:space="0"/>
              <w:right w:val="single" w:color="E2E8F0" w:sz="6" w:space="0"/>
            </w:tcBorders>
            <w:shd w:val="clear" w:color="auto" w:fill="F8FAFC"/>
          </w:tcPr>
          <w:p w14:paraId="7766E3D9">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889190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17E6515">
            <w:pPr>
              <w:pStyle w:val="25"/>
              <w:jc w:val="left"/>
            </w:pPr>
            <w:r>
              <w:rPr>
                <w:rFonts w:ascii="Times New Roman" w:hAnsi="Times New Roman" w:eastAsia="微软雅黑"/>
                <w:sz w:val="22"/>
              </w:rPr>
              <w:t>%</w:t>
            </w:r>
          </w:p>
        </w:tc>
      </w:tr>
      <w:tr w14:paraId="2A18FB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9EF8B3">
            <w:pPr>
              <w:pStyle w:val="25"/>
              <w:jc w:val="left"/>
            </w:pPr>
            <w:r>
              <w:rPr>
                <w:rFonts w:ascii="Times New Roman" w:hAnsi="Times New Roman" w:eastAsia="微软雅黑"/>
                <w:b/>
                <w:bCs/>
                <w:sz w:val="22"/>
              </w:rPr>
              <w:t>综合评分（1—5分）</w:t>
            </w:r>
          </w:p>
        </w:tc>
        <w:tc>
          <w:tcPr>
            <w:tcBorders>
              <w:top w:val="single" w:color="E2E8F0" w:sz="6" w:space="0"/>
              <w:left w:val="single" w:color="E2E8F0" w:sz="6" w:space="0"/>
              <w:bottom w:val="single" w:color="E2E8F0" w:sz="6" w:space="0"/>
              <w:right w:val="single" w:color="E2E8F0" w:sz="6" w:space="0"/>
            </w:tcBorders>
          </w:tcPr>
          <w:p w14:paraId="0768B792">
            <w:pPr>
              <w:pStyle w:val="25"/>
            </w:pPr>
          </w:p>
        </w:tc>
        <w:tc>
          <w:tcPr>
            <w:tcBorders>
              <w:top w:val="single" w:color="E2E8F0" w:sz="6" w:space="0"/>
              <w:left w:val="single" w:color="E2E8F0" w:sz="6" w:space="0"/>
              <w:bottom w:val="single" w:color="E2E8F0" w:sz="6" w:space="0"/>
              <w:right w:val="single" w:color="E2E8F0" w:sz="6" w:space="0"/>
            </w:tcBorders>
          </w:tcPr>
          <w:p w14:paraId="109BF4A5">
            <w:pPr>
              <w:pStyle w:val="25"/>
            </w:pPr>
          </w:p>
        </w:tc>
        <w:tc>
          <w:tcPr>
            <w:tcBorders>
              <w:top w:val="single" w:color="E2E8F0" w:sz="6" w:space="0"/>
              <w:left w:val="single" w:color="E2E8F0" w:sz="6" w:space="0"/>
              <w:bottom w:val="single" w:color="E2E8F0" w:sz="6" w:space="0"/>
              <w:right w:val="single" w:color="E2E8F0" w:sz="6" w:space="0"/>
            </w:tcBorders>
          </w:tcPr>
          <w:p w14:paraId="1D77F1BA">
            <w:pPr>
              <w:pStyle w:val="25"/>
            </w:pPr>
          </w:p>
        </w:tc>
      </w:tr>
    </w:tbl>
    <w:p w14:paraId="4F61FB0F">
      <w:pPr>
        <w:pStyle w:val="3"/>
      </w:pPr>
      <w:r>
        <w:rPr>
          <w:rFonts w:ascii="Times New Roman" w:hAnsi="Times New Roman" w:eastAsia="微软雅黑"/>
          <w:b/>
          <w:bCs/>
          <w:sz w:val="24"/>
        </w:rPr>
        <w:t>步骤4：迭代优化练习</w:t>
      </w:r>
    </w:p>
    <w:p w14:paraId="5F20926F">
      <w:pPr>
        <w:pStyle w:val="3"/>
      </w:pPr>
      <w:r>
        <w:rPr>
          <w:rFonts w:ascii="Times New Roman" w:hAnsi="Times New Roman" w:eastAsia="微软雅黑"/>
          <w:sz w:val="24"/>
        </w:rPr>
        <w:t>对识别结果最差的那个平台，尝试以下优化措施，记录是否有改善：</w:t>
      </w:r>
    </w:p>
    <w:p w14:paraId="17AC5986">
      <w:pPr>
        <w:pStyle w:val="25"/>
        <w:numPr>
          <w:ilvl w:val="0"/>
          <w:numId w:val="12"/>
        </w:numPr>
        <w:ind w:left="720" w:hanging="480"/>
      </w:pPr>
      <w:r>
        <w:rPr>
          <w:rFonts w:ascii="Times New Roman" w:hAnsi="Times New Roman" w:eastAsia="微软雅黑"/>
          <w:sz w:val="24"/>
        </w:rPr>
        <w:t>重新拍摄更清晰的照片</w:t>
      </w:r>
    </w:p>
    <w:p w14:paraId="11826D04">
      <w:pPr>
        <w:pStyle w:val="25"/>
        <w:numPr>
          <w:ilvl w:val="0"/>
          <w:numId w:val="12"/>
        </w:numPr>
        <w:ind w:left="720" w:hanging="480"/>
      </w:pPr>
      <w:r>
        <w:rPr>
          <w:rFonts w:ascii="Times New Roman" w:hAnsi="Times New Roman" w:eastAsia="微软雅黑"/>
          <w:sz w:val="24"/>
        </w:rPr>
        <w:t>修改提示词，指定重点识别某个字段</w:t>
      </w:r>
    </w:p>
    <w:p w14:paraId="49887A48">
      <w:pPr>
        <w:pStyle w:val="25"/>
        <w:numPr>
          <w:ilvl w:val="0"/>
          <w:numId w:val="12"/>
        </w:numPr>
        <w:ind w:left="720" w:hanging="480"/>
      </w:pPr>
      <w:r>
        <w:rPr>
          <w:rFonts w:ascii="Times New Roman" w:hAnsi="Times New Roman" w:eastAsia="微软雅黑"/>
          <w:sz w:val="24"/>
        </w:rPr>
        <w:t>在对话中追问AI对模糊字段进行二次确认</w:t>
      </w:r>
    </w:p>
    <w:p w14:paraId="77AD2B0C">
      <w:r>
        <w:pict>
          <v:rect id="_x0000_i1076" o:spt="1" style="height:1.5pt;width:0pt;" coordsize="21600,21600" o:hr="t" o:hrstd="t" o:hralign="center">
            <v:path/>
            <v:fill focussize="0,0"/>
            <v:stroke/>
            <v:imagedata o:title=""/>
            <o:lock v:ext="edit"/>
            <w10:wrap type="none"/>
            <w10:anchorlock/>
          </v:rect>
        </w:pict>
      </w:r>
    </w:p>
    <w:p w14:paraId="5323D588">
      <w:pPr>
        <w:pStyle w:val="24"/>
      </w:pPr>
      <w:r>
        <w:rPr>
          <w:rFonts w:ascii="Times New Roman" w:hAnsi="Times New Roman" w:eastAsia="微软雅黑"/>
          <w:b/>
          <w:bCs/>
          <w:sz w:val="24"/>
        </w:rPr>
        <w:t>任务3：长文档处理——年报PDF上传分析（必做）</w:t>
      </w:r>
    </w:p>
    <w:p w14:paraId="68C6978E">
      <w:pPr>
        <w:pStyle w:val="3"/>
      </w:pPr>
      <w:r>
        <w:rPr>
          <w:rFonts w:ascii="Times New Roman" w:hAnsi="Times New Roman" w:eastAsia="微软雅黑"/>
          <w:b/>
          <w:bCs/>
          <w:sz w:val="24"/>
        </w:rPr>
        <w:t>步骤1：获取年报PDF</w:t>
      </w:r>
    </w:p>
    <w:p w14:paraId="2B86DE83">
      <w:pPr>
        <w:pStyle w:val="3"/>
      </w:pPr>
      <w:r>
        <w:rPr>
          <w:rFonts w:ascii="Times New Roman" w:hAnsi="Times New Roman" w:eastAsia="微软雅黑"/>
          <w:sz w:val="24"/>
        </w:rPr>
        <w:t>访问巨潮资讯网（cninfo.com.cn），搜索一家你感兴趣的A股上市公司，下载其最新年度报告PDF（选择财务报告部分即可，不必下载全部年报）。</w:t>
      </w:r>
    </w:p>
    <w:p w14:paraId="407FE45C">
      <w:pPr>
        <w:pStyle w:val="3"/>
      </w:pPr>
      <w:r>
        <w:rPr>
          <w:rFonts w:ascii="Times New Roman" w:hAnsi="Times New Roman" w:eastAsia="微软雅黑"/>
          <w:b/>
          <w:bCs/>
          <w:sz w:val="24"/>
        </w:rPr>
        <w:t>步骤2：在Kimi中上传并分层提问</w:t>
      </w:r>
    </w:p>
    <w:p w14:paraId="79A5A499">
      <w:pPr>
        <w:pStyle w:val="3"/>
      </w:pPr>
      <w:r>
        <w:rPr>
          <w:rFonts w:ascii="Times New Roman" w:hAnsi="Times New Roman" w:eastAsia="微软雅黑"/>
          <w:sz w:val="24"/>
        </w:rPr>
        <w:t>按照本章2.4.2节介绍的分层提问策略，在Kimi中依次提问：</w:t>
      </w:r>
    </w:p>
    <w:p w14:paraId="73D37882">
      <w:pPr>
        <w:pStyle w:val="38"/>
      </w:pPr>
      <w:r>
        <w:rPr>
          <w:rStyle w:val="37"/>
          <w:rFonts w:ascii="Times New Roman" w:hAnsi="Times New Roman" w:eastAsia="微软雅黑"/>
          <w:sz w:val="24"/>
        </w:rPr>
        <w:t>第1轮：请概括这份年报的公司基本情况</w:t>
      </w:r>
      <w:r>
        <w:br w:type="textWrapping"/>
      </w:r>
      <w:r>
        <w:rPr>
          <w:rStyle w:val="37"/>
          <w:rFonts w:ascii="Times New Roman" w:hAnsi="Times New Roman" w:eastAsia="微软雅黑"/>
          <w:sz w:val="24"/>
        </w:rPr>
        <w:t>第2轮：请提取2023年和2022年的主要财务数据（收入、利润、资产、负债）</w:t>
      </w:r>
      <w:r>
        <w:br w:type="textWrapping"/>
      </w:r>
      <w:r>
        <w:rPr>
          <w:rStyle w:val="37"/>
          <w:rFonts w:ascii="Times New Roman" w:hAnsi="Times New Roman" w:eastAsia="微软雅黑"/>
          <w:sz w:val="24"/>
        </w:rPr>
        <w:t>第3轮：请计算净利率和资产负债率，并与上年对比分析</w:t>
      </w:r>
      <w:r>
        <w:br w:type="textWrapping"/>
      </w:r>
      <w:r>
        <w:rPr>
          <w:rStyle w:val="37"/>
          <w:rFonts w:ascii="Times New Roman" w:hAnsi="Times New Roman" w:eastAsia="微软雅黑"/>
          <w:sz w:val="24"/>
        </w:rPr>
        <w:t>第4轮：管理层对于业绩变化给出了什么解释？</w:t>
      </w:r>
    </w:p>
    <w:p w14:paraId="515E6EBB">
      <w:pPr>
        <w:pStyle w:val="24"/>
      </w:pPr>
      <w:r>
        <w:rPr>
          <w:rFonts w:ascii="Times New Roman" w:hAnsi="Times New Roman" w:eastAsia="微软雅黑"/>
          <w:b/>
          <w:bCs/>
          <w:sz w:val="24"/>
        </w:rPr>
        <w:t>步骤3：质量核对</w:t>
      </w:r>
    </w:p>
    <w:p w14:paraId="6B45B880">
      <w:pPr>
        <w:pStyle w:val="3"/>
      </w:pPr>
      <w:r>
        <w:rPr>
          <w:rFonts w:ascii="Times New Roman" w:hAnsi="Times New Roman" w:eastAsia="微软雅黑"/>
          <w:sz w:val="24"/>
        </w:rPr>
        <w:t>从年报PDF中找到Kimi提取的某个关键数字（如营业收入），核对是否与原文一致，记录核对结果。</w:t>
      </w:r>
    </w:p>
    <w:p w14:paraId="4D505757">
      <w:pPr>
        <w:pStyle w:val="3"/>
      </w:pPr>
      <w:r>
        <w:rPr>
          <w:rFonts w:ascii="Times New Roman" w:hAnsi="Times New Roman" w:eastAsia="微软雅黑"/>
          <w:b/>
          <w:bCs/>
          <w:sz w:val="24"/>
        </w:rPr>
        <w:t>步骤4：撰写简短分析总结</w:t>
      </w:r>
    </w:p>
    <w:p w14:paraId="2E9C896D">
      <w:pPr>
        <w:pStyle w:val="3"/>
      </w:pPr>
      <w:r>
        <w:rPr>
          <w:rFonts w:ascii="Times New Roman" w:hAnsi="Times New Roman" w:eastAsia="微软雅黑"/>
          <w:sz w:val="24"/>
        </w:rPr>
        <w:t>基于AI分析的结果，用自己的话写一段100—150字的公司财务状况简评。</w:t>
      </w:r>
    </w:p>
    <w:p w14:paraId="53B6993B">
      <w:r>
        <w:pict>
          <v:rect id="_x0000_i1077" o:spt="1" style="height:1.5pt;width:0pt;" coordsize="21600,21600" o:hr="t" o:hrstd="t" o:hralign="center">
            <v:path/>
            <v:fill focussize="0,0"/>
            <v:stroke/>
            <v:imagedata o:title=""/>
            <o:lock v:ext="edit"/>
            <w10:wrap type="none"/>
            <w10:anchorlock/>
          </v:rect>
        </w:pict>
      </w:r>
    </w:p>
    <w:p w14:paraId="25943BD6">
      <w:pPr>
        <w:pStyle w:val="24"/>
      </w:pPr>
      <w:r>
        <w:rPr>
          <w:rFonts w:ascii="Times New Roman" w:hAnsi="Times New Roman" w:eastAsia="微软雅黑"/>
          <w:b/>
          <w:bCs/>
          <w:sz w:val="24"/>
        </w:rPr>
        <w:t>任务4：Excel文件上传分析（必做）</w:t>
      </w:r>
    </w:p>
    <w:p w14:paraId="451A6C15">
      <w:pPr>
        <w:pStyle w:val="3"/>
      </w:pPr>
      <w:r>
        <w:rPr>
          <w:rFonts w:ascii="Times New Roman" w:hAnsi="Times New Roman" w:eastAsia="微软雅黑"/>
          <w:b/>
          <w:bCs/>
          <w:sz w:val="24"/>
        </w:rPr>
        <w:t>步骤1：准备Excel数据</w:t>
      </w:r>
    </w:p>
    <w:p w14:paraId="10E36C7F">
      <w:pPr>
        <w:pStyle w:val="3"/>
      </w:pPr>
      <w:r>
        <w:rPr>
          <w:rFonts w:ascii="Times New Roman" w:hAnsi="Times New Roman" w:eastAsia="微软雅黑"/>
          <w:sz w:val="24"/>
        </w:rPr>
        <w:t>创建一个简单的Excel文件（或使用老师提供的示例文件），包含以下数据：</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01"/>
        <w:gridCol w:w="1976"/>
        <w:gridCol w:w="1976"/>
        <w:gridCol w:w="1976"/>
      </w:tblGrid>
      <w:tr w14:paraId="257613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377837B">
            <w:pPr>
              <w:pStyle w:val="25"/>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58B0796E">
            <w:pPr>
              <w:pStyle w:val="25"/>
              <w:jc w:val="left"/>
            </w:pPr>
            <w:r>
              <w:rPr>
                <w:rFonts w:ascii="Times New Roman" w:hAnsi="Times New Roman" w:eastAsia="微软雅黑"/>
                <w:b/>
                <w:color w:val="1E3A8A"/>
                <w:sz w:val="22"/>
              </w:rPr>
              <w:t>营业收入（万元）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1BA92386">
            <w:pPr>
              <w:pStyle w:val="25"/>
              <w:jc w:val="left"/>
            </w:pPr>
            <w:r>
              <w:rPr>
                <w:rFonts w:ascii="Times New Roman" w:hAnsi="Times New Roman" w:eastAsia="微软雅黑"/>
                <w:b/>
                <w:color w:val="1E3A8A"/>
                <w:sz w:val="22"/>
              </w:rPr>
              <w:t>营业成本（万元）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63095867">
            <w:pPr>
              <w:pStyle w:val="25"/>
              <w:jc w:val="left"/>
            </w:pPr>
            <w:r>
              <w:rPr>
                <w:rFonts w:ascii="Times New Roman" w:hAnsi="Times New Roman" w:eastAsia="微软雅黑"/>
                <w:b/>
                <w:color w:val="1E3A8A"/>
                <w:sz w:val="22"/>
              </w:rPr>
              <w:t>期间费用（万元）</w:t>
            </w:r>
          </w:p>
        </w:tc>
      </w:tr>
      <w:tr w14:paraId="6D0A05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04F346">
            <w:pPr>
              <w:pStyle w:val="25"/>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3A5359B2">
            <w:pPr>
              <w:pStyle w:val="25"/>
              <w:jc w:val="left"/>
            </w:pPr>
            <w:r>
              <w:rPr>
                <w:rFonts w:ascii="Times New Roman" w:hAnsi="Times New Roman" w:eastAsia="微软雅黑"/>
                <w:sz w:val="22"/>
              </w:rPr>
              <w:t>120</w:t>
            </w:r>
          </w:p>
        </w:tc>
        <w:tc>
          <w:tcPr>
            <w:tcBorders>
              <w:top w:val="single" w:color="E2E8F0" w:sz="6" w:space="0"/>
              <w:left w:val="single" w:color="E2E8F0" w:sz="6" w:space="0"/>
              <w:bottom w:val="single" w:color="E2E8F0" w:sz="6" w:space="0"/>
              <w:right w:val="single" w:color="E2E8F0" w:sz="6" w:space="0"/>
            </w:tcBorders>
          </w:tcPr>
          <w:p w14:paraId="03E7EC07">
            <w:pPr>
              <w:pStyle w:val="25"/>
              <w:jc w:val="left"/>
            </w:pPr>
            <w:r>
              <w:rPr>
                <w:rFonts w:ascii="Times New Roman" w:hAnsi="Times New Roman" w:eastAsia="微软雅黑"/>
                <w:sz w:val="22"/>
              </w:rPr>
              <w:t>78</w:t>
            </w:r>
          </w:p>
        </w:tc>
        <w:tc>
          <w:tcPr>
            <w:tcBorders>
              <w:top w:val="single" w:color="E2E8F0" w:sz="6" w:space="0"/>
              <w:left w:val="single" w:color="E2E8F0" w:sz="6" w:space="0"/>
              <w:bottom w:val="single" w:color="E2E8F0" w:sz="6" w:space="0"/>
              <w:right w:val="single" w:color="E2E8F0" w:sz="6" w:space="0"/>
            </w:tcBorders>
          </w:tcPr>
          <w:p w14:paraId="4816C4B3">
            <w:pPr>
              <w:pStyle w:val="25"/>
              <w:jc w:val="left"/>
            </w:pPr>
            <w:r>
              <w:rPr>
                <w:rFonts w:ascii="Times New Roman" w:hAnsi="Times New Roman" w:eastAsia="微软雅黑"/>
                <w:sz w:val="22"/>
              </w:rPr>
              <w:t>25</w:t>
            </w:r>
          </w:p>
        </w:tc>
      </w:tr>
      <w:tr w14:paraId="378A90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A6ECAB">
            <w:pPr>
              <w:pStyle w:val="25"/>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636C12C0">
            <w:pPr>
              <w:pStyle w:val="25"/>
              <w:jc w:val="left"/>
            </w:pPr>
            <w:r>
              <w:rPr>
                <w:rFonts w:ascii="Times New Roman" w:hAnsi="Times New Roman" w:eastAsia="微软雅黑"/>
                <w:sz w:val="22"/>
              </w:rPr>
              <w:t>98</w:t>
            </w:r>
          </w:p>
        </w:tc>
        <w:tc>
          <w:tcPr>
            <w:tcBorders>
              <w:top w:val="single" w:color="E2E8F0" w:sz="6" w:space="0"/>
              <w:left w:val="single" w:color="E2E8F0" w:sz="6" w:space="0"/>
              <w:bottom w:val="single" w:color="E2E8F0" w:sz="6" w:space="0"/>
              <w:right w:val="single" w:color="E2E8F0" w:sz="6" w:space="0"/>
            </w:tcBorders>
            <w:shd w:val="clear" w:color="auto" w:fill="F8FAFC"/>
          </w:tcPr>
          <w:p w14:paraId="72F12502">
            <w:pPr>
              <w:pStyle w:val="25"/>
              <w:jc w:val="left"/>
            </w:pPr>
            <w:r>
              <w:rPr>
                <w:rFonts w:ascii="Times New Roman" w:hAnsi="Times New Roman" w:eastAsia="微软雅黑"/>
                <w:sz w:val="22"/>
              </w:rPr>
              <w:t>65</w:t>
            </w:r>
          </w:p>
        </w:tc>
        <w:tc>
          <w:tcPr>
            <w:tcBorders>
              <w:top w:val="single" w:color="E2E8F0" w:sz="6" w:space="0"/>
              <w:left w:val="single" w:color="E2E8F0" w:sz="6" w:space="0"/>
              <w:bottom w:val="single" w:color="E2E8F0" w:sz="6" w:space="0"/>
              <w:right w:val="single" w:color="E2E8F0" w:sz="6" w:space="0"/>
            </w:tcBorders>
            <w:shd w:val="clear" w:color="auto" w:fill="F8FAFC"/>
          </w:tcPr>
          <w:p w14:paraId="65E9996F">
            <w:pPr>
              <w:pStyle w:val="25"/>
              <w:jc w:val="left"/>
            </w:pPr>
            <w:r>
              <w:rPr>
                <w:rFonts w:ascii="Times New Roman" w:hAnsi="Times New Roman" w:eastAsia="微软雅黑"/>
                <w:sz w:val="22"/>
              </w:rPr>
              <w:t>22</w:t>
            </w:r>
          </w:p>
        </w:tc>
      </w:tr>
      <w:tr w14:paraId="7AE7C4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EDE082">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74B923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DE47147">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5C8C9EA">
            <w:pPr>
              <w:pStyle w:val="25"/>
              <w:jc w:val="left"/>
            </w:pPr>
            <w:r>
              <w:rPr>
                <w:rFonts w:ascii="Times New Roman" w:hAnsi="Times New Roman" w:eastAsia="微软雅黑"/>
                <w:sz w:val="22"/>
              </w:rPr>
              <w:t>…</w:t>
            </w:r>
          </w:p>
        </w:tc>
      </w:tr>
      <w:tr w14:paraId="422BF6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D012962">
            <w:pPr>
              <w:pStyle w:val="25"/>
              <w:jc w:val="left"/>
            </w:pPr>
            <w:r>
              <w:rPr>
                <w:rFonts w:ascii="Times New Roman" w:hAnsi="Times New Roman" w:eastAsia="微软雅黑"/>
                <w:sz w:val="22"/>
              </w:rPr>
              <w:t>12月</w:t>
            </w:r>
          </w:p>
        </w:tc>
        <w:tc>
          <w:tcPr>
            <w:tcBorders>
              <w:top w:val="single" w:color="E2E8F0" w:sz="6" w:space="0"/>
              <w:left w:val="single" w:color="E2E8F0" w:sz="6" w:space="0"/>
              <w:bottom w:val="single" w:color="E2E8F0" w:sz="6" w:space="0"/>
              <w:right w:val="single" w:color="E2E8F0" w:sz="6" w:space="0"/>
            </w:tcBorders>
            <w:shd w:val="clear" w:color="auto" w:fill="F8FAFC"/>
          </w:tcPr>
          <w:p w14:paraId="248F7491">
            <w:pPr>
              <w:pStyle w:val="25"/>
              <w:jc w:val="left"/>
            </w:pPr>
            <w:r>
              <w:rPr>
                <w:rFonts w:ascii="Times New Roman" w:hAnsi="Times New Roman" w:eastAsia="微软雅黑"/>
                <w:sz w:val="22"/>
              </w:rPr>
              <w:t>145</w:t>
            </w:r>
          </w:p>
        </w:tc>
        <w:tc>
          <w:tcPr>
            <w:tcBorders>
              <w:top w:val="single" w:color="E2E8F0" w:sz="6" w:space="0"/>
              <w:left w:val="single" w:color="E2E8F0" w:sz="6" w:space="0"/>
              <w:bottom w:val="single" w:color="E2E8F0" w:sz="6" w:space="0"/>
              <w:right w:val="single" w:color="E2E8F0" w:sz="6" w:space="0"/>
            </w:tcBorders>
            <w:shd w:val="clear" w:color="auto" w:fill="F8FAFC"/>
          </w:tcPr>
          <w:p w14:paraId="3C73208C">
            <w:pPr>
              <w:pStyle w:val="25"/>
              <w:jc w:val="left"/>
            </w:pPr>
            <w:r>
              <w:rPr>
                <w:rFonts w:ascii="Times New Roman" w:hAnsi="Times New Roman" w:eastAsia="微软雅黑"/>
                <w:sz w:val="22"/>
              </w:rPr>
              <w:t>92</w:t>
            </w:r>
          </w:p>
        </w:tc>
        <w:tc>
          <w:tcPr>
            <w:tcBorders>
              <w:top w:val="single" w:color="E2E8F0" w:sz="6" w:space="0"/>
              <w:left w:val="single" w:color="E2E8F0" w:sz="6" w:space="0"/>
              <w:bottom w:val="single" w:color="E2E8F0" w:sz="6" w:space="0"/>
              <w:right w:val="single" w:color="E2E8F0" w:sz="6" w:space="0"/>
            </w:tcBorders>
            <w:shd w:val="clear" w:color="auto" w:fill="F8FAFC"/>
          </w:tcPr>
          <w:p w14:paraId="0FC287AB">
            <w:pPr>
              <w:pStyle w:val="25"/>
              <w:jc w:val="left"/>
            </w:pPr>
            <w:r>
              <w:rPr>
                <w:rFonts w:ascii="Times New Roman" w:hAnsi="Times New Roman" w:eastAsia="微软雅黑"/>
                <w:sz w:val="22"/>
              </w:rPr>
              <w:t>28</w:t>
            </w:r>
          </w:p>
        </w:tc>
      </w:tr>
    </w:tbl>
    <w:p w14:paraId="57EA9304">
      <w:pPr>
        <w:pStyle w:val="3"/>
      </w:pPr>
      <w:r>
        <w:rPr>
          <w:rFonts w:ascii="Times New Roman" w:hAnsi="Times New Roman" w:eastAsia="微软雅黑"/>
          <w:b/>
          <w:bCs/>
          <w:sz w:val="24"/>
        </w:rPr>
        <w:t>步骤2：上传并提问</w:t>
      </w:r>
    </w:p>
    <w:p w14:paraId="6BCB45A7">
      <w:pPr>
        <w:pStyle w:val="3"/>
      </w:pPr>
      <w:r>
        <w:rPr>
          <w:rFonts w:ascii="Times New Roman" w:hAnsi="Times New Roman" w:eastAsia="微软雅黑"/>
          <w:sz w:val="24"/>
        </w:rPr>
        <w:t>在通义千问或DeepSeek中上传Excel文件，提问：</w:t>
      </w:r>
    </w:p>
    <w:p w14:paraId="341FE890">
      <w:pPr>
        <w:pStyle w:val="38"/>
      </w:pPr>
      <w:r>
        <w:rPr>
          <w:rStyle w:val="37"/>
          <w:rFonts w:ascii="Times New Roman" w:hAnsi="Times New Roman" w:eastAsia="微软雅黑"/>
          <w:sz w:val="24"/>
        </w:rPr>
        <w:t>这个Excel表格包含某公司全年12个月的收入、成本和费用数据。</w:t>
      </w:r>
      <w:r>
        <w:br w:type="textWrapping"/>
      </w:r>
      <w:r>
        <w:rPr>
          <w:rStyle w:val="37"/>
          <w:rFonts w:ascii="Times New Roman" w:hAnsi="Times New Roman" w:eastAsia="微软雅黑"/>
          <w:sz w:val="24"/>
        </w:rPr>
        <w:t>请：</w:t>
      </w:r>
      <w:r>
        <w:br w:type="textWrapping"/>
      </w:r>
      <w:r>
        <w:rPr>
          <w:rStyle w:val="37"/>
          <w:rFonts w:ascii="Times New Roman" w:hAnsi="Times New Roman" w:eastAsia="微软雅黑"/>
          <w:sz w:val="24"/>
        </w:rPr>
        <w:t>1. 计算每月的毛利率（(收入-成本)/收入）</w:t>
      </w:r>
      <w:r>
        <w:br w:type="textWrapping"/>
      </w:r>
      <w:r>
        <w:rPr>
          <w:rStyle w:val="37"/>
          <w:rFonts w:ascii="Times New Roman" w:hAnsi="Times New Roman" w:eastAsia="微软雅黑"/>
          <w:sz w:val="24"/>
        </w:rPr>
        <w:t>2. 计算每月的净利润（收入-成本-费用）</w:t>
      </w:r>
      <w:r>
        <w:br w:type="textWrapping"/>
      </w:r>
      <w:r>
        <w:rPr>
          <w:rStyle w:val="37"/>
          <w:rFonts w:ascii="Times New Roman" w:hAnsi="Times New Roman" w:eastAsia="微软雅黑"/>
          <w:sz w:val="24"/>
        </w:rPr>
        <w:t>3. 找出毛利率最低的月份，分析可能原因</w:t>
      </w:r>
      <w:r>
        <w:br w:type="textWrapping"/>
      </w:r>
      <w:r>
        <w:rPr>
          <w:rStyle w:val="37"/>
          <w:rFonts w:ascii="Times New Roman" w:hAnsi="Times New Roman" w:eastAsia="微软雅黑"/>
          <w:sz w:val="24"/>
        </w:rPr>
        <w:t>4. 将结果整理为表格并给出全年趋势总结</w:t>
      </w:r>
    </w:p>
    <w:p w14:paraId="6D6DD6DD">
      <w:pPr>
        <w:pStyle w:val="24"/>
      </w:pPr>
      <w:r>
        <w:rPr>
          <w:rFonts w:ascii="Times New Roman" w:hAnsi="Times New Roman" w:eastAsia="微软雅黑"/>
          <w:b/>
          <w:bCs/>
          <w:sz w:val="24"/>
        </w:rPr>
        <w:t>步骤3：验证结果</w:t>
      </w:r>
    </w:p>
    <w:p w14:paraId="7F519071">
      <w:pPr>
        <w:pStyle w:val="3"/>
      </w:pPr>
      <w:r>
        <w:rPr>
          <w:rFonts w:ascii="Times New Roman" w:hAnsi="Times New Roman" w:eastAsia="微软雅黑"/>
          <w:sz w:val="24"/>
        </w:rPr>
        <w:t>手工计算1月份的毛利率和净利润，与AI给出的结果核对是否一致。</w:t>
      </w:r>
    </w:p>
    <w:p w14:paraId="59E3F714">
      <w:r>
        <w:pict>
          <v:rect id="_x0000_i1078" o:spt="1" style="height:1.5pt;width:0pt;" coordsize="21600,21600" o:hr="t" o:hrstd="t" o:hralign="center">
            <v:path/>
            <v:fill focussize="0,0"/>
            <v:stroke/>
            <v:imagedata o:title=""/>
            <o:lock v:ext="edit"/>
            <w10:wrap type="none"/>
            <w10:anchorlock/>
          </v:rect>
        </w:pict>
      </w:r>
    </w:p>
    <w:p w14:paraId="3A9E5C70">
      <w:pPr>
        <w:pStyle w:val="24"/>
      </w:pPr>
      <w:r>
        <w:rPr>
          <w:rFonts w:ascii="Times New Roman" w:hAnsi="Times New Roman" w:eastAsia="微软雅黑"/>
          <w:b/>
          <w:bCs/>
          <w:sz w:val="24"/>
        </w:rPr>
        <w:t>任务5：⭐ 智能体初体验与简单Bot搭建（必做）</w:t>
      </w:r>
    </w:p>
    <w:p w14:paraId="1585A0EF">
      <w:pPr>
        <w:pStyle w:val="3"/>
      </w:pPr>
      <w:r>
        <w:rPr>
          <w:rFonts w:ascii="Times New Roman" w:hAnsi="Times New Roman" w:eastAsia="微软雅黑"/>
          <w:b/>
          <w:bCs/>
          <w:sz w:val="24"/>
        </w:rPr>
        <w:t>步骤1：注册扣子平台</w:t>
      </w:r>
    </w:p>
    <w:p w14:paraId="7DF74E72">
      <w:pPr>
        <w:pStyle w:val="3"/>
      </w:pPr>
      <w:r>
        <w:rPr>
          <w:rFonts w:ascii="Times New Roman" w:hAnsi="Times New Roman" w:eastAsia="微软雅黑"/>
          <w:sz w:val="24"/>
        </w:rPr>
        <w:t>访问coze.cn，完成注册。</w:t>
      </w:r>
    </w:p>
    <w:p w14:paraId="505BDE36">
      <w:pPr>
        <w:pStyle w:val="3"/>
      </w:pPr>
      <w:r>
        <w:rPr>
          <w:rFonts w:ascii="Times New Roman" w:hAnsi="Times New Roman" w:eastAsia="微软雅黑"/>
          <w:b/>
          <w:bCs/>
          <w:sz w:val="24"/>
        </w:rPr>
        <w:t>步骤2：体验现有财务类智能体</w:t>
      </w:r>
    </w:p>
    <w:p w14:paraId="539BAF44">
      <w:pPr>
        <w:pStyle w:val="3"/>
      </w:pPr>
      <w:r>
        <w:rPr>
          <w:rFonts w:ascii="Times New Roman" w:hAnsi="Times New Roman" w:eastAsia="微软雅黑"/>
          <w:sz w:val="24"/>
        </w:rPr>
        <w:t>在扣子的”探索”或”发现”页面，搜索”财务”或”报销”关键词，找到至少一个财务类智能体，进行5—10轮对话体验，记录：</w:t>
      </w:r>
    </w:p>
    <w:p w14:paraId="51F0265A">
      <w:pPr>
        <w:pStyle w:val="25"/>
        <w:numPr>
          <w:ilvl w:val="0"/>
          <w:numId w:val="1"/>
        </w:numPr>
        <w:ind w:left="720" w:hanging="480"/>
      </w:pPr>
      <w:r>
        <w:rPr>
          <w:rFonts w:ascii="Times New Roman" w:hAnsi="Times New Roman" w:eastAsia="微软雅黑"/>
          <w:sz w:val="24"/>
        </w:rPr>
        <w:t>这个智能体能做什么？</w:t>
      </w:r>
    </w:p>
    <w:p w14:paraId="571C2DC6">
      <w:pPr>
        <w:pStyle w:val="25"/>
        <w:numPr>
          <w:ilvl w:val="0"/>
          <w:numId w:val="1"/>
        </w:numPr>
        <w:ind w:left="720" w:hanging="480"/>
      </w:pPr>
      <w:r>
        <w:rPr>
          <w:rFonts w:ascii="Times New Roman" w:hAnsi="Times New Roman" w:eastAsia="微软雅黑"/>
          <w:sz w:val="24"/>
        </w:rPr>
        <w:t>它的回答质量如何？</w:t>
      </w:r>
    </w:p>
    <w:p w14:paraId="7C7587CC">
      <w:pPr>
        <w:pStyle w:val="25"/>
        <w:numPr>
          <w:ilvl w:val="0"/>
          <w:numId w:val="1"/>
        </w:numPr>
        <w:ind w:left="720" w:hanging="480"/>
      </w:pPr>
      <w:r>
        <w:rPr>
          <w:rFonts w:ascii="Times New Roman" w:hAnsi="Times New Roman" w:eastAsia="微软雅黑"/>
          <w:sz w:val="24"/>
        </w:rPr>
        <w:t>它有哪些明显的局限？</w:t>
      </w:r>
    </w:p>
    <w:p w14:paraId="3CC2CB6D">
      <w:pPr>
        <w:pStyle w:val="24"/>
      </w:pPr>
      <w:r>
        <w:rPr>
          <w:rFonts w:ascii="Times New Roman" w:hAnsi="Times New Roman" w:eastAsia="微软雅黑"/>
          <w:b/>
          <w:bCs/>
          <w:sz w:val="24"/>
        </w:rPr>
        <w:t>步骤3：搭建你的第一个财务Bot</w:t>
      </w:r>
    </w:p>
    <w:p w14:paraId="585A3C0C">
      <w:pPr>
        <w:pStyle w:val="3"/>
      </w:pPr>
      <w:r>
        <w:rPr>
          <w:rFonts w:ascii="Times New Roman" w:hAnsi="Times New Roman" w:eastAsia="微软雅黑"/>
          <w:sz w:val="24"/>
        </w:rPr>
        <w:t>按照本章2.5.4节的指引，在扣子平台创建一个”报销政策问答助手”Bot，完成以下要求：</w:t>
      </w:r>
    </w:p>
    <w:p w14:paraId="7FB032B2">
      <w:pPr>
        <w:pStyle w:val="25"/>
        <w:numPr>
          <w:ilvl w:val="0"/>
          <w:numId w:val="1"/>
        </w:numPr>
        <w:ind w:left="720" w:hanging="480"/>
      </w:pPr>
      <w:r>
        <w:rPr>
          <w:rFonts w:ascii="Times New Roman" w:hAnsi="Times New Roman" w:eastAsia="微软雅黑"/>
          <w:sz w:val="24"/>
        </w:rPr>
        <w:t>填写Bot名称和描述</w:t>
      </w:r>
    </w:p>
    <w:p w14:paraId="7E167981">
      <w:pPr>
        <w:pStyle w:val="25"/>
        <w:numPr>
          <w:ilvl w:val="0"/>
          <w:numId w:val="1"/>
        </w:numPr>
        <w:ind w:left="720" w:hanging="480"/>
      </w:pPr>
      <w:r>
        <w:rPr>
          <w:rFonts w:ascii="Times New Roman" w:hAnsi="Times New Roman" w:eastAsia="微软雅黑"/>
          <w:sz w:val="24"/>
        </w:rPr>
        <w:t>设置人设与提示词（参考2.5.4节的示例，或自行设计）</w:t>
      </w:r>
    </w:p>
    <w:p w14:paraId="114A6E63">
      <w:pPr>
        <w:pStyle w:val="25"/>
        <w:numPr>
          <w:ilvl w:val="0"/>
          <w:numId w:val="1"/>
        </w:numPr>
        <w:ind w:left="720" w:hanging="480"/>
      </w:pPr>
      <w:r>
        <w:rPr>
          <w:rFonts w:ascii="Times New Roman" w:hAnsi="Times New Roman" w:eastAsia="微软雅黑"/>
          <w:sz w:val="24"/>
        </w:rPr>
        <w:t>用至少5个不同问题测试Bot</w:t>
      </w:r>
    </w:p>
    <w:p w14:paraId="188A312A">
      <w:pPr>
        <w:pStyle w:val="25"/>
        <w:numPr>
          <w:ilvl w:val="0"/>
          <w:numId w:val="1"/>
        </w:numPr>
        <w:ind w:left="720" w:hanging="480"/>
      </w:pPr>
      <w:r>
        <w:rPr>
          <w:rFonts w:ascii="Times New Roman" w:hAnsi="Times New Roman" w:eastAsia="微软雅黑"/>
          <w:sz w:val="24"/>
        </w:rPr>
        <w:t>根据测试结果优化提示词至少1次</w:t>
      </w:r>
    </w:p>
    <w:p w14:paraId="3A0BDABF">
      <w:pPr>
        <w:pStyle w:val="24"/>
      </w:pPr>
      <w:r>
        <w:rPr>
          <w:rFonts w:ascii="Times New Roman" w:hAnsi="Times New Roman" w:eastAsia="微软雅黑"/>
          <w:b/>
          <w:bCs/>
          <w:sz w:val="24"/>
        </w:rPr>
        <w:t>步骤4：填写Bot搭建评估表</w:t>
      </w:r>
    </w:p>
    <w:p w14:paraId="5F86ACE2">
      <w:pPr>
        <w:pStyle w:val="3"/>
      </w:pPr>
      <w:r>
        <w:rPr>
          <w:rFonts w:ascii="Times New Roman" w:hAnsi="Times New Roman" w:eastAsia="微软雅黑"/>
          <w:sz w:val="24"/>
        </w:rPr>
        <w:t>表2-41 Bot搭建评估记录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16"/>
        <w:gridCol w:w="1096"/>
      </w:tblGrid>
      <w:tr w14:paraId="3F8785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9342CDE">
            <w:pPr>
              <w:pStyle w:val="25"/>
              <w:jc w:val="left"/>
            </w:pPr>
            <w:r>
              <w:rPr>
                <w:rFonts w:ascii="Times New Roman" w:hAnsi="Times New Roman" w:eastAsia="微软雅黑"/>
                <w:b/>
                <w:color w:val="1E3A8A"/>
                <w:sz w:val="22"/>
              </w:rPr>
              <w:t>评估项目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4FA57923">
            <w:pPr>
              <w:pStyle w:val="25"/>
              <w:jc w:val="left"/>
            </w:pPr>
            <w:r>
              <w:rPr>
                <w:rFonts w:ascii="Times New Roman" w:hAnsi="Times New Roman" w:eastAsia="微软雅黑"/>
                <w:b/>
                <w:color w:val="1E3A8A"/>
                <w:sz w:val="22"/>
              </w:rPr>
              <w:t>内容记录</w:t>
            </w:r>
          </w:p>
        </w:tc>
      </w:tr>
      <w:tr w14:paraId="4E58A2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6C39A02">
            <w:pPr>
              <w:pStyle w:val="25"/>
              <w:jc w:val="left"/>
            </w:pPr>
            <w:r>
              <w:rPr>
                <w:rFonts w:ascii="Times New Roman" w:hAnsi="Times New Roman" w:eastAsia="微软雅黑"/>
                <w:sz w:val="22"/>
              </w:rPr>
              <w:t>Bot名称</w:t>
            </w:r>
          </w:p>
        </w:tc>
        <w:tc>
          <w:tcPr>
            <w:tcBorders>
              <w:top w:val="single" w:color="E2E8F0" w:sz="6" w:space="0"/>
              <w:left w:val="single" w:color="E2E8F0" w:sz="6" w:space="0"/>
              <w:bottom w:val="single" w:color="E2E8F0" w:sz="6" w:space="0"/>
              <w:right w:val="single" w:color="E2E8F0" w:sz="6" w:space="0"/>
            </w:tcBorders>
          </w:tcPr>
          <w:p w14:paraId="56C02794">
            <w:pPr>
              <w:pStyle w:val="25"/>
            </w:pPr>
          </w:p>
        </w:tc>
      </w:tr>
      <w:tr w14:paraId="03E4F4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4C24CC">
            <w:pPr>
              <w:pStyle w:val="25"/>
              <w:jc w:val="left"/>
            </w:pPr>
            <w:r>
              <w:rPr>
                <w:rFonts w:ascii="Times New Roman" w:hAnsi="Times New Roman" w:eastAsia="微软雅黑"/>
                <w:sz w:val="22"/>
              </w:rPr>
              <w:t>核心功能定位</w:t>
            </w:r>
          </w:p>
        </w:tc>
        <w:tc>
          <w:tcPr>
            <w:tcBorders>
              <w:top w:val="single" w:color="E2E8F0" w:sz="6" w:space="0"/>
              <w:left w:val="single" w:color="E2E8F0" w:sz="6" w:space="0"/>
              <w:bottom w:val="single" w:color="E2E8F0" w:sz="6" w:space="0"/>
              <w:right w:val="single" w:color="E2E8F0" w:sz="6" w:space="0"/>
            </w:tcBorders>
            <w:shd w:val="clear" w:color="auto" w:fill="F8FAFC"/>
          </w:tcPr>
          <w:p w14:paraId="1185B07D">
            <w:pPr>
              <w:pStyle w:val="25"/>
            </w:pPr>
          </w:p>
        </w:tc>
      </w:tr>
      <w:tr w14:paraId="7596D6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27641C">
            <w:pPr>
              <w:pStyle w:val="25"/>
              <w:jc w:val="left"/>
            </w:pPr>
            <w:r>
              <w:rPr>
                <w:rFonts w:ascii="Times New Roman" w:hAnsi="Times New Roman" w:eastAsia="微软雅黑"/>
                <w:sz w:val="22"/>
              </w:rPr>
              <w:t>测试问题（列出5个）</w:t>
            </w:r>
          </w:p>
        </w:tc>
        <w:tc>
          <w:tcPr>
            <w:tcBorders>
              <w:top w:val="single" w:color="E2E8F0" w:sz="6" w:space="0"/>
              <w:left w:val="single" w:color="E2E8F0" w:sz="6" w:space="0"/>
              <w:bottom w:val="single" w:color="E2E8F0" w:sz="6" w:space="0"/>
              <w:right w:val="single" w:color="E2E8F0" w:sz="6" w:space="0"/>
            </w:tcBorders>
          </w:tcPr>
          <w:p w14:paraId="5166065A">
            <w:pPr>
              <w:pStyle w:val="25"/>
            </w:pPr>
          </w:p>
        </w:tc>
      </w:tr>
      <w:tr w14:paraId="09F2A1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40D78A">
            <w:pPr>
              <w:pStyle w:val="25"/>
              <w:jc w:val="left"/>
            </w:pPr>
            <w:r>
              <w:rPr>
                <w:rFonts w:ascii="Times New Roman" w:hAnsi="Times New Roman" w:eastAsia="微软雅黑"/>
                <w:sz w:val="22"/>
              </w:rPr>
              <w:t>表现最好的回答</w:t>
            </w:r>
          </w:p>
        </w:tc>
        <w:tc>
          <w:tcPr>
            <w:tcBorders>
              <w:top w:val="single" w:color="E2E8F0" w:sz="6" w:space="0"/>
              <w:left w:val="single" w:color="E2E8F0" w:sz="6" w:space="0"/>
              <w:bottom w:val="single" w:color="E2E8F0" w:sz="6" w:space="0"/>
              <w:right w:val="single" w:color="E2E8F0" w:sz="6" w:space="0"/>
            </w:tcBorders>
            <w:shd w:val="clear" w:color="auto" w:fill="F8FAFC"/>
          </w:tcPr>
          <w:p w14:paraId="1F2F1064">
            <w:pPr>
              <w:pStyle w:val="25"/>
            </w:pPr>
          </w:p>
        </w:tc>
      </w:tr>
      <w:tr w14:paraId="456827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AE1DE2">
            <w:pPr>
              <w:pStyle w:val="25"/>
              <w:jc w:val="left"/>
            </w:pPr>
            <w:r>
              <w:rPr>
                <w:rFonts w:ascii="Times New Roman" w:hAnsi="Times New Roman" w:eastAsia="微软雅黑"/>
                <w:sz w:val="22"/>
              </w:rPr>
              <w:t>表现最差的回答</w:t>
            </w:r>
          </w:p>
        </w:tc>
        <w:tc>
          <w:tcPr>
            <w:tcBorders>
              <w:top w:val="single" w:color="E2E8F0" w:sz="6" w:space="0"/>
              <w:left w:val="single" w:color="E2E8F0" w:sz="6" w:space="0"/>
              <w:bottom w:val="single" w:color="E2E8F0" w:sz="6" w:space="0"/>
              <w:right w:val="single" w:color="E2E8F0" w:sz="6" w:space="0"/>
            </w:tcBorders>
          </w:tcPr>
          <w:p w14:paraId="55904971">
            <w:pPr>
              <w:pStyle w:val="25"/>
            </w:pPr>
          </w:p>
        </w:tc>
      </w:tr>
      <w:tr w14:paraId="3B2C20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CDA1AA">
            <w:pPr>
              <w:pStyle w:val="25"/>
              <w:jc w:val="left"/>
            </w:pPr>
            <w:r>
              <w:rPr>
                <w:rFonts w:ascii="Times New Roman" w:hAnsi="Times New Roman" w:eastAsia="微软雅黑"/>
                <w:sz w:val="22"/>
              </w:rPr>
              <w:t>优化了哪里</w:t>
            </w:r>
          </w:p>
        </w:tc>
        <w:tc>
          <w:tcPr>
            <w:tcBorders>
              <w:top w:val="single" w:color="E2E8F0" w:sz="6" w:space="0"/>
              <w:left w:val="single" w:color="E2E8F0" w:sz="6" w:space="0"/>
              <w:bottom w:val="single" w:color="E2E8F0" w:sz="6" w:space="0"/>
              <w:right w:val="single" w:color="E2E8F0" w:sz="6" w:space="0"/>
            </w:tcBorders>
            <w:shd w:val="clear" w:color="auto" w:fill="F8FAFC"/>
          </w:tcPr>
          <w:p w14:paraId="6AB020BF">
            <w:pPr>
              <w:pStyle w:val="25"/>
            </w:pPr>
          </w:p>
        </w:tc>
      </w:tr>
      <w:tr w14:paraId="5F8F3A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51E36C">
            <w:pPr>
              <w:pStyle w:val="25"/>
              <w:jc w:val="left"/>
            </w:pPr>
            <w:r>
              <w:rPr>
                <w:rFonts w:ascii="Times New Roman" w:hAnsi="Times New Roman" w:eastAsia="微软雅黑"/>
                <w:sz w:val="22"/>
              </w:rPr>
              <w:t>优化后的效果</w:t>
            </w:r>
          </w:p>
        </w:tc>
        <w:tc>
          <w:tcPr>
            <w:tcBorders>
              <w:top w:val="single" w:color="E2E8F0" w:sz="6" w:space="0"/>
              <w:left w:val="single" w:color="E2E8F0" w:sz="6" w:space="0"/>
              <w:bottom w:val="single" w:color="E2E8F0" w:sz="6" w:space="0"/>
              <w:right w:val="single" w:color="E2E8F0" w:sz="6" w:space="0"/>
            </w:tcBorders>
          </w:tcPr>
          <w:p w14:paraId="59528AE3">
            <w:pPr>
              <w:pStyle w:val="25"/>
            </w:pPr>
          </w:p>
        </w:tc>
      </w:tr>
      <w:tr w14:paraId="1E77ED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36B772">
            <w:pPr>
              <w:pStyle w:val="25"/>
              <w:jc w:val="left"/>
            </w:pPr>
            <w:r>
              <w:rPr>
                <w:rFonts w:ascii="Times New Roman" w:hAnsi="Times New Roman" w:eastAsia="微软雅黑"/>
                <w:sz w:val="22"/>
              </w:rPr>
              <w:t>你认为还需要改进什么</w:t>
            </w:r>
          </w:p>
        </w:tc>
        <w:tc>
          <w:tcPr>
            <w:tcBorders>
              <w:top w:val="single" w:color="E2E8F0" w:sz="6" w:space="0"/>
              <w:left w:val="single" w:color="E2E8F0" w:sz="6" w:space="0"/>
              <w:bottom w:val="single" w:color="E2E8F0" w:sz="6" w:space="0"/>
              <w:right w:val="single" w:color="E2E8F0" w:sz="6" w:space="0"/>
            </w:tcBorders>
            <w:shd w:val="clear" w:color="auto" w:fill="F8FAFC"/>
          </w:tcPr>
          <w:p w14:paraId="2BAEE50A">
            <w:pPr>
              <w:pStyle w:val="25"/>
            </w:pPr>
          </w:p>
        </w:tc>
      </w:tr>
    </w:tbl>
    <w:p w14:paraId="4EC8C9FB">
      <w:r>
        <w:pict>
          <v:rect id="_x0000_i1079" o:spt="1" style="height:1.5pt;width:0pt;" coordsize="21600,21600" o:hr="t" o:hrstd="t" o:hralign="center">
            <v:path/>
            <v:fill focussize="0,0"/>
            <v:stroke/>
            <v:imagedata o:title=""/>
            <o:lock v:ext="edit"/>
            <w10:wrap type="none"/>
            <w10:anchorlock/>
          </v:rect>
        </w:pict>
      </w:r>
    </w:p>
    <w:p w14:paraId="3739C0AE">
      <w:pPr>
        <w:pStyle w:val="24"/>
      </w:pPr>
      <w:r>
        <w:rPr>
          <w:rFonts w:ascii="Times New Roman" w:hAnsi="Times New Roman" w:eastAsia="微软雅黑"/>
          <w:b/>
          <w:bCs/>
          <w:sz w:val="24"/>
        </w:rPr>
        <w:t>任务6：制定个人AI工具使用策略（必做）</w:t>
      </w:r>
    </w:p>
    <w:p w14:paraId="793E0CEB">
      <w:pPr>
        <w:pStyle w:val="3"/>
      </w:pPr>
      <w:r>
        <w:rPr>
          <w:rFonts w:ascii="Times New Roman" w:hAnsi="Times New Roman" w:eastAsia="微软雅黑"/>
          <w:sz w:val="24"/>
        </w:rPr>
        <w:t>基于本章所有任务的体验，为自己制定一份个人AI工具使用策略，如表2-42所示。</w:t>
      </w:r>
    </w:p>
    <w:p w14:paraId="0BCC6136">
      <w:pPr>
        <w:pStyle w:val="3"/>
      </w:pPr>
      <w:r>
        <w:rPr>
          <w:rFonts w:ascii="Times New Roman" w:hAnsi="Times New Roman" w:eastAsia="微软雅黑"/>
          <w:sz w:val="24"/>
        </w:rPr>
        <w:t>表2-42 个人AI工具使用策略</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43"/>
        <w:gridCol w:w="1096"/>
        <w:gridCol w:w="1096"/>
        <w:gridCol w:w="1096"/>
      </w:tblGrid>
      <w:tr w14:paraId="0A8F56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22A2EA4">
            <w:pPr>
              <w:pStyle w:val="25"/>
              <w:jc w:val="left"/>
            </w:pPr>
            <w:r>
              <w:rPr>
                <w:rFonts w:ascii="Times New Roman" w:hAnsi="Times New Roman" w:eastAsia="微软雅黑"/>
                <w:b/>
                <w:color w:val="1E3A8A"/>
                <w:sz w:val="22"/>
              </w:rPr>
              <w:t>使用场景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250DBEA">
            <w:pPr>
              <w:pStyle w:val="25"/>
              <w:jc w:val="left"/>
            </w:pPr>
            <w:r>
              <w:rPr>
                <w:rFonts w:ascii="Times New Roman" w:hAnsi="Times New Roman" w:eastAsia="微软雅黑"/>
                <w:b/>
                <w:color w:val="1E3A8A"/>
                <w:sz w:val="22"/>
              </w:rPr>
              <w:t>首选平台</w:t>
            </w:r>
          </w:p>
        </w:tc>
        <w:tc>
          <w:tcPr>
            <w:tcBorders>
              <w:top w:val="single" w:color="E2E8F0" w:sz="6" w:space="0"/>
              <w:left w:val="single" w:color="E2E8F0" w:sz="6" w:space="0"/>
              <w:bottom w:val="single" w:color="E2E8F0" w:sz="6" w:space="0"/>
              <w:right w:val="single" w:color="E2E8F0" w:sz="6" w:space="0"/>
            </w:tcBorders>
            <w:shd w:val="clear" w:color="auto" w:fill="EEF4FF"/>
          </w:tcPr>
          <w:p w14:paraId="4F4489D4">
            <w:pPr>
              <w:pStyle w:val="25"/>
              <w:jc w:val="left"/>
            </w:pPr>
            <w:r>
              <w:rPr>
                <w:rFonts w:ascii="Times New Roman" w:hAnsi="Times New Roman" w:eastAsia="微软雅黑"/>
                <w:b/>
                <w:color w:val="1E3A8A"/>
                <w:sz w:val="22"/>
              </w:rPr>
              <w:t>选择理由</w:t>
            </w:r>
          </w:p>
        </w:tc>
        <w:tc>
          <w:tcPr>
            <w:tcBorders>
              <w:top w:val="single" w:color="E2E8F0" w:sz="6" w:space="0"/>
              <w:left w:val="single" w:color="E2E8F0" w:sz="6" w:space="0"/>
              <w:bottom w:val="single" w:color="E2E8F0" w:sz="6" w:space="0"/>
              <w:right w:val="single" w:color="E2E8F0" w:sz="6" w:space="0"/>
            </w:tcBorders>
            <w:shd w:val="clear" w:color="auto" w:fill="EEF4FF"/>
          </w:tcPr>
          <w:p w14:paraId="39366D24">
            <w:pPr>
              <w:pStyle w:val="25"/>
              <w:jc w:val="left"/>
            </w:pPr>
            <w:r>
              <w:rPr>
                <w:rFonts w:ascii="Times New Roman" w:hAnsi="Times New Roman" w:eastAsia="微软雅黑"/>
                <w:b/>
                <w:color w:val="1E3A8A"/>
                <w:sz w:val="22"/>
              </w:rPr>
              <w:t>注意事项</w:t>
            </w:r>
          </w:p>
        </w:tc>
      </w:tr>
      <w:tr w14:paraId="6292B6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5814375">
            <w:pPr>
              <w:pStyle w:val="25"/>
              <w:jc w:val="left"/>
            </w:pPr>
            <w:r>
              <w:rPr>
                <w:rFonts w:ascii="Times New Roman" w:hAnsi="Times New Roman" w:eastAsia="微软雅黑"/>
                <w:sz w:val="22"/>
              </w:rPr>
              <w:t>日常财务概念学习</w:t>
            </w:r>
          </w:p>
        </w:tc>
        <w:tc>
          <w:tcPr>
            <w:tcBorders>
              <w:top w:val="single" w:color="E2E8F0" w:sz="6" w:space="0"/>
              <w:left w:val="single" w:color="E2E8F0" w:sz="6" w:space="0"/>
              <w:bottom w:val="single" w:color="E2E8F0" w:sz="6" w:space="0"/>
              <w:right w:val="single" w:color="E2E8F0" w:sz="6" w:space="0"/>
            </w:tcBorders>
          </w:tcPr>
          <w:p w14:paraId="160EB8CB">
            <w:pPr>
              <w:pStyle w:val="25"/>
            </w:pPr>
          </w:p>
        </w:tc>
        <w:tc>
          <w:tcPr>
            <w:tcBorders>
              <w:top w:val="single" w:color="E2E8F0" w:sz="6" w:space="0"/>
              <w:left w:val="single" w:color="E2E8F0" w:sz="6" w:space="0"/>
              <w:bottom w:val="single" w:color="E2E8F0" w:sz="6" w:space="0"/>
              <w:right w:val="single" w:color="E2E8F0" w:sz="6" w:space="0"/>
            </w:tcBorders>
          </w:tcPr>
          <w:p w14:paraId="2CD5E317">
            <w:pPr>
              <w:pStyle w:val="25"/>
            </w:pPr>
          </w:p>
        </w:tc>
        <w:tc>
          <w:tcPr>
            <w:tcBorders>
              <w:top w:val="single" w:color="E2E8F0" w:sz="6" w:space="0"/>
              <w:left w:val="single" w:color="E2E8F0" w:sz="6" w:space="0"/>
              <w:bottom w:val="single" w:color="E2E8F0" w:sz="6" w:space="0"/>
              <w:right w:val="single" w:color="E2E8F0" w:sz="6" w:space="0"/>
            </w:tcBorders>
          </w:tcPr>
          <w:p w14:paraId="57C865E0">
            <w:pPr>
              <w:pStyle w:val="25"/>
            </w:pPr>
          </w:p>
        </w:tc>
      </w:tr>
      <w:tr w14:paraId="34DE38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963D12C">
            <w:pPr>
              <w:pStyle w:val="25"/>
              <w:jc w:val="left"/>
            </w:pPr>
            <w:r>
              <w:rPr>
                <w:rFonts w:ascii="Times New Roman" w:hAnsi="Times New Roman" w:eastAsia="微软雅黑"/>
                <w:sz w:val="22"/>
              </w:rPr>
              <w:t>政策法规查询</w:t>
            </w:r>
          </w:p>
        </w:tc>
        <w:tc>
          <w:tcPr>
            <w:tcBorders>
              <w:top w:val="single" w:color="E2E8F0" w:sz="6" w:space="0"/>
              <w:left w:val="single" w:color="E2E8F0" w:sz="6" w:space="0"/>
              <w:bottom w:val="single" w:color="E2E8F0" w:sz="6" w:space="0"/>
              <w:right w:val="single" w:color="E2E8F0" w:sz="6" w:space="0"/>
            </w:tcBorders>
            <w:shd w:val="clear" w:color="auto" w:fill="F8FAFC"/>
          </w:tcPr>
          <w:p w14:paraId="5465B00F">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B62201C">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D4D7E76">
            <w:pPr>
              <w:pStyle w:val="25"/>
            </w:pPr>
          </w:p>
        </w:tc>
      </w:tr>
      <w:tr w14:paraId="52F127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9C5FED">
            <w:pPr>
              <w:pStyle w:val="25"/>
              <w:jc w:val="left"/>
            </w:pPr>
            <w:r>
              <w:rPr>
                <w:rFonts w:ascii="Times New Roman" w:hAnsi="Times New Roman" w:eastAsia="微软雅黑"/>
                <w:sz w:val="22"/>
              </w:rPr>
              <w:t>发票/票据图片识别</w:t>
            </w:r>
          </w:p>
        </w:tc>
        <w:tc>
          <w:tcPr>
            <w:tcBorders>
              <w:top w:val="single" w:color="E2E8F0" w:sz="6" w:space="0"/>
              <w:left w:val="single" w:color="E2E8F0" w:sz="6" w:space="0"/>
              <w:bottom w:val="single" w:color="E2E8F0" w:sz="6" w:space="0"/>
              <w:right w:val="single" w:color="E2E8F0" w:sz="6" w:space="0"/>
            </w:tcBorders>
          </w:tcPr>
          <w:p w14:paraId="0F6CD4D3">
            <w:pPr>
              <w:pStyle w:val="25"/>
            </w:pPr>
          </w:p>
        </w:tc>
        <w:tc>
          <w:tcPr>
            <w:tcBorders>
              <w:top w:val="single" w:color="E2E8F0" w:sz="6" w:space="0"/>
              <w:left w:val="single" w:color="E2E8F0" w:sz="6" w:space="0"/>
              <w:bottom w:val="single" w:color="E2E8F0" w:sz="6" w:space="0"/>
              <w:right w:val="single" w:color="E2E8F0" w:sz="6" w:space="0"/>
            </w:tcBorders>
          </w:tcPr>
          <w:p w14:paraId="559B809A">
            <w:pPr>
              <w:pStyle w:val="25"/>
            </w:pPr>
          </w:p>
        </w:tc>
        <w:tc>
          <w:tcPr>
            <w:tcBorders>
              <w:top w:val="single" w:color="E2E8F0" w:sz="6" w:space="0"/>
              <w:left w:val="single" w:color="E2E8F0" w:sz="6" w:space="0"/>
              <w:bottom w:val="single" w:color="E2E8F0" w:sz="6" w:space="0"/>
              <w:right w:val="single" w:color="E2E8F0" w:sz="6" w:space="0"/>
            </w:tcBorders>
          </w:tcPr>
          <w:p w14:paraId="2588C96C">
            <w:pPr>
              <w:pStyle w:val="25"/>
            </w:pPr>
          </w:p>
        </w:tc>
      </w:tr>
      <w:tr w14:paraId="7514DB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659015">
            <w:pPr>
              <w:pStyle w:val="25"/>
              <w:jc w:val="left"/>
            </w:pPr>
            <w:r>
              <w:rPr>
                <w:rFonts w:ascii="Times New Roman" w:hAnsi="Times New Roman" w:eastAsia="微软雅黑"/>
                <w:sz w:val="22"/>
              </w:rPr>
              <w:t>长篇财务文档分析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52E4C34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463D26E">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0A85DF2">
            <w:pPr>
              <w:pStyle w:val="25"/>
            </w:pPr>
          </w:p>
        </w:tc>
      </w:tr>
      <w:tr w14:paraId="401133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27A208">
            <w:pPr>
              <w:pStyle w:val="25"/>
              <w:jc w:val="left"/>
            </w:pPr>
            <w:r>
              <w:rPr>
                <w:rFonts w:ascii="Times New Roman" w:hAnsi="Times New Roman" w:eastAsia="微软雅黑"/>
                <w:sz w:val="22"/>
              </w:rPr>
              <w:t>Excel公式/代码生成</w:t>
            </w:r>
          </w:p>
        </w:tc>
        <w:tc>
          <w:tcPr>
            <w:tcBorders>
              <w:top w:val="single" w:color="E2E8F0" w:sz="6" w:space="0"/>
              <w:left w:val="single" w:color="E2E8F0" w:sz="6" w:space="0"/>
              <w:bottom w:val="single" w:color="E2E8F0" w:sz="6" w:space="0"/>
              <w:right w:val="single" w:color="E2E8F0" w:sz="6" w:space="0"/>
            </w:tcBorders>
          </w:tcPr>
          <w:p w14:paraId="3A5B4CA6">
            <w:pPr>
              <w:pStyle w:val="25"/>
            </w:pPr>
          </w:p>
        </w:tc>
        <w:tc>
          <w:tcPr>
            <w:tcBorders>
              <w:top w:val="single" w:color="E2E8F0" w:sz="6" w:space="0"/>
              <w:left w:val="single" w:color="E2E8F0" w:sz="6" w:space="0"/>
              <w:bottom w:val="single" w:color="E2E8F0" w:sz="6" w:space="0"/>
              <w:right w:val="single" w:color="E2E8F0" w:sz="6" w:space="0"/>
            </w:tcBorders>
          </w:tcPr>
          <w:p w14:paraId="247CADCE">
            <w:pPr>
              <w:pStyle w:val="25"/>
            </w:pPr>
          </w:p>
        </w:tc>
        <w:tc>
          <w:tcPr>
            <w:tcBorders>
              <w:top w:val="single" w:color="E2E8F0" w:sz="6" w:space="0"/>
              <w:left w:val="single" w:color="E2E8F0" w:sz="6" w:space="0"/>
              <w:bottom w:val="single" w:color="E2E8F0" w:sz="6" w:space="0"/>
              <w:right w:val="single" w:color="E2E8F0" w:sz="6" w:space="0"/>
            </w:tcBorders>
          </w:tcPr>
          <w:p w14:paraId="13A6CCC5">
            <w:pPr>
              <w:pStyle w:val="25"/>
            </w:pPr>
          </w:p>
        </w:tc>
      </w:tr>
      <w:tr w14:paraId="37EDCA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709283">
            <w:pPr>
              <w:pStyle w:val="25"/>
              <w:jc w:val="left"/>
            </w:pPr>
            <w:r>
              <w:rPr>
                <w:rFonts w:ascii="Times New Roman" w:hAnsi="Times New Roman" w:eastAsia="微软雅黑"/>
                <w:sz w:val="22"/>
              </w:rPr>
              <w:t>财务报告撰写</w:t>
            </w:r>
          </w:p>
        </w:tc>
        <w:tc>
          <w:tcPr>
            <w:tcBorders>
              <w:top w:val="single" w:color="E2E8F0" w:sz="6" w:space="0"/>
              <w:left w:val="single" w:color="E2E8F0" w:sz="6" w:space="0"/>
              <w:bottom w:val="single" w:color="E2E8F0" w:sz="6" w:space="0"/>
              <w:right w:val="single" w:color="E2E8F0" w:sz="6" w:space="0"/>
            </w:tcBorders>
            <w:shd w:val="clear" w:color="auto" w:fill="F8FAFC"/>
          </w:tcPr>
          <w:p w14:paraId="292DE07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20241A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8F45631">
            <w:pPr>
              <w:pStyle w:val="25"/>
            </w:pPr>
          </w:p>
        </w:tc>
      </w:tr>
      <w:tr w14:paraId="377178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0BB0F1">
            <w:pPr>
              <w:pStyle w:val="25"/>
              <w:jc w:val="left"/>
            </w:pPr>
            <w:r>
              <w:rPr>
                <w:rFonts w:ascii="Times New Roman" w:hAnsi="Times New Roman" w:eastAsia="微软雅黑"/>
                <w:sz w:val="22"/>
              </w:rPr>
              <w:t>财务PPT制作</w:t>
            </w:r>
          </w:p>
        </w:tc>
        <w:tc>
          <w:tcPr>
            <w:tcBorders>
              <w:top w:val="single" w:color="E2E8F0" w:sz="6" w:space="0"/>
              <w:left w:val="single" w:color="E2E8F0" w:sz="6" w:space="0"/>
              <w:bottom w:val="single" w:color="E2E8F0" w:sz="6" w:space="0"/>
              <w:right w:val="single" w:color="E2E8F0" w:sz="6" w:space="0"/>
            </w:tcBorders>
          </w:tcPr>
          <w:p w14:paraId="6008A930">
            <w:pPr>
              <w:pStyle w:val="25"/>
            </w:pPr>
          </w:p>
        </w:tc>
        <w:tc>
          <w:tcPr>
            <w:tcBorders>
              <w:top w:val="single" w:color="E2E8F0" w:sz="6" w:space="0"/>
              <w:left w:val="single" w:color="E2E8F0" w:sz="6" w:space="0"/>
              <w:bottom w:val="single" w:color="E2E8F0" w:sz="6" w:space="0"/>
              <w:right w:val="single" w:color="E2E8F0" w:sz="6" w:space="0"/>
            </w:tcBorders>
          </w:tcPr>
          <w:p w14:paraId="6D7860AB">
            <w:pPr>
              <w:pStyle w:val="25"/>
            </w:pPr>
          </w:p>
        </w:tc>
        <w:tc>
          <w:tcPr>
            <w:tcBorders>
              <w:top w:val="single" w:color="E2E8F0" w:sz="6" w:space="0"/>
              <w:left w:val="single" w:color="E2E8F0" w:sz="6" w:space="0"/>
              <w:bottom w:val="single" w:color="E2E8F0" w:sz="6" w:space="0"/>
              <w:right w:val="single" w:color="E2E8F0" w:sz="6" w:space="0"/>
            </w:tcBorders>
          </w:tcPr>
          <w:p w14:paraId="7E0D0EBA">
            <w:pPr>
              <w:pStyle w:val="25"/>
            </w:pPr>
          </w:p>
        </w:tc>
      </w:tr>
    </w:tbl>
    <w:p w14:paraId="03ADFB8C">
      <w:r>
        <w:pict>
          <v:rect id="_x0000_i1080" o:spt="1" style="height:1.5pt;width:0pt;" coordsize="21600,21600" o:hr="t" o:hrstd="t" o:hralign="center">
            <v:path/>
            <v:fill focussize="0,0"/>
            <v:stroke/>
            <v:imagedata o:title=""/>
            <o:lock v:ext="edit"/>
            <w10:wrap type="none"/>
            <w10:anchorlock/>
          </v:rect>
        </w:pict>
      </w:r>
    </w:p>
    <w:p w14:paraId="4B929E6C">
      <w:pPr>
        <w:pStyle w:val="6"/>
      </w:pPr>
      <w:r>
        <w:rPr>
          <w:rFonts w:ascii="Times New Roman" w:hAnsi="Times New Roman" w:eastAsia="微软雅黑"/>
          <w:sz w:val="24"/>
        </w:rPr>
        <w:t>四、实训报告要求</w:t>
      </w:r>
    </w:p>
    <w:p w14:paraId="586979C8">
      <w:pPr>
        <w:numPr>
          <w:ilvl w:val="0"/>
          <w:numId w:val="13"/>
        </w:numPr>
        <w:ind w:left="720" w:hanging="480"/>
      </w:pPr>
      <w:r>
        <w:rPr>
          <w:rFonts w:ascii="Times New Roman" w:hAnsi="Times New Roman" w:eastAsia="微软雅黑"/>
          <w:b/>
          <w:bCs/>
          <w:sz w:val="24"/>
        </w:rPr>
        <w:t>格式要求</w:t>
      </w:r>
      <w:r>
        <w:rPr>
          <w:rFonts w:ascii="Times New Roman" w:hAnsi="Times New Roman" w:eastAsia="微软雅黑"/>
          <w:sz w:val="24"/>
        </w:rPr>
        <w:t>：Word文档，标题”第二章实训报告-姓名-学号”</w:t>
      </w:r>
    </w:p>
    <w:p w14:paraId="77AC8789">
      <w:pPr>
        <w:numPr>
          <w:ilvl w:val="0"/>
          <w:numId w:val="13"/>
        </w:numPr>
        <w:ind w:left="720" w:hanging="480"/>
      </w:pPr>
      <w:r>
        <w:rPr>
          <w:rFonts w:ascii="Times New Roman" w:hAnsi="Times New Roman" w:eastAsia="微软雅黑"/>
          <w:b/>
          <w:bCs/>
          <w:sz w:val="24"/>
        </w:rPr>
        <w:t>内容结构</w:t>
      </w:r>
      <w:r>
        <w:rPr>
          <w:rFonts w:ascii="Times New Roman" w:hAnsi="Times New Roman" w:eastAsia="微软雅黑"/>
          <w:sz w:val="24"/>
        </w:rPr>
        <w:t>：</w:t>
      </w:r>
    </w:p>
    <w:p w14:paraId="60234774">
      <w:pPr>
        <w:pStyle w:val="25"/>
        <w:numPr>
          <w:ilvl w:val="1"/>
          <w:numId w:val="1"/>
        </w:numPr>
        <w:ind w:left="1440" w:hanging="480"/>
      </w:pPr>
      <w:r>
        <w:rPr>
          <w:rFonts w:ascii="Times New Roman" w:hAnsi="Times New Roman" w:eastAsia="微软雅黑"/>
          <w:sz w:val="24"/>
        </w:rPr>
        <w:t>封面</w:t>
      </w:r>
    </w:p>
    <w:p w14:paraId="454D2DA9">
      <w:pPr>
        <w:pStyle w:val="25"/>
        <w:numPr>
          <w:ilvl w:val="1"/>
          <w:numId w:val="1"/>
        </w:numPr>
        <w:ind w:left="1440" w:hanging="480"/>
      </w:pPr>
      <w:r>
        <w:rPr>
          <w:rFonts w:ascii="Times New Roman" w:hAnsi="Times New Roman" w:eastAsia="微软雅黑"/>
          <w:sz w:val="24"/>
        </w:rPr>
        <w:t>任务1：平台注册记录表</w:t>
      </w:r>
    </w:p>
    <w:p w14:paraId="22D7B132">
      <w:pPr>
        <w:pStyle w:val="25"/>
        <w:numPr>
          <w:ilvl w:val="1"/>
          <w:numId w:val="1"/>
        </w:numPr>
        <w:ind w:left="1440" w:hanging="480"/>
      </w:pPr>
      <w:r>
        <w:rPr>
          <w:rFonts w:ascii="Times New Roman" w:hAnsi="Times New Roman" w:eastAsia="微软雅黑"/>
          <w:sz w:val="24"/>
        </w:rPr>
        <w:t>任务2：多模态对比评估表 + 迭代优化记录（附3个平台的识别截图和对比分析）</w:t>
      </w:r>
    </w:p>
    <w:p w14:paraId="24821845">
      <w:pPr>
        <w:pStyle w:val="25"/>
        <w:numPr>
          <w:ilvl w:val="1"/>
          <w:numId w:val="1"/>
        </w:numPr>
        <w:ind w:left="1440" w:hanging="480"/>
      </w:pPr>
      <w:r>
        <w:rPr>
          <w:rFonts w:ascii="Times New Roman" w:hAnsi="Times New Roman" w:eastAsia="微软雅黑"/>
          <w:sz w:val="24"/>
        </w:rPr>
        <w:t>任务3：年报分析过程记录 + 核对结果 + 100—150字财务简评</w:t>
      </w:r>
    </w:p>
    <w:p w14:paraId="57C018D0">
      <w:pPr>
        <w:pStyle w:val="25"/>
        <w:numPr>
          <w:ilvl w:val="1"/>
          <w:numId w:val="1"/>
        </w:numPr>
        <w:ind w:left="1440" w:hanging="480"/>
      </w:pPr>
      <w:r>
        <w:rPr>
          <w:rFonts w:ascii="Times New Roman" w:hAnsi="Times New Roman" w:eastAsia="微软雅黑"/>
          <w:sz w:val="24"/>
        </w:rPr>
        <w:t>任务4：Excel分析过程截图 + 手工验算记录</w:t>
      </w:r>
    </w:p>
    <w:p w14:paraId="2B5D9DF0">
      <w:pPr>
        <w:pStyle w:val="25"/>
        <w:numPr>
          <w:ilvl w:val="1"/>
          <w:numId w:val="1"/>
        </w:numPr>
        <w:ind w:left="1440" w:hanging="480"/>
      </w:pPr>
      <w:r>
        <w:rPr>
          <w:rFonts w:ascii="Times New Roman" w:hAnsi="Times New Roman" w:eastAsia="微软雅黑"/>
          <w:sz w:val="24"/>
        </w:rPr>
        <w:t>任务5：智能体体验记录 + Bot搭建评估表（附Bot界面截图）</w:t>
      </w:r>
    </w:p>
    <w:p w14:paraId="1F398050">
      <w:pPr>
        <w:pStyle w:val="25"/>
        <w:numPr>
          <w:ilvl w:val="1"/>
          <w:numId w:val="1"/>
        </w:numPr>
        <w:ind w:left="1440" w:hanging="480"/>
      </w:pPr>
      <w:r>
        <w:rPr>
          <w:rFonts w:ascii="Times New Roman" w:hAnsi="Times New Roman" w:eastAsia="微软雅黑"/>
          <w:sz w:val="24"/>
        </w:rPr>
        <w:t>任务6：个人AI工具使用策略表</w:t>
      </w:r>
    </w:p>
    <w:p w14:paraId="76840F99">
      <w:pPr>
        <w:pStyle w:val="25"/>
        <w:numPr>
          <w:ilvl w:val="1"/>
          <w:numId w:val="1"/>
        </w:numPr>
        <w:ind w:left="1440" w:hanging="480"/>
      </w:pPr>
      <w:r>
        <w:rPr>
          <w:rFonts w:ascii="Times New Roman" w:hAnsi="Times New Roman" w:eastAsia="微软雅黑"/>
          <w:b/>
          <w:bCs/>
          <w:sz w:val="24"/>
        </w:rPr>
        <w:t>实训心得</w:t>
      </w:r>
      <w:r>
        <w:rPr>
          <w:rFonts w:ascii="Times New Roman" w:hAnsi="Times New Roman" w:eastAsia="微软雅黑"/>
          <w:sz w:val="24"/>
        </w:rPr>
        <w:t>（不少于500字，重点谈：①多模态识别让你对AI能力有哪些新认识；②搭建智能体的过程中最大的收获和困难是什么；③你认为这些AI工具在未来财务工作中的价值和局限各是什么）</w:t>
      </w:r>
    </w:p>
    <w:p w14:paraId="282067CB">
      <w:pPr>
        <w:numPr>
          <w:ilvl w:val="0"/>
          <w:numId w:val="13"/>
        </w:numPr>
        <w:ind w:left="720" w:hanging="480"/>
      </w:pPr>
      <w:r>
        <w:rPr>
          <w:rFonts w:ascii="Times New Roman" w:hAnsi="Times New Roman" w:eastAsia="微软雅黑"/>
          <w:b/>
          <w:bCs/>
          <w:sz w:val="24"/>
        </w:rPr>
        <w:t>截图要求</w:t>
      </w:r>
      <w:r>
        <w:rPr>
          <w:rFonts w:ascii="Times New Roman" w:hAnsi="Times New Roman" w:eastAsia="微软雅黑"/>
          <w:sz w:val="24"/>
        </w:rPr>
        <w:t>：</w:t>
      </w:r>
    </w:p>
    <w:p w14:paraId="0DB3F621">
      <w:pPr>
        <w:pStyle w:val="25"/>
        <w:numPr>
          <w:ilvl w:val="1"/>
          <w:numId w:val="1"/>
        </w:numPr>
        <w:ind w:left="1440" w:hanging="480"/>
      </w:pPr>
      <w:r>
        <w:rPr>
          <w:rFonts w:ascii="Times New Roman" w:hAnsi="Times New Roman" w:eastAsia="微软雅黑"/>
          <w:sz w:val="24"/>
        </w:rPr>
        <w:t>任务2：每个平台的识别结果截图（至少3张）</w:t>
      </w:r>
    </w:p>
    <w:p w14:paraId="53A03FC5">
      <w:pPr>
        <w:pStyle w:val="25"/>
        <w:numPr>
          <w:ilvl w:val="1"/>
          <w:numId w:val="1"/>
        </w:numPr>
        <w:ind w:left="1440" w:hanging="480"/>
      </w:pPr>
      <w:r>
        <w:rPr>
          <w:rFonts w:ascii="Times New Roman" w:hAnsi="Times New Roman" w:eastAsia="微软雅黑"/>
          <w:sz w:val="24"/>
        </w:rPr>
        <w:t>任务3：Kimi的分析对话截图（至少2张）</w:t>
      </w:r>
    </w:p>
    <w:p w14:paraId="58C38CF9">
      <w:pPr>
        <w:pStyle w:val="25"/>
        <w:numPr>
          <w:ilvl w:val="1"/>
          <w:numId w:val="1"/>
        </w:numPr>
        <w:ind w:left="1440" w:hanging="480"/>
      </w:pPr>
      <w:r>
        <w:rPr>
          <w:rFonts w:ascii="Times New Roman" w:hAnsi="Times New Roman" w:eastAsia="微软雅黑"/>
          <w:sz w:val="24"/>
        </w:rPr>
        <w:t>任务5：扣子平台Bot搭建界面截图（至少2张）</w:t>
      </w:r>
    </w:p>
    <w:p w14:paraId="6D7DCA2C">
      <w:pPr>
        <w:pStyle w:val="6"/>
      </w:pPr>
      <w:r>
        <w:rPr>
          <w:rFonts w:ascii="Times New Roman" w:hAnsi="Times New Roman" w:eastAsia="微软雅黑"/>
          <w:sz w:val="24"/>
        </w:rPr>
        <w:t>五、评分标准</w:t>
      </w:r>
    </w:p>
    <w:p w14:paraId="12544DFD">
      <w:pPr>
        <w:pStyle w:val="24"/>
      </w:pPr>
      <w:r>
        <w:rPr>
          <w:rFonts w:ascii="Times New Roman" w:hAnsi="Times New Roman" w:eastAsia="微软雅黑"/>
          <w:sz w:val="24"/>
        </w:rPr>
        <w:t>表2-43 实训评分标准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235"/>
        <w:gridCol w:w="682"/>
        <w:gridCol w:w="4939"/>
      </w:tblGrid>
      <w:tr w14:paraId="60BABD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1F2F039">
            <w:pPr>
              <w:pStyle w:val="25"/>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19E21719">
            <w:pPr>
              <w:pStyle w:val="25"/>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29E32713">
            <w:pPr>
              <w:pStyle w:val="25"/>
              <w:jc w:val="left"/>
            </w:pPr>
            <w:r>
              <w:rPr>
                <w:rFonts w:ascii="Times New Roman" w:hAnsi="Times New Roman" w:eastAsia="微软雅黑"/>
                <w:b/>
                <w:color w:val="1E3A8A"/>
                <w:sz w:val="22"/>
              </w:rPr>
              <w:t>评分标准</w:t>
            </w:r>
          </w:p>
        </w:tc>
      </w:tr>
      <w:tr w14:paraId="2EAE6C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3257CD">
            <w:pPr>
              <w:pStyle w:val="25"/>
              <w:jc w:val="left"/>
            </w:pPr>
            <w:r>
              <w:rPr>
                <w:rFonts w:ascii="Times New Roman" w:hAnsi="Times New Roman" w:eastAsia="微软雅黑"/>
                <w:sz w:val="22"/>
              </w:rPr>
              <w:t>平台注册完成度（任务1）</w:t>
            </w:r>
          </w:p>
        </w:tc>
        <w:tc>
          <w:tcPr>
            <w:tcBorders>
              <w:top w:val="single" w:color="E2E8F0" w:sz="6" w:space="0"/>
              <w:left w:val="single" w:color="E2E8F0" w:sz="6" w:space="0"/>
              <w:bottom w:val="single" w:color="E2E8F0" w:sz="6" w:space="0"/>
              <w:right w:val="single" w:color="E2E8F0" w:sz="6" w:space="0"/>
            </w:tcBorders>
          </w:tcPr>
          <w:p w14:paraId="348538DD">
            <w:pPr>
              <w:pStyle w:val="25"/>
              <w:jc w:val="left"/>
            </w:pPr>
            <w:r>
              <w:rPr>
                <w:rFonts w:ascii="Times New Roman" w:hAnsi="Times New Roman" w:eastAsia="微软雅黑"/>
                <w:sz w:val="22"/>
              </w:rPr>
              <w:t>10分</w:t>
            </w:r>
          </w:p>
        </w:tc>
        <w:tc>
          <w:tcPr>
            <w:tcBorders>
              <w:top w:val="single" w:color="E2E8F0" w:sz="6" w:space="0"/>
              <w:left w:val="single" w:color="E2E8F0" w:sz="6" w:space="0"/>
              <w:bottom w:val="single" w:color="E2E8F0" w:sz="6" w:space="0"/>
              <w:right w:val="single" w:color="E2E8F0" w:sz="6" w:space="0"/>
            </w:tcBorders>
          </w:tcPr>
          <w:p w14:paraId="4D0F0DE2">
            <w:pPr>
              <w:pStyle w:val="25"/>
              <w:jc w:val="left"/>
            </w:pPr>
            <w:r>
              <w:rPr>
                <w:rFonts w:ascii="Times New Roman" w:hAnsi="Times New Roman" w:eastAsia="微软雅黑"/>
                <w:sz w:val="22"/>
              </w:rPr>
              <w:t>完成5个平台注册满分，每少一个扣2分</w:t>
            </w:r>
          </w:p>
        </w:tc>
      </w:tr>
      <w:tr w14:paraId="0906DD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DC1EE7">
            <w:pPr>
              <w:pStyle w:val="25"/>
              <w:jc w:val="left"/>
            </w:pPr>
            <w:r>
              <w:rPr>
                <w:rFonts w:ascii="Times New Roman" w:hAnsi="Times New Roman" w:eastAsia="微软雅黑"/>
                <w:sz w:val="22"/>
              </w:rPr>
              <w:t>多模态发票识别对比（任务2）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03BCC4C0">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shd w:val="clear" w:color="auto" w:fill="F8FAFC"/>
          </w:tcPr>
          <w:p w14:paraId="2AC75BDC">
            <w:pPr>
              <w:pStyle w:val="25"/>
              <w:jc w:val="left"/>
            </w:pPr>
            <w:r>
              <w:rPr>
                <w:rFonts w:ascii="Times New Roman" w:hAnsi="Times New Roman" w:eastAsia="微软雅黑"/>
                <w:sz w:val="22"/>
              </w:rPr>
              <w:t>对比评估表完整准确、迭代优化真实有效、附有截图</w:t>
            </w:r>
          </w:p>
        </w:tc>
      </w:tr>
      <w:tr w14:paraId="4FC338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A91966">
            <w:pPr>
              <w:pStyle w:val="25"/>
              <w:jc w:val="left"/>
            </w:pPr>
            <w:r>
              <w:rPr>
                <w:rFonts w:ascii="Times New Roman" w:hAnsi="Times New Roman" w:eastAsia="微软雅黑"/>
                <w:sz w:val="22"/>
              </w:rPr>
              <w:t>年报PDF分析（任务3）</w:t>
            </w:r>
          </w:p>
        </w:tc>
        <w:tc>
          <w:tcPr>
            <w:tcBorders>
              <w:top w:val="single" w:color="E2E8F0" w:sz="6" w:space="0"/>
              <w:left w:val="single" w:color="E2E8F0" w:sz="6" w:space="0"/>
              <w:bottom w:val="single" w:color="E2E8F0" w:sz="6" w:space="0"/>
              <w:right w:val="single" w:color="E2E8F0" w:sz="6" w:space="0"/>
            </w:tcBorders>
          </w:tcPr>
          <w:p w14:paraId="7C5111EC">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tcPr>
          <w:p w14:paraId="082A27F3">
            <w:pPr>
              <w:pStyle w:val="25"/>
              <w:jc w:val="left"/>
            </w:pPr>
            <w:r>
              <w:rPr>
                <w:rFonts w:ascii="Times New Roman" w:hAnsi="Times New Roman" w:eastAsia="微软雅黑"/>
                <w:sz w:val="22"/>
              </w:rPr>
              <w:t>分层提问完整、核对结果准确、简评有见地</w:t>
            </w:r>
          </w:p>
        </w:tc>
      </w:tr>
      <w:tr w14:paraId="4D1DBE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614128">
            <w:pPr>
              <w:pStyle w:val="25"/>
              <w:jc w:val="left"/>
            </w:pPr>
            <w:r>
              <w:rPr>
                <w:rFonts w:ascii="Times New Roman" w:hAnsi="Times New Roman" w:eastAsia="微软雅黑"/>
                <w:sz w:val="22"/>
              </w:rPr>
              <w:t>Excel数据分析（任务4）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0FA1AEA2">
            <w:pPr>
              <w:pStyle w:val="25"/>
              <w:jc w:val="left"/>
            </w:pPr>
            <w:r>
              <w:rPr>
                <w:rFonts w:ascii="Times New Roman" w:hAnsi="Times New Roman" w:eastAsia="微软雅黑"/>
                <w:sz w:val="22"/>
              </w:rPr>
              <w:t>10分</w:t>
            </w:r>
          </w:p>
        </w:tc>
        <w:tc>
          <w:tcPr>
            <w:tcBorders>
              <w:top w:val="single" w:color="E2E8F0" w:sz="6" w:space="0"/>
              <w:left w:val="single" w:color="E2E8F0" w:sz="6" w:space="0"/>
              <w:bottom w:val="single" w:color="E2E8F0" w:sz="6" w:space="0"/>
              <w:right w:val="single" w:color="E2E8F0" w:sz="6" w:space="0"/>
            </w:tcBorders>
            <w:shd w:val="clear" w:color="auto" w:fill="F8FAFC"/>
          </w:tcPr>
          <w:p w14:paraId="6F3DA47D">
            <w:pPr>
              <w:pStyle w:val="25"/>
              <w:jc w:val="left"/>
            </w:pPr>
            <w:r>
              <w:rPr>
                <w:rFonts w:ascii="Times New Roman" w:hAnsi="Times New Roman" w:eastAsia="微软雅黑"/>
                <w:sz w:val="22"/>
              </w:rPr>
              <w:t>操作完整、手工验算正确</w:t>
            </w:r>
          </w:p>
        </w:tc>
      </w:tr>
      <w:tr w14:paraId="097B6F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5AA69C">
            <w:pPr>
              <w:pStyle w:val="25"/>
              <w:jc w:val="left"/>
            </w:pPr>
            <w:r>
              <w:rPr>
                <w:rFonts w:ascii="Times New Roman" w:hAnsi="Times New Roman" w:eastAsia="微软雅黑"/>
                <w:sz w:val="22"/>
              </w:rPr>
              <w:t>智能体体验与Bot搭建（任务5）</w:t>
            </w:r>
          </w:p>
        </w:tc>
        <w:tc>
          <w:tcPr>
            <w:tcBorders>
              <w:top w:val="single" w:color="E2E8F0" w:sz="6" w:space="0"/>
              <w:left w:val="single" w:color="E2E8F0" w:sz="6" w:space="0"/>
              <w:bottom w:val="single" w:color="E2E8F0" w:sz="6" w:space="0"/>
              <w:right w:val="single" w:color="E2E8F0" w:sz="6" w:space="0"/>
            </w:tcBorders>
          </w:tcPr>
          <w:p w14:paraId="619A35F0">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tcPr>
          <w:p w14:paraId="3E674F07">
            <w:pPr>
              <w:pStyle w:val="25"/>
              <w:jc w:val="left"/>
            </w:pPr>
            <w:r>
              <w:rPr>
                <w:rFonts w:ascii="Times New Roman" w:hAnsi="Times New Roman" w:eastAsia="微软雅黑"/>
                <w:sz w:val="22"/>
              </w:rPr>
              <w:t>体验记录完整、Bot搭建完成、评估表详细、附截图</w:t>
            </w:r>
          </w:p>
        </w:tc>
      </w:tr>
      <w:tr w14:paraId="0EA29A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00753DE1">
            <w:pPr>
              <w:pStyle w:val="25"/>
              <w:jc w:val="left"/>
            </w:pPr>
            <w:r>
              <w:rPr>
                <w:rFonts w:ascii="Times New Roman" w:hAnsi="Times New Roman" w:eastAsia="微软雅黑"/>
                <w:sz w:val="22"/>
              </w:rPr>
              <w:t>个人使用策略（任务6）</w:t>
            </w:r>
          </w:p>
        </w:tc>
        <w:tc>
          <w:tcPr>
            <w:tcBorders>
              <w:top w:val="single" w:color="E2E8F0" w:sz="6" w:space="0"/>
              <w:left w:val="single" w:color="E2E8F0" w:sz="6" w:space="0"/>
              <w:bottom w:val="single" w:color="E2E8F0" w:sz="6" w:space="0"/>
              <w:right w:val="single" w:color="E2E8F0" w:sz="6" w:space="0"/>
            </w:tcBorders>
            <w:shd w:val="clear" w:color="auto" w:fill="F8FAFC"/>
          </w:tcPr>
          <w:p w14:paraId="3A66DD38">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shd w:val="clear" w:color="auto" w:fill="F8FAFC"/>
          </w:tcPr>
          <w:p w14:paraId="2E737D50">
            <w:pPr>
              <w:pStyle w:val="25"/>
              <w:jc w:val="left"/>
            </w:pPr>
            <w:r>
              <w:rPr>
                <w:rFonts w:ascii="Times New Roman" w:hAnsi="Times New Roman" w:eastAsia="微软雅黑"/>
                <w:sz w:val="22"/>
              </w:rPr>
              <w:t>策略合理、有依据、结合实际</w:t>
            </w:r>
          </w:p>
        </w:tc>
      </w:tr>
      <w:tr w14:paraId="7001F9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8B8487C">
            <w:pPr>
              <w:pStyle w:val="25"/>
              <w:jc w:val="left"/>
            </w:pPr>
            <w:r>
              <w:rPr>
                <w:rFonts w:ascii="Times New Roman" w:hAnsi="Times New Roman" w:eastAsia="微软雅黑"/>
                <w:sz w:val="22"/>
              </w:rPr>
              <w:t>实训心得</w:t>
            </w:r>
          </w:p>
        </w:tc>
        <w:tc>
          <w:tcPr>
            <w:tcBorders>
              <w:top w:val="single" w:color="E2E8F0" w:sz="6" w:space="0"/>
              <w:left w:val="single" w:color="E2E8F0" w:sz="6" w:space="0"/>
              <w:bottom w:val="single" w:color="E2E8F0" w:sz="6" w:space="0"/>
              <w:right w:val="single" w:color="E2E8F0" w:sz="6" w:space="0"/>
            </w:tcBorders>
          </w:tcPr>
          <w:p w14:paraId="27A63876">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tcPr>
          <w:p w14:paraId="341C6DD6">
            <w:pPr>
              <w:pStyle w:val="25"/>
              <w:jc w:val="left"/>
            </w:pPr>
            <w:r>
              <w:rPr>
                <w:rFonts w:ascii="Times New Roman" w:hAnsi="Times New Roman" w:eastAsia="微软雅黑"/>
                <w:sz w:val="22"/>
              </w:rPr>
              <w:t>真实深刻、字数达标、体现独立思考</w:t>
            </w:r>
          </w:p>
        </w:tc>
      </w:tr>
    </w:tbl>
    <w:p w14:paraId="34D1C99A">
      <w:r>
        <w:pict>
          <v:rect id="_x0000_i1081" o:spt="1" style="height:1.5pt;width:0pt;" coordsize="21600,21600" o:hr="t" o:hrstd="t" o:hralign="center">
            <v:path/>
            <v:fill focussize="0,0"/>
            <v:stroke/>
            <v:imagedata o:title=""/>
            <o:lock v:ext="edit"/>
            <w10:wrap type="none"/>
            <w10:anchorlock/>
          </v:rect>
        </w:pict>
      </w:r>
    </w:p>
    <w:bookmarkEnd w:id="139"/>
    <w:p w14:paraId="3BB06572">
      <w:pPr>
        <w:pStyle w:val="4"/>
      </w:pPr>
      <w:r>
        <w:rPr>
          <w:rFonts w:ascii="Times New Roman" w:hAnsi="Times New Roman" w:eastAsia="微软雅黑"/>
          <w:sz w:val="24"/>
        </w:rPr>
        <w:t>【拓展阅读】</w:t>
      </w:r>
    </w:p>
    <w:p w14:paraId="6B0AB1C5">
      <w:pPr>
        <w:pStyle w:val="5"/>
      </w:pPr>
      <w:r>
        <w:rPr>
          <w:rFonts w:ascii="Times New Roman" w:hAnsi="Times New Roman" w:eastAsia="微软雅黑"/>
          <w:sz w:val="24"/>
        </w:rPr>
        <w:t>推荐在线资源</w:t>
      </w:r>
    </w:p>
    <w:p w14:paraId="68013401">
      <w:pPr>
        <w:pStyle w:val="25"/>
        <w:numPr>
          <w:ilvl w:val="0"/>
          <w:numId w:val="14"/>
        </w:numPr>
        <w:ind w:left="720" w:hanging="480"/>
      </w:pPr>
      <w:r>
        <w:rPr>
          <w:rFonts w:ascii="Times New Roman" w:hAnsi="Times New Roman" w:eastAsia="微软雅黑"/>
          <w:b/>
          <w:bCs/>
          <w:sz w:val="24"/>
        </w:rPr>
        <w:t>各大模型官方帮助文档</w:t>
      </w:r>
      <w:r>
        <w:rPr>
          <w:rFonts w:ascii="Times New Roman" w:hAnsi="Times New Roman" w:eastAsia="微软雅黑"/>
          <w:sz w:val="24"/>
        </w:rPr>
        <w:t>：文心一言、通义千问、Kimi、DeepSeek平台的官方使用指南（在各平台内部可找到）</w:t>
      </w:r>
    </w:p>
    <w:p w14:paraId="510AACC9">
      <w:pPr>
        <w:pStyle w:val="25"/>
        <w:numPr>
          <w:ilvl w:val="0"/>
          <w:numId w:val="14"/>
        </w:numPr>
        <w:ind w:left="720" w:hanging="480"/>
      </w:pPr>
      <w:r>
        <w:rPr>
          <w:rFonts w:ascii="Times New Roman" w:hAnsi="Times New Roman" w:eastAsia="微软雅黑"/>
          <w:b/>
          <w:bCs/>
          <w:sz w:val="24"/>
        </w:rPr>
        <w:t>扣子官方教程</w:t>
      </w:r>
      <w:r>
        <w:rPr>
          <w:rFonts w:ascii="Times New Roman" w:hAnsi="Times New Roman" w:eastAsia="微软雅黑"/>
          <w:sz w:val="24"/>
        </w:rPr>
        <w:t>：访问coze.cn，在”帮助中心”查看智能体搭建教程</w:t>
      </w:r>
    </w:p>
    <w:p w14:paraId="6DC1F320">
      <w:pPr>
        <w:pStyle w:val="25"/>
        <w:numPr>
          <w:ilvl w:val="0"/>
          <w:numId w:val="14"/>
        </w:numPr>
        <w:ind w:left="720" w:hanging="480"/>
      </w:pPr>
      <w:r>
        <w:rPr>
          <w:rFonts w:ascii="Times New Roman" w:hAnsi="Times New Roman" w:eastAsia="微软雅黑"/>
          <w:b/>
          <w:bCs/>
          <w:sz w:val="24"/>
        </w:rPr>
        <w:t>B站教程视频</w:t>
      </w:r>
      <w:r>
        <w:rPr>
          <w:rFonts w:ascii="Times New Roman" w:hAnsi="Times New Roman" w:eastAsia="微软雅黑"/>
          <w:sz w:val="24"/>
        </w:rPr>
        <w:t>：搜索”扣子智能体教程”“通义千问使用技巧”“Kimi年报分析”等关键词</w:t>
      </w:r>
    </w:p>
    <w:p w14:paraId="55E8D970">
      <w:pPr>
        <w:pStyle w:val="25"/>
        <w:numPr>
          <w:ilvl w:val="0"/>
          <w:numId w:val="14"/>
        </w:numPr>
        <w:ind w:left="720" w:hanging="480"/>
      </w:pPr>
      <w:r>
        <w:rPr>
          <w:rFonts w:ascii="Times New Roman" w:hAnsi="Times New Roman" w:eastAsia="微软雅黑"/>
          <w:b/>
          <w:bCs/>
          <w:sz w:val="24"/>
        </w:rPr>
        <w:t>AI工具导航</w:t>
      </w:r>
      <w:r>
        <w:rPr>
          <w:rFonts w:ascii="Times New Roman" w:hAnsi="Times New Roman" w:eastAsia="微软雅黑"/>
          <w:sz w:val="24"/>
        </w:rPr>
        <w:t>：https://ai-bot.cn（各类AI工具的汇总导航）</w:t>
      </w:r>
    </w:p>
    <w:p w14:paraId="04F4F66E">
      <w:pPr>
        <w:pStyle w:val="5"/>
      </w:pPr>
      <w:r>
        <w:rPr>
          <w:rFonts w:ascii="Times New Roman" w:hAnsi="Times New Roman" w:eastAsia="微软雅黑"/>
          <w:sz w:val="24"/>
        </w:rPr>
        <w:t>推荐实践</w:t>
      </w:r>
    </w:p>
    <w:p w14:paraId="5EE61B42">
      <w:pPr>
        <w:pStyle w:val="25"/>
        <w:numPr>
          <w:ilvl w:val="0"/>
          <w:numId w:val="15"/>
        </w:numPr>
        <w:ind w:left="720" w:hanging="480"/>
      </w:pPr>
      <w:r>
        <w:rPr>
          <w:rFonts w:ascii="Times New Roman" w:hAnsi="Times New Roman" w:eastAsia="微软雅黑"/>
          <w:sz w:val="24"/>
        </w:rPr>
        <w:t>接下来一周，每天使用至少一种不同的AI平台，记录各平台的使用感受</w:t>
      </w:r>
    </w:p>
    <w:p w14:paraId="72DA175E">
      <w:pPr>
        <w:pStyle w:val="25"/>
        <w:numPr>
          <w:ilvl w:val="0"/>
          <w:numId w:val="15"/>
        </w:numPr>
        <w:ind w:left="720" w:hanging="480"/>
      </w:pPr>
      <w:r>
        <w:rPr>
          <w:rFonts w:ascii="Times New Roman" w:hAnsi="Times New Roman" w:eastAsia="微软雅黑"/>
          <w:sz w:val="24"/>
        </w:rPr>
        <w:t>找一张你手边的任何票据（超市小票、快递单、餐厅收据等），测试AI的识别能力</w:t>
      </w:r>
    </w:p>
    <w:p w14:paraId="51F89D2C">
      <w:pPr>
        <w:pStyle w:val="25"/>
        <w:numPr>
          <w:ilvl w:val="0"/>
          <w:numId w:val="15"/>
        </w:numPr>
        <w:ind w:left="720" w:hanging="480"/>
      </w:pPr>
      <w:r>
        <w:rPr>
          <w:rFonts w:ascii="Times New Roman" w:hAnsi="Times New Roman" w:eastAsia="微软雅黑"/>
          <w:sz w:val="24"/>
        </w:rPr>
        <w:t>在扣子平台继续探索，尝试发现更多有趣的现成智能体</w:t>
      </w:r>
    </w:p>
    <w:p w14:paraId="1E185981">
      <w:pPr>
        <w:pStyle w:val="25"/>
        <w:numPr>
          <w:ilvl w:val="0"/>
          <w:numId w:val="15"/>
        </w:numPr>
        <w:ind w:left="720" w:hanging="480"/>
      </w:pPr>
      <w:r>
        <w:rPr>
          <w:rFonts w:ascii="Times New Roman" w:hAnsi="Times New Roman" w:eastAsia="微软雅黑"/>
          <w:sz w:val="24"/>
        </w:rPr>
        <w:t>思考：在你未来希望从事的工作岗位中，AI工作流最有可能在哪个环节发挥作用？</w:t>
      </w:r>
    </w:p>
    <w:p w14:paraId="1427B28C">
      <w:r>
        <w:pict>
          <v:rect id="_x0000_i1082" o:spt="1" style="height:1.5pt;width:0pt;" coordsize="21600,21600" o:hr="t" o:hrstd="t" o:hralign="center">
            <v:path/>
            <v:fill focussize="0,0"/>
            <v:stroke/>
            <v:imagedata o:title=""/>
            <o:lock v:ext="edit"/>
            <w10:wrap type="none"/>
            <w10:anchorlock/>
          </v:rect>
        </w:pict>
      </w:r>
    </w:p>
    <w:p w14:paraId="0A797C0B">
      <w:pPr>
        <w:pStyle w:val="24"/>
      </w:pPr>
      <w:r>
        <w:rPr>
          <w:rFonts w:ascii="Times New Roman" w:hAnsi="Times New Roman" w:eastAsia="微软雅黑"/>
          <w:sz w:val="24"/>
        </w:rPr>
        <w:t>【本章结束】</w:t>
      </w:r>
    </w:p>
    <w:bookmarkEnd w:id="71"/>
    <w:p w14:paraId="06C97AD1">
      <w:r>
        <w:br w:type="page"/>
      </w:r>
    </w:p>
    <w:p w14:paraId="13AA8795">
      <w:pPr>
        <w:pStyle w:val="2"/>
      </w:pPr>
      <w:bookmarkStart w:id="140" w:name="第三章-提示词工程与大模型交互技巧"/>
      <w:r>
        <w:rPr>
          <w:rFonts w:ascii="Times New Roman" w:hAnsi="Times New Roman" w:eastAsia="微软雅黑"/>
          <w:sz w:val="24"/>
        </w:rPr>
        <w:t>第三章 提示词工程与大模型交互技巧</w:t>
      </w:r>
    </w:p>
    <w:p w14:paraId="6A8DEA5F">
      <w:r>
        <w:pict>
          <v:rect id="_x0000_i1083" o:spt="1" style="height:1.5pt;width:0pt;" coordsize="21600,21600" o:hr="t" o:hrstd="t" o:hralign="center">
            <v:path/>
            <v:fill focussize="0,0"/>
            <v:stroke/>
            <v:imagedata o:title=""/>
            <o:lock v:ext="edit"/>
            <w10:wrap type="none"/>
            <w10:anchorlock/>
          </v:rect>
        </w:pict>
      </w:r>
    </w:p>
    <w:p w14:paraId="7EDFF3A9">
      <w:pPr>
        <w:pStyle w:val="4"/>
      </w:pPr>
      <w:r>
        <w:rPr>
          <w:rFonts w:ascii="Times New Roman" w:hAnsi="Times New Roman" w:eastAsia="微软雅黑"/>
          <w:sz w:val="24"/>
        </w:rPr>
        <w:t>【学习目标】</w:t>
      </w:r>
    </w:p>
    <w:p w14:paraId="5BD52ED2">
      <w:pPr>
        <w:pStyle w:val="24"/>
      </w:pPr>
      <w:r>
        <w:rPr>
          <w:rFonts w:ascii="Times New Roman" w:hAnsi="Times New Roman" w:eastAsia="微软雅黑"/>
          <w:b/>
          <w:bCs/>
          <w:sz w:val="24"/>
        </w:rPr>
        <w:t>知识目标</w:t>
      </w:r>
    </w:p>
    <w:p w14:paraId="1BD76037">
      <w:pPr>
        <w:pStyle w:val="3"/>
      </w:pPr>
      <w:r>
        <w:rPr>
          <w:rFonts w:ascii="Times New Roman" w:hAnsi="Times New Roman" w:eastAsia="微软雅黑"/>
          <w:sz w:val="24"/>
        </w:rPr>
        <w:t>理解提示词（Prompt）的概念、作用及其在人机交互中的核心地位；掌握提示词的基本构成要素和优秀提示词的核心特征；熟悉财务场景下提示词设计的四大要素（角色设定、任务描述、背景信息、输出格式）及其组合运用方法；了解思维链提示、少样本学习、多轮对话等高级技巧的原理与适用场景；理解结构化输出的概念，掌握控制AI输出Markdown、表格、JSON等格式的方法；了解AI辅助代码生成的基本方法，能够描述需求并获取可用的Excel公式或Python脚本；掌握AI输出质量评估的基本框架和迭代优化的方法。</w:t>
      </w:r>
    </w:p>
    <w:p w14:paraId="249FCC36">
      <w:pPr>
        <w:pStyle w:val="3"/>
      </w:pPr>
      <w:r>
        <w:rPr>
          <w:rFonts w:ascii="Times New Roman" w:hAnsi="Times New Roman" w:eastAsia="微软雅黑"/>
          <w:b/>
          <w:bCs/>
          <w:sz w:val="24"/>
        </w:rPr>
        <w:t>技能目标</w:t>
      </w:r>
    </w:p>
    <w:p w14:paraId="4A04EA30">
      <w:pPr>
        <w:pStyle w:val="3"/>
      </w:pPr>
      <w:r>
        <w:rPr>
          <w:rFonts w:ascii="Times New Roman" w:hAnsi="Times New Roman" w:eastAsia="微软雅黑"/>
          <w:sz w:val="24"/>
        </w:rPr>
        <w:t>能够运用提示词设计框架，针对具体财务任务编写结构清晰、要素完整的提示词；能够灵活运用角色设定、示例引导、分步提示等技巧优化AI输出质量；能够控制AI输出规范的Markdown报告、数据表格和结构化内容；能够向AI描述财务数据处理需求，获取可运行的Excel公式或Python代码，并完成基本的测试与调试；能够运用质量评估框架对AI输出进行系统评估，并通过迭代优化获得满意结果；能够建立和维护个人财务提示词模板库。</w:t>
      </w:r>
    </w:p>
    <w:p w14:paraId="4870BE51">
      <w:pPr>
        <w:pStyle w:val="3"/>
      </w:pPr>
      <w:r>
        <w:rPr>
          <w:rFonts w:ascii="Times New Roman" w:hAnsi="Times New Roman" w:eastAsia="微软雅黑"/>
          <w:b/>
          <w:bCs/>
          <w:sz w:val="24"/>
        </w:rPr>
        <w:t>思政目标</w:t>
      </w:r>
    </w:p>
    <w:p w14:paraId="48F5F509">
      <w:pPr>
        <w:pStyle w:val="3"/>
      </w:pPr>
      <w:r>
        <w:rPr>
          <w:rFonts w:ascii="Times New Roman" w:hAnsi="Times New Roman" w:eastAsia="微软雅黑"/>
          <w:sz w:val="24"/>
        </w:rPr>
        <w:t>培养精益求精的工匠精神，认识到提示词设计是一项需要持续打磨的专业技能，好的输入才能带来好的输出；树立批判性思维意识，理解AI输出需要人工审核验证，养成不轻信、善验证的习惯；增强沟通表达能力的自觉培养，认识到清晰准确的表达能力在人机协作时代的重要价值；培养持续学习和积累的职业习惯，通过提示词模板库的建设，将个人经验转化为可复用的知识资产。</w:t>
      </w:r>
    </w:p>
    <w:p w14:paraId="26F3FD89">
      <w:r>
        <w:pict>
          <v:rect id="_x0000_i1084" o:spt="1" style="height:1.5pt;width:0pt;" coordsize="21600,21600" o:hr="t" o:hrstd="t" o:hralign="center">
            <v:path/>
            <v:fill focussize="0,0"/>
            <v:stroke/>
            <v:imagedata o:title=""/>
            <o:lock v:ext="edit"/>
            <w10:wrap type="none"/>
            <w10:anchorlock/>
          </v:rect>
        </w:pict>
      </w:r>
    </w:p>
    <w:p w14:paraId="2609E934">
      <w:pPr>
        <w:pStyle w:val="4"/>
      </w:pPr>
      <w:r>
        <w:rPr>
          <w:rFonts w:ascii="Times New Roman" w:hAnsi="Times New Roman" w:eastAsia="微软雅黑"/>
          <w:sz w:val="24"/>
        </w:rPr>
        <w:t>【引导案例】</w:t>
      </w:r>
    </w:p>
    <w:p w14:paraId="69AECED0">
      <w:pPr>
        <w:pStyle w:val="5"/>
      </w:pPr>
      <w:bookmarkStart w:id="141" w:name="同样的问题为什么结果差这么多"/>
      <w:r>
        <w:rPr>
          <w:rFonts w:ascii="Times New Roman" w:hAnsi="Times New Roman" w:eastAsia="微软雅黑"/>
          <w:sz w:val="24"/>
        </w:rPr>
        <w:t>同样的问题，为什么结果差这么多？</w:t>
      </w:r>
    </w:p>
    <w:p w14:paraId="2229C515">
      <w:pPr>
        <w:pStyle w:val="24"/>
      </w:pPr>
      <w:r>
        <w:rPr>
          <w:rFonts w:ascii="Times New Roman" w:hAnsi="Times New Roman" w:eastAsia="微软雅黑"/>
          <w:sz w:val="24"/>
        </w:rPr>
        <w:t>小张是某会计专业的大三学生，正在准备初级会计职称考试，同时在一家小型企业实习。她尝试用AI大模型辅助学习和工作，但发现一个困惑：同样是问会计问题，有时候AI的回答非常精准有用，有时候却答非所问或过于笼统。</w:t>
      </w:r>
    </w:p>
    <w:p w14:paraId="28336C62">
      <w:pPr>
        <w:pStyle w:val="3"/>
      </w:pPr>
      <w:r>
        <w:rPr>
          <w:rFonts w:ascii="Times New Roman" w:hAnsi="Times New Roman" w:eastAsia="微软雅黑"/>
          <w:b/>
          <w:bCs/>
          <w:sz w:val="24"/>
        </w:rPr>
        <w:t>困惑一：概念学习</w:t>
      </w:r>
    </w:p>
    <w:p w14:paraId="0BDB239F">
      <w:pPr>
        <w:pStyle w:val="3"/>
      </w:pPr>
      <w:r>
        <w:rPr>
          <w:rFonts w:ascii="Times New Roman" w:hAnsi="Times New Roman" w:eastAsia="微软雅黑"/>
          <w:sz w:val="24"/>
        </w:rPr>
        <w:t>小张问：“固定资产怎么折旧？”</w:t>
      </w:r>
    </w:p>
    <w:p w14:paraId="202979DC">
      <w:pPr>
        <w:pStyle w:val="3"/>
      </w:pPr>
      <w:r>
        <w:rPr>
          <w:rFonts w:ascii="Times New Roman" w:hAnsi="Times New Roman" w:eastAsia="微软雅黑"/>
          <w:sz w:val="24"/>
        </w:rPr>
        <w:t>AI给出了一段很长但很泛泛的回答——既讲了折旧的定义，又讲了各种折旧方法，还讲了会计准则要求，信息量很大，但没有重点，她看完还是不太明白该怎么做题。</w:t>
      </w:r>
    </w:p>
    <w:p w14:paraId="5CA85377">
      <w:pPr>
        <w:pStyle w:val="3"/>
      </w:pPr>
      <w:r>
        <w:rPr>
          <w:rFonts w:ascii="Times New Roman" w:hAnsi="Times New Roman" w:eastAsia="微软雅黑"/>
          <w:sz w:val="24"/>
        </w:rPr>
        <w:t>后来，在同学的建议下，她把问题改成了：</w:t>
      </w:r>
    </w:p>
    <w:p w14:paraId="6C842C28">
      <w:pPr>
        <w:pStyle w:val="3"/>
      </w:pPr>
      <w:r>
        <w:rPr>
          <w:rFonts w:ascii="Times New Roman" w:hAnsi="Times New Roman" w:eastAsia="微软雅黑"/>
          <w:sz w:val="24"/>
        </w:rPr>
        <w:t>“我是初级会计职称考生。某企业购入一台设备，原价100万元，预计使用年限5年，预计净残值4万元，采用年限平均法。请问第2年应计提的折旧额是多少？请分步骤计算，并解释每一步的含义。”</w:t>
      </w:r>
    </w:p>
    <w:p w14:paraId="63C6AF41">
      <w:pPr>
        <w:pStyle w:val="3"/>
      </w:pPr>
      <w:r>
        <w:rPr>
          <w:rFonts w:ascii="Times New Roman" w:hAnsi="Times New Roman" w:eastAsia="微软雅黑"/>
          <w:sz w:val="24"/>
        </w:rPr>
        <w:t>这次AI的回答非常清晰：先列出公式，然后代入数据逐步计算，最后给出答案并解释原理。</w:t>
      </w:r>
    </w:p>
    <w:p w14:paraId="71945989">
      <w:pPr>
        <w:pStyle w:val="3"/>
      </w:pPr>
      <w:r>
        <w:rPr>
          <w:rFonts w:ascii="Times New Roman" w:hAnsi="Times New Roman" w:eastAsia="微软雅黑"/>
          <w:b/>
          <w:bCs/>
          <w:sz w:val="24"/>
        </w:rPr>
        <w:t>困惑二：代码需求</w:t>
      </w:r>
    </w:p>
    <w:p w14:paraId="52F863CD">
      <w:pPr>
        <w:pStyle w:val="3"/>
      </w:pPr>
      <w:r>
        <w:rPr>
          <w:rFonts w:ascii="Times New Roman" w:hAnsi="Times New Roman" w:eastAsia="微软雅黑"/>
          <w:sz w:val="24"/>
        </w:rPr>
        <w:t>小张需要用Excel批量计算20名员工的个人所得税。她问AI：“帮我用Excel计算个税。”</w:t>
      </w:r>
    </w:p>
    <w:p w14:paraId="6C5FA601">
      <w:pPr>
        <w:pStyle w:val="3"/>
      </w:pPr>
      <w:r>
        <w:rPr>
          <w:rFonts w:ascii="Times New Roman" w:hAnsi="Times New Roman" w:eastAsia="微软雅黑"/>
          <w:sz w:val="24"/>
        </w:rPr>
        <w:t>AI给出了一段解释个税计算原理的文字，没有给出可用的公式。</w:t>
      </w:r>
    </w:p>
    <w:p w14:paraId="5DA43210">
      <w:pPr>
        <w:pStyle w:val="3"/>
      </w:pPr>
      <w:r>
        <w:rPr>
          <w:rFonts w:ascii="Times New Roman" w:hAnsi="Times New Roman" w:eastAsia="微软雅黑"/>
          <w:sz w:val="24"/>
        </w:rPr>
        <w:t>她换了一种方式：“我的Excel表格，A列是员工姓名，B列是月薪（税前），C列是五险一金（个人部分），D列是专项附加扣除合计。请在E列生成一个公式，计算每位员工当月应缴个人所得税。请直接给出E2单元格的公式，可以直接复制使用。”</w:t>
      </w:r>
    </w:p>
    <w:p w14:paraId="3F404F61">
      <w:pPr>
        <w:pStyle w:val="3"/>
      </w:pPr>
      <w:r>
        <w:rPr>
          <w:rFonts w:ascii="Times New Roman" w:hAnsi="Times New Roman" w:eastAsia="微软雅黑"/>
          <w:sz w:val="24"/>
        </w:rPr>
        <w:t>这次AI给出了一个完整的、可以直接粘贴到Excel中使用的公式，并附上了使用说明。</w:t>
      </w:r>
    </w:p>
    <w:p w14:paraId="768929B8">
      <w:pPr>
        <w:pStyle w:val="3"/>
      </w:pPr>
      <w:r>
        <w:rPr>
          <w:rFonts w:ascii="Times New Roman" w:hAnsi="Times New Roman" w:eastAsia="微软雅黑"/>
          <w:b/>
          <w:bCs/>
          <w:sz w:val="24"/>
        </w:rPr>
        <w:t>困惑三：输出格式</w:t>
      </w:r>
    </w:p>
    <w:p w14:paraId="2BF000F7">
      <w:pPr>
        <w:pStyle w:val="3"/>
      </w:pPr>
      <w:r>
        <w:rPr>
          <w:rFonts w:ascii="Times New Roman" w:hAnsi="Times New Roman" w:eastAsia="微软雅黑"/>
          <w:sz w:val="24"/>
        </w:rPr>
        <w:t>小张让AI帮她写一份财务分析简报，但AI给出的是一段连续的文字，没有标题、没有分段，不方便直接使用。</w:t>
      </w:r>
    </w:p>
    <w:p w14:paraId="2AF8FCB7">
      <w:pPr>
        <w:pStyle w:val="3"/>
      </w:pPr>
      <w:r>
        <w:rPr>
          <w:rFonts w:ascii="Times New Roman" w:hAnsi="Times New Roman" w:eastAsia="微软雅黑"/>
          <w:sz w:val="24"/>
        </w:rPr>
        <w:t>她追问：“请将上面的内容重新整理，使用Markdown格式，包含：一级标题、各分析维度作为二级标题、关键数据用加粗显示、最后用表格汇总核心指标。”</w:t>
      </w:r>
    </w:p>
    <w:p w14:paraId="15CA6809">
      <w:pPr>
        <w:pStyle w:val="3"/>
      </w:pPr>
      <w:r>
        <w:rPr>
          <w:rFonts w:ascii="Times New Roman" w:hAnsi="Times New Roman" w:eastAsia="微软雅黑"/>
          <w:sz w:val="24"/>
        </w:rPr>
        <w:t>AI立刻重新生成了格式规范、结构清晰的报告。</w:t>
      </w:r>
    </w:p>
    <w:p w14:paraId="31746BC1">
      <w:pPr>
        <w:pStyle w:val="3"/>
      </w:pPr>
      <w:r>
        <w:rPr>
          <w:rFonts w:ascii="Times New Roman" w:hAnsi="Times New Roman" w:eastAsia="微软雅黑"/>
          <w:sz w:val="24"/>
        </w:rPr>
        <w:t>小张这才明白：向AI提问，不是简单地把问题扔过去就行，而是要学会”正确地提问”。</w:t>
      </w:r>
      <w:r>
        <w:rPr>
          <w:rFonts w:ascii="Times New Roman" w:hAnsi="Times New Roman" w:eastAsia="微软雅黑"/>
          <w:b/>
          <w:bCs/>
          <w:sz w:val="24"/>
        </w:rPr>
        <w:t>你能从AI获得什么，很大程度上取决于你告诉AI什么。</w:t>
      </w:r>
      <w:r>
        <w:t xml:space="preserve"> </w:t>
      </w:r>
      <w:r>
        <w:rPr>
          <w:rFonts w:ascii="Times New Roman" w:hAnsi="Times New Roman" w:eastAsia="微软雅黑"/>
          <w:sz w:val="24"/>
        </w:rPr>
        <w:t>这种”提问的艺术”，就是本章要系统学习的提示词工程。</w:t>
      </w:r>
    </w:p>
    <w:p w14:paraId="699A29C2">
      <w:r>
        <w:pict>
          <v:rect id="_x0000_i1085" o:spt="1" style="height:1.5pt;width:0pt;" coordsize="21600,21600" o:hr="t" o:hrstd="t" o:hralign="center">
            <v:path/>
            <v:fill focussize="0,0"/>
            <v:stroke/>
            <v:imagedata o:title=""/>
            <o:lock v:ext="edit"/>
            <w10:wrap type="none"/>
            <w10:anchorlock/>
          </v:rect>
        </w:pict>
      </w:r>
    </w:p>
    <w:bookmarkEnd w:id="141"/>
    <w:p w14:paraId="2EDEBDFA">
      <w:pPr>
        <w:pStyle w:val="4"/>
      </w:pPr>
      <w:bookmarkStart w:id="142" w:name="提示词工程基础"/>
      <w:r>
        <w:rPr>
          <w:rFonts w:ascii="Times New Roman" w:hAnsi="Times New Roman" w:eastAsia="微软雅黑"/>
          <w:sz w:val="24"/>
        </w:rPr>
        <w:t>3.1 提示词工程基础</w:t>
      </w:r>
    </w:p>
    <w:p w14:paraId="27D54F9E">
      <w:pPr>
        <w:pStyle w:val="5"/>
      </w:pPr>
      <w:bookmarkStart w:id="143" w:name="提示词prompt的概念与作用"/>
      <w:r>
        <w:rPr>
          <w:rFonts w:ascii="Times New Roman" w:hAnsi="Times New Roman" w:eastAsia="微软雅黑"/>
          <w:sz w:val="24"/>
        </w:rPr>
        <w:t>3.1.1 提示词（Prompt）的概念与作用</w:t>
      </w:r>
    </w:p>
    <w:p w14:paraId="4F465B5E">
      <w:pPr>
        <w:pStyle w:val="6"/>
      </w:pPr>
      <w:bookmarkStart w:id="144" w:name="一什么是提示词"/>
      <w:r>
        <w:rPr>
          <w:rFonts w:ascii="Times New Roman" w:hAnsi="Times New Roman" w:eastAsia="微软雅黑"/>
          <w:sz w:val="24"/>
        </w:rPr>
        <w:t>一、什么是提示词</w:t>
      </w:r>
    </w:p>
    <w:p w14:paraId="5B818E18">
      <w:pPr>
        <w:pStyle w:val="24"/>
      </w:pPr>
      <w:r>
        <w:rPr>
          <w:rFonts w:ascii="Times New Roman" w:hAnsi="Times New Roman" w:eastAsia="微软雅黑"/>
          <w:sz w:val="24"/>
        </w:rPr>
        <w:t>提示词（Prompt），是指用户输入给AI大模型的文本指令或问题。它是人与AI沟通的”语言”，是触发AI生成回答的”指令”。简单来说，你在AI对话框中输入的每一句话，都是一个提示词。</w:t>
      </w:r>
    </w:p>
    <w:p w14:paraId="24B5EE6A">
      <w:pPr>
        <w:pStyle w:val="13"/>
      </w:pPr>
      <w:r>
        <w:rPr>
          <w:rFonts w:ascii="Times New Roman" w:hAnsi="Times New Roman" w:eastAsia="微软雅黑"/>
          <w:b/>
          <w:bCs/>
          <w:sz w:val="24"/>
        </w:rPr>
        <w:t>通俗理解</w:t>
      </w:r>
      <w:r>
        <w:rPr>
          <w:rFonts w:ascii="Times New Roman" w:hAnsi="Times New Roman" w:eastAsia="微软雅黑"/>
          <w:sz w:val="24"/>
        </w:rPr>
        <w:t>：如果把AI大模型比作一位能力超强但需要明确指示的助手，那么提示词就是你给这位助手下达的工作指令。指令越清晰、越具体，助手完成的工作就越符合你的期望。</w:t>
      </w:r>
    </w:p>
    <w:bookmarkEnd w:id="144"/>
    <w:p w14:paraId="2496E9C7">
      <w:pPr>
        <w:pStyle w:val="6"/>
      </w:pPr>
      <w:bookmarkStart w:id="145" w:name="二提示词的四项核心作用"/>
      <w:r>
        <w:rPr>
          <w:rFonts w:ascii="Times New Roman" w:hAnsi="Times New Roman" w:eastAsia="微软雅黑"/>
          <w:sz w:val="24"/>
        </w:rPr>
        <w:t>二、提示词的四项核心作用</w:t>
      </w:r>
    </w:p>
    <w:p w14:paraId="4812A533">
      <w:pPr>
        <w:pStyle w:val="24"/>
      </w:pPr>
      <w:r>
        <w:rPr>
          <w:rFonts w:ascii="Times New Roman" w:hAnsi="Times New Roman" w:eastAsia="微软雅黑"/>
          <w:sz w:val="24"/>
        </w:rPr>
        <w:t>提示词的作用机制可以从四个维度理解，如图3-1所示。</w:t>
      </w:r>
    </w:p>
    <w:p w14:paraId="67EC9B89">
      <w:pPr>
        <w:pStyle w:val="24"/>
      </w:pPr>
      <w:r>
        <w:drawing>
          <wp:inline distT="0" distB="0" distL="114300" distR="114300">
            <wp:extent cx="5760085" cy="1929765"/>
            <wp:effectExtent l="0" t="0" r="635" b="3810"/>
            <wp:docPr id="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6"/>
                    <pic:cNvPicPr>
                      <a:picLocks noChangeAspect="1"/>
                    </pic:cNvPicPr>
                  </pic:nvPicPr>
                  <pic:blipFill>
                    <a:blip r:embed="rId25"/>
                    <a:stretch>
                      <a:fillRect/>
                    </a:stretch>
                  </pic:blipFill>
                  <pic:spPr>
                    <a:xfrm>
                      <a:off x="0" y="0"/>
                      <a:ext cx="5760085" cy="1929765"/>
                    </a:xfrm>
                    <a:prstGeom prst="rect">
                      <a:avLst/>
                    </a:prstGeom>
                    <a:noFill/>
                    <a:ln>
                      <a:noFill/>
                    </a:ln>
                  </pic:spPr>
                </pic:pic>
              </a:graphicData>
            </a:graphic>
          </wp:inline>
        </w:drawing>
      </w:r>
      <w:r>
        <w:rPr>
          <w:rFonts w:ascii="Times New Roman" w:hAnsi="Times New Roman" w:eastAsia="微软雅黑"/>
          <w:sz w:val="24"/>
        </w:rPr>
        <w:t>图3-1 提示词的四项核心作用</w:t>
      </w:r>
    </w:p>
    <w:bookmarkEnd w:id="145"/>
    <w:p w14:paraId="77DAB447">
      <w:pPr>
        <w:pStyle w:val="6"/>
      </w:pPr>
      <w:bookmarkStart w:id="146" w:name="三提示词重要性的直观对比"/>
      <w:r>
        <w:rPr>
          <w:rFonts w:ascii="Times New Roman" w:hAnsi="Times New Roman" w:eastAsia="微软雅黑"/>
          <w:sz w:val="24"/>
        </w:rPr>
        <w:t>三、提示词重要性的直观对比</w:t>
      </w:r>
    </w:p>
    <w:p w14:paraId="1F1D3DC3">
      <w:pPr>
        <w:pStyle w:val="24"/>
      </w:pPr>
      <w:r>
        <w:rPr>
          <w:rFonts w:ascii="Times New Roman" w:hAnsi="Times New Roman" w:eastAsia="微软雅黑"/>
          <w:sz w:val="24"/>
        </w:rPr>
        <w:t>以”查询存货计价方法”为例，不同质量的提示词导致截然不同的结果，如表3-1所示。</w:t>
      </w:r>
    </w:p>
    <w:p w14:paraId="2CE90CC1">
      <w:pPr>
        <w:pStyle w:val="3"/>
      </w:pPr>
      <w:r>
        <w:rPr>
          <w:rFonts w:ascii="Times New Roman" w:hAnsi="Times New Roman" w:eastAsia="微软雅黑"/>
          <w:sz w:val="24"/>
        </w:rPr>
        <w:t>表3-1 不同质量提示词的效果对比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29"/>
        <w:gridCol w:w="4774"/>
        <w:gridCol w:w="2008"/>
        <w:gridCol w:w="1445"/>
      </w:tblGrid>
      <w:tr w14:paraId="6A57C5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7A13CA4">
            <w:pPr>
              <w:pStyle w:val="25"/>
              <w:jc w:val="left"/>
            </w:pPr>
            <w:r>
              <w:rPr>
                <w:rFonts w:ascii="Times New Roman" w:hAnsi="Times New Roman" w:eastAsia="微软雅黑"/>
                <w:b/>
                <w:color w:val="1E3A8A"/>
                <w:sz w:val="22"/>
              </w:rPr>
              <w:t>质量等级</w:t>
            </w:r>
          </w:p>
        </w:tc>
        <w:tc>
          <w:tcPr>
            <w:tcBorders>
              <w:top w:val="single" w:color="E2E8F0" w:sz="6" w:space="0"/>
              <w:left w:val="single" w:color="E2E8F0" w:sz="6" w:space="0"/>
              <w:bottom w:val="single" w:color="E2E8F0" w:sz="6" w:space="0"/>
              <w:right w:val="single" w:color="E2E8F0" w:sz="6" w:space="0"/>
            </w:tcBorders>
            <w:shd w:val="clear" w:color="auto" w:fill="EEF4FF"/>
          </w:tcPr>
          <w:p w14:paraId="0A8F86DF">
            <w:pPr>
              <w:pStyle w:val="25"/>
              <w:jc w:val="left"/>
            </w:pPr>
            <w:r>
              <w:rPr>
                <w:rFonts w:ascii="Times New Roman" w:hAnsi="Times New Roman" w:eastAsia="微软雅黑"/>
                <w:b/>
                <w:color w:val="1E3A8A"/>
                <w:sz w:val="22"/>
              </w:rPr>
              <w:t>提示词内容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398D472C">
            <w:pPr>
              <w:pStyle w:val="25"/>
              <w:jc w:val="left"/>
            </w:pPr>
            <w:r>
              <w:rPr>
                <w:rFonts w:ascii="Times New Roman" w:hAnsi="Times New Roman" w:eastAsia="微软雅黑"/>
                <w:b/>
                <w:color w:val="1E3A8A"/>
                <w:sz w:val="22"/>
              </w:rPr>
              <w:t>回答效果</w:t>
            </w:r>
          </w:p>
        </w:tc>
        <w:tc>
          <w:tcPr>
            <w:tcBorders>
              <w:top w:val="single" w:color="E2E8F0" w:sz="6" w:space="0"/>
              <w:left w:val="single" w:color="E2E8F0" w:sz="6" w:space="0"/>
              <w:bottom w:val="single" w:color="E2E8F0" w:sz="6" w:space="0"/>
              <w:right w:val="single" w:color="E2E8F0" w:sz="6" w:space="0"/>
            </w:tcBorders>
            <w:shd w:val="clear" w:color="auto" w:fill="EEF4FF"/>
          </w:tcPr>
          <w:p w14:paraId="1F1FA5FA">
            <w:pPr>
              <w:pStyle w:val="25"/>
              <w:jc w:val="left"/>
            </w:pPr>
            <w:r>
              <w:rPr>
                <w:rFonts w:ascii="Times New Roman" w:hAnsi="Times New Roman" w:eastAsia="微软雅黑"/>
                <w:b/>
                <w:color w:val="1E3A8A"/>
                <w:sz w:val="22"/>
              </w:rPr>
              <w:t>问题所在</w:t>
            </w:r>
          </w:p>
        </w:tc>
      </w:tr>
      <w:tr w14:paraId="017DC1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455F61">
            <w:pPr>
              <w:pStyle w:val="25"/>
              <w:jc w:val="left"/>
            </w:pPr>
            <w:r>
              <w:rPr>
                <w:rFonts w:ascii="Times New Roman" w:hAnsi="Times New Roman" w:eastAsia="微软雅黑"/>
                <w:b/>
                <w:bCs/>
                <w:sz w:val="22"/>
              </w:rPr>
              <w:t>差</w:t>
            </w:r>
          </w:p>
        </w:tc>
        <w:tc>
          <w:tcPr>
            <w:tcBorders>
              <w:top w:val="single" w:color="E2E8F0" w:sz="6" w:space="0"/>
              <w:left w:val="single" w:color="E2E8F0" w:sz="6" w:space="0"/>
              <w:bottom w:val="single" w:color="E2E8F0" w:sz="6" w:space="0"/>
              <w:right w:val="single" w:color="E2E8F0" w:sz="6" w:space="0"/>
            </w:tcBorders>
          </w:tcPr>
          <w:p w14:paraId="16298543">
            <w:pPr>
              <w:pStyle w:val="25"/>
              <w:jc w:val="left"/>
            </w:pPr>
            <w:r>
              <w:rPr>
                <w:rFonts w:ascii="Times New Roman" w:hAnsi="Times New Roman" w:eastAsia="微软雅黑"/>
                <w:sz w:val="22"/>
              </w:rPr>
              <w:t>“存货怎么算？”</w:t>
            </w:r>
          </w:p>
        </w:tc>
        <w:tc>
          <w:tcPr>
            <w:tcBorders>
              <w:top w:val="single" w:color="E2E8F0" w:sz="6" w:space="0"/>
              <w:left w:val="single" w:color="E2E8F0" w:sz="6" w:space="0"/>
              <w:bottom w:val="single" w:color="E2E8F0" w:sz="6" w:space="0"/>
              <w:right w:val="single" w:color="E2E8F0" w:sz="6" w:space="0"/>
            </w:tcBorders>
          </w:tcPr>
          <w:p w14:paraId="6056C508">
            <w:pPr>
              <w:pStyle w:val="25"/>
              <w:jc w:val="left"/>
            </w:pPr>
            <w:r>
              <w:rPr>
                <w:rFonts w:ascii="Times New Roman" w:hAnsi="Times New Roman" w:eastAsia="微软雅黑"/>
                <w:sz w:val="22"/>
              </w:rPr>
              <w:t>回答涉及存货盘点、核算、管理等多个方向，不聚焦</w:t>
            </w:r>
          </w:p>
        </w:tc>
        <w:tc>
          <w:tcPr>
            <w:tcBorders>
              <w:top w:val="single" w:color="E2E8F0" w:sz="6" w:space="0"/>
              <w:left w:val="single" w:color="E2E8F0" w:sz="6" w:space="0"/>
              <w:bottom w:val="single" w:color="E2E8F0" w:sz="6" w:space="0"/>
              <w:right w:val="single" w:color="E2E8F0" w:sz="6" w:space="0"/>
            </w:tcBorders>
          </w:tcPr>
          <w:p w14:paraId="1857DF3B">
            <w:pPr>
              <w:pStyle w:val="25"/>
              <w:jc w:val="left"/>
            </w:pPr>
            <w:r>
              <w:rPr>
                <w:rFonts w:ascii="Times New Roman" w:hAnsi="Times New Roman" w:eastAsia="微软雅黑"/>
                <w:sz w:val="22"/>
              </w:rPr>
              <w:t>含义模糊，AI不知道你想要什么</w:t>
            </w:r>
          </w:p>
        </w:tc>
      </w:tr>
      <w:tr w14:paraId="52570B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D8AF64">
            <w:pPr>
              <w:pStyle w:val="25"/>
              <w:jc w:val="left"/>
            </w:pPr>
            <w:r>
              <w:rPr>
                <w:rFonts w:ascii="Times New Roman" w:hAnsi="Times New Roman" w:eastAsia="微软雅黑"/>
                <w:b/>
                <w:bCs/>
                <w:sz w:val="22"/>
              </w:rPr>
              <w:t>一般</w:t>
            </w:r>
          </w:p>
        </w:tc>
        <w:tc>
          <w:tcPr>
            <w:tcBorders>
              <w:top w:val="single" w:color="E2E8F0" w:sz="6" w:space="0"/>
              <w:left w:val="single" w:color="E2E8F0" w:sz="6" w:space="0"/>
              <w:bottom w:val="single" w:color="E2E8F0" w:sz="6" w:space="0"/>
              <w:right w:val="single" w:color="E2E8F0" w:sz="6" w:space="0"/>
            </w:tcBorders>
            <w:shd w:val="clear" w:color="auto" w:fill="F8FAFC"/>
          </w:tcPr>
          <w:p w14:paraId="0D7C2495">
            <w:pPr>
              <w:pStyle w:val="25"/>
              <w:jc w:val="left"/>
            </w:pPr>
            <w:r>
              <w:rPr>
                <w:rFonts w:ascii="Times New Roman" w:hAnsi="Times New Roman" w:eastAsia="微软雅黑"/>
                <w:sz w:val="22"/>
              </w:rPr>
              <w:t>“存货的计价方法有哪些？”</w:t>
            </w:r>
          </w:p>
        </w:tc>
        <w:tc>
          <w:tcPr>
            <w:tcBorders>
              <w:top w:val="single" w:color="E2E8F0" w:sz="6" w:space="0"/>
              <w:left w:val="single" w:color="E2E8F0" w:sz="6" w:space="0"/>
              <w:bottom w:val="single" w:color="E2E8F0" w:sz="6" w:space="0"/>
              <w:right w:val="single" w:color="E2E8F0" w:sz="6" w:space="0"/>
            </w:tcBorders>
            <w:shd w:val="clear" w:color="auto" w:fill="F8FAFC"/>
          </w:tcPr>
          <w:p w14:paraId="0F6F2B70">
            <w:pPr>
              <w:pStyle w:val="25"/>
              <w:jc w:val="left"/>
            </w:pPr>
            <w:r>
              <w:rPr>
                <w:rFonts w:ascii="Times New Roman" w:hAnsi="Times New Roman" w:eastAsia="微软雅黑"/>
                <w:sz w:val="22"/>
              </w:rPr>
              <w:t>列出几种方法，缺乏深度</w:t>
            </w:r>
          </w:p>
        </w:tc>
        <w:tc>
          <w:tcPr>
            <w:tcBorders>
              <w:top w:val="single" w:color="E2E8F0" w:sz="6" w:space="0"/>
              <w:left w:val="single" w:color="E2E8F0" w:sz="6" w:space="0"/>
              <w:bottom w:val="single" w:color="E2E8F0" w:sz="6" w:space="0"/>
              <w:right w:val="single" w:color="E2E8F0" w:sz="6" w:space="0"/>
            </w:tcBorders>
            <w:shd w:val="clear" w:color="auto" w:fill="F8FAFC"/>
          </w:tcPr>
          <w:p w14:paraId="5FBA5FC0">
            <w:pPr>
              <w:pStyle w:val="25"/>
              <w:jc w:val="left"/>
            </w:pPr>
            <w:r>
              <w:rPr>
                <w:rFonts w:ascii="Times New Roman" w:hAnsi="Times New Roman" w:eastAsia="微软雅黑"/>
                <w:sz w:val="22"/>
              </w:rPr>
              <w:t>没有明确输出要求</w:t>
            </w:r>
          </w:p>
        </w:tc>
      </w:tr>
      <w:tr w14:paraId="6C3933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CD9310">
            <w:pPr>
              <w:pStyle w:val="25"/>
              <w:jc w:val="left"/>
            </w:pPr>
            <w:r>
              <w:rPr>
                <w:rFonts w:ascii="Times New Roman" w:hAnsi="Times New Roman" w:eastAsia="微软雅黑"/>
                <w:b/>
                <w:bCs/>
                <w:sz w:val="22"/>
              </w:rPr>
              <w:t>好</w:t>
            </w:r>
          </w:p>
        </w:tc>
        <w:tc>
          <w:tcPr>
            <w:tcBorders>
              <w:top w:val="single" w:color="E2E8F0" w:sz="6" w:space="0"/>
              <w:left w:val="single" w:color="E2E8F0" w:sz="6" w:space="0"/>
              <w:bottom w:val="single" w:color="E2E8F0" w:sz="6" w:space="0"/>
              <w:right w:val="single" w:color="E2E8F0" w:sz="6" w:space="0"/>
            </w:tcBorders>
          </w:tcPr>
          <w:p w14:paraId="4E1F8DAC">
            <w:pPr>
              <w:pStyle w:val="25"/>
              <w:jc w:val="left"/>
            </w:pPr>
            <w:r>
              <w:rPr>
                <w:rFonts w:ascii="Times New Roman" w:hAnsi="Times New Roman" w:eastAsia="微软雅黑"/>
                <w:sz w:val="22"/>
              </w:rPr>
              <w:t>“请详细介绍企业存货的主要计价方法，包括先进先出法、加权平均法、个别计价法的定义、计算方法、优缺点及适用场景，以表格形式对比呈现。”</w:t>
            </w:r>
          </w:p>
        </w:tc>
        <w:tc>
          <w:tcPr>
            <w:tcBorders>
              <w:top w:val="single" w:color="E2E8F0" w:sz="6" w:space="0"/>
              <w:left w:val="single" w:color="E2E8F0" w:sz="6" w:space="0"/>
              <w:bottom w:val="single" w:color="E2E8F0" w:sz="6" w:space="0"/>
              <w:right w:val="single" w:color="E2E8F0" w:sz="6" w:space="0"/>
            </w:tcBorders>
          </w:tcPr>
          <w:p w14:paraId="6580DFE4">
            <w:pPr>
              <w:pStyle w:val="25"/>
              <w:jc w:val="left"/>
            </w:pPr>
            <w:r>
              <w:rPr>
                <w:rFonts w:ascii="Times New Roman" w:hAnsi="Times New Roman" w:eastAsia="微软雅黑"/>
                <w:sz w:val="22"/>
              </w:rPr>
              <w:t>结构清晰、内容完整、直接可用</w:t>
            </w:r>
          </w:p>
        </w:tc>
        <w:tc>
          <w:tcPr>
            <w:tcBorders>
              <w:top w:val="single" w:color="E2E8F0" w:sz="6" w:space="0"/>
              <w:left w:val="single" w:color="E2E8F0" w:sz="6" w:space="0"/>
              <w:bottom w:val="single" w:color="E2E8F0" w:sz="6" w:space="0"/>
              <w:right w:val="single" w:color="E2E8F0" w:sz="6" w:space="0"/>
            </w:tcBorders>
          </w:tcPr>
          <w:p w14:paraId="5E2AB706">
            <w:pPr>
              <w:pStyle w:val="25"/>
              <w:jc w:val="left"/>
            </w:pPr>
            <w:r>
              <w:rPr>
                <w:rFonts w:ascii="Times New Roman" w:hAnsi="Times New Roman" w:eastAsia="微软雅黑"/>
                <w:sz w:val="22"/>
              </w:rPr>
              <w:t>—</w:t>
            </w:r>
          </w:p>
        </w:tc>
      </w:tr>
      <w:bookmarkEnd w:id="146"/>
    </w:tbl>
    <w:p w14:paraId="4937FF4C">
      <w:pPr>
        <w:pStyle w:val="6"/>
      </w:pPr>
      <w:bookmarkStart w:id="147" w:name="四提示词工程的定义与价值"/>
      <w:r>
        <w:rPr>
          <w:rFonts w:ascii="Times New Roman" w:hAnsi="Times New Roman" w:eastAsia="微软雅黑"/>
          <w:sz w:val="24"/>
        </w:rPr>
        <w:t>四、提示词工程的定义与价值</w:t>
      </w:r>
    </w:p>
    <w:p w14:paraId="40D6CB5F">
      <w:pPr>
        <w:pStyle w:val="24"/>
      </w:pPr>
      <w:r>
        <w:rPr>
          <w:rFonts w:ascii="Times New Roman" w:hAnsi="Times New Roman" w:eastAsia="微软雅黑"/>
          <w:b/>
          <w:bCs/>
          <w:sz w:val="24"/>
        </w:rPr>
        <w:t>提示词工程</w:t>
      </w:r>
      <w:r>
        <w:rPr>
          <w:rFonts w:ascii="Times New Roman" w:hAnsi="Times New Roman" w:eastAsia="微软雅黑"/>
          <w:sz w:val="24"/>
        </w:rPr>
        <w:t>（Prompt Engineering）是指通过设计、优化和调整提示词，以获得AI大模型更准确、更有用、更符合需求的输出的技术和方法。</w:t>
      </w:r>
    </w:p>
    <w:p w14:paraId="4B669CFC">
      <w:pPr>
        <w:pStyle w:val="3"/>
      </w:pPr>
      <w:r>
        <w:rPr>
          <w:rFonts w:ascii="Times New Roman" w:hAnsi="Times New Roman" w:eastAsia="微软雅黑"/>
          <w:sz w:val="24"/>
        </w:rPr>
        <w:t>提示词工程的基本工作流程如图3-2所示。</w:t>
      </w:r>
    </w:p>
    <w:p w14:paraId="176F1403">
      <w:pPr>
        <w:pStyle w:val="36"/>
      </w:pPr>
      <w:r>
        <w:drawing>
          <wp:inline distT="0" distB="0" distL="114300" distR="114300">
            <wp:extent cx="4800600" cy="973455"/>
            <wp:effectExtent l="0" t="0" r="0" b="0"/>
            <wp:docPr id="2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mermaid diagram"/>
                    <pic:cNvPicPr>
                      <a:picLocks noChangeAspect="1" noChangeArrowheads="1"/>
                    </pic:cNvPicPr>
                  </pic:nvPicPr>
                  <pic:blipFill>
                    <a:blip r:embed="rId26"/>
                    <a:stretch>
                      <a:fillRect/>
                    </a:stretch>
                  </pic:blipFill>
                  <pic:spPr>
                    <a:xfrm>
                      <a:off x="0" y="0"/>
                      <a:ext cx="4800600" cy="973591"/>
                    </a:xfrm>
                    <a:prstGeom prst="rect">
                      <a:avLst/>
                    </a:prstGeom>
                    <a:noFill/>
                    <a:ln w="9525">
                      <a:noFill/>
                    </a:ln>
                  </pic:spPr>
                </pic:pic>
              </a:graphicData>
            </a:graphic>
          </wp:inline>
        </w:drawing>
      </w:r>
    </w:p>
    <w:p w14:paraId="3A88471E">
      <w:pPr>
        <w:pStyle w:val="3"/>
      </w:pPr>
      <w:r>
        <w:rPr>
          <w:rFonts w:ascii="Times New Roman" w:hAnsi="Times New Roman" w:eastAsia="微软雅黑"/>
          <w:sz w:val="24"/>
        </w:rPr>
        <w:t>图3-2 提示词工程的基本工作流程</w:t>
      </w:r>
    </w:p>
    <w:p w14:paraId="09A140FC">
      <w:pPr>
        <w:pStyle w:val="3"/>
      </w:pPr>
      <w:r>
        <w:rPr>
          <w:rFonts w:ascii="Times New Roman" w:hAnsi="Times New Roman" w:eastAsia="微软雅黑"/>
          <w:sz w:val="24"/>
        </w:rPr>
        <w:t>掌握提示词工程对财务人员的价值体现在五个方面：</w:t>
      </w:r>
      <w:r>
        <w:rPr>
          <w:rFonts w:ascii="Times New Roman" w:hAnsi="Times New Roman" w:eastAsia="微软雅黑"/>
          <w:b/>
          <w:bCs/>
          <w:sz w:val="24"/>
        </w:rPr>
        <w:t>效率提升</w:t>
      </w:r>
      <w:r>
        <w:rPr>
          <w:rFonts w:ascii="Times New Roman" w:hAnsi="Times New Roman" w:eastAsia="微软雅黑"/>
          <w:sz w:val="24"/>
        </w:rPr>
        <w:t>（减少反复追问）、</w:t>
      </w:r>
      <w:r>
        <w:rPr>
          <w:rFonts w:ascii="Times New Roman" w:hAnsi="Times New Roman" w:eastAsia="微软雅黑"/>
          <w:b/>
          <w:bCs/>
          <w:sz w:val="24"/>
        </w:rPr>
        <w:t>质量提升</w:t>
      </w:r>
      <w:r>
        <w:rPr>
          <w:rFonts w:ascii="Times New Roman" w:hAnsi="Times New Roman" w:eastAsia="微软雅黑"/>
          <w:sz w:val="24"/>
        </w:rPr>
        <w:t>（获得更专业的回答）、</w:t>
      </w:r>
      <w:r>
        <w:rPr>
          <w:rFonts w:ascii="Times New Roman" w:hAnsi="Times New Roman" w:eastAsia="微软雅黑"/>
          <w:b/>
          <w:bCs/>
          <w:sz w:val="24"/>
        </w:rPr>
        <w:t>能力放大</w:t>
      </w:r>
      <w:r>
        <w:rPr>
          <w:rFonts w:ascii="Times New Roman" w:hAnsi="Times New Roman" w:eastAsia="微软雅黑"/>
          <w:sz w:val="24"/>
        </w:rPr>
        <w:t>（充分发挥AI潜力）、</w:t>
      </w:r>
      <w:r>
        <w:rPr>
          <w:rFonts w:ascii="Times New Roman" w:hAnsi="Times New Roman" w:eastAsia="微软雅黑"/>
          <w:b/>
          <w:bCs/>
          <w:sz w:val="24"/>
        </w:rPr>
        <w:t>经验沉淀</w:t>
      </w:r>
      <w:r>
        <w:rPr>
          <w:rFonts w:ascii="Times New Roman" w:hAnsi="Times New Roman" w:eastAsia="微软雅黑"/>
          <w:sz w:val="24"/>
        </w:rPr>
        <w:t>（好的提示词形成可复用资产）、</w:t>
      </w:r>
      <w:r>
        <w:rPr>
          <w:rFonts w:ascii="Times New Roman" w:hAnsi="Times New Roman" w:eastAsia="微软雅黑"/>
          <w:b/>
          <w:bCs/>
          <w:sz w:val="24"/>
        </w:rPr>
        <w:t>职业竞争力</w:t>
      </w:r>
      <w:r>
        <w:rPr>
          <w:rFonts w:ascii="Times New Roman" w:hAnsi="Times New Roman" w:eastAsia="微软雅黑"/>
          <w:sz w:val="24"/>
        </w:rPr>
        <w:t>（“会用AI”成为新时代基础技能）。</w:t>
      </w:r>
    </w:p>
    <w:p w14:paraId="62391CEE">
      <w:r>
        <w:pict>
          <v:rect id="_x0000_i1086" o:spt="1" style="height:1.5pt;width:0pt;" coordsize="21600,21600" o:hr="t" o:hrstd="t" o:hralign="center">
            <v:path/>
            <v:fill focussize="0,0"/>
            <v:stroke/>
            <v:imagedata o:title=""/>
            <o:lock v:ext="edit"/>
            <w10:wrap type="none"/>
            <w10:anchorlock/>
          </v:rect>
        </w:pict>
      </w:r>
    </w:p>
    <w:bookmarkEnd w:id="143"/>
    <w:bookmarkEnd w:id="147"/>
    <w:p w14:paraId="191E4749">
      <w:pPr>
        <w:pStyle w:val="5"/>
      </w:pPr>
      <w:bookmarkStart w:id="148" w:name="提示词的基本构成要素"/>
      <w:r>
        <w:rPr>
          <w:rFonts w:ascii="Times New Roman" w:hAnsi="Times New Roman" w:eastAsia="微软雅黑"/>
          <w:sz w:val="24"/>
        </w:rPr>
        <w:t>3.1.2 提示词的基本构成要素</w:t>
      </w:r>
    </w:p>
    <w:p w14:paraId="1B7EF6D1">
      <w:pPr>
        <w:pStyle w:val="24"/>
      </w:pPr>
      <w:r>
        <w:rPr>
          <w:rFonts w:ascii="Times New Roman" w:hAnsi="Times New Roman" w:eastAsia="微软雅黑"/>
          <w:sz w:val="24"/>
        </w:rPr>
        <w:t>一个完整、高质量的提示词通常包含多个构成要素。理解这些要素，有助于我们系统地设计提示词。</w:t>
      </w:r>
    </w:p>
    <w:p w14:paraId="70333A8D">
      <w:pPr>
        <w:pStyle w:val="6"/>
      </w:pPr>
      <w:bookmarkStart w:id="149" w:name="一提示词的六大要素框架"/>
      <w:r>
        <w:rPr>
          <w:rFonts w:ascii="Times New Roman" w:hAnsi="Times New Roman" w:eastAsia="微软雅黑"/>
          <w:sz w:val="24"/>
        </w:rPr>
        <w:t>一、提示词的六大要素框架</w:t>
      </w:r>
    </w:p>
    <w:p w14:paraId="3464EE66">
      <w:pPr>
        <w:pStyle w:val="24"/>
      </w:pPr>
      <w:r>
        <w:rPr>
          <w:rFonts w:ascii="Times New Roman" w:hAnsi="Times New Roman" w:eastAsia="微软雅黑"/>
          <w:sz w:val="24"/>
        </w:rPr>
        <w:t>提示词的六大构成要素如图3-3所示。</w:t>
      </w:r>
    </w:p>
    <w:p w14:paraId="6D2D18F4">
      <w:pPr>
        <w:pStyle w:val="36"/>
      </w:pPr>
      <w:r>
        <w:drawing>
          <wp:inline distT="0" distB="0" distL="114300" distR="114300">
            <wp:extent cx="4800600" cy="906145"/>
            <wp:effectExtent l="0" t="0" r="0" b="1270"/>
            <wp:docPr id="3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mermaid diagram"/>
                    <pic:cNvPicPr>
                      <a:picLocks noChangeAspect="1" noChangeArrowheads="1"/>
                    </pic:cNvPicPr>
                  </pic:nvPicPr>
                  <pic:blipFill>
                    <a:blip r:embed="rId27"/>
                    <a:stretch>
                      <a:fillRect/>
                    </a:stretch>
                  </pic:blipFill>
                  <pic:spPr>
                    <a:xfrm>
                      <a:off x="0" y="0"/>
                      <a:ext cx="4800600" cy="906235"/>
                    </a:xfrm>
                    <a:prstGeom prst="rect">
                      <a:avLst/>
                    </a:prstGeom>
                    <a:noFill/>
                    <a:ln w="9525">
                      <a:noFill/>
                    </a:ln>
                  </pic:spPr>
                </pic:pic>
              </a:graphicData>
            </a:graphic>
          </wp:inline>
        </w:drawing>
      </w:r>
    </w:p>
    <w:p w14:paraId="6213F045">
      <w:pPr>
        <w:pStyle w:val="3"/>
      </w:pPr>
      <w:r>
        <w:rPr>
          <w:rFonts w:ascii="Times New Roman" w:hAnsi="Times New Roman" w:eastAsia="微软雅黑"/>
          <w:sz w:val="24"/>
        </w:rPr>
        <w:t>图3-3 提示词的六大构成要素</w:t>
      </w:r>
    </w:p>
    <w:bookmarkEnd w:id="149"/>
    <w:p w14:paraId="1F5772D8">
      <w:pPr>
        <w:pStyle w:val="6"/>
      </w:pPr>
      <w:bookmarkStart w:id="150" w:name="二各要素详解"/>
      <w:r>
        <w:rPr>
          <w:rFonts w:ascii="Times New Roman" w:hAnsi="Times New Roman" w:eastAsia="微软雅黑"/>
          <w:sz w:val="24"/>
        </w:rPr>
        <w:t>二、各要素详解</w:t>
      </w:r>
    </w:p>
    <w:p w14:paraId="5FFB3791">
      <w:pPr>
        <w:pStyle w:val="24"/>
      </w:pPr>
      <w:r>
        <w:rPr>
          <w:rFonts w:ascii="Times New Roman" w:hAnsi="Times New Roman" w:eastAsia="微软雅黑"/>
          <w:b/>
          <w:bCs/>
          <w:sz w:val="24"/>
        </w:rPr>
        <w:t>1. 角色（Role）</w:t>
      </w:r>
    </w:p>
    <w:p w14:paraId="3F5AB7A0">
      <w:pPr>
        <w:pStyle w:val="3"/>
      </w:pPr>
      <w:r>
        <w:rPr>
          <w:rFonts w:ascii="Times New Roman" w:hAnsi="Times New Roman" w:eastAsia="微软雅黑"/>
          <w:sz w:val="24"/>
        </w:rPr>
        <w:t>角色设定是告诉AI以什么身份来回答问题。设定合适的角色可以让AI的回答更加专业和有针对性。</w:t>
      </w:r>
    </w:p>
    <w:p w14:paraId="569515C6">
      <w:pPr>
        <w:pStyle w:val="3"/>
      </w:pPr>
      <w:r>
        <w:rPr>
          <w:rFonts w:ascii="Times New Roman" w:hAnsi="Times New Roman" w:eastAsia="微软雅黑"/>
          <w:sz w:val="24"/>
        </w:rPr>
        <w:t>表3-2 角色设定的类型与效果</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66"/>
        <w:gridCol w:w="4035"/>
        <w:gridCol w:w="3555"/>
      </w:tblGrid>
      <w:tr w14:paraId="1EF9F9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1B71BC9">
            <w:pPr>
              <w:pStyle w:val="25"/>
              <w:jc w:val="left"/>
            </w:pPr>
            <w:r>
              <w:rPr>
                <w:rFonts w:ascii="Times New Roman" w:hAnsi="Times New Roman" w:eastAsia="微软雅黑"/>
                <w:b/>
                <w:color w:val="1E3A8A"/>
                <w:sz w:val="22"/>
              </w:rPr>
              <w:t>角色类型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D71C3DB">
            <w:pPr>
              <w:pStyle w:val="25"/>
              <w:jc w:val="left"/>
            </w:pPr>
            <w:r>
              <w:rPr>
                <w:rFonts w:ascii="Times New Roman" w:hAnsi="Times New Roman" w:eastAsia="微软雅黑"/>
                <w:b/>
                <w:color w:val="1E3A8A"/>
                <w:sz w:val="22"/>
              </w:rPr>
              <w:t>示例</w:t>
            </w:r>
          </w:p>
        </w:tc>
        <w:tc>
          <w:tcPr>
            <w:tcBorders>
              <w:top w:val="single" w:color="E2E8F0" w:sz="6" w:space="0"/>
              <w:left w:val="single" w:color="E2E8F0" w:sz="6" w:space="0"/>
              <w:bottom w:val="single" w:color="E2E8F0" w:sz="6" w:space="0"/>
              <w:right w:val="single" w:color="E2E8F0" w:sz="6" w:space="0"/>
            </w:tcBorders>
            <w:shd w:val="clear" w:color="auto" w:fill="EEF4FF"/>
          </w:tcPr>
          <w:p w14:paraId="2A75B6D1">
            <w:pPr>
              <w:pStyle w:val="25"/>
              <w:jc w:val="left"/>
            </w:pPr>
            <w:r>
              <w:rPr>
                <w:rFonts w:ascii="Times New Roman" w:hAnsi="Times New Roman" w:eastAsia="微软雅黑"/>
                <w:b/>
                <w:color w:val="1E3A8A"/>
                <w:sz w:val="22"/>
              </w:rPr>
              <w:t>效果</w:t>
            </w:r>
          </w:p>
        </w:tc>
      </w:tr>
      <w:tr w14:paraId="042AC4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C5003E">
            <w:pPr>
              <w:pStyle w:val="25"/>
              <w:jc w:val="left"/>
            </w:pPr>
            <w:r>
              <w:rPr>
                <w:rFonts w:ascii="Times New Roman" w:hAnsi="Times New Roman" w:eastAsia="微软雅黑"/>
                <w:b/>
                <w:bCs/>
                <w:sz w:val="22"/>
              </w:rPr>
              <w:t>专业角色</w:t>
            </w:r>
          </w:p>
        </w:tc>
        <w:tc>
          <w:tcPr>
            <w:tcBorders>
              <w:top w:val="single" w:color="E2E8F0" w:sz="6" w:space="0"/>
              <w:left w:val="single" w:color="E2E8F0" w:sz="6" w:space="0"/>
              <w:bottom w:val="single" w:color="E2E8F0" w:sz="6" w:space="0"/>
              <w:right w:val="single" w:color="E2E8F0" w:sz="6" w:space="0"/>
            </w:tcBorders>
          </w:tcPr>
          <w:p w14:paraId="74F24BAB">
            <w:pPr>
              <w:pStyle w:val="25"/>
              <w:jc w:val="left"/>
            </w:pPr>
            <w:r>
              <w:rPr>
                <w:rFonts w:ascii="Times New Roman" w:hAnsi="Times New Roman" w:eastAsia="微软雅黑"/>
                <w:sz w:val="22"/>
              </w:rPr>
              <w:t>“你是一位资深注册会计师”</w:t>
            </w:r>
          </w:p>
        </w:tc>
        <w:tc>
          <w:tcPr>
            <w:tcBorders>
              <w:top w:val="single" w:color="E2E8F0" w:sz="6" w:space="0"/>
              <w:left w:val="single" w:color="E2E8F0" w:sz="6" w:space="0"/>
              <w:bottom w:val="single" w:color="E2E8F0" w:sz="6" w:space="0"/>
              <w:right w:val="single" w:color="E2E8F0" w:sz="6" w:space="0"/>
            </w:tcBorders>
          </w:tcPr>
          <w:p w14:paraId="52F01D45">
            <w:pPr>
              <w:pStyle w:val="25"/>
              <w:jc w:val="left"/>
            </w:pPr>
            <w:r>
              <w:rPr>
                <w:rFonts w:ascii="Times New Roman" w:hAnsi="Times New Roman" w:eastAsia="微软雅黑"/>
                <w:sz w:val="22"/>
              </w:rPr>
              <w:t>回答更专业、更严谨</w:t>
            </w:r>
          </w:p>
        </w:tc>
      </w:tr>
      <w:tr w14:paraId="073968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0F0B2F">
            <w:pPr>
              <w:pStyle w:val="25"/>
              <w:jc w:val="left"/>
            </w:pPr>
            <w:r>
              <w:rPr>
                <w:rFonts w:ascii="Times New Roman" w:hAnsi="Times New Roman" w:eastAsia="微软雅黑"/>
                <w:b/>
                <w:bCs/>
                <w:sz w:val="22"/>
              </w:rPr>
              <w:t>教学角色</w:t>
            </w:r>
          </w:p>
        </w:tc>
        <w:tc>
          <w:tcPr>
            <w:tcBorders>
              <w:top w:val="single" w:color="E2E8F0" w:sz="6" w:space="0"/>
              <w:left w:val="single" w:color="E2E8F0" w:sz="6" w:space="0"/>
              <w:bottom w:val="single" w:color="E2E8F0" w:sz="6" w:space="0"/>
              <w:right w:val="single" w:color="E2E8F0" w:sz="6" w:space="0"/>
            </w:tcBorders>
            <w:shd w:val="clear" w:color="auto" w:fill="F8FAFC"/>
          </w:tcPr>
          <w:p w14:paraId="76894D35">
            <w:pPr>
              <w:pStyle w:val="25"/>
              <w:jc w:val="left"/>
            </w:pPr>
            <w:r>
              <w:rPr>
                <w:rFonts w:ascii="Times New Roman" w:hAnsi="Times New Roman" w:eastAsia="微软雅黑"/>
                <w:sz w:val="22"/>
              </w:rPr>
              <w:t>“你是一位会计培训讲师”</w:t>
            </w:r>
          </w:p>
        </w:tc>
        <w:tc>
          <w:tcPr>
            <w:tcBorders>
              <w:top w:val="single" w:color="E2E8F0" w:sz="6" w:space="0"/>
              <w:left w:val="single" w:color="E2E8F0" w:sz="6" w:space="0"/>
              <w:bottom w:val="single" w:color="E2E8F0" w:sz="6" w:space="0"/>
              <w:right w:val="single" w:color="E2E8F0" w:sz="6" w:space="0"/>
            </w:tcBorders>
            <w:shd w:val="clear" w:color="auto" w:fill="F8FAFC"/>
          </w:tcPr>
          <w:p w14:paraId="2711AB5E">
            <w:pPr>
              <w:pStyle w:val="25"/>
              <w:jc w:val="left"/>
            </w:pPr>
            <w:r>
              <w:rPr>
                <w:rFonts w:ascii="Times New Roman" w:hAnsi="Times New Roman" w:eastAsia="微软雅黑"/>
                <w:sz w:val="22"/>
              </w:rPr>
              <w:t>解释更通俗、更易懂</w:t>
            </w:r>
          </w:p>
        </w:tc>
      </w:tr>
      <w:tr w14:paraId="2D7410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E93BF6">
            <w:pPr>
              <w:pStyle w:val="25"/>
              <w:jc w:val="left"/>
            </w:pPr>
            <w:r>
              <w:rPr>
                <w:rFonts w:ascii="Times New Roman" w:hAnsi="Times New Roman" w:eastAsia="微软雅黑"/>
                <w:b/>
                <w:bCs/>
                <w:sz w:val="22"/>
              </w:rPr>
              <w:t>行业角色</w:t>
            </w:r>
          </w:p>
        </w:tc>
        <w:tc>
          <w:tcPr>
            <w:tcBorders>
              <w:top w:val="single" w:color="E2E8F0" w:sz="6" w:space="0"/>
              <w:left w:val="single" w:color="E2E8F0" w:sz="6" w:space="0"/>
              <w:bottom w:val="single" w:color="E2E8F0" w:sz="6" w:space="0"/>
              <w:right w:val="single" w:color="E2E8F0" w:sz="6" w:space="0"/>
            </w:tcBorders>
          </w:tcPr>
          <w:p w14:paraId="173BEA59">
            <w:pPr>
              <w:pStyle w:val="25"/>
              <w:jc w:val="left"/>
            </w:pPr>
            <w:r>
              <w:rPr>
                <w:rFonts w:ascii="Times New Roman" w:hAnsi="Times New Roman" w:eastAsia="微软雅黑"/>
                <w:sz w:val="22"/>
              </w:rPr>
              <w:t>“你是一位制造业财务经理”</w:t>
            </w:r>
          </w:p>
        </w:tc>
        <w:tc>
          <w:tcPr>
            <w:tcBorders>
              <w:top w:val="single" w:color="E2E8F0" w:sz="6" w:space="0"/>
              <w:left w:val="single" w:color="E2E8F0" w:sz="6" w:space="0"/>
              <w:bottom w:val="single" w:color="E2E8F0" w:sz="6" w:space="0"/>
              <w:right w:val="single" w:color="E2E8F0" w:sz="6" w:space="0"/>
            </w:tcBorders>
          </w:tcPr>
          <w:p w14:paraId="159E4A93">
            <w:pPr>
              <w:pStyle w:val="25"/>
              <w:jc w:val="left"/>
            </w:pPr>
            <w:r>
              <w:rPr>
                <w:rFonts w:ascii="Times New Roman" w:hAnsi="Times New Roman" w:eastAsia="微软雅黑"/>
                <w:sz w:val="22"/>
              </w:rPr>
              <w:t>回答更贴合行业实际</w:t>
            </w:r>
          </w:p>
        </w:tc>
      </w:tr>
      <w:tr w14:paraId="0B495B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0042F1">
            <w:pPr>
              <w:pStyle w:val="25"/>
              <w:jc w:val="left"/>
            </w:pPr>
            <w:r>
              <w:rPr>
                <w:rFonts w:ascii="Times New Roman" w:hAnsi="Times New Roman" w:eastAsia="微软雅黑"/>
                <w:b/>
                <w:bCs/>
                <w:sz w:val="22"/>
              </w:rPr>
              <w:t>考试辅导</w:t>
            </w:r>
          </w:p>
        </w:tc>
        <w:tc>
          <w:tcPr>
            <w:tcBorders>
              <w:top w:val="single" w:color="E2E8F0" w:sz="6" w:space="0"/>
              <w:left w:val="single" w:color="E2E8F0" w:sz="6" w:space="0"/>
              <w:bottom w:val="single" w:color="E2E8F0" w:sz="6" w:space="0"/>
              <w:right w:val="single" w:color="E2E8F0" w:sz="6" w:space="0"/>
            </w:tcBorders>
            <w:shd w:val="clear" w:color="auto" w:fill="F8FAFC"/>
          </w:tcPr>
          <w:p w14:paraId="53825255">
            <w:pPr>
              <w:pStyle w:val="25"/>
              <w:jc w:val="left"/>
            </w:pPr>
            <w:r>
              <w:rPr>
                <w:rFonts w:ascii="Times New Roman" w:hAnsi="Times New Roman" w:eastAsia="微软雅黑"/>
                <w:sz w:val="22"/>
              </w:rPr>
              <w:t>“你是一位初级会计职称辅导老师”</w:t>
            </w:r>
          </w:p>
        </w:tc>
        <w:tc>
          <w:tcPr>
            <w:tcBorders>
              <w:top w:val="single" w:color="E2E8F0" w:sz="6" w:space="0"/>
              <w:left w:val="single" w:color="E2E8F0" w:sz="6" w:space="0"/>
              <w:bottom w:val="single" w:color="E2E8F0" w:sz="6" w:space="0"/>
              <w:right w:val="single" w:color="E2E8F0" w:sz="6" w:space="0"/>
            </w:tcBorders>
            <w:shd w:val="clear" w:color="auto" w:fill="F8FAFC"/>
          </w:tcPr>
          <w:p w14:paraId="3C29B5C9">
            <w:pPr>
              <w:pStyle w:val="25"/>
              <w:jc w:val="left"/>
            </w:pPr>
            <w:r>
              <w:rPr>
                <w:rFonts w:ascii="Times New Roman" w:hAnsi="Times New Roman" w:eastAsia="微软雅黑"/>
                <w:sz w:val="22"/>
              </w:rPr>
              <w:t>聚焦考试重点，例题解析清晰</w:t>
            </w:r>
          </w:p>
        </w:tc>
      </w:tr>
    </w:tbl>
    <w:p w14:paraId="7A737203">
      <w:pPr>
        <w:pStyle w:val="3"/>
      </w:pPr>
      <w:r>
        <w:rPr>
          <w:rFonts w:ascii="Times New Roman" w:hAnsi="Times New Roman" w:eastAsia="微软雅黑"/>
          <w:b/>
          <w:bCs/>
          <w:sz w:val="24"/>
        </w:rPr>
        <w:t>2. 任务（Task）</w:t>
      </w:r>
    </w:p>
    <w:p w14:paraId="45928BB0">
      <w:pPr>
        <w:pStyle w:val="3"/>
      </w:pPr>
      <w:r>
        <w:rPr>
          <w:rFonts w:ascii="Times New Roman" w:hAnsi="Times New Roman" w:eastAsia="微软雅黑"/>
          <w:sz w:val="24"/>
        </w:rPr>
        <w:t>任务描述是提示词的核心，清晰地告诉AI需要做什么。财务场景中常用的任务动词如表3-3所示。</w:t>
      </w:r>
    </w:p>
    <w:p w14:paraId="7C3ED3DA">
      <w:pPr>
        <w:pStyle w:val="3"/>
      </w:pPr>
      <w:r>
        <w:rPr>
          <w:rFonts w:ascii="Times New Roman" w:hAnsi="Times New Roman" w:eastAsia="微软雅黑"/>
          <w:sz w:val="24"/>
        </w:rPr>
        <w:t>表3-3 财务场景常用任务动词</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636"/>
        <w:gridCol w:w="3052"/>
      </w:tblGrid>
      <w:tr w14:paraId="01C636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B33D61">
            <w:pPr>
              <w:pStyle w:val="25"/>
              <w:jc w:val="left"/>
            </w:pPr>
            <w:r>
              <w:rPr>
                <w:rFonts w:ascii="Times New Roman" w:hAnsi="Times New Roman" w:eastAsia="微软雅黑"/>
                <w:b/>
                <w:color w:val="1E3A8A"/>
                <w:sz w:val="22"/>
              </w:rPr>
              <w:t>任务类型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F616DC9">
            <w:pPr>
              <w:pStyle w:val="25"/>
              <w:jc w:val="left"/>
            </w:pPr>
            <w:r>
              <w:rPr>
                <w:rFonts w:ascii="Times New Roman" w:hAnsi="Times New Roman" w:eastAsia="微软雅黑"/>
                <w:b/>
                <w:color w:val="1E3A8A"/>
                <w:sz w:val="22"/>
              </w:rPr>
              <w:t>常用动词</w:t>
            </w:r>
          </w:p>
        </w:tc>
        <w:tc>
          <w:tcPr>
            <w:tcBorders>
              <w:top w:val="single" w:color="E2E8F0" w:sz="6" w:space="0"/>
              <w:left w:val="single" w:color="E2E8F0" w:sz="6" w:space="0"/>
              <w:bottom w:val="single" w:color="E2E8F0" w:sz="6" w:space="0"/>
              <w:right w:val="single" w:color="E2E8F0" w:sz="6" w:space="0"/>
            </w:tcBorders>
            <w:shd w:val="clear" w:color="auto" w:fill="EEF4FF"/>
          </w:tcPr>
          <w:p w14:paraId="153E7638">
            <w:pPr>
              <w:pStyle w:val="25"/>
              <w:jc w:val="left"/>
            </w:pPr>
            <w:r>
              <w:rPr>
                <w:rFonts w:ascii="Times New Roman" w:hAnsi="Times New Roman" w:eastAsia="微软雅黑"/>
                <w:b/>
                <w:color w:val="1E3A8A"/>
                <w:sz w:val="22"/>
              </w:rPr>
              <w:t>财务示例</w:t>
            </w:r>
          </w:p>
        </w:tc>
      </w:tr>
      <w:tr w14:paraId="77C196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FCE5D4">
            <w:pPr>
              <w:pStyle w:val="25"/>
              <w:jc w:val="left"/>
            </w:pPr>
            <w:r>
              <w:rPr>
                <w:rFonts w:ascii="Times New Roman" w:hAnsi="Times New Roman" w:eastAsia="微软雅黑"/>
                <w:b/>
                <w:bCs/>
                <w:sz w:val="22"/>
              </w:rPr>
              <w:t>生成类</w:t>
            </w:r>
          </w:p>
        </w:tc>
        <w:tc>
          <w:tcPr>
            <w:tcBorders>
              <w:top w:val="single" w:color="E2E8F0" w:sz="6" w:space="0"/>
              <w:left w:val="single" w:color="E2E8F0" w:sz="6" w:space="0"/>
              <w:bottom w:val="single" w:color="E2E8F0" w:sz="6" w:space="0"/>
              <w:right w:val="single" w:color="E2E8F0" w:sz="6" w:space="0"/>
            </w:tcBorders>
          </w:tcPr>
          <w:p w14:paraId="68168E90">
            <w:pPr>
              <w:pStyle w:val="25"/>
              <w:jc w:val="left"/>
            </w:pPr>
            <w:r>
              <w:rPr>
                <w:rFonts w:ascii="Times New Roman" w:hAnsi="Times New Roman" w:eastAsia="微软雅黑"/>
                <w:sz w:val="22"/>
              </w:rPr>
              <w:t>编写、撰写、生成、起草</w:t>
            </w:r>
          </w:p>
        </w:tc>
        <w:tc>
          <w:tcPr>
            <w:tcBorders>
              <w:top w:val="single" w:color="E2E8F0" w:sz="6" w:space="0"/>
              <w:left w:val="single" w:color="E2E8F0" w:sz="6" w:space="0"/>
              <w:bottom w:val="single" w:color="E2E8F0" w:sz="6" w:space="0"/>
              <w:right w:val="single" w:color="E2E8F0" w:sz="6" w:space="0"/>
            </w:tcBorders>
          </w:tcPr>
          <w:p w14:paraId="06FCB38D">
            <w:pPr>
              <w:pStyle w:val="25"/>
              <w:jc w:val="left"/>
            </w:pPr>
            <w:r>
              <w:rPr>
                <w:rFonts w:ascii="Times New Roman" w:hAnsi="Times New Roman" w:eastAsia="微软雅黑"/>
                <w:sz w:val="22"/>
              </w:rPr>
              <w:t>“编写一份财务分析报告”</w:t>
            </w:r>
          </w:p>
        </w:tc>
      </w:tr>
      <w:tr w14:paraId="17275A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6C1FCB">
            <w:pPr>
              <w:pStyle w:val="25"/>
              <w:jc w:val="left"/>
            </w:pPr>
            <w:r>
              <w:rPr>
                <w:rFonts w:ascii="Times New Roman" w:hAnsi="Times New Roman" w:eastAsia="微软雅黑"/>
                <w:b/>
                <w:bCs/>
                <w:sz w:val="22"/>
              </w:rPr>
              <w:t>分析类</w:t>
            </w:r>
          </w:p>
        </w:tc>
        <w:tc>
          <w:tcPr>
            <w:tcBorders>
              <w:top w:val="single" w:color="E2E8F0" w:sz="6" w:space="0"/>
              <w:left w:val="single" w:color="E2E8F0" w:sz="6" w:space="0"/>
              <w:bottom w:val="single" w:color="E2E8F0" w:sz="6" w:space="0"/>
              <w:right w:val="single" w:color="E2E8F0" w:sz="6" w:space="0"/>
            </w:tcBorders>
            <w:shd w:val="clear" w:color="auto" w:fill="F8FAFC"/>
          </w:tcPr>
          <w:p w14:paraId="3424D109">
            <w:pPr>
              <w:pStyle w:val="25"/>
              <w:jc w:val="left"/>
            </w:pPr>
            <w:r>
              <w:rPr>
                <w:rFonts w:ascii="Times New Roman" w:hAnsi="Times New Roman" w:eastAsia="微软雅黑"/>
                <w:sz w:val="22"/>
              </w:rPr>
              <w:t>分析、评估、诊断、解读</w:t>
            </w:r>
          </w:p>
        </w:tc>
        <w:tc>
          <w:tcPr>
            <w:tcBorders>
              <w:top w:val="single" w:color="E2E8F0" w:sz="6" w:space="0"/>
              <w:left w:val="single" w:color="E2E8F0" w:sz="6" w:space="0"/>
              <w:bottom w:val="single" w:color="E2E8F0" w:sz="6" w:space="0"/>
              <w:right w:val="single" w:color="E2E8F0" w:sz="6" w:space="0"/>
            </w:tcBorders>
            <w:shd w:val="clear" w:color="auto" w:fill="F8FAFC"/>
          </w:tcPr>
          <w:p w14:paraId="7719705D">
            <w:pPr>
              <w:pStyle w:val="25"/>
              <w:jc w:val="left"/>
            </w:pPr>
            <w:r>
              <w:rPr>
                <w:rFonts w:ascii="Times New Roman" w:hAnsi="Times New Roman" w:eastAsia="微软雅黑"/>
                <w:sz w:val="22"/>
              </w:rPr>
              <w:t>“分析这家公司的偿债能力”</w:t>
            </w:r>
          </w:p>
        </w:tc>
      </w:tr>
      <w:tr w14:paraId="1934C0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FDE50E">
            <w:pPr>
              <w:pStyle w:val="25"/>
              <w:jc w:val="left"/>
            </w:pPr>
            <w:r>
              <w:rPr>
                <w:rFonts w:ascii="Times New Roman" w:hAnsi="Times New Roman" w:eastAsia="微软雅黑"/>
                <w:b/>
                <w:bCs/>
                <w:sz w:val="22"/>
              </w:rPr>
              <w:t>计算类</w:t>
            </w:r>
          </w:p>
        </w:tc>
        <w:tc>
          <w:tcPr>
            <w:tcBorders>
              <w:top w:val="single" w:color="E2E8F0" w:sz="6" w:space="0"/>
              <w:left w:val="single" w:color="E2E8F0" w:sz="6" w:space="0"/>
              <w:bottom w:val="single" w:color="E2E8F0" w:sz="6" w:space="0"/>
              <w:right w:val="single" w:color="E2E8F0" w:sz="6" w:space="0"/>
            </w:tcBorders>
          </w:tcPr>
          <w:p w14:paraId="7B79C125">
            <w:pPr>
              <w:pStyle w:val="25"/>
              <w:jc w:val="left"/>
            </w:pPr>
            <w:r>
              <w:rPr>
                <w:rFonts w:ascii="Times New Roman" w:hAnsi="Times New Roman" w:eastAsia="微软雅黑"/>
                <w:sz w:val="22"/>
              </w:rPr>
              <w:t>计算、测算、核算、验算</w:t>
            </w:r>
          </w:p>
        </w:tc>
        <w:tc>
          <w:tcPr>
            <w:tcBorders>
              <w:top w:val="single" w:color="E2E8F0" w:sz="6" w:space="0"/>
              <w:left w:val="single" w:color="E2E8F0" w:sz="6" w:space="0"/>
              <w:bottom w:val="single" w:color="E2E8F0" w:sz="6" w:space="0"/>
              <w:right w:val="single" w:color="E2E8F0" w:sz="6" w:space="0"/>
            </w:tcBorders>
          </w:tcPr>
          <w:p w14:paraId="556329A1">
            <w:pPr>
              <w:pStyle w:val="25"/>
              <w:jc w:val="left"/>
            </w:pPr>
            <w:r>
              <w:rPr>
                <w:rFonts w:ascii="Times New Roman" w:hAnsi="Times New Roman" w:eastAsia="微软雅黑"/>
                <w:sz w:val="22"/>
              </w:rPr>
              <w:t>“计算该项目的净现值”</w:t>
            </w:r>
          </w:p>
        </w:tc>
      </w:tr>
      <w:tr w14:paraId="41BA2C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19212C">
            <w:pPr>
              <w:pStyle w:val="25"/>
              <w:jc w:val="left"/>
            </w:pPr>
            <w:r>
              <w:rPr>
                <w:rFonts w:ascii="Times New Roman" w:hAnsi="Times New Roman" w:eastAsia="微软雅黑"/>
                <w:b/>
                <w:bCs/>
                <w:sz w:val="22"/>
              </w:rPr>
              <w:t>解释类</w:t>
            </w:r>
          </w:p>
        </w:tc>
        <w:tc>
          <w:tcPr>
            <w:tcBorders>
              <w:top w:val="single" w:color="E2E8F0" w:sz="6" w:space="0"/>
              <w:left w:val="single" w:color="E2E8F0" w:sz="6" w:space="0"/>
              <w:bottom w:val="single" w:color="E2E8F0" w:sz="6" w:space="0"/>
              <w:right w:val="single" w:color="E2E8F0" w:sz="6" w:space="0"/>
            </w:tcBorders>
            <w:shd w:val="clear" w:color="auto" w:fill="F8FAFC"/>
          </w:tcPr>
          <w:p w14:paraId="37597BE8">
            <w:pPr>
              <w:pStyle w:val="25"/>
              <w:jc w:val="left"/>
            </w:pPr>
            <w:r>
              <w:rPr>
                <w:rFonts w:ascii="Times New Roman" w:hAnsi="Times New Roman" w:eastAsia="微软雅黑"/>
                <w:sz w:val="22"/>
              </w:rPr>
              <w:t>解释、说明、阐述、介绍</w:t>
            </w:r>
          </w:p>
        </w:tc>
        <w:tc>
          <w:tcPr>
            <w:tcBorders>
              <w:top w:val="single" w:color="E2E8F0" w:sz="6" w:space="0"/>
              <w:left w:val="single" w:color="E2E8F0" w:sz="6" w:space="0"/>
              <w:bottom w:val="single" w:color="E2E8F0" w:sz="6" w:space="0"/>
              <w:right w:val="single" w:color="E2E8F0" w:sz="6" w:space="0"/>
            </w:tcBorders>
            <w:shd w:val="clear" w:color="auto" w:fill="F8FAFC"/>
          </w:tcPr>
          <w:p w14:paraId="5735E5F8">
            <w:pPr>
              <w:pStyle w:val="25"/>
              <w:jc w:val="left"/>
            </w:pPr>
            <w:r>
              <w:rPr>
                <w:rFonts w:ascii="Times New Roman" w:hAnsi="Times New Roman" w:eastAsia="微软雅黑"/>
                <w:sz w:val="22"/>
              </w:rPr>
              <w:t>“解释什么是权责发生制”</w:t>
            </w:r>
          </w:p>
        </w:tc>
      </w:tr>
      <w:tr w14:paraId="6DF4EF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4C1125">
            <w:pPr>
              <w:pStyle w:val="25"/>
              <w:jc w:val="left"/>
            </w:pPr>
            <w:r>
              <w:rPr>
                <w:rFonts w:ascii="Times New Roman" w:hAnsi="Times New Roman" w:eastAsia="微软雅黑"/>
                <w:b/>
                <w:bCs/>
                <w:sz w:val="22"/>
              </w:rPr>
              <w:t>比较类</w:t>
            </w:r>
          </w:p>
        </w:tc>
        <w:tc>
          <w:tcPr>
            <w:tcBorders>
              <w:top w:val="single" w:color="E2E8F0" w:sz="6" w:space="0"/>
              <w:left w:val="single" w:color="E2E8F0" w:sz="6" w:space="0"/>
              <w:bottom w:val="single" w:color="E2E8F0" w:sz="6" w:space="0"/>
              <w:right w:val="single" w:color="E2E8F0" w:sz="6" w:space="0"/>
            </w:tcBorders>
          </w:tcPr>
          <w:p w14:paraId="319D315E">
            <w:pPr>
              <w:pStyle w:val="25"/>
              <w:jc w:val="left"/>
            </w:pPr>
            <w:r>
              <w:rPr>
                <w:rFonts w:ascii="Times New Roman" w:hAnsi="Times New Roman" w:eastAsia="微软雅黑"/>
                <w:sz w:val="22"/>
              </w:rPr>
              <w:t>对比、比较、区分、辨析</w:t>
            </w:r>
          </w:p>
        </w:tc>
        <w:tc>
          <w:tcPr>
            <w:tcBorders>
              <w:top w:val="single" w:color="E2E8F0" w:sz="6" w:space="0"/>
              <w:left w:val="single" w:color="E2E8F0" w:sz="6" w:space="0"/>
              <w:bottom w:val="single" w:color="E2E8F0" w:sz="6" w:space="0"/>
              <w:right w:val="single" w:color="E2E8F0" w:sz="6" w:space="0"/>
            </w:tcBorders>
          </w:tcPr>
          <w:p w14:paraId="3CE92606">
            <w:pPr>
              <w:pStyle w:val="25"/>
              <w:jc w:val="left"/>
            </w:pPr>
            <w:r>
              <w:rPr>
                <w:rFonts w:ascii="Times New Roman" w:hAnsi="Times New Roman" w:eastAsia="微软雅黑"/>
                <w:sz w:val="22"/>
              </w:rPr>
              <w:t>“比较两种折旧方法的差异”</w:t>
            </w:r>
          </w:p>
        </w:tc>
      </w:tr>
      <w:tr w14:paraId="42E4FE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79CE84">
            <w:pPr>
              <w:pStyle w:val="25"/>
              <w:jc w:val="left"/>
            </w:pPr>
            <w:r>
              <w:rPr>
                <w:rFonts w:ascii="Times New Roman" w:hAnsi="Times New Roman" w:eastAsia="微软雅黑"/>
                <w:b/>
                <w:bCs/>
                <w:sz w:val="22"/>
              </w:rPr>
              <w:t>检查类</w:t>
            </w:r>
          </w:p>
        </w:tc>
        <w:tc>
          <w:tcPr>
            <w:tcBorders>
              <w:top w:val="single" w:color="E2E8F0" w:sz="6" w:space="0"/>
              <w:left w:val="single" w:color="E2E8F0" w:sz="6" w:space="0"/>
              <w:bottom w:val="single" w:color="E2E8F0" w:sz="6" w:space="0"/>
              <w:right w:val="single" w:color="E2E8F0" w:sz="6" w:space="0"/>
            </w:tcBorders>
            <w:shd w:val="clear" w:color="auto" w:fill="F8FAFC"/>
          </w:tcPr>
          <w:p w14:paraId="20BD1265">
            <w:pPr>
              <w:pStyle w:val="25"/>
              <w:jc w:val="left"/>
            </w:pPr>
            <w:r>
              <w:rPr>
                <w:rFonts w:ascii="Times New Roman" w:hAnsi="Times New Roman" w:eastAsia="微软雅黑"/>
                <w:sz w:val="22"/>
              </w:rPr>
              <w:t>检查、审核、校验、纠错</w:t>
            </w:r>
          </w:p>
        </w:tc>
        <w:tc>
          <w:tcPr>
            <w:tcBorders>
              <w:top w:val="single" w:color="E2E8F0" w:sz="6" w:space="0"/>
              <w:left w:val="single" w:color="E2E8F0" w:sz="6" w:space="0"/>
              <w:bottom w:val="single" w:color="E2E8F0" w:sz="6" w:space="0"/>
              <w:right w:val="single" w:color="E2E8F0" w:sz="6" w:space="0"/>
            </w:tcBorders>
            <w:shd w:val="clear" w:color="auto" w:fill="F8FAFC"/>
          </w:tcPr>
          <w:p w14:paraId="0824E169">
            <w:pPr>
              <w:pStyle w:val="25"/>
              <w:jc w:val="left"/>
            </w:pPr>
            <w:r>
              <w:rPr>
                <w:rFonts w:ascii="Times New Roman" w:hAnsi="Times New Roman" w:eastAsia="微软雅黑"/>
                <w:sz w:val="22"/>
              </w:rPr>
              <w:t>“检查这个会计分录是否正确”</w:t>
            </w:r>
          </w:p>
        </w:tc>
      </w:tr>
    </w:tbl>
    <w:p w14:paraId="1EF818A2">
      <w:pPr>
        <w:pStyle w:val="3"/>
      </w:pPr>
      <w:r>
        <w:rPr>
          <w:rFonts w:ascii="Times New Roman" w:hAnsi="Times New Roman" w:eastAsia="微软雅黑"/>
          <w:b/>
          <w:bCs/>
          <w:sz w:val="24"/>
        </w:rPr>
        <w:t>3. 背景（Context）</w:t>
      </w:r>
    </w:p>
    <w:p w14:paraId="6EC609A4">
      <w:pPr>
        <w:pStyle w:val="3"/>
      </w:pPr>
      <w:r>
        <w:rPr>
          <w:rFonts w:ascii="Times New Roman" w:hAnsi="Times New Roman" w:eastAsia="微软雅黑"/>
          <w:sz w:val="24"/>
        </w:rPr>
        <w:t>背景信息帮助AI理解任务的具体情境。背景越充分，回答越有针对性。财务场景中常需要提供的背景类型如表3-4所示。</w:t>
      </w:r>
    </w:p>
    <w:p w14:paraId="59E4DE7B">
      <w:pPr>
        <w:pStyle w:val="3"/>
      </w:pPr>
      <w:r>
        <w:rPr>
          <w:rFonts w:ascii="Times New Roman" w:hAnsi="Times New Roman" w:eastAsia="微软雅黑"/>
          <w:sz w:val="24"/>
        </w:rPr>
        <w:t>表3-4 财务场景常见背景信息类型</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3736"/>
        <w:gridCol w:w="1316"/>
      </w:tblGrid>
      <w:tr w14:paraId="37D9B8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DC2B665">
            <w:pPr>
              <w:pStyle w:val="25"/>
              <w:jc w:val="left"/>
            </w:pPr>
            <w:r>
              <w:rPr>
                <w:rFonts w:ascii="Times New Roman" w:hAnsi="Times New Roman" w:eastAsia="微软雅黑"/>
                <w:b/>
                <w:color w:val="1E3A8A"/>
                <w:sz w:val="22"/>
              </w:rPr>
              <w:t>背景类型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B8A7CEC">
            <w:pPr>
              <w:pStyle w:val="25"/>
              <w:jc w:val="left"/>
            </w:pPr>
            <w:r>
              <w:rPr>
                <w:rFonts w:ascii="Times New Roman" w:hAnsi="Times New Roman" w:eastAsia="微软雅黑"/>
                <w:b/>
                <w:color w:val="1E3A8A"/>
                <w:sz w:val="22"/>
              </w:rPr>
              <w:t>包含内容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74AC0A6C">
            <w:pPr>
              <w:pStyle w:val="25"/>
              <w:jc w:val="left"/>
            </w:pPr>
            <w:r>
              <w:rPr>
                <w:rFonts w:ascii="Times New Roman" w:hAnsi="Times New Roman" w:eastAsia="微软雅黑"/>
                <w:b/>
                <w:color w:val="1E3A8A"/>
                <w:sz w:val="22"/>
              </w:rPr>
              <w:t>重要程度</w:t>
            </w:r>
          </w:p>
        </w:tc>
      </w:tr>
      <w:tr w14:paraId="38475B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5B7E4A">
            <w:pPr>
              <w:pStyle w:val="25"/>
              <w:jc w:val="left"/>
            </w:pPr>
            <w:r>
              <w:rPr>
                <w:rFonts w:ascii="Times New Roman" w:hAnsi="Times New Roman" w:eastAsia="微软雅黑"/>
                <w:b/>
                <w:bCs/>
                <w:sz w:val="22"/>
              </w:rPr>
              <w:t>企业背景</w:t>
            </w:r>
          </w:p>
        </w:tc>
        <w:tc>
          <w:tcPr>
            <w:tcBorders>
              <w:top w:val="single" w:color="E2E8F0" w:sz="6" w:space="0"/>
              <w:left w:val="single" w:color="E2E8F0" w:sz="6" w:space="0"/>
              <w:bottom w:val="single" w:color="E2E8F0" w:sz="6" w:space="0"/>
              <w:right w:val="single" w:color="E2E8F0" w:sz="6" w:space="0"/>
            </w:tcBorders>
          </w:tcPr>
          <w:p w14:paraId="3158E741">
            <w:pPr>
              <w:pStyle w:val="25"/>
              <w:jc w:val="left"/>
            </w:pPr>
            <w:r>
              <w:rPr>
                <w:rFonts w:ascii="Times New Roman" w:hAnsi="Times New Roman" w:eastAsia="微软雅黑"/>
                <w:sz w:val="22"/>
              </w:rPr>
              <w:t>企业类型、规模、行业、纳税人身份</w:t>
            </w:r>
          </w:p>
        </w:tc>
        <w:tc>
          <w:tcPr>
            <w:tcBorders>
              <w:top w:val="single" w:color="E2E8F0" w:sz="6" w:space="0"/>
              <w:left w:val="single" w:color="E2E8F0" w:sz="6" w:space="0"/>
              <w:bottom w:val="single" w:color="E2E8F0" w:sz="6" w:space="0"/>
              <w:right w:val="single" w:color="E2E8F0" w:sz="6" w:space="0"/>
            </w:tcBorders>
          </w:tcPr>
          <w:p w14:paraId="24F57910">
            <w:pPr>
              <w:pStyle w:val="25"/>
              <w:jc w:val="left"/>
            </w:pPr>
            <w:r>
              <w:rPr>
                <w:rFonts w:ascii="Times New Roman" w:hAnsi="Times New Roman" w:eastAsia="微软雅黑"/>
                <w:sz w:val="22"/>
              </w:rPr>
              <w:t>★★★★★</w:t>
            </w:r>
          </w:p>
        </w:tc>
      </w:tr>
      <w:tr w14:paraId="2E2042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182B36">
            <w:pPr>
              <w:pStyle w:val="25"/>
              <w:jc w:val="left"/>
            </w:pPr>
            <w:r>
              <w:rPr>
                <w:rFonts w:ascii="Times New Roman" w:hAnsi="Times New Roman" w:eastAsia="微软雅黑"/>
                <w:b/>
                <w:bCs/>
                <w:sz w:val="22"/>
              </w:rPr>
              <w:t>业务背景</w:t>
            </w:r>
          </w:p>
        </w:tc>
        <w:tc>
          <w:tcPr>
            <w:tcBorders>
              <w:top w:val="single" w:color="E2E8F0" w:sz="6" w:space="0"/>
              <w:left w:val="single" w:color="E2E8F0" w:sz="6" w:space="0"/>
              <w:bottom w:val="single" w:color="E2E8F0" w:sz="6" w:space="0"/>
              <w:right w:val="single" w:color="E2E8F0" w:sz="6" w:space="0"/>
            </w:tcBorders>
            <w:shd w:val="clear" w:color="auto" w:fill="F8FAFC"/>
          </w:tcPr>
          <w:p w14:paraId="2E51CEF1">
            <w:pPr>
              <w:pStyle w:val="25"/>
              <w:jc w:val="left"/>
            </w:pPr>
            <w:r>
              <w:rPr>
                <w:rFonts w:ascii="Times New Roman" w:hAnsi="Times New Roman" w:eastAsia="微软雅黑"/>
                <w:sz w:val="22"/>
              </w:rPr>
              <w:t>具体业务内容、流程、特殊条件</w:t>
            </w:r>
          </w:p>
        </w:tc>
        <w:tc>
          <w:tcPr>
            <w:tcBorders>
              <w:top w:val="single" w:color="E2E8F0" w:sz="6" w:space="0"/>
              <w:left w:val="single" w:color="E2E8F0" w:sz="6" w:space="0"/>
              <w:bottom w:val="single" w:color="E2E8F0" w:sz="6" w:space="0"/>
              <w:right w:val="single" w:color="E2E8F0" w:sz="6" w:space="0"/>
            </w:tcBorders>
            <w:shd w:val="clear" w:color="auto" w:fill="F8FAFC"/>
          </w:tcPr>
          <w:p w14:paraId="794E8740">
            <w:pPr>
              <w:pStyle w:val="25"/>
              <w:jc w:val="left"/>
            </w:pPr>
            <w:r>
              <w:rPr>
                <w:rFonts w:ascii="Times New Roman" w:hAnsi="Times New Roman" w:eastAsia="微软雅黑"/>
                <w:sz w:val="22"/>
              </w:rPr>
              <w:t>★★★★★</w:t>
            </w:r>
          </w:p>
        </w:tc>
      </w:tr>
      <w:tr w14:paraId="1E7775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A2B381">
            <w:pPr>
              <w:pStyle w:val="25"/>
              <w:jc w:val="left"/>
            </w:pPr>
            <w:r>
              <w:rPr>
                <w:rFonts w:ascii="Times New Roman" w:hAnsi="Times New Roman" w:eastAsia="微软雅黑"/>
                <w:b/>
                <w:bCs/>
                <w:sz w:val="22"/>
              </w:rPr>
              <w:t>数据背景</w:t>
            </w:r>
          </w:p>
        </w:tc>
        <w:tc>
          <w:tcPr>
            <w:tcBorders>
              <w:top w:val="single" w:color="E2E8F0" w:sz="6" w:space="0"/>
              <w:left w:val="single" w:color="E2E8F0" w:sz="6" w:space="0"/>
              <w:bottom w:val="single" w:color="E2E8F0" w:sz="6" w:space="0"/>
              <w:right w:val="single" w:color="E2E8F0" w:sz="6" w:space="0"/>
            </w:tcBorders>
          </w:tcPr>
          <w:p w14:paraId="27A2B5AA">
            <w:pPr>
              <w:pStyle w:val="25"/>
              <w:jc w:val="left"/>
            </w:pPr>
            <w:r>
              <w:rPr>
                <w:rFonts w:ascii="Times New Roman" w:hAnsi="Times New Roman" w:eastAsia="微软雅黑"/>
                <w:sz w:val="22"/>
              </w:rPr>
              <w:t>相关的数字、金额、比例</w:t>
            </w:r>
          </w:p>
        </w:tc>
        <w:tc>
          <w:tcPr>
            <w:tcBorders>
              <w:top w:val="single" w:color="E2E8F0" w:sz="6" w:space="0"/>
              <w:left w:val="single" w:color="E2E8F0" w:sz="6" w:space="0"/>
              <w:bottom w:val="single" w:color="E2E8F0" w:sz="6" w:space="0"/>
              <w:right w:val="single" w:color="E2E8F0" w:sz="6" w:space="0"/>
            </w:tcBorders>
          </w:tcPr>
          <w:p w14:paraId="3DB8252D">
            <w:pPr>
              <w:pStyle w:val="25"/>
              <w:jc w:val="left"/>
            </w:pPr>
            <w:r>
              <w:rPr>
                <w:rFonts w:ascii="Times New Roman" w:hAnsi="Times New Roman" w:eastAsia="微软雅黑"/>
                <w:sz w:val="22"/>
              </w:rPr>
              <w:t>★★★★★</w:t>
            </w:r>
          </w:p>
        </w:tc>
      </w:tr>
      <w:tr w14:paraId="448C82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0643A1">
            <w:pPr>
              <w:pStyle w:val="25"/>
              <w:jc w:val="left"/>
            </w:pPr>
            <w:r>
              <w:rPr>
                <w:rFonts w:ascii="Times New Roman" w:hAnsi="Times New Roman" w:eastAsia="微软雅黑"/>
                <w:b/>
                <w:bCs/>
                <w:sz w:val="22"/>
              </w:rPr>
              <w:t>时间背景</w:t>
            </w:r>
          </w:p>
        </w:tc>
        <w:tc>
          <w:tcPr>
            <w:tcBorders>
              <w:top w:val="single" w:color="E2E8F0" w:sz="6" w:space="0"/>
              <w:left w:val="single" w:color="E2E8F0" w:sz="6" w:space="0"/>
              <w:bottom w:val="single" w:color="E2E8F0" w:sz="6" w:space="0"/>
              <w:right w:val="single" w:color="E2E8F0" w:sz="6" w:space="0"/>
            </w:tcBorders>
            <w:shd w:val="clear" w:color="auto" w:fill="F8FAFC"/>
          </w:tcPr>
          <w:p w14:paraId="6F5A2FCC">
            <w:pPr>
              <w:pStyle w:val="25"/>
              <w:jc w:val="left"/>
            </w:pPr>
            <w:r>
              <w:rPr>
                <w:rFonts w:ascii="Times New Roman" w:hAnsi="Times New Roman" w:eastAsia="微软雅黑"/>
                <w:sz w:val="22"/>
              </w:rPr>
              <w:t>时点、期间、时效性要求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31C0D861">
            <w:pPr>
              <w:pStyle w:val="25"/>
              <w:jc w:val="left"/>
            </w:pPr>
            <w:r>
              <w:rPr>
                <w:rFonts w:ascii="Times New Roman" w:hAnsi="Times New Roman" w:eastAsia="微软雅黑"/>
                <w:sz w:val="22"/>
              </w:rPr>
              <w:t>★★★☆☆</w:t>
            </w:r>
          </w:p>
        </w:tc>
      </w:tr>
      <w:tr w14:paraId="46F2B1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554399">
            <w:pPr>
              <w:pStyle w:val="25"/>
              <w:jc w:val="left"/>
            </w:pPr>
            <w:r>
              <w:rPr>
                <w:rFonts w:ascii="Times New Roman" w:hAnsi="Times New Roman" w:eastAsia="微软雅黑"/>
                <w:b/>
                <w:bCs/>
                <w:sz w:val="22"/>
              </w:rPr>
              <w:t>目的背景</w:t>
            </w:r>
          </w:p>
        </w:tc>
        <w:tc>
          <w:tcPr>
            <w:tcBorders>
              <w:top w:val="single" w:color="E2E8F0" w:sz="6" w:space="0"/>
              <w:left w:val="single" w:color="E2E8F0" w:sz="6" w:space="0"/>
              <w:bottom w:val="single" w:color="E2E8F0" w:sz="6" w:space="0"/>
              <w:right w:val="single" w:color="E2E8F0" w:sz="6" w:space="0"/>
            </w:tcBorders>
          </w:tcPr>
          <w:p w14:paraId="38C1EAFC">
            <w:pPr>
              <w:pStyle w:val="25"/>
              <w:jc w:val="left"/>
            </w:pPr>
            <w:r>
              <w:rPr>
                <w:rFonts w:ascii="Times New Roman" w:hAnsi="Times New Roman" w:eastAsia="微软雅黑"/>
                <w:sz w:val="22"/>
              </w:rPr>
              <w:t>为什么要做、用于什么场合</w:t>
            </w:r>
          </w:p>
        </w:tc>
        <w:tc>
          <w:tcPr>
            <w:tcBorders>
              <w:top w:val="single" w:color="E2E8F0" w:sz="6" w:space="0"/>
              <w:left w:val="single" w:color="E2E8F0" w:sz="6" w:space="0"/>
              <w:bottom w:val="single" w:color="E2E8F0" w:sz="6" w:space="0"/>
              <w:right w:val="single" w:color="E2E8F0" w:sz="6" w:space="0"/>
            </w:tcBorders>
          </w:tcPr>
          <w:p w14:paraId="7ADBAD4A">
            <w:pPr>
              <w:pStyle w:val="25"/>
              <w:jc w:val="left"/>
            </w:pPr>
            <w:r>
              <w:rPr>
                <w:rFonts w:ascii="Times New Roman" w:hAnsi="Times New Roman" w:eastAsia="微软雅黑"/>
                <w:sz w:val="22"/>
              </w:rPr>
              <w:t>★★★☆☆</w:t>
            </w:r>
          </w:p>
        </w:tc>
      </w:tr>
    </w:tbl>
    <w:p w14:paraId="39835BE5">
      <w:pPr>
        <w:pStyle w:val="3"/>
      </w:pPr>
      <w:r>
        <w:rPr>
          <w:rFonts w:ascii="Times New Roman" w:hAnsi="Times New Roman" w:eastAsia="微软雅黑"/>
          <w:b/>
          <w:bCs/>
          <w:sz w:val="24"/>
        </w:rPr>
        <w:t>4. 格式（Format）</w:t>
      </w:r>
    </w:p>
    <w:p w14:paraId="4BD795D3">
      <w:pPr>
        <w:pStyle w:val="3"/>
      </w:pPr>
      <w:r>
        <w:rPr>
          <w:rFonts w:ascii="Times New Roman" w:hAnsi="Times New Roman" w:eastAsia="微软雅黑"/>
          <w:sz w:val="24"/>
        </w:rPr>
        <w:t>格式要求规定了AI输出内容的形式，使结果更易于阅读和使用。常用格式类型将在3.2.4节详细介绍。</w:t>
      </w:r>
    </w:p>
    <w:p w14:paraId="40C27F06">
      <w:pPr>
        <w:pStyle w:val="3"/>
      </w:pPr>
      <w:r>
        <w:rPr>
          <w:rFonts w:ascii="Times New Roman" w:hAnsi="Times New Roman" w:eastAsia="微软雅黑"/>
          <w:b/>
          <w:bCs/>
          <w:sz w:val="24"/>
        </w:rPr>
        <w:t>5. 示例（Example）</w:t>
      </w:r>
    </w:p>
    <w:p w14:paraId="0729C8AC">
      <w:pPr>
        <w:pStyle w:val="3"/>
      </w:pPr>
      <w:r>
        <w:rPr>
          <w:rFonts w:ascii="Times New Roman" w:hAnsi="Times New Roman" w:eastAsia="微软雅黑"/>
          <w:sz w:val="24"/>
        </w:rPr>
        <w:t>通过提供示例，让AI理解你想要的输出形式和风格，这在3.3.3节中详细介绍。</w:t>
      </w:r>
    </w:p>
    <w:p w14:paraId="1709ED74">
      <w:pPr>
        <w:pStyle w:val="3"/>
      </w:pPr>
      <w:r>
        <w:rPr>
          <w:rFonts w:ascii="Times New Roman" w:hAnsi="Times New Roman" w:eastAsia="微软雅黑"/>
          <w:b/>
          <w:bCs/>
          <w:sz w:val="24"/>
        </w:rPr>
        <w:t>6. 约束（Constraint）</w:t>
      </w:r>
    </w:p>
    <w:p w14:paraId="2AB098C9">
      <w:pPr>
        <w:pStyle w:val="3"/>
      </w:pPr>
      <w:r>
        <w:rPr>
          <w:rFonts w:ascii="Times New Roman" w:hAnsi="Times New Roman" w:eastAsia="微软雅黑"/>
          <w:sz w:val="24"/>
        </w:rPr>
        <w:t>约束条件告诉AI什么能做、什么不能做，常见约束类型如表3-5所示。</w:t>
      </w:r>
    </w:p>
    <w:p w14:paraId="1798582B">
      <w:pPr>
        <w:pStyle w:val="3"/>
      </w:pPr>
      <w:r>
        <w:rPr>
          <w:rFonts w:ascii="Times New Roman" w:hAnsi="Times New Roman" w:eastAsia="微软雅黑"/>
          <w:sz w:val="24"/>
        </w:rPr>
        <w:t>表3-5 常见约束类型与示例</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4592"/>
      </w:tblGrid>
      <w:tr w14:paraId="23B0FB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791FA24">
            <w:pPr>
              <w:pStyle w:val="25"/>
              <w:jc w:val="left"/>
            </w:pPr>
            <w:r>
              <w:rPr>
                <w:rFonts w:ascii="Times New Roman" w:hAnsi="Times New Roman" w:eastAsia="微软雅黑"/>
                <w:b/>
                <w:color w:val="1E3A8A"/>
                <w:sz w:val="22"/>
              </w:rPr>
              <w:t>约束类型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F01446A">
            <w:pPr>
              <w:pStyle w:val="25"/>
              <w:jc w:val="left"/>
            </w:pPr>
            <w:r>
              <w:rPr>
                <w:rFonts w:ascii="Times New Roman" w:hAnsi="Times New Roman" w:eastAsia="微软雅黑"/>
                <w:b/>
                <w:color w:val="1E3A8A"/>
                <w:sz w:val="22"/>
              </w:rPr>
              <w:t>示例</w:t>
            </w:r>
          </w:p>
        </w:tc>
      </w:tr>
      <w:tr w14:paraId="6EA99B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6605C3">
            <w:pPr>
              <w:pStyle w:val="25"/>
              <w:jc w:val="left"/>
            </w:pPr>
            <w:r>
              <w:rPr>
                <w:rFonts w:ascii="Times New Roman" w:hAnsi="Times New Roman" w:eastAsia="微软雅黑"/>
                <w:b/>
                <w:bCs/>
                <w:sz w:val="22"/>
              </w:rPr>
              <w:t>内容约束</w:t>
            </w:r>
          </w:p>
        </w:tc>
        <w:tc>
          <w:tcPr>
            <w:tcBorders>
              <w:top w:val="single" w:color="E2E8F0" w:sz="6" w:space="0"/>
              <w:left w:val="single" w:color="E2E8F0" w:sz="6" w:space="0"/>
              <w:bottom w:val="single" w:color="E2E8F0" w:sz="6" w:space="0"/>
              <w:right w:val="single" w:color="E2E8F0" w:sz="6" w:space="0"/>
            </w:tcBorders>
          </w:tcPr>
          <w:p w14:paraId="37545B5C">
            <w:pPr>
              <w:pStyle w:val="25"/>
              <w:jc w:val="left"/>
            </w:pPr>
            <w:r>
              <w:rPr>
                <w:rFonts w:ascii="Times New Roman" w:hAnsi="Times New Roman" w:eastAsia="微软雅黑"/>
                <w:sz w:val="22"/>
              </w:rPr>
              <w:t>“只讨论中国企业会计准则，不涉及国际准则”</w:t>
            </w:r>
          </w:p>
        </w:tc>
      </w:tr>
      <w:tr w14:paraId="397729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E12D54">
            <w:pPr>
              <w:pStyle w:val="25"/>
              <w:jc w:val="left"/>
            </w:pPr>
            <w:r>
              <w:rPr>
                <w:rFonts w:ascii="Times New Roman" w:hAnsi="Times New Roman" w:eastAsia="微软雅黑"/>
                <w:b/>
                <w:bCs/>
                <w:sz w:val="22"/>
              </w:rPr>
              <w:t>范围约束</w:t>
            </w:r>
          </w:p>
        </w:tc>
        <w:tc>
          <w:tcPr>
            <w:tcBorders>
              <w:top w:val="single" w:color="E2E8F0" w:sz="6" w:space="0"/>
              <w:left w:val="single" w:color="E2E8F0" w:sz="6" w:space="0"/>
              <w:bottom w:val="single" w:color="E2E8F0" w:sz="6" w:space="0"/>
              <w:right w:val="single" w:color="E2E8F0" w:sz="6" w:space="0"/>
            </w:tcBorders>
            <w:shd w:val="clear" w:color="auto" w:fill="F8FAFC"/>
          </w:tcPr>
          <w:p w14:paraId="43430CFD">
            <w:pPr>
              <w:pStyle w:val="25"/>
              <w:jc w:val="left"/>
            </w:pPr>
            <w:r>
              <w:rPr>
                <w:rFonts w:ascii="Times New Roman" w:hAnsi="Times New Roman" w:eastAsia="微软雅黑"/>
                <w:sz w:val="22"/>
              </w:rPr>
              <w:t>“仅针对增值税一般纳税人”</w:t>
            </w:r>
          </w:p>
        </w:tc>
      </w:tr>
      <w:tr w14:paraId="3A4C3E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1A297F">
            <w:pPr>
              <w:pStyle w:val="25"/>
              <w:jc w:val="left"/>
            </w:pPr>
            <w:r>
              <w:rPr>
                <w:rFonts w:ascii="Times New Roman" w:hAnsi="Times New Roman" w:eastAsia="微软雅黑"/>
                <w:b/>
                <w:bCs/>
                <w:sz w:val="22"/>
              </w:rPr>
              <w:t>准确性约束</w:t>
            </w:r>
          </w:p>
        </w:tc>
        <w:tc>
          <w:tcPr>
            <w:tcBorders>
              <w:top w:val="single" w:color="E2E8F0" w:sz="6" w:space="0"/>
              <w:left w:val="single" w:color="E2E8F0" w:sz="6" w:space="0"/>
              <w:bottom w:val="single" w:color="E2E8F0" w:sz="6" w:space="0"/>
              <w:right w:val="single" w:color="E2E8F0" w:sz="6" w:space="0"/>
            </w:tcBorders>
          </w:tcPr>
          <w:p w14:paraId="075BE0E3">
            <w:pPr>
              <w:pStyle w:val="25"/>
              <w:jc w:val="left"/>
            </w:pPr>
            <w:r>
              <w:rPr>
                <w:rFonts w:ascii="Times New Roman" w:hAnsi="Times New Roman" w:eastAsia="微软雅黑"/>
                <w:sz w:val="22"/>
              </w:rPr>
              <w:t>“如果不确定，请明确标注’需要核实’”</w:t>
            </w:r>
          </w:p>
        </w:tc>
      </w:tr>
      <w:tr w14:paraId="54C6BF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4A987C0">
            <w:pPr>
              <w:pStyle w:val="25"/>
              <w:jc w:val="left"/>
            </w:pPr>
            <w:r>
              <w:rPr>
                <w:rFonts w:ascii="Times New Roman" w:hAnsi="Times New Roman" w:eastAsia="微软雅黑"/>
                <w:b/>
                <w:bCs/>
                <w:sz w:val="22"/>
              </w:rPr>
              <w:t>时效性约束</w:t>
            </w:r>
          </w:p>
        </w:tc>
        <w:tc>
          <w:tcPr>
            <w:tcBorders>
              <w:top w:val="single" w:color="E2E8F0" w:sz="6" w:space="0"/>
              <w:left w:val="single" w:color="E2E8F0" w:sz="6" w:space="0"/>
              <w:bottom w:val="single" w:color="E2E8F0" w:sz="6" w:space="0"/>
              <w:right w:val="single" w:color="E2E8F0" w:sz="6" w:space="0"/>
            </w:tcBorders>
            <w:shd w:val="clear" w:color="auto" w:fill="F8FAFC"/>
          </w:tcPr>
          <w:p w14:paraId="53073FD5">
            <w:pPr>
              <w:pStyle w:val="25"/>
              <w:jc w:val="left"/>
            </w:pPr>
            <w:r>
              <w:rPr>
                <w:rFonts w:ascii="Times New Roman" w:hAnsi="Times New Roman" w:eastAsia="微软雅黑"/>
                <w:sz w:val="22"/>
              </w:rPr>
              <w:t>“请基于</w:t>
            </w:r>
            <w:r>
              <w:rPr>
                <w:rFonts w:hint="eastAsia" w:ascii="Times New Roman" w:hAnsi="Times New Roman" w:eastAsia="微软雅黑"/>
                <w:sz w:val="22"/>
                <w:lang w:eastAsia="zh-CN"/>
              </w:rPr>
              <w:t>2025年</w:t>
            </w:r>
            <w:r>
              <w:rPr>
                <w:rFonts w:ascii="Times New Roman" w:hAnsi="Times New Roman" w:eastAsia="微软雅黑"/>
                <w:sz w:val="22"/>
              </w:rPr>
              <w:t>最新税收政策回答”</w:t>
            </w:r>
          </w:p>
        </w:tc>
      </w:tr>
      <w:tr w14:paraId="5DFDFD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996718">
            <w:pPr>
              <w:pStyle w:val="25"/>
              <w:jc w:val="left"/>
            </w:pPr>
            <w:r>
              <w:rPr>
                <w:rFonts w:ascii="Times New Roman" w:hAnsi="Times New Roman" w:eastAsia="微软雅黑"/>
                <w:b/>
                <w:bCs/>
                <w:sz w:val="22"/>
              </w:rPr>
              <w:t>合规约束</w:t>
            </w:r>
          </w:p>
        </w:tc>
        <w:tc>
          <w:tcPr>
            <w:tcBorders>
              <w:top w:val="single" w:color="E2E8F0" w:sz="6" w:space="0"/>
              <w:left w:val="single" w:color="E2E8F0" w:sz="6" w:space="0"/>
              <w:bottom w:val="single" w:color="E2E8F0" w:sz="6" w:space="0"/>
              <w:right w:val="single" w:color="E2E8F0" w:sz="6" w:space="0"/>
            </w:tcBorders>
          </w:tcPr>
          <w:p w14:paraId="6230ACB2">
            <w:pPr>
              <w:pStyle w:val="25"/>
              <w:jc w:val="left"/>
            </w:pPr>
            <w:r>
              <w:rPr>
                <w:rFonts w:ascii="Times New Roman" w:hAnsi="Times New Roman" w:eastAsia="微软雅黑"/>
                <w:sz w:val="22"/>
              </w:rPr>
              <w:t>“所有建议必须符合现行法律法规”</w:t>
            </w:r>
          </w:p>
        </w:tc>
      </w:tr>
      <w:bookmarkEnd w:id="150"/>
    </w:tbl>
    <w:p w14:paraId="634D7CDF">
      <w:pPr>
        <w:pStyle w:val="6"/>
      </w:pPr>
      <w:bookmarkStart w:id="151" w:name="三六要素组合示例"/>
      <w:r>
        <w:rPr>
          <w:rFonts w:ascii="Times New Roman" w:hAnsi="Times New Roman" w:eastAsia="微软雅黑"/>
          <w:sz w:val="24"/>
        </w:rPr>
        <w:t>三、六要素组合示例</w:t>
      </w:r>
    </w:p>
    <w:p w14:paraId="3A79CDC2">
      <w:pPr>
        <w:pStyle w:val="24"/>
      </w:pPr>
      <w:r>
        <w:rPr>
          <w:rFonts w:ascii="Times New Roman" w:hAnsi="Times New Roman" w:eastAsia="微软雅黑"/>
          <w:sz w:val="24"/>
        </w:rPr>
        <w:t>一个完整运用六大要素的财务提示词示例：</w:t>
      </w:r>
    </w:p>
    <w:p w14:paraId="066440C3">
      <w:pPr>
        <w:pStyle w:val="38"/>
      </w:pPr>
      <w:r>
        <w:rPr>
          <w:rStyle w:val="37"/>
          <w:rFonts w:ascii="Times New Roman" w:hAnsi="Times New Roman" w:eastAsia="微软雅黑"/>
          <w:sz w:val="24"/>
        </w:rPr>
        <w:t>【角色】你是一位有10年经验的注册会计师，擅长企业财务分析。</w:t>
      </w:r>
      <w:r>
        <w:br w:type="textWrapping"/>
      </w:r>
      <w:r>
        <w:br w:type="textWrapping"/>
      </w:r>
      <w:r>
        <w:rPr>
          <w:rStyle w:val="37"/>
          <w:rFonts w:ascii="Times New Roman" w:hAnsi="Times New Roman" w:eastAsia="微软雅黑"/>
          <w:sz w:val="24"/>
        </w:rPr>
        <w:t>【背景】我是一家中型制造企业的财务主管，需要向管理层</w:t>
      </w:r>
      <w:r>
        <w:br w:type="textWrapping"/>
      </w:r>
      <w:r>
        <w:rPr>
          <w:rStyle w:val="37"/>
          <w:rFonts w:ascii="Times New Roman" w:hAnsi="Times New Roman" w:eastAsia="微软雅黑"/>
          <w:sz w:val="24"/>
        </w:rPr>
        <w:t>汇报公司上半年的财务状况。公司主要数据如下：</w:t>
      </w:r>
      <w:r>
        <w:br w:type="textWrapping"/>
      </w:r>
      <w:r>
        <w:rPr>
          <w:rStyle w:val="37"/>
          <w:rFonts w:ascii="Times New Roman" w:hAnsi="Times New Roman" w:eastAsia="微软雅黑"/>
          <w:sz w:val="24"/>
        </w:rPr>
        <w:t>- 营业收入：5,000万元（同比增长15%）</w:t>
      </w:r>
      <w:r>
        <w:br w:type="textWrapping"/>
      </w:r>
      <w:r>
        <w:rPr>
          <w:rStyle w:val="37"/>
          <w:rFonts w:ascii="Times New Roman" w:hAnsi="Times New Roman" w:eastAsia="微软雅黑"/>
          <w:sz w:val="24"/>
        </w:rPr>
        <w:t>- 净利润：400万元（同比下降5%）</w:t>
      </w:r>
      <w:r>
        <w:br w:type="textWrapping"/>
      </w:r>
      <w:r>
        <w:rPr>
          <w:rStyle w:val="37"/>
          <w:rFonts w:ascii="Times New Roman" w:hAnsi="Times New Roman" w:eastAsia="微软雅黑"/>
          <w:sz w:val="24"/>
        </w:rPr>
        <w:t>- 资产总额：8,000万元</w:t>
      </w:r>
      <w:r>
        <w:br w:type="textWrapping"/>
      </w:r>
      <w:r>
        <w:rPr>
          <w:rStyle w:val="37"/>
          <w:rFonts w:ascii="Times New Roman" w:hAnsi="Times New Roman" w:eastAsia="微软雅黑"/>
          <w:sz w:val="24"/>
        </w:rPr>
        <w:t>- 负债总额：4,500万元</w:t>
      </w:r>
      <w:r>
        <w:br w:type="textWrapping"/>
      </w:r>
      <w:r>
        <w:br w:type="textWrapping"/>
      </w:r>
      <w:r>
        <w:rPr>
          <w:rStyle w:val="37"/>
          <w:rFonts w:ascii="Times New Roman" w:hAnsi="Times New Roman" w:eastAsia="微软雅黑"/>
          <w:sz w:val="24"/>
        </w:rPr>
        <w:t>【任务】请分析公司财务状况，找出营收增长但利润下降</w:t>
      </w:r>
      <w:r>
        <w:br w:type="textWrapping"/>
      </w:r>
      <w:r>
        <w:rPr>
          <w:rStyle w:val="37"/>
          <w:rFonts w:ascii="Times New Roman" w:hAnsi="Times New Roman" w:eastAsia="微软雅黑"/>
          <w:sz w:val="24"/>
        </w:rPr>
        <w:t>的可能原因，并提出改进建议。</w:t>
      </w:r>
      <w:r>
        <w:br w:type="textWrapping"/>
      </w:r>
      <w:r>
        <w:br w:type="textWrapping"/>
      </w:r>
      <w:r>
        <w:rPr>
          <w:rStyle w:val="37"/>
          <w:rFonts w:ascii="Times New Roman" w:hAnsi="Times New Roman" w:eastAsia="微软雅黑"/>
          <w:sz w:val="24"/>
        </w:rPr>
        <w:t>【格式】请按以下结构输出：</w:t>
      </w:r>
      <w:r>
        <w:br w:type="textWrapping"/>
      </w:r>
      <w:r>
        <w:rPr>
          <w:rStyle w:val="37"/>
          <w:rFonts w:ascii="Times New Roman" w:hAnsi="Times New Roman" w:eastAsia="微软雅黑"/>
          <w:sz w:val="24"/>
        </w:rPr>
        <w:t>1. 整体财务状况评价（100字以内）</w:t>
      </w:r>
      <w:r>
        <w:br w:type="textWrapping"/>
      </w:r>
      <w:r>
        <w:rPr>
          <w:rStyle w:val="37"/>
          <w:rFonts w:ascii="Times New Roman" w:hAnsi="Times New Roman" w:eastAsia="微软雅黑"/>
          <w:sz w:val="24"/>
        </w:rPr>
        <w:t>2. 主要财务指标分析（表格形式）</w:t>
      </w:r>
      <w:r>
        <w:br w:type="textWrapping"/>
      </w:r>
      <w:r>
        <w:rPr>
          <w:rStyle w:val="37"/>
          <w:rFonts w:ascii="Times New Roman" w:hAnsi="Times New Roman" w:eastAsia="微软雅黑"/>
          <w:sz w:val="24"/>
        </w:rPr>
        <w:t>3. 利润下降的可能原因（分点列出）</w:t>
      </w:r>
      <w:r>
        <w:br w:type="textWrapping"/>
      </w:r>
      <w:r>
        <w:rPr>
          <w:rStyle w:val="37"/>
          <w:rFonts w:ascii="Times New Roman" w:hAnsi="Times New Roman" w:eastAsia="微软雅黑"/>
          <w:sz w:val="24"/>
        </w:rPr>
        <w:t>4. 改进建议（分点列出）</w:t>
      </w:r>
      <w:r>
        <w:br w:type="textWrapping"/>
      </w:r>
      <w:r>
        <w:br w:type="textWrapping"/>
      </w:r>
      <w:r>
        <w:rPr>
          <w:rStyle w:val="37"/>
          <w:rFonts w:ascii="Times New Roman" w:hAnsi="Times New Roman" w:eastAsia="微软雅黑"/>
          <w:sz w:val="24"/>
        </w:rPr>
        <w:t>【示例】指标分析表格参考格式：</w:t>
      </w:r>
      <w:r>
        <w:br w:type="textWrapping"/>
      </w:r>
      <w:r>
        <w:rPr>
          <w:rStyle w:val="37"/>
          <w:rFonts w:ascii="Times New Roman" w:hAnsi="Times New Roman" w:eastAsia="微软雅黑"/>
          <w:sz w:val="24"/>
        </w:rPr>
        <w:t>| 指标名称 | 计算结果 | 评价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资产负债率 | 56.25% | 偏高 |</w:t>
      </w:r>
      <w:r>
        <w:br w:type="textWrapping"/>
      </w:r>
      <w:r>
        <w:br w:type="textWrapping"/>
      </w:r>
      <w:r>
        <w:rPr>
          <w:rStyle w:val="37"/>
          <w:rFonts w:ascii="Times New Roman" w:hAnsi="Times New Roman" w:eastAsia="微软雅黑"/>
          <w:sz w:val="24"/>
        </w:rPr>
        <w:t>【约束】分析要基于提供的数据，推测的内容请明确标注</w:t>
      </w:r>
      <w:r>
        <w:br w:type="textWrapping"/>
      </w:r>
      <w:r>
        <w:rPr>
          <w:rStyle w:val="37"/>
          <w:rFonts w:ascii="Times New Roman" w:hAnsi="Times New Roman" w:eastAsia="微软雅黑"/>
          <w:sz w:val="24"/>
        </w:rPr>
        <w:t>"推测"，不要编造数据。</w:t>
      </w:r>
    </w:p>
    <w:p w14:paraId="554ECD2A">
      <w:r>
        <w:pict>
          <v:rect id="_x0000_i1087" o:spt="1" style="height:1.5pt;width:0pt;" coordsize="21600,21600" o:hr="t" o:hrstd="t" o:hralign="center">
            <v:path/>
            <v:fill focussize="0,0"/>
            <v:stroke/>
            <v:imagedata o:title=""/>
            <o:lock v:ext="edit"/>
            <w10:wrap type="none"/>
            <w10:anchorlock/>
          </v:rect>
        </w:pict>
      </w:r>
    </w:p>
    <w:bookmarkEnd w:id="148"/>
    <w:bookmarkEnd w:id="151"/>
    <w:p w14:paraId="69C1C220">
      <w:pPr>
        <w:pStyle w:val="5"/>
      </w:pPr>
      <w:bookmarkStart w:id="152" w:name="优秀提示词的核心特征"/>
      <w:r>
        <w:rPr>
          <w:rFonts w:ascii="Times New Roman" w:hAnsi="Times New Roman" w:eastAsia="微软雅黑"/>
          <w:sz w:val="24"/>
        </w:rPr>
        <w:t>3.1.3 优秀提示词的核心特征</w:t>
      </w:r>
    </w:p>
    <w:p w14:paraId="482729D3">
      <w:pPr>
        <w:pStyle w:val="24"/>
      </w:pPr>
      <w:r>
        <w:rPr>
          <w:rFonts w:ascii="Times New Roman" w:hAnsi="Times New Roman" w:eastAsia="微软雅黑"/>
          <w:sz w:val="24"/>
        </w:rPr>
        <w:t>优秀的提示词具有六大核心特征，如图3-4所示。</w:t>
      </w:r>
    </w:p>
    <w:p w14:paraId="25B50FBE">
      <w:pPr>
        <w:pStyle w:val="36"/>
      </w:pPr>
      <w:r>
        <w:drawing>
          <wp:inline distT="0" distB="0" distL="114300" distR="114300">
            <wp:extent cx="4800600" cy="948690"/>
            <wp:effectExtent l="0" t="0" r="0" b="11430"/>
            <wp:docPr id="3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mermaid diagram"/>
                    <pic:cNvPicPr>
                      <a:picLocks noChangeAspect="1" noChangeArrowheads="1"/>
                    </pic:cNvPicPr>
                  </pic:nvPicPr>
                  <pic:blipFill>
                    <a:blip r:embed="rId28"/>
                    <a:stretch>
                      <a:fillRect/>
                    </a:stretch>
                  </pic:blipFill>
                  <pic:spPr>
                    <a:xfrm>
                      <a:off x="0" y="0"/>
                      <a:ext cx="4800600" cy="949098"/>
                    </a:xfrm>
                    <a:prstGeom prst="rect">
                      <a:avLst/>
                    </a:prstGeom>
                    <a:noFill/>
                    <a:ln w="9525">
                      <a:noFill/>
                    </a:ln>
                  </pic:spPr>
                </pic:pic>
              </a:graphicData>
            </a:graphic>
          </wp:inline>
        </w:drawing>
      </w:r>
    </w:p>
    <w:p w14:paraId="2CB24FCC">
      <w:pPr>
        <w:pStyle w:val="3"/>
      </w:pPr>
      <w:r>
        <w:rPr>
          <w:rFonts w:ascii="Times New Roman" w:hAnsi="Times New Roman" w:eastAsia="微软雅黑"/>
          <w:sz w:val="24"/>
        </w:rPr>
        <w:t>图3-4 优秀提示词的六大特征</w:t>
      </w:r>
    </w:p>
    <w:p w14:paraId="3DA320C0">
      <w:pPr>
        <w:pStyle w:val="3"/>
      </w:pPr>
      <w:r>
        <w:rPr>
          <w:rFonts w:ascii="Times New Roman" w:hAnsi="Times New Roman" w:eastAsia="微软雅黑"/>
          <w:b/>
          <w:bCs/>
          <w:sz w:val="24"/>
        </w:rPr>
        <w:t>各特征的典型问题与改进示例：</w:t>
      </w:r>
    </w:p>
    <w:p w14:paraId="13BC0101">
      <w:pPr>
        <w:pStyle w:val="3"/>
      </w:pPr>
      <w:r>
        <w:rPr>
          <w:rFonts w:ascii="Times New Roman" w:hAnsi="Times New Roman" w:eastAsia="微软雅黑"/>
          <w:sz w:val="24"/>
        </w:rPr>
        <w:t>表3-6 提示词六大特征：问题表现与改进方法</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15"/>
        <w:gridCol w:w="3020"/>
        <w:gridCol w:w="5121"/>
      </w:tblGrid>
      <w:tr w14:paraId="2AF19D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D0F0EB2">
            <w:pPr>
              <w:pStyle w:val="25"/>
              <w:jc w:val="left"/>
            </w:pPr>
            <w:r>
              <w:rPr>
                <w:rFonts w:ascii="Times New Roman" w:hAnsi="Times New Roman" w:eastAsia="微软雅黑"/>
                <w:b/>
                <w:color w:val="1E3A8A"/>
                <w:sz w:val="22"/>
              </w:rPr>
              <w:t>特征</w:t>
            </w:r>
          </w:p>
        </w:tc>
        <w:tc>
          <w:tcPr>
            <w:tcBorders>
              <w:top w:val="single" w:color="E2E8F0" w:sz="6" w:space="0"/>
              <w:left w:val="single" w:color="E2E8F0" w:sz="6" w:space="0"/>
              <w:bottom w:val="single" w:color="E2E8F0" w:sz="6" w:space="0"/>
              <w:right w:val="single" w:color="E2E8F0" w:sz="6" w:space="0"/>
            </w:tcBorders>
            <w:shd w:val="clear" w:color="auto" w:fill="EEF4FF"/>
          </w:tcPr>
          <w:p w14:paraId="76C5884B">
            <w:pPr>
              <w:pStyle w:val="25"/>
              <w:jc w:val="left"/>
            </w:pPr>
            <w:r>
              <w:rPr>
                <w:rFonts w:ascii="Times New Roman" w:hAnsi="Times New Roman" w:eastAsia="微软雅黑"/>
                <w:b/>
                <w:color w:val="1E3A8A"/>
                <w:sz w:val="22"/>
              </w:rPr>
              <w:t>问题示例</w:t>
            </w:r>
          </w:p>
        </w:tc>
        <w:tc>
          <w:tcPr>
            <w:tcBorders>
              <w:top w:val="single" w:color="E2E8F0" w:sz="6" w:space="0"/>
              <w:left w:val="single" w:color="E2E8F0" w:sz="6" w:space="0"/>
              <w:bottom w:val="single" w:color="E2E8F0" w:sz="6" w:space="0"/>
              <w:right w:val="single" w:color="E2E8F0" w:sz="6" w:space="0"/>
            </w:tcBorders>
            <w:shd w:val="clear" w:color="auto" w:fill="EEF4FF"/>
          </w:tcPr>
          <w:p w14:paraId="6D6DC80F">
            <w:pPr>
              <w:pStyle w:val="25"/>
              <w:jc w:val="left"/>
            </w:pPr>
            <w:r>
              <w:rPr>
                <w:rFonts w:ascii="Times New Roman" w:hAnsi="Times New Roman" w:eastAsia="微软雅黑"/>
                <w:b/>
                <w:color w:val="1E3A8A"/>
                <w:sz w:val="22"/>
              </w:rPr>
              <w:t>改进示例</w:t>
            </w:r>
          </w:p>
        </w:tc>
      </w:tr>
      <w:tr w14:paraId="051EAD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84D817">
            <w:pPr>
              <w:pStyle w:val="25"/>
              <w:jc w:val="left"/>
            </w:pPr>
            <w:r>
              <w:rPr>
                <w:rFonts w:ascii="Times New Roman" w:hAnsi="Times New Roman" w:eastAsia="微软雅黑"/>
                <w:b/>
                <w:bCs/>
                <w:sz w:val="22"/>
              </w:rPr>
              <w:t>清晰性</w:t>
            </w:r>
          </w:p>
        </w:tc>
        <w:tc>
          <w:tcPr>
            <w:tcBorders>
              <w:top w:val="single" w:color="E2E8F0" w:sz="6" w:space="0"/>
              <w:left w:val="single" w:color="E2E8F0" w:sz="6" w:space="0"/>
              <w:bottom w:val="single" w:color="E2E8F0" w:sz="6" w:space="0"/>
              <w:right w:val="single" w:color="E2E8F0" w:sz="6" w:space="0"/>
            </w:tcBorders>
          </w:tcPr>
          <w:p w14:paraId="2255AC46">
            <w:pPr>
              <w:pStyle w:val="25"/>
              <w:jc w:val="left"/>
            </w:pPr>
            <w:r>
              <w:rPr>
                <w:rFonts w:ascii="Times New Roman" w:hAnsi="Times New Roman" w:eastAsia="微软雅黑"/>
                <w:sz w:val="22"/>
              </w:rPr>
              <w:t>“帮我看看这个”</w:t>
            </w:r>
          </w:p>
        </w:tc>
        <w:tc>
          <w:tcPr>
            <w:tcBorders>
              <w:top w:val="single" w:color="E2E8F0" w:sz="6" w:space="0"/>
              <w:left w:val="single" w:color="E2E8F0" w:sz="6" w:space="0"/>
              <w:bottom w:val="single" w:color="E2E8F0" w:sz="6" w:space="0"/>
              <w:right w:val="single" w:color="E2E8F0" w:sz="6" w:space="0"/>
            </w:tcBorders>
          </w:tcPr>
          <w:p w14:paraId="2F65017F">
            <w:pPr>
              <w:pStyle w:val="25"/>
              <w:jc w:val="left"/>
            </w:pPr>
            <w:r>
              <w:rPr>
                <w:rFonts w:ascii="Times New Roman" w:hAnsi="Times New Roman" w:eastAsia="微软雅黑"/>
                <w:sz w:val="22"/>
              </w:rPr>
              <w:t>“请检查这个会计分录是否符合会计准则，如有错误请指出并更正”</w:t>
            </w:r>
          </w:p>
        </w:tc>
      </w:tr>
      <w:tr w14:paraId="265905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5AF74F9">
            <w:pPr>
              <w:pStyle w:val="25"/>
              <w:jc w:val="left"/>
            </w:pPr>
            <w:r>
              <w:rPr>
                <w:rFonts w:ascii="Times New Roman" w:hAnsi="Times New Roman" w:eastAsia="微软雅黑"/>
                <w:b/>
                <w:bCs/>
                <w:sz w:val="22"/>
              </w:rPr>
              <w:t>具体性</w:t>
            </w:r>
          </w:p>
        </w:tc>
        <w:tc>
          <w:tcPr>
            <w:tcBorders>
              <w:top w:val="single" w:color="E2E8F0" w:sz="6" w:space="0"/>
              <w:left w:val="single" w:color="E2E8F0" w:sz="6" w:space="0"/>
              <w:bottom w:val="single" w:color="E2E8F0" w:sz="6" w:space="0"/>
              <w:right w:val="single" w:color="E2E8F0" w:sz="6" w:space="0"/>
            </w:tcBorders>
            <w:shd w:val="clear" w:color="auto" w:fill="F8FAFC"/>
          </w:tcPr>
          <w:p w14:paraId="1FC0FAEE">
            <w:pPr>
              <w:pStyle w:val="25"/>
              <w:jc w:val="left"/>
            </w:pPr>
            <w:r>
              <w:rPr>
                <w:rFonts w:ascii="Times New Roman" w:hAnsi="Times New Roman" w:eastAsia="微软雅黑"/>
                <w:sz w:val="22"/>
              </w:rPr>
              <w:t>“讲讲会计科目”</w:t>
            </w:r>
          </w:p>
        </w:tc>
        <w:tc>
          <w:tcPr>
            <w:tcBorders>
              <w:top w:val="single" w:color="E2E8F0" w:sz="6" w:space="0"/>
              <w:left w:val="single" w:color="E2E8F0" w:sz="6" w:space="0"/>
              <w:bottom w:val="single" w:color="E2E8F0" w:sz="6" w:space="0"/>
              <w:right w:val="single" w:color="E2E8F0" w:sz="6" w:space="0"/>
            </w:tcBorders>
            <w:shd w:val="clear" w:color="auto" w:fill="F8FAFC"/>
          </w:tcPr>
          <w:p w14:paraId="4515D363">
            <w:pPr>
              <w:pStyle w:val="25"/>
              <w:jc w:val="left"/>
            </w:pPr>
            <w:r>
              <w:rPr>
                <w:rFonts w:ascii="Times New Roman" w:hAnsi="Times New Roman" w:eastAsia="微软雅黑"/>
                <w:sz w:val="22"/>
              </w:rPr>
              <w:t>“讲讲资产类会计科目的设置原则，重点介绍货币资金、应收账款、存货三个科目”</w:t>
            </w:r>
          </w:p>
        </w:tc>
      </w:tr>
      <w:tr w14:paraId="2E1A63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9D3D25D">
            <w:pPr>
              <w:pStyle w:val="25"/>
              <w:jc w:val="left"/>
            </w:pPr>
            <w:r>
              <w:rPr>
                <w:rFonts w:ascii="Times New Roman" w:hAnsi="Times New Roman" w:eastAsia="微软雅黑"/>
                <w:b/>
                <w:bCs/>
                <w:sz w:val="22"/>
              </w:rPr>
              <w:t>完整性</w:t>
            </w:r>
          </w:p>
        </w:tc>
        <w:tc>
          <w:tcPr>
            <w:tcBorders>
              <w:top w:val="single" w:color="E2E8F0" w:sz="6" w:space="0"/>
              <w:left w:val="single" w:color="E2E8F0" w:sz="6" w:space="0"/>
              <w:bottom w:val="single" w:color="E2E8F0" w:sz="6" w:space="0"/>
              <w:right w:val="single" w:color="E2E8F0" w:sz="6" w:space="0"/>
            </w:tcBorders>
          </w:tcPr>
          <w:p w14:paraId="106046FB">
            <w:pPr>
              <w:pStyle w:val="25"/>
              <w:jc w:val="left"/>
            </w:pPr>
            <w:r>
              <w:rPr>
                <w:rFonts w:ascii="Times New Roman" w:hAnsi="Times New Roman" w:eastAsia="微软雅黑"/>
                <w:sz w:val="22"/>
              </w:rPr>
              <w:t>“这个分录对吗？借：原材料 10000，贷：银行存款 10000”</w:t>
            </w:r>
          </w:p>
        </w:tc>
        <w:tc>
          <w:tcPr>
            <w:tcBorders>
              <w:top w:val="single" w:color="E2E8F0" w:sz="6" w:space="0"/>
              <w:left w:val="single" w:color="E2E8F0" w:sz="6" w:space="0"/>
              <w:bottom w:val="single" w:color="E2E8F0" w:sz="6" w:space="0"/>
              <w:right w:val="single" w:color="E2E8F0" w:sz="6" w:space="0"/>
            </w:tcBorders>
          </w:tcPr>
          <w:p w14:paraId="1FE19CA9">
            <w:pPr>
              <w:pStyle w:val="25"/>
              <w:jc w:val="left"/>
            </w:pPr>
            <w:r>
              <w:rPr>
                <w:rFonts w:ascii="Times New Roman" w:hAnsi="Times New Roman" w:eastAsia="微软雅黑"/>
                <w:sz w:val="22"/>
              </w:rPr>
              <w:t>加上背景：“我公司是一般纳税人，购入原材料不含税价10000元，税率13%，以银行存款支付。该分录对吗？”</w:t>
            </w:r>
          </w:p>
        </w:tc>
      </w:tr>
      <w:tr w14:paraId="1AB154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77F2FAD">
            <w:pPr>
              <w:pStyle w:val="25"/>
              <w:jc w:val="left"/>
            </w:pPr>
            <w:r>
              <w:rPr>
                <w:rFonts w:ascii="Times New Roman" w:hAnsi="Times New Roman" w:eastAsia="微软雅黑"/>
                <w:b/>
                <w:bCs/>
                <w:sz w:val="22"/>
              </w:rPr>
              <w:t>结构性</w:t>
            </w:r>
          </w:p>
        </w:tc>
        <w:tc>
          <w:tcPr>
            <w:tcBorders>
              <w:top w:val="single" w:color="E2E8F0" w:sz="6" w:space="0"/>
              <w:left w:val="single" w:color="E2E8F0" w:sz="6" w:space="0"/>
              <w:bottom w:val="single" w:color="E2E8F0" w:sz="6" w:space="0"/>
              <w:right w:val="single" w:color="E2E8F0" w:sz="6" w:space="0"/>
            </w:tcBorders>
            <w:shd w:val="clear" w:color="auto" w:fill="F8FAFC"/>
          </w:tcPr>
          <w:p w14:paraId="79323BFD">
            <w:pPr>
              <w:pStyle w:val="25"/>
              <w:jc w:val="left"/>
            </w:pPr>
            <w:r>
              <w:rPr>
                <w:rFonts w:ascii="Times New Roman" w:hAnsi="Times New Roman" w:eastAsia="微软雅黑"/>
                <w:sz w:val="22"/>
              </w:rPr>
              <w:t>所有要求堆在一句话里</w:t>
            </w:r>
          </w:p>
        </w:tc>
        <w:tc>
          <w:tcPr>
            <w:tcBorders>
              <w:top w:val="single" w:color="E2E8F0" w:sz="6" w:space="0"/>
              <w:left w:val="single" w:color="E2E8F0" w:sz="6" w:space="0"/>
              <w:bottom w:val="single" w:color="E2E8F0" w:sz="6" w:space="0"/>
              <w:right w:val="single" w:color="E2E8F0" w:sz="6" w:space="0"/>
            </w:tcBorders>
            <w:shd w:val="clear" w:color="auto" w:fill="F8FAFC"/>
          </w:tcPr>
          <w:p w14:paraId="08119993">
            <w:pPr>
              <w:pStyle w:val="25"/>
              <w:jc w:val="left"/>
            </w:pPr>
            <w:r>
              <w:rPr>
                <w:rFonts w:ascii="Times New Roman" w:hAnsi="Times New Roman" w:eastAsia="微软雅黑"/>
                <w:sz w:val="22"/>
              </w:rPr>
              <w:t>用【角色】【任务】【格式】标签分隔各部分</w:t>
            </w:r>
          </w:p>
        </w:tc>
      </w:tr>
      <w:tr w14:paraId="2B202C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2FBC83">
            <w:pPr>
              <w:pStyle w:val="25"/>
              <w:jc w:val="left"/>
            </w:pPr>
            <w:r>
              <w:rPr>
                <w:rFonts w:ascii="Times New Roman" w:hAnsi="Times New Roman" w:eastAsia="微软雅黑"/>
                <w:b/>
                <w:bCs/>
                <w:sz w:val="22"/>
              </w:rPr>
              <w:t>可操作性</w:t>
            </w:r>
          </w:p>
        </w:tc>
        <w:tc>
          <w:tcPr>
            <w:tcBorders>
              <w:top w:val="single" w:color="E2E8F0" w:sz="6" w:space="0"/>
              <w:left w:val="single" w:color="E2E8F0" w:sz="6" w:space="0"/>
              <w:bottom w:val="single" w:color="E2E8F0" w:sz="6" w:space="0"/>
              <w:right w:val="single" w:color="E2E8F0" w:sz="6" w:space="0"/>
            </w:tcBorders>
          </w:tcPr>
          <w:p w14:paraId="5D3CB766">
            <w:pPr>
              <w:pStyle w:val="25"/>
              <w:jc w:val="left"/>
            </w:pPr>
            <w:r>
              <w:rPr>
                <w:rFonts w:ascii="Times New Roman" w:hAnsi="Times New Roman" w:eastAsia="微软雅黑"/>
                <w:sz w:val="22"/>
              </w:rPr>
              <w:t>“帮我预测明年准确的股价”</w:t>
            </w:r>
          </w:p>
        </w:tc>
        <w:tc>
          <w:tcPr>
            <w:tcBorders>
              <w:top w:val="single" w:color="E2E8F0" w:sz="6" w:space="0"/>
              <w:left w:val="single" w:color="E2E8F0" w:sz="6" w:space="0"/>
              <w:bottom w:val="single" w:color="E2E8F0" w:sz="6" w:space="0"/>
              <w:right w:val="single" w:color="E2E8F0" w:sz="6" w:space="0"/>
            </w:tcBorders>
          </w:tcPr>
          <w:p w14:paraId="41C26CF9">
            <w:pPr>
              <w:pStyle w:val="25"/>
              <w:jc w:val="left"/>
            </w:pPr>
            <w:r>
              <w:rPr>
                <w:rFonts w:ascii="Times New Roman" w:hAnsi="Times New Roman" w:eastAsia="微软雅黑"/>
                <w:sz w:val="22"/>
              </w:rPr>
              <w:t>“分析该公司近期股价波动的可能影响因素”</w:t>
            </w:r>
          </w:p>
        </w:tc>
      </w:tr>
      <w:tr w14:paraId="0A6B77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3109F7">
            <w:pPr>
              <w:pStyle w:val="25"/>
              <w:jc w:val="left"/>
            </w:pPr>
            <w:r>
              <w:rPr>
                <w:rFonts w:ascii="Times New Roman" w:hAnsi="Times New Roman" w:eastAsia="微软雅黑"/>
                <w:b/>
                <w:bCs/>
                <w:sz w:val="22"/>
              </w:rPr>
              <w:t>适度性</w:t>
            </w:r>
          </w:p>
        </w:tc>
        <w:tc>
          <w:tcPr>
            <w:tcBorders>
              <w:top w:val="single" w:color="E2E8F0" w:sz="6" w:space="0"/>
              <w:left w:val="single" w:color="E2E8F0" w:sz="6" w:space="0"/>
              <w:bottom w:val="single" w:color="E2E8F0" w:sz="6" w:space="0"/>
              <w:right w:val="single" w:color="E2E8F0" w:sz="6" w:space="0"/>
            </w:tcBorders>
            <w:shd w:val="clear" w:color="auto" w:fill="F8FAFC"/>
          </w:tcPr>
          <w:p w14:paraId="63D58974">
            <w:pPr>
              <w:pStyle w:val="25"/>
              <w:jc w:val="left"/>
            </w:pPr>
            <w:r>
              <w:rPr>
                <w:rFonts w:ascii="Times New Roman" w:hAnsi="Times New Roman" w:eastAsia="微软雅黑"/>
                <w:sz w:val="22"/>
              </w:rPr>
              <w:t>一次提出10个复杂任务</w:t>
            </w:r>
          </w:p>
        </w:tc>
        <w:tc>
          <w:tcPr>
            <w:tcBorders>
              <w:top w:val="single" w:color="E2E8F0" w:sz="6" w:space="0"/>
              <w:left w:val="single" w:color="E2E8F0" w:sz="6" w:space="0"/>
              <w:bottom w:val="single" w:color="E2E8F0" w:sz="6" w:space="0"/>
              <w:right w:val="single" w:color="E2E8F0" w:sz="6" w:space="0"/>
            </w:tcBorders>
            <w:shd w:val="clear" w:color="auto" w:fill="F8FAFC"/>
          </w:tcPr>
          <w:p w14:paraId="4F9EBE03">
            <w:pPr>
              <w:pStyle w:val="25"/>
              <w:jc w:val="left"/>
            </w:pPr>
            <w:r>
              <w:rPr>
                <w:rFonts w:ascii="Times New Roman" w:hAnsi="Times New Roman" w:eastAsia="微软雅黑"/>
                <w:sz w:val="22"/>
              </w:rPr>
              <w:t>分次提出，或明确优先级</w:t>
            </w:r>
          </w:p>
        </w:tc>
      </w:tr>
    </w:tbl>
    <w:p w14:paraId="3694F3B7">
      <w:pPr>
        <w:pStyle w:val="3"/>
      </w:pPr>
      <w:r>
        <w:rPr>
          <w:rFonts w:ascii="Times New Roman" w:hAnsi="Times New Roman" w:eastAsia="微软雅黑"/>
          <w:b/>
          <w:bCs/>
          <w:sz w:val="24"/>
        </w:rPr>
        <w:t>提示词质量自检清单：</w:t>
      </w:r>
    </w:p>
    <w:p w14:paraId="2E52B469">
      <w:pPr>
        <w:pStyle w:val="3"/>
      </w:pPr>
      <w:r>
        <w:rPr>
          <w:rFonts w:ascii="Times New Roman" w:hAnsi="Times New Roman" w:eastAsia="微软雅黑"/>
          <w:sz w:val="24"/>
        </w:rPr>
        <w:t>表3-7 提示词质量自检清单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76"/>
        <w:gridCol w:w="3516"/>
        <w:gridCol w:w="876"/>
      </w:tblGrid>
      <w:tr w14:paraId="645657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F2C05AE">
            <w:pPr>
              <w:pStyle w:val="25"/>
              <w:jc w:val="left"/>
            </w:pPr>
            <w:r>
              <w:rPr>
                <w:rFonts w:ascii="Times New Roman" w:hAnsi="Times New Roman" w:eastAsia="微软雅黑"/>
                <w:b/>
                <w:color w:val="1E3A8A"/>
                <w:sz w:val="22"/>
              </w:rPr>
              <w:t>检查项</w:t>
            </w:r>
          </w:p>
        </w:tc>
        <w:tc>
          <w:tcPr>
            <w:tcBorders>
              <w:top w:val="single" w:color="E2E8F0" w:sz="6" w:space="0"/>
              <w:left w:val="single" w:color="E2E8F0" w:sz="6" w:space="0"/>
              <w:bottom w:val="single" w:color="E2E8F0" w:sz="6" w:space="0"/>
              <w:right w:val="single" w:color="E2E8F0" w:sz="6" w:space="0"/>
            </w:tcBorders>
            <w:shd w:val="clear" w:color="auto" w:fill="EEF4FF"/>
          </w:tcPr>
          <w:p w14:paraId="1127F607">
            <w:pPr>
              <w:pStyle w:val="25"/>
              <w:jc w:val="left"/>
            </w:pPr>
            <w:r>
              <w:rPr>
                <w:rFonts w:ascii="Times New Roman" w:hAnsi="Times New Roman" w:eastAsia="微软雅黑"/>
                <w:b/>
                <w:color w:val="1E3A8A"/>
                <w:sz w:val="22"/>
              </w:rPr>
              <w:t>检查问题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47A06DC6">
            <w:pPr>
              <w:pStyle w:val="25"/>
              <w:jc w:val="left"/>
            </w:pPr>
            <w:r>
              <w:rPr>
                <w:rFonts w:ascii="Times New Roman" w:hAnsi="Times New Roman" w:eastAsia="微软雅黑"/>
                <w:b/>
                <w:color w:val="1E3A8A"/>
                <w:sz w:val="22"/>
              </w:rPr>
              <w:t>完成？</w:t>
            </w:r>
          </w:p>
        </w:tc>
      </w:tr>
      <w:tr w14:paraId="7590CF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31EBD3">
            <w:pPr>
              <w:pStyle w:val="25"/>
              <w:jc w:val="left"/>
            </w:pPr>
            <w:r>
              <w:rPr>
                <w:rFonts w:ascii="Times New Roman" w:hAnsi="Times New Roman" w:eastAsia="微软雅黑"/>
                <w:sz w:val="22"/>
              </w:rPr>
              <w:t>角色</w:t>
            </w:r>
          </w:p>
        </w:tc>
        <w:tc>
          <w:tcPr>
            <w:tcBorders>
              <w:top w:val="single" w:color="E2E8F0" w:sz="6" w:space="0"/>
              <w:left w:val="single" w:color="E2E8F0" w:sz="6" w:space="0"/>
              <w:bottom w:val="single" w:color="E2E8F0" w:sz="6" w:space="0"/>
              <w:right w:val="single" w:color="E2E8F0" w:sz="6" w:space="0"/>
            </w:tcBorders>
          </w:tcPr>
          <w:p w14:paraId="0A5B5188">
            <w:pPr>
              <w:pStyle w:val="25"/>
              <w:jc w:val="left"/>
            </w:pPr>
            <w:r>
              <w:rPr>
                <w:rFonts w:ascii="Times New Roman" w:hAnsi="Times New Roman" w:eastAsia="微软雅黑"/>
                <w:sz w:val="22"/>
              </w:rPr>
              <w:t>是否需要设定AI的角色？</w:t>
            </w:r>
          </w:p>
        </w:tc>
        <w:tc>
          <w:tcPr>
            <w:tcBorders>
              <w:top w:val="single" w:color="E2E8F0" w:sz="6" w:space="0"/>
              <w:left w:val="single" w:color="E2E8F0" w:sz="6" w:space="0"/>
              <w:bottom w:val="single" w:color="E2E8F0" w:sz="6" w:space="0"/>
              <w:right w:val="single" w:color="E2E8F0" w:sz="6" w:space="0"/>
            </w:tcBorders>
          </w:tcPr>
          <w:p w14:paraId="224F3F18">
            <w:pPr>
              <w:pStyle w:val="25"/>
              <w:jc w:val="left"/>
            </w:pPr>
            <w:r>
              <w:rPr>
                <w:rFonts w:ascii="Times New Roman" w:hAnsi="Times New Roman" w:eastAsia="微软雅黑"/>
                <w:sz w:val="22"/>
              </w:rPr>
              <w:t>☐</w:t>
            </w:r>
          </w:p>
        </w:tc>
      </w:tr>
      <w:tr w14:paraId="01895D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AB5CA2">
            <w:pPr>
              <w:pStyle w:val="25"/>
              <w:jc w:val="left"/>
            </w:pPr>
            <w:r>
              <w:rPr>
                <w:rFonts w:ascii="Times New Roman" w:hAnsi="Times New Roman" w:eastAsia="微软雅黑"/>
                <w:sz w:val="22"/>
              </w:rPr>
              <w:t>任务</w:t>
            </w:r>
          </w:p>
        </w:tc>
        <w:tc>
          <w:tcPr>
            <w:tcBorders>
              <w:top w:val="single" w:color="E2E8F0" w:sz="6" w:space="0"/>
              <w:left w:val="single" w:color="E2E8F0" w:sz="6" w:space="0"/>
              <w:bottom w:val="single" w:color="E2E8F0" w:sz="6" w:space="0"/>
              <w:right w:val="single" w:color="E2E8F0" w:sz="6" w:space="0"/>
            </w:tcBorders>
            <w:shd w:val="clear" w:color="auto" w:fill="F8FAFC"/>
          </w:tcPr>
          <w:p w14:paraId="52E3FC1C">
            <w:pPr>
              <w:pStyle w:val="25"/>
              <w:jc w:val="left"/>
            </w:pPr>
            <w:r>
              <w:rPr>
                <w:rFonts w:ascii="Times New Roman" w:hAnsi="Times New Roman" w:eastAsia="微软雅黑"/>
                <w:sz w:val="22"/>
              </w:rPr>
              <w:t>任务目标是否清晰明确？</w:t>
            </w:r>
          </w:p>
        </w:tc>
        <w:tc>
          <w:tcPr>
            <w:tcBorders>
              <w:top w:val="single" w:color="E2E8F0" w:sz="6" w:space="0"/>
              <w:left w:val="single" w:color="E2E8F0" w:sz="6" w:space="0"/>
              <w:bottom w:val="single" w:color="E2E8F0" w:sz="6" w:space="0"/>
              <w:right w:val="single" w:color="E2E8F0" w:sz="6" w:space="0"/>
            </w:tcBorders>
            <w:shd w:val="clear" w:color="auto" w:fill="F8FAFC"/>
          </w:tcPr>
          <w:p w14:paraId="0722A3EB">
            <w:pPr>
              <w:pStyle w:val="25"/>
              <w:jc w:val="left"/>
            </w:pPr>
            <w:r>
              <w:rPr>
                <w:rFonts w:ascii="Times New Roman" w:hAnsi="Times New Roman" w:eastAsia="微软雅黑"/>
                <w:sz w:val="22"/>
              </w:rPr>
              <w:t>☐</w:t>
            </w:r>
          </w:p>
        </w:tc>
      </w:tr>
      <w:tr w14:paraId="100ABD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F79A7E">
            <w:pPr>
              <w:pStyle w:val="25"/>
              <w:jc w:val="left"/>
            </w:pPr>
            <w:r>
              <w:rPr>
                <w:rFonts w:ascii="Times New Roman" w:hAnsi="Times New Roman" w:eastAsia="微软雅黑"/>
                <w:sz w:val="22"/>
              </w:rPr>
              <w:t>背景</w:t>
            </w:r>
          </w:p>
        </w:tc>
        <w:tc>
          <w:tcPr>
            <w:tcBorders>
              <w:top w:val="single" w:color="E2E8F0" w:sz="6" w:space="0"/>
              <w:left w:val="single" w:color="E2E8F0" w:sz="6" w:space="0"/>
              <w:bottom w:val="single" w:color="E2E8F0" w:sz="6" w:space="0"/>
              <w:right w:val="single" w:color="E2E8F0" w:sz="6" w:space="0"/>
            </w:tcBorders>
          </w:tcPr>
          <w:p w14:paraId="6E2E5BBC">
            <w:pPr>
              <w:pStyle w:val="25"/>
              <w:jc w:val="left"/>
            </w:pPr>
            <w:r>
              <w:rPr>
                <w:rFonts w:ascii="Times New Roman" w:hAnsi="Times New Roman" w:eastAsia="微软雅黑"/>
                <w:sz w:val="22"/>
              </w:rPr>
              <w:t>是否提供了必要的背景信息？</w:t>
            </w:r>
          </w:p>
        </w:tc>
        <w:tc>
          <w:tcPr>
            <w:tcBorders>
              <w:top w:val="single" w:color="E2E8F0" w:sz="6" w:space="0"/>
              <w:left w:val="single" w:color="E2E8F0" w:sz="6" w:space="0"/>
              <w:bottom w:val="single" w:color="E2E8F0" w:sz="6" w:space="0"/>
              <w:right w:val="single" w:color="E2E8F0" w:sz="6" w:space="0"/>
            </w:tcBorders>
          </w:tcPr>
          <w:p w14:paraId="4ABA01DA">
            <w:pPr>
              <w:pStyle w:val="25"/>
              <w:jc w:val="left"/>
            </w:pPr>
            <w:r>
              <w:rPr>
                <w:rFonts w:ascii="Times New Roman" w:hAnsi="Times New Roman" w:eastAsia="微软雅黑"/>
                <w:sz w:val="22"/>
              </w:rPr>
              <w:t>☐</w:t>
            </w:r>
          </w:p>
        </w:tc>
      </w:tr>
      <w:tr w14:paraId="44B5D5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085AB2">
            <w:pPr>
              <w:pStyle w:val="25"/>
              <w:jc w:val="left"/>
            </w:pPr>
            <w:r>
              <w:rPr>
                <w:rFonts w:ascii="Times New Roman" w:hAnsi="Times New Roman" w:eastAsia="微软雅黑"/>
                <w:sz w:val="22"/>
              </w:rPr>
              <w:t>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19DE3084">
            <w:pPr>
              <w:pStyle w:val="25"/>
              <w:jc w:val="left"/>
            </w:pPr>
            <w:r>
              <w:rPr>
                <w:rFonts w:ascii="Times New Roman" w:hAnsi="Times New Roman" w:eastAsia="微软雅黑"/>
                <w:sz w:val="22"/>
              </w:rPr>
              <w:t>完成任务所需的数据是否完整？</w:t>
            </w:r>
          </w:p>
        </w:tc>
        <w:tc>
          <w:tcPr>
            <w:tcBorders>
              <w:top w:val="single" w:color="E2E8F0" w:sz="6" w:space="0"/>
              <w:left w:val="single" w:color="E2E8F0" w:sz="6" w:space="0"/>
              <w:bottom w:val="single" w:color="E2E8F0" w:sz="6" w:space="0"/>
              <w:right w:val="single" w:color="E2E8F0" w:sz="6" w:space="0"/>
            </w:tcBorders>
            <w:shd w:val="clear" w:color="auto" w:fill="F8FAFC"/>
          </w:tcPr>
          <w:p w14:paraId="109B9840">
            <w:pPr>
              <w:pStyle w:val="25"/>
              <w:jc w:val="left"/>
            </w:pPr>
            <w:r>
              <w:rPr>
                <w:rFonts w:ascii="Times New Roman" w:hAnsi="Times New Roman" w:eastAsia="微软雅黑"/>
                <w:sz w:val="22"/>
              </w:rPr>
              <w:t>☐</w:t>
            </w:r>
          </w:p>
        </w:tc>
      </w:tr>
      <w:tr w14:paraId="645D0C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976FA8">
            <w:pPr>
              <w:pStyle w:val="25"/>
              <w:jc w:val="left"/>
            </w:pPr>
            <w:r>
              <w:rPr>
                <w:rFonts w:ascii="Times New Roman" w:hAnsi="Times New Roman" w:eastAsia="微软雅黑"/>
                <w:sz w:val="22"/>
              </w:rPr>
              <w:t>格式</w:t>
            </w:r>
          </w:p>
        </w:tc>
        <w:tc>
          <w:tcPr>
            <w:tcBorders>
              <w:top w:val="single" w:color="E2E8F0" w:sz="6" w:space="0"/>
              <w:left w:val="single" w:color="E2E8F0" w:sz="6" w:space="0"/>
              <w:bottom w:val="single" w:color="E2E8F0" w:sz="6" w:space="0"/>
              <w:right w:val="single" w:color="E2E8F0" w:sz="6" w:space="0"/>
            </w:tcBorders>
          </w:tcPr>
          <w:p w14:paraId="03EF5030">
            <w:pPr>
              <w:pStyle w:val="25"/>
              <w:jc w:val="left"/>
            </w:pPr>
            <w:r>
              <w:rPr>
                <w:rFonts w:ascii="Times New Roman" w:hAnsi="Times New Roman" w:eastAsia="微软雅黑"/>
                <w:sz w:val="22"/>
              </w:rPr>
              <w:t>是否说明了期望的输出格式？</w:t>
            </w:r>
          </w:p>
        </w:tc>
        <w:tc>
          <w:tcPr>
            <w:tcBorders>
              <w:top w:val="single" w:color="E2E8F0" w:sz="6" w:space="0"/>
              <w:left w:val="single" w:color="E2E8F0" w:sz="6" w:space="0"/>
              <w:bottom w:val="single" w:color="E2E8F0" w:sz="6" w:space="0"/>
              <w:right w:val="single" w:color="E2E8F0" w:sz="6" w:space="0"/>
            </w:tcBorders>
          </w:tcPr>
          <w:p w14:paraId="1820CBFB">
            <w:pPr>
              <w:pStyle w:val="25"/>
              <w:jc w:val="left"/>
            </w:pPr>
            <w:r>
              <w:rPr>
                <w:rFonts w:ascii="Times New Roman" w:hAnsi="Times New Roman" w:eastAsia="微软雅黑"/>
                <w:sz w:val="22"/>
              </w:rPr>
              <w:t>☐</w:t>
            </w:r>
          </w:p>
        </w:tc>
      </w:tr>
      <w:tr w14:paraId="097B3D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F0C331">
            <w:pPr>
              <w:pStyle w:val="25"/>
              <w:jc w:val="left"/>
            </w:pPr>
            <w:r>
              <w:rPr>
                <w:rFonts w:ascii="Times New Roman" w:hAnsi="Times New Roman" w:eastAsia="微软雅黑"/>
                <w:sz w:val="22"/>
              </w:rPr>
              <w:t>约束</w:t>
            </w:r>
          </w:p>
        </w:tc>
        <w:tc>
          <w:tcPr>
            <w:tcBorders>
              <w:top w:val="single" w:color="E2E8F0" w:sz="6" w:space="0"/>
              <w:left w:val="single" w:color="E2E8F0" w:sz="6" w:space="0"/>
              <w:bottom w:val="single" w:color="E2E8F0" w:sz="6" w:space="0"/>
              <w:right w:val="single" w:color="E2E8F0" w:sz="6" w:space="0"/>
            </w:tcBorders>
            <w:shd w:val="clear" w:color="auto" w:fill="F8FAFC"/>
          </w:tcPr>
          <w:p w14:paraId="31DD15C2">
            <w:pPr>
              <w:pStyle w:val="25"/>
              <w:jc w:val="left"/>
            </w:pPr>
            <w:r>
              <w:rPr>
                <w:rFonts w:ascii="Times New Roman" w:hAnsi="Times New Roman" w:eastAsia="微软雅黑"/>
                <w:sz w:val="22"/>
              </w:rPr>
              <w:t>是否有需要特别注意的限制条件？</w:t>
            </w:r>
          </w:p>
        </w:tc>
        <w:tc>
          <w:tcPr>
            <w:tcBorders>
              <w:top w:val="single" w:color="E2E8F0" w:sz="6" w:space="0"/>
              <w:left w:val="single" w:color="E2E8F0" w:sz="6" w:space="0"/>
              <w:bottom w:val="single" w:color="E2E8F0" w:sz="6" w:space="0"/>
              <w:right w:val="single" w:color="E2E8F0" w:sz="6" w:space="0"/>
            </w:tcBorders>
            <w:shd w:val="clear" w:color="auto" w:fill="F8FAFC"/>
          </w:tcPr>
          <w:p w14:paraId="0DBD0CD7">
            <w:pPr>
              <w:pStyle w:val="25"/>
              <w:jc w:val="left"/>
            </w:pPr>
            <w:r>
              <w:rPr>
                <w:rFonts w:ascii="Times New Roman" w:hAnsi="Times New Roman" w:eastAsia="微软雅黑"/>
                <w:sz w:val="22"/>
              </w:rPr>
              <w:t>☐</w:t>
            </w:r>
          </w:p>
        </w:tc>
      </w:tr>
      <w:tr w14:paraId="7A45ED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A3667F">
            <w:pPr>
              <w:pStyle w:val="25"/>
              <w:jc w:val="left"/>
            </w:pPr>
            <w:r>
              <w:rPr>
                <w:rFonts w:ascii="Times New Roman" w:hAnsi="Times New Roman" w:eastAsia="微软雅黑"/>
                <w:sz w:val="22"/>
              </w:rPr>
              <w:t>歧义</w:t>
            </w:r>
          </w:p>
        </w:tc>
        <w:tc>
          <w:tcPr>
            <w:tcBorders>
              <w:top w:val="single" w:color="E2E8F0" w:sz="6" w:space="0"/>
              <w:left w:val="single" w:color="E2E8F0" w:sz="6" w:space="0"/>
              <w:bottom w:val="single" w:color="E2E8F0" w:sz="6" w:space="0"/>
              <w:right w:val="single" w:color="E2E8F0" w:sz="6" w:space="0"/>
            </w:tcBorders>
          </w:tcPr>
          <w:p w14:paraId="32B0A1D2">
            <w:pPr>
              <w:pStyle w:val="25"/>
              <w:jc w:val="left"/>
            </w:pPr>
            <w:r>
              <w:rPr>
                <w:rFonts w:ascii="Times New Roman" w:hAnsi="Times New Roman" w:eastAsia="微软雅黑"/>
                <w:sz w:val="22"/>
              </w:rPr>
              <w:t>提示词是否存在多种理解方式？</w:t>
            </w:r>
          </w:p>
        </w:tc>
        <w:tc>
          <w:tcPr>
            <w:tcBorders>
              <w:top w:val="single" w:color="E2E8F0" w:sz="6" w:space="0"/>
              <w:left w:val="single" w:color="E2E8F0" w:sz="6" w:space="0"/>
              <w:bottom w:val="single" w:color="E2E8F0" w:sz="6" w:space="0"/>
              <w:right w:val="single" w:color="E2E8F0" w:sz="6" w:space="0"/>
            </w:tcBorders>
          </w:tcPr>
          <w:p w14:paraId="1AB93961">
            <w:pPr>
              <w:pStyle w:val="25"/>
              <w:jc w:val="left"/>
            </w:pPr>
            <w:r>
              <w:rPr>
                <w:rFonts w:ascii="Times New Roman" w:hAnsi="Times New Roman" w:eastAsia="微软雅黑"/>
                <w:sz w:val="22"/>
              </w:rPr>
              <w:t>☐</w:t>
            </w:r>
          </w:p>
        </w:tc>
      </w:tr>
      <w:tr w14:paraId="47C3B3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5C0D6E">
            <w:pPr>
              <w:pStyle w:val="25"/>
              <w:jc w:val="left"/>
            </w:pPr>
            <w:r>
              <w:rPr>
                <w:rFonts w:ascii="Times New Roman" w:hAnsi="Times New Roman" w:eastAsia="微软雅黑"/>
                <w:sz w:val="22"/>
              </w:rPr>
              <w:t>可行</w:t>
            </w:r>
          </w:p>
        </w:tc>
        <w:tc>
          <w:tcPr>
            <w:tcBorders>
              <w:top w:val="single" w:color="E2E8F0" w:sz="6" w:space="0"/>
              <w:left w:val="single" w:color="E2E8F0" w:sz="6" w:space="0"/>
              <w:bottom w:val="single" w:color="E2E8F0" w:sz="6" w:space="0"/>
              <w:right w:val="single" w:color="E2E8F0" w:sz="6" w:space="0"/>
            </w:tcBorders>
            <w:shd w:val="clear" w:color="auto" w:fill="F8FAFC"/>
          </w:tcPr>
          <w:p w14:paraId="4BB80F26">
            <w:pPr>
              <w:pStyle w:val="25"/>
              <w:jc w:val="left"/>
            </w:pPr>
            <w:r>
              <w:rPr>
                <w:rFonts w:ascii="Times New Roman" w:hAnsi="Times New Roman" w:eastAsia="微软雅黑"/>
                <w:sz w:val="22"/>
              </w:rPr>
              <w:t>任务是否是AI能够完成的？</w:t>
            </w:r>
          </w:p>
        </w:tc>
        <w:tc>
          <w:tcPr>
            <w:tcBorders>
              <w:top w:val="single" w:color="E2E8F0" w:sz="6" w:space="0"/>
              <w:left w:val="single" w:color="E2E8F0" w:sz="6" w:space="0"/>
              <w:bottom w:val="single" w:color="E2E8F0" w:sz="6" w:space="0"/>
              <w:right w:val="single" w:color="E2E8F0" w:sz="6" w:space="0"/>
            </w:tcBorders>
            <w:shd w:val="clear" w:color="auto" w:fill="F8FAFC"/>
          </w:tcPr>
          <w:p w14:paraId="6358CCD0">
            <w:pPr>
              <w:pStyle w:val="25"/>
              <w:jc w:val="left"/>
            </w:pPr>
            <w:r>
              <w:rPr>
                <w:rFonts w:ascii="Times New Roman" w:hAnsi="Times New Roman" w:eastAsia="微软雅黑"/>
                <w:sz w:val="22"/>
              </w:rPr>
              <w:t>☐</w:t>
            </w:r>
          </w:p>
        </w:tc>
      </w:tr>
    </w:tbl>
    <w:p w14:paraId="0DAD6973">
      <w:r>
        <w:pict>
          <v:rect id="_x0000_i1088" o:spt="1" style="height:1.5pt;width:0pt;" coordsize="21600,21600" o:hr="t" o:hrstd="t" o:hralign="center">
            <v:path/>
            <v:fill focussize="0,0"/>
            <v:stroke/>
            <v:imagedata o:title=""/>
            <o:lock v:ext="edit"/>
            <w10:wrap type="none"/>
            <w10:anchorlock/>
          </v:rect>
        </w:pict>
      </w:r>
    </w:p>
    <w:bookmarkEnd w:id="142"/>
    <w:bookmarkEnd w:id="152"/>
    <w:p w14:paraId="049DEA7F">
      <w:pPr>
        <w:pStyle w:val="4"/>
      </w:pPr>
      <w:bookmarkStart w:id="153" w:name="财务场景提示词设计方法"/>
      <w:r>
        <w:rPr>
          <w:rFonts w:ascii="Times New Roman" w:hAnsi="Times New Roman" w:eastAsia="微软雅黑"/>
          <w:sz w:val="24"/>
        </w:rPr>
        <w:t>3.2 财务场景提示词设计方法</w:t>
      </w:r>
    </w:p>
    <w:p w14:paraId="2501DB73">
      <w:pPr>
        <w:pStyle w:val="5"/>
      </w:pPr>
      <w:bookmarkStart w:id="154" w:name="角色设定让ai扮演财务专家"/>
      <w:r>
        <w:rPr>
          <w:rFonts w:ascii="Times New Roman" w:hAnsi="Times New Roman" w:eastAsia="微软雅黑"/>
          <w:sz w:val="24"/>
        </w:rPr>
        <w:t>3.2.1 角色设定：让AI扮演财务专家</w:t>
      </w:r>
    </w:p>
    <w:p w14:paraId="619CCBBD">
      <w:pPr>
        <w:pStyle w:val="6"/>
      </w:pPr>
      <w:bookmarkStart w:id="155" w:name="一角色设定的原理"/>
      <w:r>
        <w:rPr>
          <w:rFonts w:ascii="Times New Roman" w:hAnsi="Times New Roman" w:eastAsia="微软雅黑"/>
          <w:sz w:val="24"/>
        </w:rPr>
        <w:t>一、角色设定的原理</w:t>
      </w:r>
    </w:p>
    <w:p w14:paraId="4DD495BC">
      <w:pPr>
        <w:pStyle w:val="24"/>
      </w:pPr>
      <w:r>
        <w:rPr>
          <w:rFonts w:ascii="Times New Roman" w:hAnsi="Times New Roman" w:eastAsia="微软雅黑"/>
          <w:sz w:val="24"/>
        </w:rPr>
        <w:t>角色设定通过给AI指定一个身份，让它以该身份的视角、专业度和风格来回答问题。AI在训练时学习了大量不同身份、不同场景下的文本，当你指定角色时，AI会调用与该角色相关的知识和表达方式，如图3-5所示。</w:t>
      </w:r>
    </w:p>
    <w:p w14:paraId="341A8EF7">
      <w:pPr>
        <w:pStyle w:val="36"/>
      </w:pPr>
      <w:r>
        <w:drawing>
          <wp:inline distT="0" distB="0" distL="114300" distR="114300">
            <wp:extent cx="4800600" cy="2234565"/>
            <wp:effectExtent l="0" t="0" r="0" b="0"/>
            <wp:docPr id="4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mermaid diagram"/>
                    <pic:cNvPicPr>
                      <a:picLocks noChangeAspect="1" noChangeArrowheads="1"/>
                    </pic:cNvPicPr>
                  </pic:nvPicPr>
                  <pic:blipFill>
                    <a:blip r:embed="rId29"/>
                    <a:stretch>
                      <a:fillRect/>
                    </a:stretch>
                  </pic:blipFill>
                  <pic:spPr>
                    <a:xfrm>
                      <a:off x="0" y="0"/>
                      <a:ext cx="4800600" cy="2234973"/>
                    </a:xfrm>
                    <a:prstGeom prst="rect">
                      <a:avLst/>
                    </a:prstGeom>
                    <a:noFill/>
                    <a:ln w="9525">
                      <a:noFill/>
                    </a:ln>
                  </pic:spPr>
                </pic:pic>
              </a:graphicData>
            </a:graphic>
          </wp:inline>
        </w:drawing>
      </w:r>
    </w:p>
    <w:p w14:paraId="59A48C8F">
      <w:pPr>
        <w:pStyle w:val="3"/>
      </w:pPr>
      <w:r>
        <w:rPr>
          <w:rFonts w:ascii="Times New Roman" w:hAnsi="Times New Roman" w:eastAsia="微软雅黑"/>
          <w:sz w:val="24"/>
        </w:rPr>
        <w:t>图3-5 角色设定的作用机制</w:t>
      </w:r>
    </w:p>
    <w:bookmarkEnd w:id="155"/>
    <w:p w14:paraId="20899C6E">
      <w:pPr>
        <w:pStyle w:val="6"/>
      </w:pPr>
      <w:bookmarkStart w:id="156" w:name="二财务场景常用角色库"/>
      <w:r>
        <w:rPr>
          <w:rFonts w:ascii="Times New Roman" w:hAnsi="Times New Roman" w:eastAsia="微软雅黑"/>
          <w:sz w:val="24"/>
        </w:rPr>
        <w:t>二、财务场景常用角色库</w:t>
      </w:r>
    </w:p>
    <w:p w14:paraId="6477BFC0">
      <w:pPr>
        <w:pStyle w:val="24"/>
      </w:pPr>
      <w:r>
        <w:rPr>
          <w:rFonts w:ascii="Times New Roman" w:hAnsi="Times New Roman" w:eastAsia="微软雅黑"/>
          <w:sz w:val="24"/>
        </w:rPr>
        <w:t>表3-8 财务场景常用角色库</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70"/>
        <w:gridCol w:w="3011"/>
        <w:gridCol w:w="2793"/>
        <w:gridCol w:w="2082"/>
      </w:tblGrid>
      <w:tr w14:paraId="27CCD8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3A95E99">
            <w:pPr>
              <w:pStyle w:val="25"/>
              <w:jc w:val="left"/>
            </w:pPr>
            <w:r>
              <w:rPr>
                <w:rFonts w:ascii="Times New Roman" w:hAnsi="Times New Roman" w:eastAsia="微软雅黑"/>
                <w:b/>
                <w:color w:val="1E3A8A"/>
                <w:sz w:val="22"/>
              </w:rPr>
              <w:t>角色类别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6D5255FE">
            <w:pPr>
              <w:pStyle w:val="25"/>
              <w:jc w:val="left"/>
            </w:pPr>
            <w:r>
              <w:rPr>
                <w:rFonts w:ascii="Times New Roman" w:hAnsi="Times New Roman" w:eastAsia="微软雅黑"/>
                <w:b/>
                <w:color w:val="1E3A8A"/>
                <w:sz w:val="22"/>
              </w:rPr>
              <w:t>具体角色</w:t>
            </w:r>
          </w:p>
        </w:tc>
        <w:tc>
          <w:tcPr>
            <w:tcBorders>
              <w:top w:val="single" w:color="E2E8F0" w:sz="6" w:space="0"/>
              <w:left w:val="single" w:color="E2E8F0" w:sz="6" w:space="0"/>
              <w:bottom w:val="single" w:color="E2E8F0" w:sz="6" w:space="0"/>
              <w:right w:val="single" w:color="E2E8F0" w:sz="6" w:space="0"/>
            </w:tcBorders>
            <w:shd w:val="clear" w:color="auto" w:fill="EEF4FF"/>
          </w:tcPr>
          <w:p w14:paraId="0E9D1B14">
            <w:pPr>
              <w:pStyle w:val="25"/>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9054F8A">
            <w:pPr>
              <w:pStyle w:val="25"/>
              <w:jc w:val="left"/>
            </w:pPr>
            <w:r>
              <w:rPr>
                <w:rFonts w:ascii="Times New Roman" w:hAnsi="Times New Roman" w:eastAsia="微软雅黑"/>
                <w:b/>
                <w:color w:val="1E3A8A"/>
                <w:sz w:val="22"/>
              </w:rPr>
              <w:t>角色效果</w:t>
            </w:r>
          </w:p>
        </w:tc>
      </w:tr>
      <w:tr w14:paraId="17810F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72377D">
            <w:pPr>
              <w:pStyle w:val="25"/>
              <w:jc w:val="left"/>
            </w:pPr>
            <w:r>
              <w:rPr>
                <w:rFonts w:ascii="Times New Roman" w:hAnsi="Times New Roman" w:eastAsia="微软雅黑"/>
                <w:b/>
                <w:bCs/>
                <w:sz w:val="22"/>
              </w:rPr>
              <w:t>会计类</w:t>
            </w:r>
          </w:p>
        </w:tc>
        <w:tc>
          <w:tcPr>
            <w:tcBorders>
              <w:top w:val="single" w:color="E2E8F0" w:sz="6" w:space="0"/>
              <w:left w:val="single" w:color="E2E8F0" w:sz="6" w:space="0"/>
              <w:bottom w:val="single" w:color="E2E8F0" w:sz="6" w:space="0"/>
              <w:right w:val="single" w:color="E2E8F0" w:sz="6" w:space="0"/>
            </w:tcBorders>
          </w:tcPr>
          <w:p w14:paraId="7E0D88AC">
            <w:pPr>
              <w:pStyle w:val="25"/>
              <w:jc w:val="left"/>
            </w:pPr>
            <w:r>
              <w:rPr>
                <w:rFonts w:ascii="Times New Roman" w:hAnsi="Times New Roman" w:eastAsia="微软雅黑"/>
                <w:sz w:val="22"/>
              </w:rPr>
              <w:t>注册会计师、主管会计、成本会计</w:t>
            </w:r>
          </w:p>
        </w:tc>
        <w:tc>
          <w:tcPr>
            <w:tcBorders>
              <w:top w:val="single" w:color="E2E8F0" w:sz="6" w:space="0"/>
              <w:left w:val="single" w:color="E2E8F0" w:sz="6" w:space="0"/>
              <w:bottom w:val="single" w:color="E2E8F0" w:sz="6" w:space="0"/>
              <w:right w:val="single" w:color="E2E8F0" w:sz="6" w:space="0"/>
            </w:tcBorders>
          </w:tcPr>
          <w:p w14:paraId="2D2ACF36">
            <w:pPr>
              <w:pStyle w:val="25"/>
              <w:jc w:val="left"/>
            </w:pPr>
            <w:r>
              <w:rPr>
                <w:rFonts w:ascii="Times New Roman" w:hAnsi="Times New Roman" w:eastAsia="微软雅黑"/>
                <w:sz w:val="22"/>
              </w:rPr>
              <w:t>准则咨询、账务处理、成本核算</w:t>
            </w:r>
          </w:p>
        </w:tc>
        <w:tc>
          <w:tcPr>
            <w:tcBorders>
              <w:top w:val="single" w:color="E2E8F0" w:sz="6" w:space="0"/>
              <w:left w:val="single" w:color="E2E8F0" w:sz="6" w:space="0"/>
              <w:bottom w:val="single" w:color="E2E8F0" w:sz="6" w:space="0"/>
              <w:right w:val="single" w:color="E2E8F0" w:sz="6" w:space="0"/>
            </w:tcBorders>
          </w:tcPr>
          <w:p w14:paraId="4D1F1B46">
            <w:pPr>
              <w:pStyle w:val="25"/>
              <w:jc w:val="left"/>
            </w:pPr>
            <w:r>
              <w:rPr>
                <w:rFonts w:ascii="Times New Roman" w:hAnsi="Times New Roman" w:eastAsia="微软雅黑"/>
                <w:sz w:val="22"/>
              </w:rPr>
              <w:t>专业严谨、注重准确</w:t>
            </w:r>
          </w:p>
        </w:tc>
      </w:tr>
      <w:tr w14:paraId="596AC1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5DEE48">
            <w:pPr>
              <w:pStyle w:val="25"/>
              <w:jc w:val="left"/>
            </w:pPr>
            <w:r>
              <w:rPr>
                <w:rFonts w:ascii="Times New Roman" w:hAnsi="Times New Roman" w:eastAsia="微软雅黑"/>
                <w:b/>
                <w:bCs/>
                <w:sz w:val="22"/>
              </w:rPr>
              <w:t>税务类</w:t>
            </w:r>
          </w:p>
        </w:tc>
        <w:tc>
          <w:tcPr>
            <w:tcBorders>
              <w:top w:val="single" w:color="E2E8F0" w:sz="6" w:space="0"/>
              <w:left w:val="single" w:color="E2E8F0" w:sz="6" w:space="0"/>
              <w:bottom w:val="single" w:color="E2E8F0" w:sz="6" w:space="0"/>
              <w:right w:val="single" w:color="E2E8F0" w:sz="6" w:space="0"/>
            </w:tcBorders>
            <w:shd w:val="clear" w:color="auto" w:fill="F8FAFC"/>
          </w:tcPr>
          <w:p w14:paraId="4D14EF5D">
            <w:pPr>
              <w:pStyle w:val="25"/>
              <w:jc w:val="left"/>
            </w:pPr>
            <w:r>
              <w:rPr>
                <w:rFonts w:ascii="Times New Roman" w:hAnsi="Times New Roman" w:eastAsia="微软雅黑"/>
                <w:sz w:val="22"/>
              </w:rPr>
              <w:t>税务师、税务专员、税务顾问</w:t>
            </w:r>
          </w:p>
        </w:tc>
        <w:tc>
          <w:tcPr>
            <w:tcBorders>
              <w:top w:val="single" w:color="E2E8F0" w:sz="6" w:space="0"/>
              <w:left w:val="single" w:color="E2E8F0" w:sz="6" w:space="0"/>
              <w:bottom w:val="single" w:color="E2E8F0" w:sz="6" w:space="0"/>
              <w:right w:val="single" w:color="E2E8F0" w:sz="6" w:space="0"/>
            </w:tcBorders>
            <w:shd w:val="clear" w:color="auto" w:fill="F8FAFC"/>
          </w:tcPr>
          <w:p w14:paraId="065D32FA">
            <w:pPr>
              <w:pStyle w:val="25"/>
              <w:jc w:val="left"/>
            </w:pPr>
            <w:r>
              <w:rPr>
                <w:rFonts w:ascii="Times New Roman" w:hAnsi="Times New Roman" w:eastAsia="微软雅黑"/>
                <w:sz w:val="22"/>
              </w:rPr>
              <w:t>税收政策、税务筹划、纳税申报</w:t>
            </w:r>
          </w:p>
        </w:tc>
        <w:tc>
          <w:tcPr>
            <w:tcBorders>
              <w:top w:val="single" w:color="E2E8F0" w:sz="6" w:space="0"/>
              <w:left w:val="single" w:color="E2E8F0" w:sz="6" w:space="0"/>
              <w:bottom w:val="single" w:color="E2E8F0" w:sz="6" w:space="0"/>
              <w:right w:val="single" w:color="E2E8F0" w:sz="6" w:space="0"/>
            </w:tcBorders>
            <w:shd w:val="clear" w:color="auto" w:fill="F8FAFC"/>
          </w:tcPr>
          <w:p w14:paraId="5E6FBBE6">
            <w:pPr>
              <w:pStyle w:val="25"/>
              <w:jc w:val="left"/>
            </w:pPr>
            <w:r>
              <w:rPr>
                <w:rFonts w:ascii="Times New Roman" w:hAnsi="Times New Roman" w:eastAsia="微软雅黑"/>
                <w:sz w:val="22"/>
              </w:rPr>
              <w:t>熟悉政策、合规意识强</w:t>
            </w:r>
          </w:p>
        </w:tc>
      </w:tr>
      <w:tr w14:paraId="6E78B5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5AA37E">
            <w:pPr>
              <w:pStyle w:val="25"/>
              <w:jc w:val="left"/>
            </w:pPr>
            <w:r>
              <w:rPr>
                <w:rFonts w:ascii="Times New Roman" w:hAnsi="Times New Roman" w:eastAsia="微软雅黑"/>
                <w:b/>
                <w:bCs/>
                <w:sz w:val="22"/>
              </w:rPr>
              <w:t>审计类</w:t>
            </w:r>
          </w:p>
        </w:tc>
        <w:tc>
          <w:tcPr>
            <w:tcBorders>
              <w:top w:val="single" w:color="E2E8F0" w:sz="6" w:space="0"/>
              <w:left w:val="single" w:color="E2E8F0" w:sz="6" w:space="0"/>
              <w:bottom w:val="single" w:color="E2E8F0" w:sz="6" w:space="0"/>
              <w:right w:val="single" w:color="E2E8F0" w:sz="6" w:space="0"/>
            </w:tcBorders>
          </w:tcPr>
          <w:p w14:paraId="11B79C7C">
            <w:pPr>
              <w:pStyle w:val="25"/>
              <w:jc w:val="left"/>
            </w:pPr>
            <w:r>
              <w:rPr>
                <w:rFonts w:ascii="Times New Roman" w:hAnsi="Times New Roman" w:eastAsia="微软雅黑"/>
                <w:sz w:val="22"/>
              </w:rPr>
              <w:t>审计师、内审经理、审计合伙人</w:t>
            </w:r>
          </w:p>
        </w:tc>
        <w:tc>
          <w:tcPr>
            <w:tcBorders>
              <w:top w:val="single" w:color="E2E8F0" w:sz="6" w:space="0"/>
              <w:left w:val="single" w:color="E2E8F0" w:sz="6" w:space="0"/>
              <w:bottom w:val="single" w:color="E2E8F0" w:sz="6" w:space="0"/>
              <w:right w:val="single" w:color="E2E8F0" w:sz="6" w:space="0"/>
            </w:tcBorders>
          </w:tcPr>
          <w:p w14:paraId="5676A51A">
            <w:pPr>
              <w:pStyle w:val="25"/>
              <w:jc w:val="left"/>
            </w:pPr>
            <w:r>
              <w:rPr>
                <w:rFonts w:ascii="Times New Roman" w:hAnsi="Times New Roman" w:eastAsia="微软雅黑"/>
                <w:sz w:val="22"/>
              </w:rPr>
              <w:t>审计程序、风险识别、内控评价</w:t>
            </w:r>
          </w:p>
        </w:tc>
        <w:tc>
          <w:tcPr>
            <w:tcBorders>
              <w:top w:val="single" w:color="E2E8F0" w:sz="6" w:space="0"/>
              <w:left w:val="single" w:color="E2E8F0" w:sz="6" w:space="0"/>
              <w:bottom w:val="single" w:color="E2E8F0" w:sz="6" w:space="0"/>
              <w:right w:val="single" w:color="E2E8F0" w:sz="6" w:space="0"/>
            </w:tcBorders>
          </w:tcPr>
          <w:p w14:paraId="5CE9D859">
            <w:pPr>
              <w:pStyle w:val="25"/>
              <w:jc w:val="left"/>
            </w:pPr>
            <w:r>
              <w:rPr>
                <w:rFonts w:ascii="Times New Roman" w:hAnsi="Times New Roman" w:eastAsia="微软雅黑"/>
                <w:sz w:val="22"/>
              </w:rPr>
              <w:t>质疑精神、全面细致</w:t>
            </w:r>
          </w:p>
        </w:tc>
      </w:tr>
      <w:tr w14:paraId="6F40F2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78BB3EF">
            <w:pPr>
              <w:pStyle w:val="25"/>
              <w:jc w:val="left"/>
            </w:pPr>
            <w:r>
              <w:rPr>
                <w:rFonts w:ascii="Times New Roman" w:hAnsi="Times New Roman" w:eastAsia="微软雅黑"/>
                <w:b/>
                <w:bCs/>
                <w:sz w:val="22"/>
              </w:rPr>
              <w:t>财务管理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634A7B22">
            <w:pPr>
              <w:pStyle w:val="25"/>
              <w:jc w:val="left"/>
            </w:pPr>
            <w:r>
              <w:rPr>
                <w:rFonts w:ascii="Times New Roman" w:hAnsi="Times New Roman" w:eastAsia="微软雅黑"/>
                <w:sz w:val="22"/>
              </w:rPr>
              <w:t>财务总监、CFO、投资经理</w:t>
            </w:r>
          </w:p>
        </w:tc>
        <w:tc>
          <w:tcPr>
            <w:tcBorders>
              <w:top w:val="single" w:color="E2E8F0" w:sz="6" w:space="0"/>
              <w:left w:val="single" w:color="E2E8F0" w:sz="6" w:space="0"/>
              <w:bottom w:val="single" w:color="E2E8F0" w:sz="6" w:space="0"/>
              <w:right w:val="single" w:color="E2E8F0" w:sz="6" w:space="0"/>
            </w:tcBorders>
            <w:shd w:val="clear" w:color="auto" w:fill="F8FAFC"/>
          </w:tcPr>
          <w:p w14:paraId="35627B6B">
            <w:pPr>
              <w:pStyle w:val="25"/>
              <w:jc w:val="left"/>
            </w:pPr>
            <w:r>
              <w:rPr>
                <w:rFonts w:ascii="Times New Roman" w:hAnsi="Times New Roman" w:eastAsia="微软雅黑"/>
                <w:sz w:val="22"/>
              </w:rPr>
              <w:t>财务分析、投资决策、资金管理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4820B347">
            <w:pPr>
              <w:pStyle w:val="25"/>
              <w:jc w:val="left"/>
            </w:pPr>
            <w:r>
              <w:rPr>
                <w:rFonts w:ascii="Times New Roman" w:hAnsi="Times New Roman" w:eastAsia="微软雅黑"/>
                <w:sz w:val="22"/>
              </w:rPr>
              <w:t>战略视角、注重价值</w:t>
            </w:r>
          </w:p>
        </w:tc>
      </w:tr>
      <w:tr w14:paraId="3DEBC8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7E7563">
            <w:pPr>
              <w:pStyle w:val="25"/>
              <w:jc w:val="left"/>
            </w:pPr>
            <w:r>
              <w:rPr>
                <w:rFonts w:ascii="Times New Roman" w:hAnsi="Times New Roman" w:eastAsia="微软雅黑"/>
                <w:b/>
                <w:bCs/>
                <w:sz w:val="22"/>
              </w:rPr>
              <w:t>教学类</w:t>
            </w:r>
          </w:p>
        </w:tc>
        <w:tc>
          <w:tcPr>
            <w:tcBorders>
              <w:top w:val="single" w:color="E2E8F0" w:sz="6" w:space="0"/>
              <w:left w:val="single" w:color="E2E8F0" w:sz="6" w:space="0"/>
              <w:bottom w:val="single" w:color="E2E8F0" w:sz="6" w:space="0"/>
              <w:right w:val="single" w:color="E2E8F0" w:sz="6" w:space="0"/>
            </w:tcBorders>
          </w:tcPr>
          <w:p w14:paraId="5DD2B3E1">
            <w:pPr>
              <w:pStyle w:val="25"/>
              <w:jc w:val="left"/>
            </w:pPr>
            <w:r>
              <w:rPr>
                <w:rFonts w:ascii="Times New Roman" w:hAnsi="Times New Roman" w:eastAsia="微软雅黑"/>
                <w:sz w:val="22"/>
              </w:rPr>
              <w:t>会计讲师、考试辅导老师</w:t>
            </w:r>
          </w:p>
        </w:tc>
        <w:tc>
          <w:tcPr>
            <w:tcBorders>
              <w:top w:val="single" w:color="E2E8F0" w:sz="6" w:space="0"/>
              <w:left w:val="single" w:color="E2E8F0" w:sz="6" w:space="0"/>
              <w:bottom w:val="single" w:color="E2E8F0" w:sz="6" w:space="0"/>
              <w:right w:val="single" w:color="E2E8F0" w:sz="6" w:space="0"/>
            </w:tcBorders>
          </w:tcPr>
          <w:p w14:paraId="3B932634">
            <w:pPr>
              <w:pStyle w:val="25"/>
              <w:jc w:val="left"/>
            </w:pPr>
            <w:r>
              <w:rPr>
                <w:rFonts w:ascii="Times New Roman" w:hAnsi="Times New Roman" w:eastAsia="微软雅黑"/>
                <w:sz w:val="22"/>
              </w:rPr>
              <w:t>知识学习、考试辅导、概念解释</w:t>
            </w:r>
          </w:p>
        </w:tc>
        <w:tc>
          <w:tcPr>
            <w:tcBorders>
              <w:top w:val="single" w:color="E2E8F0" w:sz="6" w:space="0"/>
              <w:left w:val="single" w:color="E2E8F0" w:sz="6" w:space="0"/>
              <w:bottom w:val="single" w:color="E2E8F0" w:sz="6" w:space="0"/>
              <w:right w:val="single" w:color="E2E8F0" w:sz="6" w:space="0"/>
            </w:tcBorders>
          </w:tcPr>
          <w:p w14:paraId="7F9C1D42">
            <w:pPr>
              <w:pStyle w:val="25"/>
              <w:jc w:val="left"/>
            </w:pPr>
            <w:r>
              <w:rPr>
                <w:rFonts w:ascii="Times New Roman" w:hAnsi="Times New Roman" w:eastAsia="微软雅黑"/>
                <w:sz w:val="22"/>
              </w:rPr>
              <w:t>通俗易懂、循序渐进</w:t>
            </w:r>
          </w:p>
        </w:tc>
      </w:tr>
      <w:bookmarkEnd w:id="156"/>
    </w:tbl>
    <w:p w14:paraId="557DA361">
      <w:pPr>
        <w:pStyle w:val="6"/>
      </w:pPr>
      <w:bookmarkStart w:id="157" w:name="三基础版与进阶版角色设定对比"/>
      <w:r>
        <w:rPr>
          <w:rFonts w:ascii="Times New Roman" w:hAnsi="Times New Roman" w:eastAsia="微软雅黑"/>
          <w:sz w:val="24"/>
        </w:rPr>
        <w:t>三、基础版与进阶版角色设定对比</w:t>
      </w:r>
    </w:p>
    <w:p w14:paraId="2A7DDEF1">
      <w:pPr>
        <w:pStyle w:val="24"/>
      </w:pPr>
      <w:r>
        <w:rPr>
          <w:rFonts w:ascii="Times New Roman" w:hAnsi="Times New Roman" w:eastAsia="微软雅黑"/>
          <w:sz w:val="24"/>
        </w:rPr>
        <w:t>表3-9 角色设定：基础版与进阶版对比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67"/>
        <w:gridCol w:w="1263"/>
        <w:gridCol w:w="6726"/>
      </w:tblGrid>
      <w:tr w14:paraId="7C7A07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30FC11C">
            <w:pPr>
              <w:pStyle w:val="25"/>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A411D5D">
            <w:pPr>
              <w:pStyle w:val="25"/>
              <w:jc w:val="left"/>
            </w:pPr>
            <w:r>
              <w:rPr>
                <w:rFonts w:ascii="Times New Roman" w:hAnsi="Times New Roman" w:eastAsia="微软雅黑"/>
                <w:b/>
                <w:color w:val="1E3A8A"/>
                <w:sz w:val="22"/>
              </w:rPr>
              <w:t>基础版</w:t>
            </w:r>
          </w:p>
        </w:tc>
        <w:tc>
          <w:tcPr>
            <w:tcBorders>
              <w:top w:val="single" w:color="E2E8F0" w:sz="6" w:space="0"/>
              <w:left w:val="single" w:color="E2E8F0" w:sz="6" w:space="0"/>
              <w:bottom w:val="single" w:color="E2E8F0" w:sz="6" w:space="0"/>
              <w:right w:val="single" w:color="E2E8F0" w:sz="6" w:space="0"/>
            </w:tcBorders>
            <w:shd w:val="clear" w:color="auto" w:fill="EEF4FF"/>
          </w:tcPr>
          <w:p w14:paraId="5E545176">
            <w:pPr>
              <w:pStyle w:val="25"/>
              <w:jc w:val="left"/>
            </w:pPr>
            <w:r>
              <w:rPr>
                <w:rFonts w:ascii="Times New Roman" w:hAnsi="Times New Roman" w:eastAsia="微软雅黑"/>
                <w:b/>
                <w:color w:val="1E3A8A"/>
                <w:sz w:val="22"/>
              </w:rPr>
              <w:t>进阶版</w:t>
            </w:r>
          </w:p>
        </w:tc>
      </w:tr>
      <w:tr w14:paraId="15A4A0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3C36F1">
            <w:pPr>
              <w:pStyle w:val="25"/>
              <w:jc w:val="left"/>
            </w:pPr>
            <w:r>
              <w:rPr>
                <w:rFonts w:ascii="Times New Roman" w:hAnsi="Times New Roman" w:eastAsia="微软雅黑"/>
                <w:sz w:val="22"/>
              </w:rPr>
              <w:t>会计准则咨询</w:t>
            </w:r>
          </w:p>
        </w:tc>
        <w:tc>
          <w:tcPr>
            <w:tcBorders>
              <w:top w:val="single" w:color="E2E8F0" w:sz="6" w:space="0"/>
              <w:left w:val="single" w:color="E2E8F0" w:sz="6" w:space="0"/>
              <w:bottom w:val="single" w:color="E2E8F0" w:sz="6" w:space="0"/>
              <w:right w:val="single" w:color="E2E8F0" w:sz="6" w:space="0"/>
            </w:tcBorders>
          </w:tcPr>
          <w:p w14:paraId="11E3306D">
            <w:pPr>
              <w:pStyle w:val="25"/>
              <w:jc w:val="left"/>
            </w:pPr>
            <w:r>
              <w:rPr>
                <w:rFonts w:ascii="Times New Roman" w:hAnsi="Times New Roman" w:eastAsia="微软雅黑"/>
                <w:sz w:val="22"/>
              </w:rPr>
              <w:t>“你是一位注册会计师”</w:t>
            </w:r>
          </w:p>
        </w:tc>
        <w:tc>
          <w:tcPr>
            <w:tcBorders>
              <w:top w:val="single" w:color="E2E8F0" w:sz="6" w:space="0"/>
              <w:left w:val="single" w:color="E2E8F0" w:sz="6" w:space="0"/>
              <w:bottom w:val="single" w:color="E2E8F0" w:sz="6" w:space="0"/>
              <w:right w:val="single" w:color="E2E8F0" w:sz="6" w:space="0"/>
            </w:tcBorders>
          </w:tcPr>
          <w:p w14:paraId="5D1D9427">
            <w:pPr>
              <w:pStyle w:val="25"/>
              <w:jc w:val="left"/>
            </w:pPr>
            <w:r>
              <w:rPr>
                <w:rFonts w:ascii="Times New Roman" w:hAnsi="Times New Roman" w:eastAsia="微软雅黑"/>
                <w:sz w:val="22"/>
              </w:rPr>
              <w:t>“你是一位有15年执业经验的注册会计师，在会计师事务所专门从事审计和会计咨询工作，熟悉企业会计准则各项规定，能够结合实际业务给出专业的账务处理建议”</w:t>
            </w:r>
          </w:p>
        </w:tc>
      </w:tr>
      <w:tr w14:paraId="50720E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E701F1">
            <w:pPr>
              <w:pStyle w:val="25"/>
              <w:jc w:val="left"/>
            </w:pPr>
            <w:r>
              <w:rPr>
                <w:rFonts w:ascii="Times New Roman" w:hAnsi="Times New Roman" w:eastAsia="微软雅黑"/>
                <w:sz w:val="22"/>
              </w:rPr>
              <w:t>税务咨询</w:t>
            </w:r>
          </w:p>
        </w:tc>
        <w:tc>
          <w:tcPr>
            <w:tcBorders>
              <w:top w:val="single" w:color="E2E8F0" w:sz="6" w:space="0"/>
              <w:left w:val="single" w:color="E2E8F0" w:sz="6" w:space="0"/>
              <w:bottom w:val="single" w:color="E2E8F0" w:sz="6" w:space="0"/>
              <w:right w:val="single" w:color="E2E8F0" w:sz="6" w:space="0"/>
            </w:tcBorders>
            <w:shd w:val="clear" w:color="auto" w:fill="F8FAFC"/>
          </w:tcPr>
          <w:p w14:paraId="65FFA92E">
            <w:pPr>
              <w:pStyle w:val="25"/>
              <w:jc w:val="left"/>
            </w:pPr>
            <w:r>
              <w:rPr>
                <w:rFonts w:ascii="Times New Roman" w:hAnsi="Times New Roman" w:eastAsia="微软雅黑"/>
                <w:sz w:val="22"/>
              </w:rPr>
              <w:t>“你是一位税务专家”</w:t>
            </w:r>
          </w:p>
        </w:tc>
        <w:tc>
          <w:tcPr>
            <w:tcBorders>
              <w:top w:val="single" w:color="E2E8F0" w:sz="6" w:space="0"/>
              <w:left w:val="single" w:color="E2E8F0" w:sz="6" w:space="0"/>
              <w:bottom w:val="single" w:color="E2E8F0" w:sz="6" w:space="0"/>
              <w:right w:val="single" w:color="E2E8F0" w:sz="6" w:space="0"/>
            </w:tcBorders>
            <w:shd w:val="clear" w:color="auto" w:fill="F8FAFC"/>
          </w:tcPr>
          <w:p w14:paraId="4680C62C">
            <w:pPr>
              <w:pStyle w:val="25"/>
              <w:jc w:val="left"/>
            </w:pPr>
            <w:r>
              <w:rPr>
                <w:rFonts w:ascii="Times New Roman" w:hAnsi="Times New Roman" w:eastAsia="微软雅黑"/>
                <w:sz w:val="22"/>
              </w:rPr>
              <w:t>“你是一位持有税务师资格的税务顾问，熟悉各税种政策法规，擅长为中小企业提供税务咨询，注重合规性，会主动提示税务风险”</w:t>
            </w:r>
          </w:p>
        </w:tc>
      </w:tr>
      <w:tr w14:paraId="5C589A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EBA74E">
            <w:pPr>
              <w:pStyle w:val="25"/>
              <w:jc w:val="left"/>
            </w:pPr>
            <w:r>
              <w:rPr>
                <w:rFonts w:ascii="Times New Roman" w:hAnsi="Times New Roman" w:eastAsia="微软雅黑"/>
                <w:sz w:val="22"/>
              </w:rPr>
              <w:t>学习辅导</w:t>
            </w:r>
          </w:p>
        </w:tc>
        <w:tc>
          <w:tcPr>
            <w:tcBorders>
              <w:top w:val="single" w:color="E2E8F0" w:sz="6" w:space="0"/>
              <w:left w:val="single" w:color="E2E8F0" w:sz="6" w:space="0"/>
              <w:bottom w:val="single" w:color="E2E8F0" w:sz="6" w:space="0"/>
              <w:right w:val="single" w:color="E2E8F0" w:sz="6" w:space="0"/>
            </w:tcBorders>
          </w:tcPr>
          <w:p w14:paraId="5812B2E6">
            <w:pPr>
              <w:pStyle w:val="25"/>
              <w:jc w:val="left"/>
            </w:pPr>
            <w:r>
              <w:rPr>
                <w:rFonts w:ascii="Times New Roman" w:hAnsi="Times New Roman" w:eastAsia="微软雅黑"/>
                <w:sz w:val="22"/>
              </w:rPr>
              <w:t>“你是一位会计老师”</w:t>
            </w:r>
          </w:p>
        </w:tc>
        <w:tc>
          <w:tcPr>
            <w:tcBorders>
              <w:top w:val="single" w:color="E2E8F0" w:sz="6" w:space="0"/>
              <w:left w:val="single" w:color="E2E8F0" w:sz="6" w:space="0"/>
              <w:bottom w:val="single" w:color="E2E8F0" w:sz="6" w:space="0"/>
              <w:right w:val="single" w:color="E2E8F0" w:sz="6" w:space="0"/>
            </w:tcBorders>
          </w:tcPr>
          <w:p w14:paraId="49F2DBA3">
            <w:pPr>
              <w:pStyle w:val="25"/>
              <w:jc w:val="left"/>
            </w:pPr>
            <w:r>
              <w:rPr>
                <w:rFonts w:ascii="Times New Roman" w:hAnsi="Times New Roman" w:eastAsia="微软雅黑"/>
                <w:sz w:val="22"/>
              </w:rPr>
              <w:t>“你是一位从事初级会计职称培训10年的讲师，熟悉考试重点和学员常见困惑，善于用通俗易懂的语言解释会计概念，讲解时先易后难”</w:t>
            </w:r>
          </w:p>
        </w:tc>
      </w:tr>
    </w:tbl>
    <w:p w14:paraId="42D2B943">
      <w:r>
        <w:pict>
          <v:rect id="_x0000_i1089" o:spt="1" style="height:1.5pt;width:0pt;" coordsize="21600,21600" o:hr="t" o:hrstd="t" o:hralign="center">
            <v:path/>
            <v:fill focussize="0,0"/>
            <v:stroke/>
            <v:imagedata o:title=""/>
            <o:lock v:ext="edit"/>
            <w10:wrap type="none"/>
            <w10:anchorlock/>
          </v:rect>
        </w:pict>
      </w:r>
    </w:p>
    <w:bookmarkEnd w:id="154"/>
    <w:bookmarkEnd w:id="157"/>
    <w:p w14:paraId="249A00E1">
      <w:pPr>
        <w:pStyle w:val="5"/>
      </w:pPr>
      <w:bookmarkStart w:id="158" w:name="任务描述清晰表达需求目标"/>
      <w:r>
        <w:rPr>
          <w:rFonts w:ascii="Times New Roman" w:hAnsi="Times New Roman" w:eastAsia="微软雅黑"/>
          <w:sz w:val="24"/>
        </w:rPr>
        <w:t>3.2.2 任务描述：清晰表达需求目标</w:t>
      </w:r>
    </w:p>
    <w:p w14:paraId="561BB3F6">
      <w:pPr>
        <w:pStyle w:val="6"/>
      </w:pPr>
      <w:bookmarkStart w:id="159" w:name="一任务描述的三要素"/>
      <w:r>
        <w:rPr>
          <w:rFonts w:ascii="Times New Roman" w:hAnsi="Times New Roman" w:eastAsia="微软雅黑"/>
          <w:sz w:val="24"/>
        </w:rPr>
        <w:t>一、任务描述的三要素</w:t>
      </w:r>
    </w:p>
    <w:p w14:paraId="3DDE1426">
      <w:pPr>
        <w:pStyle w:val="24"/>
      </w:pPr>
      <w:r>
        <w:rPr>
          <w:rFonts w:ascii="Times New Roman" w:hAnsi="Times New Roman" w:eastAsia="微软雅黑"/>
          <w:sz w:val="24"/>
        </w:rPr>
        <w:t>一个好的任务描述应该让AI清楚地知道：做什么、做到什么程度、产出什么结果，如图3-6所示。</w:t>
      </w:r>
    </w:p>
    <w:p w14:paraId="670425CD">
      <w:pPr>
        <w:pStyle w:val="36"/>
      </w:pPr>
      <w:r>
        <w:drawing>
          <wp:inline distT="0" distB="0" distL="114300" distR="114300">
            <wp:extent cx="4800600" cy="2592705"/>
            <wp:effectExtent l="0" t="0" r="0" b="0"/>
            <wp:docPr id="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mermaid diagram"/>
                    <pic:cNvPicPr>
                      <a:picLocks noChangeAspect="1" noChangeArrowheads="1"/>
                    </pic:cNvPicPr>
                  </pic:nvPicPr>
                  <pic:blipFill>
                    <a:blip r:embed="rId30"/>
                    <a:stretch>
                      <a:fillRect/>
                    </a:stretch>
                  </pic:blipFill>
                  <pic:spPr>
                    <a:xfrm>
                      <a:off x="0" y="0"/>
                      <a:ext cx="4800600" cy="2592916"/>
                    </a:xfrm>
                    <a:prstGeom prst="rect">
                      <a:avLst/>
                    </a:prstGeom>
                    <a:noFill/>
                    <a:ln w="9525">
                      <a:noFill/>
                    </a:ln>
                  </pic:spPr>
                </pic:pic>
              </a:graphicData>
            </a:graphic>
          </wp:inline>
        </w:drawing>
      </w:r>
    </w:p>
    <w:p w14:paraId="64D5DCE7">
      <w:pPr>
        <w:pStyle w:val="3"/>
      </w:pPr>
      <w:r>
        <w:rPr>
          <w:rFonts w:ascii="Times New Roman" w:hAnsi="Times New Roman" w:eastAsia="微软雅黑"/>
          <w:sz w:val="24"/>
        </w:rPr>
        <w:t>图3-6 任务描述的三要素</w:t>
      </w:r>
    </w:p>
    <w:bookmarkEnd w:id="159"/>
    <w:p w14:paraId="5AB9750D">
      <w:pPr>
        <w:pStyle w:val="6"/>
      </w:pPr>
      <w:bookmarkStart w:id="160" w:name="二任务描述的深度层次"/>
      <w:r>
        <w:rPr>
          <w:rFonts w:ascii="Times New Roman" w:hAnsi="Times New Roman" w:eastAsia="微软雅黑"/>
          <w:sz w:val="24"/>
        </w:rPr>
        <w:t>二、任务描述的深度层次</w:t>
      </w:r>
    </w:p>
    <w:p w14:paraId="7B23E642">
      <w:pPr>
        <w:pStyle w:val="24"/>
      </w:pPr>
      <w:r>
        <w:rPr>
          <w:rFonts w:ascii="Times New Roman" w:hAnsi="Times New Roman" w:eastAsia="微软雅黑"/>
          <w:sz w:val="24"/>
        </w:rPr>
        <w:t>表3-10 任务描述的深度层次</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96"/>
        <w:gridCol w:w="1914"/>
        <w:gridCol w:w="1914"/>
        <w:gridCol w:w="4232"/>
      </w:tblGrid>
      <w:tr w14:paraId="7EBC86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C09D867">
            <w:pPr>
              <w:pStyle w:val="25"/>
              <w:jc w:val="left"/>
            </w:pPr>
            <w:r>
              <w:rPr>
                <w:rFonts w:ascii="Times New Roman" w:hAnsi="Times New Roman" w:eastAsia="微软雅黑"/>
                <w:b/>
                <w:color w:val="1E3A8A"/>
                <w:sz w:val="22"/>
              </w:rPr>
              <w:t>层次</w:t>
            </w:r>
          </w:p>
        </w:tc>
        <w:tc>
          <w:tcPr>
            <w:tcBorders>
              <w:top w:val="single" w:color="E2E8F0" w:sz="6" w:space="0"/>
              <w:left w:val="single" w:color="E2E8F0" w:sz="6" w:space="0"/>
              <w:bottom w:val="single" w:color="E2E8F0" w:sz="6" w:space="0"/>
              <w:right w:val="single" w:color="E2E8F0" w:sz="6" w:space="0"/>
            </w:tcBorders>
            <w:shd w:val="clear" w:color="auto" w:fill="EEF4FF"/>
          </w:tcPr>
          <w:p w14:paraId="222C1095">
            <w:pPr>
              <w:pStyle w:val="25"/>
              <w:jc w:val="left"/>
            </w:pPr>
            <w:r>
              <w:rPr>
                <w:rFonts w:ascii="Times New Roman" w:hAnsi="Times New Roman" w:eastAsia="微软雅黑"/>
                <w:b/>
                <w:color w:val="1E3A8A"/>
                <w:sz w:val="22"/>
              </w:rPr>
              <w:t>描述词</w:t>
            </w:r>
          </w:p>
        </w:tc>
        <w:tc>
          <w:tcPr>
            <w:tcBorders>
              <w:top w:val="single" w:color="E2E8F0" w:sz="6" w:space="0"/>
              <w:left w:val="single" w:color="E2E8F0" w:sz="6" w:space="0"/>
              <w:bottom w:val="single" w:color="E2E8F0" w:sz="6" w:space="0"/>
              <w:right w:val="single" w:color="E2E8F0" w:sz="6" w:space="0"/>
            </w:tcBorders>
            <w:shd w:val="clear" w:color="auto" w:fill="EEF4FF"/>
          </w:tcPr>
          <w:p w14:paraId="2F9CF599">
            <w:pPr>
              <w:pStyle w:val="25"/>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6ADB30B6">
            <w:pPr>
              <w:pStyle w:val="25"/>
              <w:jc w:val="left"/>
            </w:pPr>
            <w:r>
              <w:rPr>
                <w:rFonts w:ascii="Times New Roman" w:hAnsi="Times New Roman" w:eastAsia="微软雅黑"/>
                <w:b/>
                <w:color w:val="1E3A8A"/>
                <w:sz w:val="22"/>
              </w:rPr>
              <w:t>示例</w:t>
            </w:r>
          </w:p>
        </w:tc>
      </w:tr>
      <w:tr w14:paraId="26FB71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2C69EA">
            <w:pPr>
              <w:pStyle w:val="25"/>
              <w:jc w:val="left"/>
            </w:pPr>
            <w:r>
              <w:rPr>
                <w:rFonts w:ascii="Times New Roman" w:hAnsi="Times New Roman" w:eastAsia="微软雅黑"/>
                <w:b/>
                <w:bCs/>
                <w:sz w:val="22"/>
              </w:rPr>
              <w:t>概览级</w:t>
            </w:r>
          </w:p>
        </w:tc>
        <w:tc>
          <w:tcPr>
            <w:tcBorders>
              <w:top w:val="single" w:color="E2E8F0" w:sz="6" w:space="0"/>
              <w:left w:val="single" w:color="E2E8F0" w:sz="6" w:space="0"/>
              <w:bottom w:val="single" w:color="E2E8F0" w:sz="6" w:space="0"/>
              <w:right w:val="single" w:color="E2E8F0" w:sz="6" w:space="0"/>
            </w:tcBorders>
          </w:tcPr>
          <w:p w14:paraId="7F77A745">
            <w:pPr>
              <w:pStyle w:val="25"/>
              <w:jc w:val="left"/>
            </w:pPr>
            <w:r>
              <w:rPr>
                <w:rFonts w:ascii="Times New Roman" w:hAnsi="Times New Roman" w:eastAsia="微软雅黑"/>
                <w:sz w:val="22"/>
              </w:rPr>
              <w:t>概述、简介、总览</w:t>
            </w:r>
          </w:p>
        </w:tc>
        <w:tc>
          <w:tcPr>
            <w:tcBorders>
              <w:top w:val="single" w:color="E2E8F0" w:sz="6" w:space="0"/>
              <w:left w:val="single" w:color="E2E8F0" w:sz="6" w:space="0"/>
              <w:bottom w:val="single" w:color="E2E8F0" w:sz="6" w:space="0"/>
              <w:right w:val="single" w:color="E2E8F0" w:sz="6" w:space="0"/>
            </w:tcBorders>
          </w:tcPr>
          <w:p w14:paraId="6ED75233">
            <w:pPr>
              <w:pStyle w:val="25"/>
              <w:jc w:val="left"/>
            </w:pPr>
            <w:r>
              <w:rPr>
                <w:rFonts w:ascii="Times New Roman" w:hAnsi="Times New Roman" w:eastAsia="微软雅黑"/>
                <w:sz w:val="22"/>
              </w:rPr>
              <w:t>快速了解、初步认识</w:t>
            </w:r>
          </w:p>
        </w:tc>
        <w:tc>
          <w:tcPr>
            <w:tcBorders>
              <w:top w:val="single" w:color="E2E8F0" w:sz="6" w:space="0"/>
              <w:left w:val="single" w:color="E2E8F0" w:sz="6" w:space="0"/>
              <w:bottom w:val="single" w:color="E2E8F0" w:sz="6" w:space="0"/>
              <w:right w:val="single" w:color="E2E8F0" w:sz="6" w:space="0"/>
            </w:tcBorders>
          </w:tcPr>
          <w:p w14:paraId="5B3D83B4">
            <w:pPr>
              <w:pStyle w:val="25"/>
              <w:jc w:val="left"/>
            </w:pPr>
            <w:r>
              <w:rPr>
                <w:rFonts w:ascii="Times New Roman" w:hAnsi="Times New Roman" w:eastAsia="微软雅黑"/>
                <w:sz w:val="22"/>
              </w:rPr>
              <w:t>“请简要概述企业所得税的基本规定”</w:t>
            </w:r>
          </w:p>
        </w:tc>
      </w:tr>
      <w:tr w14:paraId="619E7D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F84EEB">
            <w:pPr>
              <w:pStyle w:val="25"/>
              <w:jc w:val="left"/>
            </w:pPr>
            <w:r>
              <w:rPr>
                <w:rFonts w:ascii="Times New Roman" w:hAnsi="Times New Roman" w:eastAsia="微软雅黑"/>
                <w:b/>
                <w:bCs/>
                <w:sz w:val="22"/>
              </w:rPr>
              <w:t>标准级</w:t>
            </w:r>
          </w:p>
        </w:tc>
        <w:tc>
          <w:tcPr>
            <w:tcBorders>
              <w:top w:val="single" w:color="E2E8F0" w:sz="6" w:space="0"/>
              <w:left w:val="single" w:color="E2E8F0" w:sz="6" w:space="0"/>
              <w:bottom w:val="single" w:color="E2E8F0" w:sz="6" w:space="0"/>
              <w:right w:val="single" w:color="E2E8F0" w:sz="6" w:space="0"/>
            </w:tcBorders>
            <w:shd w:val="clear" w:color="auto" w:fill="F8FAFC"/>
          </w:tcPr>
          <w:p w14:paraId="31C8CDC7">
            <w:pPr>
              <w:pStyle w:val="25"/>
              <w:jc w:val="left"/>
            </w:pPr>
            <w:r>
              <w:rPr>
                <w:rFonts w:ascii="Times New Roman" w:hAnsi="Times New Roman" w:eastAsia="微软雅黑"/>
                <w:sz w:val="22"/>
              </w:rPr>
              <w:t>介绍、说明、分析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1F884202">
            <w:pPr>
              <w:pStyle w:val="25"/>
              <w:jc w:val="left"/>
            </w:pPr>
            <w:r>
              <w:rPr>
                <w:rFonts w:ascii="Times New Roman" w:hAnsi="Times New Roman" w:eastAsia="微软雅黑"/>
                <w:sz w:val="22"/>
              </w:rPr>
              <w:t>一般理解、常规任务</w:t>
            </w:r>
          </w:p>
        </w:tc>
        <w:tc>
          <w:tcPr>
            <w:tcBorders>
              <w:top w:val="single" w:color="E2E8F0" w:sz="6" w:space="0"/>
              <w:left w:val="single" w:color="E2E8F0" w:sz="6" w:space="0"/>
              <w:bottom w:val="single" w:color="E2E8F0" w:sz="6" w:space="0"/>
              <w:right w:val="single" w:color="E2E8F0" w:sz="6" w:space="0"/>
            </w:tcBorders>
            <w:shd w:val="clear" w:color="auto" w:fill="F8FAFC"/>
          </w:tcPr>
          <w:p w14:paraId="18325698">
            <w:pPr>
              <w:pStyle w:val="25"/>
              <w:jc w:val="left"/>
            </w:pPr>
            <w:r>
              <w:rPr>
                <w:rFonts w:ascii="Times New Roman" w:hAnsi="Times New Roman" w:eastAsia="微软雅黑"/>
                <w:sz w:val="22"/>
              </w:rPr>
              <w:t>“请介绍企业所得税的税率结构和计算方法”</w:t>
            </w:r>
          </w:p>
        </w:tc>
      </w:tr>
      <w:tr w14:paraId="5A3620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3F3EDC08">
            <w:pPr>
              <w:pStyle w:val="25"/>
              <w:jc w:val="left"/>
            </w:pPr>
            <w:r>
              <w:rPr>
                <w:rFonts w:ascii="Times New Roman" w:hAnsi="Times New Roman" w:eastAsia="微软雅黑"/>
                <w:b/>
                <w:bCs/>
                <w:sz w:val="22"/>
              </w:rPr>
              <w:t>详细级</w:t>
            </w:r>
          </w:p>
        </w:tc>
        <w:tc>
          <w:tcPr>
            <w:tcBorders>
              <w:top w:val="single" w:color="E2E8F0" w:sz="6" w:space="0"/>
              <w:left w:val="single" w:color="E2E8F0" w:sz="6" w:space="0"/>
              <w:bottom w:val="single" w:color="E2E8F0" w:sz="6" w:space="0"/>
              <w:right w:val="single" w:color="E2E8F0" w:sz="6" w:space="0"/>
            </w:tcBorders>
          </w:tcPr>
          <w:p w14:paraId="3656DDCD">
            <w:pPr>
              <w:pStyle w:val="25"/>
              <w:jc w:val="left"/>
            </w:pPr>
            <w:r>
              <w:rPr>
                <w:rFonts w:ascii="Times New Roman" w:hAnsi="Times New Roman" w:eastAsia="微软雅黑"/>
                <w:sz w:val="22"/>
              </w:rPr>
              <w:t>详细分析、深入讲解</w:t>
            </w:r>
          </w:p>
        </w:tc>
        <w:tc>
          <w:tcPr>
            <w:tcBorders>
              <w:top w:val="single" w:color="E2E8F0" w:sz="6" w:space="0"/>
              <w:left w:val="single" w:color="E2E8F0" w:sz="6" w:space="0"/>
              <w:bottom w:val="single" w:color="E2E8F0" w:sz="6" w:space="0"/>
              <w:right w:val="single" w:color="E2E8F0" w:sz="6" w:space="0"/>
            </w:tcBorders>
          </w:tcPr>
          <w:p w14:paraId="4A996736">
            <w:pPr>
              <w:pStyle w:val="25"/>
              <w:jc w:val="left"/>
            </w:pPr>
            <w:r>
              <w:rPr>
                <w:rFonts w:ascii="Times New Roman" w:hAnsi="Times New Roman" w:eastAsia="微软雅黑"/>
                <w:sz w:val="22"/>
              </w:rPr>
              <w:t>深入理解、复杂任务</w:t>
            </w:r>
          </w:p>
        </w:tc>
        <w:tc>
          <w:tcPr>
            <w:tcBorders>
              <w:top w:val="single" w:color="E2E8F0" w:sz="6" w:space="0"/>
              <w:left w:val="single" w:color="E2E8F0" w:sz="6" w:space="0"/>
              <w:bottom w:val="single" w:color="E2E8F0" w:sz="6" w:space="0"/>
              <w:right w:val="single" w:color="E2E8F0" w:sz="6" w:space="0"/>
            </w:tcBorders>
          </w:tcPr>
          <w:p w14:paraId="3A2576D3">
            <w:pPr>
              <w:pStyle w:val="25"/>
              <w:jc w:val="left"/>
            </w:pPr>
            <w:r>
              <w:rPr>
                <w:rFonts w:ascii="Times New Roman" w:hAnsi="Times New Roman" w:eastAsia="微软雅黑"/>
                <w:sz w:val="22"/>
              </w:rPr>
              <w:t>“请详细分析企业所得税的计算过程，包括各环节”</w:t>
            </w:r>
          </w:p>
        </w:tc>
      </w:tr>
      <w:tr w14:paraId="01FCFB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E2F30FB">
            <w:pPr>
              <w:pStyle w:val="25"/>
              <w:jc w:val="left"/>
            </w:pPr>
            <w:r>
              <w:rPr>
                <w:rFonts w:ascii="Times New Roman" w:hAnsi="Times New Roman" w:eastAsia="微软雅黑"/>
                <w:b/>
                <w:bCs/>
                <w:sz w:val="22"/>
              </w:rPr>
              <w:t>专家级</w:t>
            </w:r>
          </w:p>
        </w:tc>
        <w:tc>
          <w:tcPr>
            <w:tcBorders>
              <w:top w:val="single" w:color="E2E8F0" w:sz="6" w:space="0"/>
              <w:left w:val="single" w:color="E2E8F0" w:sz="6" w:space="0"/>
              <w:bottom w:val="single" w:color="E2E8F0" w:sz="6" w:space="0"/>
              <w:right w:val="single" w:color="E2E8F0" w:sz="6" w:space="0"/>
            </w:tcBorders>
            <w:shd w:val="clear" w:color="auto" w:fill="F8FAFC"/>
          </w:tcPr>
          <w:p w14:paraId="51EAEDF7">
            <w:pPr>
              <w:pStyle w:val="25"/>
              <w:jc w:val="left"/>
            </w:pPr>
            <w:r>
              <w:rPr>
                <w:rFonts w:ascii="Times New Roman" w:hAnsi="Times New Roman" w:eastAsia="微软雅黑"/>
                <w:sz w:val="22"/>
              </w:rPr>
              <w:t>全面系统、深度剖析</w:t>
            </w:r>
          </w:p>
        </w:tc>
        <w:tc>
          <w:tcPr>
            <w:tcBorders>
              <w:top w:val="single" w:color="E2E8F0" w:sz="6" w:space="0"/>
              <w:left w:val="single" w:color="E2E8F0" w:sz="6" w:space="0"/>
              <w:bottom w:val="single" w:color="E2E8F0" w:sz="6" w:space="0"/>
              <w:right w:val="single" w:color="E2E8F0" w:sz="6" w:space="0"/>
            </w:tcBorders>
            <w:shd w:val="clear" w:color="auto" w:fill="F8FAFC"/>
          </w:tcPr>
          <w:p w14:paraId="3B6CD7BC">
            <w:pPr>
              <w:pStyle w:val="25"/>
              <w:jc w:val="left"/>
            </w:pPr>
            <w:r>
              <w:rPr>
                <w:rFonts w:ascii="Times New Roman" w:hAnsi="Times New Roman" w:eastAsia="微软雅黑"/>
                <w:sz w:val="22"/>
              </w:rPr>
              <w:t>专业研究、复杂决策</w:t>
            </w:r>
          </w:p>
        </w:tc>
        <w:tc>
          <w:tcPr>
            <w:tcBorders>
              <w:top w:val="single" w:color="E2E8F0" w:sz="6" w:space="0"/>
              <w:left w:val="single" w:color="E2E8F0" w:sz="6" w:space="0"/>
              <w:bottom w:val="single" w:color="E2E8F0" w:sz="6" w:space="0"/>
              <w:right w:val="single" w:color="E2E8F0" w:sz="6" w:space="0"/>
            </w:tcBorders>
            <w:shd w:val="clear" w:color="auto" w:fill="F8FAFC"/>
          </w:tcPr>
          <w:p w14:paraId="1ABA1725">
            <w:pPr>
              <w:pStyle w:val="25"/>
              <w:jc w:val="left"/>
            </w:pPr>
            <w:r>
              <w:rPr>
                <w:rFonts w:ascii="Times New Roman" w:hAnsi="Times New Roman" w:eastAsia="微软雅黑"/>
                <w:sz w:val="22"/>
              </w:rPr>
              <w:t>“请从税法原理、征管实务多维度系统分析”</w:t>
            </w:r>
          </w:p>
        </w:tc>
      </w:tr>
      <w:bookmarkEnd w:id="160"/>
    </w:tbl>
    <w:p w14:paraId="62496117">
      <w:pPr>
        <w:pStyle w:val="6"/>
      </w:pPr>
      <w:bookmarkStart w:id="161" w:name="三多任务描述的组织方式"/>
      <w:r>
        <w:rPr>
          <w:rFonts w:ascii="Times New Roman" w:hAnsi="Times New Roman" w:eastAsia="微软雅黑"/>
          <w:sz w:val="24"/>
        </w:rPr>
        <w:t>三、多任务描述的组织方式</w:t>
      </w:r>
    </w:p>
    <w:p w14:paraId="28D4C976">
      <w:pPr>
        <w:pStyle w:val="24"/>
      </w:pPr>
      <w:r>
        <w:rPr>
          <w:rFonts w:ascii="Times New Roman" w:hAnsi="Times New Roman" w:eastAsia="微软雅黑"/>
          <w:sz w:val="24"/>
        </w:rPr>
        <w:t>当需要AI完成多个任务时，建议使用编号列表组织：</w:t>
      </w:r>
    </w:p>
    <w:p w14:paraId="638FCDC8">
      <w:pPr>
        <w:pStyle w:val="38"/>
      </w:pPr>
      <w:r>
        <w:rPr>
          <w:rStyle w:val="37"/>
          <w:rFonts w:ascii="Times New Roman" w:hAnsi="Times New Roman" w:eastAsia="微软雅黑"/>
          <w:sz w:val="24"/>
        </w:rPr>
        <w:t>请完成以下三项任务：</w:t>
      </w:r>
      <w:r>
        <w:br w:type="textWrapping"/>
      </w:r>
      <w:r>
        <w:rPr>
          <w:rStyle w:val="37"/>
          <w:rFonts w:ascii="Times New Roman" w:hAnsi="Times New Roman" w:eastAsia="微软雅黑"/>
          <w:sz w:val="24"/>
        </w:rPr>
        <w:t>1. 计算以下数据的资产负债率、流动比率和净利率</w:t>
      </w:r>
      <w:r>
        <w:br w:type="textWrapping"/>
      </w:r>
      <w:r>
        <w:rPr>
          <w:rStyle w:val="37"/>
          <w:rFonts w:ascii="Times New Roman" w:hAnsi="Times New Roman" w:eastAsia="微软雅黑"/>
          <w:sz w:val="24"/>
        </w:rPr>
        <w:t>2. 与制造业行业平均水平对比，评价各指标的优劣</w:t>
      </w:r>
      <w:r>
        <w:br w:type="textWrapping"/>
      </w:r>
      <w:r>
        <w:rPr>
          <w:rStyle w:val="37"/>
          <w:rFonts w:ascii="Times New Roman" w:hAnsi="Times New Roman" w:eastAsia="微软雅黑"/>
          <w:sz w:val="24"/>
        </w:rPr>
        <w:t>3. 根据分析结果，提出3—5条改善建议</w:t>
      </w:r>
      <w:r>
        <w:br w:type="textWrapping"/>
      </w:r>
      <w:r>
        <w:br w:type="textWrapping"/>
      </w:r>
      <w:r>
        <w:rPr>
          <w:rStyle w:val="37"/>
          <w:rFonts w:ascii="Times New Roman" w:hAnsi="Times New Roman" w:eastAsia="微软雅黑"/>
          <w:sz w:val="24"/>
        </w:rPr>
        <w:t>【数据】</w:t>
      </w:r>
      <w:r>
        <w:br w:type="textWrapping"/>
      </w:r>
      <w:r>
        <w:rPr>
          <w:rStyle w:val="37"/>
          <w:rFonts w:ascii="Times New Roman" w:hAnsi="Times New Roman" w:eastAsia="微软雅黑"/>
          <w:sz w:val="24"/>
        </w:rPr>
        <w:t>总资产：5,000万元，总负债：2,800万元</w:t>
      </w:r>
      <w:r>
        <w:br w:type="textWrapping"/>
      </w:r>
      <w:r>
        <w:rPr>
          <w:rStyle w:val="37"/>
          <w:rFonts w:ascii="Times New Roman" w:hAnsi="Times New Roman" w:eastAsia="微软雅黑"/>
          <w:sz w:val="24"/>
        </w:rPr>
        <w:t>流动资产：1,800万元，流动负债：1,200万元</w:t>
      </w:r>
      <w:r>
        <w:br w:type="textWrapping"/>
      </w:r>
      <w:r>
        <w:rPr>
          <w:rStyle w:val="37"/>
          <w:rFonts w:ascii="Times New Roman" w:hAnsi="Times New Roman" w:eastAsia="微软雅黑"/>
          <w:sz w:val="24"/>
        </w:rPr>
        <w:t>营业收入：8,000万元，净利润：480万元</w:t>
      </w:r>
    </w:p>
    <w:p w14:paraId="086988CD">
      <w:r>
        <w:pict>
          <v:rect id="_x0000_i1090" o:spt="1" style="height:1.5pt;width:0pt;" coordsize="21600,21600" o:hr="t" o:hrstd="t" o:hralign="center">
            <v:path/>
            <v:fill focussize="0,0"/>
            <v:stroke/>
            <v:imagedata o:title=""/>
            <o:lock v:ext="edit"/>
            <w10:wrap type="none"/>
            <w10:anchorlock/>
          </v:rect>
        </w:pict>
      </w:r>
    </w:p>
    <w:bookmarkEnd w:id="158"/>
    <w:bookmarkEnd w:id="161"/>
    <w:p w14:paraId="127FEEAC">
      <w:pPr>
        <w:pStyle w:val="5"/>
      </w:pPr>
      <w:bookmarkStart w:id="162" w:name="背景信息提供必要的上下文"/>
      <w:r>
        <w:rPr>
          <w:rFonts w:ascii="Times New Roman" w:hAnsi="Times New Roman" w:eastAsia="微软雅黑"/>
          <w:sz w:val="24"/>
        </w:rPr>
        <w:t>3.2.3 背景信息：提供必要的上下文</w:t>
      </w:r>
    </w:p>
    <w:p w14:paraId="5384832F">
      <w:pPr>
        <w:pStyle w:val="6"/>
      </w:pPr>
      <w:bookmarkStart w:id="163" w:name="一背景信息的四项作用"/>
      <w:r>
        <w:rPr>
          <w:rFonts w:ascii="Times New Roman" w:hAnsi="Times New Roman" w:eastAsia="微软雅黑"/>
          <w:sz w:val="24"/>
        </w:rPr>
        <w:t>一、背景信息的四项作用</w:t>
      </w:r>
    </w:p>
    <w:p w14:paraId="596E21F7">
      <w:pPr>
        <w:pStyle w:val="24"/>
      </w:pPr>
      <w:r>
        <w:rPr>
          <w:rFonts w:ascii="Times New Roman" w:hAnsi="Times New Roman" w:eastAsia="微软雅黑"/>
          <w:sz w:val="24"/>
        </w:rPr>
        <w:t>背景信息帮助AI将通用知识转化为针对你具体情况的专属回答，如图3-7所示。</w:t>
      </w:r>
    </w:p>
    <w:p w14:paraId="6CE78AF2">
      <w:pPr>
        <w:pStyle w:val="24"/>
      </w:pPr>
      <w:r>
        <w:drawing>
          <wp:inline distT="0" distB="0" distL="114300" distR="114300">
            <wp:extent cx="5760085" cy="1954530"/>
            <wp:effectExtent l="0" t="0" r="635" b="5715"/>
            <wp:docPr id="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7"/>
                    <pic:cNvPicPr>
                      <a:picLocks noChangeAspect="1"/>
                    </pic:cNvPicPr>
                  </pic:nvPicPr>
                  <pic:blipFill>
                    <a:blip r:embed="rId31"/>
                    <a:stretch>
                      <a:fillRect/>
                    </a:stretch>
                  </pic:blipFill>
                  <pic:spPr>
                    <a:xfrm>
                      <a:off x="0" y="0"/>
                      <a:ext cx="5760085" cy="1954530"/>
                    </a:xfrm>
                    <a:prstGeom prst="rect">
                      <a:avLst/>
                    </a:prstGeom>
                    <a:noFill/>
                    <a:ln>
                      <a:noFill/>
                    </a:ln>
                  </pic:spPr>
                </pic:pic>
              </a:graphicData>
            </a:graphic>
          </wp:inline>
        </w:drawing>
      </w:r>
      <w:r>
        <w:rPr>
          <w:rFonts w:ascii="Times New Roman" w:hAnsi="Times New Roman" w:eastAsia="微软雅黑"/>
          <w:sz w:val="24"/>
        </w:rPr>
        <w:t>图3-7 背景信息的作用</w:t>
      </w:r>
    </w:p>
    <w:bookmarkEnd w:id="163"/>
    <w:p w14:paraId="0CF3DB83">
      <w:pPr>
        <w:pStyle w:val="6"/>
      </w:pPr>
      <w:bookmarkStart w:id="164" w:name="二背景信息不足的后果"/>
      <w:r>
        <w:rPr>
          <w:rFonts w:ascii="Times New Roman" w:hAnsi="Times New Roman" w:eastAsia="微软雅黑"/>
          <w:sz w:val="24"/>
        </w:rPr>
        <w:t>二、背景信息不足的后果</w:t>
      </w:r>
    </w:p>
    <w:p w14:paraId="1A08AF30">
      <w:pPr>
        <w:pStyle w:val="24"/>
      </w:pPr>
      <w:r>
        <w:rPr>
          <w:rFonts w:ascii="Times New Roman" w:hAnsi="Times New Roman" w:eastAsia="微软雅黑"/>
          <w:sz w:val="24"/>
        </w:rPr>
        <w:t>表3-11 背景信息缺失的影响与改进</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2416"/>
        <w:gridCol w:w="3736"/>
      </w:tblGrid>
      <w:tr w14:paraId="08D4B3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75DFCCD">
            <w:pPr>
              <w:pStyle w:val="25"/>
              <w:jc w:val="left"/>
            </w:pPr>
            <w:r>
              <w:rPr>
                <w:rFonts w:ascii="Times New Roman" w:hAnsi="Times New Roman" w:eastAsia="微软雅黑"/>
                <w:b/>
                <w:color w:val="1E3A8A"/>
                <w:sz w:val="22"/>
              </w:rPr>
              <w:t>缺失背景</w:t>
            </w:r>
          </w:p>
        </w:tc>
        <w:tc>
          <w:tcPr>
            <w:tcBorders>
              <w:top w:val="single" w:color="E2E8F0" w:sz="6" w:space="0"/>
              <w:left w:val="single" w:color="E2E8F0" w:sz="6" w:space="0"/>
              <w:bottom w:val="single" w:color="E2E8F0" w:sz="6" w:space="0"/>
              <w:right w:val="single" w:color="E2E8F0" w:sz="6" w:space="0"/>
            </w:tcBorders>
            <w:shd w:val="clear" w:color="auto" w:fill="EEF4FF"/>
          </w:tcPr>
          <w:p w14:paraId="1D1BFA58">
            <w:pPr>
              <w:pStyle w:val="25"/>
              <w:jc w:val="left"/>
            </w:pPr>
            <w:r>
              <w:rPr>
                <w:rFonts w:ascii="Times New Roman" w:hAnsi="Times New Roman" w:eastAsia="微软雅黑"/>
                <w:b/>
                <w:color w:val="1E3A8A"/>
                <w:sz w:val="22"/>
              </w:rPr>
              <w:t>可能导致的问题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2E356147">
            <w:pPr>
              <w:pStyle w:val="25"/>
              <w:jc w:val="left"/>
            </w:pPr>
            <w:r>
              <w:rPr>
                <w:rFonts w:ascii="Times New Roman" w:hAnsi="Times New Roman" w:eastAsia="微软雅黑"/>
                <w:b/>
                <w:color w:val="1E3A8A"/>
                <w:sz w:val="22"/>
              </w:rPr>
              <w:t>改进建议</w:t>
            </w:r>
          </w:p>
        </w:tc>
      </w:tr>
      <w:tr w14:paraId="4A9A4B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F5A5FD">
            <w:pPr>
              <w:pStyle w:val="25"/>
              <w:jc w:val="left"/>
            </w:pPr>
            <w:r>
              <w:rPr>
                <w:rFonts w:ascii="Times New Roman" w:hAnsi="Times New Roman" w:eastAsia="微软雅黑"/>
                <w:sz w:val="22"/>
              </w:rPr>
              <w:t>缺企业类型</w:t>
            </w:r>
          </w:p>
        </w:tc>
        <w:tc>
          <w:tcPr>
            <w:tcBorders>
              <w:top w:val="single" w:color="E2E8F0" w:sz="6" w:space="0"/>
              <w:left w:val="single" w:color="E2E8F0" w:sz="6" w:space="0"/>
              <w:bottom w:val="single" w:color="E2E8F0" w:sz="6" w:space="0"/>
              <w:right w:val="single" w:color="E2E8F0" w:sz="6" w:space="0"/>
            </w:tcBorders>
          </w:tcPr>
          <w:p w14:paraId="58FC594F">
            <w:pPr>
              <w:pStyle w:val="25"/>
              <w:jc w:val="left"/>
            </w:pPr>
            <w:r>
              <w:rPr>
                <w:rFonts w:ascii="Times New Roman" w:hAnsi="Times New Roman" w:eastAsia="微软雅黑"/>
                <w:sz w:val="22"/>
              </w:rPr>
              <w:t>回答不适用于你的企业</w:t>
            </w:r>
          </w:p>
        </w:tc>
        <w:tc>
          <w:tcPr>
            <w:tcBorders>
              <w:top w:val="single" w:color="E2E8F0" w:sz="6" w:space="0"/>
              <w:left w:val="single" w:color="E2E8F0" w:sz="6" w:space="0"/>
              <w:bottom w:val="single" w:color="E2E8F0" w:sz="6" w:space="0"/>
              <w:right w:val="single" w:color="E2E8F0" w:sz="6" w:space="0"/>
            </w:tcBorders>
          </w:tcPr>
          <w:p w14:paraId="1BD3F90B">
            <w:pPr>
              <w:pStyle w:val="25"/>
              <w:jc w:val="left"/>
            </w:pPr>
            <w:r>
              <w:rPr>
                <w:rFonts w:ascii="Times New Roman" w:hAnsi="Times New Roman" w:eastAsia="微软雅黑"/>
                <w:sz w:val="22"/>
              </w:rPr>
              <w:t>说明是大企业还是小企业、什么行业</w:t>
            </w:r>
          </w:p>
        </w:tc>
      </w:tr>
      <w:tr w14:paraId="336882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E2227A">
            <w:pPr>
              <w:pStyle w:val="25"/>
              <w:jc w:val="left"/>
            </w:pPr>
            <w:r>
              <w:rPr>
                <w:rFonts w:ascii="Times New Roman" w:hAnsi="Times New Roman" w:eastAsia="微软雅黑"/>
                <w:sz w:val="22"/>
              </w:rPr>
              <w:t>缺纳税人身份</w:t>
            </w:r>
          </w:p>
        </w:tc>
        <w:tc>
          <w:tcPr>
            <w:tcBorders>
              <w:top w:val="single" w:color="E2E8F0" w:sz="6" w:space="0"/>
              <w:left w:val="single" w:color="E2E8F0" w:sz="6" w:space="0"/>
              <w:bottom w:val="single" w:color="E2E8F0" w:sz="6" w:space="0"/>
              <w:right w:val="single" w:color="E2E8F0" w:sz="6" w:space="0"/>
            </w:tcBorders>
            <w:shd w:val="clear" w:color="auto" w:fill="F8FAFC"/>
          </w:tcPr>
          <w:p w14:paraId="2742404E">
            <w:pPr>
              <w:pStyle w:val="25"/>
              <w:jc w:val="left"/>
            </w:pPr>
            <w:r>
              <w:rPr>
                <w:rFonts w:ascii="Times New Roman" w:hAnsi="Times New Roman" w:eastAsia="微软雅黑"/>
                <w:sz w:val="22"/>
              </w:rPr>
              <w:t>税率、政策适用错误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540C5D4D">
            <w:pPr>
              <w:pStyle w:val="25"/>
              <w:jc w:val="left"/>
            </w:pPr>
            <w:r>
              <w:rPr>
                <w:rFonts w:ascii="Times New Roman" w:hAnsi="Times New Roman" w:eastAsia="微软雅黑"/>
                <w:sz w:val="22"/>
              </w:rPr>
              <w:t>明确一般纳税人还是小规模纳税人</w:t>
            </w:r>
          </w:p>
        </w:tc>
      </w:tr>
      <w:tr w14:paraId="0D243C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AB20BA">
            <w:pPr>
              <w:pStyle w:val="25"/>
              <w:jc w:val="left"/>
            </w:pPr>
            <w:r>
              <w:rPr>
                <w:rFonts w:ascii="Times New Roman" w:hAnsi="Times New Roman" w:eastAsia="微软雅黑"/>
                <w:sz w:val="22"/>
              </w:rPr>
              <w:t>缺具体数据</w:t>
            </w:r>
          </w:p>
        </w:tc>
        <w:tc>
          <w:tcPr>
            <w:tcBorders>
              <w:top w:val="single" w:color="E2E8F0" w:sz="6" w:space="0"/>
              <w:left w:val="single" w:color="E2E8F0" w:sz="6" w:space="0"/>
              <w:bottom w:val="single" w:color="E2E8F0" w:sz="6" w:space="0"/>
              <w:right w:val="single" w:color="E2E8F0" w:sz="6" w:space="0"/>
            </w:tcBorders>
          </w:tcPr>
          <w:p w14:paraId="400BB464">
            <w:pPr>
              <w:pStyle w:val="25"/>
              <w:jc w:val="left"/>
            </w:pPr>
            <w:r>
              <w:rPr>
                <w:rFonts w:ascii="Times New Roman" w:hAnsi="Times New Roman" w:eastAsia="微软雅黑"/>
                <w:sz w:val="22"/>
              </w:rPr>
              <w:t>无法进行计算或分析</w:t>
            </w:r>
          </w:p>
        </w:tc>
        <w:tc>
          <w:tcPr>
            <w:tcBorders>
              <w:top w:val="single" w:color="E2E8F0" w:sz="6" w:space="0"/>
              <w:left w:val="single" w:color="E2E8F0" w:sz="6" w:space="0"/>
              <w:bottom w:val="single" w:color="E2E8F0" w:sz="6" w:space="0"/>
              <w:right w:val="single" w:color="E2E8F0" w:sz="6" w:space="0"/>
            </w:tcBorders>
          </w:tcPr>
          <w:p w14:paraId="0A480865">
            <w:pPr>
              <w:pStyle w:val="25"/>
              <w:jc w:val="left"/>
            </w:pPr>
            <w:r>
              <w:rPr>
                <w:rFonts w:ascii="Times New Roman" w:hAnsi="Times New Roman" w:eastAsia="微软雅黑"/>
                <w:sz w:val="22"/>
              </w:rPr>
              <w:t>提供所需的数值信息</w:t>
            </w:r>
          </w:p>
        </w:tc>
      </w:tr>
      <w:tr w14:paraId="757239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D1B3E3">
            <w:pPr>
              <w:pStyle w:val="25"/>
              <w:jc w:val="left"/>
            </w:pPr>
            <w:r>
              <w:rPr>
                <w:rFonts w:ascii="Times New Roman" w:hAnsi="Times New Roman" w:eastAsia="微软雅黑"/>
                <w:sz w:val="22"/>
              </w:rPr>
              <w:t>缺时间信息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0743A8C8">
            <w:pPr>
              <w:pStyle w:val="25"/>
              <w:jc w:val="left"/>
            </w:pPr>
            <w:r>
              <w:rPr>
                <w:rFonts w:ascii="Times New Roman" w:hAnsi="Times New Roman" w:eastAsia="微软雅黑"/>
                <w:sz w:val="22"/>
              </w:rPr>
              <w:t>可能引用过时政策</w:t>
            </w:r>
          </w:p>
        </w:tc>
        <w:tc>
          <w:tcPr>
            <w:tcBorders>
              <w:top w:val="single" w:color="E2E8F0" w:sz="6" w:space="0"/>
              <w:left w:val="single" w:color="E2E8F0" w:sz="6" w:space="0"/>
              <w:bottom w:val="single" w:color="E2E8F0" w:sz="6" w:space="0"/>
              <w:right w:val="single" w:color="E2E8F0" w:sz="6" w:space="0"/>
            </w:tcBorders>
            <w:shd w:val="clear" w:color="auto" w:fill="F8FAFC"/>
          </w:tcPr>
          <w:p w14:paraId="23EAC985">
            <w:pPr>
              <w:pStyle w:val="25"/>
              <w:jc w:val="left"/>
            </w:pPr>
            <w:r>
              <w:rPr>
                <w:rFonts w:ascii="Times New Roman" w:hAnsi="Times New Roman" w:eastAsia="微软雅黑"/>
                <w:sz w:val="22"/>
              </w:rPr>
              <w:t>说明数据的时间或要求使用最新政策</w:t>
            </w:r>
          </w:p>
        </w:tc>
      </w:tr>
      <w:bookmarkEnd w:id="164"/>
    </w:tbl>
    <w:p w14:paraId="4739F6C4">
      <w:pPr>
        <w:pStyle w:val="6"/>
      </w:pPr>
      <w:bookmarkStart w:id="165" w:name="三敏感背景信息的脱敏处理"/>
      <w:r>
        <w:rPr>
          <w:rFonts w:ascii="Times New Roman" w:hAnsi="Times New Roman" w:eastAsia="微软雅黑"/>
          <w:sz w:val="24"/>
        </w:rPr>
        <w:t>三、敏感背景信息的脱敏处理</w:t>
      </w:r>
    </w:p>
    <w:p w14:paraId="70200C78">
      <w:pPr>
        <w:pStyle w:val="24"/>
      </w:pPr>
      <w:r>
        <w:rPr>
          <w:rFonts w:ascii="Times New Roman" w:hAnsi="Times New Roman" w:eastAsia="微软雅黑"/>
          <w:sz w:val="24"/>
        </w:rPr>
        <w:t>提供背景信息时，务必对敏感信息进行脱敏处理，如表3-12所示。</w:t>
      </w:r>
    </w:p>
    <w:p w14:paraId="2C865AF0">
      <w:pPr>
        <w:pStyle w:val="3"/>
      </w:pPr>
      <w:r>
        <w:rPr>
          <w:rFonts w:ascii="Times New Roman" w:hAnsi="Times New Roman" w:eastAsia="微软雅黑"/>
          <w:sz w:val="24"/>
        </w:rPr>
        <w:t>表3-12 背景信息脱敏处理方法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316"/>
        <w:gridCol w:w="3776"/>
      </w:tblGrid>
      <w:tr w14:paraId="2285F7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9A7C470">
            <w:pPr>
              <w:pStyle w:val="25"/>
              <w:jc w:val="left"/>
            </w:pPr>
            <w:r>
              <w:rPr>
                <w:rFonts w:ascii="Times New Roman" w:hAnsi="Times New Roman" w:eastAsia="微软雅黑"/>
                <w:b/>
                <w:color w:val="1E3A8A"/>
                <w:sz w:val="22"/>
              </w:rPr>
              <w:t>信息类型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43CB3A0">
            <w:pPr>
              <w:pStyle w:val="25"/>
              <w:jc w:val="left"/>
            </w:pPr>
            <w:r>
              <w:rPr>
                <w:rFonts w:ascii="Times New Roman" w:hAnsi="Times New Roman" w:eastAsia="微软雅黑"/>
                <w:b/>
                <w:color w:val="1E3A8A"/>
                <w:sz w:val="22"/>
              </w:rPr>
              <w:t>处理方式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0CDDB3D9">
            <w:pPr>
              <w:pStyle w:val="25"/>
              <w:jc w:val="left"/>
            </w:pPr>
            <w:r>
              <w:rPr>
                <w:rFonts w:ascii="Times New Roman" w:hAnsi="Times New Roman" w:eastAsia="微软雅黑"/>
                <w:b/>
                <w:color w:val="1E3A8A"/>
                <w:sz w:val="22"/>
              </w:rPr>
              <w:t>示例（脱敏前→脱敏后）</w:t>
            </w:r>
          </w:p>
        </w:tc>
      </w:tr>
      <w:tr w14:paraId="49AEE8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DB6011">
            <w:pPr>
              <w:pStyle w:val="25"/>
              <w:jc w:val="left"/>
            </w:pPr>
            <w:r>
              <w:rPr>
                <w:rFonts w:ascii="Times New Roman" w:hAnsi="Times New Roman" w:eastAsia="微软雅黑"/>
                <w:b/>
                <w:bCs/>
                <w:sz w:val="22"/>
              </w:rPr>
              <w:t>公司真实名称</w:t>
            </w:r>
          </w:p>
        </w:tc>
        <w:tc>
          <w:tcPr>
            <w:tcBorders>
              <w:top w:val="single" w:color="E2E8F0" w:sz="6" w:space="0"/>
              <w:left w:val="single" w:color="E2E8F0" w:sz="6" w:space="0"/>
              <w:bottom w:val="single" w:color="E2E8F0" w:sz="6" w:space="0"/>
              <w:right w:val="single" w:color="E2E8F0" w:sz="6" w:space="0"/>
            </w:tcBorders>
          </w:tcPr>
          <w:p w14:paraId="2D67FB1B">
            <w:pPr>
              <w:pStyle w:val="25"/>
              <w:jc w:val="left"/>
            </w:pPr>
            <w:r>
              <w:rPr>
                <w:rFonts w:ascii="Times New Roman" w:hAnsi="Times New Roman" w:eastAsia="微软雅黑"/>
                <w:sz w:val="22"/>
              </w:rPr>
              <w:t>用代称替代</w:t>
            </w:r>
          </w:p>
        </w:tc>
        <w:tc>
          <w:tcPr>
            <w:tcBorders>
              <w:top w:val="single" w:color="E2E8F0" w:sz="6" w:space="0"/>
              <w:left w:val="single" w:color="E2E8F0" w:sz="6" w:space="0"/>
              <w:bottom w:val="single" w:color="E2E8F0" w:sz="6" w:space="0"/>
              <w:right w:val="single" w:color="E2E8F0" w:sz="6" w:space="0"/>
            </w:tcBorders>
          </w:tcPr>
          <w:p w14:paraId="71F4E83C">
            <w:pPr>
              <w:pStyle w:val="25"/>
              <w:jc w:val="left"/>
            </w:pPr>
            <w:r>
              <w:rPr>
                <w:rFonts w:ascii="Times New Roman" w:hAnsi="Times New Roman" w:eastAsia="微软雅黑"/>
                <w:sz w:val="22"/>
              </w:rPr>
              <w:t>“恒信科技有限公司”</w:t>
            </w:r>
            <w:r>
              <w:t xml:space="preserve"> </w:t>
            </w:r>
            <w:r>
              <w:rPr>
                <w:rFonts w:ascii="Times New Roman" w:hAnsi="Times New Roman" w:eastAsia="微软雅黑"/>
                <w:sz w:val="22"/>
              </w:rPr>
              <w:t>→</w:t>
            </w:r>
            <w:r>
              <w:t xml:space="preserve"> </w:t>
            </w:r>
            <w:r>
              <w:rPr>
                <w:rFonts w:ascii="Times New Roman" w:hAnsi="Times New Roman" w:eastAsia="微软雅黑"/>
                <w:sz w:val="22"/>
              </w:rPr>
              <w:t>“A科技公司”</w:t>
            </w:r>
          </w:p>
        </w:tc>
      </w:tr>
      <w:tr w14:paraId="1B5AE5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5ED62E">
            <w:pPr>
              <w:pStyle w:val="25"/>
              <w:jc w:val="left"/>
            </w:pPr>
            <w:r>
              <w:rPr>
                <w:rFonts w:ascii="Times New Roman" w:hAnsi="Times New Roman" w:eastAsia="微软雅黑"/>
                <w:b/>
                <w:bCs/>
                <w:sz w:val="22"/>
              </w:rPr>
              <w:t>具体金额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4AA3A29B">
            <w:pPr>
              <w:pStyle w:val="25"/>
              <w:jc w:val="left"/>
            </w:pPr>
            <w:r>
              <w:rPr>
                <w:rFonts w:ascii="Times New Roman" w:hAnsi="Times New Roman" w:eastAsia="微软雅黑"/>
                <w:sz w:val="22"/>
              </w:rPr>
              <w:t>等比例缩放</w:t>
            </w:r>
          </w:p>
        </w:tc>
        <w:tc>
          <w:tcPr>
            <w:tcBorders>
              <w:top w:val="single" w:color="E2E8F0" w:sz="6" w:space="0"/>
              <w:left w:val="single" w:color="E2E8F0" w:sz="6" w:space="0"/>
              <w:bottom w:val="single" w:color="E2E8F0" w:sz="6" w:space="0"/>
              <w:right w:val="single" w:color="E2E8F0" w:sz="6" w:space="0"/>
            </w:tcBorders>
            <w:shd w:val="clear" w:color="auto" w:fill="F8FAFC"/>
          </w:tcPr>
          <w:p w14:paraId="6CB94E0E">
            <w:pPr>
              <w:pStyle w:val="25"/>
              <w:jc w:val="left"/>
            </w:pPr>
            <w:r>
              <w:rPr>
                <w:rFonts w:ascii="Times New Roman" w:hAnsi="Times New Roman" w:eastAsia="微软雅黑"/>
                <w:sz w:val="22"/>
              </w:rPr>
              <w:t>实际1,000万 → 输入100万演示</w:t>
            </w:r>
          </w:p>
        </w:tc>
      </w:tr>
      <w:tr w14:paraId="6962F6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33D2F1">
            <w:pPr>
              <w:pStyle w:val="25"/>
              <w:jc w:val="left"/>
            </w:pPr>
            <w:r>
              <w:rPr>
                <w:rFonts w:ascii="Times New Roman" w:hAnsi="Times New Roman" w:eastAsia="微软雅黑"/>
                <w:b/>
                <w:bCs/>
                <w:sz w:val="22"/>
              </w:rPr>
              <w:t>客户信息</w:t>
            </w:r>
          </w:p>
        </w:tc>
        <w:tc>
          <w:tcPr>
            <w:tcBorders>
              <w:top w:val="single" w:color="E2E8F0" w:sz="6" w:space="0"/>
              <w:left w:val="single" w:color="E2E8F0" w:sz="6" w:space="0"/>
              <w:bottom w:val="single" w:color="E2E8F0" w:sz="6" w:space="0"/>
              <w:right w:val="single" w:color="E2E8F0" w:sz="6" w:space="0"/>
            </w:tcBorders>
          </w:tcPr>
          <w:p w14:paraId="2E4334C9">
            <w:pPr>
              <w:pStyle w:val="25"/>
              <w:jc w:val="left"/>
            </w:pPr>
            <w:r>
              <w:rPr>
                <w:rFonts w:ascii="Times New Roman" w:hAnsi="Times New Roman" w:eastAsia="微软雅黑"/>
                <w:sz w:val="22"/>
              </w:rPr>
              <w:t>必须脱敏</w:t>
            </w:r>
          </w:p>
        </w:tc>
        <w:tc>
          <w:tcPr>
            <w:tcBorders>
              <w:top w:val="single" w:color="E2E8F0" w:sz="6" w:space="0"/>
              <w:left w:val="single" w:color="E2E8F0" w:sz="6" w:space="0"/>
              <w:bottom w:val="single" w:color="E2E8F0" w:sz="6" w:space="0"/>
              <w:right w:val="single" w:color="E2E8F0" w:sz="6" w:space="0"/>
            </w:tcBorders>
          </w:tcPr>
          <w:p w14:paraId="1FFC1C28">
            <w:pPr>
              <w:pStyle w:val="25"/>
              <w:jc w:val="left"/>
            </w:pPr>
            <w:r>
              <w:rPr>
                <w:rFonts w:ascii="Times New Roman" w:hAnsi="Times New Roman" w:eastAsia="微软雅黑"/>
                <w:sz w:val="22"/>
              </w:rPr>
              <w:t>“深圳华强电子”</w:t>
            </w:r>
            <w:r>
              <w:t xml:space="preserve"> </w:t>
            </w:r>
            <w:r>
              <w:rPr>
                <w:rFonts w:ascii="Times New Roman" w:hAnsi="Times New Roman" w:eastAsia="微软雅黑"/>
                <w:sz w:val="22"/>
              </w:rPr>
              <w:t>→</w:t>
            </w:r>
            <w:r>
              <w:t xml:space="preserve"> </w:t>
            </w:r>
            <w:r>
              <w:rPr>
                <w:rFonts w:ascii="Times New Roman" w:hAnsi="Times New Roman" w:eastAsia="微软雅黑"/>
                <w:sz w:val="22"/>
              </w:rPr>
              <w:t>“客户甲”</w:t>
            </w:r>
          </w:p>
        </w:tc>
      </w:tr>
      <w:tr w14:paraId="40B605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572592">
            <w:pPr>
              <w:pStyle w:val="25"/>
              <w:jc w:val="left"/>
            </w:pPr>
            <w:r>
              <w:rPr>
                <w:rFonts w:ascii="Times New Roman" w:hAnsi="Times New Roman" w:eastAsia="微软雅黑"/>
                <w:b/>
                <w:bCs/>
                <w:sz w:val="22"/>
              </w:rPr>
              <w:t>员工个人信息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7810BD4D">
            <w:pPr>
              <w:pStyle w:val="25"/>
              <w:jc w:val="left"/>
            </w:pPr>
            <w:r>
              <w:rPr>
                <w:rFonts w:ascii="Times New Roman" w:hAnsi="Times New Roman" w:eastAsia="微软雅黑"/>
                <w:sz w:val="22"/>
              </w:rPr>
              <w:t>完全脱敏</w:t>
            </w:r>
          </w:p>
        </w:tc>
        <w:tc>
          <w:tcPr>
            <w:tcBorders>
              <w:top w:val="single" w:color="E2E8F0" w:sz="6" w:space="0"/>
              <w:left w:val="single" w:color="E2E8F0" w:sz="6" w:space="0"/>
              <w:bottom w:val="single" w:color="E2E8F0" w:sz="6" w:space="0"/>
              <w:right w:val="single" w:color="E2E8F0" w:sz="6" w:space="0"/>
            </w:tcBorders>
            <w:shd w:val="clear" w:color="auto" w:fill="F8FAFC"/>
          </w:tcPr>
          <w:p w14:paraId="191727B5">
            <w:pPr>
              <w:pStyle w:val="25"/>
              <w:jc w:val="left"/>
            </w:pPr>
            <w:r>
              <w:rPr>
                <w:rFonts w:ascii="Times New Roman" w:hAnsi="Times New Roman" w:eastAsia="微软雅黑"/>
                <w:sz w:val="22"/>
              </w:rPr>
              <w:t>删除身份证号、手机号等字段</w:t>
            </w:r>
          </w:p>
        </w:tc>
      </w:tr>
    </w:tbl>
    <w:p w14:paraId="352545A7">
      <w:r>
        <w:pict>
          <v:rect id="_x0000_i1091" o:spt="1" style="height:1.5pt;width:0pt;" coordsize="21600,21600" o:hr="t" o:hrstd="t" o:hralign="center">
            <v:path/>
            <v:fill focussize="0,0"/>
            <v:stroke/>
            <v:imagedata o:title=""/>
            <o:lock v:ext="edit"/>
            <w10:wrap type="none"/>
            <w10:anchorlock/>
          </v:rect>
        </w:pict>
      </w:r>
    </w:p>
    <w:bookmarkEnd w:id="162"/>
    <w:bookmarkEnd w:id="165"/>
    <w:p w14:paraId="4E5F253E">
      <w:pPr>
        <w:pStyle w:val="5"/>
      </w:pPr>
      <w:bookmarkStart w:id="166" w:name="输出格式规范结果呈现方式"/>
      <w:r>
        <w:rPr>
          <w:rFonts w:ascii="Times New Roman" w:hAnsi="Times New Roman" w:eastAsia="微软雅黑"/>
          <w:sz w:val="24"/>
        </w:rPr>
        <w:t>3.2.4 输出格式：规范结果呈现方式</w:t>
      </w:r>
    </w:p>
    <w:p w14:paraId="217C1601">
      <w:pPr>
        <w:pStyle w:val="6"/>
      </w:pPr>
      <w:bookmarkStart w:id="167" w:name="一格式控制的价值"/>
      <w:r>
        <w:rPr>
          <w:rFonts w:ascii="Times New Roman" w:hAnsi="Times New Roman" w:eastAsia="微软雅黑"/>
          <w:sz w:val="24"/>
        </w:rPr>
        <w:t>一、格式控制的价值</w:t>
      </w:r>
    </w:p>
    <w:p w14:paraId="3C17691A">
      <w:pPr>
        <w:pStyle w:val="24"/>
      </w:pPr>
      <w:r>
        <w:rPr>
          <w:rFonts w:ascii="Times New Roman" w:hAnsi="Times New Roman" w:eastAsia="微软雅黑"/>
          <w:sz w:val="24"/>
        </w:rPr>
        <w:t>明确的格式要求可以让AI的输出更加规范、易于阅读和直接使用，如图3-8所示。</w:t>
      </w:r>
    </w:p>
    <w:p w14:paraId="4E90808D">
      <w:pPr>
        <w:pStyle w:val="36"/>
      </w:pPr>
      <w:r>
        <w:drawing>
          <wp:inline distT="0" distB="0" distL="114300" distR="114300">
            <wp:extent cx="4800600" cy="3823970"/>
            <wp:effectExtent l="0" t="0" r="0" b="0"/>
            <wp:docPr id="6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mermaid diagram"/>
                    <pic:cNvPicPr>
                      <a:picLocks noChangeAspect="1" noChangeArrowheads="1"/>
                    </pic:cNvPicPr>
                  </pic:nvPicPr>
                  <pic:blipFill>
                    <a:blip r:embed="rId32"/>
                    <a:stretch>
                      <a:fillRect/>
                    </a:stretch>
                  </pic:blipFill>
                  <pic:spPr>
                    <a:xfrm>
                      <a:off x="0" y="0"/>
                      <a:ext cx="4800600" cy="3824478"/>
                    </a:xfrm>
                    <a:prstGeom prst="rect">
                      <a:avLst/>
                    </a:prstGeom>
                    <a:noFill/>
                    <a:ln w="9525">
                      <a:noFill/>
                    </a:ln>
                  </pic:spPr>
                </pic:pic>
              </a:graphicData>
            </a:graphic>
          </wp:inline>
        </w:drawing>
      </w:r>
    </w:p>
    <w:p w14:paraId="59302EB0">
      <w:pPr>
        <w:pStyle w:val="3"/>
      </w:pPr>
      <w:r>
        <w:rPr>
          <w:rFonts w:ascii="Times New Roman" w:hAnsi="Times New Roman" w:eastAsia="微软雅黑"/>
          <w:sz w:val="24"/>
        </w:rPr>
        <w:t>图3-8 格式控制的价值</w:t>
      </w:r>
    </w:p>
    <w:bookmarkEnd w:id="167"/>
    <w:p w14:paraId="221893D3">
      <w:pPr>
        <w:pStyle w:val="6"/>
      </w:pPr>
      <w:bookmarkStart w:id="168" w:name="二常用输出格式类型"/>
      <w:r>
        <w:rPr>
          <w:rFonts w:ascii="Times New Roman" w:hAnsi="Times New Roman" w:eastAsia="微软雅黑"/>
          <w:sz w:val="24"/>
        </w:rPr>
        <w:t>二、常用输出格式类型</w:t>
      </w:r>
    </w:p>
    <w:p w14:paraId="42A04769">
      <w:pPr>
        <w:pStyle w:val="24"/>
      </w:pPr>
      <w:r>
        <w:rPr>
          <w:rFonts w:ascii="Times New Roman" w:hAnsi="Times New Roman" w:eastAsia="微软雅黑"/>
          <w:b/>
          <w:bCs/>
          <w:sz w:val="24"/>
        </w:rPr>
        <w:t>1. Markdown格式</w:t>
      </w:r>
    </w:p>
    <w:p w14:paraId="369DE5C1">
      <w:pPr>
        <w:pStyle w:val="3"/>
      </w:pPr>
      <w:r>
        <w:rPr>
          <w:rFonts w:ascii="Times New Roman" w:hAnsi="Times New Roman" w:eastAsia="微软雅黑"/>
          <w:sz w:val="24"/>
        </w:rPr>
        <w:t>Markdown是一种轻量级标记语言，AI大模型普遍支持输出Markdown格式，在很多平台中可以直接渲染为格式化文本。</w:t>
      </w:r>
    </w:p>
    <w:p w14:paraId="6C8B829B">
      <w:pPr>
        <w:pStyle w:val="38"/>
      </w:pPr>
      <w:r>
        <w:rPr>
          <w:rStyle w:val="37"/>
          <w:rFonts w:ascii="Times New Roman" w:hAnsi="Times New Roman" w:eastAsia="微软雅黑"/>
          <w:sz w:val="24"/>
        </w:rPr>
        <w:t>【请求Markdown格式的提示词示例】</w:t>
      </w:r>
      <w:r>
        <w:br w:type="textWrapping"/>
      </w:r>
      <w:r>
        <w:br w:type="textWrapping"/>
      </w:r>
      <w:r>
        <w:rPr>
          <w:rStyle w:val="37"/>
          <w:rFonts w:ascii="Times New Roman" w:hAnsi="Times New Roman" w:eastAsia="微软雅黑"/>
          <w:sz w:val="24"/>
        </w:rPr>
        <w:t>请将以下财务分析内容整理为Markdown格式的报告：</w:t>
      </w:r>
      <w:r>
        <w:br w:type="textWrapping"/>
      </w:r>
      <w:r>
        <w:rPr>
          <w:rStyle w:val="37"/>
          <w:rFonts w:ascii="Times New Roman" w:hAnsi="Times New Roman" w:eastAsia="微软雅黑"/>
          <w:sz w:val="24"/>
        </w:rPr>
        <w:t>- 使用 # 作为报告标题</w:t>
      </w:r>
      <w:r>
        <w:br w:type="textWrapping"/>
      </w:r>
      <w:r>
        <w:rPr>
          <w:rStyle w:val="37"/>
          <w:rFonts w:ascii="Times New Roman" w:hAnsi="Times New Roman" w:eastAsia="微软雅黑"/>
          <w:sz w:val="24"/>
        </w:rPr>
        <w:t>- 使用 ## 作为各分析维度的标题</w:t>
      </w:r>
      <w:r>
        <w:br w:type="textWrapping"/>
      </w:r>
      <w:r>
        <w:rPr>
          <w:rStyle w:val="37"/>
          <w:rFonts w:ascii="Times New Roman" w:hAnsi="Times New Roman" w:eastAsia="微软雅黑"/>
          <w:sz w:val="24"/>
        </w:rPr>
        <w:t>- 关键数字和重要结论使用**加粗**</w:t>
      </w:r>
      <w:r>
        <w:br w:type="textWrapping"/>
      </w:r>
      <w:r>
        <w:rPr>
          <w:rStyle w:val="37"/>
          <w:rFonts w:ascii="Times New Roman" w:hAnsi="Times New Roman" w:eastAsia="微软雅黑"/>
          <w:sz w:val="24"/>
        </w:rPr>
        <w:t>- 风险提示使用 &gt; 引用格式标注</w:t>
      </w:r>
      <w:r>
        <w:br w:type="textWrapping"/>
      </w:r>
      <w:r>
        <w:rPr>
          <w:rStyle w:val="37"/>
          <w:rFonts w:ascii="Times New Roman" w:hAnsi="Times New Roman" w:eastAsia="微软雅黑"/>
          <w:sz w:val="24"/>
        </w:rPr>
        <w:t>- 最后用表格汇总核心财务指标</w:t>
      </w:r>
    </w:p>
    <w:p w14:paraId="4DF9D747">
      <w:pPr>
        <w:pStyle w:val="24"/>
      </w:pPr>
      <w:r>
        <w:rPr>
          <w:rFonts w:ascii="Times New Roman" w:hAnsi="Times New Roman" w:eastAsia="微软雅黑"/>
          <w:b/>
          <w:bCs/>
          <w:sz w:val="24"/>
        </w:rPr>
        <w:t>Markdown常用语法速查：</w:t>
      </w:r>
    </w:p>
    <w:p w14:paraId="63156A6C">
      <w:pPr>
        <w:pStyle w:val="3"/>
      </w:pPr>
      <w:r>
        <w:rPr>
          <w:rFonts w:ascii="Times New Roman" w:hAnsi="Times New Roman" w:eastAsia="微软雅黑"/>
          <w:sz w:val="24"/>
        </w:rPr>
        <w:t>表3-13 Markdown常用语法在财务报告中的应用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096"/>
        <w:gridCol w:w="2196"/>
      </w:tblGrid>
      <w:tr w14:paraId="4AC478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579555A">
            <w:pPr>
              <w:pStyle w:val="25"/>
              <w:jc w:val="left"/>
            </w:pPr>
            <w:r>
              <w:rPr>
                <w:rFonts w:ascii="Times New Roman" w:hAnsi="Times New Roman" w:eastAsia="微软雅黑"/>
                <w:b/>
                <w:color w:val="1E3A8A"/>
                <w:sz w:val="22"/>
              </w:rPr>
              <w:t>语法</w:t>
            </w:r>
          </w:p>
        </w:tc>
        <w:tc>
          <w:tcPr>
            <w:tcBorders>
              <w:top w:val="single" w:color="E2E8F0" w:sz="6" w:space="0"/>
              <w:left w:val="single" w:color="E2E8F0" w:sz="6" w:space="0"/>
              <w:bottom w:val="single" w:color="E2E8F0" w:sz="6" w:space="0"/>
              <w:right w:val="single" w:color="E2E8F0" w:sz="6" w:space="0"/>
            </w:tcBorders>
            <w:shd w:val="clear" w:color="auto" w:fill="EEF4FF"/>
          </w:tcPr>
          <w:p w14:paraId="0DB075B4">
            <w:pPr>
              <w:pStyle w:val="25"/>
              <w:jc w:val="left"/>
            </w:pPr>
            <w:r>
              <w:rPr>
                <w:rFonts w:ascii="Times New Roman" w:hAnsi="Times New Roman" w:eastAsia="微软雅黑"/>
                <w:b/>
                <w:color w:val="1E3A8A"/>
                <w:sz w:val="22"/>
              </w:rPr>
              <w:t>效果</w:t>
            </w:r>
          </w:p>
        </w:tc>
        <w:tc>
          <w:tcPr>
            <w:tcBorders>
              <w:top w:val="single" w:color="E2E8F0" w:sz="6" w:space="0"/>
              <w:left w:val="single" w:color="E2E8F0" w:sz="6" w:space="0"/>
              <w:bottom w:val="single" w:color="E2E8F0" w:sz="6" w:space="0"/>
              <w:right w:val="single" w:color="E2E8F0" w:sz="6" w:space="0"/>
            </w:tcBorders>
            <w:shd w:val="clear" w:color="auto" w:fill="EEF4FF"/>
          </w:tcPr>
          <w:p w14:paraId="57851DD4">
            <w:pPr>
              <w:pStyle w:val="25"/>
              <w:jc w:val="left"/>
            </w:pPr>
            <w:r>
              <w:rPr>
                <w:rFonts w:ascii="Times New Roman" w:hAnsi="Times New Roman" w:eastAsia="微软雅黑"/>
                <w:b/>
                <w:color w:val="1E3A8A"/>
                <w:sz w:val="22"/>
              </w:rPr>
              <w:t>财务报告应用场景</w:t>
            </w:r>
          </w:p>
        </w:tc>
      </w:tr>
      <w:tr w14:paraId="3D4FD3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057EA38">
            <w:pPr>
              <w:pStyle w:val="25"/>
              <w:jc w:val="left"/>
            </w:pPr>
            <w:r>
              <w:rPr>
                <w:rStyle w:val="37"/>
                <w:rFonts w:ascii="Times New Roman" w:hAnsi="Times New Roman" w:eastAsia="微软雅黑"/>
                <w:sz w:val="22"/>
              </w:rPr>
              <w:t># 标题</w:t>
            </w:r>
          </w:p>
        </w:tc>
        <w:tc>
          <w:tcPr>
            <w:tcBorders>
              <w:top w:val="single" w:color="E2E8F0" w:sz="6" w:space="0"/>
              <w:left w:val="single" w:color="E2E8F0" w:sz="6" w:space="0"/>
              <w:bottom w:val="single" w:color="E2E8F0" w:sz="6" w:space="0"/>
              <w:right w:val="single" w:color="E2E8F0" w:sz="6" w:space="0"/>
            </w:tcBorders>
          </w:tcPr>
          <w:p w14:paraId="499396DD">
            <w:pPr>
              <w:pStyle w:val="25"/>
              <w:jc w:val="left"/>
            </w:pPr>
            <w:r>
              <w:rPr>
                <w:rFonts w:ascii="Times New Roman" w:hAnsi="Times New Roman" w:eastAsia="微软雅黑"/>
                <w:sz w:val="22"/>
              </w:rPr>
              <w:t>一级标题</w:t>
            </w:r>
          </w:p>
        </w:tc>
        <w:tc>
          <w:tcPr>
            <w:tcBorders>
              <w:top w:val="single" w:color="E2E8F0" w:sz="6" w:space="0"/>
              <w:left w:val="single" w:color="E2E8F0" w:sz="6" w:space="0"/>
              <w:bottom w:val="single" w:color="E2E8F0" w:sz="6" w:space="0"/>
              <w:right w:val="single" w:color="E2E8F0" w:sz="6" w:space="0"/>
            </w:tcBorders>
          </w:tcPr>
          <w:p w14:paraId="6E272CBF">
            <w:pPr>
              <w:pStyle w:val="25"/>
              <w:jc w:val="left"/>
            </w:pPr>
            <w:r>
              <w:rPr>
                <w:rFonts w:ascii="Times New Roman" w:hAnsi="Times New Roman" w:eastAsia="微软雅黑"/>
                <w:sz w:val="22"/>
              </w:rPr>
              <w:t>报告总标题</w:t>
            </w:r>
          </w:p>
        </w:tc>
      </w:tr>
      <w:tr w14:paraId="34B52B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E6E6AF">
            <w:pPr>
              <w:pStyle w:val="25"/>
              <w:jc w:val="left"/>
            </w:pPr>
            <w:r>
              <w:rPr>
                <w:rStyle w:val="37"/>
                <w:rFonts w:ascii="Times New Roman" w:hAnsi="Times New Roman" w:eastAsia="微软雅黑"/>
                <w:sz w:val="22"/>
              </w:rPr>
              <w:t>## 标题</w:t>
            </w:r>
          </w:p>
        </w:tc>
        <w:tc>
          <w:tcPr>
            <w:tcBorders>
              <w:top w:val="single" w:color="E2E8F0" w:sz="6" w:space="0"/>
              <w:left w:val="single" w:color="E2E8F0" w:sz="6" w:space="0"/>
              <w:bottom w:val="single" w:color="E2E8F0" w:sz="6" w:space="0"/>
              <w:right w:val="single" w:color="E2E8F0" w:sz="6" w:space="0"/>
            </w:tcBorders>
            <w:shd w:val="clear" w:color="auto" w:fill="F8FAFC"/>
          </w:tcPr>
          <w:p w14:paraId="4F643217">
            <w:pPr>
              <w:pStyle w:val="25"/>
              <w:jc w:val="left"/>
            </w:pPr>
            <w:r>
              <w:rPr>
                <w:rFonts w:ascii="Times New Roman" w:hAnsi="Times New Roman" w:eastAsia="微软雅黑"/>
                <w:sz w:val="22"/>
              </w:rPr>
              <w:t>二级标题</w:t>
            </w:r>
          </w:p>
        </w:tc>
        <w:tc>
          <w:tcPr>
            <w:tcBorders>
              <w:top w:val="single" w:color="E2E8F0" w:sz="6" w:space="0"/>
              <w:left w:val="single" w:color="E2E8F0" w:sz="6" w:space="0"/>
              <w:bottom w:val="single" w:color="E2E8F0" w:sz="6" w:space="0"/>
              <w:right w:val="single" w:color="E2E8F0" w:sz="6" w:space="0"/>
            </w:tcBorders>
            <w:shd w:val="clear" w:color="auto" w:fill="F8FAFC"/>
          </w:tcPr>
          <w:p w14:paraId="1B7AD933">
            <w:pPr>
              <w:pStyle w:val="25"/>
              <w:jc w:val="left"/>
            </w:pPr>
            <w:r>
              <w:rPr>
                <w:rFonts w:ascii="Times New Roman" w:hAnsi="Times New Roman" w:eastAsia="微软雅黑"/>
                <w:sz w:val="22"/>
              </w:rPr>
              <w:t>各分析维度标题</w:t>
            </w:r>
          </w:p>
        </w:tc>
      </w:tr>
      <w:tr w14:paraId="323DCB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FE1AD1">
            <w:pPr>
              <w:pStyle w:val="25"/>
              <w:jc w:val="left"/>
            </w:pPr>
            <w:r>
              <w:rPr>
                <w:rStyle w:val="37"/>
                <w:rFonts w:ascii="Times New Roman" w:hAnsi="Times New Roman" w:eastAsia="微软雅黑"/>
                <w:sz w:val="22"/>
              </w:rPr>
              <w:t>**文字**</w:t>
            </w:r>
          </w:p>
        </w:tc>
        <w:tc>
          <w:tcPr>
            <w:tcBorders>
              <w:top w:val="single" w:color="E2E8F0" w:sz="6" w:space="0"/>
              <w:left w:val="single" w:color="E2E8F0" w:sz="6" w:space="0"/>
              <w:bottom w:val="single" w:color="E2E8F0" w:sz="6" w:space="0"/>
              <w:right w:val="single" w:color="E2E8F0" w:sz="6" w:space="0"/>
            </w:tcBorders>
          </w:tcPr>
          <w:p w14:paraId="383079C1">
            <w:pPr>
              <w:pStyle w:val="25"/>
              <w:jc w:val="left"/>
            </w:pPr>
            <w:r>
              <w:rPr>
                <w:rFonts w:ascii="Times New Roman" w:hAnsi="Times New Roman" w:eastAsia="微软雅黑"/>
                <w:b/>
                <w:bCs/>
                <w:sz w:val="22"/>
              </w:rPr>
              <w:t>加粗</w:t>
            </w:r>
          </w:p>
        </w:tc>
        <w:tc>
          <w:tcPr>
            <w:tcBorders>
              <w:top w:val="single" w:color="E2E8F0" w:sz="6" w:space="0"/>
              <w:left w:val="single" w:color="E2E8F0" w:sz="6" w:space="0"/>
              <w:bottom w:val="single" w:color="E2E8F0" w:sz="6" w:space="0"/>
              <w:right w:val="single" w:color="E2E8F0" w:sz="6" w:space="0"/>
            </w:tcBorders>
          </w:tcPr>
          <w:p w14:paraId="369E1FB2">
            <w:pPr>
              <w:pStyle w:val="25"/>
              <w:jc w:val="left"/>
            </w:pPr>
            <w:r>
              <w:rPr>
                <w:rFonts w:ascii="Times New Roman" w:hAnsi="Times New Roman" w:eastAsia="微软雅黑"/>
                <w:sz w:val="22"/>
              </w:rPr>
              <w:t>关键数据、重要结论</w:t>
            </w:r>
          </w:p>
        </w:tc>
      </w:tr>
      <w:tr w14:paraId="603541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243BAC">
            <w:pPr>
              <w:pStyle w:val="25"/>
              <w:jc w:val="left"/>
            </w:pPr>
            <w:r>
              <w:rPr>
                <w:rStyle w:val="37"/>
                <w:rFonts w:ascii="Times New Roman" w:hAnsi="Times New Roman" w:eastAsia="微软雅黑"/>
                <w:sz w:val="22"/>
              </w:rPr>
              <w:t>&gt; 文字</w:t>
            </w:r>
          </w:p>
        </w:tc>
        <w:tc>
          <w:tcPr>
            <w:tcBorders>
              <w:top w:val="single" w:color="E2E8F0" w:sz="6" w:space="0"/>
              <w:left w:val="single" w:color="E2E8F0" w:sz="6" w:space="0"/>
              <w:bottom w:val="single" w:color="E2E8F0" w:sz="6" w:space="0"/>
              <w:right w:val="single" w:color="E2E8F0" w:sz="6" w:space="0"/>
            </w:tcBorders>
            <w:shd w:val="clear" w:color="auto" w:fill="F8FAFC"/>
          </w:tcPr>
          <w:p w14:paraId="08F474CE">
            <w:pPr>
              <w:pStyle w:val="25"/>
              <w:jc w:val="left"/>
            </w:pPr>
            <w:r>
              <w:rPr>
                <w:rFonts w:ascii="Times New Roman" w:hAnsi="Times New Roman" w:eastAsia="微软雅黑"/>
                <w:sz w:val="22"/>
              </w:rPr>
              <w:t>引用块</w:t>
            </w:r>
          </w:p>
        </w:tc>
        <w:tc>
          <w:tcPr>
            <w:tcBorders>
              <w:top w:val="single" w:color="E2E8F0" w:sz="6" w:space="0"/>
              <w:left w:val="single" w:color="E2E8F0" w:sz="6" w:space="0"/>
              <w:bottom w:val="single" w:color="E2E8F0" w:sz="6" w:space="0"/>
              <w:right w:val="single" w:color="E2E8F0" w:sz="6" w:space="0"/>
            </w:tcBorders>
            <w:shd w:val="clear" w:color="auto" w:fill="F8FAFC"/>
          </w:tcPr>
          <w:p w14:paraId="23EDDFF1">
            <w:pPr>
              <w:pStyle w:val="25"/>
              <w:jc w:val="left"/>
            </w:pPr>
            <w:r>
              <w:rPr>
                <w:rFonts w:ascii="Times New Roman" w:hAnsi="Times New Roman" w:eastAsia="微软雅黑"/>
                <w:sz w:val="22"/>
              </w:rPr>
              <w:t>风险提示、注意事项</w:t>
            </w:r>
          </w:p>
        </w:tc>
      </w:tr>
      <w:tr w14:paraId="3A94B1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84961E">
            <w:pPr>
              <w:pStyle w:val="25"/>
              <w:jc w:val="left"/>
            </w:pPr>
            <w:r>
              <w:rPr>
                <w:rStyle w:val="37"/>
                <w:rFonts w:ascii="Times New Roman" w:hAnsi="Times New Roman" w:eastAsia="微软雅黑"/>
                <w:sz w:val="22"/>
              </w:rPr>
              <w:t>- 项目</w:t>
            </w:r>
          </w:p>
        </w:tc>
        <w:tc>
          <w:tcPr>
            <w:tcBorders>
              <w:top w:val="single" w:color="E2E8F0" w:sz="6" w:space="0"/>
              <w:left w:val="single" w:color="E2E8F0" w:sz="6" w:space="0"/>
              <w:bottom w:val="single" w:color="E2E8F0" w:sz="6" w:space="0"/>
              <w:right w:val="single" w:color="E2E8F0" w:sz="6" w:space="0"/>
            </w:tcBorders>
          </w:tcPr>
          <w:p w14:paraId="3A8FA1D5">
            <w:pPr>
              <w:pStyle w:val="25"/>
              <w:jc w:val="left"/>
            </w:pPr>
            <w:r>
              <w:rPr>
                <w:rFonts w:ascii="Times New Roman" w:hAnsi="Times New Roman" w:eastAsia="微软雅黑"/>
                <w:sz w:val="22"/>
              </w:rPr>
              <w:t>无序列表</w:t>
            </w:r>
          </w:p>
        </w:tc>
        <w:tc>
          <w:tcPr>
            <w:tcBorders>
              <w:top w:val="single" w:color="E2E8F0" w:sz="6" w:space="0"/>
              <w:left w:val="single" w:color="E2E8F0" w:sz="6" w:space="0"/>
              <w:bottom w:val="single" w:color="E2E8F0" w:sz="6" w:space="0"/>
              <w:right w:val="single" w:color="E2E8F0" w:sz="6" w:space="0"/>
            </w:tcBorders>
          </w:tcPr>
          <w:p w14:paraId="5935EDE5">
            <w:pPr>
              <w:pStyle w:val="25"/>
              <w:jc w:val="left"/>
            </w:pPr>
            <w:r>
              <w:rPr>
                <w:rFonts w:ascii="Times New Roman" w:hAnsi="Times New Roman" w:eastAsia="微软雅黑"/>
                <w:sz w:val="22"/>
              </w:rPr>
              <w:t>问题列举、建议清单</w:t>
            </w:r>
          </w:p>
        </w:tc>
      </w:tr>
      <w:tr w14:paraId="297D6C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52D45F">
            <w:pPr>
              <w:pStyle w:val="25"/>
              <w:jc w:val="left"/>
            </w:pPr>
            <w:r>
              <w:rPr>
                <w:rStyle w:val="37"/>
                <w:rFonts w:ascii="Times New Roman" w:hAnsi="Times New Roman" w:eastAsia="微软雅黑"/>
                <w:sz w:val="22"/>
              </w:rPr>
              <w:t>1. 项目</w:t>
            </w:r>
          </w:p>
        </w:tc>
        <w:tc>
          <w:tcPr>
            <w:tcBorders>
              <w:top w:val="single" w:color="E2E8F0" w:sz="6" w:space="0"/>
              <w:left w:val="single" w:color="E2E8F0" w:sz="6" w:space="0"/>
              <w:bottom w:val="single" w:color="E2E8F0" w:sz="6" w:space="0"/>
              <w:right w:val="single" w:color="E2E8F0" w:sz="6" w:space="0"/>
            </w:tcBorders>
            <w:shd w:val="clear" w:color="auto" w:fill="F8FAFC"/>
          </w:tcPr>
          <w:p w14:paraId="5E80A315">
            <w:pPr>
              <w:pStyle w:val="25"/>
              <w:jc w:val="left"/>
            </w:pPr>
            <w:r>
              <w:rPr>
                <w:rFonts w:ascii="Times New Roman" w:hAnsi="Times New Roman" w:eastAsia="微软雅黑"/>
                <w:sz w:val="22"/>
              </w:rPr>
              <w:t>有序列表</w:t>
            </w:r>
          </w:p>
        </w:tc>
        <w:tc>
          <w:tcPr>
            <w:tcBorders>
              <w:top w:val="single" w:color="E2E8F0" w:sz="6" w:space="0"/>
              <w:left w:val="single" w:color="E2E8F0" w:sz="6" w:space="0"/>
              <w:bottom w:val="single" w:color="E2E8F0" w:sz="6" w:space="0"/>
              <w:right w:val="single" w:color="E2E8F0" w:sz="6" w:space="0"/>
            </w:tcBorders>
            <w:shd w:val="clear" w:color="auto" w:fill="F8FAFC"/>
          </w:tcPr>
          <w:p w14:paraId="66A38EC9">
            <w:pPr>
              <w:pStyle w:val="25"/>
              <w:jc w:val="left"/>
            </w:pPr>
            <w:r>
              <w:rPr>
                <w:rFonts w:ascii="Times New Roman" w:hAnsi="Times New Roman" w:eastAsia="微软雅黑"/>
                <w:sz w:val="22"/>
              </w:rPr>
              <w:t>操作步骤、分析流程</w:t>
            </w:r>
          </w:p>
        </w:tc>
      </w:tr>
      <w:tr w14:paraId="35A6A0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2F9A3C">
            <w:pPr>
              <w:pStyle w:val="25"/>
              <w:jc w:val="left"/>
            </w:pPr>
            <w:r>
              <w:rPr>
                <w:rStyle w:val="37"/>
                <w:rFonts w:ascii="Times New Roman" w:hAnsi="Times New Roman" w:eastAsia="微软雅黑"/>
                <w:sz w:val="22"/>
              </w:rPr>
              <w:t>\| 表格 \|</w:t>
            </w:r>
          </w:p>
        </w:tc>
        <w:tc>
          <w:tcPr>
            <w:tcBorders>
              <w:top w:val="single" w:color="E2E8F0" w:sz="6" w:space="0"/>
              <w:left w:val="single" w:color="E2E8F0" w:sz="6" w:space="0"/>
              <w:bottom w:val="single" w:color="E2E8F0" w:sz="6" w:space="0"/>
              <w:right w:val="single" w:color="E2E8F0" w:sz="6" w:space="0"/>
            </w:tcBorders>
          </w:tcPr>
          <w:p w14:paraId="5E10B610">
            <w:pPr>
              <w:pStyle w:val="25"/>
              <w:jc w:val="left"/>
            </w:pPr>
            <w:r>
              <w:rPr>
                <w:rFonts w:ascii="Times New Roman" w:hAnsi="Times New Roman" w:eastAsia="微软雅黑"/>
                <w:sz w:val="22"/>
              </w:rPr>
              <w:t>表格</w:t>
            </w:r>
          </w:p>
        </w:tc>
        <w:tc>
          <w:tcPr>
            <w:tcBorders>
              <w:top w:val="single" w:color="E2E8F0" w:sz="6" w:space="0"/>
              <w:left w:val="single" w:color="E2E8F0" w:sz="6" w:space="0"/>
              <w:bottom w:val="single" w:color="E2E8F0" w:sz="6" w:space="0"/>
              <w:right w:val="single" w:color="E2E8F0" w:sz="6" w:space="0"/>
            </w:tcBorders>
          </w:tcPr>
          <w:p w14:paraId="6B9EFF70">
            <w:pPr>
              <w:pStyle w:val="25"/>
              <w:jc w:val="left"/>
            </w:pPr>
            <w:r>
              <w:rPr>
                <w:rFonts w:ascii="Times New Roman" w:hAnsi="Times New Roman" w:eastAsia="微软雅黑"/>
                <w:sz w:val="22"/>
              </w:rPr>
              <w:t>指标对比、数据汇总</w:t>
            </w:r>
          </w:p>
        </w:tc>
      </w:tr>
    </w:tbl>
    <w:p w14:paraId="3734B286">
      <w:pPr>
        <w:pStyle w:val="3"/>
      </w:pPr>
      <w:r>
        <w:rPr>
          <w:rFonts w:ascii="Times New Roman" w:hAnsi="Times New Roman" w:eastAsia="微软雅黑"/>
          <w:b/>
          <w:bCs/>
          <w:sz w:val="24"/>
        </w:rPr>
        <w:t>2. 表格格式</w:t>
      </w:r>
    </w:p>
    <w:p w14:paraId="7572781C">
      <w:pPr>
        <w:pStyle w:val="3"/>
      </w:pPr>
      <w:r>
        <w:rPr>
          <w:rFonts w:ascii="Times New Roman" w:hAnsi="Times New Roman" w:eastAsia="微软雅黑"/>
          <w:sz w:val="24"/>
        </w:rPr>
        <w:t>表格是财务分析中最常用的格式，适合对比分析和数据展示。</w:t>
      </w:r>
    </w:p>
    <w:p w14:paraId="159A7CEA">
      <w:pPr>
        <w:pStyle w:val="38"/>
      </w:pPr>
      <w:r>
        <w:rPr>
          <w:rStyle w:val="37"/>
          <w:rFonts w:ascii="Times New Roman" w:hAnsi="Times New Roman" w:eastAsia="微软雅黑"/>
          <w:sz w:val="24"/>
        </w:rPr>
        <w:t>【请求表格格式的提示词示例】</w:t>
      </w:r>
      <w:r>
        <w:br w:type="textWrapping"/>
      </w:r>
      <w:r>
        <w:br w:type="textWrapping"/>
      </w:r>
      <w:r>
        <w:rPr>
          <w:rStyle w:val="37"/>
          <w:rFonts w:ascii="Times New Roman" w:hAnsi="Times New Roman" w:eastAsia="微软雅黑"/>
          <w:sz w:val="24"/>
        </w:rPr>
        <w:t>请以表格形式介绍企业常用的偿债能力指标，</w:t>
      </w:r>
      <w:r>
        <w:br w:type="textWrapping"/>
      </w:r>
      <w:r>
        <w:rPr>
          <w:rStyle w:val="37"/>
          <w:rFonts w:ascii="Times New Roman" w:hAnsi="Times New Roman" w:eastAsia="微软雅黑"/>
          <w:sz w:val="24"/>
        </w:rPr>
        <w:t>表格包含以下列：</w:t>
      </w:r>
      <w:r>
        <w:br w:type="textWrapping"/>
      </w:r>
      <w:r>
        <w:rPr>
          <w:rStyle w:val="37"/>
          <w:rFonts w:ascii="Times New Roman" w:hAnsi="Times New Roman" w:eastAsia="微软雅黑"/>
          <w:sz w:val="24"/>
        </w:rPr>
        <w:t>| 指标名称 | 计算公式 | 指标含义 | 参考标准 | 局限性 |</w:t>
      </w:r>
    </w:p>
    <w:p w14:paraId="454A91B4">
      <w:pPr>
        <w:pStyle w:val="24"/>
      </w:pPr>
      <w:r>
        <w:rPr>
          <w:rFonts w:ascii="Times New Roman" w:hAnsi="Times New Roman" w:eastAsia="微软雅黑"/>
          <w:b/>
          <w:bCs/>
          <w:sz w:val="24"/>
        </w:rPr>
        <w:t>3. 结构化报告格式</w:t>
      </w:r>
    </w:p>
    <w:p w14:paraId="10BAD8AB">
      <w:pPr>
        <w:pStyle w:val="3"/>
      </w:pPr>
      <w:r>
        <w:rPr>
          <w:rFonts w:ascii="Times New Roman" w:hAnsi="Times New Roman" w:eastAsia="微软雅黑"/>
          <w:sz w:val="24"/>
        </w:rPr>
        <w:t>对于较长的分析报告，建议指定具体的章节结构：</w:t>
      </w:r>
    </w:p>
    <w:p w14:paraId="141488D5">
      <w:pPr>
        <w:pStyle w:val="38"/>
      </w:pPr>
      <w:r>
        <w:rPr>
          <w:rStyle w:val="37"/>
          <w:rFonts w:ascii="Times New Roman" w:hAnsi="Times New Roman" w:eastAsia="微软雅黑"/>
          <w:sz w:val="24"/>
        </w:rPr>
        <w:t>请按以下结构生成财务分析报告：</w:t>
      </w:r>
      <w:r>
        <w:br w:type="textWrapping"/>
      </w:r>
      <w:r>
        <w:br w:type="textWrapping"/>
      </w:r>
      <w:r>
        <w:rPr>
          <w:rStyle w:val="37"/>
          <w:rFonts w:ascii="Times New Roman" w:hAnsi="Times New Roman" w:eastAsia="微软雅黑"/>
          <w:sz w:val="24"/>
        </w:rPr>
        <w:t>一、公司基本情况（约100字）</w:t>
      </w:r>
      <w:r>
        <w:br w:type="textWrapping"/>
      </w:r>
      <w:r>
        <w:rPr>
          <w:rStyle w:val="37"/>
          <w:rFonts w:ascii="Times New Roman" w:hAnsi="Times New Roman" w:eastAsia="微软雅黑"/>
          <w:sz w:val="24"/>
        </w:rPr>
        <w:t>二、主要财务指标分析</w:t>
      </w:r>
      <w:r>
        <w:br w:type="textWrapping"/>
      </w:r>
      <w:r>
        <w:rPr>
          <w:rStyle w:val="37"/>
          <w:rFonts w:ascii="Times New Roman" w:hAnsi="Times New Roman" w:eastAsia="微软雅黑"/>
          <w:sz w:val="24"/>
        </w:rPr>
        <w:t xml:space="preserve">   2.1 盈利能力分析</w:t>
      </w:r>
      <w:r>
        <w:br w:type="textWrapping"/>
      </w:r>
      <w:r>
        <w:rPr>
          <w:rStyle w:val="37"/>
          <w:rFonts w:ascii="Times New Roman" w:hAnsi="Times New Roman" w:eastAsia="微软雅黑"/>
          <w:sz w:val="24"/>
        </w:rPr>
        <w:t xml:space="preserve">   2.2 偿债能力分析</w:t>
      </w:r>
      <w:r>
        <w:br w:type="textWrapping"/>
      </w:r>
      <w:r>
        <w:rPr>
          <w:rStyle w:val="37"/>
          <w:rFonts w:ascii="Times New Roman" w:hAnsi="Times New Roman" w:eastAsia="微软雅黑"/>
          <w:sz w:val="24"/>
        </w:rPr>
        <w:t xml:space="preserve">   2.3 营运能力分析</w:t>
      </w:r>
      <w:r>
        <w:br w:type="textWrapping"/>
      </w:r>
      <w:r>
        <w:rPr>
          <w:rStyle w:val="37"/>
          <w:rFonts w:ascii="Times New Roman" w:hAnsi="Times New Roman" w:eastAsia="微软雅黑"/>
          <w:sz w:val="24"/>
        </w:rPr>
        <w:t>三、综合评价与建议（约200字）</w:t>
      </w:r>
      <w:r>
        <w:br w:type="textWrapping"/>
      </w:r>
      <w:r>
        <w:br w:type="textWrapping"/>
      </w:r>
      <w:r>
        <w:rPr>
          <w:rStyle w:val="37"/>
          <w:rFonts w:ascii="Times New Roman" w:hAnsi="Times New Roman" w:eastAsia="微软雅黑"/>
          <w:sz w:val="24"/>
        </w:rPr>
        <w:t>每个指标请以"指标值 + 同比变化 + 简要评价"的格式呈现。</w:t>
      </w:r>
    </w:p>
    <w:bookmarkEnd w:id="168"/>
    <w:p w14:paraId="76089355">
      <w:pPr>
        <w:pStyle w:val="6"/>
      </w:pPr>
      <w:bookmarkStart w:id="169" w:name="三格式要求的注意事项"/>
      <w:r>
        <w:rPr>
          <w:rFonts w:ascii="Times New Roman" w:hAnsi="Times New Roman" w:eastAsia="微软雅黑"/>
          <w:sz w:val="24"/>
        </w:rPr>
        <w:t>三、格式要求的注意事项</w:t>
      </w:r>
    </w:p>
    <w:p w14:paraId="20CA5E65">
      <w:pPr>
        <w:pStyle w:val="24"/>
      </w:pPr>
      <w:r>
        <w:rPr>
          <w:rFonts w:ascii="Times New Roman" w:hAnsi="Times New Roman" w:eastAsia="微软雅黑"/>
          <w:sz w:val="24"/>
        </w:rPr>
        <w:t>在使用格式控制时，需要注意：</w:t>
      </w:r>
      <w:r>
        <w:rPr>
          <w:rFonts w:ascii="Times New Roman" w:hAnsi="Times New Roman" w:eastAsia="微软雅黑"/>
          <w:b/>
          <w:bCs/>
          <w:sz w:val="24"/>
        </w:rPr>
        <w:t>格式服务于内容</w:t>
      </w:r>
      <w:r>
        <w:rPr>
          <w:rFonts w:ascii="Times New Roman" w:hAnsi="Times New Roman" w:eastAsia="微软雅黑"/>
          <w:sz w:val="24"/>
        </w:rPr>
        <w:t>，不必为了格式而格式；</w:t>
      </w:r>
      <w:r>
        <w:rPr>
          <w:rFonts w:ascii="Times New Roman" w:hAnsi="Times New Roman" w:eastAsia="微软雅黑"/>
          <w:b/>
          <w:bCs/>
          <w:sz w:val="24"/>
        </w:rPr>
        <w:t>复杂格式分步骤要求</w:t>
      </w:r>
      <w:r>
        <w:rPr>
          <w:rFonts w:ascii="Times New Roman" w:hAnsi="Times New Roman" w:eastAsia="微软雅黑"/>
          <w:sz w:val="24"/>
        </w:rPr>
        <w:t>，先获得内容再要求格式化；</w:t>
      </w:r>
      <w:r>
        <w:rPr>
          <w:rFonts w:ascii="Times New Roman" w:hAnsi="Times New Roman" w:eastAsia="微软雅黑"/>
          <w:b/>
          <w:bCs/>
          <w:sz w:val="24"/>
        </w:rPr>
        <w:t>测试格式渲染</w:t>
      </w:r>
      <w:r>
        <w:rPr>
          <w:rFonts w:ascii="Times New Roman" w:hAnsi="Times New Roman" w:eastAsia="微软雅黑"/>
          <w:sz w:val="24"/>
        </w:rPr>
        <w:t>，不同平台对Markdown的渲染效果不同；</w:t>
      </w:r>
      <w:r>
        <w:rPr>
          <w:rFonts w:ascii="Times New Roman" w:hAnsi="Times New Roman" w:eastAsia="微软雅黑"/>
          <w:b/>
          <w:bCs/>
          <w:sz w:val="24"/>
        </w:rPr>
        <w:t>长度要求要合理</w:t>
      </w:r>
      <w:r>
        <w:rPr>
          <w:rFonts w:ascii="Times New Roman" w:hAnsi="Times New Roman" w:eastAsia="微软雅黑"/>
          <w:sz w:val="24"/>
        </w:rPr>
        <w:t>，不同任务匹配不同长度。</w:t>
      </w:r>
    </w:p>
    <w:p w14:paraId="62CE5D59">
      <w:r>
        <w:pict>
          <v:rect id="_x0000_i1092" o:spt="1" style="height:1.5pt;width:0pt;" coordsize="21600,21600" o:hr="t" o:hrstd="t" o:hralign="center">
            <v:path/>
            <v:fill focussize="0,0"/>
            <v:stroke/>
            <v:imagedata o:title=""/>
            <o:lock v:ext="edit"/>
            <w10:wrap type="none"/>
            <w10:anchorlock/>
          </v:rect>
        </w:pict>
      </w:r>
    </w:p>
    <w:bookmarkEnd w:id="153"/>
    <w:bookmarkEnd w:id="166"/>
    <w:bookmarkEnd w:id="169"/>
    <w:p w14:paraId="00984F86">
      <w:pPr>
        <w:pStyle w:val="4"/>
      </w:pPr>
      <w:bookmarkStart w:id="170" w:name="高级提示词技巧"/>
      <w:r>
        <w:rPr>
          <w:rFonts w:ascii="Times New Roman" w:hAnsi="Times New Roman" w:eastAsia="微软雅黑"/>
          <w:sz w:val="24"/>
        </w:rPr>
        <w:t>3.3 高级提示词技巧</w:t>
      </w:r>
    </w:p>
    <w:p w14:paraId="65F82246">
      <w:pPr>
        <w:pStyle w:val="5"/>
      </w:pPr>
      <w:bookmarkStart w:id="171" w:name="思维链chain-of-thought提示"/>
      <w:r>
        <w:rPr>
          <w:rFonts w:ascii="Times New Roman" w:hAnsi="Times New Roman" w:eastAsia="微软雅黑"/>
          <w:sz w:val="24"/>
        </w:rPr>
        <w:t>3.3.1 思维链（Chain of Thought）提示</w:t>
      </w:r>
    </w:p>
    <w:p w14:paraId="1F764BDD">
      <w:pPr>
        <w:pStyle w:val="6"/>
      </w:pPr>
      <w:bookmarkStart w:id="172" w:name="一什么是思维链提示"/>
      <w:r>
        <w:rPr>
          <w:rFonts w:ascii="Times New Roman" w:hAnsi="Times New Roman" w:eastAsia="微软雅黑"/>
          <w:sz w:val="24"/>
        </w:rPr>
        <w:t>一、什么是思维链提示</w:t>
      </w:r>
    </w:p>
    <w:p w14:paraId="6AD79D31">
      <w:pPr>
        <w:pStyle w:val="24"/>
      </w:pPr>
      <w:r>
        <w:rPr>
          <w:rFonts w:ascii="Times New Roman" w:hAnsi="Times New Roman" w:eastAsia="微软雅黑"/>
          <w:sz w:val="24"/>
        </w:rPr>
        <w:t>思维链（Chain of Thought，CoT）是一种让AI”展示思考过程”的提示技巧。通过要求AI分步骤思考和推理，可以显著提高复杂问题的解答质量。</w:t>
      </w:r>
    </w:p>
    <w:p w14:paraId="2A5DAA8B">
      <w:pPr>
        <w:pStyle w:val="13"/>
      </w:pPr>
      <w:r>
        <w:rPr>
          <w:rFonts w:ascii="Times New Roman" w:hAnsi="Times New Roman" w:eastAsia="微软雅黑"/>
          <w:b/>
          <w:bCs/>
          <w:sz w:val="24"/>
        </w:rPr>
        <w:t>通俗理解</w:t>
      </w:r>
      <w:r>
        <w:rPr>
          <w:rFonts w:ascii="Times New Roman" w:hAnsi="Times New Roman" w:eastAsia="微软雅黑"/>
          <w:sz w:val="24"/>
        </w:rPr>
        <w:t>：思维链就像做数学应用题时要求”写出解题步骤”一样——当AI被要求展示推理过程时，它的回答通常更加准确和可靠。</w:t>
      </w:r>
    </w:p>
    <w:p w14:paraId="2CAFAABA">
      <w:pPr>
        <w:pStyle w:val="24"/>
      </w:pPr>
      <w:r>
        <w:rPr>
          <w:rFonts w:ascii="Times New Roman" w:hAnsi="Times New Roman" w:eastAsia="微软雅黑"/>
          <w:b/>
          <w:bCs/>
          <w:sz w:val="24"/>
        </w:rPr>
        <w:t>思维链与普通提示的对比，如图3-9所示：</w:t>
      </w:r>
    </w:p>
    <w:p w14:paraId="2511DFAA">
      <w:pPr>
        <w:pStyle w:val="36"/>
      </w:pPr>
      <w:r>
        <w:drawing>
          <wp:inline distT="0" distB="0" distL="114300" distR="114300">
            <wp:extent cx="5667375" cy="332105"/>
            <wp:effectExtent l="0" t="0" r="0" b="1905"/>
            <wp:docPr id="7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mermaid diagram"/>
                    <pic:cNvPicPr>
                      <a:picLocks noChangeAspect="1" noChangeArrowheads="1"/>
                    </pic:cNvPicPr>
                  </pic:nvPicPr>
                  <pic:blipFill>
                    <a:blip r:embed="rId33"/>
                    <a:stretch>
                      <a:fillRect/>
                    </a:stretch>
                  </pic:blipFill>
                  <pic:spPr>
                    <a:xfrm>
                      <a:off x="0" y="0"/>
                      <a:ext cx="5667375" cy="332105"/>
                    </a:xfrm>
                    <a:prstGeom prst="rect">
                      <a:avLst/>
                    </a:prstGeom>
                    <a:noFill/>
                    <a:ln w="9525">
                      <a:noFill/>
                    </a:ln>
                  </pic:spPr>
                </pic:pic>
              </a:graphicData>
            </a:graphic>
          </wp:inline>
        </w:drawing>
      </w:r>
    </w:p>
    <w:p w14:paraId="1E3F6160">
      <w:pPr>
        <w:pStyle w:val="3"/>
      </w:pPr>
      <w:r>
        <w:rPr>
          <w:rFonts w:ascii="Times New Roman" w:hAnsi="Times New Roman" w:eastAsia="微软雅黑"/>
          <w:sz w:val="24"/>
        </w:rPr>
        <w:t>图3-9 思维链提示与普通提示的对比</w:t>
      </w:r>
    </w:p>
    <w:bookmarkEnd w:id="172"/>
    <w:p w14:paraId="46B9F46F">
      <w:pPr>
        <w:pStyle w:val="6"/>
      </w:pPr>
      <w:bookmarkStart w:id="173" w:name="二思维链的三种使用方法"/>
      <w:r>
        <w:rPr>
          <w:rFonts w:ascii="Times New Roman" w:hAnsi="Times New Roman" w:eastAsia="微软雅黑"/>
          <w:sz w:val="24"/>
        </w:rPr>
        <w:t>二、思维链的三种使用方法</w:t>
      </w:r>
    </w:p>
    <w:p w14:paraId="787BFC2B">
      <w:pPr>
        <w:pStyle w:val="24"/>
      </w:pPr>
      <w:r>
        <w:rPr>
          <w:rFonts w:ascii="Times New Roman" w:hAnsi="Times New Roman" w:eastAsia="微软雅黑"/>
          <w:b/>
          <w:bCs/>
          <w:sz w:val="24"/>
        </w:rPr>
        <w:t>方法1：显式要求分步骤</w:t>
      </w:r>
    </w:p>
    <w:p w14:paraId="5C6C0D06">
      <w:pPr>
        <w:pStyle w:val="38"/>
      </w:pPr>
      <w:r>
        <w:rPr>
          <w:rStyle w:val="37"/>
          <w:rFonts w:ascii="Times New Roman" w:hAnsi="Times New Roman" w:eastAsia="微软雅黑"/>
          <w:sz w:val="24"/>
        </w:rPr>
        <w:t>请计算该项目的净现值（NPV），要求：</w:t>
      </w:r>
      <w:r>
        <w:br w:type="textWrapping"/>
      </w:r>
      <w:r>
        <w:rPr>
          <w:rStyle w:val="37"/>
          <w:rFonts w:ascii="Times New Roman" w:hAnsi="Times New Roman" w:eastAsia="微软雅黑"/>
          <w:sz w:val="24"/>
        </w:rPr>
        <w:t>1. 首先列出已知条件</w:t>
      </w:r>
      <w:r>
        <w:br w:type="textWrapping"/>
      </w:r>
      <w:r>
        <w:rPr>
          <w:rStyle w:val="37"/>
          <w:rFonts w:ascii="Times New Roman" w:hAnsi="Times New Roman" w:eastAsia="微软雅黑"/>
          <w:sz w:val="24"/>
        </w:rPr>
        <w:t>2. 然后写出NPV计算公式</w:t>
      </w:r>
      <w:r>
        <w:br w:type="textWrapping"/>
      </w:r>
      <w:r>
        <w:rPr>
          <w:rStyle w:val="37"/>
          <w:rFonts w:ascii="Times New Roman" w:hAnsi="Times New Roman" w:eastAsia="微软雅黑"/>
          <w:sz w:val="24"/>
        </w:rPr>
        <w:t>3. 接着分步代入数据计算各年现金流的现值</w:t>
      </w:r>
      <w:r>
        <w:br w:type="textWrapping"/>
      </w:r>
      <w:r>
        <w:rPr>
          <w:rStyle w:val="37"/>
          <w:rFonts w:ascii="Times New Roman" w:hAnsi="Times New Roman" w:eastAsia="微软雅黑"/>
          <w:sz w:val="24"/>
        </w:rPr>
        <w:t>4. 最后汇总得出NPV并给出投资建议</w:t>
      </w:r>
    </w:p>
    <w:p w14:paraId="4AA57F16">
      <w:pPr>
        <w:pStyle w:val="24"/>
      </w:pPr>
      <w:r>
        <w:rPr>
          <w:rFonts w:ascii="Times New Roman" w:hAnsi="Times New Roman" w:eastAsia="微软雅黑"/>
          <w:b/>
          <w:bCs/>
          <w:sz w:val="24"/>
        </w:rPr>
        <w:t>方法2：使用引导语</w:t>
      </w:r>
    </w:p>
    <w:p w14:paraId="1BAEA388">
      <w:pPr>
        <w:pStyle w:val="38"/>
      </w:pPr>
      <w:r>
        <w:rPr>
          <w:rStyle w:val="37"/>
          <w:rFonts w:ascii="Times New Roman" w:hAnsi="Times New Roman" w:eastAsia="微软雅黑"/>
          <w:sz w:val="24"/>
        </w:rPr>
        <w:t>请判断这笔支出应资本化还是费用化。</w:t>
      </w:r>
      <w:r>
        <w:br w:type="textWrapping"/>
      </w:r>
      <w:r>
        <w:rPr>
          <w:rStyle w:val="37"/>
          <w:rFonts w:ascii="Times New Roman" w:hAnsi="Times New Roman" w:eastAsia="微软雅黑"/>
          <w:sz w:val="24"/>
        </w:rPr>
        <w:t>让我们一步一步地分析这个问题。</w:t>
      </w:r>
    </w:p>
    <w:p w14:paraId="35A400A1">
      <w:pPr>
        <w:pStyle w:val="24"/>
      </w:pPr>
      <w:r>
        <w:rPr>
          <w:rFonts w:ascii="Times New Roman" w:hAnsi="Times New Roman" w:eastAsia="微软雅黑"/>
          <w:b/>
          <w:bCs/>
          <w:sz w:val="24"/>
        </w:rPr>
        <w:t>方法3：要求展示推理过程</w:t>
      </w:r>
    </w:p>
    <w:p w14:paraId="45859BBB">
      <w:pPr>
        <w:pStyle w:val="38"/>
      </w:pPr>
      <w:r>
        <w:rPr>
          <w:rStyle w:val="37"/>
          <w:rFonts w:ascii="Times New Roman" w:hAnsi="Times New Roman" w:eastAsia="微软雅黑"/>
          <w:sz w:val="24"/>
        </w:rPr>
        <w:t>请分析这家公司净利润下降的原因。</w:t>
      </w:r>
      <w:r>
        <w:br w:type="textWrapping"/>
      </w:r>
      <w:r>
        <w:rPr>
          <w:rStyle w:val="37"/>
          <w:rFonts w:ascii="Times New Roman" w:hAnsi="Times New Roman" w:eastAsia="微软雅黑"/>
          <w:sz w:val="24"/>
        </w:rPr>
        <w:t>请展示你的完整分析推理过程，然后给出结论。</w:t>
      </w:r>
    </w:p>
    <w:bookmarkEnd w:id="173"/>
    <w:p w14:paraId="5DBE246C">
      <w:pPr>
        <w:pStyle w:val="6"/>
      </w:pPr>
      <w:bookmarkStart w:id="174" w:name="三思维链在财务场景的应用"/>
      <w:r>
        <w:rPr>
          <w:rFonts w:ascii="Times New Roman" w:hAnsi="Times New Roman" w:eastAsia="微软雅黑"/>
          <w:sz w:val="24"/>
        </w:rPr>
        <w:t>三、思维链在财务场景的应用</w:t>
      </w:r>
    </w:p>
    <w:p w14:paraId="06C267A0">
      <w:pPr>
        <w:pStyle w:val="24"/>
      </w:pPr>
      <w:r>
        <w:rPr>
          <w:rFonts w:ascii="Times New Roman" w:hAnsi="Times New Roman" w:eastAsia="微软雅黑"/>
          <w:sz w:val="24"/>
        </w:rPr>
        <w:t>表3-14 思维链在财务场景的典型应用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856"/>
        <w:gridCol w:w="3076"/>
      </w:tblGrid>
      <w:tr w14:paraId="2EABA5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B5C0856">
            <w:pPr>
              <w:pStyle w:val="25"/>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A1A3F13">
            <w:pPr>
              <w:pStyle w:val="25"/>
              <w:jc w:val="left"/>
            </w:pPr>
            <w:r>
              <w:rPr>
                <w:rFonts w:ascii="Times New Roman" w:hAnsi="Times New Roman" w:eastAsia="微软雅黑"/>
                <w:b/>
                <w:color w:val="1E3A8A"/>
                <w:sz w:val="22"/>
              </w:rPr>
              <w:t>为什么需要思维链</w:t>
            </w:r>
          </w:p>
        </w:tc>
        <w:tc>
          <w:tcPr>
            <w:tcBorders>
              <w:top w:val="single" w:color="E2E8F0" w:sz="6" w:space="0"/>
              <w:left w:val="single" w:color="E2E8F0" w:sz="6" w:space="0"/>
              <w:bottom w:val="single" w:color="E2E8F0" w:sz="6" w:space="0"/>
              <w:right w:val="single" w:color="E2E8F0" w:sz="6" w:space="0"/>
            </w:tcBorders>
            <w:shd w:val="clear" w:color="auto" w:fill="EEF4FF"/>
          </w:tcPr>
          <w:p w14:paraId="4AB02F29">
            <w:pPr>
              <w:pStyle w:val="25"/>
              <w:jc w:val="left"/>
            </w:pPr>
            <w:r>
              <w:rPr>
                <w:rFonts w:ascii="Times New Roman" w:hAnsi="Times New Roman" w:eastAsia="微软雅黑"/>
                <w:b/>
                <w:color w:val="1E3A8A"/>
                <w:sz w:val="22"/>
              </w:rPr>
              <w:t>效果提升</w:t>
            </w:r>
          </w:p>
        </w:tc>
      </w:tr>
      <w:tr w14:paraId="1C5F07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AF878D">
            <w:pPr>
              <w:pStyle w:val="25"/>
              <w:jc w:val="left"/>
            </w:pPr>
            <w:r>
              <w:rPr>
                <w:rFonts w:ascii="Times New Roman" w:hAnsi="Times New Roman" w:eastAsia="微软雅黑"/>
                <w:b/>
                <w:bCs/>
                <w:sz w:val="22"/>
              </w:rPr>
              <w:t>财务计算</w:t>
            </w:r>
          </w:p>
        </w:tc>
        <w:tc>
          <w:tcPr>
            <w:tcBorders>
              <w:top w:val="single" w:color="E2E8F0" w:sz="6" w:space="0"/>
              <w:left w:val="single" w:color="E2E8F0" w:sz="6" w:space="0"/>
              <w:bottom w:val="single" w:color="E2E8F0" w:sz="6" w:space="0"/>
              <w:right w:val="single" w:color="E2E8F0" w:sz="6" w:space="0"/>
            </w:tcBorders>
          </w:tcPr>
          <w:p w14:paraId="06E46AB6">
            <w:pPr>
              <w:pStyle w:val="25"/>
              <w:jc w:val="left"/>
            </w:pPr>
            <w:r>
              <w:rPr>
                <w:rFonts w:ascii="Times New Roman" w:hAnsi="Times New Roman" w:eastAsia="微软雅黑"/>
                <w:sz w:val="22"/>
              </w:rPr>
              <w:t>复杂计算步骤多，易出错</w:t>
            </w:r>
          </w:p>
        </w:tc>
        <w:tc>
          <w:tcPr>
            <w:tcBorders>
              <w:top w:val="single" w:color="E2E8F0" w:sz="6" w:space="0"/>
              <w:left w:val="single" w:color="E2E8F0" w:sz="6" w:space="0"/>
              <w:bottom w:val="single" w:color="E2E8F0" w:sz="6" w:space="0"/>
              <w:right w:val="single" w:color="E2E8F0" w:sz="6" w:space="0"/>
            </w:tcBorders>
          </w:tcPr>
          <w:p w14:paraId="75FCACFE">
            <w:pPr>
              <w:pStyle w:val="25"/>
              <w:jc w:val="left"/>
            </w:pPr>
            <w:r>
              <w:rPr>
                <w:rFonts w:ascii="Times New Roman" w:hAnsi="Times New Roman" w:eastAsia="微软雅黑"/>
                <w:sz w:val="22"/>
              </w:rPr>
              <w:t>可逐步验算，及时发现错误</w:t>
            </w:r>
          </w:p>
        </w:tc>
      </w:tr>
      <w:tr w14:paraId="2BF3B2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2075BEE">
            <w:pPr>
              <w:pStyle w:val="25"/>
              <w:jc w:val="left"/>
            </w:pPr>
            <w:r>
              <w:rPr>
                <w:rFonts w:ascii="Times New Roman" w:hAnsi="Times New Roman" w:eastAsia="微软雅黑"/>
                <w:b/>
                <w:bCs/>
                <w:sz w:val="22"/>
              </w:rPr>
              <w:t>业务判断</w:t>
            </w:r>
          </w:p>
        </w:tc>
        <w:tc>
          <w:tcPr>
            <w:tcBorders>
              <w:top w:val="single" w:color="E2E8F0" w:sz="6" w:space="0"/>
              <w:left w:val="single" w:color="E2E8F0" w:sz="6" w:space="0"/>
              <w:bottom w:val="single" w:color="E2E8F0" w:sz="6" w:space="0"/>
              <w:right w:val="single" w:color="E2E8F0" w:sz="6" w:space="0"/>
            </w:tcBorders>
            <w:shd w:val="clear" w:color="auto" w:fill="F8FAFC"/>
          </w:tcPr>
          <w:p w14:paraId="65F2D98F">
            <w:pPr>
              <w:pStyle w:val="25"/>
              <w:jc w:val="left"/>
            </w:pPr>
            <w:r>
              <w:rPr>
                <w:rFonts w:ascii="Times New Roman" w:hAnsi="Times New Roman" w:eastAsia="微软雅黑"/>
                <w:sz w:val="22"/>
              </w:rPr>
              <w:t>展示判断依据，增加可信度</w:t>
            </w:r>
          </w:p>
        </w:tc>
        <w:tc>
          <w:tcPr>
            <w:tcBorders>
              <w:top w:val="single" w:color="E2E8F0" w:sz="6" w:space="0"/>
              <w:left w:val="single" w:color="E2E8F0" w:sz="6" w:space="0"/>
              <w:bottom w:val="single" w:color="E2E8F0" w:sz="6" w:space="0"/>
              <w:right w:val="single" w:color="E2E8F0" w:sz="6" w:space="0"/>
            </w:tcBorders>
            <w:shd w:val="clear" w:color="auto" w:fill="F8FAFC"/>
          </w:tcPr>
          <w:p w14:paraId="3329A5ED">
            <w:pPr>
              <w:pStyle w:val="25"/>
              <w:jc w:val="left"/>
            </w:pPr>
            <w:r>
              <w:rPr>
                <w:rFonts w:ascii="Times New Roman" w:hAnsi="Times New Roman" w:eastAsia="微软雅黑"/>
                <w:sz w:val="22"/>
              </w:rPr>
              <w:t>判断逻辑清晰，便于核实</w:t>
            </w:r>
          </w:p>
        </w:tc>
      </w:tr>
      <w:tr w14:paraId="5C12B1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90E858">
            <w:pPr>
              <w:pStyle w:val="25"/>
              <w:jc w:val="left"/>
            </w:pPr>
            <w:r>
              <w:rPr>
                <w:rFonts w:ascii="Times New Roman" w:hAnsi="Times New Roman" w:eastAsia="微软雅黑"/>
                <w:b/>
                <w:bCs/>
                <w:sz w:val="22"/>
              </w:rPr>
              <w:t>问题诊断</w:t>
            </w:r>
          </w:p>
        </w:tc>
        <w:tc>
          <w:tcPr>
            <w:tcBorders>
              <w:top w:val="single" w:color="E2E8F0" w:sz="6" w:space="0"/>
              <w:left w:val="single" w:color="E2E8F0" w:sz="6" w:space="0"/>
              <w:bottom w:val="single" w:color="E2E8F0" w:sz="6" w:space="0"/>
              <w:right w:val="single" w:color="E2E8F0" w:sz="6" w:space="0"/>
            </w:tcBorders>
          </w:tcPr>
          <w:p w14:paraId="695ABF4B">
            <w:pPr>
              <w:pStyle w:val="25"/>
              <w:jc w:val="left"/>
            </w:pPr>
            <w:r>
              <w:rPr>
                <w:rFonts w:ascii="Times New Roman" w:hAnsi="Times New Roman" w:eastAsia="微软雅黑"/>
                <w:sz w:val="22"/>
              </w:rPr>
              <w:t>系统分析原因，不遗漏可能</w:t>
            </w:r>
          </w:p>
        </w:tc>
        <w:tc>
          <w:tcPr>
            <w:tcBorders>
              <w:top w:val="single" w:color="E2E8F0" w:sz="6" w:space="0"/>
              <w:left w:val="single" w:color="E2E8F0" w:sz="6" w:space="0"/>
              <w:bottom w:val="single" w:color="E2E8F0" w:sz="6" w:space="0"/>
              <w:right w:val="single" w:color="E2E8F0" w:sz="6" w:space="0"/>
            </w:tcBorders>
          </w:tcPr>
          <w:p w14:paraId="16FD23B9">
            <w:pPr>
              <w:pStyle w:val="25"/>
              <w:jc w:val="left"/>
            </w:pPr>
            <w:r>
              <w:rPr>
                <w:rFonts w:ascii="Times New Roman" w:hAnsi="Times New Roman" w:eastAsia="微软雅黑"/>
                <w:sz w:val="22"/>
              </w:rPr>
              <w:t>分析更全面，不遗漏关键因素</w:t>
            </w:r>
          </w:p>
        </w:tc>
      </w:tr>
      <w:tr w14:paraId="2FE760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6CDFFF">
            <w:pPr>
              <w:pStyle w:val="25"/>
              <w:jc w:val="left"/>
            </w:pPr>
            <w:r>
              <w:rPr>
                <w:rFonts w:ascii="Times New Roman" w:hAnsi="Times New Roman" w:eastAsia="微软雅黑"/>
                <w:b/>
                <w:bCs/>
                <w:sz w:val="22"/>
              </w:rPr>
              <w:t>方案评估</w:t>
            </w:r>
          </w:p>
        </w:tc>
        <w:tc>
          <w:tcPr>
            <w:tcBorders>
              <w:top w:val="single" w:color="E2E8F0" w:sz="6" w:space="0"/>
              <w:left w:val="single" w:color="E2E8F0" w:sz="6" w:space="0"/>
              <w:bottom w:val="single" w:color="E2E8F0" w:sz="6" w:space="0"/>
              <w:right w:val="single" w:color="E2E8F0" w:sz="6" w:space="0"/>
            </w:tcBorders>
            <w:shd w:val="clear" w:color="auto" w:fill="F8FAFC"/>
          </w:tcPr>
          <w:p w14:paraId="04383CF5">
            <w:pPr>
              <w:pStyle w:val="25"/>
              <w:jc w:val="left"/>
            </w:pPr>
            <w:r>
              <w:rPr>
                <w:rFonts w:ascii="Times New Roman" w:hAnsi="Times New Roman" w:eastAsia="微软雅黑"/>
                <w:sz w:val="22"/>
              </w:rPr>
              <w:t>多维度考量，决策更全面</w:t>
            </w:r>
          </w:p>
        </w:tc>
        <w:tc>
          <w:tcPr>
            <w:tcBorders>
              <w:top w:val="single" w:color="E2E8F0" w:sz="6" w:space="0"/>
              <w:left w:val="single" w:color="E2E8F0" w:sz="6" w:space="0"/>
              <w:bottom w:val="single" w:color="E2E8F0" w:sz="6" w:space="0"/>
              <w:right w:val="single" w:color="E2E8F0" w:sz="6" w:space="0"/>
            </w:tcBorders>
            <w:shd w:val="clear" w:color="auto" w:fill="F8FAFC"/>
          </w:tcPr>
          <w:p w14:paraId="763D5A0A">
            <w:pPr>
              <w:pStyle w:val="25"/>
              <w:jc w:val="left"/>
            </w:pPr>
            <w:r>
              <w:rPr>
                <w:rFonts w:ascii="Times New Roman" w:hAnsi="Times New Roman" w:eastAsia="微软雅黑"/>
                <w:sz w:val="22"/>
              </w:rPr>
              <w:t>评估有依据，说服力更强</w:t>
            </w:r>
          </w:p>
        </w:tc>
      </w:tr>
    </w:tbl>
    <w:p w14:paraId="632003AE">
      <w:pPr>
        <w:pStyle w:val="3"/>
      </w:pPr>
      <w:r>
        <w:rPr>
          <w:rFonts w:ascii="Times New Roman" w:hAnsi="Times New Roman" w:eastAsia="微软雅黑"/>
          <w:b/>
          <w:bCs/>
          <w:sz w:val="24"/>
        </w:rPr>
        <w:t>思维链效果对比示例：</w:t>
      </w:r>
    </w:p>
    <w:p w14:paraId="3B058742">
      <w:pPr>
        <w:pStyle w:val="3"/>
      </w:pPr>
      <w:r>
        <w:rPr>
          <w:rFonts w:ascii="Times New Roman" w:hAnsi="Times New Roman" w:eastAsia="微软雅黑"/>
          <w:sz w:val="24"/>
        </w:rPr>
        <w:t>表3-15 思维链效果对比：以”资本化还是费用化”为例</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08"/>
        <w:gridCol w:w="3751"/>
        <w:gridCol w:w="4397"/>
      </w:tblGrid>
      <w:tr w14:paraId="0268A8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3BECA96">
            <w:pPr>
              <w:pStyle w:val="25"/>
              <w:jc w:val="left"/>
            </w:pPr>
            <w:r>
              <w:rPr>
                <w:rFonts w:ascii="Times New Roman" w:hAnsi="Times New Roman" w:eastAsia="微软雅黑"/>
                <w:b/>
                <w:color w:val="1E3A8A"/>
                <w:sz w:val="22"/>
              </w:rPr>
              <w:t>对比项</w:t>
            </w:r>
          </w:p>
        </w:tc>
        <w:tc>
          <w:tcPr>
            <w:tcBorders>
              <w:top w:val="single" w:color="E2E8F0" w:sz="6" w:space="0"/>
              <w:left w:val="single" w:color="E2E8F0" w:sz="6" w:space="0"/>
              <w:bottom w:val="single" w:color="E2E8F0" w:sz="6" w:space="0"/>
              <w:right w:val="single" w:color="E2E8F0" w:sz="6" w:space="0"/>
            </w:tcBorders>
            <w:shd w:val="clear" w:color="auto" w:fill="EEF4FF"/>
          </w:tcPr>
          <w:p w14:paraId="733B9067">
            <w:pPr>
              <w:pStyle w:val="25"/>
              <w:jc w:val="left"/>
            </w:pPr>
            <w:r>
              <w:rPr>
                <w:rFonts w:ascii="Times New Roman" w:hAnsi="Times New Roman" w:eastAsia="微软雅黑"/>
                <w:b/>
                <w:color w:val="1E3A8A"/>
                <w:sz w:val="22"/>
              </w:rPr>
              <w:t>普通提示</w:t>
            </w:r>
          </w:p>
        </w:tc>
        <w:tc>
          <w:tcPr>
            <w:tcBorders>
              <w:top w:val="single" w:color="E2E8F0" w:sz="6" w:space="0"/>
              <w:left w:val="single" w:color="E2E8F0" w:sz="6" w:space="0"/>
              <w:bottom w:val="single" w:color="E2E8F0" w:sz="6" w:space="0"/>
              <w:right w:val="single" w:color="E2E8F0" w:sz="6" w:space="0"/>
            </w:tcBorders>
            <w:shd w:val="clear" w:color="auto" w:fill="EEF4FF"/>
          </w:tcPr>
          <w:p w14:paraId="177EEE37">
            <w:pPr>
              <w:pStyle w:val="25"/>
              <w:jc w:val="left"/>
            </w:pPr>
            <w:r>
              <w:rPr>
                <w:rFonts w:ascii="Times New Roman" w:hAnsi="Times New Roman" w:eastAsia="微软雅黑"/>
                <w:b/>
                <w:color w:val="1E3A8A"/>
                <w:sz w:val="22"/>
              </w:rPr>
              <w:t>思维链提示</w:t>
            </w:r>
          </w:p>
        </w:tc>
      </w:tr>
      <w:tr w14:paraId="0B7E81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1F32E01">
            <w:pPr>
              <w:pStyle w:val="25"/>
              <w:jc w:val="left"/>
            </w:pPr>
            <w:r>
              <w:rPr>
                <w:rFonts w:ascii="Times New Roman" w:hAnsi="Times New Roman" w:eastAsia="微软雅黑"/>
                <w:sz w:val="22"/>
              </w:rPr>
              <w:t>提问方式</w:t>
            </w:r>
          </w:p>
        </w:tc>
        <w:tc>
          <w:tcPr>
            <w:tcBorders>
              <w:top w:val="single" w:color="E2E8F0" w:sz="6" w:space="0"/>
              <w:left w:val="single" w:color="E2E8F0" w:sz="6" w:space="0"/>
              <w:bottom w:val="single" w:color="E2E8F0" w:sz="6" w:space="0"/>
              <w:right w:val="single" w:color="E2E8F0" w:sz="6" w:space="0"/>
            </w:tcBorders>
          </w:tcPr>
          <w:p w14:paraId="279CB3BD">
            <w:pPr>
              <w:pStyle w:val="25"/>
              <w:jc w:val="left"/>
            </w:pPr>
            <w:r>
              <w:rPr>
                <w:rFonts w:ascii="Times New Roman" w:hAnsi="Times New Roman" w:eastAsia="微软雅黑"/>
                <w:sz w:val="22"/>
              </w:rPr>
              <w:t>“某公司花100万元改造生产线，改造后产能提升30%。应资本化还是费用化？”</w:t>
            </w:r>
          </w:p>
        </w:tc>
        <w:tc>
          <w:tcPr>
            <w:tcBorders>
              <w:top w:val="single" w:color="E2E8F0" w:sz="6" w:space="0"/>
              <w:left w:val="single" w:color="E2E8F0" w:sz="6" w:space="0"/>
              <w:bottom w:val="single" w:color="E2E8F0" w:sz="6" w:space="0"/>
              <w:right w:val="single" w:color="E2E8F0" w:sz="6" w:space="0"/>
            </w:tcBorders>
          </w:tcPr>
          <w:p w14:paraId="4E94E519">
            <w:pPr>
              <w:pStyle w:val="25"/>
              <w:jc w:val="left"/>
            </w:pPr>
            <w:r>
              <w:rPr>
                <w:rFonts w:ascii="Times New Roman" w:hAnsi="Times New Roman" w:eastAsia="微软雅黑"/>
                <w:sz w:val="22"/>
              </w:rPr>
              <w:t>同上+追加”请按以下步骤：1.说明判断标准 2.分析支出性质 3.对照标准判断 4.给出结论和账务处理”</w:t>
            </w:r>
          </w:p>
        </w:tc>
      </w:tr>
      <w:tr w14:paraId="0BBB4B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DD90730">
            <w:pPr>
              <w:pStyle w:val="25"/>
              <w:jc w:val="left"/>
            </w:pPr>
            <w:r>
              <w:rPr>
                <w:rFonts w:ascii="Times New Roman" w:hAnsi="Times New Roman" w:eastAsia="微软雅黑"/>
                <w:sz w:val="22"/>
              </w:rPr>
              <w:t>回答特点</w:t>
            </w:r>
          </w:p>
        </w:tc>
        <w:tc>
          <w:tcPr>
            <w:tcBorders>
              <w:top w:val="single" w:color="E2E8F0" w:sz="6" w:space="0"/>
              <w:left w:val="single" w:color="E2E8F0" w:sz="6" w:space="0"/>
              <w:bottom w:val="single" w:color="E2E8F0" w:sz="6" w:space="0"/>
              <w:right w:val="single" w:color="E2E8F0" w:sz="6" w:space="0"/>
            </w:tcBorders>
            <w:shd w:val="clear" w:color="auto" w:fill="F8FAFC"/>
          </w:tcPr>
          <w:p w14:paraId="5D22889E">
            <w:pPr>
              <w:pStyle w:val="25"/>
              <w:jc w:val="left"/>
            </w:pPr>
            <w:r>
              <w:rPr>
                <w:rFonts w:ascii="Times New Roman" w:hAnsi="Times New Roman" w:eastAsia="微软雅黑"/>
                <w:sz w:val="22"/>
              </w:rPr>
              <w:t>直接给出答案，理由简单</w:t>
            </w:r>
          </w:p>
        </w:tc>
        <w:tc>
          <w:tcPr>
            <w:tcBorders>
              <w:top w:val="single" w:color="E2E8F0" w:sz="6" w:space="0"/>
              <w:left w:val="single" w:color="E2E8F0" w:sz="6" w:space="0"/>
              <w:bottom w:val="single" w:color="E2E8F0" w:sz="6" w:space="0"/>
              <w:right w:val="single" w:color="E2E8F0" w:sz="6" w:space="0"/>
            </w:tcBorders>
            <w:shd w:val="clear" w:color="auto" w:fill="F8FAFC"/>
          </w:tcPr>
          <w:p w14:paraId="3EB07E84">
            <w:pPr>
              <w:pStyle w:val="25"/>
              <w:jc w:val="left"/>
            </w:pPr>
            <w:r>
              <w:rPr>
                <w:rFonts w:ascii="Times New Roman" w:hAnsi="Times New Roman" w:eastAsia="微软雅黑"/>
                <w:sz w:val="22"/>
              </w:rPr>
              <w:t>分步展示完整推理，结论更可靠</w:t>
            </w:r>
          </w:p>
        </w:tc>
      </w:tr>
      <w:tr w14:paraId="778812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8E4255">
            <w:pPr>
              <w:pStyle w:val="25"/>
              <w:jc w:val="left"/>
            </w:pPr>
            <w:r>
              <w:rPr>
                <w:rFonts w:ascii="Times New Roman" w:hAnsi="Times New Roman" w:eastAsia="微软雅黑"/>
                <w:sz w:val="22"/>
              </w:rPr>
              <w:t>可验证性</w:t>
            </w:r>
          </w:p>
        </w:tc>
        <w:tc>
          <w:tcPr>
            <w:tcBorders>
              <w:top w:val="single" w:color="E2E8F0" w:sz="6" w:space="0"/>
              <w:left w:val="single" w:color="E2E8F0" w:sz="6" w:space="0"/>
              <w:bottom w:val="single" w:color="E2E8F0" w:sz="6" w:space="0"/>
              <w:right w:val="single" w:color="E2E8F0" w:sz="6" w:space="0"/>
            </w:tcBorders>
          </w:tcPr>
          <w:p w14:paraId="43921B63">
            <w:pPr>
              <w:pStyle w:val="25"/>
              <w:jc w:val="left"/>
            </w:pPr>
            <w:r>
              <w:rPr>
                <w:rFonts w:ascii="Times New Roman" w:hAnsi="Times New Roman" w:eastAsia="微软雅黑"/>
                <w:sz w:val="22"/>
              </w:rPr>
              <w:t>难以判断推理是否正确</w:t>
            </w:r>
          </w:p>
        </w:tc>
        <w:tc>
          <w:tcPr>
            <w:tcBorders>
              <w:top w:val="single" w:color="E2E8F0" w:sz="6" w:space="0"/>
              <w:left w:val="single" w:color="E2E8F0" w:sz="6" w:space="0"/>
              <w:bottom w:val="single" w:color="E2E8F0" w:sz="6" w:space="0"/>
              <w:right w:val="single" w:color="E2E8F0" w:sz="6" w:space="0"/>
            </w:tcBorders>
          </w:tcPr>
          <w:p w14:paraId="4597FEB0">
            <w:pPr>
              <w:pStyle w:val="25"/>
              <w:jc w:val="left"/>
            </w:pPr>
            <w:r>
              <w:rPr>
                <w:rFonts w:ascii="Times New Roman" w:hAnsi="Times New Roman" w:eastAsia="微软雅黑"/>
                <w:sz w:val="22"/>
              </w:rPr>
              <w:t>可逐步检验每个环节</w:t>
            </w:r>
          </w:p>
        </w:tc>
      </w:tr>
    </w:tbl>
    <w:p w14:paraId="3390C339">
      <w:r>
        <w:pict>
          <v:rect id="_x0000_i1093" o:spt="1" style="height:1.5pt;width:0pt;" coordsize="21600,21600" o:hr="t" o:hrstd="t" o:hralign="center">
            <v:path/>
            <v:fill focussize="0,0"/>
            <v:stroke/>
            <v:imagedata o:title=""/>
            <o:lock v:ext="edit"/>
            <w10:wrap type="none"/>
            <w10:anchorlock/>
          </v:rect>
        </w:pict>
      </w:r>
    </w:p>
    <w:bookmarkEnd w:id="171"/>
    <w:bookmarkEnd w:id="174"/>
    <w:p w14:paraId="444D41E1">
      <w:pPr>
        <w:pStyle w:val="5"/>
      </w:pPr>
      <w:bookmarkStart w:id="175" w:name="分步骤提示与任务拆解"/>
      <w:r>
        <w:rPr>
          <w:rFonts w:ascii="Times New Roman" w:hAnsi="Times New Roman" w:eastAsia="微软雅黑"/>
          <w:sz w:val="24"/>
        </w:rPr>
        <w:t>3.3.2 分步骤提示与任务拆解</w:t>
      </w:r>
    </w:p>
    <w:p w14:paraId="1B2AC752">
      <w:pPr>
        <w:pStyle w:val="6"/>
      </w:pPr>
      <w:bookmarkStart w:id="176" w:name="一任务拆解的必要性"/>
      <w:r>
        <w:rPr>
          <w:rFonts w:ascii="Times New Roman" w:hAnsi="Times New Roman" w:eastAsia="微软雅黑"/>
          <w:sz w:val="24"/>
        </w:rPr>
        <w:t>一、任务拆解的必要性</w:t>
      </w:r>
    </w:p>
    <w:p w14:paraId="3FBE3AEC">
      <w:pPr>
        <w:pStyle w:val="24"/>
      </w:pPr>
      <w:r>
        <w:rPr>
          <w:rFonts w:ascii="Times New Roman" w:hAnsi="Times New Roman" w:eastAsia="微软雅黑"/>
          <w:sz w:val="24"/>
        </w:rPr>
        <w:t>当面临复杂任务时，一次性提出所有要求往往导致AI顾此失彼、输出质量下降。将大任务拆解为小任务，可以显著提高每个环节的质量，如图3-10所示。</w:t>
      </w:r>
    </w:p>
    <w:p w14:paraId="29EA86ED">
      <w:pPr>
        <w:pStyle w:val="36"/>
      </w:pPr>
      <w:r>
        <w:drawing>
          <wp:inline distT="0" distB="0" distL="114300" distR="114300">
            <wp:extent cx="4800600" cy="2467610"/>
            <wp:effectExtent l="0" t="0" r="0" b="0"/>
            <wp:docPr id="7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mermaid diagram"/>
                    <pic:cNvPicPr>
                      <a:picLocks noChangeAspect="1" noChangeArrowheads="1"/>
                    </pic:cNvPicPr>
                  </pic:nvPicPr>
                  <pic:blipFill>
                    <a:blip r:embed="rId34"/>
                    <a:stretch>
                      <a:fillRect/>
                    </a:stretch>
                  </pic:blipFill>
                  <pic:spPr>
                    <a:xfrm>
                      <a:off x="0" y="0"/>
                      <a:ext cx="4800600" cy="2467655"/>
                    </a:xfrm>
                    <a:prstGeom prst="rect">
                      <a:avLst/>
                    </a:prstGeom>
                    <a:noFill/>
                    <a:ln w="9525">
                      <a:noFill/>
                    </a:ln>
                  </pic:spPr>
                </pic:pic>
              </a:graphicData>
            </a:graphic>
          </wp:inline>
        </w:drawing>
      </w:r>
    </w:p>
    <w:p w14:paraId="019B8A32">
      <w:pPr>
        <w:pStyle w:val="3"/>
      </w:pPr>
      <w:r>
        <w:rPr>
          <w:rFonts w:ascii="Times New Roman" w:hAnsi="Times New Roman" w:eastAsia="微软雅黑"/>
          <w:sz w:val="24"/>
        </w:rPr>
        <w:t>图3-10 任务拆解流程</w:t>
      </w:r>
    </w:p>
    <w:bookmarkEnd w:id="176"/>
    <w:p w14:paraId="0B5B3B67">
      <w:pPr>
        <w:pStyle w:val="6"/>
      </w:pPr>
      <w:bookmarkStart w:id="177" w:name="二任务拆解的三种方法"/>
      <w:r>
        <w:rPr>
          <w:rFonts w:ascii="Times New Roman" w:hAnsi="Times New Roman" w:eastAsia="微软雅黑"/>
          <w:sz w:val="24"/>
        </w:rPr>
        <w:t>二、任务拆解的三种方法</w:t>
      </w:r>
    </w:p>
    <w:p w14:paraId="48E4511C">
      <w:pPr>
        <w:pStyle w:val="24"/>
      </w:pPr>
      <w:r>
        <w:rPr>
          <w:rFonts w:ascii="Times New Roman" w:hAnsi="Times New Roman" w:eastAsia="微软雅黑"/>
          <w:b/>
          <w:bCs/>
          <w:sz w:val="24"/>
        </w:rPr>
        <w:t>方法1：流程拆解</w:t>
      </w:r>
      <w:r>
        <w:rPr>
          <w:rFonts w:ascii="Times New Roman" w:hAnsi="Times New Roman" w:eastAsia="微软雅黑"/>
          <w:sz w:val="24"/>
        </w:rPr>
        <w:t>——按处理流程分步，适合有明确步骤的任务。</w:t>
      </w:r>
    </w:p>
    <w:p w14:paraId="582ADB11">
      <w:pPr>
        <w:pStyle w:val="38"/>
      </w:pPr>
      <w:r>
        <w:rPr>
          <w:rStyle w:val="37"/>
          <w:rFonts w:ascii="Times New Roman" w:hAnsi="Times New Roman" w:eastAsia="微软雅黑"/>
          <w:sz w:val="24"/>
        </w:rPr>
        <w:t>【分步骤提示词示例：财务报表分析】</w:t>
      </w:r>
      <w:r>
        <w:br w:type="textWrapping"/>
      </w:r>
      <w:r>
        <w:br w:type="textWrapping"/>
      </w:r>
      <w:r>
        <w:rPr>
          <w:rStyle w:val="37"/>
          <w:rFonts w:ascii="Times New Roman" w:hAnsi="Times New Roman" w:eastAsia="微软雅黑"/>
          <w:sz w:val="24"/>
        </w:rPr>
        <w:t>请帮我完成财务报表分析，按以下流程分步进行：</w:t>
      </w:r>
      <w:r>
        <w:br w:type="textWrapping"/>
      </w:r>
      <w:r>
        <w:br w:type="textWrapping"/>
      </w:r>
      <w:r>
        <w:rPr>
          <w:rStyle w:val="37"/>
          <w:rFonts w:ascii="Times New Roman" w:hAnsi="Times New Roman" w:eastAsia="微软雅黑"/>
          <w:sz w:val="24"/>
        </w:rPr>
        <w:t>【第1步】数据整理：从附件报表中提取关键数据，整理成表格</w:t>
      </w:r>
      <w:r>
        <w:br w:type="textWrapping"/>
      </w:r>
      <w:r>
        <w:rPr>
          <w:rStyle w:val="37"/>
          <w:rFonts w:ascii="Times New Roman" w:hAnsi="Times New Roman" w:eastAsia="微软雅黑"/>
          <w:sz w:val="24"/>
        </w:rPr>
        <w:t>【第2步】指标计算：计算偿债、盈利、营运能力的主要指标</w:t>
      </w:r>
      <w:r>
        <w:br w:type="textWrapping"/>
      </w:r>
      <w:r>
        <w:rPr>
          <w:rStyle w:val="37"/>
          <w:rFonts w:ascii="Times New Roman" w:hAnsi="Times New Roman" w:eastAsia="微软雅黑"/>
          <w:sz w:val="24"/>
        </w:rPr>
        <w:t>【第3步】趋势分析：分析各指标的年度变化趋势</w:t>
      </w:r>
      <w:r>
        <w:br w:type="textWrapping"/>
      </w:r>
      <w:r>
        <w:rPr>
          <w:rStyle w:val="37"/>
          <w:rFonts w:ascii="Times New Roman" w:hAnsi="Times New Roman" w:eastAsia="微软雅黑"/>
          <w:sz w:val="24"/>
        </w:rPr>
        <w:t>【第4步】综合评价：基于以上分析，给出综合评价结论</w:t>
      </w:r>
      <w:r>
        <w:br w:type="textWrapping"/>
      </w:r>
      <w:r>
        <w:br w:type="textWrapping"/>
      </w:r>
      <w:r>
        <w:rPr>
          <w:rStyle w:val="37"/>
          <w:rFonts w:ascii="Times New Roman" w:hAnsi="Times New Roman" w:eastAsia="微软雅黑"/>
          <w:sz w:val="24"/>
        </w:rPr>
        <w:t>请先完成第1步。</w:t>
      </w:r>
    </w:p>
    <w:p w14:paraId="3521002A">
      <w:pPr>
        <w:pStyle w:val="24"/>
      </w:pPr>
      <w:r>
        <w:rPr>
          <w:rFonts w:ascii="Times New Roman" w:hAnsi="Times New Roman" w:eastAsia="微软雅黑"/>
          <w:b/>
          <w:bCs/>
          <w:sz w:val="24"/>
        </w:rPr>
        <w:t>方法2：维度拆解</w:t>
      </w:r>
      <w:r>
        <w:rPr>
          <w:rFonts w:ascii="Times New Roman" w:hAnsi="Times New Roman" w:eastAsia="微软雅黑"/>
          <w:sz w:val="24"/>
        </w:rPr>
        <w:t>——按分析维度分解，适合多角度分析任务。</w:t>
      </w:r>
    </w:p>
    <w:p w14:paraId="4B374B0F">
      <w:pPr>
        <w:pStyle w:val="3"/>
      </w:pPr>
      <w:r>
        <w:rPr>
          <w:rFonts w:ascii="Times New Roman" w:hAnsi="Times New Roman" w:eastAsia="微软雅黑"/>
          <w:sz w:val="24"/>
        </w:rPr>
        <w:t>按偿债能力、盈利能力、营运能力、发展能力四个维度分别进行分析，每个维度单独提问，最后汇总。</w:t>
      </w:r>
    </w:p>
    <w:p w14:paraId="040A79FD">
      <w:pPr>
        <w:pStyle w:val="3"/>
      </w:pPr>
      <w:r>
        <w:rPr>
          <w:rFonts w:ascii="Times New Roman" w:hAnsi="Times New Roman" w:eastAsia="微软雅黑"/>
          <w:b/>
          <w:bCs/>
          <w:sz w:val="24"/>
        </w:rPr>
        <w:t>方法3：角色拆解</w:t>
      </w:r>
      <w:r>
        <w:rPr>
          <w:rFonts w:ascii="Times New Roman" w:hAnsi="Times New Roman" w:eastAsia="微软雅黑"/>
          <w:sz w:val="24"/>
        </w:rPr>
        <w:t>——从不同角色视角分析，适合需要多专业视角的任务。</w:t>
      </w:r>
    </w:p>
    <w:p w14:paraId="7E412E14">
      <w:pPr>
        <w:pStyle w:val="38"/>
      </w:pPr>
      <w:r>
        <w:rPr>
          <w:rStyle w:val="37"/>
          <w:rFonts w:ascii="Times New Roman" w:hAnsi="Times New Roman" w:eastAsia="微软雅黑"/>
          <w:sz w:val="24"/>
        </w:rPr>
        <w:t>现有一个业务场景：公司准备将闲置厂房出租给其他企业。</w:t>
      </w:r>
      <w:r>
        <w:br w:type="textWrapping"/>
      </w:r>
      <w:r>
        <w:br w:type="textWrapping"/>
      </w:r>
      <w:r>
        <w:rPr>
          <w:rStyle w:val="37"/>
          <w:rFonts w:ascii="Times New Roman" w:hAnsi="Times New Roman" w:eastAsia="微软雅黑"/>
          <w:sz w:val="24"/>
        </w:rPr>
        <w:t>请分别从以下三个角色的角度分析：</w:t>
      </w:r>
      <w:r>
        <w:br w:type="textWrapping"/>
      </w:r>
      <w:r>
        <w:rPr>
          <w:rStyle w:val="37"/>
          <w:rFonts w:ascii="Times New Roman" w:hAnsi="Times New Roman" w:eastAsia="微软雅黑"/>
          <w:sz w:val="24"/>
        </w:rPr>
        <w:t>【会计角色】账务处理和报表影响（150字以内）</w:t>
      </w:r>
      <w:r>
        <w:br w:type="textWrapping"/>
      </w:r>
      <w:r>
        <w:rPr>
          <w:rStyle w:val="37"/>
          <w:rFonts w:ascii="Times New Roman" w:hAnsi="Times New Roman" w:eastAsia="微软雅黑"/>
          <w:sz w:val="24"/>
        </w:rPr>
        <w:t>【税务角色】涉及的税种和税负（150字以内）</w:t>
      </w:r>
      <w:r>
        <w:br w:type="textWrapping"/>
      </w:r>
      <w:r>
        <w:rPr>
          <w:rStyle w:val="37"/>
          <w:rFonts w:ascii="Times New Roman" w:hAnsi="Times New Roman" w:eastAsia="微软雅黑"/>
          <w:sz w:val="24"/>
        </w:rPr>
        <w:t>【合规角色】需要注意的法律风险（150字以内）</w:t>
      </w:r>
    </w:p>
    <w:p w14:paraId="42BE34DA">
      <w:r>
        <w:pict>
          <v:rect id="_x0000_i1094" o:spt="1" style="height:1.5pt;width:0pt;" coordsize="21600,21600" o:hr="t" o:hrstd="t" o:hralign="center">
            <v:path/>
            <v:fill focussize="0,0"/>
            <v:stroke/>
            <v:imagedata o:title=""/>
            <o:lock v:ext="edit"/>
            <w10:wrap type="none"/>
            <w10:anchorlock/>
          </v:rect>
        </w:pict>
      </w:r>
    </w:p>
    <w:bookmarkEnd w:id="175"/>
    <w:bookmarkEnd w:id="177"/>
    <w:p w14:paraId="7B42BB88">
      <w:pPr>
        <w:pStyle w:val="5"/>
      </w:pPr>
      <w:bookmarkStart w:id="178" w:name="少样本学习与示例引导"/>
      <w:r>
        <w:rPr>
          <w:rFonts w:ascii="Times New Roman" w:hAnsi="Times New Roman" w:eastAsia="微软雅黑"/>
          <w:sz w:val="24"/>
        </w:rPr>
        <w:t>3.3.3 少样本学习与示例引导</w:t>
      </w:r>
    </w:p>
    <w:p w14:paraId="29AED61C">
      <w:pPr>
        <w:pStyle w:val="6"/>
      </w:pPr>
      <w:bookmarkStart w:id="179" w:name="一什么是少样本学习"/>
      <w:r>
        <w:rPr>
          <w:rFonts w:ascii="Times New Roman" w:hAnsi="Times New Roman" w:eastAsia="微软雅黑"/>
          <w:sz w:val="24"/>
        </w:rPr>
        <w:t>一、什么是少样本学习</w:t>
      </w:r>
    </w:p>
    <w:p w14:paraId="6CEA4BB7">
      <w:pPr>
        <w:pStyle w:val="24"/>
      </w:pPr>
      <w:r>
        <w:rPr>
          <w:rFonts w:ascii="Times New Roman" w:hAnsi="Times New Roman" w:eastAsia="微软雅黑"/>
          <w:sz w:val="24"/>
        </w:rPr>
        <w:t>少样本学习（Few-shot Learning）是指通过在提示词中提供少量示例，让AI学习和模仿这些示例的模式，从而更好地完成类似任务。</w:t>
      </w:r>
    </w:p>
    <w:p w14:paraId="1517668F">
      <w:pPr>
        <w:pStyle w:val="3"/>
      </w:pPr>
      <w:r>
        <w:rPr>
          <w:rFonts w:ascii="Times New Roman" w:hAnsi="Times New Roman" w:eastAsia="微软雅黑"/>
          <w:sz w:val="24"/>
        </w:rPr>
        <w:t>根据示例数量分为三类，如表3-16所示。</w:t>
      </w:r>
    </w:p>
    <w:p w14:paraId="01C69C78">
      <w:pPr>
        <w:pStyle w:val="3"/>
      </w:pPr>
      <w:r>
        <w:rPr>
          <w:rFonts w:ascii="Times New Roman" w:hAnsi="Times New Roman" w:eastAsia="微软雅黑"/>
          <w:sz w:val="24"/>
        </w:rPr>
        <w:t>表3-16 少样本学习的类型</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33"/>
        <w:gridCol w:w="1361"/>
        <w:gridCol w:w="2196"/>
      </w:tblGrid>
      <w:tr w14:paraId="5E05F4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E69D620">
            <w:pPr>
              <w:pStyle w:val="25"/>
              <w:jc w:val="left"/>
            </w:pPr>
            <w:r>
              <w:rPr>
                <w:rFonts w:ascii="Times New Roman" w:hAnsi="Times New Roman" w:eastAsia="微软雅黑"/>
                <w:b/>
                <w:color w:val="1E3A8A"/>
                <w:sz w:val="22"/>
              </w:rPr>
              <w:t>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3D17302">
            <w:pPr>
              <w:pStyle w:val="25"/>
              <w:jc w:val="left"/>
            </w:pPr>
            <w:r>
              <w:rPr>
                <w:rFonts w:ascii="Times New Roman" w:hAnsi="Times New Roman" w:eastAsia="微软雅黑"/>
                <w:b/>
                <w:color w:val="1E3A8A"/>
                <w:sz w:val="22"/>
              </w:rPr>
              <w:t>示例数量</w:t>
            </w:r>
          </w:p>
        </w:tc>
        <w:tc>
          <w:tcPr>
            <w:tcBorders>
              <w:top w:val="single" w:color="E2E8F0" w:sz="6" w:space="0"/>
              <w:left w:val="single" w:color="E2E8F0" w:sz="6" w:space="0"/>
              <w:bottom w:val="single" w:color="E2E8F0" w:sz="6" w:space="0"/>
              <w:right w:val="single" w:color="E2E8F0" w:sz="6" w:space="0"/>
            </w:tcBorders>
            <w:shd w:val="clear" w:color="auto" w:fill="EEF4FF"/>
          </w:tcPr>
          <w:p w14:paraId="619F5914">
            <w:pPr>
              <w:pStyle w:val="25"/>
              <w:jc w:val="left"/>
            </w:pPr>
            <w:r>
              <w:rPr>
                <w:rFonts w:ascii="Times New Roman" w:hAnsi="Times New Roman" w:eastAsia="微软雅黑"/>
                <w:b/>
                <w:color w:val="1E3A8A"/>
                <w:sz w:val="22"/>
              </w:rPr>
              <w:t>适用场景</w:t>
            </w:r>
          </w:p>
        </w:tc>
      </w:tr>
      <w:tr w14:paraId="222640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278A6B">
            <w:pPr>
              <w:pStyle w:val="25"/>
              <w:jc w:val="left"/>
            </w:pPr>
            <w:r>
              <w:rPr>
                <w:rFonts w:ascii="Times New Roman" w:hAnsi="Times New Roman" w:eastAsia="微软雅黑"/>
                <w:b/>
                <w:bCs/>
                <w:sz w:val="22"/>
              </w:rPr>
              <w:t>零样本（Zero-shot）</w:t>
            </w:r>
          </w:p>
        </w:tc>
        <w:tc>
          <w:tcPr>
            <w:tcBorders>
              <w:top w:val="single" w:color="E2E8F0" w:sz="6" w:space="0"/>
              <w:left w:val="single" w:color="E2E8F0" w:sz="6" w:space="0"/>
              <w:bottom w:val="single" w:color="E2E8F0" w:sz="6" w:space="0"/>
              <w:right w:val="single" w:color="E2E8F0" w:sz="6" w:space="0"/>
            </w:tcBorders>
          </w:tcPr>
          <w:p w14:paraId="2C1C262B">
            <w:pPr>
              <w:pStyle w:val="25"/>
              <w:jc w:val="left"/>
            </w:pPr>
            <w:r>
              <w:rPr>
                <w:rFonts w:ascii="Times New Roman" w:hAnsi="Times New Roman" w:eastAsia="微软雅黑"/>
                <w:sz w:val="22"/>
              </w:rPr>
              <w:t>0个示例</w:t>
            </w:r>
          </w:p>
        </w:tc>
        <w:tc>
          <w:tcPr>
            <w:tcBorders>
              <w:top w:val="single" w:color="E2E8F0" w:sz="6" w:space="0"/>
              <w:left w:val="single" w:color="E2E8F0" w:sz="6" w:space="0"/>
              <w:bottom w:val="single" w:color="E2E8F0" w:sz="6" w:space="0"/>
              <w:right w:val="single" w:color="E2E8F0" w:sz="6" w:space="0"/>
            </w:tcBorders>
          </w:tcPr>
          <w:p w14:paraId="699E2D51">
            <w:pPr>
              <w:pStyle w:val="25"/>
              <w:jc w:val="left"/>
            </w:pPr>
            <w:r>
              <w:rPr>
                <w:rFonts w:ascii="Times New Roman" w:hAnsi="Times New Roman" w:eastAsia="微软雅黑"/>
                <w:sz w:val="22"/>
              </w:rPr>
              <w:t>任务描述足够清晰时</w:t>
            </w:r>
          </w:p>
        </w:tc>
      </w:tr>
      <w:tr w14:paraId="29F11C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71F43D">
            <w:pPr>
              <w:pStyle w:val="25"/>
              <w:jc w:val="left"/>
            </w:pPr>
            <w:r>
              <w:rPr>
                <w:rFonts w:ascii="Times New Roman" w:hAnsi="Times New Roman" w:eastAsia="微软雅黑"/>
                <w:b/>
                <w:bCs/>
                <w:sz w:val="22"/>
              </w:rPr>
              <w:t>单样本（One-shot）</w:t>
            </w:r>
          </w:p>
        </w:tc>
        <w:tc>
          <w:tcPr>
            <w:tcBorders>
              <w:top w:val="single" w:color="E2E8F0" w:sz="6" w:space="0"/>
              <w:left w:val="single" w:color="E2E8F0" w:sz="6" w:space="0"/>
              <w:bottom w:val="single" w:color="E2E8F0" w:sz="6" w:space="0"/>
              <w:right w:val="single" w:color="E2E8F0" w:sz="6" w:space="0"/>
            </w:tcBorders>
            <w:shd w:val="clear" w:color="auto" w:fill="F8FAFC"/>
          </w:tcPr>
          <w:p w14:paraId="674BFAA2">
            <w:pPr>
              <w:pStyle w:val="25"/>
              <w:jc w:val="left"/>
            </w:pPr>
            <w:r>
              <w:rPr>
                <w:rFonts w:ascii="Times New Roman" w:hAnsi="Times New Roman" w:eastAsia="微软雅黑"/>
                <w:sz w:val="22"/>
              </w:rPr>
              <w:t>1个示例</w:t>
            </w:r>
          </w:p>
        </w:tc>
        <w:tc>
          <w:tcPr>
            <w:tcBorders>
              <w:top w:val="single" w:color="E2E8F0" w:sz="6" w:space="0"/>
              <w:left w:val="single" w:color="E2E8F0" w:sz="6" w:space="0"/>
              <w:bottom w:val="single" w:color="E2E8F0" w:sz="6" w:space="0"/>
              <w:right w:val="single" w:color="E2E8F0" w:sz="6" w:space="0"/>
            </w:tcBorders>
            <w:shd w:val="clear" w:color="auto" w:fill="F8FAFC"/>
          </w:tcPr>
          <w:p w14:paraId="2F89EC50">
            <w:pPr>
              <w:pStyle w:val="25"/>
              <w:jc w:val="left"/>
            </w:pPr>
            <w:r>
              <w:rPr>
                <w:rFonts w:ascii="Times New Roman" w:hAnsi="Times New Roman" w:eastAsia="微软雅黑"/>
                <w:sz w:val="22"/>
              </w:rPr>
              <w:t>有明确格式要求时</w:t>
            </w:r>
          </w:p>
        </w:tc>
      </w:tr>
      <w:tr w14:paraId="17B616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15AC13A">
            <w:pPr>
              <w:pStyle w:val="25"/>
              <w:jc w:val="left"/>
            </w:pPr>
            <w:r>
              <w:rPr>
                <w:rFonts w:ascii="Times New Roman" w:hAnsi="Times New Roman" w:eastAsia="微软雅黑"/>
                <w:b/>
                <w:bCs/>
                <w:sz w:val="22"/>
              </w:rPr>
              <w:t>少样本（Few-shot）</w:t>
            </w:r>
          </w:p>
        </w:tc>
        <w:tc>
          <w:tcPr>
            <w:tcBorders>
              <w:top w:val="single" w:color="E2E8F0" w:sz="6" w:space="0"/>
              <w:left w:val="single" w:color="E2E8F0" w:sz="6" w:space="0"/>
              <w:bottom w:val="single" w:color="E2E8F0" w:sz="6" w:space="0"/>
              <w:right w:val="single" w:color="E2E8F0" w:sz="6" w:space="0"/>
            </w:tcBorders>
          </w:tcPr>
          <w:p w14:paraId="6CE54193">
            <w:pPr>
              <w:pStyle w:val="25"/>
              <w:jc w:val="left"/>
            </w:pPr>
            <w:r>
              <w:rPr>
                <w:rFonts w:ascii="Times New Roman" w:hAnsi="Times New Roman" w:eastAsia="微软雅黑"/>
                <w:sz w:val="22"/>
              </w:rPr>
              <w:t>2—5个示例</w:t>
            </w:r>
          </w:p>
        </w:tc>
        <w:tc>
          <w:tcPr>
            <w:tcBorders>
              <w:top w:val="single" w:color="E2E8F0" w:sz="6" w:space="0"/>
              <w:left w:val="single" w:color="E2E8F0" w:sz="6" w:space="0"/>
              <w:bottom w:val="single" w:color="E2E8F0" w:sz="6" w:space="0"/>
              <w:right w:val="single" w:color="E2E8F0" w:sz="6" w:space="0"/>
            </w:tcBorders>
          </w:tcPr>
          <w:p w14:paraId="3E7B8391">
            <w:pPr>
              <w:pStyle w:val="25"/>
              <w:jc w:val="left"/>
            </w:pPr>
            <w:r>
              <w:rPr>
                <w:rFonts w:ascii="Times New Roman" w:hAnsi="Times New Roman" w:eastAsia="微软雅黑"/>
                <w:sz w:val="22"/>
              </w:rPr>
              <w:t>需要统一风格时</w:t>
            </w:r>
          </w:p>
        </w:tc>
      </w:tr>
    </w:tbl>
    <w:p w14:paraId="5CB265A2">
      <w:pPr>
        <w:pStyle w:val="13"/>
      </w:pPr>
      <w:r>
        <w:rPr>
          <w:rFonts w:ascii="Times New Roman" w:hAnsi="Times New Roman" w:eastAsia="微软雅黑"/>
          <w:b/>
          <w:bCs/>
          <w:sz w:val="24"/>
        </w:rPr>
        <w:t>通俗理解</w:t>
      </w:r>
      <w:r>
        <w:rPr>
          <w:rFonts w:ascii="Times New Roman" w:hAnsi="Times New Roman" w:eastAsia="微软雅黑"/>
          <w:sz w:val="24"/>
        </w:rPr>
        <w:t>：就像教新员工做事，先给他看几个做好的样例，他就知道该怎么做了。</w:t>
      </w:r>
    </w:p>
    <w:bookmarkEnd w:id="179"/>
    <w:p w14:paraId="163B22CB">
      <w:pPr>
        <w:pStyle w:val="6"/>
      </w:pPr>
      <w:bookmarkStart w:id="180" w:name="二示例引导的使用方法"/>
      <w:r>
        <w:rPr>
          <w:rFonts w:ascii="Times New Roman" w:hAnsi="Times New Roman" w:eastAsia="微软雅黑"/>
          <w:sz w:val="24"/>
        </w:rPr>
        <w:t>二、示例引导的使用方法</w:t>
      </w:r>
    </w:p>
    <w:p w14:paraId="3B806627">
      <w:pPr>
        <w:pStyle w:val="24"/>
      </w:pPr>
      <w:r>
        <w:rPr>
          <w:rFonts w:ascii="Times New Roman" w:hAnsi="Times New Roman" w:eastAsia="微软雅黑"/>
          <w:b/>
          <w:bCs/>
          <w:sz w:val="24"/>
        </w:rPr>
        <w:t>应用场景：会计凭证摘要规范化</w:t>
      </w:r>
    </w:p>
    <w:p w14:paraId="4322F98F">
      <w:pPr>
        <w:pStyle w:val="38"/>
      </w:pPr>
      <w:r>
        <w:rPr>
          <w:rStyle w:val="37"/>
          <w:rFonts w:ascii="Times New Roman" w:hAnsi="Times New Roman" w:eastAsia="微软雅黑"/>
          <w:sz w:val="24"/>
        </w:rPr>
        <w:t>请学习以下示例的摘要写法风格，为新的业务编写摘要：</w:t>
      </w:r>
      <w:r>
        <w:br w:type="textWrapping"/>
      </w:r>
      <w:r>
        <w:br w:type="textWrapping"/>
      </w:r>
      <w:r>
        <w:rPr>
          <w:rStyle w:val="37"/>
          <w:rFonts w:ascii="Times New Roman" w:hAnsi="Times New Roman" w:eastAsia="微软雅黑"/>
          <w:sz w:val="24"/>
        </w:rPr>
        <w:t>【示例1】业务：从银行取出现金备用 → 摘要：提现备用金</w:t>
      </w:r>
      <w:r>
        <w:br w:type="textWrapping"/>
      </w:r>
      <w:r>
        <w:rPr>
          <w:rStyle w:val="37"/>
          <w:rFonts w:ascii="Times New Roman" w:hAnsi="Times New Roman" w:eastAsia="微软雅黑"/>
          <w:sz w:val="24"/>
        </w:rPr>
        <w:t>【示例2】业务：支付本月办公室租金 → 摘要：付X月房租</w:t>
      </w:r>
      <w:r>
        <w:br w:type="textWrapping"/>
      </w:r>
      <w:r>
        <w:rPr>
          <w:rStyle w:val="37"/>
          <w:rFonts w:ascii="Times New Roman" w:hAnsi="Times New Roman" w:eastAsia="微软雅黑"/>
          <w:sz w:val="24"/>
        </w:rPr>
        <w:t>【示例3】业务：收到客户货款 → 摘要：收XX公司货款</w:t>
      </w:r>
      <w:r>
        <w:br w:type="textWrapping"/>
      </w:r>
      <w:r>
        <w:br w:type="textWrapping"/>
      </w:r>
      <w:r>
        <w:rPr>
          <w:rStyle w:val="37"/>
          <w:rFonts w:ascii="Times New Roman" w:hAnsi="Times New Roman" w:eastAsia="微软雅黑"/>
          <w:sz w:val="24"/>
        </w:rPr>
        <w:t>现在，请为以下业务编写摘要：</w:t>
      </w:r>
      <w:r>
        <w:br w:type="textWrapping"/>
      </w:r>
      <w:r>
        <w:rPr>
          <w:rStyle w:val="37"/>
          <w:rFonts w:ascii="Times New Roman" w:hAnsi="Times New Roman" w:eastAsia="微软雅黑"/>
          <w:sz w:val="24"/>
        </w:rPr>
        <w:t>1. 购买打印纸等办公用品</w:t>
      </w:r>
      <w:r>
        <w:br w:type="textWrapping"/>
      </w:r>
      <w:r>
        <w:rPr>
          <w:rStyle w:val="37"/>
          <w:rFonts w:ascii="Times New Roman" w:hAnsi="Times New Roman" w:eastAsia="微软雅黑"/>
          <w:sz w:val="24"/>
        </w:rPr>
        <w:t>2. 支付员工差旅费报销</w:t>
      </w:r>
      <w:r>
        <w:br w:type="textWrapping"/>
      </w:r>
      <w:r>
        <w:rPr>
          <w:rStyle w:val="37"/>
          <w:rFonts w:ascii="Times New Roman" w:hAnsi="Times New Roman" w:eastAsia="微软雅黑"/>
          <w:sz w:val="24"/>
        </w:rPr>
        <w:t>3. 收到银行贷款入账</w:t>
      </w:r>
      <w:r>
        <w:br w:type="textWrapping"/>
      </w:r>
      <w:r>
        <w:rPr>
          <w:rStyle w:val="37"/>
          <w:rFonts w:ascii="Times New Roman" w:hAnsi="Times New Roman" w:eastAsia="微软雅黑"/>
          <w:sz w:val="24"/>
        </w:rPr>
        <w:t>4. 支付本月员工工资</w:t>
      </w:r>
    </w:p>
    <w:bookmarkEnd w:id="180"/>
    <w:p w14:paraId="0D0B7997">
      <w:pPr>
        <w:pStyle w:val="6"/>
      </w:pPr>
      <w:bookmarkStart w:id="181" w:name="三示例设计的四项原则"/>
      <w:r>
        <w:rPr>
          <w:rFonts w:ascii="Times New Roman" w:hAnsi="Times New Roman" w:eastAsia="微软雅黑"/>
          <w:sz w:val="24"/>
        </w:rPr>
        <w:t>三、示例设计的四项原则</w:t>
      </w:r>
    </w:p>
    <w:p w14:paraId="68466DF8">
      <w:pPr>
        <w:pStyle w:val="24"/>
      </w:pPr>
      <w:r>
        <w:rPr>
          <w:rFonts w:ascii="Times New Roman" w:hAnsi="Times New Roman" w:eastAsia="微软雅黑"/>
          <w:sz w:val="24"/>
        </w:rPr>
        <w:t>设计有效示例时应遵循：</w:t>
      </w:r>
      <w:r>
        <w:rPr>
          <w:rFonts w:ascii="Times New Roman" w:hAnsi="Times New Roman" w:eastAsia="微软雅黑"/>
          <w:b/>
          <w:bCs/>
          <w:sz w:val="24"/>
        </w:rPr>
        <w:t>代表性</w:t>
      </w:r>
      <w:r>
        <w:rPr>
          <w:rFonts w:ascii="Times New Roman" w:hAnsi="Times New Roman" w:eastAsia="微软雅黑"/>
          <w:sz w:val="24"/>
        </w:rPr>
        <w:t>（选择典型情况）、</w:t>
      </w:r>
      <w:r>
        <w:rPr>
          <w:rFonts w:ascii="Times New Roman" w:hAnsi="Times New Roman" w:eastAsia="微软雅黑"/>
          <w:b/>
          <w:bCs/>
          <w:sz w:val="24"/>
        </w:rPr>
        <w:t>多样性</w:t>
      </w:r>
      <w:r>
        <w:rPr>
          <w:rFonts w:ascii="Times New Roman" w:hAnsi="Times New Roman" w:eastAsia="微软雅黑"/>
          <w:sz w:val="24"/>
        </w:rPr>
        <w:t>（示例覆盖不同类型）、</w:t>
      </w:r>
      <w:r>
        <w:rPr>
          <w:rFonts w:ascii="Times New Roman" w:hAnsi="Times New Roman" w:eastAsia="微软雅黑"/>
          <w:b/>
          <w:bCs/>
          <w:sz w:val="24"/>
        </w:rPr>
        <w:t>清晰性</w:t>
      </w:r>
      <w:r>
        <w:rPr>
          <w:rFonts w:ascii="Times New Roman" w:hAnsi="Times New Roman" w:eastAsia="微软雅黑"/>
          <w:sz w:val="24"/>
        </w:rPr>
        <w:t>（避免有争议的处理方式）、</w:t>
      </w:r>
      <w:r>
        <w:rPr>
          <w:rFonts w:ascii="Times New Roman" w:hAnsi="Times New Roman" w:eastAsia="微软雅黑"/>
          <w:b/>
          <w:bCs/>
          <w:sz w:val="24"/>
        </w:rPr>
        <w:t>简洁性</w:t>
      </w:r>
      <w:r>
        <w:rPr>
          <w:rFonts w:ascii="Times New Roman" w:hAnsi="Times New Roman" w:eastAsia="微软雅黑"/>
          <w:sz w:val="24"/>
        </w:rPr>
        <w:t>（通常3—5个示例足够）。</w:t>
      </w:r>
    </w:p>
    <w:p w14:paraId="4C9FE78F">
      <w:r>
        <w:pict>
          <v:rect id="_x0000_i1095" o:spt="1" style="height:1.5pt;width:0pt;" coordsize="21600,21600" o:hr="t" o:hrstd="t" o:hralign="center">
            <v:path/>
            <v:fill focussize="0,0"/>
            <v:stroke/>
            <v:imagedata o:title=""/>
            <o:lock v:ext="edit"/>
            <w10:wrap type="none"/>
            <w10:anchorlock/>
          </v:rect>
        </w:pict>
      </w:r>
    </w:p>
    <w:bookmarkEnd w:id="178"/>
    <w:bookmarkEnd w:id="181"/>
    <w:p w14:paraId="5971A187">
      <w:pPr>
        <w:pStyle w:val="5"/>
      </w:pPr>
      <w:bookmarkStart w:id="182" w:name="多轮对话与追问优化"/>
      <w:r>
        <w:rPr>
          <w:rFonts w:ascii="Times New Roman" w:hAnsi="Times New Roman" w:eastAsia="微软雅黑"/>
          <w:sz w:val="24"/>
        </w:rPr>
        <w:t>3.3.4 多轮对话与追问优化</w:t>
      </w:r>
    </w:p>
    <w:p w14:paraId="25354268">
      <w:pPr>
        <w:pStyle w:val="6"/>
      </w:pPr>
      <w:bookmarkStart w:id="183" w:name="一多轮对话的价值"/>
      <w:r>
        <w:rPr>
          <w:rFonts w:ascii="Times New Roman" w:hAnsi="Times New Roman" w:eastAsia="微软雅黑"/>
          <w:sz w:val="24"/>
        </w:rPr>
        <w:t>一、多轮对话的价值</w:t>
      </w:r>
    </w:p>
    <w:p w14:paraId="67100650">
      <w:pPr>
        <w:pStyle w:val="24"/>
      </w:pPr>
      <w:r>
        <w:rPr>
          <w:rFonts w:ascii="Times New Roman" w:hAnsi="Times New Roman" w:eastAsia="微软雅黑"/>
          <w:sz w:val="24"/>
        </w:rPr>
        <w:t>单轮对话往往难以一次得到完美结果。多轮对话的价值如图3-11所示。</w:t>
      </w:r>
    </w:p>
    <w:p w14:paraId="0BAD0D13">
      <w:pPr>
        <w:pStyle w:val="36"/>
      </w:pPr>
      <w:r>
        <w:drawing>
          <wp:inline distT="0" distB="0" distL="114300" distR="114300">
            <wp:extent cx="4800600" cy="3823970"/>
            <wp:effectExtent l="0" t="0" r="0" b="0"/>
            <wp:docPr id="8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mermaid diagram"/>
                    <pic:cNvPicPr>
                      <a:picLocks noChangeAspect="1" noChangeArrowheads="1"/>
                    </pic:cNvPicPr>
                  </pic:nvPicPr>
                  <pic:blipFill>
                    <a:blip r:embed="rId35"/>
                    <a:stretch>
                      <a:fillRect/>
                    </a:stretch>
                  </pic:blipFill>
                  <pic:spPr>
                    <a:xfrm>
                      <a:off x="0" y="0"/>
                      <a:ext cx="4800600" cy="3824478"/>
                    </a:xfrm>
                    <a:prstGeom prst="rect">
                      <a:avLst/>
                    </a:prstGeom>
                    <a:noFill/>
                    <a:ln w="9525">
                      <a:noFill/>
                    </a:ln>
                  </pic:spPr>
                </pic:pic>
              </a:graphicData>
            </a:graphic>
          </wp:inline>
        </w:drawing>
      </w:r>
    </w:p>
    <w:p w14:paraId="6FDF8C26">
      <w:pPr>
        <w:pStyle w:val="3"/>
      </w:pPr>
      <w:r>
        <w:rPr>
          <w:rFonts w:ascii="Times New Roman" w:hAnsi="Times New Roman" w:eastAsia="微软雅黑"/>
          <w:sz w:val="24"/>
        </w:rPr>
        <w:t>图3-11 多轮对话的价值</w:t>
      </w:r>
    </w:p>
    <w:bookmarkEnd w:id="183"/>
    <w:p w14:paraId="17E869CD">
      <w:pPr>
        <w:pStyle w:val="6"/>
      </w:pPr>
      <w:bookmarkStart w:id="184" w:name="二四种追问类型与使用技巧"/>
      <w:r>
        <w:rPr>
          <w:rFonts w:ascii="Times New Roman" w:hAnsi="Times New Roman" w:eastAsia="微软雅黑"/>
          <w:sz w:val="24"/>
        </w:rPr>
        <w:t>二、四种追问类型与使用技巧</w:t>
      </w:r>
    </w:p>
    <w:p w14:paraId="23258EB2">
      <w:pPr>
        <w:pStyle w:val="24"/>
      </w:pPr>
      <w:r>
        <w:rPr>
          <w:rFonts w:ascii="Times New Roman" w:hAnsi="Times New Roman" w:eastAsia="微软雅黑"/>
          <w:sz w:val="24"/>
        </w:rPr>
        <w:t>表3-17 追问类型与使用示例</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75"/>
        <w:gridCol w:w="1756"/>
        <w:gridCol w:w="6225"/>
      </w:tblGrid>
      <w:tr w14:paraId="25225D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FEF9C3B">
            <w:pPr>
              <w:pStyle w:val="25"/>
              <w:jc w:val="left"/>
            </w:pPr>
            <w:r>
              <w:rPr>
                <w:rFonts w:ascii="Times New Roman" w:hAnsi="Times New Roman" w:eastAsia="微软雅黑"/>
                <w:b/>
                <w:color w:val="1E3A8A"/>
                <w:sz w:val="22"/>
              </w:rPr>
              <w:t>追问类型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8189B95">
            <w:pPr>
              <w:pStyle w:val="25"/>
              <w:jc w:val="left"/>
            </w:pPr>
            <w:r>
              <w:rPr>
                <w:rFonts w:ascii="Times New Roman" w:hAnsi="Times New Roman" w:eastAsia="微软雅黑"/>
                <w:b/>
                <w:color w:val="1E3A8A"/>
                <w:sz w:val="22"/>
              </w:rPr>
              <w:t>使用时机</w:t>
            </w:r>
          </w:p>
        </w:tc>
        <w:tc>
          <w:tcPr>
            <w:tcBorders>
              <w:top w:val="single" w:color="E2E8F0" w:sz="6" w:space="0"/>
              <w:left w:val="single" w:color="E2E8F0" w:sz="6" w:space="0"/>
              <w:bottom w:val="single" w:color="E2E8F0" w:sz="6" w:space="0"/>
              <w:right w:val="single" w:color="E2E8F0" w:sz="6" w:space="0"/>
            </w:tcBorders>
            <w:shd w:val="clear" w:color="auto" w:fill="EEF4FF"/>
          </w:tcPr>
          <w:p w14:paraId="703D0045">
            <w:pPr>
              <w:pStyle w:val="25"/>
              <w:jc w:val="left"/>
            </w:pPr>
            <w:r>
              <w:rPr>
                <w:rFonts w:ascii="Times New Roman" w:hAnsi="Times New Roman" w:eastAsia="微软雅黑"/>
                <w:b/>
                <w:color w:val="1E3A8A"/>
                <w:sz w:val="22"/>
              </w:rPr>
              <w:t>示例</w:t>
            </w:r>
          </w:p>
        </w:tc>
      </w:tr>
      <w:tr w14:paraId="34EF4D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47CCA9E">
            <w:pPr>
              <w:pStyle w:val="25"/>
              <w:jc w:val="left"/>
            </w:pPr>
            <w:r>
              <w:rPr>
                <w:rFonts w:ascii="Times New Roman" w:hAnsi="Times New Roman" w:eastAsia="微软雅黑"/>
                <w:b/>
                <w:bCs/>
                <w:sz w:val="22"/>
              </w:rPr>
              <w:t>深入追问</w:t>
            </w:r>
          </w:p>
        </w:tc>
        <w:tc>
          <w:tcPr>
            <w:tcBorders>
              <w:top w:val="single" w:color="E2E8F0" w:sz="6" w:space="0"/>
              <w:left w:val="single" w:color="E2E8F0" w:sz="6" w:space="0"/>
              <w:bottom w:val="single" w:color="E2E8F0" w:sz="6" w:space="0"/>
              <w:right w:val="single" w:color="E2E8F0" w:sz="6" w:space="0"/>
            </w:tcBorders>
          </w:tcPr>
          <w:p w14:paraId="6983C73B">
            <w:pPr>
              <w:pStyle w:val="25"/>
              <w:jc w:val="left"/>
            </w:pPr>
            <w:r>
              <w:rPr>
                <w:rFonts w:ascii="Times New Roman" w:hAnsi="Times New Roman" w:eastAsia="微软雅黑"/>
                <w:sz w:val="22"/>
              </w:rPr>
              <w:t>对某个点需要深入了解</w:t>
            </w:r>
          </w:p>
        </w:tc>
        <w:tc>
          <w:tcPr>
            <w:tcBorders>
              <w:top w:val="single" w:color="E2E8F0" w:sz="6" w:space="0"/>
              <w:left w:val="single" w:color="E2E8F0" w:sz="6" w:space="0"/>
              <w:bottom w:val="single" w:color="E2E8F0" w:sz="6" w:space="0"/>
              <w:right w:val="single" w:color="E2E8F0" w:sz="6" w:space="0"/>
            </w:tcBorders>
          </w:tcPr>
          <w:p w14:paraId="1EA88567">
            <w:pPr>
              <w:pStyle w:val="25"/>
              <w:jc w:val="left"/>
            </w:pPr>
            <w:r>
              <w:rPr>
                <w:rFonts w:ascii="Times New Roman" w:hAnsi="Times New Roman" w:eastAsia="微软雅黑"/>
                <w:sz w:val="22"/>
              </w:rPr>
              <w:t>“你提到的加权平均法，能详细讲解一下它在月末一次加权平均法下的具体计算步骤吗？”</w:t>
            </w:r>
          </w:p>
        </w:tc>
      </w:tr>
      <w:tr w14:paraId="476475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A1A2B18">
            <w:pPr>
              <w:pStyle w:val="25"/>
              <w:jc w:val="left"/>
            </w:pPr>
            <w:r>
              <w:rPr>
                <w:rFonts w:ascii="Times New Roman" w:hAnsi="Times New Roman" w:eastAsia="微软雅黑"/>
                <w:b/>
                <w:bCs/>
                <w:sz w:val="22"/>
              </w:rPr>
              <w:t>纠偏追问</w:t>
            </w:r>
          </w:p>
        </w:tc>
        <w:tc>
          <w:tcPr>
            <w:tcBorders>
              <w:top w:val="single" w:color="E2E8F0" w:sz="6" w:space="0"/>
              <w:left w:val="single" w:color="E2E8F0" w:sz="6" w:space="0"/>
              <w:bottom w:val="single" w:color="E2E8F0" w:sz="6" w:space="0"/>
              <w:right w:val="single" w:color="E2E8F0" w:sz="6" w:space="0"/>
            </w:tcBorders>
            <w:shd w:val="clear" w:color="auto" w:fill="F8FAFC"/>
          </w:tcPr>
          <w:p w14:paraId="434B100F">
            <w:pPr>
              <w:pStyle w:val="25"/>
              <w:jc w:val="left"/>
            </w:pPr>
            <w:r>
              <w:rPr>
                <w:rFonts w:ascii="Times New Roman" w:hAnsi="Times New Roman" w:eastAsia="微软雅黑"/>
                <w:sz w:val="22"/>
              </w:rPr>
              <w:t>AI的回答存在问题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12D322EB">
            <w:pPr>
              <w:pStyle w:val="25"/>
              <w:jc w:val="left"/>
            </w:pPr>
            <w:r>
              <w:rPr>
                <w:rFonts w:ascii="Times New Roman" w:hAnsi="Times New Roman" w:eastAsia="微软雅黑"/>
                <w:sz w:val="22"/>
              </w:rPr>
              <w:t>“你的回答中增值税税率应该是13%而不是17%，请更正后重新回答。”</w:t>
            </w:r>
          </w:p>
        </w:tc>
      </w:tr>
      <w:tr w14:paraId="6CC7C3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02818A">
            <w:pPr>
              <w:pStyle w:val="25"/>
              <w:jc w:val="left"/>
            </w:pPr>
            <w:r>
              <w:rPr>
                <w:rFonts w:ascii="Times New Roman" w:hAnsi="Times New Roman" w:eastAsia="微软雅黑"/>
                <w:b/>
                <w:bCs/>
                <w:sz w:val="22"/>
              </w:rPr>
              <w:t>格式追问</w:t>
            </w:r>
          </w:p>
        </w:tc>
        <w:tc>
          <w:tcPr>
            <w:tcBorders>
              <w:top w:val="single" w:color="E2E8F0" w:sz="6" w:space="0"/>
              <w:left w:val="single" w:color="E2E8F0" w:sz="6" w:space="0"/>
              <w:bottom w:val="single" w:color="E2E8F0" w:sz="6" w:space="0"/>
              <w:right w:val="single" w:color="E2E8F0" w:sz="6" w:space="0"/>
            </w:tcBorders>
          </w:tcPr>
          <w:p w14:paraId="2829FFAB">
            <w:pPr>
              <w:pStyle w:val="25"/>
              <w:jc w:val="left"/>
            </w:pPr>
            <w:r>
              <w:rPr>
                <w:rFonts w:ascii="Times New Roman" w:hAnsi="Times New Roman" w:eastAsia="微软雅黑"/>
                <w:sz w:val="22"/>
              </w:rPr>
              <w:t>对输出格式不满意</w:t>
            </w:r>
          </w:p>
        </w:tc>
        <w:tc>
          <w:tcPr>
            <w:tcBorders>
              <w:top w:val="single" w:color="E2E8F0" w:sz="6" w:space="0"/>
              <w:left w:val="single" w:color="E2E8F0" w:sz="6" w:space="0"/>
              <w:bottom w:val="single" w:color="E2E8F0" w:sz="6" w:space="0"/>
              <w:right w:val="single" w:color="E2E8F0" w:sz="6" w:space="0"/>
            </w:tcBorders>
          </w:tcPr>
          <w:p w14:paraId="030EDCEA">
            <w:pPr>
              <w:pStyle w:val="25"/>
              <w:jc w:val="left"/>
            </w:pPr>
            <w:r>
              <w:rPr>
                <w:rFonts w:ascii="Times New Roman" w:hAnsi="Times New Roman" w:eastAsia="微软雅黑"/>
                <w:sz w:val="22"/>
              </w:rPr>
              <w:t>“请把刚才的内容重新整理成表格形式，并用Markdown格式输出。”</w:t>
            </w:r>
          </w:p>
        </w:tc>
      </w:tr>
      <w:tr w14:paraId="6C09DA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97CE3B">
            <w:pPr>
              <w:pStyle w:val="25"/>
              <w:jc w:val="left"/>
            </w:pPr>
            <w:r>
              <w:rPr>
                <w:rFonts w:ascii="Times New Roman" w:hAnsi="Times New Roman" w:eastAsia="微软雅黑"/>
                <w:b/>
                <w:bCs/>
                <w:sz w:val="22"/>
              </w:rPr>
              <w:t>扩展追问</w:t>
            </w:r>
          </w:p>
        </w:tc>
        <w:tc>
          <w:tcPr>
            <w:tcBorders>
              <w:top w:val="single" w:color="E2E8F0" w:sz="6" w:space="0"/>
              <w:left w:val="single" w:color="E2E8F0" w:sz="6" w:space="0"/>
              <w:bottom w:val="single" w:color="E2E8F0" w:sz="6" w:space="0"/>
              <w:right w:val="single" w:color="E2E8F0" w:sz="6" w:space="0"/>
            </w:tcBorders>
            <w:shd w:val="clear" w:color="auto" w:fill="F8FAFC"/>
          </w:tcPr>
          <w:p w14:paraId="4496D99D">
            <w:pPr>
              <w:pStyle w:val="25"/>
              <w:jc w:val="left"/>
            </w:pPr>
            <w:r>
              <w:rPr>
                <w:rFonts w:ascii="Times New Roman" w:hAnsi="Times New Roman" w:eastAsia="微软雅黑"/>
                <w:sz w:val="22"/>
              </w:rPr>
              <w:t>需要了解更多相关内容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15CF2FC6">
            <w:pPr>
              <w:pStyle w:val="25"/>
              <w:jc w:val="left"/>
            </w:pPr>
            <w:r>
              <w:rPr>
                <w:rFonts w:ascii="Times New Roman" w:hAnsi="Times New Roman" w:eastAsia="微软雅黑"/>
                <w:sz w:val="22"/>
              </w:rPr>
              <w:t>“除了你提到的这些方法，还有其他替代方案吗？各有什么利弊？”</w:t>
            </w:r>
          </w:p>
        </w:tc>
      </w:tr>
      <w:bookmarkEnd w:id="184"/>
    </w:tbl>
    <w:p w14:paraId="1303E058">
      <w:pPr>
        <w:pStyle w:val="6"/>
      </w:pPr>
      <w:bookmarkStart w:id="185" w:name="三多轮对话的三种策略"/>
      <w:r>
        <w:rPr>
          <w:rFonts w:ascii="Times New Roman" w:hAnsi="Times New Roman" w:eastAsia="微软雅黑"/>
          <w:sz w:val="24"/>
        </w:rPr>
        <w:t>三、多轮对话的三种策略</w:t>
      </w:r>
    </w:p>
    <w:p w14:paraId="058A0837">
      <w:pPr>
        <w:pStyle w:val="24"/>
      </w:pPr>
      <w:r>
        <w:rPr>
          <w:rFonts w:ascii="Times New Roman" w:hAnsi="Times New Roman" w:eastAsia="微软雅黑"/>
          <w:sz w:val="24"/>
        </w:rPr>
        <w:t>表3-18 多轮对话策略说明</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52"/>
        <w:gridCol w:w="1904"/>
        <w:gridCol w:w="6100"/>
      </w:tblGrid>
      <w:tr w14:paraId="0BEF8A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6C4CFFB">
            <w:pPr>
              <w:pStyle w:val="25"/>
              <w:jc w:val="left"/>
            </w:pPr>
            <w:r>
              <w:rPr>
                <w:rFonts w:ascii="Times New Roman" w:hAnsi="Times New Roman" w:eastAsia="微软雅黑"/>
                <w:b/>
                <w:color w:val="1E3A8A"/>
                <w:sz w:val="22"/>
              </w:rPr>
              <w:t>策略名称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7B61CD5D">
            <w:pPr>
              <w:pStyle w:val="25"/>
              <w:jc w:val="left"/>
            </w:pPr>
            <w:r>
              <w:rPr>
                <w:rFonts w:ascii="Times New Roman" w:hAnsi="Times New Roman" w:eastAsia="微软雅黑"/>
                <w:b/>
                <w:color w:val="1E3A8A"/>
                <w:sz w:val="22"/>
              </w:rPr>
              <w:t>思路</w:t>
            </w:r>
          </w:p>
        </w:tc>
        <w:tc>
          <w:tcPr>
            <w:tcBorders>
              <w:top w:val="single" w:color="E2E8F0" w:sz="6" w:space="0"/>
              <w:left w:val="single" w:color="E2E8F0" w:sz="6" w:space="0"/>
              <w:bottom w:val="single" w:color="E2E8F0" w:sz="6" w:space="0"/>
              <w:right w:val="single" w:color="E2E8F0" w:sz="6" w:space="0"/>
            </w:tcBorders>
            <w:shd w:val="clear" w:color="auto" w:fill="EEF4FF"/>
          </w:tcPr>
          <w:p w14:paraId="1240D112">
            <w:pPr>
              <w:pStyle w:val="25"/>
              <w:jc w:val="left"/>
            </w:pPr>
            <w:r>
              <w:rPr>
                <w:rFonts w:ascii="Times New Roman" w:hAnsi="Times New Roman" w:eastAsia="微软雅黑"/>
                <w:b/>
                <w:color w:val="1E3A8A"/>
                <w:sz w:val="22"/>
              </w:rPr>
              <w:t>应用示例</w:t>
            </w:r>
          </w:p>
        </w:tc>
      </w:tr>
      <w:tr w14:paraId="0780AA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AD702F">
            <w:pPr>
              <w:pStyle w:val="25"/>
              <w:jc w:val="left"/>
            </w:pPr>
            <w:r>
              <w:rPr>
                <w:rFonts w:ascii="Times New Roman" w:hAnsi="Times New Roman" w:eastAsia="微软雅黑"/>
                <w:b/>
                <w:bCs/>
                <w:sz w:val="22"/>
              </w:rPr>
              <w:t>漏斗策略</w:t>
            </w:r>
          </w:p>
        </w:tc>
        <w:tc>
          <w:tcPr>
            <w:tcBorders>
              <w:top w:val="single" w:color="E2E8F0" w:sz="6" w:space="0"/>
              <w:left w:val="single" w:color="E2E8F0" w:sz="6" w:space="0"/>
              <w:bottom w:val="single" w:color="E2E8F0" w:sz="6" w:space="0"/>
              <w:right w:val="single" w:color="E2E8F0" w:sz="6" w:space="0"/>
            </w:tcBorders>
          </w:tcPr>
          <w:p w14:paraId="57CD6A86">
            <w:pPr>
              <w:pStyle w:val="25"/>
              <w:jc w:val="left"/>
            </w:pPr>
            <w:r>
              <w:rPr>
                <w:rFonts w:ascii="Times New Roman" w:hAnsi="Times New Roman" w:eastAsia="微软雅黑"/>
                <w:sz w:val="22"/>
              </w:rPr>
              <w:t>从广到深，先概览再细节</w:t>
            </w:r>
          </w:p>
        </w:tc>
        <w:tc>
          <w:tcPr>
            <w:tcBorders>
              <w:top w:val="single" w:color="E2E8F0" w:sz="6" w:space="0"/>
              <w:left w:val="single" w:color="E2E8F0" w:sz="6" w:space="0"/>
              <w:bottom w:val="single" w:color="E2E8F0" w:sz="6" w:space="0"/>
              <w:right w:val="single" w:color="E2E8F0" w:sz="6" w:space="0"/>
            </w:tcBorders>
          </w:tcPr>
          <w:p w14:paraId="3DDA0D52">
            <w:pPr>
              <w:pStyle w:val="25"/>
              <w:jc w:val="left"/>
            </w:pPr>
            <w:r>
              <w:rPr>
                <w:rFonts w:ascii="Times New Roman" w:hAnsi="Times New Roman" w:eastAsia="微软雅黑"/>
                <w:sz w:val="22"/>
              </w:rPr>
              <w:t>第1轮：概述企业合并的会计处理 → 第2轮：详解同一控制下合并 → 第3轮：商誉计算方法</w:t>
            </w:r>
          </w:p>
        </w:tc>
      </w:tr>
      <w:tr w14:paraId="237DFA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278A185">
            <w:pPr>
              <w:pStyle w:val="25"/>
              <w:jc w:val="left"/>
            </w:pPr>
            <w:r>
              <w:rPr>
                <w:rFonts w:ascii="Times New Roman" w:hAnsi="Times New Roman" w:eastAsia="微软雅黑"/>
                <w:b/>
                <w:bCs/>
                <w:sz w:val="22"/>
              </w:rPr>
              <w:t>螺旋策略</w:t>
            </w:r>
          </w:p>
        </w:tc>
        <w:tc>
          <w:tcPr>
            <w:tcBorders>
              <w:top w:val="single" w:color="E2E8F0" w:sz="6" w:space="0"/>
              <w:left w:val="single" w:color="E2E8F0" w:sz="6" w:space="0"/>
              <w:bottom w:val="single" w:color="E2E8F0" w:sz="6" w:space="0"/>
              <w:right w:val="single" w:color="E2E8F0" w:sz="6" w:space="0"/>
            </w:tcBorders>
            <w:shd w:val="clear" w:color="auto" w:fill="F8FAFC"/>
          </w:tcPr>
          <w:p w14:paraId="3FA85C3A">
            <w:pPr>
              <w:pStyle w:val="25"/>
              <w:jc w:val="left"/>
            </w:pPr>
            <w:r>
              <w:rPr>
                <w:rFonts w:ascii="Times New Roman" w:hAnsi="Times New Roman" w:eastAsia="微软雅黑"/>
                <w:sz w:val="22"/>
              </w:rPr>
              <w:t>迭代优化，逐步完善</w:t>
            </w:r>
          </w:p>
        </w:tc>
        <w:tc>
          <w:tcPr>
            <w:tcBorders>
              <w:top w:val="single" w:color="E2E8F0" w:sz="6" w:space="0"/>
              <w:left w:val="single" w:color="E2E8F0" w:sz="6" w:space="0"/>
              <w:bottom w:val="single" w:color="E2E8F0" w:sz="6" w:space="0"/>
              <w:right w:val="single" w:color="E2E8F0" w:sz="6" w:space="0"/>
            </w:tcBorders>
            <w:shd w:val="clear" w:color="auto" w:fill="F8FAFC"/>
          </w:tcPr>
          <w:p w14:paraId="31B596A9">
            <w:pPr>
              <w:pStyle w:val="25"/>
              <w:jc w:val="left"/>
            </w:pPr>
            <w:r>
              <w:rPr>
                <w:rFonts w:ascii="Times New Roman" w:hAnsi="Times New Roman" w:eastAsia="微软雅黑"/>
                <w:sz w:val="22"/>
              </w:rPr>
              <w:t>第1轮：生成报告框架 → 第2轮：展开某部分 → 第3轮：增加行业对比 → 第4轮：语言润色</w:t>
            </w:r>
          </w:p>
        </w:tc>
      </w:tr>
      <w:tr w14:paraId="217134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4FA876">
            <w:pPr>
              <w:pStyle w:val="25"/>
              <w:jc w:val="left"/>
            </w:pPr>
            <w:r>
              <w:rPr>
                <w:rFonts w:ascii="Times New Roman" w:hAnsi="Times New Roman" w:eastAsia="微软雅黑"/>
                <w:b/>
                <w:bCs/>
                <w:sz w:val="22"/>
              </w:rPr>
              <w:t>验证策略</w:t>
            </w:r>
          </w:p>
        </w:tc>
        <w:tc>
          <w:tcPr>
            <w:tcBorders>
              <w:top w:val="single" w:color="E2E8F0" w:sz="6" w:space="0"/>
              <w:left w:val="single" w:color="E2E8F0" w:sz="6" w:space="0"/>
              <w:bottom w:val="single" w:color="E2E8F0" w:sz="6" w:space="0"/>
              <w:right w:val="single" w:color="E2E8F0" w:sz="6" w:space="0"/>
            </w:tcBorders>
          </w:tcPr>
          <w:p w14:paraId="3A47D787">
            <w:pPr>
              <w:pStyle w:val="25"/>
              <w:jc w:val="left"/>
            </w:pPr>
            <w:r>
              <w:rPr>
                <w:rFonts w:ascii="Times New Roman" w:hAnsi="Times New Roman" w:eastAsia="微软雅黑"/>
                <w:sz w:val="22"/>
              </w:rPr>
              <w:t>多角度确认，提高可靠性</w:t>
            </w:r>
          </w:p>
        </w:tc>
        <w:tc>
          <w:tcPr>
            <w:tcBorders>
              <w:top w:val="single" w:color="E2E8F0" w:sz="6" w:space="0"/>
              <w:left w:val="single" w:color="E2E8F0" w:sz="6" w:space="0"/>
              <w:bottom w:val="single" w:color="E2E8F0" w:sz="6" w:space="0"/>
              <w:right w:val="single" w:color="E2E8F0" w:sz="6" w:space="0"/>
            </w:tcBorders>
          </w:tcPr>
          <w:p w14:paraId="16411FC9">
            <w:pPr>
              <w:pStyle w:val="25"/>
              <w:jc w:val="left"/>
            </w:pPr>
            <w:r>
              <w:rPr>
                <w:rFonts w:ascii="Times New Roman" w:hAnsi="Times New Roman" w:eastAsia="微软雅黑"/>
                <w:sz w:val="22"/>
              </w:rPr>
              <w:t>第1轮：询问税务处理 → 第2轮：询问是否有其他处理方式 → 第3轮：要求核查准确性</w:t>
            </w:r>
          </w:p>
        </w:tc>
      </w:tr>
      <w:bookmarkEnd w:id="185"/>
    </w:tbl>
    <w:p w14:paraId="378FC42F">
      <w:pPr>
        <w:pStyle w:val="6"/>
      </w:pPr>
      <w:bookmarkStart w:id="186" w:name="四多轮对话的注意事项"/>
      <w:r>
        <w:rPr>
          <w:rFonts w:ascii="Times New Roman" w:hAnsi="Times New Roman" w:eastAsia="微软雅黑"/>
          <w:sz w:val="24"/>
        </w:rPr>
        <w:t>四、多轮对话的注意事项</w:t>
      </w:r>
    </w:p>
    <w:p w14:paraId="25C25572">
      <w:pPr>
        <w:pStyle w:val="24"/>
      </w:pPr>
      <w:r>
        <w:rPr>
          <w:rFonts w:ascii="Times New Roman" w:hAnsi="Times New Roman" w:eastAsia="微软雅黑"/>
          <w:sz w:val="24"/>
        </w:rPr>
        <w:t>多轮对话中需要注意：</w:t>
      </w:r>
      <w:r>
        <w:rPr>
          <w:rFonts w:ascii="Times New Roman" w:hAnsi="Times New Roman" w:eastAsia="微软雅黑"/>
          <w:b/>
          <w:bCs/>
          <w:sz w:val="24"/>
        </w:rPr>
        <w:t>保持上下文</w:t>
      </w:r>
      <w:r>
        <w:rPr>
          <w:rFonts w:ascii="Times New Roman" w:hAnsi="Times New Roman" w:eastAsia="微软雅黑"/>
          <w:sz w:val="24"/>
        </w:rPr>
        <w:t>，可说”根据前面的分析…“；</w:t>
      </w:r>
      <w:r>
        <w:rPr>
          <w:rFonts w:ascii="Times New Roman" w:hAnsi="Times New Roman" w:eastAsia="微软雅黑"/>
          <w:b/>
          <w:bCs/>
          <w:sz w:val="24"/>
        </w:rPr>
        <w:t>适时归纳</w:t>
      </w:r>
      <w:r>
        <w:rPr>
          <w:rFonts w:ascii="Times New Roman" w:hAnsi="Times New Roman" w:eastAsia="微软雅黑"/>
          <w:sz w:val="24"/>
        </w:rPr>
        <w:t>，定期让AI总结要点；</w:t>
      </w:r>
      <w:r>
        <w:rPr>
          <w:rFonts w:ascii="Times New Roman" w:hAnsi="Times New Roman" w:eastAsia="微软雅黑"/>
          <w:b/>
          <w:bCs/>
          <w:sz w:val="24"/>
        </w:rPr>
        <w:t>话题跳跃时新开对话</w:t>
      </w:r>
      <w:r>
        <w:rPr>
          <w:rFonts w:ascii="Times New Roman" w:hAnsi="Times New Roman" w:eastAsia="微软雅黑"/>
          <w:sz w:val="24"/>
        </w:rPr>
        <w:t>，不相关问题另起；</w:t>
      </w:r>
      <w:r>
        <w:rPr>
          <w:rFonts w:ascii="Times New Roman" w:hAnsi="Times New Roman" w:eastAsia="微软雅黑"/>
          <w:b/>
          <w:bCs/>
          <w:sz w:val="24"/>
        </w:rPr>
        <w:t>避免超长对话</w:t>
      </w:r>
      <w:r>
        <w:rPr>
          <w:rFonts w:ascii="Times New Roman" w:hAnsi="Times New Roman" w:eastAsia="微软雅黑"/>
          <w:sz w:val="24"/>
        </w:rPr>
        <w:t>，单个对话建议不超过20轮，质量会下降。</w:t>
      </w:r>
    </w:p>
    <w:p w14:paraId="5403DCCF">
      <w:r>
        <w:pict>
          <v:rect id="_x0000_i1096" o:spt="1" style="height:1.5pt;width:0pt;" coordsize="21600,21600" o:hr="t" o:hrstd="t" o:hralign="center">
            <v:path/>
            <v:fill focussize="0,0"/>
            <v:stroke/>
            <v:imagedata o:title=""/>
            <o:lock v:ext="edit"/>
            <w10:wrap type="none"/>
            <w10:anchorlock/>
          </v:rect>
        </w:pict>
      </w:r>
    </w:p>
    <w:bookmarkEnd w:id="170"/>
    <w:bookmarkEnd w:id="182"/>
    <w:bookmarkEnd w:id="186"/>
    <w:p w14:paraId="763E3ABA">
      <w:pPr>
        <w:pStyle w:val="4"/>
      </w:pPr>
      <w:bookmarkStart w:id="187" w:name="结构化输出与ai辅助编程"/>
      <w:r>
        <w:rPr>
          <w:rFonts w:ascii="Times New Roman" w:hAnsi="Times New Roman" w:eastAsia="微软雅黑"/>
          <w:sz w:val="24"/>
        </w:rPr>
        <w:t>3.4 ⭐ 结构化输出与AI辅助编程</w:t>
      </w:r>
    </w:p>
    <w:p w14:paraId="006093AB">
      <w:pPr>
        <w:pStyle w:val="24"/>
      </w:pPr>
      <w:r>
        <w:rPr>
          <w:rFonts w:ascii="Times New Roman" w:hAnsi="Times New Roman" w:eastAsia="微软雅黑"/>
          <w:sz w:val="24"/>
        </w:rPr>
        <w:t>这是本章新增的重要内容，也是本书在提示词工程层面的重要突破。掌握结构化输出控制和AI辅助编程，能够让你从AI获得</w:t>
      </w:r>
      <w:r>
        <w:rPr>
          <w:rFonts w:ascii="Times New Roman" w:hAnsi="Times New Roman" w:eastAsia="微软雅黑"/>
          <w:b/>
          <w:bCs/>
          <w:sz w:val="24"/>
        </w:rPr>
        <w:t>直接可用的数据格式和可运行的代码</w:t>
      </w:r>
      <w:r>
        <w:rPr>
          <w:rFonts w:ascii="Times New Roman" w:hAnsi="Times New Roman" w:eastAsia="微软雅黑"/>
          <w:sz w:val="24"/>
        </w:rPr>
        <w:t>，而不仅仅是文字描述。</w:t>
      </w:r>
    </w:p>
    <w:p w14:paraId="6B4D2765">
      <w:pPr>
        <w:pStyle w:val="5"/>
      </w:pPr>
      <w:bookmarkStart w:id="188" w:name="结构化输出的概念与价值"/>
      <w:r>
        <w:rPr>
          <w:rFonts w:ascii="Times New Roman" w:hAnsi="Times New Roman" w:eastAsia="微软雅黑"/>
          <w:sz w:val="24"/>
        </w:rPr>
        <w:t>3.4.1 结构化输出的概念与价值</w:t>
      </w:r>
    </w:p>
    <w:p w14:paraId="43794554">
      <w:pPr>
        <w:pStyle w:val="6"/>
      </w:pPr>
      <w:bookmarkStart w:id="189" w:name="一什么是结构化输出"/>
      <w:r>
        <w:rPr>
          <w:rFonts w:ascii="Times New Roman" w:hAnsi="Times New Roman" w:eastAsia="微软雅黑"/>
          <w:sz w:val="24"/>
        </w:rPr>
        <w:t>一、什么是结构化输出</w:t>
      </w:r>
    </w:p>
    <w:p w14:paraId="41CD7DFE">
      <w:pPr>
        <w:pStyle w:val="24"/>
      </w:pPr>
      <w:r>
        <w:rPr>
          <w:rFonts w:ascii="Times New Roman" w:hAnsi="Times New Roman" w:eastAsia="微软雅黑"/>
          <w:sz w:val="24"/>
        </w:rPr>
        <w:t>结构化输出是指通过提示词控制，让AI输出符合特定格式规范的内容，使输出结果可以直接被使用、导入系统或进行后续处理。</w:t>
      </w:r>
    </w:p>
    <w:p w14:paraId="0AE27CBD">
      <w:pPr>
        <w:pStyle w:val="3"/>
      </w:pPr>
      <w:r>
        <w:rPr>
          <w:rFonts w:ascii="Times New Roman" w:hAnsi="Times New Roman" w:eastAsia="微软雅黑"/>
          <w:b/>
          <w:bCs/>
          <w:sz w:val="24"/>
        </w:rPr>
        <w:t>非结构化输出与结构化输出的对比：</w:t>
      </w:r>
    </w:p>
    <w:p w14:paraId="2C53F8E2">
      <w:pPr>
        <w:pStyle w:val="38"/>
      </w:pPr>
      <w:r>
        <w:rPr>
          <w:rStyle w:val="37"/>
          <w:rFonts w:ascii="Times New Roman" w:hAnsi="Times New Roman" w:eastAsia="微软雅黑"/>
          <w:sz w:val="24"/>
        </w:rPr>
        <w:t>【非结构化输出（难以直接使用）】</w:t>
      </w:r>
      <w:r>
        <w:br w:type="textWrapping"/>
      </w:r>
      <w:r>
        <w:rPr>
          <w:rStyle w:val="37"/>
          <w:rFonts w:ascii="Times New Roman" w:hAnsi="Times New Roman" w:eastAsia="微软雅黑"/>
          <w:sz w:val="24"/>
        </w:rPr>
        <w:t>该公司2023年营业收入为1.2亿元，同比增长15%，</w:t>
      </w:r>
      <w:r>
        <w:br w:type="textWrapping"/>
      </w:r>
      <w:r>
        <w:rPr>
          <w:rStyle w:val="37"/>
          <w:rFonts w:ascii="Times New Roman" w:hAnsi="Times New Roman" w:eastAsia="微软雅黑"/>
          <w:sz w:val="24"/>
        </w:rPr>
        <w:t>净利润为800万元，同比下降5%，资产总额5000万元...</w:t>
      </w:r>
      <w:r>
        <w:br w:type="textWrapping"/>
      </w:r>
      <w:r>
        <w:br w:type="textWrapping"/>
      </w:r>
      <w:r>
        <w:rPr>
          <w:rStyle w:val="37"/>
          <w:rFonts w:ascii="Times New Roman" w:hAnsi="Times New Roman" w:eastAsia="微软雅黑"/>
          <w:sz w:val="24"/>
        </w:rPr>
        <w:t>【结构化输出（可直接使用）】</w:t>
      </w:r>
      <w:r>
        <w:br w:type="textWrapping"/>
      </w:r>
      <w:r>
        <w:rPr>
          <w:rStyle w:val="37"/>
          <w:rFonts w:ascii="Times New Roman" w:hAnsi="Times New Roman" w:eastAsia="微软雅黑"/>
          <w:sz w:val="24"/>
        </w:rPr>
        <w:t>| 指标 | 2023年 | 2022年 | 同比变化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营业收入 | 1.2亿元 | 1.04亿元 | +15% |</w:t>
      </w:r>
      <w:r>
        <w:br w:type="textWrapping"/>
      </w:r>
      <w:r>
        <w:rPr>
          <w:rStyle w:val="37"/>
          <w:rFonts w:ascii="Times New Roman" w:hAnsi="Times New Roman" w:eastAsia="微软雅黑"/>
          <w:sz w:val="24"/>
        </w:rPr>
        <w:t>| 净利润 | 800万元 | 842万元 | -5% |</w:t>
      </w:r>
      <w:r>
        <w:br w:type="textWrapping"/>
      </w:r>
      <w:r>
        <w:rPr>
          <w:rStyle w:val="37"/>
          <w:rFonts w:ascii="Times New Roman" w:hAnsi="Times New Roman" w:eastAsia="微软雅黑"/>
          <w:sz w:val="24"/>
        </w:rPr>
        <w:t>| 资产总额 | 5,000万元 | 4,600万元 | +8.7% |</w:t>
      </w:r>
    </w:p>
    <w:p w14:paraId="7EE3279D">
      <w:pPr>
        <w:pStyle w:val="24"/>
      </w:pPr>
      <w:r>
        <w:rPr>
          <w:rFonts w:ascii="Times New Roman" w:hAnsi="Times New Roman" w:eastAsia="微软雅黑"/>
          <w:sz w:val="24"/>
        </w:rPr>
        <w:t>结构化输出在财务工作中的价值如表3-19所示。</w:t>
      </w:r>
    </w:p>
    <w:p w14:paraId="2CFE9E7B">
      <w:pPr>
        <w:pStyle w:val="3"/>
      </w:pPr>
      <w:r>
        <w:rPr>
          <w:rFonts w:ascii="Times New Roman" w:hAnsi="Times New Roman" w:eastAsia="微软雅黑"/>
          <w:sz w:val="24"/>
        </w:rPr>
        <w:t>表3-19 结构化输出的价值</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636"/>
        <w:gridCol w:w="2106"/>
      </w:tblGrid>
      <w:tr w14:paraId="4D786D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2CBEA8F">
            <w:pPr>
              <w:pStyle w:val="25"/>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F8EDB5F">
            <w:pPr>
              <w:pStyle w:val="25"/>
              <w:jc w:val="left"/>
            </w:pPr>
            <w:r>
              <w:rPr>
                <w:rFonts w:ascii="Times New Roman" w:hAnsi="Times New Roman" w:eastAsia="微软雅黑"/>
                <w:b/>
                <w:color w:val="1E3A8A"/>
                <w:sz w:val="22"/>
              </w:rPr>
              <w:t>结构化输出的价值</w:t>
            </w:r>
          </w:p>
        </w:tc>
        <w:tc>
          <w:tcPr>
            <w:tcBorders>
              <w:top w:val="single" w:color="E2E8F0" w:sz="6" w:space="0"/>
              <w:left w:val="single" w:color="E2E8F0" w:sz="6" w:space="0"/>
              <w:bottom w:val="single" w:color="E2E8F0" w:sz="6" w:space="0"/>
              <w:right w:val="single" w:color="E2E8F0" w:sz="6" w:space="0"/>
            </w:tcBorders>
            <w:shd w:val="clear" w:color="auto" w:fill="EEF4FF"/>
          </w:tcPr>
          <w:p w14:paraId="5CD9E802">
            <w:pPr>
              <w:pStyle w:val="25"/>
              <w:jc w:val="left"/>
            </w:pPr>
            <w:r>
              <w:rPr>
                <w:rFonts w:ascii="Times New Roman" w:hAnsi="Times New Roman" w:eastAsia="微软雅黑"/>
                <w:b/>
                <w:color w:val="1E3A8A"/>
                <w:sz w:val="22"/>
              </w:rPr>
              <w:t>具体形式</w:t>
            </w:r>
          </w:p>
        </w:tc>
      </w:tr>
      <w:tr w14:paraId="071F20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C7D0D8">
            <w:pPr>
              <w:pStyle w:val="25"/>
              <w:jc w:val="left"/>
            </w:pPr>
            <w:r>
              <w:rPr>
                <w:rFonts w:ascii="Times New Roman" w:hAnsi="Times New Roman" w:eastAsia="微软雅黑"/>
                <w:b/>
                <w:bCs/>
                <w:sz w:val="22"/>
              </w:rPr>
              <w:t>财务报告</w:t>
            </w:r>
          </w:p>
        </w:tc>
        <w:tc>
          <w:tcPr>
            <w:tcBorders>
              <w:top w:val="single" w:color="E2E8F0" w:sz="6" w:space="0"/>
              <w:left w:val="single" w:color="E2E8F0" w:sz="6" w:space="0"/>
              <w:bottom w:val="single" w:color="E2E8F0" w:sz="6" w:space="0"/>
              <w:right w:val="single" w:color="E2E8F0" w:sz="6" w:space="0"/>
            </w:tcBorders>
          </w:tcPr>
          <w:p w14:paraId="61F16F72">
            <w:pPr>
              <w:pStyle w:val="25"/>
              <w:jc w:val="left"/>
            </w:pPr>
            <w:r>
              <w:rPr>
                <w:rFonts w:ascii="Times New Roman" w:hAnsi="Times New Roman" w:eastAsia="微软雅黑"/>
                <w:sz w:val="22"/>
              </w:rPr>
              <w:t>可直接复制到Word/PPT</w:t>
            </w:r>
          </w:p>
        </w:tc>
        <w:tc>
          <w:tcPr>
            <w:tcBorders>
              <w:top w:val="single" w:color="E2E8F0" w:sz="6" w:space="0"/>
              <w:left w:val="single" w:color="E2E8F0" w:sz="6" w:space="0"/>
              <w:bottom w:val="single" w:color="E2E8F0" w:sz="6" w:space="0"/>
              <w:right w:val="single" w:color="E2E8F0" w:sz="6" w:space="0"/>
            </w:tcBorders>
          </w:tcPr>
          <w:p w14:paraId="0518CCA4">
            <w:pPr>
              <w:pStyle w:val="25"/>
              <w:jc w:val="left"/>
            </w:pPr>
            <w:r>
              <w:rPr>
                <w:rFonts w:ascii="Times New Roman" w:hAnsi="Times New Roman" w:eastAsia="微软雅黑"/>
                <w:sz w:val="22"/>
              </w:rPr>
              <w:t>Markdown格式报告</w:t>
            </w:r>
          </w:p>
        </w:tc>
      </w:tr>
      <w:tr w14:paraId="1E85EF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FE25F2">
            <w:pPr>
              <w:pStyle w:val="25"/>
              <w:jc w:val="left"/>
            </w:pPr>
            <w:r>
              <w:rPr>
                <w:rFonts w:ascii="Times New Roman" w:hAnsi="Times New Roman" w:eastAsia="微软雅黑"/>
                <w:b/>
                <w:bCs/>
                <w:sz w:val="22"/>
              </w:rPr>
              <w:t>数据分析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0736F2BF">
            <w:pPr>
              <w:pStyle w:val="25"/>
              <w:jc w:val="left"/>
            </w:pPr>
            <w:r>
              <w:rPr>
                <w:rFonts w:ascii="Times New Roman" w:hAnsi="Times New Roman" w:eastAsia="微软雅黑"/>
                <w:sz w:val="22"/>
              </w:rPr>
              <w:t>可直接导入Excel</w:t>
            </w:r>
          </w:p>
        </w:tc>
        <w:tc>
          <w:tcPr>
            <w:tcBorders>
              <w:top w:val="single" w:color="E2E8F0" w:sz="6" w:space="0"/>
              <w:left w:val="single" w:color="E2E8F0" w:sz="6" w:space="0"/>
              <w:bottom w:val="single" w:color="E2E8F0" w:sz="6" w:space="0"/>
              <w:right w:val="single" w:color="E2E8F0" w:sz="6" w:space="0"/>
            </w:tcBorders>
            <w:shd w:val="clear" w:color="auto" w:fill="F8FAFC"/>
          </w:tcPr>
          <w:p w14:paraId="1D3606FA">
            <w:pPr>
              <w:pStyle w:val="25"/>
              <w:jc w:val="left"/>
            </w:pPr>
            <w:r>
              <w:rPr>
                <w:rFonts w:ascii="Times New Roman" w:hAnsi="Times New Roman" w:eastAsia="微软雅黑"/>
                <w:sz w:val="22"/>
              </w:rPr>
              <w:t>CSV或表格格式</w:t>
            </w:r>
          </w:p>
        </w:tc>
      </w:tr>
      <w:tr w14:paraId="2D81EE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4F098E">
            <w:pPr>
              <w:pStyle w:val="25"/>
              <w:jc w:val="left"/>
            </w:pPr>
            <w:r>
              <w:rPr>
                <w:rFonts w:ascii="Times New Roman" w:hAnsi="Times New Roman" w:eastAsia="微软雅黑"/>
                <w:b/>
                <w:bCs/>
                <w:sz w:val="22"/>
              </w:rPr>
              <w:t>系统对接</w:t>
            </w:r>
          </w:p>
        </w:tc>
        <w:tc>
          <w:tcPr>
            <w:tcBorders>
              <w:top w:val="single" w:color="E2E8F0" w:sz="6" w:space="0"/>
              <w:left w:val="single" w:color="E2E8F0" w:sz="6" w:space="0"/>
              <w:bottom w:val="single" w:color="E2E8F0" w:sz="6" w:space="0"/>
              <w:right w:val="single" w:color="E2E8F0" w:sz="6" w:space="0"/>
            </w:tcBorders>
          </w:tcPr>
          <w:p w14:paraId="4288ABC6">
            <w:pPr>
              <w:pStyle w:val="25"/>
              <w:jc w:val="left"/>
            </w:pPr>
            <w:r>
              <w:rPr>
                <w:rFonts w:ascii="Times New Roman" w:hAnsi="Times New Roman" w:eastAsia="微软雅黑"/>
                <w:sz w:val="22"/>
              </w:rPr>
              <w:t>可被程序解析处理</w:t>
            </w:r>
          </w:p>
        </w:tc>
        <w:tc>
          <w:tcPr>
            <w:tcBorders>
              <w:top w:val="single" w:color="E2E8F0" w:sz="6" w:space="0"/>
              <w:left w:val="single" w:color="E2E8F0" w:sz="6" w:space="0"/>
              <w:bottom w:val="single" w:color="E2E8F0" w:sz="6" w:space="0"/>
              <w:right w:val="single" w:color="E2E8F0" w:sz="6" w:space="0"/>
            </w:tcBorders>
          </w:tcPr>
          <w:p w14:paraId="226B8819">
            <w:pPr>
              <w:pStyle w:val="25"/>
              <w:jc w:val="left"/>
            </w:pPr>
            <w:r>
              <w:rPr>
                <w:rFonts w:ascii="Times New Roman" w:hAnsi="Times New Roman" w:eastAsia="微软雅黑"/>
                <w:sz w:val="22"/>
              </w:rPr>
              <w:t>JSON格式</w:t>
            </w:r>
          </w:p>
        </w:tc>
      </w:tr>
      <w:tr w14:paraId="644033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F60AF1">
            <w:pPr>
              <w:pStyle w:val="25"/>
              <w:jc w:val="left"/>
            </w:pPr>
            <w:r>
              <w:rPr>
                <w:rFonts w:ascii="Times New Roman" w:hAnsi="Times New Roman" w:eastAsia="微软雅黑"/>
                <w:b/>
                <w:bCs/>
                <w:sz w:val="22"/>
              </w:rPr>
              <w:t>批量处理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64ED8785">
            <w:pPr>
              <w:pStyle w:val="25"/>
              <w:jc w:val="left"/>
            </w:pPr>
            <w:r>
              <w:rPr>
                <w:rFonts w:ascii="Times New Roman" w:hAnsi="Times New Roman" w:eastAsia="微软雅黑"/>
                <w:sz w:val="22"/>
              </w:rPr>
              <w:t>格式统一，便于批量操作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639D0536">
            <w:pPr>
              <w:pStyle w:val="25"/>
              <w:jc w:val="left"/>
            </w:pPr>
            <w:r>
              <w:rPr>
                <w:rFonts w:ascii="Times New Roman" w:hAnsi="Times New Roman" w:eastAsia="微软雅黑"/>
                <w:sz w:val="22"/>
              </w:rPr>
              <w:t>固定字段格式</w:t>
            </w:r>
          </w:p>
        </w:tc>
      </w:tr>
      <w:bookmarkEnd w:id="189"/>
    </w:tbl>
    <w:p w14:paraId="60B680B8">
      <w:pPr>
        <w:pStyle w:val="6"/>
      </w:pPr>
      <w:bookmarkStart w:id="190" w:name="二结构化输出的三个层次"/>
      <w:r>
        <w:rPr>
          <w:rFonts w:ascii="Times New Roman" w:hAnsi="Times New Roman" w:eastAsia="微软雅黑"/>
          <w:sz w:val="24"/>
        </w:rPr>
        <w:t>二、结构化输出的三个层次</w:t>
      </w:r>
    </w:p>
    <w:p w14:paraId="11F28F0A">
      <w:pPr>
        <w:pStyle w:val="24"/>
      </w:pPr>
      <w:r>
        <w:rPr>
          <w:rFonts w:ascii="Times New Roman" w:hAnsi="Times New Roman" w:eastAsia="微软雅黑"/>
          <w:sz w:val="24"/>
        </w:rPr>
        <w:t>结构化输出从简单到复杂可分为三个层次，如图3-12所示。</w:t>
      </w:r>
    </w:p>
    <w:p w14:paraId="4C97F4B3">
      <w:pPr>
        <w:pStyle w:val="36"/>
      </w:pPr>
      <w:r>
        <w:drawing>
          <wp:inline distT="0" distB="0" distL="114300" distR="114300">
            <wp:extent cx="4800600" cy="2197735"/>
            <wp:effectExtent l="0" t="0" r="0" b="0"/>
            <wp:docPr id="9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mermaid diagram"/>
                    <pic:cNvPicPr>
                      <a:picLocks noChangeAspect="1" noChangeArrowheads="1"/>
                    </pic:cNvPicPr>
                  </pic:nvPicPr>
                  <pic:blipFill>
                    <a:blip r:embed="rId36"/>
                    <a:stretch>
                      <a:fillRect/>
                    </a:stretch>
                  </pic:blipFill>
                  <pic:spPr>
                    <a:xfrm>
                      <a:off x="0" y="0"/>
                      <a:ext cx="4800600" cy="2198027"/>
                    </a:xfrm>
                    <a:prstGeom prst="rect">
                      <a:avLst/>
                    </a:prstGeom>
                    <a:noFill/>
                    <a:ln w="9525">
                      <a:noFill/>
                    </a:ln>
                  </pic:spPr>
                </pic:pic>
              </a:graphicData>
            </a:graphic>
          </wp:inline>
        </w:drawing>
      </w:r>
    </w:p>
    <w:p w14:paraId="3B228FF1">
      <w:pPr>
        <w:pStyle w:val="3"/>
      </w:pPr>
      <w:r>
        <w:rPr>
          <w:rFonts w:ascii="Times New Roman" w:hAnsi="Times New Roman" w:eastAsia="微软雅黑"/>
          <w:sz w:val="24"/>
        </w:rPr>
        <w:t>图3-12 结构化输出的三个层次</w:t>
      </w:r>
    </w:p>
    <w:p w14:paraId="0F067DB5">
      <w:r>
        <w:pict>
          <v:rect id="_x0000_i1097" o:spt="1" style="height:1.5pt;width:0pt;" coordsize="21600,21600" o:hr="t" o:hrstd="t" o:hralign="center">
            <v:path/>
            <v:fill focussize="0,0"/>
            <v:stroke/>
            <v:imagedata o:title=""/>
            <o:lock v:ext="edit"/>
            <w10:wrap type="none"/>
            <w10:anchorlock/>
          </v:rect>
        </w:pict>
      </w:r>
    </w:p>
    <w:bookmarkEnd w:id="188"/>
    <w:bookmarkEnd w:id="190"/>
    <w:p w14:paraId="1AA76787">
      <w:pPr>
        <w:pStyle w:val="5"/>
      </w:pPr>
      <w:bookmarkStart w:id="191" w:name="控制ai输出markdown表格与结构化报告"/>
      <w:r>
        <w:rPr>
          <w:rFonts w:ascii="Times New Roman" w:hAnsi="Times New Roman" w:eastAsia="微软雅黑"/>
          <w:sz w:val="24"/>
        </w:rPr>
        <w:t>3.4.2 ⭐ 控制AI输出Markdown、表格与结构化报告</w:t>
      </w:r>
    </w:p>
    <w:p w14:paraId="252781CF">
      <w:pPr>
        <w:pStyle w:val="6"/>
      </w:pPr>
      <w:bookmarkStart w:id="192" w:name="一markdown财务报告的完整示例"/>
      <w:r>
        <w:rPr>
          <w:rFonts w:ascii="Times New Roman" w:hAnsi="Times New Roman" w:eastAsia="微软雅黑"/>
          <w:sz w:val="24"/>
        </w:rPr>
        <w:t>一、Markdown财务报告的完整示例</w:t>
      </w:r>
    </w:p>
    <w:p w14:paraId="68B97122">
      <w:pPr>
        <w:pStyle w:val="24"/>
      </w:pPr>
      <w:r>
        <w:rPr>
          <w:rFonts w:ascii="Times New Roman" w:hAnsi="Times New Roman" w:eastAsia="微软雅黑"/>
          <w:sz w:val="24"/>
        </w:rPr>
        <w:t>以下是一个完整的提示词，用于生成格式规范的财务分析报告：</w:t>
      </w:r>
    </w:p>
    <w:p w14:paraId="711BD5C0">
      <w:pPr>
        <w:pStyle w:val="38"/>
      </w:pPr>
      <w:r>
        <w:rPr>
          <w:rStyle w:val="37"/>
          <w:rFonts w:ascii="Times New Roman" w:hAnsi="Times New Roman" w:eastAsia="微软雅黑"/>
          <w:sz w:val="24"/>
        </w:rPr>
        <w:t>【提示词】</w:t>
      </w:r>
      <w:r>
        <w:br w:type="textWrapping"/>
      </w:r>
      <w:r>
        <w:br w:type="textWrapping"/>
      </w:r>
      <w:r>
        <w:rPr>
          <w:rStyle w:val="37"/>
          <w:rFonts w:ascii="Times New Roman" w:hAnsi="Times New Roman" w:eastAsia="微软雅黑"/>
          <w:sz w:val="24"/>
        </w:rPr>
        <w:t>你是一位资深财务分析师，请根据以下数据生成一份</w:t>
      </w:r>
      <w:r>
        <w:br w:type="textWrapping"/>
      </w:r>
      <w:r>
        <w:rPr>
          <w:rStyle w:val="37"/>
          <w:rFonts w:ascii="Times New Roman" w:hAnsi="Times New Roman" w:eastAsia="微软雅黑"/>
          <w:sz w:val="24"/>
        </w:rPr>
        <w:t>格式规范的财务简报。</w:t>
      </w:r>
      <w:r>
        <w:br w:type="textWrapping"/>
      </w:r>
      <w:r>
        <w:br w:type="textWrapping"/>
      </w:r>
      <w:r>
        <w:rPr>
          <w:rStyle w:val="37"/>
          <w:rFonts w:ascii="Times New Roman" w:hAnsi="Times New Roman" w:eastAsia="微软雅黑"/>
          <w:sz w:val="24"/>
        </w:rPr>
        <w:t>【数据】</w:t>
      </w:r>
      <w:r>
        <w:br w:type="textWrapping"/>
      </w:r>
      <w:r>
        <w:rPr>
          <w:rStyle w:val="37"/>
          <w:rFonts w:ascii="Times New Roman" w:hAnsi="Times New Roman" w:eastAsia="微软雅黑"/>
          <w:sz w:val="24"/>
        </w:rPr>
        <w:t>公司：某制造企业（A公司，已脱敏）</w:t>
      </w:r>
      <w:r>
        <w:br w:type="textWrapping"/>
      </w:r>
      <w:r>
        <w:rPr>
          <w:rStyle w:val="37"/>
          <w:rFonts w:ascii="Times New Roman" w:hAnsi="Times New Roman" w:eastAsia="微软雅黑"/>
          <w:sz w:val="24"/>
        </w:rPr>
        <w:t>报告期：</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上半年</w:t>
      </w:r>
      <w:r>
        <w:br w:type="textWrapping"/>
      </w:r>
      <w:r>
        <w:rPr>
          <w:rStyle w:val="37"/>
          <w:rFonts w:ascii="Times New Roman" w:hAnsi="Times New Roman" w:eastAsia="微软雅黑"/>
          <w:sz w:val="24"/>
        </w:rPr>
        <w:t>营业收入：4,800万元（同比+12%）</w:t>
      </w:r>
      <w:r>
        <w:br w:type="textWrapping"/>
      </w:r>
      <w:r>
        <w:rPr>
          <w:rStyle w:val="37"/>
          <w:rFonts w:ascii="Times New Roman" w:hAnsi="Times New Roman" w:eastAsia="微软雅黑"/>
          <w:sz w:val="24"/>
        </w:rPr>
        <w:t>营业成本：3,200万元（同比+18%）</w:t>
      </w:r>
      <w:r>
        <w:br w:type="textWrapping"/>
      </w:r>
      <w:r>
        <w:rPr>
          <w:rStyle w:val="37"/>
          <w:rFonts w:ascii="Times New Roman" w:hAnsi="Times New Roman" w:eastAsia="微软雅黑"/>
          <w:sz w:val="24"/>
        </w:rPr>
        <w:t>期间费用：900万元（同比+5%）</w:t>
      </w:r>
      <w:r>
        <w:br w:type="textWrapping"/>
      </w:r>
      <w:r>
        <w:rPr>
          <w:rStyle w:val="37"/>
          <w:rFonts w:ascii="Times New Roman" w:hAnsi="Times New Roman" w:eastAsia="微软雅黑"/>
          <w:sz w:val="24"/>
        </w:rPr>
        <w:t>净利润：560万元（同比-8%）</w:t>
      </w:r>
      <w:r>
        <w:br w:type="textWrapping"/>
      </w:r>
      <w:r>
        <w:rPr>
          <w:rStyle w:val="37"/>
          <w:rFonts w:ascii="Times New Roman" w:hAnsi="Times New Roman" w:eastAsia="微软雅黑"/>
          <w:sz w:val="24"/>
        </w:rPr>
        <w:t>总资产：8,500万元</w:t>
      </w:r>
      <w:r>
        <w:br w:type="textWrapping"/>
      </w:r>
      <w:r>
        <w:rPr>
          <w:rStyle w:val="37"/>
          <w:rFonts w:ascii="Times New Roman" w:hAnsi="Times New Roman" w:eastAsia="微软雅黑"/>
          <w:sz w:val="24"/>
        </w:rPr>
        <w:t>总负债：4,200万元</w:t>
      </w:r>
      <w:r>
        <w:br w:type="textWrapping"/>
      </w:r>
      <w:r>
        <w:br w:type="textWrapping"/>
      </w:r>
      <w:r>
        <w:rPr>
          <w:rStyle w:val="37"/>
          <w:rFonts w:ascii="Times New Roman" w:hAnsi="Times New Roman" w:eastAsia="微软雅黑"/>
          <w:sz w:val="24"/>
        </w:rPr>
        <w:t>【格式要求】</w:t>
      </w:r>
      <w:r>
        <w:br w:type="textWrapping"/>
      </w:r>
      <w:r>
        <w:rPr>
          <w:rStyle w:val="37"/>
          <w:rFonts w:ascii="Times New Roman" w:hAnsi="Times New Roman" w:eastAsia="微软雅黑"/>
          <w:sz w:val="24"/>
        </w:rPr>
        <w:t>请使用以下Markdown格式输出：</w:t>
      </w:r>
      <w:r>
        <w:br w:type="textWrapping"/>
      </w:r>
      <w:r>
        <w:rPr>
          <w:rStyle w:val="37"/>
          <w:rFonts w:ascii="Times New Roman" w:hAnsi="Times New Roman" w:eastAsia="微软雅黑"/>
          <w:sz w:val="24"/>
        </w:rPr>
        <w:t>1. 使用 # A公司</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上半年财务简报 作为标题</w:t>
      </w:r>
      <w:r>
        <w:br w:type="textWrapping"/>
      </w:r>
      <w:r>
        <w:rPr>
          <w:rStyle w:val="37"/>
          <w:rFonts w:ascii="Times New Roman" w:hAnsi="Times New Roman" w:eastAsia="微软雅黑"/>
          <w:sz w:val="24"/>
        </w:rPr>
        <w:t>2. 使用 ## 作为各分析维度的二级标题，包含：</w:t>
      </w:r>
      <w:r>
        <w:br w:type="textWrapping"/>
      </w:r>
      <w:r>
        <w:rPr>
          <w:rStyle w:val="37"/>
          <w:rFonts w:ascii="Times New Roman" w:hAnsi="Times New Roman" w:eastAsia="微软雅黑"/>
          <w:sz w:val="24"/>
        </w:rPr>
        <w:t xml:space="preserve">   财务概况、盈利能力分析、偿债能力分析、主要问题与建议</w:t>
      </w:r>
      <w:r>
        <w:br w:type="textWrapping"/>
      </w:r>
      <w:r>
        <w:rPr>
          <w:rStyle w:val="37"/>
          <w:rFonts w:ascii="Times New Roman" w:hAnsi="Times New Roman" w:eastAsia="微软雅黑"/>
          <w:sz w:val="24"/>
        </w:rPr>
        <w:t>3. 关键数字和重要结论使用 **加粗**</w:t>
      </w:r>
      <w:r>
        <w:br w:type="textWrapping"/>
      </w:r>
      <w:r>
        <w:rPr>
          <w:rStyle w:val="37"/>
          <w:rFonts w:ascii="Times New Roman" w:hAnsi="Times New Roman" w:eastAsia="微软雅黑"/>
          <w:sz w:val="24"/>
        </w:rPr>
        <w:t>4. 风险提示使用 &gt; 引用格式</w:t>
      </w:r>
      <w:r>
        <w:br w:type="textWrapping"/>
      </w:r>
      <w:r>
        <w:rPr>
          <w:rStyle w:val="37"/>
          <w:rFonts w:ascii="Times New Roman" w:hAnsi="Times New Roman" w:eastAsia="微软雅黑"/>
          <w:sz w:val="24"/>
        </w:rPr>
        <w:t>5. 在"财务概况"部分用表格汇总核心指标</w:t>
      </w:r>
      <w:r>
        <w:br w:type="textWrapping"/>
      </w:r>
      <w:r>
        <w:rPr>
          <w:rStyle w:val="37"/>
          <w:rFonts w:ascii="Times New Roman" w:hAnsi="Times New Roman" w:eastAsia="微软雅黑"/>
          <w:sz w:val="24"/>
        </w:rPr>
        <w:t>6. 全文控制在600字以内</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推测性结论请标注"（推测）"，不要编造未提供的数据。</w:t>
      </w:r>
    </w:p>
    <w:p w14:paraId="6E373E8B">
      <w:pPr>
        <w:pStyle w:val="24"/>
      </w:pPr>
      <w:r>
        <w:rPr>
          <w:rFonts w:ascii="Times New Roman" w:hAnsi="Times New Roman" w:eastAsia="微软雅黑"/>
          <w:b/>
          <w:bCs/>
          <w:sz w:val="24"/>
        </w:rPr>
        <w:t>评估这个提示词的输出质量：</w:t>
      </w:r>
    </w:p>
    <w:p w14:paraId="686434EE">
      <w:pPr>
        <w:pStyle w:val="3"/>
      </w:pPr>
      <w:r>
        <w:rPr>
          <w:rFonts w:ascii="Times New Roman" w:hAnsi="Times New Roman" w:eastAsia="微软雅黑"/>
          <w:sz w:val="24"/>
        </w:rPr>
        <w:t>表3-20 Markdown报告质量评估维度</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44"/>
        <w:gridCol w:w="4958"/>
        <w:gridCol w:w="2754"/>
      </w:tblGrid>
      <w:tr w14:paraId="111584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95046A1">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38E4E72">
            <w:pPr>
              <w:pStyle w:val="25"/>
              <w:jc w:val="left"/>
            </w:pPr>
            <w:r>
              <w:rPr>
                <w:rFonts w:ascii="Times New Roman" w:hAnsi="Times New Roman" w:eastAsia="微软雅黑"/>
                <w:b/>
                <w:color w:val="1E3A8A"/>
                <w:sz w:val="22"/>
              </w:rPr>
              <w:t>检查要点</w:t>
            </w:r>
          </w:p>
        </w:tc>
        <w:tc>
          <w:tcPr>
            <w:tcBorders>
              <w:top w:val="single" w:color="E2E8F0" w:sz="6" w:space="0"/>
              <w:left w:val="single" w:color="E2E8F0" w:sz="6" w:space="0"/>
              <w:bottom w:val="single" w:color="E2E8F0" w:sz="6" w:space="0"/>
              <w:right w:val="single" w:color="E2E8F0" w:sz="6" w:space="0"/>
            </w:tcBorders>
            <w:shd w:val="clear" w:color="auto" w:fill="EEF4FF"/>
          </w:tcPr>
          <w:p w14:paraId="1B62BA9B">
            <w:pPr>
              <w:pStyle w:val="25"/>
              <w:jc w:val="left"/>
            </w:pPr>
            <w:r>
              <w:rPr>
                <w:rFonts w:ascii="Times New Roman" w:hAnsi="Times New Roman" w:eastAsia="微软雅黑"/>
                <w:b/>
                <w:color w:val="1E3A8A"/>
                <w:sz w:val="22"/>
              </w:rPr>
              <w:t>如何改进</w:t>
            </w:r>
          </w:p>
        </w:tc>
      </w:tr>
      <w:tr w14:paraId="2F7FC6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80488B">
            <w:pPr>
              <w:pStyle w:val="25"/>
              <w:jc w:val="left"/>
            </w:pPr>
            <w:r>
              <w:rPr>
                <w:rFonts w:ascii="Times New Roman" w:hAnsi="Times New Roman" w:eastAsia="微软雅黑"/>
                <w:b/>
                <w:bCs/>
                <w:sz w:val="22"/>
              </w:rPr>
              <w:t>格式规范</w:t>
            </w:r>
          </w:p>
        </w:tc>
        <w:tc>
          <w:tcPr>
            <w:tcBorders>
              <w:top w:val="single" w:color="E2E8F0" w:sz="6" w:space="0"/>
              <w:left w:val="single" w:color="E2E8F0" w:sz="6" w:space="0"/>
              <w:bottom w:val="single" w:color="E2E8F0" w:sz="6" w:space="0"/>
              <w:right w:val="single" w:color="E2E8F0" w:sz="6" w:space="0"/>
            </w:tcBorders>
          </w:tcPr>
          <w:p w14:paraId="04E4C95A">
            <w:pPr>
              <w:pStyle w:val="25"/>
              <w:jc w:val="left"/>
            </w:pPr>
            <w:r>
              <w:rPr>
                <w:rFonts w:ascii="Times New Roman" w:hAnsi="Times New Roman" w:eastAsia="微软雅黑"/>
                <w:sz w:val="22"/>
              </w:rPr>
              <w:t>Markdown语法是否正确？标题层级是否合理？</w:t>
            </w:r>
          </w:p>
        </w:tc>
        <w:tc>
          <w:tcPr>
            <w:tcBorders>
              <w:top w:val="single" w:color="E2E8F0" w:sz="6" w:space="0"/>
              <w:left w:val="single" w:color="E2E8F0" w:sz="6" w:space="0"/>
              <w:bottom w:val="single" w:color="E2E8F0" w:sz="6" w:space="0"/>
              <w:right w:val="single" w:color="E2E8F0" w:sz="6" w:space="0"/>
            </w:tcBorders>
          </w:tcPr>
          <w:p w14:paraId="21090E8B">
            <w:pPr>
              <w:pStyle w:val="25"/>
              <w:jc w:val="left"/>
            </w:pPr>
            <w:r>
              <w:rPr>
                <w:rFonts w:ascii="Times New Roman" w:hAnsi="Times New Roman" w:eastAsia="微软雅黑"/>
                <w:sz w:val="22"/>
              </w:rPr>
              <w:t>在追问中指定具体修改</w:t>
            </w:r>
          </w:p>
        </w:tc>
      </w:tr>
      <w:tr w14:paraId="705C88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287643">
            <w:pPr>
              <w:pStyle w:val="25"/>
              <w:jc w:val="left"/>
            </w:pPr>
            <w:r>
              <w:rPr>
                <w:rFonts w:ascii="Times New Roman" w:hAnsi="Times New Roman" w:eastAsia="微软雅黑"/>
                <w:b/>
                <w:bCs/>
                <w:sz w:val="22"/>
              </w:rPr>
              <w:t>内容准确</w:t>
            </w:r>
          </w:p>
        </w:tc>
        <w:tc>
          <w:tcPr>
            <w:tcBorders>
              <w:top w:val="single" w:color="E2E8F0" w:sz="6" w:space="0"/>
              <w:left w:val="single" w:color="E2E8F0" w:sz="6" w:space="0"/>
              <w:bottom w:val="single" w:color="E2E8F0" w:sz="6" w:space="0"/>
              <w:right w:val="single" w:color="E2E8F0" w:sz="6" w:space="0"/>
            </w:tcBorders>
            <w:shd w:val="clear" w:color="auto" w:fill="F8FAFC"/>
          </w:tcPr>
          <w:p w14:paraId="00765F3C">
            <w:pPr>
              <w:pStyle w:val="25"/>
              <w:jc w:val="left"/>
            </w:pPr>
            <w:r>
              <w:rPr>
                <w:rFonts w:ascii="Times New Roman" w:hAnsi="Times New Roman" w:eastAsia="微软雅黑"/>
                <w:sz w:val="22"/>
              </w:rPr>
              <w:t>计算的指标是否正确？结论是否有数据支撑？</w:t>
            </w:r>
          </w:p>
        </w:tc>
        <w:tc>
          <w:tcPr>
            <w:tcBorders>
              <w:top w:val="single" w:color="E2E8F0" w:sz="6" w:space="0"/>
              <w:left w:val="single" w:color="E2E8F0" w:sz="6" w:space="0"/>
              <w:bottom w:val="single" w:color="E2E8F0" w:sz="6" w:space="0"/>
              <w:right w:val="single" w:color="E2E8F0" w:sz="6" w:space="0"/>
            </w:tcBorders>
            <w:shd w:val="clear" w:color="auto" w:fill="F8FAFC"/>
          </w:tcPr>
          <w:p w14:paraId="421A78CE">
            <w:pPr>
              <w:pStyle w:val="25"/>
              <w:jc w:val="left"/>
            </w:pPr>
            <w:r>
              <w:rPr>
                <w:rFonts w:ascii="Times New Roman" w:hAnsi="Times New Roman" w:eastAsia="微软雅黑"/>
                <w:sz w:val="22"/>
              </w:rPr>
              <w:t>手工验算关键数字</w:t>
            </w:r>
          </w:p>
        </w:tc>
      </w:tr>
      <w:tr w14:paraId="67C72F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BAE0A0">
            <w:pPr>
              <w:pStyle w:val="25"/>
              <w:jc w:val="left"/>
            </w:pPr>
            <w:r>
              <w:rPr>
                <w:rFonts w:ascii="Times New Roman" w:hAnsi="Times New Roman" w:eastAsia="微软雅黑"/>
                <w:b/>
                <w:bCs/>
                <w:sz w:val="22"/>
              </w:rPr>
              <w:t>逻辑完整</w:t>
            </w:r>
          </w:p>
        </w:tc>
        <w:tc>
          <w:tcPr>
            <w:tcBorders>
              <w:top w:val="single" w:color="E2E8F0" w:sz="6" w:space="0"/>
              <w:left w:val="single" w:color="E2E8F0" w:sz="6" w:space="0"/>
              <w:bottom w:val="single" w:color="E2E8F0" w:sz="6" w:space="0"/>
              <w:right w:val="single" w:color="E2E8F0" w:sz="6" w:space="0"/>
            </w:tcBorders>
          </w:tcPr>
          <w:p w14:paraId="325E2AC2">
            <w:pPr>
              <w:pStyle w:val="25"/>
              <w:jc w:val="left"/>
            </w:pPr>
            <w:r>
              <w:rPr>
                <w:rFonts w:ascii="Times New Roman" w:hAnsi="Times New Roman" w:eastAsia="微软雅黑"/>
                <w:sz w:val="22"/>
              </w:rPr>
              <w:t>分析是否覆盖了所有要求的维度？</w:t>
            </w:r>
          </w:p>
        </w:tc>
        <w:tc>
          <w:tcPr>
            <w:tcBorders>
              <w:top w:val="single" w:color="E2E8F0" w:sz="6" w:space="0"/>
              <w:left w:val="single" w:color="E2E8F0" w:sz="6" w:space="0"/>
              <w:bottom w:val="single" w:color="E2E8F0" w:sz="6" w:space="0"/>
              <w:right w:val="single" w:color="E2E8F0" w:sz="6" w:space="0"/>
            </w:tcBorders>
          </w:tcPr>
          <w:p w14:paraId="733133B2">
            <w:pPr>
              <w:pStyle w:val="25"/>
              <w:jc w:val="left"/>
            </w:pPr>
            <w:r>
              <w:rPr>
                <w:rFonts w:ascii="Times New Roman" w:hAnsi="Times New Roman" w:eastAsia="微软雅黑"/>
                <w:sz w:val="22"/>
              </w:rPr>
              <w:t>追问补充遗漏部分</w:t>
            </w:r>
          </w:p>
        </w:tc>
      </w:tr>
      <w:tr w14:paraId="43E506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F85D74">
            <w:pPr>
              <w:pStyle w:val="25"/>
              <w:jc w:val="left"/>
            </w:pPr>
            <w:r>
              <w:rPr>
                <w:rFonts w:ascii="Times New Roman" w:hAnsi="Times New Roman" w:eastAsia="微软雅黑"/>
                <w:b/>
                <w:bCs/>
                <w:sz w:val="22"/>
              </w:rPr>
              <w:t>约束遵守</w:t>
            </w:r>
          </w:p>
        </w:tc>
        <w:tc>
          <w:tcPr>
            <w:tcBorders>
              <w:top w:val="single" w:color="E2E8F0" w:sz="6" w:space="0"/>
              <w:left w:val="single" w:color="E2E8F0" w:sz="6" w:space="0"/>
              <w:bottom w:val="single" w:color="E2E8F0" w:sz="6" w:space="0"/>
              <w:right w:val="single" w:color="E2E8F0" w:sz="6" w:space="0"/>
            </w:tcBorders>
            <w:shd w:val="clear" w:color="auto" w:fill="F8FAFC"/>
          </w:tcPr>
          <w:p w14:paraId="783BD44F">
            <w:pPr>
              <w:pStyle w:val="25"/>
              <w:jc w:val="left"/>
            </w:pPr>
            <w:r>
              <w:rPr>
                <w:rFonts w:ascii="Times New Roman" w:hAnsi="Times New Roman" w:eastAsia="微软雅黑"/>
                <w:sz w:val="22"/>
              </w:rPr>
              <w:t>是否标注了推测性内容？是否有编造数据？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069788A3">
            <w:pPr>
              <w:pStyle w:val="25"/>
              <w:jc w:val="left"/>
            </w:pPr>
            <w:r>
              <w:rPr>
                <w:rFonts w:ascii="Times New Roman" w:hAnsi="Times New Roman" w:eastAsia="微软雅黑"/>
                <w:sz w:val="22"/>
              </w:rPr>
              <w:t>仔细核对每个数字的来源</w:t>
            </w:r>
          </w:p>
        </w:tc>
      </w:tr>
      <w:bookmarkEnd w:id="192"/>
    </w:tbl>
    <w:p w14:paraId="6A96B9D1">
      <w:pPr>
        <w:pStyle w:val="6"/>
      </w:pPr>
      <w:bookmarkStart w:id="193" w:name="二表格格式的进阶控制"/>
      <w:r>
        <w:rPr>
          <w:rFonts w:ascii="Times New Roman" w:hAnsi="Times New Roman" w:eastAsia="微软雅黑"/>
          <w:sz w:val="24"/>
        </w:rPr>
        <w:t>二、表格格式的进阶控制</w:t>
      </w:r>
    </w:p>
    <w:p w14:paraId="55C882A2">
      <w:pPr>
        <w:pStyle w:val="24"/>
      </w:pPr>
      <w:r>
        <w:rPr>
          <w:rFonts w:ascii="Times New Roman" w:hAnsi="Times New Roman" w:eastAsia="微软雅黑"/>
          <w:sz w:val="24"/>
        </w:rPr>
        <w:t>除了基本的表格输出，还可以通过提示词控制表格的复杂度：</w:t>
      </w:r>
    </w:p>
    <w:p w14:paraId="13F5CCBB">
      <w:pPr>
        <w:pStyle w:val="38"/>
      </w:pPr>
      <w:r>
        <w:rPr>
          <w:rStyle w:val="37"/>
          <w:rFonts w:ascii="Times New Roman" w:hAnsi="Times New Roman" w:eastAsia="微软雅黑"/>
          <w:sz w:val="24"/>
        </w:rPr>
        <w:t>【简单表格】</w:t>
      </w:r>
      <w:r>
        <w:br w:type="textWrapping"/>
      </w:r>
      <w:r>
        <w:rPr>
          <w:rStyle w:val="37"/>
          <w:rFonts w:ascii="Times New Roman" w:hAnsi="Times New Roman" w:eastAsia="微软雅黑"/>
          <w:sz w:val="24"/>
        </w:rPr>
        <w:t>请以表格形式列出以下五个财务指标：</w:t>
      </w:r>
      <w:r>
        <w:br w:type="textWrapping"/>
      </w:r>
      <w:r>
        <w:rPr>
          <w:rStyle w:val="37"/>
          <w:rFonts w:ascii="Times New Roman" w:hAnsi="Times New Roman" w:eastAsia="微软雅黑"/>
          <w:sz w:val="24"/>
        </w:rPr>
        <w:t>指标名称 | 计算公式 | 参考标准</w:t>
      </w:r>
      <w:r>
        <w:br w:type="textWrapping"/>
      </w:r>
      <w:r>
        <w:br w:type="textWrapping"/>
      </w:r>
      <w:r>
        <w:rPr>
          <w:rStyle w:val="37"/>
          <w:rFonts w:ascii="Times New Roman" w:hAnsi="Times New Roman" w:eastAsia="微软雅黑"/>
          <w:sz w:val="24"/>
        </w:rPr>
        <w:t>【复杂表格：多维对比】</w:t>
      </w:r>
      <w:r>
        <w:br w:type="textWrapping"/>
      </w:r>
      <w:r>
        <w:rPr>
          <w:rStyle w:val="37"/>
          <w:rFonts w:ascii="Times New Roman" w:hAnsi="Times New Roman" w:eastAsia="微软雅黑"/>
          <w:sz w:val="24"/>
        </w:rPr>
        <w:t>请以表格形式对比三家公司的财务指标，格式如下：</w:t>
      </w:r>
      <w:r>
        <w:br w:type="textWrapping"/>
      </w:r>
      <w:r>
        <w:rPr>
          <w:rStyle w:val="37"/>
          <w:rFonts w:ascii="Times New Roman" w:hAnsi="Times New Roman" w:eastAsia="微软雅黑"/>
          <w:sz w:val="24"/>
        </w:rPr>
        <w:t>| 指标 | A公司 | B公司 | C公司 | 行业平均 | 最优 |</w:t>
      </w:r>
      <w:r>
        <w:br w:type="textWrapping"/>
      </w:r>
      <w:r>
        <w:rPr>
          <w:rStyle w:val="37"/>
          <w:rFonts w:ascii="Times New Roman" w:hAnsi="Times New Roman" w:eastAsia="微软雅黑"/>
          <w:sz w:val="24"/>
        </w:rPr>
        <w:t>每行一个指标，包含：毛利率、净利率、资产周转率、资产负债率</w:t>
      </w:r>
      <w:r>
        <w:br w:type="textWrapping"/>
      </w:r>
      <w:r>
        <w:br w:type="textWrapping"/>
      </w:r>
      <w:r>
        <w:rPr>
          <w:rStyle w:val="37"/>
          <w:rFonts w:ascii="Times New Roman" w:hAnsi="Times New Roman" w:eastAsia="微软雅黑"/>
          <w:sz w:val="24"/>
        </w:rPr>
        <w:t>【动态表格：含计算】</w:t>
      </w:r>
      <w:r>
        <w:br w:type="textWrapping"/>
      </w:r>
      <w:r>
        <w:rPr>
          <w:rStyle w:val="37"/>
          <w:rFonts w:ascii="Times New Roman" w:hAnsi="Times New Roman" w:eastAsia="微软雅黑"/>
          <w:sz w:val="24"/>
        </w:rPr>
        <w:t>以下是某公司三年的收入和成本数据：</w:t>
      </w:r>
      <w:r>
        <w:br w:type="textWrapping"/>
      </w:r>
      <w:r>
        <w:rPr>
          <w:rStyle w:val="37"/>
          <w:rFonts w:ascii="Times New Roman" w:hAnsi="Times New Roman" w:eastAsia="微软雅黑"/>
          <w:sz w:val="24"/>
        </w:rPr>
        <w:t>[粘贴数据]</w:t>
      </w:r>
      <w:r>
        <w:br w:type="textWrapping"/>
      </w:r>
      <w:r>
        <w:rPr>
          <w:rStyle w:val="37"/>
          <w:rFonts w:ascii="Times New Roman" w:hAnsi="Times New Roman" w:eastAsia="微软雅黑"/>
          <w:sz w:val="24"/>
        </w:rPr>
        <w:t>请生成一个表格，包含原始数据列，并新增计算列：</w:t>
      </w:r>
      <w:r>
        <w:br w:type="textWrapping"/>
      </w:r>
      <w:r>
        <w:rPr>
          <w:rStyle w:val="37"/>
          <w:rFonts w:ascii="Times New Roman" w:hAnsi="Times New Roman" w:eastAsia="微软雅黑"/>
          <w:sz w:val="24"/>
        </w:rPr>
        <w:t>毛利额 = 收入 - 成本</w:t>
      </w:r>
      <w:r>
        <w:br w:type="textWrapping"/>
      </w:r>
      <w:r>
        <w:rPr>
          <w:rStyle w:val="37"/>
          <w:rFonts w:ascii="Times New Roman" w:hAnsi="Times New Roman" w:eastAsia="微软雅黑"/>
          <w:sz w:val="24"/>
        </w:rPr>
        <w:t>毛利率 = 毛利额 / 收入</w:t>
      </w:r>
      <w:r>
        <w:br w:type="textWrapping"/>
      </w:r>
      <w:r>
        <w:rPr>
          <w:rStyle w:val="37"/>
          <w:rFonts w:ascii="Times New Roman" w:hAnsi="Times New Roman" w:eastAsia="微软雅黑"/>
          <w:sz w:val="24"/>
        </w:rPr>
        <w:t>请展示计算过程和最终表格。</w:t>
      </w:r>
    </w:p>
    <w:bookmarkEnd w:id="193"/>
    <w:p w14:paraId="6A603B42">
      <w:pPr>
        <w:pStyle w:val="6"/>
      </w:pPr>
      <w:bookmarkStart w:id="194" w:name="三json格式输出进阶"/>
      <w:r>
        <w:rPr>
          <w:rFonts w:ascii="Times New Roman" w:hAnsi="Times New Roman" w:eastAsia="微软雅黑"/>
          <w:sz w:val="24"/>
        </w:rPr>
        <w:t>三、JSON格式输出（进阶）</w:t>
      </w:r>
    </w:p>
    <w:p w14:paraId="710229D9">
      <w:pPr>
        <w:pStyle w:val="24"/>
      </w:pPr>
      <w:r>
        <w:rPr>
          <w:rFonts w:ascii="Times New Roman" w:hAnsi="Times New Roman" w:eastAsia="微软雅黑"/>
          <w:sz w:val="24"/>
        </w:rPr>
        <w:t>JSON格式适合需要将AI输出结果导入系统或程序处理的场景。</w:t>
      </w:r>
    </w:p>
    <w:p w14:paraId="4F7D33AD">
      <w:pPr>
        <w:pStyle w:val="38"/>
      </w:pPr>
      <w:r>
        <w:rPr>
          <w:rStyle w:val="37"/>
          <w:rFonts w:ascii="Times New Roman" w:hAnsi="Times New Roman" w:eastAsia="微软雅黑"/>
          <w:sz w:val="24"/>
        </w:rPr>
        <w:t>【提示词示例：获取JSON格式的发票信息】</w:t>
      </w:r>
      <w:r>
        <w:br w:type="textWrapping"/>
      </w:r>
      <w:r>
        <w:br w:type="textWrapping"/>
      </w:r>
      <w:r>
        <w:rPr>
          <w:rStyle w:val="37"/>
          <w:rFonts w:ascii="Times New Roman" w:hAnsi="Times New Roman" w:eastAsia="微软雅黑"/>
          <w:sz w:val="24"/>
        </w:rPr>
        <w:t>请将以下发票信息整理为标准JSON格式：</w:t>
      </w:r>
      <w:r>
        <w:br w:type="textWrapping"/>
      </w:r>
      <w:r>
        <w:br w:type="textWrapping"/>
      </w:r>
      <w:r>
        <w:rPr>
          <w:rStyle w:val="37"/>
          <w:rFonts w:ascii="Times New Roman" w:hAnsi="Times New Roman" w:eastAsia="微软雅黑"/>
          <w:sz w:val="24"/>
        </w:rPr>
        <w:t>发票信息（从图片识别）：</w:t>
      </w:r>
      <w:r>
        <w:br w:type="textWrapping"/>
      </w:r>
      <w:r>
        <w:rPr>
          <w:rStyle w:val="37"/>
          <w:rFonts w:ascii="Times New Roman" w:hAnsi="Times New Roman" w:eastAsia="微软雅黑"/>
          <w:sz w:val="24"/>
        </w:rPr>
        <w:t>商家：XX餐饮有限公司</w:t>
      </w:r>
      <w:r>
        <w:br w:type="textWrapping"/>
      </w:r>
      <w:r>
        <w:rPr>
          <w:rStyle w:val="37"/>
          <w:rFonts w:ascii="Times New Roman" w:hAnsi="Times New Roman" w:eastAsia="微软雅黑"/>
          <w:sz w:val="24"/>
        </w:rPr>
        <w:t>日期：</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11月15日</w:t>
      </w:r>
      <w:r>
        <w:br w:type="textWrapping"/>
      </w:r>
      <w:r>
        <w:rPr>
          <w:rStyle w:val="37"/>
          <w:rFonts w:ascii="Times New Roman" w:hAnsi="Times New Roman" w:eastAsia="微软雅黑"/>
          <w:sz w:val="24"/>
        </w:rPr>
        <w:t>金额：88.50元（不含税）</w:t>
      </w:r>
      <w:r>
        <w:br w:type="textWrapping"/>
      </w:r>
      <w:r>
        <w:rPr>
          <w:rStyle w:val="37"/>
          <w:rFonts w:ascii="Times New Roman" w:hAnsi="Times New Roman" w:eastAsia="微软雅黑"/>
          <w:sz w:val="24"/>
        </w:rPr>
        <w:t>税率：6%</w:t>
      </w:r>
      <w:r>
        <w:br w:type="textWrapping"/>
      </w:r>
      <w:r>
        <w:rPr>
          <w:rStyle w:val="37"/>
          <w:rFonts w:ascii="Times New Roman" w:hAnsi="Times New Roman" w:eastAsia="微软雅黑"/>
          <w:sz w:val="24"/>
        </w:rPr>
        <w:t>税额：5.31元</w:t>
      </w:r>
      <w:r>
        <w:br w:type="textWrapping"/>
      </w:r>
      <w:r>
        <w:rPr>
          <w:rStyle w:val="37"/>
          <w:rFonts w:ascii="Times New Roman" w:hAnsi="Times New Roman" w:eastAsia="微软雅黑"/>
          <w:sz w:val="24"/>
        </w:rPr>
        <w:t>合计：93.81元</w:t>
      </w:r>
      <w:r>
        <w:br w:type="textWrapping"/>
      </w:r>
      <w:r>
        <w:br w:type="textWrapping"/>
      </w:r>
      <w:r>
        <w:rPr>
          <w:rStyle w:val="37"/>
          <w:rFonts w:ascii="Times New Roman" w:hAnsi="Times New Roman" w:eastAsia="微软雅黑"/>
          <w:sz w:val="24"/>
        </w:rPr>
        <w:t>要求输出格式：</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xml:space="preserve">  "invoice_type": "",</w:t>
      </w:r>
      <w:r>
        <w:br w:type="textWrapping"/>
      </w:r>
      <w:r>
        <w:rPr>
          <w:rStyle w:val="37"/>
          <w:rFonts w:ascii="Times New Roman" w:hAnsi="Times New Roman" w:eastAsia="微软雅黑"/>
          <w:sz w:val="24"/>
        </w:rPr>
        <w:t xml:space="preserve">  "merchant_name": "",</w:t>
      </w:r>
      <w:r>
        <w:br w:type="textWrapping"/>
      </w:r>
      <w:r>
        <w:rPr>
          <w:rStyle w:val="37"/>
          <w:rFonts w:ascii="Times New Roman" w:hAnsi="Times New Roman" w:eastAsia="微软雅黑"/>
          <w:sz w:val="24"/>
        </w:rPr>
        <w:t xml:space="preserve">  "invoice_date": "",</w:t>
      </w:r>
      <w:r>
        <w:br w:type="textWrapping"/>
      </w:r>
      <w:r>
        <w:rPr>
          <w:rStyle w:val="37"/>
          <w:rFonts w:ascii="Times New Roman" w:hAnsi="Times New Roman" w:eastAsia="微软雅黑"/>
          <w:sz w:val="24"/>
        </w:rPr>
        <w:t xml:space="preserve">  "amount_excl_tax": ,</w:t>
      </w:r>
      <w:r>
        <w:br w:type="textWrapping"/>
      </w:r>
      <w:r>
        <w:rPr>
          <w:rStyle w:val="37"/>
          <w:rFonts w:ascii="Times New Roman" w:hAnsi="Times New Roman" w:eastAsia="微软雅黑"/>
          <w:sz w:val="24"/>
        </w:rPr>
        <w:t xml:space="preserve">  "tax_rate": "",</w:t>
      </w:r>
      <w:r>
        <w:br w:type="textWrapping"/>
      </w:r>
      <w:r>
        <w:rPr>
          <w:rStyle w:val="37"/>
          <w:rFonts w:ascii="Times New Roman" w:hAnsi="Times New Roman" w:eastAsia="微软雅黑"/>
          <w:sz w:val="24"/>
        </w:rPr>
        <w:t xml:space="preserve">  "tax_amount": ,</w:t>
      </w:r>
      <w:r>
        <w:br w:type="textWrapping"/>
      </w:r>
      <w:r>
        <w:rPr>
          <w:rStyle w:val="37"/>
          <w:rFonts w:ascii="Times New Roman" w:hAnsi="Times New Roman" w:eastAsia="微软雅黑"/>
          <w:sz w:val="24"/>
        </w:rPr>
        <w:t xml:space="preserve">  "total_amount": ,</w:t>
      </w:r>
      <w:r>
        <w:br w:type="textWrapping"/>
      </w:r>
      <w:r>
        <w:rPr>
          <w:rStyle w:val="37"/>
          <w:rFonts w:ascii="Times New Roman" w:hAnsi="Times New Roman" w:eastAsia="微软雅黑"/>
          <w:sz w:val="24"/>
        </w:rPr>
        <w:t xml:space="preserve">  "currency": "CNY"</w:t>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请按此格式填入识别的信息，数字字段不加引号。</w:t>
      </w:r>
    </w:p>
    <w:p w14:paraId="53EA07A1">
      <w:pPr>
        <w:pStyle w:val="13"/>
      </w:pPr>
      <w:r>
        <w:rPr>
          <w:rFonts w:ascii="Times New Roman" w:hAnsi="Times New Roman" w:eastAsia="微软雅黑"/>
          <w:b/>
          <w:bCs/>
          <w:sz w:val="24"/>
        </w:rPr>
        <w:t>JSON格式的应用场景</w:t>
      </w:r>
      <w:r>
        <w:rPr>
          <w:rFonts w:ascii="Times New Roman" w:hAnsi="Times New Roman" w:eastAsia="微软雅黑"/>
          <w:sz w:val="24"/>
        </w:rPr>
        <w:t>：当你需要批量处理发票数据，或将AI分析结果导入财务系统时，JSON格式输出非常有用。即使你暂时不懂编程，了解JSON格式也有助于你理解后续的代码生成内容。</w:t>
      </w:r>
    </w:p>
    <w:p w14:paraId="7C1AD860">
      <w:r>
        <w:pict>
          <v:rect id="_x0000_i1098" o:spt="1" style="height:1.5pt;width:0pt;" coordsize="21600,21600" o:hr="t" o:hrstd="t" o:hralign="center">
            <v:path/>
            <v:fill focussize="0,0"/>
            <v:stroke/>
            <v:imagedata o:title=""/>
            <o:lock v:ext="edit"/>
            <w10:wrap type="none"/>
            <w10:anchorlock/>
          </v:rect>
        </w:pict>
      </w:r>
    </w:p>
    <w:bookmarkEnd w:id="191"/>
    <w:bookmarkEnd w:id="194"/>
    <w:p w14:paraId="6C6250B0">
      <w:pPr>
        <w:pStyle w:val="5"/>
      </w:pPr>
      <w:bookmarkStart w:id="195" w:name="利用ai生成excel公式与python数据处理代码"/>
      <w:r>
        <w:rPr>
          <w:rFonts w:ascii="Times New Roman" w:hAnsi="Times New Roman" w:eastAsia="微软雅黑"/>
          <w:sz w:val="24"/>
        </w:rPr>
        <w:t>3.4.3 ⭐ 利用AI生成Excel公式与Python数据处理代码</w:t>
      </w:r>
    </w:p>
    <w:p w14:paraId="412D5929">
      <w:pPr>
        <w:pStyle w:val="24"/>
      </w:pPr>
      <w:r>
        <w:rPr>
          <w:rFonts w:ascii="Times New Roman" w:hAnsi="Times New Roman" w:eastAsia="微软雅黑"/>
          <w:sz w:val="24"/>
        </w:rPr>
        <w:t>这是让很多财务人员惊喜的AI能力：</w:t>
      </w:r>
      <w:r>
        <w:rPr>
          <w:rFonts w:ascii="Times New Roman" w:hAnsi="Times New Roman" w:eastAsia="微软雅黑"/>
          <w:b/>
          <w:bCs/>
          <w:sz w:val="24"/>
        </w:rPr>
        <w:t>你不需要懂编程，只需要用中文描述你想做什么，AI就能帮你写出代码。</w:t>
      </w:r>
    </w:p>
    <w:p w14:paraId="2F01D93B">
      <w:pPr>
        <w:pStyle w:val="6"/>
      </w:pPr>
      <w:bookmarkStart w:id="196" w:name="一为什么财务人员需要学习ai辅助编程"/>
      <w:r>
        <w:rPr>
          <w:rFonts w:ascii="Times New Roman" w:hAnsi="Times New Roman" w:eastAsia="微软雅黑"/>
          <w:sz w:val="24"/>
        </w:rPr>
        <w:t>一、为什么财务人员需要学习AI辅助编程</w:t>
      </w:r>
    </w:p>
    <w:p w14:paraId="2ECBEF2E">
      <w:pPr>
        <w:pStyle w:val="24"/>
      </w:pPr>
      <w:r>
        <w:rPr>
          <w:rFonts w:ascii="Times New Roman" w:hAnsi="Times New Roman" w:eastAsia="微软雅黑"/>
          <w:sz w:val="24"/>
        </w:rPr>
        <w:t>表3-21 AI辅助编程对财务工作的价值</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518"/>
        <w:gridCol w:w="3353"/>
      </w:tblGrid>
      <w:tr w14:paraId="6C503F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E88BFA1">
            <w:pPr>
              <w:pStyle w:val="25"/>
              <w:jc w:val="left"/>
            </w:pPr>
            <w:r>
              <w:rPr>
                <w:rFonts w:ascii="Times New Roman" w:hAnsi="Times New Roman" w:eastAsia="微软雅黑"/>
                <w:b/>
                <w:color w:val="1E3A8A"/>
                <w:sz w:val="22"/>
              </w:rPr>
              <w:t>传统方式的痛点</w:t>
            </w:r>
          </w:p>
        </w:tc>
        <w:tc>
          <w:tcPr>
            <w:tcBorders>
              <w:top w:val="single" w:color="E2E8F0" w:sz="6" w:space="0"/>
              <w:left w:val="single" w:color="E2E8F0" w:sz="6" w:space="0"/>
              <w:bottom w:val="single" w:color="E2E8F0" w:sz="6" w:space="0"/>
              <w:right w:val="single" w:color="E2E8F0" w:sz="6" w:space="0"/>
            </w:tcBorders>
            <w:shd w:val="clear" w:color="auto" w:fill="EEF4FF"/>
          </w:tcPr>
          <w:p w14:paraId="5E630BB1">
            <w:pPr>
              <w:pStyle w:val="25"/>
              <w:jc w:val="left"/>
            </w:pPr>
            <w:r>
              <w:rPr>
                <w:rFonts w:ascii="Times New Roman" w:hAnsi="Times New Roman" w:eastAsia="微软雅黑"/>
                <w:b/>
                <w:color w:val="1E3A8A"/>
                <w:sz w:val="22"/>
              </w:rPr>
              <w:t>AI辅助编程的解决方案</w:t>
            </w:r>
          </w:p>
        </w:tc>
      </w:tr>
      <w:tr w14:paraId="7FE944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58803A">
            <w:pPr>
              <w:pStyle w:val="25"/>
              <w:jc w:val="left"/>
            </w:pPr>
            <w:r>
              <w:rPr>
                <w:rFonts w:ascii="Times New Roman" w:hAnsi="Times New Roman" w:eastAsia="微软雅黑"/>
                <w:sz w:val="22"/>
              </w:rPr>
              <w:t>Excel公式记不住，遇到复杂需求不会写</w:t>
            </w:r>
          </w:p>
        </w:tc>
        <w:tc>
          <w:tcPr>
            <w:tcBorders>
              <w:top w:val="single" w:color="E2E8F0" w:sz="6" w:space="0"/>
              <w:left w:val="single" w:color="E2E8F0" w:sz="6" w:space="0"/>
              <w:bottom w:val="single" w:color="E2E8F0" w:sz="6" w:space="0"/>
              <w:right w:val="single" w:color="E2E8F0" w:sz="6" w:space="0"/>
            </w:tcBorders>
          </w:tcPr>
          <w:p w14:paraId="3C71A575">
            <w:pPr>
              <w:pStyle w:val="25"/>
              <w:jc w:val="left"/>
            </w:pPr>
            <w:r>
              <w:rPr>
                <w:rFonts w:ascii="Times New Roman" w:hAnsi="Times New Roman" w:eastAsia="微软雅黑"/>
                <w:sz w:val="22"/>
              </w:rPr>
              <w:t>描述需求，AI直接生成可用公式</w:t>
            </w:r>
          </w:p>
        </w:tc>
      </w:tr>
      <w:tr w14:paraId="0C3508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2F2446">
            <w:pPr>
              <w:pStyle w:val="25"/>
              <w:jc w:val="left"/>
            </w:pPr>
            <w:r>
              <w:rPr>
                <w:rFonts w:ascii="Times New Roman" w:hAnsi="Times New Roman" w:eastAsia="微软雅黑"/>
                <w:sz w:val="22"/>
              </w:rPr>
              <w:t>想用VLOOKUP/INDEX-MATCH但不会组合</w:t>
            </w:r>
          </w:p>
        </w:tc>
        <w:tc>
          <w:tcPr>
            <w:tcBorders>
              <w:top w:val="single" w:color="E2E8F0" w:sz="6" w:space="0"/>
              <w:left w:val="single" w:color="E2E8F0" w:sz="6" w:space="0"/>
              <w:bottom w:val="single" w:color="E2E8F0" w:sz="6" w:space="0"/>
              <w:right w:val="single" w:color="E2E8F0" w:sz="6" w:space="0"/>
            </w:tcBorders>
            <w:shd w:val="clear" w:color="auto" w:fill="F8FAFC"/>
          </w:tcPr>
          <w:p w14:paraId="3A074565">
            <w:pPr>
              <w:pStyle w:val="25"/>
              <w:jc w:val="left"/>
            </w:pPr>
            <w:r>
              <w:rPr>
                <w:rFonts w:ascii="Times New Roman" w:hAnsi="Times New Roman" w:eastAsia="微软雅黑"/>
                <w:sz w:val="22"/>
              </w:rPr>
              <w:t>AI一次性给出完整嵌套公式</w:t>
            </w:r>
          </w:p>
        </w:tc>
      </w:tr>
      <w:tr w14:paraId="0011A7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97A147">
            <w:pPr>
              <w:pStyle w:val="25"/>
              <w:jc w:val="left"/>
            </w:pPr>
            <w:r>
              <w:rPr>
                <w:rFonts w:ascii="Times New Roman" w:hAnsi="Times New Roman" w:eastAsia="微软雅黑"/>
                <w:sz w:val="22"/>
              </w:rPr>
              <w:t>有大量重复数据处理工作</w:t>
            </w:r>
          </w:p>
        </w:tc>
        <w:tc>
          <w:tcPr>
            <w:tcBorders>
              <w:top w:val="single" w:color="E2E8F0" w:sz="6" w:space="0"/>
              <w:left w:val="single" w:color="E2E8F0" w:sz="6" w:space="0"/>
              <w:bottom w:val="single" w:color="E2E8F0" w:sz="6" w:space="0"/>
              <w:right w:val="single" w:color="E2E8F0" w:sz="6" w:space="0"/>
            </w:tcBorders>
          </w:tcPr>
          <w:p w14:paraId="5EC3DA56">
            <w:pPr>
              <w:pStyle w:val="25"/>
              <w:jc w:val="left"/>
            </w:pPr>
            <w:r>
              <w:rPr>
                <w:rFonts w:ascii="Times New Roman" w:hAnsi="Times New Roman" w:eastAsia="微软雅黑"/>
                <w:sz w:val="22"/>
              </w:rPr>
              <w:t>AI生成Python脚本，一键处理</w:t>
            </w:r>
          </w:p>
        </w:tc>
      </w:tr>
      <w:tr w14:paraId="38CEE0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E2B81A">
            <w:pPr>
              <w:pStyle w:val="25"/>
              <w:jc w:val="left"/>
            </w:pPr>
            <w:r>
              <w:rPr>
                <w:rFonts w:ascii="Times New Roman" w:hAnsi="Times New Roman" w:eastAsia="微软雅黑"/>
                <w:sz w:val="22"/>
              </w:rPr>
              <w:t>想做数据分析但不会写代码</w:t>
            </w:r>
          </w:p>
        </w:tc>
        <w:tc>
          <w:tcPr>
            <w:tcBorders>
              <w:top w:val="single" w:color="E2E8F0" w:sz="6" w:space="0"/>
              <w:left w:val="single" w:color="E2E8F0" w:sz="6" w:space="0"/>
              <w:bottom w:val="single" w:color="E2E8F0" w:sz="6" w:space="0"/>
              <w:right w:val="single" w:color="E2E8F0" w:sz="6" w:space="0"/>
            </w:tcBorders>
            <w:shd w:val="clear" w:color="auto" w:fill="F8FAFC"/>
          </w:tcPr>
          <w:p w14:paraId="64B0433E">
            <w:pPr>
              <w:pStyle w:val="25"/>
              <w:jc w:val="left"/>
            </w:pPr>
            <w:r>
              <w:rPr>
                <w:rFonts w:ascii="Times New Roman" w:hAnsi="Times New Roman" w:eastAsia="微软雅黑"/>
                <w:sz w:val="22"/>
              </w:rPr>
              <w:t>AI生成分析代码，你来解读结果</w:t>
            </w:r>
          </w:p>
        </w:tc>
      </w:tr>
      <w:tr w14:paraId="529437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443A30">
            <w:pPr>
              <w:pStyle w:val="25"/>
              <w:jc w:val="left"/>
            </w:pPr>
            <w:r>
              <w:rPr>
                <w:rFonts w:ascii="Times New Roman" w:hAnsi="Times New Roman" w:eastAsia="微软雅黑"/>
                <w:sz w:val="22"/>
              </w:rPr>
              <w:t>收到同事的VBA宏但看不懂</w:t>
            </w:r>
          </w:p>
        </w:tc>
        <w:tc>
          <w:tcPr>
            <w:tcBorders>
              <w:top w:val="single" w:color="E2E8F0" w:sz="6" w:space="0"/>
              <w:left w:val="single" w:color="E2E8F0" w:sz="6" w:space="0"/>
              <w:bottom w:val="single" w:color="E2E8F0" w:sz="6" w:space="0"/>
              <w:right w:val="single" w:color="E2E8F0" w:sz="6" w:space="0"/>
            </w:tcBorders>
          </w:tcPr>
          <w:p w14:paraId="74C4CFEC">
            <w:pPr>
              <w:pStyle w:val="25"/>
              <w:jc w:val="left"/>
            </w:pPr>
            <w:r>
              <w:rPr>
                <w:rFonts w:ascii="Times New Roman" w:hAnsi="Times New Roman" w:eastAsia="微软雅黑"/>
                <w:sz w:val="22"/>
              </w:rPr>
              <w:t>让AI解释代码逻辑</w:t>
            </w:r>
          </w:p>
        </w:tc>
      </w:tr>
    </w:tbl>
    <w:p w14:paraId="749D5D5A">
      <w:pPr>
        <w:pStyle w:val="13"/>
      </w:pPr>
      <w:r>
        <w:rPr>
          <w:rFonts w:ascii="Times New Roman" w:hAnsi="Times New Roman" w:eastAsia="微软雅黑"/>
          <w:b/>
          <w:bCs/>
          <w:sz w:val="24"/>
        </w:rPr>
        <w:t>重要说明</w:t>
      </w:r>
      <w:r>
        <w:rPr>
          <w:rFonts w:ascii="Times New Roman" w:hAnsi="Times New Roman" w:eastAsia="微软雅黑"/>
          <w:sz w:val="24"/>
        </w:rPr>
        <w:t>：AI辅助编程的目标不是让你成为程序员，而是让你能够</w:t>
      </w:r>
      <w:r>
        <w:rPr>
          <w:rFonts w:ascii="Times New Roman" w:hAnsi="Times New Roman" w:eastAsia="微软雅黑"/>
          <w:b/>
          <w:bCs/>
          <w:sz w:val="24"/>
        </w:rPr>
        <w:t>获取可用的代码工具</w:t>
      </w:r>
      <w:r>
        <w:rPr>
          <w:rFonts w:ascii="Times New Roman" w:hAnsi="Times New Roman" w:eastAsia="微软雅黑"/>
          <w:sz w:val="24"/>
        </w:rPr>
        <w:t>，用代码解决财务工作中的实际问题。</w:t>
      </w:r>
    </w:p>
    <w:bookmarkEnd w:id="196"/>
    <w:p w14:paraId="74ED0FAE">
      <w:pPr>
        <w:pStyle w:val="6"/>
      </w:pPr>
      <w:bookmarkStart w:id="197" w:name="二excel公式生成从需求描述到可用公式"/>
      <w:r>
        <w:rPr>
          <w:rFonts w:ascii="Times New Roman" w:hAnsi="Times New Roman" w:eastAsia="微软雅黑"/>
          <w:sz w:val="24"/>
        </w:rPr>
        <w:t>二、Excel公式生成：从需求描述到可用公式</w:t>
      </w:r>
    </w:p>
    <w:p w14:paraId="6BDFDA80">
      <w:pPr>
        <w:pStyle w:val="24"/>
      </w:pPr>
      <w:r>
        <w:rPr>
          <w:rFonts w:ascii="Times New Roman" w:hAnsi="Times New Roman" w:eastAsia="微软雅黑"/>
          <w:b/>
          <w:bCs/>
          <w:sz w:val="24"/>
        </w:rPr>
        <w:t>请求AI生成Excel公式的提示词框架：</w:t>
      </w:r>
    </w:p>
    <w:p w14:paraId="04105BEE">
      <w:pPr>
        <w:pStyle w:val="38"/>
      </w:pPr>
      <w:r>
        <w:rPr>
          <w:rStyle w:val="37"/>
          <w:rFonts w:ascii="Times New Roman" w:hAnsi="Times New Roman" w:eastAsia="微软雅黑"/>
          <w:sz w:val="24"/>
        </w:rPr>
        <w:t>【框架模板】</w:t>
      </w:r>
      <w:r>
        <w:br w:type="textWrapping"/>
      </w:r>
      <w:r>
        <w:br w:type="textWrapping"/>
      </w:r>
      <w:r>
        <w:rPr>
          <w:rStyle w:val="37"/>
          <w:rFonts w:ascii="Times New Roman" w:hAnsi="Times New Roman" w:eastAsia="微软雅黑"/>
          <w:sz w:val="24"/>
        </w:rPr>
        <w:t>我的Excel表格结构如下：</w:t>
      </w:r>
      <w:r>
        <w:br w:type="textWrapping"/>
      </w:r>
      <w:r>
        <w:rPr>
          <w:rStyle w:val="37"/>
          <w:rFonts w:ascii="Times New Roman" w:hAnsi="Times New Roman" w:eastAsia="微软雅黑"/>
          <w:sz w:val="24"/>
        </w:rPr>
        <w:t>- [列名]列（列字母）：[说明该列的数据内容]</w:t>
      </w:r>
      <w:r>
        <w:br w:type="textWrapping"/>
      </w:r>
      <w:r>
        <w:rPr>
          <w:rStyle w:val="37"/>
          <w:rFonts w:ascii="Times New Roman" w:hAnsi="Times New Roman" w:eastAsia="微软雅黑"/>
          <w:sz w:val="24"/>
        </w:rPr>
        <w:t>- [列名]列（列字母）：[说明该列的数据内容]</w:t>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我需要在[目标列字母]列的[起始单元格]单元格中</w:t>
      </w:r>
      <w:r>
        <w:br w:type="textWrapping"/>
      </w:r>
      <w:r>
        <w:rPr>
          <w:rStyle w:val="37"/>
          <w:rFonts w:ascii="Times New Roman" w:hAnsi="Times New Roman" w:eastAsia="微软雅黑"/>
          <w:sz w:val="24"/>
        </w:rPr>
        <w:t>写一个公式，实现：[详细描述计算逻辑]</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公式可以直接复制粘贴到Excel中使用</w:t>
      </w:r>
      <w:r>
        <w:br w:type="textWrapping"/>
      </w:r>
      <w:r>
        <w:rPr>
          <w:rStyle w:val="37"/>
          <w:rFonts w:ascii="Times New Roman" w:hAnsi="Times New Roman" w:eastAsia="微软雅黑"/>
          <w:sz w:val="24"/>
        </w:rPr>
        <w:t>2. 请解释公式中每个函数的作用</w:t>
      </w:r>
      <w:r>
        <w:br w:type="textWrapping"/>
      </w:r>
      <w:r>
        <w:rPr>
          <w:rStyle w:val="37"/>
          <w:rFonts w:ascii="Times New Roman" w:hAnsi="Times New Roman" w:eastAsia="微软雅黑"/>
          <w:sz w:val="24"/>
        </w:rPr>
        <w:t>3. 如果有多种实现方式，请说明各自的优缺点</w:t>
      </w:r>
    </w:p>
    <w:p w14:paraId="559937BD">
      <w:pPr>
        <w:pStyle w:val="24"/>
      </w:pPr>
      <w:r>
        <w:rPr>
          <w:rFonts w:ascii="Times New Roman" w:hAnsi="Times New Roman" w:eastAsia="微软雅黑"/>
          <w:b/>
          <w:bCs/>
          <w:sz w:val="24"/>
        </w:rPr>
        <w:t>实际案例1：个人所得税计算公式</w:t>
      </w:r>
    </w:p>
    <w:p w14:paraId="074FA1AA">
      <w:pPr>
        <w:pStyle w:val="38"/>
      </w:pPr>
      <w:r>
        <w:rPr>
          <w:rStyle w:val="37"/>
          <w:rFonts w:ascii="Times New Roman" w:hAnsi="Times New Roman" w:eastAsia="微软雅黑"/>
          <w:sz w:val="24"/>
        </w:rPr>
        <w:t>【提示词】</w:t>
      </w:r>
      <w:r>
        <w:br w:type="textWrapping"/>
      </w:r>
      <w:r>
        <w:br w:type="textWrapping"/>
      </w:r>
      <w:r>
        <w:rPr>
          <w:rStyle w:val="37"/>
          <w:rFonts w:ascii="Times New Roman" w:hAnsi="Times New Roman" w:eastAsia="微软雅黑"/>
          <w:sz w:val="24"/>
        </w:rPr>
        <w:t>我的Excel表格结构如下：</w:t>
      </w:r>
      <w:r>
        <w:br w:type="textWrapping"/>
      </w:r>
      <w:r>
        <w:rPr>
          <w:rStyle w:val="37"/>
          <w:rFonts w:ascii="Times New Roman" w:hAnsi="Times New Roman" w:eastAsia="微软雅黑"/>
          <w:sz w:val="24"/>
        </w:rPr>
        <w:t>- A列：员工姓名</w:t>
      </w:r>
      <w:r>
        <w:br w:type="textWrapping"/>
      </w:r>
      <w:r>
        <w:rPr>
          <w:rStyle w:val="37"/>
          <w:rFonts w:ascii="Times New Roman" w:hAnsi="Times New Roman" w:eastAsia="微软雅黑"/>
          <w:sz w:val="24"/>
        </w:rPr>
        <w:t>- B列：月薪（税前，元）</w:t>
      </w:r>
      <w:r>
        <w:br w:type="textWrapping"/>
      </w:r>
      <w:r>
        <w:rPr>
          <w:rStyle w:val="37"/>
          <w:rFonts w:ascii="Times New Roman" w:hAnsi="Times New Roman" w:eastAsia="微软雅黑"/>
          <w:sz w:val="24"/>
        </w:rPr>
        <w:t>- C列：个人五险一金（元）</w:t>
      </w:r>
      <w:r>
        <w:br w:type="textWrapping"/>
      </w:r>
      <w:r>
        <w:rPr>
          <w:rStyle w:val="37"/>
          <w:rFonts w:ascii="Times New Roman" w:hAnsi="Times New Roman" w:eastAsia="微软雅黑"/>
          <w:sz w:val="24"/>
        </w:rPr>
        <w:t>- D列：专项附加扣除合计（元）</w:t>
      </w:r>
      <w:r>
        <w:br w:type="textWrapping"/>
      </w:r>
      <w:r>
        <w:br w:type="textWrapping"/>
      </w:r>
      <w:r>
        <w:rPr>
          <w:rStyle w:val="37"/>
          <w:rFonts w:ascii="Times New Roman" w:hAnsi="Times New Roman" w:eastAsia="微软雅黑"/>
          <w:sz w:val="24"/>
        </w:rPr>
        <w:t>我需要在E列的E2单元格写一个公式，</w:t>
      </w:r>
      <w:r>
        <w:br w:type="textWrapping"/>
      </w:r>
      <w:r>
        <w:rPr>
          <w:rStyle w:val="37"/>
          <w:rFonts w:ascii="Times New Roman" w:hAnsi="Times New Roman" w:eastAsia="微软雅黑"/>
          <w:sz w:val="24"/>
        </w:rPr>
        <w:t>计算每位员工当月应缴纳的个人所得税。</w:t>
      </w:r>
      <w:r>
        <w:br w:type="textWrapping"/>
      </w:r>
      <w:r>
        <w:br w:type="textWrapping"/>
      </w:r>
      <w:r>
        <w:rPr>
          <w:rStyle w:val="37"/>
          <w:rFonts w:ascii="Times New Roman" w:hAnsi="Times New Roman" w:eastAsia="微软雅黑"/>
          <w:sz w:val="24"/>
        </w:rPr>
        <w:t>计算规则：</w:t>
      </w:r>
      <w:r>
        <w:br w:type="textWrapping"/>
      </w:r>
      <w:r>
        <w:rPr>
          <w:rStyle w:val="37"/>
          <w:rFonts w:ascii="Times New Roman" w:hAnsi="Times New Roman" w:eastAsia="微软雅黑"/>
          <w:sz w:val="24"/>
        </w:rPr>
        <w:t>- 应纳税所得额 = B列 - C列 - D列 - 5000（免征额）</w:t>
      </w:r>
      <w:r>
        <w:br w:type="textWrapping"/>
      </w:r>
      <w:r>
        <w:rPr>
          <w:rStyle w:val="37"/>
          <w:rFonts w:ascii="Times New Roman" w:hAnsi="Times New Roman" w:eastAsia="微软雅黑"/>
          <w:sz w:val="24"/>
        </w:rPr>
        <w:t>- 适用202</w:t>
      </w:r>
      <w:r>
        <w:rPr>
          <w:rStyle w:val="37"/>
          <w:rFonts w:hint="eastAsia" w:ascii="Times New Roman" w:hAnsi="Times New Roman" w:eastAsia="微软雅黑"/>
          <w:sz w:val="24"/>
          <w:lang w:val="en-US" w:eastAsia="zh-CN"/>
        </w:rPr>
        <w:t>6</w:t>
      </w:r>
      <w:r>
        <w:rPr>
          <w:rStyle w:val="37"/>
          <w:rFonts w:ascii="Times New Roman" w:hAnsi="Times New Roman" w:eastAsia="微软雅黑"/>
          <w:sz w:val="24"/>
        </w:rPr>
        <w:t>年个税税率表（超额累进税率）</w:t>
      </w:r>
      <w:r>
        <w:br w:type="textWrapping"/>
      </w:r>
      <w:r>
        <w:rPr>
          <w:rStyle w:val="37"/>
          <w:rFonts w:ascii="Times New Roman" w:hAnsi="Times New Roman" w:eastAsia="微软雅黑"/>
          <w:sz w:val="24"/>
        </w:rPr>
        <w:t>- 如果应纳税所得额≤0，则个税为0</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给出可直接使用的E2单元格公式</w:t>
      </w:r>
      <w:r>
        <w:br w:type="textWrapping"/>
      </w:r>
      <w:r>
        <w:rPr>
          <w:rStyle w:val="37"/>
          <w:rFonts w:ascii="Times New Roman" w:hAnsi="Times New Roman" w:eastAsia="微软雅黑"/>
          <w:sz w:val="24"/>
        </w:rPr>
        <w:t>2. 解释公式的逻辑</w:t>
      </w:r>
      <w:r>
        <w:br w:type="textWrapping"/>
      </w:r>
      <w:r>
        <w:rPr>
          <w:rStyle w:val="37"/>
          <w:rFonts w:ascii="Times New Roman" w:hAnsi="Times New Roman" w:eastAsia="微软雅黑"/>
          <w:sz w:val="24"/>
        </w:rPr>
        <w:t>3. 说明如何向下填充应用到其他行</w:t>
      </w:r>
    </w:p>
    <w:p w14:paraId="5A3180E9">
      <w:pPr>
        <w:pStyle w:val="24"/>
      </w:pPr>
      <w:r>
        <w:rPr>
          <w:rFonts w:ascii="Times New Roman" w:hAnsi="Times New Roman" w:eastAsia="微软雅黑"/>
          <w:b/>
          <w:bCs/>
          <w:sz w:val="24"/>
        </w:rPr>
        <w:t>AI生成的公式示例（仅示意，实际以AI输出为准）：</w:t>
      </w:r>
    </w:p>
    <w:p w14:paraId="22BBC052">
      <w:pPr>
        <w:pStyle w:val="38"/>
      </w:pPr>
      <w:r>
        <w:rPr>
          <w:rStyle w:val="37"/>
          <w:rFonts w:ascii="Times New Roman" w:hAnsi="Times New Roman" w:eastAsia="微软雅黑"/>
          <w:sz w:val="24"/>
        </w:rPr>
        <w:t>=MAX(0, IFS(</w:t>
      </w:r>
      <w:r>
        <w:br w:type="textWrapping"/>
      </w:r>
      <w:r>
        <w:rPr>
          <w:rStyle w:val="37"/>
          <w:rFonts w:ascii="Times New Roman" w:hAnsi="Times New Roman" w:eastAsia="微软雅黑"/>
          <w:sz w:val="24"/>
        </w:rPr>
        <w:t xml:space="preserve">  B2-C2-D2-5000&lt;=0, 0,</w:t>
      </w:r>
      <w:r>
        <w:br w:type="textWrapping"/>
      </w:r>
      <w:r>
        <w:rPr>
          <w:rStyle w:val="37"/>
          <w:rFonts w:ascii="Times New Roman" w:hAnsi="Times New Roman" w:eastAsia="微软雅黑"/>
          <w:sz w:val="24"/>
        </w:rPr>
        <w:t xml:space="preserve">  B2-C2-D2-5000&lt;=3000, (B2-C2-D2-5000)*3%,</w:t>
      </w:r>
      <w:r>
        <w:br w:type="textWrapping"/>
      </w:r>
      <w:r>
        <w:rPr>
          <w:rStyle w:val="37"/>
          <w:rFonts w:ascii="Times New Roman" w:hAnsi="Times New Roman" w:eastAsia="微软雅黑"/>
          <w:sz w:val="24"/>
        </w:rPr>
        <w:t xml:space="preserve">  B2-C2-D2-5000&lt;=12000, (B2-C2-D2-5000)*10%-210,</w:t>
      </w:r>
      <w:r>
        <w:br w:type="textWrapping"/>
      </w:r>
      <w:r>
        <w:rPr>
          <w:rStyle w:val="37"/>
          <w:rFonts w:ascii="Times New Roman" w:hAnsi="Times New Roman" w:eastAsia="微软雅黑"/>
          <w:sz w:val="24"/>
        </w:rPr>
        <w:t xml:space="preserve">  B2-C2-D2-5000&lt;=25000, (B2-C2-D2-5000)*20%-1410,</w:t>
      </w:r>
      <w:r>
        <w:br w:type="textWrapping"/>
      </w:r>
      <w:r>
        <w:rPr>
          <w:rStyle w:val="37"/>
          <w:rFonts w:ascii="Times New Roman" w:hAnsi="Times New Roman" w:eastAsia="微软雅黑"/>
          <w:sz w:val="24"/>
        </w:rPr>
        <w:t xml:space="preserve">  B2-C2-D2-5000&lt;=35000, (B2-C2-D2-5000)*25%-2660,</w:t>
      </w:r>
      <w:r>
        <w:br w:type="textWrapping"/>
      </w:r>
      <w:r>
        <w:rPr>
          <w:rStyle w:val="37"/>
          <w:rFonts w:ascii="Times New Roman" w:hAnsi="Times New Roman" w:eastAsia="微软雅黑"/>
          <w:sz w:val="24"/>
        </w:rPr>
        <w:t xml:space="preserve">  B2-C2-D2-5000&lt;=55000, (B2-C2-D2-5000)*30%-4410,</w:t>
      </w:r>
      <w:r>
        <w:br w:type="textWrapping"/>
      </w:r>
      <w:r>
        <w:rPr>
          <w:rStyle w:val="37"/>
          <w:rFonts w:ascii="Times New Roman" w:hAnsi="Times New Roman" w:eastAsia="微软雅黑"/>
          <w:sz w:val="24"/>
        </w:rPr>
        <w:t xml:space="preserve">  B2-C2-D2-5000&lt;=80000, (B2-C2-D2-5000)*35%-7160,</w:t>
      </w:r>
      <w:r>
        <w:br w:type="textWrapping"/>
      </w:r>
      <w:r>
        <w:rPr>
          <w:rStyle w:val="37"/>
          <w:rFonts w:ascii="Times New Roman" w:hAnsi="Times New Roman" w:eastAsia="微软雅黑"/>
          <w:sz w:val="24"/>
        </w:rPr>
        <w:t xml:space="preserve">  TRUE, (B2-C2-D2-5000)*45%-15160</w:t>
      </w:r>
      <w:r>
        <w:br w:type="textWrapping"/>
      </w:r>
      <w:r>
        <w:rPr>
          <w:rStyle w:val="37"/>
          <w:rFonts w:ascii="Times New Roman" w:hAnsi="Times New Roman" w:eastAsia="微软雅黑"/>
          <w:sz w:val="24"/>
        </w:rPr>
        <w:t>))</w:t>
      </w:r>
    </w:p>
    <w:p w14:paraId="3C3100C1">
      <w:pPr>
        <w:pStyle w:val="24"/>
      </w:pPr>
      <w:r>
        <w:rPr>
          <w:rFonts w:ascii="Times New Roman" w:hAnsi="Times New Roman" w:eastAsia="微软雅黑"/>
          <w:b/>
          <w:bCs/>
          <w:sz w:val="24"/>
        </w:rPr>
        <w:t>获得公式后的验证步骤（必做）：</w:t>
      </w:r>
    </w:p>
    <w:p w14:paraId="24F5467B">
      <w:pPr>
        <w:pStyle w:val="38"/>
      </w:pPr>
      <w:r>
        <w:rPr>
          <w:rStyle w:val="37"/>
          <w:rFonts w:ascii="Times New Roman" w:hAnsi="Times New Roman" w:eastAsia="微软雅黑"/>
          <w:sz w:val="24"/>
        </w:rPr>
        <w:t>【公式验证流程】</w:t>
      </w:r>
      <w:r>
        <w:br w:type="textWrapping"/>
      </w:r>
      <w:r>
        <w:br w:type="textWrapping"/>
      </w:r>
      <w:r>
        <w:rPr>
          <w:rStyle w:val="37"/>
          <w:rFonts w:ascii="Times New Roman" w:hAnsi="Times New Roman" w:eastAsia="微软雅黑"/>
          <w:sz w:val="24"/>
        </w:rPr>
        <w:t>第1步：手工计算一个样本</w:t>
      </w:r>
      <w:r>
        <w:br w:type="textWrapping"/>
      </w:r>
      <w:r>
        <w:rPr>
          <w:rStyle w:val="37"/>
          <w:rFonts w:ascii="Times New Roman" w:hAnsi="Times New Roman" w:eastAsia="微软雅黑"/>
          <w:sz w:val="24"/>
        </w:rPr>
        <w:t>选取一名员工的数据，手工完成个税计算：</w:t>
      </w:r>
      <w:r>
        <w:br w:type="textWrapping"/>
      </w:r>
      <w:r>
        <w:rPr>
          <w:rStyle w:val="37"/>
          <w:rFonts w:ascii="Times New Roman" w:hAnsi="Times New Roman" w:eastAsia="微软雅黑"/>
          <w:sz w:val="24"/>
        </w:rPr>
        <w:t>例：月薪15,000元，五险一金2,000元，</w:t>
      </w:r>
      <w:r>
        <w:br w:type="textWrapping"/>
      </w:r>
      <w:r>
        <w:rPr>
          <w:rStyle w:val="37"/>
          <w:rFonts w:ascii="Times New Roman" w:hAnsi="Times New Roman" w:eastAsia="微软雅黑"/>
          <w:sz w:val="24"/>
        </w:rPr>
        <w:t xml:space="preserve">    专项附加扣除1,000元</w:t>
      </w:r>
      <w:r>
        <w:br w:type="textWrapping"/>
      </w:r>
      <w:r>
        <w:rPr>
          <w:rStyle w:val="37"/>
          <w:rFonts w:ascii="Times New Roman" w:hAnsi="Times New Roman" w:eastAsia="微软雅黑"/>
          <w:sz w:val="24"/>
        </w:rPr>
        <w:t xml:space="preserve">    应纳税所得额 = 15000-2000-1000-5000 = 7,000元</w:t>
      </w:r>
      <w:r>
        <w:br w:type="textWrapping"/>
      </w:r>
      <w:r>
        <w:rPr>
          <w:rStyle w:val="37"/>
          <w:rFonts w:ascii="Times New Roman" w:hAnsi="Times New Roman" w:eastAsia="微软雅黑"/>
          <w:sz w:val="24"/>
        </w:rPr>
        <w:t xml:space="preserve">    适用10%税率，速算扣除数210元</w:t>
      </w:r>
      <w:r>
        <w:br w:type="textWrapping"/>
      </w:r>
      <w:r>
        <w:rPr>
          <w:rStyle w:val="37"/>
          <w:rFonts w:ascii="Times New Roman" w:hAnsi="Times New Roman" w:eastAsia="微软雅黑"/>
          <w:sz w:val="24"/>
        </w:rPr>
        <w:t xml:space="preserve">    应纳个税 = 7000×10%-210 = 490元</w:t>
      </w:r>
      <w:r>
        <w:br w:type="textWrapping"/>
      </w:r>
      <w:r>
        <w:br w:type="textWrapping"/>
      </w:r>
      <w:r>
        <w:rPr>
          <w:rStyle w:val="37"/>
          <w:rFonts w:ascii="Times New Roman" w:hAnsi="Times New Roman" w:eastAsia="微软雅黑"/>
          <w:sz w:val="24"/>
        </w:rPr>
        <w:t>第2步：将公式复制到E2单元格，输入上述数据</w:t>
      </w:r>
      <w:r>
        <w:br w:type="textWrapping"/>
      </w:r>
      <w:r>
        <w:rPr>
          <w:rStyle w:val="37"/>
          <w:rFonts w:ascii="Times New Roman" w:hAnsi="Times New Roman" w:eastAsia="微软雅黑"/>
          <w:sz w:val="24"/>
        </w:rPr>
        <w:t>检查公式计算结果是否为490元</w:t>
      </w:r>
      <w:r>
        <w:br w:type="textWrapping"/>
      </w:r>
      <w:r>
        <w:br w:type="textWrapping"/>
      </w:r>
      <w:r>
        <w:rPr>
          <w:rStyle w:val="37"/>
          <w:rFonts w:ascii="Times New Roman" w:hAnsi="Times New Roman" w:eastAsia="微软雅黑"/>
          <w:sz w:val="24"/>
        </w:rPr>
        <w:t>第3步：测试边界情况</w:t>
      </w:r>
      <w:r>
        <w:br w:type="textWrapping"/>
      </w:r>
      <w:r>
        <w:rPr>
          <w:rStyle w:val="37"/>
          <w:rFonts w:ascii="Times New Roman" w:hAnsi="Times New Roman" w:eastAsia="微软雅黑"/>
          <w:sz w:val="24"/>
        </w:rPr>
        <w:t>- 测试应纳税所得额为0或负数时，是否正确返回0</w:t>
      </w:r>
      <w:r>
        <w:br w:type="textWrapping"/>
      </w:r>
      <w:r>
        <w:rPr>
          <w:rStyle w:val="37"/>
          <w:rFonts w:ascii="Times New Roman" w:hAnsi="Times New Roman" w:eastAsia="微软雅黑"/>
          <w:sz w:val="24"/>
        </w:rPr>
        <w:t>- 测试应纳税所得额恰好在税率临界点时的计算</w:t>
      </w:r>
      <w:r>
        <w:br w:type="textWrapping"/>
      </w:r>
      <w:r>
        <w:br w:type="textWrapping"/>
      </w:r>
      <w:r>
        <w:rPr>
          <w:rStyle w:val="37"/>
          <w:rFonts w:ascii="Times New Roman" w:hAnsi="Times New Roman" w:eastAsia="微软雅黑"/>
          <w:sz w:val="24"/>
        </w:rPr>
        <w:t>第4步：发现错误时的处理</w:t>
      </w:r>
      <w:r>
        <w:br w:type="textWrapping"/>
      </w:r>
      <w:r>
        <w:rPr>
          <w:rStyle w:val="37"/>
          <w:rFonts w:ascii="Times New Roman" w:hAnsi="Times New Roman" w:eastAsia="微软雅黑"/>
          <w:sz w:val="24"/>
        </w:rPr>
        <w:t>如果公式结果不对，将错误描述告诉AI：</w:t>
      </w:r>
      <w:r>
        <w:br w:type="textWrapping"/>
      </w:r>
      <w:r>
        <w:rPr>
          <w:rStyle w:val="37"/>
          <w:rFonts w:ascii="Times New Roman" w:hAnsi="Times New Roman" w:eastAsia="微软雅黑"/>
          <w:sz w:val="24"/>
        </w:rPr>
        <w:t>"当月薪15000元、五险一金2000元、</w:t>
      </w:r>
      <w:r>
        <w:br w:type="textWrapping"/>
      </w:r>
      <w:r>
        <w:rPr>
          <w:rStyle w:val="37"/>
          <w:rFonts w:ascii="Times New Roman" w:hAnsi="Times New Roman" w:eastAsia="微软雅黑"/>
          <w:sz w:val="24"/>
        </w:rPr>
        <w:t>专项附加扣除1000元时，公式计算结果是XXX，</w:t>
      </w:r>
      <w:r>
        <w:br w:type="textWrapping"/>
      </w:r>
      <w:r>
        <w:rPr>
          <w:rStyle w:val="37"/>
          <w:rFonts w:ascii="Times New Roman" w:hAnsi="Times New Roman" w:eastAsia="微软雅黑"/>
          <w:sz w:val="24"/>
        </w:rPr>
        <w:t>但手工计算结果应该是490元，请检查并修正公式。"</w:t>
      </w:r>
    </w:p>
    <w:p w14:paraId="2146FEE6">
      <w:pPr>
        <w:pStyle w:val="24"/>
      </w:pPr>
      <w:r>
        <w:rPr>
          <w:rFonts w:ascii="Times New Roman" w:hAnsi="Times New Roman" w:eastAsia="微软雅黑"/>
          <w:b/>
          <w:bCs/>
          <w:sz w:val="24"/>
        </w:rPr>
        <w:t>实际案例2：应收账款账龄分析公式</w:t>
      </w:r>
    </w:p>
    <w:p w14:paraId="5208D671">
      <w:pPr>
        <w:pStyle w:val="38"/>
      </w:pPr>
      <w:r>
        <w:rPr>
          <w:rStyle w:val="37"/>
          <w:rFonts w:ascii="Times New Roman" w:hAnsi="Times New Roman" w:eastAsia="微软雅黑"/>
          <w:sz w:val="24"/>
        </w:rPr>
        <w:t>【提示词】</w:t>
      </w:r>
      <w:r>
        <w:br w:type="textWrapping"/>
      </w:r>
      <w:r>
        <w:br w:type="textWrapping"/>
      </w:r>
      <w:r>
        <w:rPr>
          <w:rStyle w:val="37"/>
          <w:rFonts w:ascii="Times New Roman" w:hAnsi="Times New Roman" w:eastAsia="微软雅黑"/>
          <w:sz w:val="24"/>
        </w:rPr>
        <w:t>我的Excel表格结构如下：</w:t>
      </w:r>
      <w:r>
        <w:br w:type="textWrapping"/>
      </w:r>
      <w:r>
        <w:rPr>
          <w:rStyle w:val="37"/>
          <w:rFonts w:ascii="Times New Roman" w:hAnsi="Times New Roman" w:eastAsia="微软雅黑"/>
          <w:sz w:val="24"/>
        </w:rPr>
        <w:t>- A列：客户名称</w:t>
      </w:r>
      <w:r>
        <w:br w:type="textWrapping"/>
      </w:r>
      <w:r>
        <w:rPr>
          <w:rStyle w:val="37"/>
          <w:rFonts w:ascii="Times New Roman" w:hAnsi="Times New Roman" w:eastAsia="微软雅黑"/>
          <w:sz w:val="24"/>
        </w:rPr>
        <w:t>- B列：发票日期（日期格式）</w:t>
      </w:r>
      <w:r>
        <w:br w:type="textWrapping"/>
      </w:r>
      <w:r>
        <w:rPr>
          <w:rStyle w:val="37"/>
          <w:rFonts w:ascii="Times New Roman" w:hAnsi="Times New Roman" w:eastAsia="微软雅黑"/>
          <w:sz w:val="24"/>
        </w:rPr>
        <w:t>- C列：发票金额（元）</w:t>
      </w:r>
      <w:r>
        <w:br w:type="textWrapping"/>
      </w:r>
      <w:r>
        <w:rPr>
          <w:rStyle w:val="37"/>
          <w:rFonts w:ascii="Times New Roman" w:hAnsi="Times New Roman" w:eastAsia="微软雅黑"/>
          <w:sz w:val="24"/>
        </w:rPr>
        <w:t>- D列：今天的日期（固定值，在D1单元格）</w:t>
      </w:r>
      <w:r>
        <w:br w:type="textWrapping"/>
      </w:r>
      <w:r>
        <w:br w:type="textWrapping"/>
      </w:r>
      <w:r>
        <w:rPr>
          <w:rStyle w:val="37"/>
          <w:rFonts w:ascii="Times New Roman" w:hAnsi="Times New Roman" w:eastAsia="微软雅黑"/>
          <w:sz w:val="24"/>
        </w:rPr>
        <w:t>我需要在E列写公式，计算每笔应收账款的账龄（天数）；</w:t>
      </w:r>
      <w:r>
        <w:br w:type="textWrapping"/>
      </w:r>
      <w:r>
        <w:rPr>
          <w:rStyle w:val="37"/>
          <w:rFonts w:ascii="Times New Roman" w:hAnsi="Times New Roman" w:eastAsia="微软雅黑"/>
          <w:sz w:val="24"/>
        </w:rPr>
        <w:t>在F列写公式，根据账龄划分账龄区间：</w:t>
      </w:r>
      <w:r>
        <w:br w:type="textWrapping"/>
      </w:r>
      <w:r>
        <w:rPr>
          <w:rStyle w:val="37"/>
          <w:rFonts w:ascii="Times New Roman" w:hAnsi="Times New Roman" w:eastAsia="微软雅黑"/>
          <w:sz w:val="24"/>
        </w:rPr>
        <w:t>- 0—30天：1类</w:t>
      </w:r>
      <w:r>
        <w:br w:type="textWrapping"/>
      </w:r>
      <w:r>
        <w:rPr>
          <w:rStyle w:val="37"/>
          <w:rFonts w:ascii="Times New Roman" w:hAnsi="Times New Roman" w:eastAsia="微软雅黑"/>
          <w:sz w:val="24"/>
        </w:rPr>
        <w:t>- 31—90天：2类</w:t>
      </w:r>
      <w:r>
        <w:br w:type="textWrapping"/>
      </w:r>
      <w:r>
        <w:rPr>
          <w:rStyle w:val="37"/>
          <w:rFonts w:ascii="Times New Roman" w:hAnsi="Times New Roman" w:eastAsia="微软雅黑"/>
          <w:sz w:val="24"/>
        </w:rPr>
        <w:t>- 91—180天：3类</w:t>
      </w:r>
      <w:r>
        <w:br w:type="textWrapping"/>
      </w:r>
      <w:r>
        <w:rPr>
          <w:rStyle w:val="37"/>
          <w:rFonts w:ascii="Times New Roman" w:hAnsi="Times New Roman" w:eastAsia="微软雅黑"/>
          <w:sz w:val="24"/>
        </w:rPr>
        <w:t>- 181—365天：4类</w:t>
      </w:r>
      <w:r>
        <w:br w:type="textWrapping"/>
      </w:r>
      <w:r>
        <w:rPr>
          <w:rStyle w:val="37"/>
          <w:rFonts w:ascii="Times New Roman" w:hAnsi="Times New Roman" w:eastAsia="微软雅黑"/>
          <w:sz w:val="24"/>
        </w:rPr>
        <w:t>- 365天以上：5类</w:t>
      </w:r>
      <w:r>
        <w:br w:type="textWrapping"/>
      </w:r>
      <w:r>
        <w:br w:type="textWrapping"/>
      </w:r>
      <w:r>
        <w:rPr>
          <w:rStyle w:val="37"/>
          <w:rFonts w:ascii="Times New Roman" w:hAnsi="Times New Roman" w:eastAsia="微软雅黑"/>
          <w:sz w:val="24"/>
        </w:rPr>
        <w:t>请分别给出E2和F2的公式，可以向下填充使用。</w:t>
      </w:r>
    </w:p>
    <w:bookmarkEnd w:id="197"/>
    <w:p w14:paraId="79993D54">
      <w:pPr>
        <w:pStyle w:val="6"/>
      </w:pPr>
      <w:bookmarkStart w:id="198" w:name="三python代码生成从零到可运行脚本"/>
      <w:r>
        <w:rPr>
          <w:rFonts w:ascii="Times New Roman" w:hAnsi="Times New Roman" w:eastAsia="微软雅黑"/>
          <w:sz w:val="24"/>
        </w:rPr>
        <w:t>三、Python代码生成：从零到可运行脚本</w:t>
      </w:r>
    </w:p>
    <w:p w14:paraId="507CE0B5">
      <w:pPr>
        <w:pStyle w:val="24"/>
      </w:pPr>
      <w:r>
        <w:rPr>
          <w:rFonts w:ascii="Times New Roman" w:hAnsi="Times New Roman" w:eastAsia="微软雅黑"/>
          <w:sz w:val="24"/>
        </w:rPr>
        <w:t>Python是财务数据分析的主流工具，但学习Python需要时间。借助AI，你可以在不掌握Python语法的情况下，获取可运行的财务数据处理脚本。</w:t>
      </w:r>
    </w:p>
    <w:p w14:paraId="13CB875B">
      <w:pPr>
        <w:pStyle w:val="3"/>
      </w:pPr>
      <w:r>
        <w:rPr>
          <w:rFonts w:ascii="Times New Roman" w:hAnsi="Times New Roman" w:eastAsia="微软雅黑"/>
          <w:b/>
          <w:bCs/>
          <w:sz w:val="24"/>
        </w:rPr>
        <w:t>请求Python代码的提示词框架：</w:t>
      </w:r>
    </w:p>
    <w:p w14:paraId="7264C06A">
      <w:pPr>
        <w:pStyle w:val="38"/>
      </w:pPr>
      <w:r>
        <w:rPr>
          <w:rStyle w:val="37"/>
          <w:rFonts w:ascii="Times New Roman" w:hAnsi="Times New Roman" w:eastAsia="微软雅黑"/>
          <w:sz w:val="24"/>
        </w:rPr>
        <w:t>【框架模板】</w:t>
      </w:r>
      <w:r>
        <w:br w:type="textWrapping"/>
      </w:r>
      <w:r>
        <w:br w:type="textWrapping"/>
      </w:r>
      <w:r>
        <w:rPr>
          <w:rStyle w:val="37"/>
          <w:rFonts w:ascii="Times New Roman" w:hAnsi="Times New Roman" w:eastAsia="微软雅黑"/>
          <w:sz w:val="24"/>
        </w:rPr>
        <w:t>我需要用Python完成以下数据处理任务：</w:t>
      </w:r>
      <w:r>
        <w:br w:type="textWrapping"/>
      </w:r>
      <w:r>
        <w:br w:type="textWrapping"/>
      </w:r>
      <w:r>
        <w:rPr>
          <w:rStyle w:val="37"/>
          <w:rFonts w:ascii="Times New Roman" w:hAnsi="Times New Roman" w:eastAsia="微软雅黑"/>
          <w:sz w:val="24"/>
        </w:rPr>
        <w:t>【数据说明】</w:t>
      </w:r>
      <w:r>
        <w:br w:type="textWrapping"/>
      </w:r>
      <w:r>
        <w:rPr>
          <w:rStyle w:val="37"/>
          <w:rFonts w:ascii="Times New Roman" w:hAnsi="Times New Roman" w:eastAsia="微软雅黑"/>
          <w:sz w:val="24"/>
        </w:rPr>
        <w:t>- 数据存储在Excel文件中，文件名：[文件名.xlsx]</w:t>
      </w:r>
      <w:r>
        <w:br w:type="textWrapping"/>
      </w:r>
      <w:r>
        <w:rPr>
          <w:rStyle w:val="37"/>
          <w:rFonts w:ascii="Times New Roman" w:hAnsi="Times New Roman" w:eastAsia="微软雅黑"/>
          <w:sz w:val="24"/>
        </w:rPr>
        <w:t>- 数据结构：[描述列名和内容]</w:t>
      </w:r>
      <w:r>
        <w:br w:type="textWrapping"/>
      </w:r>
      <w:r>
        <w:rPr>
          <w:rStyle w:val="37"/>
          <w:rFonts w:ascii="Times New Roman" w:hAnsi="Times New Roman" w:eastAsia="微软雅黑"/>
          <w:sz w:val="24"/>
        </w:rPr>
        <w:t>- 数据行数：[大约XX行]</w:t>
      </w:r>
      <w:r>
        <w:br w:type="textWrapping"/>
      </w:r>
      <w:r>
        <w:br w:type="textWrapping"/>
      </w:r>
      <w:r>
        <w:rPr>
          <w:rStyle w:val="37"/>
          <w:rFonts w:ascii="Times New Roman" w:hAnsi="Times New Roman" w:eastAsia="微软雅黑"/>
          <w:sz w:val="24"/>
        </w:rPr>
        <w:t>【任务描述】</w:t>
      </w:r>
      <w:r>
        <w:br w:type="textWrapping"/>
      </w:r>
      <w:r>
        <w:rPr>
          <w:rStyle w:val="37"/>
          <w:rFonts w:ascii="Times New Roman" w:hAnsi="Times New Roman" w:eastAsia="微软雅黑"/>
          <w:sz w:val="24"/>
        </w:rPr>
        <w:t>请帮我编写Python代码，实现以下功能：</w:t>
      </w:r>
      <w:r>
        <w:br w:type="textWrapping"/>
      </w:r>
      <w:r>
        <w:rPr>
          <w:rStyle w:val="37"/>
          <w:rFonts w:ascii="Times New Roman" w:hAnsi="Times New Roman" w:eastAsia="微软雅黑"/>
          <w:sz w:val="24"/>
        </w:rPr>
        <w:t>1. [具体功能1]</w:t>
      </w:r>
      <w:r>
        <w:br w:type="textWrapping"/>
      </w:r>
      <w:r>
        <w:rPr>
          <w:rStyle w:val="37"/>
          <w:rFonts w:ascii="Times New Roman" w:hAnsi="Times New Roman" w:eastAsia="微软雅黑"/>
          <w:sz w:val="24"/>
        </w:rPr>
        <w:t>2. [具体功能2]</w:t>
      </w:r>
      <w:r>
        <w:br w:type="textWrapping"/>
      </w:r>
      <w:r>
        <w:rPr>
          <w:rStyle w:val="37"/>
          <w:rFonts w:ascii="Times New Roman" w:hAnsi="Times New Roman" w:eastAsia="微软雅黑"/>
          <w:sz w:val="24"/>
        </w:rPr>
        <w:t>3. [具体功能3]</w:t>
      </w:r>
      <w:r>
        <w:br w:type="textWrapping"/>
      </w:r>
      <w:r>
        <w:br w:type="textWrapping"/>
      </w:r>
      <w:r>
        <w:rPr>
          <w:rStyle w:val="37"/>
          <w:rFonts w:ascii="Times New Roman" w:hAnsi="Times New Roman" w:eastAsia="微软雅黑"/>
          <w:sz w:val="24"/>
        </w:rPr>
        <w:t>【输出要求】</w:t>
      </w:r>
      <w:r>
        <w:br w:type="textWrapping"/>
      </w:r>
      <w:r>
        <w:rPr>
          <w:rStyle w:val="37"/>
          <w:rFonts w:ascii="Times New Roman" w:hAnsi="Times New Roman" w:eastAsia="微软雅黑"/>
          <w:sz w:val="24"/>
        </w:rPr>
        <w:t>- 结果保存为[Excel/CSV]文件，文件名：[输出文件名]</w:t>
      </w:r>
      <w:r>
        <w:br w:type="textWrapping"/>
      </w:r>
      <w:r>
        <w:rPr>
          <w:rStyle w:val="37"/>
          <w:rFonts w:ascii="Times New Roman" w:hAnsi="Times New Roman" w:eastAsia="微软雅黑"/>
          <w:sz w:val="24"/>
        </w:rPr>
        <w:t>- [其他输出要求]</w:t>
      </w:r>
      <w:r>
        <w:br w:type="textWrapping"/>
      </w:r>
      <w:r>
        <w:br w:type="textWrapping"/>
      </w:r>
      <w:r>
        <w:rPr>
          <w:rStyle w:val="37"/>
          <w:rFonts w:ascii="Times New Roman" w:hAnsi="Times New Roman" w:eastAsia="微软雅黑"/>
          <w:sz w:val="24"/>
        </w:rPr>
        <w:t>【环境说明】</w:t>
      </w:r>
      <w:r>
        <w:br w:type="textWrapping"/>
      </w:r>
      <w:r>
        <w:rPr>
          <w:rStyle w:val="37"/>
          <w:rFonts w:ascii="Times New Roman" w:hAnsi="Times New Roman" w:eastAsia="微软雅黑"/>
          <w:sz w:val="24"/>
        </w:rPr>
        <w:t>- 我的电脑已安装Python和以下库：pandas、openpyxl</w:t>
      </w:r>
      <w:r>
        <w:br w:type="textWrapping"/>
      </w:r>
      <w:r>
        <w:rPr>
          <w:rStyle w:val="37"/>
          <w:rFonts w:ascii="Times New Roman" w:hAnsi="Times New Roman" w:eastAsia="微软雅黑"/>
          <w:sz w:val="24"/>
        </w:rPr>
        <w:t>- 我对Python不熟悉，请在代码中加上详细注释</w:t>
      </w:r>
      <w:r>
        <w:br w:type="textWrapping"/>
      </w:r>
      <w:r>
        <w:br w:type="textWrapping"/>
      </w:r>
      <w:r>
        <w:rPr>
          <w:rStyle w:val="37"/>
          <w:rFonts w:ascii="Times New Roman" w:hAnsi="Times New Roman" w:eastAsia="微软雅黑"/>
          <w:sz w:val="24"/>
        </w:rPr>
        <w:t>【注意】</w:t>
      </w:r>
      <w:r>
        <w:br w:type="textWrapping"/>
      </w:r>
      <w:r>
        <w:rPr>
          <w:rStyle w:val="37"/>
          <w:rFonts w:ascii="Times New Roman" w:hAnsi="Times New Roman" w:eastAsia="微软雅黑"/>
          <w:sz w:val="24"/>
        </w:rPr>
        <w:t>请给出完整的可运行代码，不要省略任何部分。</w:t>
      </w:r>
    </w:p>
    <w:p w14:paraId="4A8578CA">
      <w:pPr>
        <w:pStyle w:val="24"/>
      </w:pPr>
      <w:r>
        <w:rPr>
          <w:rFonts w:ascii="Times New Roman" w:hAnsi="Times New Roman" w:eastAsia="微软雅黑"/>
          <w:b/>
          <w:bCs/>
          <w:sz w:val="24"/>
        </w:rPr>
        <w:t>实际案例：批量发票数据汇总</w:t>
      </w:r>
    </w:p>
    <w:p w14:paraId="060D0E92">
      <w:pPr>
        <w:pStyle w:val="38"/>
      </w:pPr>
      <w:r>
        <w:rPr>
          <w:rStyle w:val="37"/>
          <w:rFonts w:ascii="Times New Roman" w:hAnsi="Times New Roman" w:eastAsia="微软雅黑"/>
          <w:sz w:val="24"/>
        </w:rPr>
        <w:t>【提示词】</w:t>
      </w:r>
      <w:r>
        <w:br w:type="textWrapping"/>
      </w:r>
      <w:r>
        <w:br w:type="textWrapping"/>
      </w:r>
      <w:r>
        <w:rPr>
          <w:rStyle w:val="37"/>
          <w:rFonts w:ascii="Times New Roman" w:hAnsi="Times New Roman" w:eastAsia="微软雅黑"/>
          <w:sz w:val="24"/>
        </w:rPr>
        <w:t>我需要用Python完成以下数据处理任务：</w:t>
      </w:r>
      <w:r>
        <w:br w:type="textWrapping"/>
      </w:r>
      <w:r>
        <w:br w:type="textWrapping"/>
      </w:r>
      <w:r>
        <w:rPr>
          <w:rStyle w:val="37"/>
          <w:rFonts w:ascii="Times New Roman" w:hAnsi="Times New Roman" w:eastAsia="微软雅黑"/>
          <w:sz w:val="24"/>
        </w:rPr>
        <w:t>【数据说明】</w:t>
      </w:r>
      <w:r>
        <w:br w:type="textWrapping"/>
      </w:r>
      <w:r>
        <w:rPr>
          <w:rStyle w:val="37"/>
          <w:rFonts w:ascii="Times New Roman" w:hAnsi="Times New Roman" w:eastAsia="微软雅黑"/>
          <w:sz w:val="24"/>
        </w:rPr>
        <w:t>- 数据存储在Excel文件中，文件名：invoices.xlsx</w:t>
      </w:r>
      <w:r>
        <w:br w:type="textWrapping"/>
      </w:r>
      <w:r>
        <w:rPr>
          <w:rStyle w:val="37"/>
          <w:rFonts w:ascii="Times New Roman" w:hAnsi="Times New Roman" w:eastAsia="微软雅黑"/>
          <w:sz w:val="24"/>
        </w:rPr>
        <w:t>- 数据结构：</w:t>
      </w:r>
      <w:r>
        <w:br w:type="textWrapping"/>
      </w:r>
      <w:r>
        <w:rPr>
          <w:rStyle w:val="37"/>
          <w:rFonts w:ascii="Times New Roman" w:hAnsi="Times New Roman" w:eastAsia="微软雅黑"/>
          <w:sz w:val="24"/>
        </w:rPr>
        <w:t xml:space="preserve">  A列：发票号码</w:t>
      </w:r>
      <w:r>
        <w:br w:type="textWrapping"/>
      </w:r>
      <w:r>
        <w:rPr>
          <w:rStyle w:val="37"/>
          <w:rFonts w:ascii="Times New Roman" w:hAnsi="Times New Roman" w:eastAsia="微软雅黑"/>
          <w:sz w:val="24"/>
        </w:rPr>
        <w:t xml:space="preserve">  B列：开票日期（格式：2024-11-15）</w:t>
      </w:r>
      <w:r>
        <w:br w:type="textWrapping"/>
      </w:r>
      <w:r>
        <w:rPr>
          <w:rStyle w:val="37"/>
          <w:rFonts w:ascii="Times New Roman" w:hAnsi="Times New Roman" w:eastAsia="微软雅黑"/>
          <w:sz w:val="24"/>
        </w:rPr>
        <w:t xml:space="preserve">  C列：供应商名称</w:t>
      </w:r>
      <w:r>
        <w:br w:type="textWrapping"/>
      </w:r>
      <w:r>
        <w:rPr>
          <w:rStyle w:val="37"/>
          <w:rFonts w:ascii="Times New Roman" w:hAnsi="Times New Roman" w:eastAsia="微软雅黑"/>
          <w:sz w:val="24"/>
        </w:rPr>
        <w:t xml:space="preserve">  D列：发票金额（不含税，元）</w:t>
      </w:r>
      <w:r>
        <w:br w:type="textWrapping"/>
      </w:r>
      <w:r>
        <w:rPr>
          <w:rStyle w:val="37"/>
          <w:rFonts w:ascii="Times New Roman" w:hAnsi="Times New Roman" w:eastAsia="微软雅黑"/>
          <w:sz w:val="24"/>
        </w:rPr>
        <w:t xml:space="preserve">  E列：税率（格式：13%或6%）</w:t>
      </w:r>
      <w:r>
        <w:br w:type="textWrapping"/>
      </w:r>
      <w:r>
        <w:rPr>
          <w:rStyle w:val="37"/>
          <w:rFonts w:ascii="Times New Roman" w:hAnsi="Times New Roman" w:eastAsia="微软雅黑"/>
          <w:sz w:val="24"/>
        </w:rPr>
        <w:t xml:space="preserve">  F列：税额（元）</w:t>
      </w:r>
      <w:r>
        <w:br w:type="textWrapping"/>
      </w:r>
      <w:r>
        <w:rPr>
          <w:rStyle w:val="37"/>
          <w:rFonts w:ascii="Times New Roman" w:hAnsi="Times New Roman" w:eastAsia="微软雅黑"/>
          <w:sz w:val="24"/>
        </w:rPr>
        <w:t xml:space="preserve">  G列：价税合计（元）</w:t>
      </w:r>
      <w:r>
        <w:br w:type="textWrapping"/>
      </w:r>
      <w:r>
        <w:rPr>
          <w:rStyle w:val="37"/>
          <w:rFonts w:ascii="Times New Roman" w:hAnsi="Times New Roman" w:eastAsia="微软雅黑"/>
          <w:sz w:val="24"/>
        </w:rPr>
        <w:t xml:space="preserve">  H列：费用类别（如：办公用品、差旅费、餐饮费）</w:t>
      </w:r>
      <w:r>
        <w:br w:type="textWrapping"/>
      </w:r>
      <w:r>
        <w:rPr>
          <w:rStyle w:val="37"/>
          <w:rFonts w:ascii="Times New Roman" w:hAnsi="Times New Roman" w:eastAsia="微软雅黑"/>
          <w:sz w:val="24"/>
        </w:rPr>
        <w:t>- 大约有200行数据</w:t>
      </w:r>
      <w:r>
        <w:br w:type="textWrapping"/>
      </w:r>
      <w:r>
        <w:br w:type="textWrapping"/>
      </w:r>
      <w:r>
        <w:rPr>
          <w:rStyle w:val="37"/>
          <w:rFonts w:ascii="Times New Roman" w:hAnsi="Times New Roman" w:eastAsia="微软雅黑"/>
          <w:sz w:val="24"/>
        </w:rPr>
        <w:t>【任务描述】</w:t>
      </w:r>
      <w:r>
        <w:br w:type="textWrapping"/>
      </w:r>
      <w:r>
        <w:rPr>
          <w:rStyle w:val="37"/>
          <w:rFonts w:ascii="Times New Roman" w:hAnsi="Times New Roman" w:eastAsia="微软雅黑"/>
          <w:sz w:val="24"/>
        </w:rPr>
        <w:t>请帮我编写Python代码，实现以下功能：</w:t>
      </w:r>
      <w:r>
        <w:br w:type="textWrapping"/>
      </w:r>
      <w:r>
        <w:rPr>
          <w:rStyle w:val="37"/>
          <w:rFonts w:ascii="Times New Roman" w:hAnsi="Times New Roman" w:eastAsia="微软雅黑"/>
          <w:sz w:val="24"/>
        </w:rPr>
        <w:t>1. 读取invoices.xlsx文件</w:t>
      </w:r>
      <w:r>
        <w:br w:type="textWrapping"/>
      </w:r>
      <w:r>
        <w:rPr>
          <w:rStyle w:val="37"/>
          <w:rFonts w:ascii="Times New Roman" w:hAnsi="Times New Roman" w:eastAsia="微软雅黑"/>
          <w:sz w:val="24"/>
        </w:rPr>
        <w:t>2. 按"费用类别"分组，统计每类的：</w:t>
      </w:r>
      <w:r>
        <w:br w:type="textWrapping"/>
      </w:r>
      <w:r>
        <w:rPr>
          <w:rStyle w:val="37"/>
          <w:rFonts w:ascii="Times New Roman" w:hAnsi="Times New Roman" w:eastAsia="微软雅黑"/>
          <w:sz w:val="24"/>
        </w:rPr>
        <w:t xml:space="preserve">   发票数量、价税合计总额、平均金额</w:t>
      </w:r>
      <w:r>
        <w:br w:type="textWrapping"/>
      </w:r>
      <w:r>
        <w:rPr>
          <w:rStyle w:val="37"/>
          <w:rFonts w:ascii="Times New Roman" w:hAnsi="Times New Roman" w:eastAsia="微软雅黑"/>
          <w:sz w:val="24"/>
        </w:rPr>
        <w:t>3. 按月份统计总费用</w:t>
      </w:r>
      <w:r>
        <w:br w:type="textWrapping"/>
      </w:r>
      <w:r>
        <w:rPr>
          <w:rStyle w:val="37"/>
          <w:rFonts w:ascii="Times New Roman" w:hAnsi="Times New Roman" w:eastAsia="微软雅黑"/>
          <w:sz w:val="24"/>
        </w:rPr>
        <w:t>4. 找出金额最大的前10张发票</w:t>
      </w:r>
      <w:r>
        <w:br w:type="textWrapping"/>
      </w:r>
      <w:r>
        <w:br w:type="textWrapping"/>
      </w:r>
      <w:r>
        <w:rPr>
          <w:rStyle w:val="37"/>
          <w:rFonts w:ascii="Times New Roman" w:hAnsi="Times New Roman" w:eastAsia="微软雅黑"/>
          <w:sz w:val="24"/>
        </w:rPr>
        <w:t>【输出要求】</w:t>
      </w:r>
      <w:r>
        <w:br w:type="textWrapping"/>
      </w:r>
      <w:r>
        <w:rPr>
          <w:rStyle w:val="37"/>
          <w:rFonts w:ascii="Times New Roman" w:hAnsi="Times New Roman" w:eastAsia="微软雅黑"/>
          <w:sz w:val="24"/>
        </w:rPr>
        <w:t>- 将三个统计结果分别保存到output.xlsx的三个工作表中：</w:t>
      </w:r>
      <w:r>
        <w:br w:type="textWrapping"/>
      </w:r>
      <w:r>
        <w:rPr>
          <w:rStyle w:val="37"/>
          <w:rFonts w:ascii="Times New Roman" w:hAnsi="Times New Roman" w:eastAsia="微软雅黑"/>
          <w:sz w:val="24"/>
        </w:rPr>
        <w:t xml:space="preserve">  工作表1：费用类别汇总</w:t>
      </w:r>
      <w:r>
        <w:br w:type="textWrapping"/>
      </w:r>
      <w:r>
        <w:rPr>
          <w:rStyle w:val="37"/>
          <w:rFonts w:ascii="Times New Roman" w:hAnsi="Times New Roman" w:eastAsia="微软雅黑"/>
          <w:sz w:val="24"/>
        </w:rPr>
        <w:t xml:space="preserve">  工作表2：月度费用统计</w:t>
      </w:r>
      <w:r>
        <w:br w:type="textWrapping"/>
      </w:r>
      <w:r>
        <w:rPr>
          <w:rStyle w:val="37"/>
          <w:rFonts w:ascii="Times New Roman" w:hAnsi="Times New Roman" w:eastAsia="微软雅黑"/>
          <w:sz w:val="24"/>
        </w:rPr>
        <w:t xml:space="preserve">  工作表3：金额最大的前10张发票</w:t>
      </w:r>
      <w:r>
        <w:br w:type="textWrapping"/>
      </w:r>
      <w:r>
        <w:rPr>
          <w:rStyle w:val="37"/>
          <w:rFonts w:ascii="Times New Roman" w:hAnsi="Times New Roman" w:eastAsia="微软雅黑"/>
          <w:sz w:val="24"/>
        </w:rPr>
        <w:t>- 在控制台打印处理完成的提示信息</w:t>
      </w:r>
      <w:r>
        <w:br w:type="textWrapping"/>
      </w:r>
      <w:r>
        <w:br w:type="textWrapping"/>
      </w:r>
      <w:r>
        <w:rPr>
          <w:rStyle w:val="37"/>
          <w:rFonts w:ascii="Times New Roman" w:hAnsi="Times New Roman" w:eastAsia="微软雅黑"/>
          <w:sz w:val="24"/>
        </w:rPr>
        <w:t>【环境说明】</w:t>
      </w:r>
      <w:r>
        <w:br w:type="textWrapping"/>
      </w:r>
      <w:r>
        <w:rPr>
          <w:rStyle w:val="37"/>
          <w:rFonts w:ascii="Times New Roman" w:hAnsi="Times New Roman" w:eastAsia="微软雅黑"/>
          <w:sz w:val="24"/>
        </w:rPr>
        <w:t>- 我的电脑已安装Python，请在代码开头说明需要安装哪些库</w:t>
      </w:r>
      <w:r>
        <w:br w:type="textWrapping"/>
      </w:r>
      <w:r>
        <w:rPr>
          <w:rStyle w:val="37"/>
          <w:rFonts w:ascii="Times New Roman" w:hAnsi="Times New Roman" w:eastAsia="微软雅黑"/>
          <w:sz w:val="24"/>
        </w:rPr>
        <w:t>- 我对Python不熟悉，请在关键代码行添加中文注释</w:t>
      </w:r>
      <w:r>
        <w:br w:type="textWrapping"/>
      </w:r>
      <w:r>
        <w:br w:type="textWrapping"/>
      </w:r>
      <w:r>
        <w:rPr>
          <w:rStyle w:val="37"/>
          <w:rFonts w:ascii="Times New Roman" w:hAnsi="Times New Roman" w:eastAsia="微软雅黑"/>
          <w:sz w:val="24"/>
        </w:rPr>
        <w:t>【注意】请给出完整的可运行代码，不要省略任何部分。</w:t>
      </w:r>
    </w:p>
    <w:p w14:paraId="0D886CAB">
      <w:pPr>
        <w:pStyle w:val="24"/>
      </w:pPr>
      <w:r>
        <w:rPr>
          <w:rFonts w:ascii="Times New Roman" w:hAnsi="Times New Roman" w:eastAsia="微软雅黑"/>
          <w:b/>
          <w:bCs/>
          <w:sz w:val="24"/>
        </w:rPr>
        <w:t>AI生成的Python代码结构示例（示意）：</w:t>
      </w:r>
    </w:p>
    <w:p w14:paraId="544A2413">
      <w:pPr>
        <w:pStyle w:val="38"/>
      </w:pPr>
      <w:r>
        <w:rPr>
          <w:rStyle w:val="53"/>
          <w:rFonts w:ascii="Times New Roman" w:hAnsi="Times New Roman" w:eastAsia="微软雅黑"/>
          <w:sz w:val="24"/>
        </w:rPr>
        <w:t># 在运行前，请确保已安装以下库：</w:t>
      </w:r>
      <w:r>
        <w:br w:type="textWrapping"/>
      </w:r>
      <w:r>
        <w:rPr>
          <w:rStyle w:val="53"/>
          <w:rFonts w:ascii="Times New Roman" w:hAnsi="Times New Roman" w:eastAsia="微软雅黑"/>
          <w:sz w:val="24"/>
        </w:rPr>
        <w:t># pip install pandas openpyxl</w:t>
      </w:r>
      <w:r>
        <w:br w:type="textWrapping"/>
      </w:r>
      <w:r>
        <w:br w:type="textWrapping"/>
      </w:r>
      <w:r>
        <w:rPr>
          <w:rStyle w:val="52"/>
          <w:rFonts w:ascii="Times New Roman" w:hAnsi="Times New Roman" w:eastAsia="微软雅黑"/>
          <w:sz w:val="24"/>
        </w:rPr>
        <w:t>import</w:t>
      </w:r>
      <w:r>
        <w:rPr>
          <w:rStyle w:val="71"/>
          <w:rFonts w:ascii="Times New Roman" w:hAnsi="Times New Roman" w:eastAsia="微软雅黑"/>
          <w:sz w:val="24"/>
        </w:rPr>
        <w:t xml:space="preserve"> pandas </w:t>
      </w:r>
      <w:r>
        <w:rPr>
          <w:rStyle w:val="52"/>
          <w:rFonts w:ascii="Times New Roman" w:hAnsi="Times New Roman" w:eastAsia="微软雅黑"/>
          <w:sz w:val="24"/>
        </w:rPr>
        <w:t>as</w:t>
      </w:r>
      <w:r>
        <w:rPr>
          <w:rStyle w:val="71"/>
          <w:rFonts w:ascii="Times New Roman" w:hAnsi="Times New Roman" w:eastAsia="微软雅黑"/>
          <w:sz w:val="24"/>
        </w:rPr>
        <w:t xml:space="preserve"> pd</w:t>
      </w:r>
      <w:r>
        <w:br w:type="textWrapping"/>
      </w:r>
      <w:r>
        <w:rPr>
          <w:rStyle w:val="52"/>
          <w:rFonts w:ascii="Times New Roman" w:hAnsi="Times New Roman" w:eastAsia="微软雅黑"/>
          <w:sz w:val="24"/>
        </w:rPr>
        <w:t>from</w:t>
      </w:r>
      <w:r>
        <w:rPr>
          <w:rStyle w:val="71"/>
          <w:rFonts w:ascii="Times New Roman" w:hAnsi="Times New Roman" w:eastAsia="微软雅黑"/>
          <w:sz w:val="24"/>
        </w:rPr>
        <w:t xml:space="preserve"> datetime </w:t>
      </w:r>
      <w:r>
        <w:rPr>
          <w:rStyle w:val="52"/>
          <w:rFonts w:ascii="Times New Roman" w:hAnsi="Times New Roman" w:eastAsia="微软雅黑"/>
          <w:sz w:val="24"/>
        </w:rPr>
        <w:t>import</w:t>
      </w:r>
      <w:r>
        <w:rPr>
          <w:rStyle w:val="71"/>
          <w:rFonts w:ascii="Times New Roman" w:hAnsi="Times New Roman" w:eastAsia="微软雅黑"/>
          <w:sz w:val="24"/>
        </w:rPr>
        <w:t xml:space="preserve"> datetime</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第1步：读取Excel文件</w:t>
      </w:r>
      <w:r>
        <w:br w:type="textWrapping"/>
      </w:r>
      <w:r>
        <w:rPr>
          <w:rStyle w:val="53"/>
          <w:rFonts w:ascii="Times New Roman" w:hAnsi="Times New Roman" w:eastAsia="微软雅黑"/>
          <w:sz w:val="24"/>
        </w:rPr>
        <w:t># ============================================</w:t>
      </w:r>
      <w:r>
        <w:br w:type="textWrapping"/>
      </w:r>
      <w:r>
        <w:rPr>
          <w:rStyle w:val="62"/>
          <w:rFonts w:ascii="Times New Roman" w:hAnsi="Times New Roman" w:eastAsia="微软雅黑"/>
          <w:sz w:val="24"/>
        </w:rPr>
        <w:t>print</w:t>
      </w:r>
      <w:r>
        <w:rPr>
          <w:rStyle w:val="71"/>
          <w:rFonts w:ascii="Times New Roman" w:hAnsi="Times New Roman" w:eastAsia="微软雅黑"/>
          <w:sz w:val="24"/>
        </w:rPr>
        <w:t>(</w:t>
      </w:r>
      <w:r>
        <w:rPr>
          <w:rStyle w:val="49"/>
          <w:rFonts w:ascii="Times New Roman" w:hAnsi="Times New Roman" w:eastAsia="微软雅黑"/>
          <w:sz w:val="24"/>
        </w:rPr>
        <w:t>"正在读取数据..."</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df </w:t>
      </w:r>
      <w:r>
        <w:rPr>
          <w:rStyle w:val="61"/>
          <w:rFonts w:ascii="Times New Roman" w:hAnsi="Times New Roman" w:eastAsia="微软雅黑"/>
          <w:sz w:val="24"/>
        </w:rPr>
        <w:t>=</w:t>
      </w:r>
      <w:r>
        <w:rPr>
          <w:rStyle w:val="71"/>
          <w:rFonts w:ascii="Times New Roman" w:hAnsi="Times New Roman" w:eastAsia="微软雅黑"/>
          <w:sz w:val="24"/>
        </w:rPr>
        <w:t xml:space="preserve"> pd.read_excel(</w:t>
      </w:r>
      <w:r>
        <w:rPr>
          <w:rStyle w:val="49"/>
          <w:rFonts w:ascii="Times New Roman" w:hAnsi="Times New Roman" w:eastAsia="微软雅黑"/>
          <w:sz w:val="24"/>
        </w:rPr>
        <w:t>'invoices.xlsx'</w:t>
      </w:r>
      <w:r>
        <w:rPr>
          <w:rStyle w:val="71"/>
          <w:rFonts w:ascii="Times New Roman" w:hAnsi="Times New Roman" w:eastAsia="微软雅黑"/>
          <w:sz w:val="24"/>
        </w:rPr>
        <w:t>)</w:t>
      </w:r>
      <w:r>
        <w:br w:type="textWrapping"/>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 xml:space="preserve">f"共读取 </w:t>
      </w:r>
      <w:r>
        <w:rPr>
          <w:rStyle w:val="48"/>
          <w:rFonts w:ascii="Times New Roman" w:hAnsi="Times New Roman" w:eastAsia="微软雅黑"/>
          <w:sz w:val="24"/>
        </w:rPr>
        <w:t>{</w:t>
      </w:r>
      <w:r>
        <w:rPr>
          <w:rStyle w:val="62"/>
          <w:rFonts w:ascii="Times New Roman" w:hAnsi="Times New Roman" w:eastAsia="微软雅黑"/>
          <w:sz w:val="24"/>
        </w:rPr>
        <w:t>len</w:t>
      </w:r>
      <w:r>
        <w:rPr>
          <w:rStyle w:val="71"/>
          <w:rFonts w:ascii="Times New Roman" w:hAnsi="Times New Roman" w:eastAsia="微软雅黑"/>
          <w:sz w:val="24"/>
        </w:rPr>
        <w:t>(df)</w:t>
      </w:r>
      <w:r>
        <w:rPr>
          <w:rStyle w:val="48"/>
          <w:rFonts w:ascii="Times New Roman" w:hAnsi="Times New Roman" w:eastAsia="微软雅黑"/>
          <w:sz w:val="24"/>
        </w:rPr>
        <w:t>}</w:t>
      </w:r>
      <w:r>
        <w:rPr>
          <w:rStyle w:val="51"/>
          <w:rFonts w:ascii="Times New Roman" w:hAnsi="Times New Roman" w:eastAsia="微软雅黑"/>
          <w:sz w:val="24"/>
        </w:rPr>
        <w:t xml:space="preserve"> 行数据"</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第2步：按费用类别汇总</w:t>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使用groupby按费用类别分组，计算各统计指标</w:t>
      </w:r>
      <w:r>
        <w:br w:type="textWrapping"/>
      </w:r>
      <w:r>
        <w:rPr>
          <w:rStyle w:val="71"/>
          <w:rFonts w:ascii="Times New Roman" w:hAnsi="Times New Roman" w:eastAsia="微软雅黑"/>
          <w:sz w:val="24"/>
        </w:rPr>
        <w:t xml:space="preserve">category_summary </w:t>
      </w:r>
      <w:r>
        <w:rPr>
          <w:rStyle w:val="61"/>
          <w:rFonts w:ascii="Times New Roman" w:hAnsi="Times New Roman" w:eastAsia="微软雅黑"/>
          <w:sz w:val="24"/>
        </w:rPr>
        <w:t>=</w:t>
      </w:r>
      <w:r>
        <w:rPr>
          <w:rStyle w:val="71"/>
          <w:rFonts w:ascii="Times New Roman" w:hAnsi="Times New Roman" w:eastAsia="微软雅黑"/>
          <w:sz w:val="24"/>
        </w:rPr>
        <w:t xml:space="preserve"> df.groupby(</w:t>
      </w:r>
      <w:r>
        <w:rPr>
          <w:rStyle w:val="49"/>
          <w:rFonts w:ascii="Times New Roman" w:hAnsi="Times New Roman" w:eastAsia="微软雅黑"/>
          <w:sz w:val="24"/>
        </w:rPr>
        <w:t>'费用类别'</w:t>
      </w:r>
      <w:r>
        <w:rPr>
          <w:rStyle w:val="71"/>
          <w:rFonts w:ascii="Times New Roman" w:hAnsi="Times New Roman" w:eastAsia="微软雅黑"/>
          <w:sz w:val="24"/>
        </w:rPr>
        <w:t>).agg(</w:t>
      </w:r>
      <w:r>
        <w:br w:type="textWrapping"/>
      </w:r>
      <w:r>
        <w:rPr>
          <w:rStyle w:val="71"/>
          <w:rFonts w:ascii="Times New Roman" w:hAnsi="Times New Roman" w:eastAsia="微软雅黑"/>
          <w:sz w:val="24"/>
        </w:rPr>
        <w:t xml:space="preserve">    发票数量</w:t>
      </w:r>
      <w:r>
        <w:rPr>
          <w:rStyle w:val="61"/>
          <w:rFonts w:ascii="Times New Roman" w:hAnsi="Times New Roman" w:eastAsia="微软雅黑"/>
          <w:sz w:val="24"/>
        </w:rPr>
        <w:t>=</w:t>
      </w:r>
      <w:r>
        <w:rPr>
          <w:rStyle w:val="71"/>
          <w:rFonts w:ascii="Times New Roman" w:hAnsi="Times New Roman" w:eastAsia="微软雅黑"/>
          <w:sz w:val="24"/>
        </w:rPr>
        <w:t>(</w:t>
      </w:r>
      <w:r>
        <w:rPr>
          <w:rStyle w:val="49"/>
          <w:rFonts w:ascii="Times New Roman" w:hAnsi="Times New Roman" w:eastAsia="微软雅黑"/>
          <w:sz w:val="24"/>
        </w:rPr>
        <w:t>'发票号码'</w:t>
      </w:r>
      <w:r>
        <w:rPr>
          <w:rStyle w:val="71"/>
          <w:rFonts w:ascii="Times New Roman" w:hAnsi="Times New Roman" w:eastAsia="微软雅黑"/>
          <w:sz w:val="24"/>
        </w:rPr>
        <w:t xml:space="preserve">, </w:t>
      </w:r>
      <w:r>
        <w:rPr>
          <w:rStyle w:val="49"/>
          <w:rFonts w:ascii="Times New Roman" w:hAnsi="Times New Roman" w:eastAsia="微软雅黑"/>
          <w:sz w:val="24"/>
        </w:rPr>
        <w:t>'count'</w:t>
      </w:r>
      <w:r>
        <w:rPr>
          <w:rStyle w:val="71"/>
          <w:rFonts w:ascii="Times New Roman" w:hAnsi="Times New Roman" w:eastAsia="微软雅黑"/>
          <w:sz w:val="24"/>
        </w:rPr>
        <w:t xml:space="preserve">),       </w:t>
      </w:r>
      <w:r>
        <w:rPr>
          <w:rStyle w:val="53"/>
          <w:rFonts w:ascii="Times New Roman" w:hAnsi="Times New Roman" w:eastAsia="微软雅黑"/>
          <w:sz w:val="24"/>
        </w:rPr>
        <w:t># 计算每类发票数量</w:t>
      </w:r>
      <w:r>
        <w:br w:type="textWrapping"/>
      </w:r>
      <w:r>
        <w:rPr>
          <w:rStyle w:val="71"/>
          <w:rFonts w:ascii="Times New Roman" w:hAnsi="Times New Roman" w:eastAsia="微软雅黑"/>
          <w:sz w:val="24"/>
        </w:rPr>
        <w:t xml:space="preserve">    价税合计总额</w:t>
      </w:r>
      <w:r>
        <w:rPr>
          <w:rStyle w:val="61"/>
          <w:rFonts w:ascii="Times New Roman" w:hAnsi="Times New Roman" w:eastAsia="微软雅黑"/>
          <w:sz w:val="24"/>
        </w:rPr>
        <w:t>=</w:t>
      </w:r>
      <w:r>
        <w:rPr>
          <w:rStyle w:val="71"/>
          <w:rFonts w:ascii="Times New Roman" w:hAnsi="Times New Roman" w:eastAsia="微软雅黑"/>
          <w:sz w:val="24"/>
        </w:rPr>
        <w:t>(</w:t>
      </w:r>
      <w:r>
        <w:rPr>
          <w:rStyle w:val="49"/>
          <w:rFonts w:ascii="Times New Roman" w:hAnsi="Times New Roman" w:eastAsia="微软雅黑"/>
          <w:sz w:val="24"/>
        </w:rPr>
        <w:t>'价税合计'</w:t>
      </w:r>
      <w:r>
        <w:rPr>
          <w:rStyle w:val="71"/>
          <w:rFonts w:ascii="Times New Roman" w:hAnsi="Times New Roman" w:eastAsia="微软雅黑"/>
          <w:sz w:val="24"/>
        </w:rPr>
        <w:t xml:space="preserve">, </w:t>
      </w:r>
      <w:r>
        <w:rPr>
          <w:rStyle w:val="49"/>
          <w:rFonts w:ascii="Times New Roman" w:hAnsi="Times New Roman" w:eastAsia="微软雅黑"/>
          <w:sz w:val="24"/>
        </w:rPr>
        <w:t>'sum'</w:t>
      </w:r>
      <w:r>
        <w:rPr>
          <w:rStyle w:val="71"/>
          <w:rFonts w:ascii="Times New Roman" w:hAnsi="Times New Roman" w:eastAsia="微软雅黑"/>
          <w:sz w:val="24"/>
        </w:rPr>
        <w:t xml:space="preserve">),      </w:t>
      </w:r>
      <w:r>
        <w:rPr>
          <w:rStyle w:val="53"/>
          <w:rFonts w:ascii="Times New Roman" w:hAnsi="Times New Roman" w:eastAsia="微软雅黑"/>
          <w:sz w:val="24"/>
        </w:rPr>
        <w:t># 计算总金额</w:t>
      </w:r>
      <w:r>
        <w:br w:type="textWrapping"/>
      </w:r>
      <w:r>
        <w:rPr>
          <w:rStyle w:val="71"/>
          <w:rFonts w:ascii="Times New Roman" w:hAnsi="Times New Roman" w:eastAsia="微软雅黑"/>
          <w:sz w:val="24"/>
        </w:rPr>
        <w:t xml:space="preserve">    平均金额</w:t>
      </w:r>
      <w:r>
        <w:rPr>
          <w:rStyle w:val="61"/>
          <w:rFonts w:ascii="Times New Roman" w:hAnsi="Times New Roman" w:eastAsia="微软雅黑"/>
          <w:sz w:val="24"/>
        </w:rPr>
        <w:t>=</w:t>
      </w:r>
      <w:r>
        <w:rPr>
          <w:rStyle w:val="71"/>
          <w:rFonts w:ascii="Times New Roman" w:hAnsi="Times New Roman" w:eastAsia="微软雅黑"/>
          <w:sz w:val="24"/>
        </w:rPr>
        <w:t>(</w:t>
      </w:r>
      <w:r>
        <w:rPr>
          <w:rStyle w:val="49"/>
          <w:rFonts w:ascii="Times New Roman" w:hAnsi="Times New Roman" w:eastAsia="微软雅黑"/>
          <w:sz w:val="24"/>
        </w:rPr>
        <w:t>'价税合计'</w:t>
      </w:r>
      <w:r>
        <w:rPr>
          <w:rStyle w:val="71"/>
          <w:rFonts w:ascii="Times New Roman" w:hAnsi="Times New Roman" w:eastAsia="微软雅黑"/>
          <w:sz w:val="24"/>
        </w:rPr>
        <w:t xml:space="preserve">, </w:t>
      </w:r>
      <w:r>
        <w:rPr>
          <w:rStyle w:val="49"/>
          <w:rFonts w:ascii="Times New Roman" w:hAnsi="Times New Roman" w:eastAsia="微软雅黑"/>
          <w:sz w:val="24"/>
        </w:rPr>
        <w:t>'mean'</w:t>
      </w:r>
      <w:r>
        <w:rPr>
          <w:rStyle w:val="71"/>
          <w:rFonts w:ascii="Times New Roman" w:hAnsi="Times New Roman" w:eastAsia="微软雅黑"/>
          <w:sz w:val="24"/>
        </w:rPr>
        <w:t xml:space="preserve">)          </w:t>
      </w:r>
      <w:r>
        <w:rPr>
          <w:rStyle w:val="53"/>
          <w:rFonts w:ascii="Times New Roman" w:hAnsi="Times New Roman" w:eastAsia="微软雅黑"/>
          <w:sz w:val="24"/>
        </w:rPr>
        <w:t># 计算平均金额</w:t>
      </w:r>
      <w:r>
        <w:br w:type="textWrapping"/>
      </w:r>
      <w:r>
        <w:rPr>
          <w:rStyle w:val="71"/>
          <w:rFonts w:ascii="Times New Roman" w:hAnsi="Times New Roman" w:eastAsia="微软雅黑"/>
          <w:sz w:val="24"/>
        </w:rPr>
        <w:t>).</w:t>
      </w:r>
      <w:r>
        <w:rPr>
          <w:rStyle w:val="62"/>
          <w:rFonts w:ascii="Times New Roman" w:hAnsi="Times New Roman" w:eastAsia="微软雅黑"/>
          <w:sz w:val="24"/>
        </w:rPr>
        <w:t>round</w:t>
      </w:r>
      <w:r>
        <w:rPr>
          <w:rStyle w:val="71"/>
          <w:rFonts w:ascii="Times New Roman" w:hAnsi="Times New Roman" w:eastAsia="微软雅黑"/>
          <w:sz w:val="24"/>
        </w:rPr>
        <w:t>(</w:t>
      </w:r>
      <w:r>
        <w:rPr>
          <w:rStyle w:val="43"/>
          <w:rFonts w:ascii="Times New Roman" w:hAnsi="Times New Roman" w:eastAsia="微软雅黑"/>
          <w:sz w:val="24"/>
        </w:rPr>
        <w:t>2</w:t>
      </w:r>
      <w:r>
        <w:rPr>
          <w:rStyle w:val="71"/>
          <w:rFonts w:ascii="Times New Roman" w:hAnsi="Times New Roman" w:eastAsia="微软雅黑"/>
          <w:sz w:val="24"/>
        </w:rPr>
        <w:t xml:space="preserve">)  </w:t>
      </w:r>
      <w:r>
        <w:rPr>
          <w:rStyle w:val="53"/>
          <w:rFonts w:ascii="Times New Roman" w:hAnsi="Times New Roman" w:eastAsia="微软雅黑"/>
          <w:sz w:val="24"/>
        </w:rPr>
        <w:t># 保留2位小数</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第3步：按月份统计（其余代码省略）</w:t>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...（AI会生成完整代码）</w:t>
      </w:r>
      <w:r>
        <w:br w:type="textWrapping"/>
      </w:r>
      <w:r>
        <w:br w:type="textWrapping"/>
      </w:r>
      <w:r>
        <w:rPr>
          <w:rStyle w:val="62"/>
          <w:rFonts w:ascii="Times New Roman" w:hAnsi="Times New Roman" w:eastAsia="微软雅黑"/>
          <w:sz w:val="24"/>
        </w:rPr>
        <w:t>print</w:t>
      </w:r>
      <w:r>
        <w:rPr>
          <w:rStyle w:val="71"/>
          <w:rFonts w:ascii="Times New Roman" w:hAnsi="Times New Roman" w:eastAsia="微软雅黑"/>
          <w:sz w:val="24"/>
        </w:rPr>
        <w:t>(</w:t>
      </w:r>
      <w:r>
        <w:rPr>
          <w:rStyle w:val="49"/>
          <w:rFonts w:ascii="Times New Roman" w:hAnsi="Times New Roman" w:eastAsia="微软雅黑"/>
          <w:sz w:val="24"/>
        </w:rPr>
        <w:t>"处理完成！结果已保存到 output.xlsx"</w:t>
      </w:r>
      <w:r>
        <w:rPr>
          <w:rStyle w:val="71"/>
          <w:rFonts w:ascii="Times New Roman" w:hAnsi="Times New Roman" w:eastAsia="微软雅黑"/>
          <w:sz w:val="24"/>
        </w:rPr>
        <w:t>)</w:t>
      </w:r>
    </w:p>
    <w:p w14:paraId="468FC546">
      <w:pPr>
        <w:pStyle w:val="24"/>
      </w:pPr>
      <w:r>
        <w:rPr>
          <w:rFonts w:ascii="Times New Roman" w:hAnsi="Times New Roman" w:eastAsia="微软雅黑"/>
          <w:b/>
          <w:bCs/>
          <w:sz w:val="24"/>
        </w:rPr>
        <w:t>获得Python代码后的使用流程：</w:t>
      </w:r>
    </w:p>
    <w:p w14:paraId="146C7872">
      <w:pPr>
        <w:pStyle w:val="36"/>
      </w:pPr>
      <w:r>
        <w:drawing>
          <wp:inline distT="0" distB="0" distL="114300" distR="114300">
            <wp:extent cx="4800600" cy="8876030"/>
            <wp:effectExtent l="0" t="0" r="0" b="0"/>
            <wp:docPr id="10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mermaid diagram"/>
                    <pic:cNvPicPr>
                      <a:picLocks noChangeAspect="1" noChangeArrowheads="1"/>
                    </pic:cNvPicPr>
                  </pic:nvPicPr>
                  <pic:blipFill>
                    <a:blip r:embed="rId37"/>
                    <a:stretch>
                      <a:fillRect/>
                    </a:stretch>
                  </pic:blipFill>
                  <pic:spPr>
                    <a:xfrm>
                      <a:off x="0" y="0"/>
                      <a:ext cx="4800600" cy="8876581"/>
                    </a:xfrm>
                    <a:prstGeom prst="rect">
                      <a:avLst/>
                    </a:prstGeom>
                    <a:noFill/>
                    <a:ln w="9525">
                      <a:noFill/>
                    </a:ln>
                  </pic:spPr>
                </pic:pic>
              </a:graphicData>
            </a:graphic>
          </wp:inline>
        </w:drawing>
      </w:r>
    </w:p>
    <w:p w14:paraId="61B71F33">
      <w:pPr>
        <w:pStyle w:val="3"/>
      </w:pPr>
      <w:r>
        <w:rPr>
          <w:rFonts w:ascii="Times New Roman" w:hAnsi="Times New Roman" w:eastAsia="微软雅黑"/>
          <w:sz w:val="24"/>
        </w:rPr>
        <w:t>图3-13 Python代码使用流程</w:t>
      </w:r>
    </w:p>
    <w:p w14:paraId="31F9593C">
      <w:r>
        <w:pict>
          <v:rect id="_x0000_i1099" o:spt="1" style="height:1.5pt;width:0pt;" coordsize="21600,21600" o:hr="t" o:hrstd="t" o:hralign="center">
            <v:path/>
            <v:fill focussize="0,0"/>
            <v:stroke/>
            <v:imagedata o:title=""/>
            <o:lock v:ext="edit"/>
            <w10:wrap type="none"/>
            <w10:anchorlock/>
          </v:rect>
        </w:pict>
      </w:r>
    </w:p>
    <w:bookmarkEnd w:id="195"/>
    <w:bookmarkEnd w:id="198"/>
    <w:p w14:paraId="6FD8CBF5">
      <w:pPr>
        <w:pStyle w:val="5"/>
      </w:pPr>
      <w:bookmarkStart w:id="199" w:name="财务场景代码生成实战从提示词到可运行代码"/>
      <w:r>
        <w:rPr>
          <w:rFonts w:ascii="Times New Roman" w:hAnsi="Times New Roman" w:eastAsia="微软雅黑"/>
          <w:sz w:val="24"/>
        </w:rPr>
        <w:t>3.4.4 ⭐ 财务场景代码生成实战——从提示词到可运行代码</w:t>
      </w:r>
    </w:p>
    <w:p w14:paraId="4E6E1031">
      <w:pPr>
        <w:pStyle w:val="24"/>
      </w:pPr>
      <w:r>
        <w:rPr>
          <w:rFonts w:ascii="Times New Roman" w:hAnsi="Times New Roman" w:eastAsia="微软雅黑"/>
          <w:sz w:val="24"/>
        </w:rPr>
        <w:t>本节通过一个完整的实战案例，展示从”财务需求描述”到”可运行代码”的全过程，包括代码获取、测试、问题反馈和迭代优化。</w:t>
      </w:r>
    </w:p>
    <w:p w14:paraId="0D239B27">
      <w:pPr>
        <w:pStyle w:val="6"/>
      </w:pPr>
      <w:bookmarkStart w:id="200" w:name="一实战案例部门费用预算执行分析"/>
      <w:r>
        <w:rPr>
          <w:rFonts w:ascii="Times New Roman" w:hAnsi="Times New Roman" w:eastAsia="微软雅黑"/>
          <w:sz w:val="24"/>
        </w:rPr>
        <w:t>一、实战案例：部门费用预算执行分析</w:t>
      </w:r>
    </w:p>
    <w:p w14:paraId="7DDDE6DD">
      <w:pPr>
        <w:pStyle w:val="24"/>
      </w:pPr>
      <w:r>
        <w:rPr>
          <w:rFonts w:ascii="Times New Roman" w:hAnsi="Times New Roman" w:eastAsia="微软雅黑"/>
          <w:b/>
          <w:bCs/>
          <w:sz w:val="24"/>
        </w:rPr>
        <w:t>业务背景：</w:t>
      </w:r>
    </w:p>
    <w:p w14:paraId="56B8FBC5">
      <w:pPr>
        <w:pStyle w:val="3"/>
      </w:pPr>
      <w:r>
        <w:rPr>
          <w:rFonts w:ascii="Times New Roman" w:hAnsi="Times New Roman" w:eastAsia="微软雅黑"/>
          <w:sz w:val="24"/>
        </w:rPr>
        <w:t>财务部需要每月对各部门的费用预算执行情况进行分析，生成包含：实际金额、预算金额、执行率、超/欠预算金额的对比报表。目前用Excel手工制作，每次需要30—60分钟。</w:t>
      </w:r>
    </w:p>
    <w:p w14:paraId="484FAC1D">
      <w:pPr>
        <w:pStyle w:val="3"/>
      </w:pPr>
      <w:r>
        <w:rPr>
          <w:rFonts w:ascii="Times New Roman" w:hAnsi="Times New Roman" w:eastAsia="微软雅黑"/>
          <w:b/>
          <w:bCs/>
          <w:sz w:val="24"/>
        </w:rPr>
        <w:t>第1轮：初次描述需求</w:t>
      </w:r>
    </w:p>
    <w:p w14:paraId="780C3A54">
      <w:pPr>
        <w:pStyle w:val="38"/>
      </w:pPr>
      <w:r>
        <w:rPr>
          <w:rStyle w:val="37"/>
          <w:rFonts w:ascii="Times New Roman" w:hAnsi="Times New Roman" w:eastAsia="微软雅黑"/>
          <w:sz w:val="24"/>
        </w:rPr>
        <w:t>【第1轮提示词】</w:t>
      </w:r>
      <w:r>
        <w:br w:type="textWrapping"/>
      </w:r>
      <w:r>
        <w:br w:type="textWrapping"/>
      </w:r>
      <w:r>
        <w:rPr>
          <w:rStyle w:val="37"/>
          <w:rFonts w:ascii="Times New Roman" w:hAnsi="Times New Roman" w:eastAsia="微软雅黑"/>
          <w:sz w:val="24"/>
        </w:rPr>
        <w:t>我需要用Python自动化以下财务工作：</w:t>
      </w:r>
      <w:r>
        <w:br w:type="textWrapping"/>
      </w:r>
      <w:r>
        <w:br w:type="textWrapping"/>
      </w:r>
      <w:r>
        <w:rPr>
          <w:rStyle w:val="37"/>
          <w:rFonts w:ascii="Times New Roman" w:hAnsi="Times New Roman" w:eastAsia="微软雅黑"/>
          <w:sz w:val="24"/>
        </w:rPr>
        <w:t>【数据说明】</w:t>
      </w:r>
      <w:r>
        <w:br w:type="textWrapping"/>
      </w:r>
      <w:r>
        <w:rPr>
          <w:rStyle w:val="37"/>
          <w:rFonts w:ascii="Times New Roman" w:hAnsi="Times New Roman" w:eastAsia="微软雅黑"/>
          <w:sz w:val="24"/>
        </w:rPr>
        <w:t>有两个Excel文件：</w:t>
      </w:r>
      <w:r>
        <w:br w:type="textWrapping"/>
      </w:r>
      <w:r>
        <w:rPr>
          <w:rStyle w:val="37"/>
          <w:rFonts w:ascii="Times New Roman" w:hAnsi="Times New Roman" w:eastAsia="微软雅黑"/>
          <w:sz w:val="24"/>
        </w:rPr>
        <w:t>- budget.xlsx：预算数据</w:t>
      </w:r>
      <w:r>
        <w:br w:type="textWrapping"/>
      </w:r>
      <w:r>
        <w:rPr>
          <w:rStyle w:val="37"/>
          <w:rFonts w:ascii="Times New Roman" w:hAnsi="Times New Roman" w:eastAsia="微软雅黑"/>
          <w:sz w:val="24"/>
        </w:rPr>
        <w:t xml:space="preserve">  列结构：部门名称 | 费用类别 | 预算金额</w:t>
      </w:r>
      <w:r>
        <w:br w:type="textWrapping"/>
      </w:r>
      <w:r>
        <w:rPr>
          <w:rStyle w:val="37"/>
          <w:rFonts w:ascii="Times New Roman" w:hAnsi="Times New Roman" w:eastAsia="微软雅黑"/>
          <w:sz w:val="24"/>
        </w:rPr>
        <w:t>- actual.xlsx：实际费用数据</w:t>
      </w:r>
      <w:r>
        <w:br w:type="textWrapping"/>
      </w:r>
      <w:r>
        <w:rPr>
          <w:rStyle w:val="37"/>
          <w:rFonts w:ascii="Times New Roman" w:hAnsi="Times New Roman" w:eastAsia="微软雅黑"/>
          <w:sz w:val="24"/>
        </w:rPr>
        <w:t xml:space="preserve">  列结构：部门名称 | 费用类别 | 实际金额 | 报销日期</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生成一份各部门费用预算执行情况分析报表，包含：</w:t>
      </w:r>
      <w:r>
        <w:br w:type="textWrapping"/>
      </w:r>
      <w:r>
        <w:rPr>
          <w:rStyle w:val="37"/>
          <w:rFonts w:ascii="Times New Roman" w:hAnsi="Times New Roman" w:eastAsia="微软雅黑"/>
          <w:sz w:val="24"/>
        </w:rPr>
        <w:t>1. 按部门汇总：预算金额、实际金额、执行率、差异金额</w:t>
      </w:r>
      <w:r>
        <w:br w:type="textWrapping"/>
      </w:r>
      <w:r>
        <w:rPr>
          <w:rStyle w:val="37"/>
          <w:rFonts w:ascii="Times New Roman" w:hAnsi="Times New Roman" w:eastAsia="微软雅黑"/>
          <w:sz w:val="24"/>
        </w:rPr>
        <w:t>2. 按费用类别汇总：预算金额、实际金额、执行率</w:t>
      </w:r>
      <w:r>
        <w:br w:type="textWrapping"/>
      </w:r>
      <w:r>
        <w:rPr>
          <w:rStyle w:val="37"/>
          <w:rFonts w:ascii="Times New Roman" w:hAnsi="Times New Roman" w:eastAsia="微软雅黑"/>
          <w:sz w:val="24"/>
        </w:rPr>
        <w:t>3. 标注超预算的部门（执行率&gt;100%）</w:t>
      </w:r>
      <w:r>
        <w:br w:type="textWrapping"/>
      </w:r>
      <w:r>
        <w:br w:type="textWrapping"/>
      </w:r>
      <w:r>
        <w:rPr>
          <w:rStyle w:val="37"/>
          <w:rFonts w:ascii="Times New Roman" w:hAnsi="Times New Roman" w:eastAsia="微软雅黑"/>
          <w:sz w:val="24"/>
        </w:rPr>
        <w:t>【输出】</w:t>
      </w:r>
      <w:r>
        <w:br w:type="textWrapping"/>
      </w:r>
      <w:r>
        <w:rPr>
          <w:rStyle w:val="37"/>
          <w:rFonts w:ascii="Times New Roman" w:hAnsi="Times New Roman" w:eastAsia="微软雅黑"/>
          <w:sz w:val="24"/>
        </w:rPr>
        <w:t>保存为report.xlsx，包含两个工作表：</w:t>
      </w:r>
      <w:r>
        <w:br w:type="textWrapping"/>
      </w:r>
      <w:r>
        <w:rPr>
          <w:rStyle w:val="37"/>
          <w:rFonts w:ascii="Times New Roman" w:hAnsi="Times New Roman" w:eastAsia="微软雅黑"/>
          <w:sz w:val="24"/>
        </w:rPr>
        <w:t>工作表1：部门汇总</w:t>
      </w:r>
      <w:r>
        <w:br w:type="textWrapping"/>
      </w:r>
      <w:r>
        <w:rPr>
          <w:rStyle w:val="37"/>
          <w:rFonts w:ascii="Times New Roman" w:hAnsi="Times New Roman" w:eastAsia="微软雅黑"/>
          <w:sz w:val="24"/>
        </w:rPr>
        <w:t>工作表2：费用类别汇总</w:t>
      </w:r>
      <w:r>
        <w:br w:type="textWrapping"/>
      </w:r>
      <w:r>
        <w:br w:type="textWrapping"/>
      </w:r>
      <w:r>
        <w:rPr>
          <w:rStyle w:val="37"/>
          <w:rFonts w:ascii="Times New Roman" w:hAnsi="Times New Roman" w:eastAsia="微软雅黑"/>
          <w:sz w:val="24"/>
        </w:rPr>
        <w:t>请给出完整可运行代码，加上中文注释。</w:t>
      </w:r>
    </w:p>
    <w:p w14:paraId="20D46335">
      <w:pPr>
        <w:pStyle w:val="24"/>
      </w:pPr>
      <w:r>
        <w:rPr>
          <w:rFonts w:ascii="Times New Roman" w:hAnsi="Times New Roman" w:eastAsia="微软雅黑"/>
          <w:b/>
          <w:bCs/>
          <w:sz w:val="24"/>
        </w:rPr>
        <w:t>第1轮输出评估：</w:t>
      </w:r>
    </w:p>
    <w:p w14:paraId="65B739E3">
      <w:pPr>
        <w:pStyle w:val="3"/>
      </w:pPr>
      <w:r>
        <w:rPr>
          <w:rFonts w:ascii="Times New Roman" w:hAnsi="Times New Roman" w:eastAsia="微软雅黑"/>
          <w:sz w:val="24"/>
        </w:rPr>
        <w:t>表3-22 第1轮输出评估记录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316"/>
        <w:gridCol w:w="3284"/>
      </w:tblGrid>
      <w:tr w14:paraId="589424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EF27414">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207FB71">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41603B3B">
            <w:pPr>
              <w:pStyle w:val="25"/>
              <w:jc w:val="left"/>
            </w:pPr>
            <w:r>
              <w:rPr>
                <w:rFonts w:ascii="Times New Roman" w:hAnsi="Times New Roman" w:eastAsia="微软雅黑"/>
                <w:b/>
                <w:color w:val="1E3A8A"/>
                <w:sz w:val="22"/>
              </w:rPr>
              <w:t>发现的问题</w:t>
            </w:r>
          </w:p>
        </w:tc>
      </w:tr>
      <w:tr w14:paraId="7DDA2F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B26863F">
            <w:pPr>
              <w:pStyle w:val="25"/>
              <w:jc w:val="left"/>
            </w:pPr>
            <w:r>
              <w:rPr>
                <w:rFonts w:ascii="Times New Roman" w:hAnsi="Times New Roman" w:eastAsia="微软雅黑"/>
                <w:sz w:val="22"/>
              </w:rPr>
              <w:t>代码是否完整</w:t>
            </w:r>
          </w:p>
        </w:tc>
        <w:tc>
          <w:tcPr>
            <w:tcBorders>
              <w:top w:val="single" w:color="E2E8F0" w:sz="6" w:space="0"/>
              <w:left w:val="single" w:color="E2E8F0" w:sz="6" w:space="0"/>
              <w:bottom w:val="single" w:color="E2E8F0" w:sz="6" w:space="0"/>
              <w:right w:val="single" w:color="E2E8F0" w:sz="6" w:space="0"/>
            </w:tcBorders>
          </w:tcPr>
          <w:p w14:paraId="556B2983">
            <w:pPr>
              <w:pStyle w:val="25"/>
              <w:jc w:val="left"/>
            </w:pPr>
            <w:r>
              <w:rPr>
                <w:rFonts w:ascii="Times New Roman" w:hAnsi="Times New Roman" w:eastAsia="微软雅黑"/>
                <w:sz w:val="22"/>
              </w:rPr>
              <w:t>基本完整</w:t>
            </w:r>
          </w:p>
        </w:tc>
        <w:tc>
          <w:tcPr>
            <w:tcBorders>
              <w:top w:val="single" w:color="E2E8F0" w:sz="6" w:space="0"/>
              <w:left w:val="single" w:color="E2E8F0" w:sz="6" w:space="0"/>
              <w:bottom w:val="single" w:color="E2E8F0" w:sz="6" w:space="0"/>
              <w:right w:val="single" w:color="E2E8F0" w:sz="6" w:space="0"/>
            </w:tcBorders>
          </w:tcPr>
          <w:p w14:paraId="261D78A6">
            <w:pPr>
              <w:pStyle w:val="25"/>
              <w:jc w:val="left"/>
            </w:pPr>
            <w:r>
              <w:rPr>
                <w:rFonts w:ascii="Times New Roman" w:hAnsi="Times New Roman" w:eastAsia="微软雅黑"/>
                <w:sz w:val="22"/>
              </w:rPr>
              <w:t>缺少错误处理</w:t>
            </w:r>
          </w:p>
        </w:tc>
      </w:tr>
      <w:tr w14:paraId="341FBC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66FC58">
            <w:pPr>
              <w:pStyle w:val="25"/>
              <w:jc w:val="left"/>
            </w:pPr>
            <w:r>
              <w:rPr>
                <w:rFonts w:ascii="Times New Roman" w:hAnsi="Times New Roman" w:eastAsia="微软雅黑"/>
                <w:sz w:val="22"/>
              </w:rPr>
              <w:t>逻辑是否正确</w:t>
            </w:r>
          </w:p>
        </w:tc>
        <w:tc>
          <w:tcPr>
            <w:tcBorders>
              <w:top w:val="single" w:color="E2E8F0" w:sz="6" w:space="0"/>
              <w:left w:val="single" w:color="E2E8F0" w:sz="6" w:space="0"/>
              <w:bottom w:val="single" w:color="E2E8F0" w:sz="6" w:space="0"/>
              <w:right w:val="single" w:color="E2E8F0" w:sz="6" w:space="0"/>
            </w:tcBorders>
            <w:shd w:val="clear" w:color="auto" w:fill="F8FAFC"/>
          </w:tcPr>
          <w:p w14:paraId="13C5CBDB">
            <w:pPr>
              <w:pStyle w:val="25"/>
              <w:jc w:val="left"/>
            </w:pPr>
            <w:r>
              <w:rPr>
                <w:rFonts w:ascii="Times New Roman" w:hAnsi="Times New Roman" w:eastAsia="微软雅黑"/>
                <w:sz w:val="22"/>
              </w:rPr>
              <w:t>有一处问题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089CB695">
            <w:pPr>
              <w:pStyle w:val="25"/>
              <w:jc w:val="left"/>
            </w:pPr>
            <w:r>
              <w:rPr>
                <w:rFonts w:ascii="Times New Roman" w:hAnsi="Times New Roman" w:eastAsia="微软雅黑"/>
                <w:sz w:val="22"/>
              </w:rPr>
              <w:t>执行率计算当预算为0时会出错</w:t>
            </w:r>
          </w:p>
        </w:tc>
      </w:tr>
      <w:tr w14:paraId="565FF6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BE1E02">
            <w:pPr>
              <w:pStyle w:val="25"/>
              <w:jc w:val="left"/>
            </w:pPr>
            <w:r>
              <w:rPr>
                <w:rFonts w:ascii="Times New Roman" w:hAnsi="Times New Roman" w:eastAsia="微软雅黑"/>
                <w:sz w:val="22"/>
              </w:rPr>
              <w:t>注释是否清晰</w:t>
            </w:r>
          </w:p>
        </w:tc>
        <w:tc>
          <w:tcPr>
            <w:tcBorders>
              <w:top w:val="single" w:color="E2E8F0" w:sz="6" w:space="0"/>
              <w:left w:val="single" w:color="E2E8F0" w:sz="6" w:space="0"/>
              <w:bottom w:val="single" w:color="E2E8F0" w:sz="6" w:space="0"/>
              <w:right w:val="single" w:color="E2E8F0" w:sz="6" w:space="0"/>
            </w:tcBorders>
          </w:tcPr>
          <w:p w14:paraId="25A884C0">
            <w:pPr>
              <w:pStyle w:val="25"/>
              <w:jc w:val="left"/>
            </w:pPr>
            <w:r>
              <w:rPr>
                <w:rFonts w:ascii="Times New Roman" w:hAnsi="Times New Roman" w:eastAsia="微软雅黑"/>
                <w:sz w:val="22"/>
              </w:rPr>
              <w:t>较好</w:t>
            </w:r>
          </w:p>
        </w:tc>
        <w:tc>
          <w:tcPr>
            <w:tcBorders>
              <w:top w:val="single" w:color="E2E8F0" w:sz="6" w:space="0"/>
              <w:left w:val="single" w:color="E2E8F0" w:sz="6" w:space="0"/>
              <w:bottom w:val="single" w:color="E2E8F0" w:sz="6" w:space="0"/>
              <w:right w:val="single" w:color="E2E8F0" w:sz="6" w:space="0"/>
            </w:tcBorders>
          </w:tcPr>
          <w:p w14:paraId="1BC7289B">
            <w:pPr>
              <w:pStyle w:val="25"/>
              <w:jc w:val="left"/>
            </w:pPr>
            <w:r>
              <w:rPr>
                <w:rFonts w:ascii="Times New Roman" w:hAnsi="Times New Roman" w:eastAsia="微软雅黑"/>
                <w:sz w:val="22"/>
              </w:rPr>
              <w:t>—</w:t>
            </w:r>
          </w:p>
        </w:tc>
      </w:tr>
      <w:tr w14:paraId="0EF80A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42CD85F">
            <w:pPr>
              <w:pStyle w:val="25"/>
              <w:jc w:val="left"/>
            </w:pPr>
            <w:r>
              <w:rPr>
                <w:rFonts w:ascii="Times New Roman" w:hAnsi="Times New Roman" w:eastAsia="微软雅黑"/>
                <w:sz w:val="22"/>
              </w:rPr>
              <w:t>能否直接运行</w:t>
            </w:r>
          </w:p>
        </w:tc>
        <w:tc>
          <w:tcPr>
            <w:tcBorders>
              <w:top w:val="single" w:color="E2E8F0" w:sz="6" w:space="0"/>
              <w:left w:val="single" w:color="E2E8F0" w:sz="6" w:space="0"/>
              <w:bottom w:val="single" w:color="E2E8F0" w:sz="6" w:space="0"/>
              <w:right w:val="single" w:color="E2E8F0" w:sz="6" w:space="0"/>
            </w:tcBorders>
            <w:shd w:val="clear" w:color="auto" w:fill="F8FAFC"/>
          </w:tcPr>
          <w:p w14:paraId="1819EFDD">
            <w:pPr>
              <w:pStyle w:val="25"/>
              <w:jc w:val="left"/>
            </w:pPr>
            <w:r>
              <w:rPr>
                <w:rFonts w:ascii="Times New Roman" w:hAnsi="Times New Roman" w:eastAsia="微软雅黑"/>
                <w:sz w:val="22"/>
              </w:rPr>
              <w:t>不能</w:t>
            </w:r>
          </w:p>
        </w:tc>
        <w:tc>
          <w:tcPr>
            <w:tcBorders>
              <w:top w:val="single" w:color="E2E8F0" w:sz="6" w:space="0"/>
              <w:left w:val="single" w:color="E2E8F0" w:sz="6" w:space="0"/>
              <w:bottom w:val="single" w:color="E2E8F0" w:sz="6" w:space="0"/>
              <w:right w:val="single" w:color="E2E8F0" w:sz="6" w:space="0"/>
            </w:tcBorders>
            <w:shd w:val="clear" w:color="auto" w:fill="F8FAFC"/>
          </w:tcPr>
          <w:p w14:paraId="5C3EC7F1">
            <w:pPr>
              <w:pStyle w:val="25"/>
              <w:jc w:val="left"/>
            </w:pPr>
            <w:r>
              <w:rPr>
                <w:rFonts w:ascii="Times New Roman" w:hAnsi="Times New Roman" w:eastAsia="微软雅黑"/>
                <w:sz w:val="22"/>
              </w:rPr>
              <w:t>文件路径写成了绝对路径</w:t>
            </w:r>
          </w:p>
        </w:tc>
      </w:tr>
    </w:tbl>
    <w:p w14:paraId="2031EB0E">
      <w:pPr>
        <w:pStyle w:val="3"/>
      </w:pPr>
      <w:r>
        <w:rPr>
          <w:rFonts w:ascii="Times New Roman" w:hAnsi="Times New Roman" w:eastAsia="微软雅黑"/>
          <w:b/>
          <w:bCs/>
          <w:sz w:val="24"/>
        </w:rPr>
        <w:t>第2轮：反馈问题进行迭代</w:t>
      </w:r>
    </w:p>
    <w:p w14:paraId="1E35B9BF">
      <w:pPr>
        <w:pStyle w:val="38"/>
      </w:pPr>
      <w:r>
        <w:rPr>
          <w:rStyle w:val="37"/>
          <w:rFonts w:ascii="Times New Roman" w:hAnsi="Times New Roman" w:eastAsia="微软雅黑"/>
          <w:sz w:val="24"/>
        </w:rPr>
        <w:t>【第2轮提示词】</w:t>
      </w:r>
      <w:r>
        <w:br w:type="textWrapping"/>
      </w:r>
      <w:r>
        <w:br w:type="textWrapping"/>
      </w:r>
      <w:r>
        <w:rPr>
          <w:rStyle w:val="37"/>
          <w:rFonts w:ascii="Times New Roman" w:hAnsi="Times New Roman" w:eastAsia="微软雅黑"/>
          <w:sz w:val="24"/>
        </w:rPr>
        <w:t>你生成的代码有以下问题，请修正：</w:t>
      </w:r>
      <w:r>
        <w:br w:type="textWrapping"/>
      </w:r>
      <w:r>
        <w:br w:type="textWrapping"/>
      </w:r>
      <w:r>
        <w:rPr>
          <w:rStyle w:val="37"/>
          <w:rFonts w:ascii="Times New Roman" w:hAnsi="Times New Roman" w:eastAsia="微软雅黑"/>
          <w:sz w:val="24"/>
        </w:rPr>
        <w:t>1. 文件路径问题：请改为相对路径（假设代码和Excel文件在同一文件夹）</w:t>
      </w:r>
      <w:r>
        <w:br w:type="textWrapping"/>
      </w:r>
      <w:r>
        <w:br w:type="textWrapping"/>
      </w:r>
      <w:r>
        <w:rPr>
          <w:rStyle w:val="37"/>
          <w:rFonts w:ascii="Times New Roman" w:hAnsi="Times New Roman" w:eastAsia="微软雅黑"/>
          <w:sz w:val="24"/>
        </w:rPr>
        <w:t>2. 执行率计算bug：当某个部门的预算金额为0时，</w:t>
      </w:r>
      <w:r>
        <w:br w:type="textWrapping"/>
      </w:r>
      <w:r>
        <w:rPr>
          <w:rStyle w:val="37"/>
          <w:rFonts w:ascii="Times New Roman" w:hAnsi="Times New Roman" w:eastAsia="微软雅黑"/>
          <w:sz w:val="24"/>
        </w:rPr>
        <w:t xml:space="preserve">   执行率计算会出现除以零的错误，</w:t>
      </w:r>
      <w:r>
        <w:br w:type="textWrapping"/>
      </w:r>
      <w:r>
        <w:rPr>
          <w:rStyle w:val="37"/>
          <w:rFonts w:ascii="Times New Roman" w:hAnsi="Times New Roman" w:eastAsia="微软雅黑"/>
          <w:sz w:val="24"/>
        </w:rPr>
        <w:t xml:space="preserve">   请添加处理：预算为0时，</w:t>
      </w:r>
      <w:r>
        <w:br w:type="textWrapping"/>
      </w:r>
      <w:r>
        <w:rPr>
          <w:rStyle w:val="37"/>
          <w:rFonts w:ascii="Times New Roman" w:hAnsi="Times New Roman" w:eastAsia="微软雅黑"/>
          <w:sz w:val="24"/>
        </w:rPr>
        <w:t xml:space="preserve">   如果实际金额也为0，执行率显示"N/A"；</w:t>
      </w:r>
      <w:r>
        <w:br w:type="textWrapping"/>
      </w:r>
      <w:r>
        <w:rPr>
          <w:rStyle w:val="37"/>
          <w:rFonts w:ascii="Times New Roman" w:hAnsi="Times New Roman" w:eastAsia="微软雅黑"/>
          <w:sz w:val="24"/>
        </w:rPr>
        <w:t xml:space="preserve">   如果实际金额&gt;0，执行率显示"超预算（无预算）"</w:t>
      </w:r>
      <w:r>
        <w:br w:type="textWrapping"/>
      </w:r>
      <w:r>
        <w:br w:type="textWrapping"/>
      </w:r>
      <w:r>
        <w:rPr>
          <w:rStyle w:val="37"/>
          <w:rFonts w:ascii="Times New Roman" w:hAnsi="Times New Roman" w:eastAsia="微软雅黑"/>
          <w:sz w:val="24"/>
        </w:rPr>
        <w:t>3. 超预算标注：请在部门汇总表中，</w:t>
      </w:r>
      <w:r>
        <w:br w:type="textWrapping"/>
      </w:r>
      <w:r>
        <w:rPr>
          <w:rStyle w:val="37"/>
          <w:rFonts w:ascii="Times New Roman" w:hAnsi="Times New Roman" w:eastAsia="微软雅黑"/>
          <w:sz w:val="24"/>
        </w:rPr>
        <w:t xml:space="preserve">   对执行率超过100%的行，将整行文字颜色设为红色</w:t>
      </w:r>
      <w:r>
        <w:br w:type="textWrapping"/>
      </w:r>
      <w:r>
        <w:br w:type="textWrapping"/>
      </w:r>
      <w:r>
        <w:rPr>
          <w:rStyle w:val="37"/>
          <w:rFonts w:ascii="Times New Roman" w:hAnsi="Times New Roman" w:eastAsia="微软雅黑"/>
          <w:sz w:val="24"/>
        </w:rPr>
        <w:t>请给出修正后的完整代码。</w:t>
      </w:r>
    </w:p>
    <w:p w14:paraId="54156654">
      <w:pPr>
        <w:pStyle w:val="24"/>
      </w:pPr>
      <w:r>
        <w:rPr>
          <w:rFonts w:ascii="Times New Roman" w:hAnsi="Times New Roman" w:eastAsia="微软雅黑"/>
          <w:b/>
          <w:bCs/>
          <w:sz w:val="24"/>
        </w:rPr>
        <w:t>第2轮输出后的验证：</w:t>
      </w:r>
    </w:p>
    <w:p w14:paraId="0C536094">
      <w:pPr>
        <w:pStyle w:val="38"/>
      </w:pPr>
      <w:r>
        <w:rPr>
          <w:rStyle w:val="37"/>
          <w:rFonts w:ascii="Times New Roman" w:hAnsi="Times New Roman" w:eastAsia="微软雅黑"/>
          <w:sz w:val="24"/>
        </w:rPr>
        <w:t>【验证步骤】</w:t>
      </w:r>
      <w:r>
        <w:br w:type="textWrapping"/>
      </w:r>
      <w:r>
        <w:br w:type="textWrapping"/>
      </w:r>
      <w:r>
        <w:rPr>
          <w:rStyle w:val="37"/>
          <w:rFonts w:ascii="Times New Roman" w:hAnsi="Times New Roman" w:eastAsia="微软雅黑"/>
          <w:sz w:val="24"/>
        </w:rPr>
        <w:t>1. 准备测试数据</w:t>
      </w:r>
      <w:r>
        <w:br w:type="textWrapping"/>
      </w:r>
      <w:r>
        <w:rPr>
          <w:rStyle w:val="37"/>
          <w:rFonts w:ascii="Times New Roman" w:hAnsi="Times New Roman" w:eastAsia="微软雅黑"/>
          <w:sz w:val="24"/>
        </w:rPr>
        <w:t xml:space="preserve">   创建简单的测试版budget.xlsx和actual.xlsx</w:t>
      </w:r>
      <w:r>
        <w:br w:type="textWrapping"/>
      </w:r>
      <w:r>
        <w:rPr>
          <w:rStyle w:val="37"/>
          <w:rFonts w:ascii="Times New Roman" w:hAnsi="Times New Roman" w:eastAsia="微软雅黑"/>
          <w:sz w:val="24"/>
        </w:rPr>
        <w:t xml:space="preserve">   包含3—5个部门，包含一个预算为0的测试用例</w:t>
      </w:r>
      <w:r>
        <w:br w:type="textWrapping"/>
      </w:r>
      <w:r>
        <w:br w:type="textWrapping"/>
      </w:r>
      <w:r>
        <w:rPr>
          <w:rStyle w:val="37"/>
          <w:rFonts w:ascii="Times New Roman" w:hAnsi="Times New Roman" w:eastAsia="微软雅黑"/>
          <w:sz w:val="24"/>
        </w:rPr>
        <w:t>2. 运行代码，检查：</w:t>
      </w:r>
      <w:r>
        <w:br w:type="textWrapping"/>
      </w:r>
      <w:r>
        <w:rPr>
          <w:rStyle w:val="37"/>
          <w:rFonts w:ascii="Times New Roman" w:hAnsi="Times New Roman" w:eastAsia="微软雅黑"/>
          <w:sz w:val="24"/>
        </w:rPr>
        <w:t xml:space="preserve">   ✓ 是否能正常读取两个文件？</w:t>
      </w:r>
      <w:r>
        <w:br w:type="textWrapping"/>
      </w:r>
      <w:r>
        <w:rPr>
          <w:rStyle w:val="37"/>
          <w:rFonts w:ascii="Times New Roman" w:hAnsi="Times New Roman" w:eastAsia="微软雅黑"/>
          <w:sz w:val="24"/>
        </w:rPr>
        <w:t xml:space="preserve">   ✓ 预算为0的情况是否正确处理？</w:t>
      </w:r>
      <w:r>
        <w:br w:type="textWrapping"/>
      </w:r>
      <w:r>
        <w:rPr>
          <w:rStyle w:val="37"/>
          <w:rFonts w:ascii="Times New Roman" w:hAnsi="Times New Roman" w:eastAsia="微软雅黑"/>
          <w:sz w:val="24"/>
        </w:rPr>
        <w:t xml:space="preserve">   ✓ 超预算的行是否显示为红色？</w:t>
      </w:r>
      <w:r>
        <w:br w:type="textWrapping"/>
      </w:r>
      <w:r>
        <w:rPr>
          <w:rStyle w:val="37"/>
          <w:rFonts w:ascii="Times New Roman" w:hAnsi="Times New Roman" w:eastAsia="微软雅黑"/>
          <w:sz w:val="24"/>
        </w:rPr>
        <w:t xml:space="preserve">   ✓ 数据合并是否正确？</w:t>
      </w:r>
      <w:r>
        <w:br w:type="textWrapping"/>
      </w:r>
      <w:r>
        <w:br w:type="textWrapping"/>
      </w:r>
      <w:r>
        <w:rPr>
          <w:rStyle w:val="37"/>
          <w:rFonts w:ascii="Times New Roman" w:hAnsi="Times New Roman" w:eastAsia="微软雅黑"/>
          <w:sz w:val="24"/>
        </w:rPr>
        <w:t>3. 核对计算结果</w:t>
      </w:r>
      <w:r>
        <w:br w:type="textWrapping"/>
      </w:r>
      <w:r>
        <w:rPr>
          <w:rStyle w:val="37"/>
          <w:rFonts w:ascii="Times New Roman" w:hAnsi="Times New Roman" w:eastAsia="微软雅黑"/>
          <w:sz w:val="24"/>
        </w:rPr>
        <w:t xml:space="preserve">   手工计算某个部门的执行率，与代码结果对比</w:t>
      </w:r>
      <w:r>
        <w:br w:type="textWrapping"/>
      </w:r>
      <w:r>
        <w:br w:type="textWrapping"/>
      </w:r>
      <w:r>
        <w:rPr>
          <w:rStyle w:val="37"/>
          <w:rFonts w:ascii="Times New Roman" w:hAnsi="Times New Roman" w:eastAsia="微软雅黑"/>
          <w:sz w:val="24"/>
        </w:rPr>
        <w:t>4. 如有新问题，继续描述给AI</w:t>
      </w:r>
    </w:p>
    <w:bookmarkEnd w:id="200"/>
    <w:p w14:paraId="24C546D3">
      <w:pPr>
        <w:pStyle w:val="6"/>
      </w:pPr>
      <w:bookmarkStart w:id="201" w:name="二代码生成的常见错误与处理方法"/>
      <w:r>
        <w:rPr>
          <w:rFonts w:ascii="Times New Roman" w:hAnsi="Times New Roman" w:eastAsia="微软雅黑"/>
          <w:sz w:val="24"/>
        </w:rPr>
        <w:t>二、代码生成的常见错误与处理方法</w:t>
      </w:r>
    </w:p>
    <w:p w14:paraId="2C40FF80">
      <w:pPr>
        <w:pStyle w:val="24"/>
      </w:pPr>
      <w:r>
        <w:rPr>
          <w:rFonts w:ascii="Times New Roman" w:hAnsi="Times New Roman" w:eastAsia="微软雅黑"/>
          <w:sz w:val="24"/>
        </w:rPr>
        <w:t>表3-23 代码生成常见问题与处理方法</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5"/>
        <w:gridCol w:w="4183"/>
        <w:gridCol w:w="3458"/>
      </w:tblGrid>
      <w:tr w14:paraId="7D9EC6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7822F45">
            <w:pPr>
              <w:pStyle w:val="25"/>
              <w:jc w:val="left"/>
            </w:pPr>
            <w:r>
              <w:rPr>
                <w:rFonts w:ascii="Times New Roman" w:hAnsi="Times New Roman" w:eastAsia="微软雅黑"/>
                <w:b/>
                <w:color w:val="1E3A8A"/>
                <w:sz w:val="22"/>
              </w:rPr>
              <w:t>错误类型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8110A1F">
            <w:pPr>
              <w:pStyle w:val="25"/>
              <w:jc w:val="left"/>
            </w:pPr>
            <w:r>
              <w:rPr>
                <w:rFonts w:ascii="Times New Roman" w:hAnsi="Times New Roman" w:eastAsia="微软雅黑"/>
                <w:b/>
                <w:color w:val="1E3A8A"/>
                <w:sz w:val="22"/>
              </w:rPr>
              <w:t>错误示例</w:t>
            </w:r>
          </w:p>
        </w:tc>
        <w:tc>
          <w:tcPr>
            <w:tcBorders>
              <w:top w:val="single" w:color="E2E8F0" w:sz="6" w:space="0"/>
              <w:left w:val="single" w:color="E2E8F0" w:sz="6" w:space="0"/>
              <w:bottom w:val="single" w:color="E2E8F0" w:sz="6" w:space="0"/>
              <w:right w:val="single" w:color="E2E8F0" w:sz="6" w:space="0"/>
            </w:tcBorders>
            <w:shd w:val="clear" w:color="auto" w:fill="EEF4FF"/>
          </w:tcPr>
          <w:p w14:paraId="0C8AF80D">
            <w:pPr>
              <w:pStyle w:val="25"/>
              <w:jc w:val="left"/>
            </w:pPr>
            <w:r>
              <w:rPr>
                <w:rFonts w:ascii="Times New Roman" w:hAnsi="Times New Roman" w:eastAsia="微软雅黑"/>
                <w:b/>
                <w:color w:val="1E3A8A"/>
                <w:sz w:val="22"/>
              </w:rPr>
              <w:t>处理方法</w:t>
            </w:r>
          </w:p>
        </w:tc>
      </w:tr>
      <w:tr w14:paraId="6FBCB9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A98FFA">
            <w:pPr>
              <w:pStyle w:val="25"/>
              <w:jc w:val="left"/>
            </w:pPr>
            <w:r>
              <w:rPr>
                <w:rFonts w:ascii="Times New Roman" w:hAnsi="Times New Roman" w:eastAsia="微软雅黑"/>
                <w:b/>
                <w:bCs/>
                <w:sz w:val="22"/>
              </w:rPr>
              <w:t>导入错误</w:t>
            </w:r>
          </w:p>
        </w:tc>
        <w:tc>
          <w:tcPr>
            <w:tcBorders>
              <w:top w:val="single" w:color="E2E8F0" w:sz="6" w:space="0"/>
              <w:left w:val="single" w:color="E2E8F0" w:sz="6" w:space="0"/>
              <w:bottom w:val="single" w:color="E2E8F0" w:sz="6" w:space="0"/>
              <w:right w:val="single" w:color="E2E8F0" w:sz="6" w:space="0"/>
            </w:tcBorders>
          </w:tcPr>
          <w:p w14:paraId="34C201C2">
            <w:pPr>
              <w:pStyle w:val="25"/>
              <w:jc w:val="left"/>
            </w:pPr>
            <w:r>
              <w:rPr>
                <w:rStyle w:val="37"/>
                <w:rFonts w:ascii="Times New Roman" w:hAnsi="Times New Roman" w:eastAsia="微软雅黑"/>
                <w:sz w:val="22"/>
              </w:rPr>
              <w:t>ModuleNotFoundError: No module named 'openpyxl'</w:t>
            </w:r>
          </w:p>
        </w:tc>
        <w:tc>
          <w:tcPr>
            <w:tcBorders>
              <w:top w:val="single" w:color="E2E8F0" w:sz="6" w:space="0"/>
              <w:left w:val="single" w:color="E2E8F0" w:sz="6" w:space="0"/>
              <w:bottom w:val="single" w:color="E2E8F0" w:sz="6" w:space="0"/>
              <w:right w:val="single" w:color="E2E8F0" w:sz="6" w:space="0"/>
            </w:tcBorders>
          </w:tcPr>
          <w:p w14:paraId="1861B1F0">
            <w:pPr>
              <w:pStyle w:val="25"/>
              <w:jc w:val="left"/>
            </w:pPr>
            <w:r>
              <w:rPr>
                <w:rFonts w:ascii="Times New Roman" w:hAnsi="Times New Roman" w:eastAsia="微软雅黑"/>
                <w:sz w:val="22"/>
              </w:rPr>
              <w:t>告诉AI这个错误，AI会告诉你如何安装</w:t>
            </w:r>
          </w:p>
        </w:tc>
      </w:tr>
      <w:tr w14:paraId="19038F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852C60">
            <w:pPr>
              <w:pStyle w:val="25"/>
              <w:jc w:val="left"/>
            </w:pPr>
            <w:r>
              <w:rPr>
                <w:rFonts w:ascii="Times New Roman" w:hAnsi="Times New Roman" w:eastAsia="微软雅黑"/>
                <w:b/>
                <w:bCs/>
                <w:sz w:val="22"/>
              </w:rPr>
              <w:t>文件路径错误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170652EA">
            <w:pPr>
              <w:pStyle w:val="25"/>
              <w:jc w:val="left"/>
            </w:pPr>
            <w:r>
              <w:rPr>
                <w:rStyle w:val="37"/>
                <w:rFonts w:ascii="Times New Roman" w:hAnsi="Times New Roman" w:eastAsia="微软雅黑"/>
                <w:sz w:val="22"/>
              </w:rPr>
              <w:t>FileNotFoundError</w:t>
            </w:r>
          </w:p>
        </w:tc>
        <w:tc>
          <w:tcPr>
            <w:tcBorders>
              <w:top w:val="single" w:color="E2E8F0" w:sz="6" w:space="0"/>
              <w:left w:val="single" w:color="E2E8F0" w:sz="6" w:space="0"/>
              <w:bottom w:val="single" w:color="E2E8F0" w:sz="6" w:space="0"/>
              <w:right w:val="single" w:color="E2E8F0" w:sz="6" w:space="0"/>
            </w:tcBorders>
            <w:shd w:val="clear" w:color="auto" w:fill="F8FAFC"/>
          </w:tcPr>
          <w:p w14:paraId="5717F6EE">
            <w:pPr>
              <w:pStyle w:val="25"/>
              <w:jc w:val="left"/>
            </w:pPr>
            <w:r>
              <w:rPr>
                <w:rFonts w:ascii="Times New Roman" w:hAnsi="Times New Roman" w:eastAsia="微软雅黑"/>
                <w:sz w:val="22"/>
              </w:rPr>
              <w:t>检查文件名和路径，或告诉AI你的文件位置</w:t>
            </w:r>
          </w:p>
        </w:tc>
      </w:tr>
      <w:tr w14:paraId="720085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79B1ED">
            <w:pPr>
              <w:pStyle w:val="25"/>
              <w:jc w:val="left"/>
            </w:pPr>
            <w:r>
              <w:rPr>
                <w:rFonts w:ascii="Times New Roman" w:hAnsi="Times New Roman" w:eastAsia="微软雅黑"/>
                <w:b/>
                <w:bCs/>
                <w:sz w:val="22"/>
              </w:rPr>
              <w:t>数据格式错误</w:t>
            </w:r>
          </w:p>
        </w:tc>
        <w:tc>
          <w:tcPr>
            <w:tcBorders>
              <w:top w:val="single" w:color="E2E8F0" w:sz="6" w:space="0"/>
              <w:left w:val="single" w:color="E2E8F0" w:sz="6" w:space="0"/>
              <w:bottom w:val="single" w:color="E2E8F0" w:sz="6" w:space="0"/>
              <w:right w:val="single" w:color="E2E8F0" w:sz="6" w:space="0"/>
            </w:tcBorders>
          </w:tcPr>
          <w:p w14:paraId="77FAC67B">
            <w:pPr>
              <w:pStyle w:val="25"/>
              <w:jc w:val="left"/>
            </w:pPr>
            <w:r>
              <w:rPr>
                <w:rStyle w:val="37"/>
                <w:rFonts w:ascii="Times New Roman" w:hAnsi="Times New Roman" w:eastAsia="微软雅黑"/>
                <w:sz w:val="22"/>
              </w:rPr>
              <w:t>ValueError: could not convert string to float</w:t>
            </w:r>
          </w:p>
        </w:tc>
        <w:tc>
          <w:tcPr>
            <w:tcBorders>
              <w:top w:val="single" w:color="E2E8F0" w:sz="6" w:space="0"/>
              <w:left w:val="single" w:color="E2E8F0" w:sz="6" w:space="0"/>
              <w:bottom w:val="single" w:color="E2E8F0" w:sz="6" w:space="0"/>
              <w:right w:val="single" w:color="E2E8F0" w:sz="6" w:space="0"/>
            </w:tcBorders>
          </w:tcPr>
          <w:p w14:paraId="42AC971B">
            <w:pPr>
              <w:pStyle w:val="25"/>
              <w:jc w:val="left"/>
            </w:pPr>
            <w:r>
              <w:rPr>
                <w:rFonts w:ascii="Times New Roman" w:hAnsi="Times New Roman" w:eastAsia="微软雅黑"/>
                <w:sz w:val="22"/>
              </w:rPr>
              <w:t>告诉AI数据的实际格式，让AI添加数据处理</w:t>
            </w:r>
          </w:p>
        </w:tc>
      </w:tr>
      <w:tr w14:paraId="2B03DA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818BDA">
            <w:pPr>
              <w:pStyle w:val="25"/>
              <w:jc w:val="left"/>
            </w:pPr>
            <w:r>
              <w:rPr>
                <w:rFonts w:ascii="Times New Roman" w:hAnsi="Times New Roman" w:eastAsia="微软雅黑"/>
                <w:b/>
                <w:bCs/>
                <w:sz w:val="22"/>
              </w:rPr>
              <w:t>逻辑错误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536C1554">
            <w:pPr>
              <w:pStyle w:val="25"/>
              <w:jc w:val="left"/>
            </w:pPr>
            <w:r>
              <w:rPr>
                <w:rFonts w:ascii="Times New Roman" w:hAnsi="Times New Roman" w:eastAsia="微软雅黑"/>
                <w:sz w:val="22"/>
              </w:rPr>
              <w:t>计算结果不正确</w:t>
            </w:r>
          </w:p>
        </w:tc>
        <w:tc>
          <w:tcPr>
            <w:tcBorders>
              <w:top w:val="single" w:color="E2E8F0" w:sz="6" w:space="0"/>
              <w:left w:val="single" w:color="E2E8F0" w:sz="6" w:space="0"/>
              <w:bottom w:val="single" w:color="E2E8F0" w:sz="6" w:space="0"/>
              <w:right w:val="single" w:color="E2E8F0" w:sz="6" w:space="0"/>
            </w:tcBorders>
            <w:shd w:val="clear" w:color="auto" w:fill="F8FAFC"/>
          </w:tcPr>
          <w:p w14:paraId="769CA371">
            <w:pPr>
              <w:pStyle w:val="25"/>
              <w:jc w:val="left"/>
            </w:pPr>
            <w:r>
              <w:rPr>
                <w:rFonts w:ascii="Times New Roman" w:hAnsi="Times New Roman" w:eastAsia="微软雅黑"/>
                <w:sz w:val="22"/>
              </w:rPr>
              <w:t>描述正确结果应该是什么，让AI修正逻辑</w:t>
            </w:r>
          </w:p>
        </w:tc>
      </w:tr>
      <w:tr w14:paraId="18181D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28BC35">
            <w:pPr>
              <w:pStyle w:val="25"/>
              <w:jc w:val="left"/>
            </w:pPr>
            <w:r>
              <w:rPr>
                <w:rFonts w:ascii="Times New Roman" w:hAnsi="Times New Roman" w:eastAsia="微软雅黑"/>
                <w:b/>
                <w:bCs/>
                <w:sz w:val="22"/>
              </w:rPr>
              <w:t>代码不完整</w:t>
            </w:r>
          </w:p>
        </w:tc>
        <w:tc>
          <w:tcPr>
            <w:tcBorders>
              <w:top w:val="single" w:color="E2E8F0" w:sz="6" w:space="0"/>
              <w:left w:val="single" w:color="E2E8F0" w:sz="6" w:space="0"/>
              <w:bottom w:val="single" w:color="E2E8F0" w:sz="6" w:space="0"/>
              <w:right w:val="single" w:color="E2E8F0" w:sz="6" w:space="0"/>
            </w:tcBorders>
          </w:tcPr>
          <w:p w14:paraId="0F23BB6E">
            <w:pPr>
              <w:pStyle w:val="25"/>
              <w:jc w:val="left"/>
            </w:pPr>
            <w:r>
              <w:rPr>
                <w:rFonts w:ascii="Times New Roman" w:hAnsi="Times New Roman" w:eastAsia="微软雅黑"/>
                <w:sz w:val="22"/>
              </w:rPr>
              <w:t>AI只给了部分代码</w:t>
            </w:r>
          </w:p>
        </w:tc>
        <w:tc>
          <w:tcPr>
            <w:tcBorders>
              <w:top w:val="single" w:color="E2E8F0" w:sz="6" w:space="0"/>
              <w:left w:val="single" w:color="E2E8F0" w:sz="6" w:space="0"/>
              <w:bottom w:val="single" w:color="E2E8F0" w:sz="6" w:space="0"/>
              <w:right w:val="single" w:color="E2E8F0" w:sz="6" w:space="0"/>
            </w:tcBorders>
          </w:tcPr>
          <w:p w14:paraId="77B7DC2A">
            <w:pPr>
              <w:pStyle w:val="25"/>
              <w:jc w:val="left"/>
            </w:pPr>
            <w:r>
              <w:rPr>
                <w:rFonts w:ascii="Times New Roman" w:hAnsi="Times New Roman" w:eastAsia="微软雅黑"/>
                <w:sz w:val="22"/>
              </w:rPr>
              <w:t>追问：“请给出完整的可运行代码，不要省略”</w:t>
            </w:r>
          </w:p>
        </w:tc>
      </w:tr>
    </w:tbl>
    <w:p w14:paraId="0C071105">
      <w:pPr>
        <w:pStyle w:val="3"/>
      </w:pPr>
      <w:r>
        <w:rPr>
          <w:rFonts w:ascii="Times New Roman" w:hAnsi="Times New Roman" w:eastAsia="微软雅黑"/>
          <w:b/>
          <w:bCs/>
          <w:sz w:val="24"/>
        </w:rPr>
        <w:t>向AI反馈错误的标准格式：</w:t>
      </w:r>
    </w:p>
    <w:p w14:paraId="6B7729F1">
      <w:pPr>
        <w:pStyle w:val="38"/>
      </w:pPr>
      <w:r>
        <w:rPr>
          <w:rStyle w:val="37"/>
          <w:rFonts w:ascii="Times New Roman" w:hAnsi="Times New Roman" w:eastAsia="微软雅黑"/>
          <w:sz w:val="24"/>
        </w:rPr>
        <w:t>代码运行时出现了以下错误：</w:t>
      </w:r>
      <w:r>
        <w:br w:type="textWrapping"/>
      </w:r>
      <w:r>
        <w:br w:type="textWrapping"/>
      </w:r>
      <w:r>
        <w:rPr>
          <w:rStyle w:val="37"/>
          <w:rFonts w:ascii="Times New Roman" w:hAnsi="Times New Roman" w:eastAsia="微软雅黑"/>
          <w:sz w:val="24"/>
        </w:rPr>
        <w:t>【错误信息】</w:t>
      </w:r>
      <w:r>
        <w:br w:type="textWrapping"/>
      </w:r>
      <w:r>
        <w:rPr>
          <w:rStyle w:val="37"/>
          <w:rFonts w:ascii="Times New Roman" w:hAnsi="Times New Roman" w:eastAsia="微软雅黑"/>
          <w:sz w:val="24"/>
        </w:rPr>
        <w:t>（粘贴完整的错误提示文字）</w:t>
      </w:r>
      <w:r>
        <w:br w:type="textWrapping"/>
      </w:r>
      <w:r>
        <w:br w:type="textWrapping"/>
      </w:r>
      <w:r>
        <w:rPr>
          <w:rStyle w:val="37"/>
          <w:rFonts w:ascii="Times New Roman" w:hAnsi="Times New Roman" w:eastAsia="微软雅黑"/>
          <w:sz w:val="24"/>
        </w:rPr>
        <w:t>【出错位置】</w:t>
      </w:r>
      <w:r>
        <w:br w:type="textWrapping"/>
      </w:r>
      <w:r>
        <w:rPr>
          <w:rStyle w:val="37"/>
          <w:rFonts w:ascii="Times New Roman" w:hAnsi="Times New Roman" w:eastAsia="微软雅黑"/>
          <w:sz w:val="24"/>
        </w:rPr>
        <w:t>（说明是在哪一步出错，例如"运行到第XX行时报错"）</w:t>
      </w:r>
      <w:r>
        <w:br w:type="textWrapping"/>
      </w:r>
      <w:r>
        <w:br w:type="textWrapping"/>
      </w:r>
      <w:r>
        <w:rPr>
          <w:rStyle w:val="37"/>
          <w:rFonts w:ascii="Times New Roman" w:hAnsi="Times New Roman" w:eastAsia="微软雅黑"/>
          <w:sz w:val="24"/>
        </w:rPr>
        <w:t>【我的数据情况】</w:t>
      </w:r>
      <w:r>
        <w:br w:type="textWrapping"/>
      </w:r>
      <w:r>
        <w:rPr>
          <w:rStyle w:val="37"/>
          <w:rFonts w:ascii="Times New Roman" w:hAnsi="Times New Roman" w:eastAsia="微软雅黑"/>
          <w:sz w:val="24"/>
        </w:rPr>
        <w:t>（说明与代码假设不同的地方）</w:t>
      </w:r>
      <w:r>
        <w:br w:type="textWrapping"/>
      </w:r>
      <w:r>
        <w:br w:type="textWrapping"/>
      </w:r>
      <w:r>
        <w:rPr>
          <w:rStyle w:val="37"/>
          <w:rFonts w:ascii="Times New Roman" w:hAnsi="Times New Roman" w:eastAsia="微软雅黑"/>
          <w:sz w:val="24"/>
        </w:rPr>
        <w:t>请帮我修正这个问题，给出修改后的完整代码。</w:t>
      </w:r>
    </w:p>
    <w:p w14:paraId="7201E76F">
      <w:r>
        <w:pict>
          <v:rect id="_x0000_i1100" o:spt="1" style="height:1.5pt;width:0pt;" coordsize="21600,21600" o:hr="t" o:hrstd="t" o:hralign="center">
            <v:path/>
            <v:fill focussize="0,0"/>
            <v:stroke/>
            <v:imagedata o:title=""/>
            <o:lock v:ext="edit"/>
            <w10:wrap type="none"/>
            <w10:anchorlock/>
          </v:rect>
        </w:pict>
      </w:r>
    </w:p>
    <w:bookmarkEnd w:id="187"/>
    <w:bookmarkEnd w:id="199"/>
    <w:bookmarkEnd w:id="201"/>
    <w:p w14:paraId="3F4F94A0">
      <w:pPr>
        <w:pStyle w:val="4"/>
      </w:pPr>
      <w:bookmarkStart w:id="202" w:name="ai输出的质量评估与迭代优化"/>
      <w:r>
        <w:rPr>
          <w:rFonts w:ascii="Times New Roman" w:hAnsi="Times New Roman" w:eastAsia="微软雅黑"/>
          <w:sz w:val="24"/>
        </w:rPr>
        <w:t>3.5 AI输出的质量评估与迭代优化</w:t>
      </w:r>
    </w:p>
    <w:p w14:paraId="42CC1A99">
      <w:pPr>
        <w:pStyle w:val="5"/>
      </w:pPr>
      <w:bookmarkStart w:id="203" w:name="大模型幻觉问题的识别与防范"/>
      <w:r>
        <w:rPr>
          <w:rFonts w:ascii="Times New Roman" w:hAnsi="Times New Roman" w:eastAsia="微软雅黑"/>
          <w:sz w:val="24"/>
        </w:rPr>
        <w:t>3.5.1 大模型”幻觉”问题的识别与防范</w:t>
      </w:r>
    </w:p>
    <w:p w14:paraId="4C18C2C7">
      <w:pPr>
        <w:pStyle w:val="6"/>
      </w:pPr>
      <w:bookmarkStart w:id="204" w:name="一什么是大模型幻觉"/>
      <w:r>
        <w:rPr>
          <w:rFonts w:ascii="Times New Roman" w:hAnsi="Times New Roman" w:eastAsia="微软雅黑"/>
          <w:sz w:val="24"/>
        </w:rPr>
        <w:t>一、什么是大模型”幻觉”</w:t>
      </w:r>
    </w:p>
    <w:p w14:paraId="1367A456">
      <w:pPr>
        <w:pStyle w:val="24"/>
      </w:pPr>
      <w:r>
        <w:rPr>
          <w:rFonts w:ascii="Times New Roman" w:hAnsi="Times New Roman" w:eastAsia="微软雅黑"/>
          <w:sz w:val="24"/>
        </w:rPr>
        <w:t>大模型幻觉（Hallucination）是指AI大模型生成的内容看起来合理、表述流畅，但实际上是错误的、虚构的或与事实不符的现象。</w:t>
      </w:r>
    </w:p>
    <w:p w14:paraId="1D55A398">
      <w:pPr>
        <w:pStyle w:val="13"/>
      </w:pPr>
      <w:r>
        <w:rPr>
          <w:rFonts w:ascii="Times New Roman" w:hAnsi="Times New Roman" w:eastAsia="微软雅黑"/>
          <w:b/>
          <w:bCs/>
          <w:sz w:val="24"/>
        </w:rPr>
        <w:t>通俗理解</w:t>
      </w:r>
      <w:r>
        <w:rPr>
          <w:rFonts w:ascii="Times New Roman" w:hAnsi="Times New Roman" w:eastAsia="微软雅黑"/>
          <w:sz w:val="24"/>
        </w:rPr>
        <w:t>：AI有时候会”一本正经地胡说八道”——它给出的回答很专业、很有逻辑，但内容却是编造的。</w:t>
      </w:r>
    </w:p>
    <w:p w14:paraId="77C37639">
      <w:pPr>
        <w:pStyle w:val="24"/>
      </w:pPr>
      <w:r>
        <w:rPr>
          <w:rFonts w:ascii="Times New Roman" w:hAnsi="Times New Roman" w:eastAsia="微软雅黑"/>
          <w:sz w:val="24"/>
        </w:rPr>
        <w:t>大模型幻觉的主要类型如图3-14所示。</w:t>
      </w:r>
    </w:p>
    <w:p w14:paraId="379A8E77">
      <w:pPr>
        <w:pStyle w:val="36"/>
      </w:pPr>
      <w:r>
        <w:drawing>
          <wp:inline distT="0" distB="0" distL="114300" distR="114300">
            <wp:extent cx="4800600" cy="1511935"/>
            <wp:effectExtent l="0" t="0" r="0" b="0"/>
            <wp:docPr id="11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descr="mermaid diagram"/>
                    <pic:cNvPicPr>
                      <a:picLocks noChangeAspect="1" noChangeArrowheads="1"/>
                    </pic:cNvPicPr>
                  </pic:nvPicPr>
                  <pic:blipFill>
                    <a:blip r:embed="rId38"/>
                    <a:stretch>
                      <a:fillRect/>
                    </a:stretch>
                  </pic:blipFill>
                  <pic:spPr>
                    <a:xfrm>
                      <a:off x="0" y="0"/>
                      <a:ext cx="4800600" cy="1512433"/>
                    </a:xfrm>
                    <a:prstGeom prst="rect">
                      <a:avLst/>
                    </a:prstGeom>
                    <a:noFill/>
                    <a:ln w="9525">
                      <a:noFill/>
                    </a:ln>
                  </pic:spPr>
                </pic:pic>
              </a:graphicData>
            </a:graphic>
          </wp:inline>
        </w:drawing>
      </w:r>
    </w:p>
    <w:p w14:paraId="10F0D21F">
      <w:pPr>
        <w:pStyle w:val="3"/>
      </w:pPr>
      <w:r>
        <w:rPr>
          <w:rFonts w:ascii="Times New Roman" w:hAnsi="Times New Roman" w:eastAsia="微软雅黑"/>
          <w:sz w:val="24"/>
        </w:rPr>
        <w:t>图3-14 大模型幻觉的主要类型</w:t>
      </w:r>
    </w:p>
    <w:bookmarkEnd w:id="204"/>
    <w:p w14:paraId="0B01A31A">
      <w:pPr>
        <w:pStyle w:val="6"/>
      </w:pPr>
      <w:bookmarkStart w:id="205" w:name="二财务场景中幻觉的高风险领域"/>
      <w:r>
        <w:rPr>
          <w:rFonts w:ascii="Times New Roman" w:hAnsi="Times New Roman" w:eastAsia="微软雅黑"/>
          <w:sz w:val="24"/>
        </w:rPr>
        <w:t>二、财务场景中幻觉的高风险领域</w:t>
      </w:r>
    </w:p>
    <w:p w14:paraId="55A97571">
      <w:pPr>
        <w:pStyle w:val="24"/>
      </w:pPr>
      <w:r>
        <w:rPr>
          <w:rFonts w:ascii="Times New Roman" w:hAnsi="Times New Roman" w:eastAsia="微软雅黑"/>
          <w:sz w:val="24"/>
        </w:rPr>
        <w:t>表3-24 财务幻觉高风险场景与防范措施</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21"/>
        <w:gridCol w:w="3648"/>
        <w:gridCol w:w="3387"/>
      </w:tblGrid>
      <w:tr w14:paraId="348ED8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8262CE3">
            <w:pPr>
              <w:pStyle w:val="25"/>
              <w:jc w:val="left"/>
            </w:pPr>
            <w:r>
              <w:rPr>
                <w:rFonts w:ascii="Times New Roman" w:hAnsi="Times New Roman" w:eastAsia="微软雅黑"/>
                <w:b/>
                <w:color w:val="1E3A8A"/>
                <w:sz w:val="22"/>
              </w:rPr>
              <w:t>高风险场景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AF54327">
            <w:pPr>
              <w:pStyle w:val="25"/>
              <w:jc w:val="left"/>
            </w:pPr>
            <w:r>
              <w:rPr>
                <w:rFonts w:ascii="Times New Roman" w:hAnsi="Times New Roman" w:eastAsia="微软雅黑"/>
                <w:b/>
                <w:color w:val="1E3A8A"/>
                <w:sz w:val="22"/>
              </w:rPr>
              <w:t>典型表现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584C6D27">
            <w:pPr>
              <w:pStyle w:val="25"/>
              <w:jc w:val="left"/>
            </w:pPr>
            <w:r>
              <w:rPr>
                <w:rFonts w:ascii="Times New Roman" w:hAnsi="Times New Roman" w:eastAsia="微软雅黑"/>
                <w:b/>
                <w:color w:val="1E3A8A"/>
                <w:sz w:val="22"/>
              </w:rPr>
              <w:t>防范措施</w:t>
            </w:r>
          </w:p>
        </w:tc>
      </w:tr>
      <w:tr w14:paraId="4F749C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28A16F">
            <w:pPr>
              <w:pStyle w:val="25"/>
              <w:jc w:val="left"/>
            </w:pPr>
            <w:r>
              <w:rPr>
                <w:rFonts w:ascii="Times New Roman" w:hAnsi="Times New Roman" w:eastAsia="微软雅黑"/>
                <w:b/>
                <w:bCs/>
                <w:sz w:val="22"/>
              </w:rPr>
              <w:t>税收政策引用</w:t>
            </w:r>
          </w:p>
        </w:tc>
        <w:tc>
          <w:tcPr>
            <w:tcBorders>
              <w:top w:val="single" w:color="E2E8F0" w:sz="6" w:space="0"/>
              <w:left w:val="single" w:color="E2E8F0" w:sz="6" w:space="0"/>
              <w:bottom w:val="single" w:color="E2E8F0" w:sz="6" w:space="0"/>
              <w:right w:val="single" w:color="E2E8F0" w:sz="6" w:space="0"/>
            </w:tcBorders>
          </w:tcPr>
          <w:p w14:paraId="542EE48B">
            <w:pPr>
              <w:pStyle w:val="25"/>
              <w:jc w:val="left"/>
            </w:pPr>
            <w:r>
              <w:rPr>
                <w:rFonts w:ascii="Times New Roman" w:hAnsi="Times New Roman" w:eastAsia="微软雅黑"/>
                <w:sz w:val="22"/>
              </w:rPr>
              <w:t>编造不存在的政策文号或税率</w:t>
            </w:r>
          </w:p>
        </w:tc>
        <w:tc>
          <w:tcPr>
            <w:tcBorders>
              <w:top w:val="single" w:color="E2E8F0" w:sz="6" w:space="0"/>
              <w:left w:val="single" w:color="E2E8F0" w:sz="6" w:space="0"/>
              <w:bottom w:val="single" w:color="E2E8F0" w:sz="6" w:space="0"/>
              <w:right w:val="single" w:color="E2E8F0" w:sz="6" w:space="0"/>
            </w:tcBorders>
          </w:tcPr>
          <w:p w14:paraId="5C814B71">
            <w:pPr>
              <w:pStyle w:val="25"/>
              <w:jc w:val="left"/>
            </w:pPr>
            <w:r>
              <w:rPr>
                <w:rFonts w:ascii="Times New Roman" w:hAnsi="Times New Roman" w:eastAsia="微软雅黑"/>
                <w:sz w:val="22"/>
              </w:rPr>
              <w:t>到国家税务总局官网核实</w:t>
            </w:r>
          </w:p>
        </w:tc>
      </w:tr>
      <w:tr w14:paraId="4AF0DA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C497571">
            <w:pPr>
              <w:pStyle w:val="25"/>
              <w:jc w:val="left"/>
            </w:pPr>
            <w:r>
              <w:rPr>
                <w:rFonts w:ascii="Times New Roman" w:hAnsi="Times New Roman" w:eastAsia="微软雅黑"/>
                <w:b/>
                <w:bCs/>
                <w:sz w:val="22"/>
              </w:rPr>
              <w:t>会计准则条款</w:t>
            </w:r>
          </w:p>
        </w:tc>
        <w:tc>
          <w:tcPr>
            <w:tcBorders>
              <w:top w:val="single" w:color="E2E8F0" w:sz="6" w:space="0"/>
              <w:left w:val="single" w:color="E2E8F0" w:sz="6" w:space="0"/>
              <w:bottom w:val="single" w:color="E2E8F0" w:sz="6" w:space="0"/>
              <w:right w:val="single" w:color="E2E8F0" w:sz="6" w:space="0"/>
            </w:tcBorders>
            <w:shd w:val="clear" w:color="auto" w:fill="F8FAFC"/>
          </w:tcPr>
          <w:p w14:paraId="138362D8">
            <w:pPr>
              <w:pStyle w:val="25"/>
              <w:jc w:val="left"/>
            </w:pPr>
            <w:r>
              <w:rPr>
                <w:rFonts w:ascii="Times New Roman" w:hAnsi="Times New Roman" w:eastAsia="微软雅黑"/>
                <w:sz w:val="22"/>
              </w:rPr>
              <w:t>引用不存在的准则条款编号</w:t>
            </w:r>
          </w:p>
        </w:tc>
        <w:tc>
          <w:tcPr>
            <w:tcBorders>
              <w:top w:val="single" w:color="E2E8F0" w:sz="6" w:space="0"/>
              <w:left w:val="single" w:color="E2E8F0" w:sz="6" w:space="0"/>
              <w:bottom w:val="single" w:color="E2E8F0" w:sz="6" w:space="0"/>
              <w:right w:val="single" w:color="E2E8F0" w:sz="6" w:space="0"/>
            </w:tcBorders>
            <w:shd w:val="clear" w:color="auto" w:fill="F8FAFC"/>
          </w:tcPr>
          <w:p w14:paraId="06BA3065">
            <w:pPr>
              <w:pStyle w:val="25"/>
              <w:jc w:val="left"/>
            </w:pPr>
            <w:r>
              <w:rPr>
                <w:rFonts w:ascii="Times New Roman" w:hAnsi="Times New Roman" w:eastAsia="微软雅黑"/>
                <w:sz w:val="22"/>
              </w:rPr>
              <w:t>查阅准则原文核实</w:t>
            </w:r>
          </w:p>
        </w:tc>
      </w:tr>
      <w:tr w14:paraId="343E1A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A8DA04B">
            <w:pPr>
              <w:pStyle w:val="25"/>
              <w:jc w:val="left"/>
            </w:pPr>
            <w:r>
              <w:rPr>
                <w:rFonts w:ascii="Times New Roman" w:hAnsi="Times New Roman" w:eastAsia="微软雅黑"/>
                <w:b/>
                <w:bCs/>
                <w:sz w:val="22"/>
              </w:rPr>
              <w:t>精确数值计算</w:t>
            </w:r>
          </w:p>
        </w:tc>
        <w:tc>
          <w:tcPr>
            <w:tcBorders>
              <w:top w:val="single" w:color="E2E8F0" w:sz="6" w:space="0"/>
              <w:left w:val="single" w:color="E2E8F0" w:sz="6" w:space="0"/>
              <w:bottom w:val="single" w:color="E2E8F0" w:sz="6" w:space="0"/>
              <w:right w:val="single" w:color="E2E8F0" w:sz="6" w:space="0"/>
            </w:tcBorders>
          </w:tcPr>
          <w:p w14:paraId="762D2051">
            <w:pPr>
              <w:pStyle w:val="25"/>
              <w:jc w:val="left"/>
            </w:pPr>
            <w:r>
              <w:rPr>
                <w:rFonts w:ascii="Times New Roman" w:hAnsi="Times New Roman" w:eastAsia="微软雅黑"/>
                <w:sz w:val="22"/>
              </w:rPr>
              <w:t>复杂计算过程中出现算术错误</w:t>
            </w:r>
          </w:p>
        </w:tc>
        <w:tc>
          <w:tcPr>
            <w:tcBorders>
              <w:top w:val="single" w:color="E2E8F0" w:sz="6" w:space="0"/>
              <w:left w:val="single" w:color="E2E8F0" w:sz="6" w:space="0"/>
              <w:bottom w:val="single" w:color="E2E8F0" w:sz="6" w:space="0"/>
              <w:right w:val="single" w:color="E2E8F0" w:sz="6" w:space="0"/>
            </w:tcBorders>
          </w:tcPr>
          <w:p w14:paraId="24B25765">
            <w:pPr>
              <w:pStyle w:val="25"/>
              <w:jc w:val="left"/>
            </w:pPr>
            <w:r>
              <w:rPr>
                <w:rFonts w:ascii="Times New Roman" w:hAnsi="Times New Roman" w:eastAsia="微软雅黑"/>
                <w:sz w:val="22"/>
              </w:rPr>
              <w:t>手工验算关键数字</w:t>
            </w:r>
          </w:p>
        </w:tc>
      </w:tr>
      <w:tr w14:paraId="6B302F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9DB601">
            <w:pPr>
              <w:pStyle w:val="25"/>
              <w:jc w:val="left"/>
            </w:pPr>
            <w:r>
              <w:rPr>
                <w:rFonts w:ascii="Times New Roman" w:hAnsi="Times New Roman" w:eastAsia="微软雅黑"/>
                <w:b/>
                <w:bCs/>
                <w:sz w:val="22"/>
              </w:rPr>
              <w:t>统计数据引用</w:t>
            </w:r>
          </w:p>
        </w:tc>
        <w:tc>
          <w:tcPr>
            <w:tcBorders>
              <w:top w:val="single" w:color="E2E8F0" w:sz="6" w:space="0"/>
              <w:left w:val="single" w:color="E2E8F0" w:sz="6" w:space="0"/>
              <w:bottom w:val="single" w:color="E2E8F0" w:sz="6" w:space="0"/>
              <w:right w:val="single" w:color="E2E8F0" w:sz="6" w:space="0"/>
            </w:tcBorders>
            <w:shd w:val="clear" w:color="auto" w:fill="F8FAFC"/>
          </w:tcPr>
          <w:p w14:paraId="15949DCE">
            <w:pPr>
              <w:pStyle w:val="25"/>
              <w:jc w:val="left"/>
            </w:pPr>
            <w:r>
              <w:rPr>
                <w:rFonts w:ascii="Times New Roman" w:hAnsi="Times New Roman" w:eastAsia="微软雅黑"/>
                <w:sz w:val="22"/>
              </w:rPr>
              <w:t>编造行业平均数据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242BEB1A">
            <w:pPr>
              <w:pStyle w:val="25"/>
              <w:jc w:val="left"/>
            </w:pPr>
            <w:r>
              <w:rPr>
                <w:rFonts w:ascii="Times New Roman" w:hAnsi="Times New Roman" w:eastAsia="微软雅黑"/>
                <w:sz w:val="22"/>
              </w:rPr>
              <w:t>要求AI说明数据来源</w:t>
            </w:r>
          </w:p>
        </w:tc>
      </w:tr>
      <w:tr w14:paraId="79C105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B7ADDE8">
            <w:pPr>
              <w:pStyle w:val="25"/>
              <w:jc w:val="left"/>
            </w:pPr>
            <w:r>
              <w:rPr>
                <w:rFonts w:ascii="Times New Roman" w:hAnsi="Times New Roman" w:eastAsia="微软雅黑"/>
                <w:b/>
                <w:bCs/>
                <w:sz w:val="22"/>
              </w:rPr>
              <w:t>法规引用</w:t>
            </w:r>
          </w:p>
        </w:tc>
        <w:tc>
          <w:tcPr>
            <w:tcBorders>
              <w:top w:val="single" w:color="E2E8F0" w:sz="6" w:space="0"/>
              <w:left w:val="single" w:color="E2E8F0" w:sz="6" w:space="0"/>
              <w:bottom w:val="single" w:color="E2E8F0" w:sz="6" w:space="0"/>
              <w:right w:val="single" w:color="E2E8F0" w:sz="6" w:space="0"/>
            </w:tcBorders>
          </w:tcPr>
          <w:p w14:paraId="00189546">
            <w:pPr>
              <w:pStyle w:val="25"/>
              <w:jc w:val="left"/>
            </w:pPr>
            <w:r>
              <w:rPr>
                <w:rFonts w:ascii="Times New Roman" w:hAnsi="Times New Roman" w:eastAsia="微软雅黑"/>
                <w:sz w:val="22"/>
              </w:rPr>
              <w:t>引用不存在的法规条文</w:t>
            </w:r>
          </w:p>
        </w:tc>
        <w:tc>
          <w:tcPr>
            <w:tcBorders>
              <w:top w:val="single" w:color="E2E8F0" w:sz="6" w:space="0"/>
              <w:left w:val="single" w:color="E2E8F0" w:sz="6" w:space="0"/>
              <w:bottom w:val="single" w:color="E2E8F0" w:sz="6" w:space="0"/>
              <w:right w:val="single" w:color="E2E8F0" w:sz="6" w:space="0"/>
            </w:tcBorders>
          </w:tcPr>
          <w:p w14:paraId="4254D857">
            <w:pPr>
              <w:pStyle w:val="25"/>
              <w:jc w:val="left"/>
            </w:pPr>
            <w:r>
              <w:rPr>
                <w:rFonts w:ascii="Times New Roman" w:hAnsi="Times New Roman" w:eastAsia="微软雅黑"/>
                <w:sz w:val="22"/>
              </w:rPr>
              <w:t>在国家法律法规数据库查验</w:t>
            </w:r>
          </w:p>
        </w:tc>
      </w:tr>
      <w:bookmarkEnd w:id="205"/>
    </w:tbl>
    <w:p w14:paraId="414F6C18">
      <w:pPr>
        <w:pStyle w:val="6"/>
      </w:pPr>
      <w:bookmarkStart w:id="206" w:name="三减少幻觉的提示词技巧"/>
      <w:r>
        <w:rPr>
          <w:rFonts w:ascii="Times New Roman" w:hAnsi="Times New Roman" w:eastAsia="微软雅黑"/>
          <w:sz w:val="24"/>
        </w:rPr>
        <w:t>三、减少幻觉的提示词技巧</w:t>
      </w:r>
    </w:p>
    <w:p w14:paraId="2A1EA437">
      <w:pPr>
        <w:pStyle w:val="38"/>
      </w:pPr>
      <w:r>
        <w:rPr>
          <w:rStyle w:val="37"/>
          <w:rFonts w:ascii="Times New Roman" w:hAnsi="Times New Roman" w:eastAsia="微软雅黑"/>
          <w:sz w:val="24"/>
        </w:rPr>
        <w:t>【在提示词中加入以下约束，可以有效减少幻觉】</w:t>
      </w:r>
      <w:r>
        <w:br w:type="textWrapping"/>
      </w:r>
      <w:r>
        <w:br w:type="textWrapping"/>
      </w:r>
      <w:r>
        <w:rPr>
          <w:rStyle w:val="37"/>
          <w:rFonts w:ascii="Times New Roman" w:hAnsi="Times New Roman" w:eastAsia="微软雅黑"/>
          <w:sz w:val="24"/>
        </w:rPr>
        <w:t>1. 要求标注不确定性：</w:t>
      </w:r>
      <w:r>
        <w:br w:type="textWrapping"/>
      </w:r>
      <w:r>
        <w:rPr>
          <w:rStyle w:val="37"/>
          <w:rFonts w:ascii="Times New Roman" w:hAnsi="Times New Roman" w:eastAsia="微软雅黑"/>
          <w:sz w:val="24"/>
        </w:rPr>
        <w:t>"如果你对某些信息不确定，请明确标注'需要核实'，</w:t>
      </w:r>
      <w:r>
        <w:br w:type="textWrapping"/>
      </w:r>
      <w:r>
        <w:rPr>
          <w:rStyle w:val="37"/>
          <w:rFonts w:ascii="Times New Roman" w:hAnsi="Times New Roman" w:eastAsia="微软雅黑"/>
          <w:sz w:val="24"/>
        </w:rPr>
        <w:t>不要编造信息。"</w:t>
      </w:r>
      <w:r>
        <w:br w:type="textWrapping"/>
      </w:r>
      <w:r>
        <w:br w:type="textWrapping"/>
      </w:r>
      <w:r>
        <w:rPr>
          <w:rStyle w:val="37"/>
          <w:rFonts w:ascii="Times New Roman" w:hAnsi="Times New Roman" w:eastAsia="微软雅黑"/>
          <w:sz w:val="24"/>
        </w:rPr>
        <w:t>2. 要求提供来源：</w:t>
      </w:r>
      <w:r>
        <w:br w:type="textWrapping"/>
      </w:r>
      <w:r>
        <w:rPr>
          <w:rStyle w:val="37"/>
          <w:rFonts w:ascii="Times New Roman" w:hAnsi="Times New Roman" w:eastAsia="微软雅黑"/>
          <w:sz w:val="24"/>
        </w:rPr>
        <w:t>"如果引用政策法规，请注明具体的文件名和文号。"</w:t>
      </w:r>
      <w:r>
        <w:br w:type="textWrapping"/>
      </w:r>
      <w:r>
        <w:br w:type="textWrapping"/>
      </w:r>
      <w:r>
        <w:rPr>
          <w:rStyle w:val="37"/>
          <w:rFonts w:ascii="Times New Roman" w:hAnsi="Times New Roman" w:eastAsia="微软雅黑"/>
          <w:sz w:val="24"/>
        </w:rPr>
        <w:t>3. 限定知识范围：</w:t>
      </w:r>
      <w:r>
        <w:br w:type="textWrapping"/>
      </w:r>
      <w:r>
        <w:rPr>
          <w:rStyle w:val="37"/>
          <w:rFonts w:ascii="Times New Roman" w:hAnsi="Times New Roman" w:eastAsia="微软雅黑"/>
          <w:sz w:val="24"/>
        </w:rPr>
        <w:t>"请仅根据你确定的知识回答，不确定的内容宁可说</w:t>
      </w:r>
      <w:r>
        <w:br w:type="textWrapping"/>
      </w:r>
      <w:r>
        <w:rPr>
          <w:rStyle w:val="37"/>
          <w:rFonts w:ascii="Times New Roman" w:hAnsi="Times New Roman" w:eastAsia="微软雅黑"/>
          <w:sz w:val="24"/>
        </w:rPr>
        <w:t>'我不确定，建议核实'。"</w:t>
      </w:r>
      <w:r>
        <w:br w:type="textWrapping"/>
      </w:r>
      <w:r>
        <w:br w:type="textWrapping"/>
      </w:r>
      <w:r>
        <w:rPr>
          <w:rStyle w:val="37"/>
          <w:rFonts w:ascii="Times New Roman" w:hAnsi="Times New Roman" w:eastAsia="微软雅黑"/>
          <w:sz w:val="24"/>
        </w:rPr>
        <w:t>4. 要求自我核查：</w:t>
      </w:r>
      <w:r>
        <w:br w:type="textWrapping"/>
      </w:r>
      <w:r>
        <w:rPr>
          <w:rStyle w:val="37"/>
          <w:rFonts w:ascii="Times New Roman" w:hAnsi="Times New Roman" w:eastAsia="微软雅黑"/>
          <w:sz w:val="24"/>
        </w:rPr>
        <w:t>"回答完成后，请检查内容的准确性，</w:t>
      </w:r>
      <w:r>
        <w:br w:type="textWrapping"/>
      </w:r>
      <w:r>
        <w:rPr>
          <w:rStyle w:val="37"/>
          <w:rFonts w:ascii="Times New Roman" w:hAnsi="Times New Roman" w:eastAsia="微软雅黑"/>
          <w:sz w:val="24"/>
        </w:rPr>
        <w:t>如发现可能有误的地方请主动标注。"</w:t>
      </w:r>
    </w:p>
    <w:p w14:paraId="7DF8B81F">
      <w:r>
        <w:pict>
          <v:rect id="_x0000_i1101" o:spt="1" style="height:1.5pt;width:0pt;" coordsize="21600,21600" o:hr="t" o:hrstd="t" o:hralign="center">
            <v:path/>
            <v:fill focussize="0,0"/>
            <v:stroke/>
            <v:imagedata o:title=""/>
            <o:lock v:ext="edit"/>
            <w10:wrap type="none"/>
            <w10:anchorlock/>
          </v:rect>
        </w:pict>
      </w:r>
    </w:p>
    <w:bookmarkEnd w:id="203"/>
    <w:bookmarkEnd w:id="206"/>
    <w:p w14:paraId="00FC6D03">
      <w:pPr>
        <w:pStyle w:val="5"/>
      </w:pPr>
      <w:bookmarkStart w:id="207" w:name="输出质量评估框架如何判断ai回答是否合格"/>
      <w:r>
        <w:rPr>
          <w:rFonts w:ascii="Times New Roman" w:hAnsi="Times New Roman" w:eastAsia="微软雅黑"/>
          <w:sz w:val="24"/>
        </w:rPr>
        <w:t>3.5.2 输出质量评估框架——如何判断AI回答是否合格</w:t>
      </w:r>
    </w:p>
    <w:p w14:paraId="42BCC89C">
      <w:pPr>
        <w:pStyle w:val="24"/>
      </w:pPr>
      <w:r>
        <w:rPr>
          <w:rFonts w:ascii="Times New Roman" w:hAnsi="Times New Roman" w:eastAsia="微软雅黑"/>
          <w:sz w:val="24"/>
        </w:rPr>
        <w:t>建立系统的质量评估框架，是从”随机使用AI”到”专业使用AI”的关键一步。</w:t>
      </w:r>
    </w:p>
    <w:p w14:paraId="10B4F8D5">
      <w:pPr>
        <w:pStyle w:val="6"/>
      </w:pPr>
      <w:bookmarkStart w:id="208" w:name="一财务ai输出质量评估的五个维度"/>
      <w:r>
        <w:rPr>
          <w:rFonts w:ascii="Times New Roman" w:hAnsi="Times New Roman" w:eastAsia="微软雅黑"/>
          <w:sz w:val="24"/>
        </w:rPr>
        <w:t>一、财务AI输出质量评估的五个维度</w:t>
      </w:r>
    </w:p>
    <w:p w14:paraId="3694E65E">
      <w:pPr>
        <w:pStyle w:val="24"/>
      </w:pPr>
      <w:r>
        <w:rPr>
          <w:rFonts w:ascii="Times New Roman" w:hAnsi="Times New Roman" w:eastAsia="微软雅黑"/>
          <w:sz w:val="24"/>
        </w:rPr>
        <w:t>表3-25 财务AI输出质量评估框架</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4"/>
        <w:gridCol w:w="3833"/>
        <w:gridCol w:w="2394"/>
        <w:gridCol w:w="1435"/>
      </w:tblGrid>
      <w:tr w14:paraId="01C8BD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084E463">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356AF32">
            <w:pPr>
              <w:pStyle w:val="25"/>
              <w:jc w:val="left"/>
            </w:pPr>
            <w:r>
              <w:rPr>
                <w:rFonts w:ascii="Times New Roman" w:hAnsi="Times New Roman" w:eastAsia="微软雅黑"/>
                <w:b/>
                <w:color w:val="1E3A8A"/>
                <w:sz w:val="22"/>
              </w:rPr>
              <w:t>核心问题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3BFC693F">
            <w:pPr>
              <w:pStyle w:val="25"/>
              <w:jc w:val="left"/>
            </w:pPr>
            <w:r>
              <w:rPr>
                <w:rFonts w:ascii="Times New Roman" w:hAnsi="Times New Roman" w:eastAsia="微软雅黑"/>
                <w:b/>
                <w:color w:val="1E3A8A"/>
                <w:sz w:val="22"/>
              </w:rPr>
              <w:t>评估方法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4A6D15BB">
            <w:pPr>
              <w:pStyle w:val="25"/>
              <w:jc w:val="left"/>
            </w:pPr>
            <w:r>
              <w:rPr>
                <w:rFonts w:ascii="Times New Roman" w:hAnsi="Times New Roman" w:eastAsia="微软雅黑"/>
                <w:b/>
                <w:color w:val="1E3A8A"/>
                <w:sz w:val="22"/>
              </w:rPr>
              <w:t>权重</w:t>
            </w:r>
          </w:p>
        </w:tc>
      </w:tr>
      <w:tr w14:paraId="382AE6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5E32F5">
            <w:pPr>
              <w:pStyle w:val="25"/>
              <w:jc w:val="left"/>
            </w:pPr>
            <w:r>
              <w:rPr>
                <w:rFonts w:ascii="Times New Roman" w:hAnsi="Times New Roman" w:eastAsia="微软雅黑"/>
                <w:b/>
                <w:bCs/>
                <w:sz w:val="22"/>
              </w:rPr>
              <w:t>准确性</w:t>
            </w:r>
          </w:p>
        </w:tc>
        <w:tc>
          <w:tcPr>
            <w:tcBorders>
              <w:top w:val="single" w:color="E2E8F0" w:sz="6" w:space="0"/>
              <w:left w:val="single" w:color="E2E8F0" w:sz="6" w:space="0"/>
              <w:bottom w:val="single" w:color="E2E8F0" w:sz="6" w:space="0"/>
              <w:right w:val="single" w:color="E2E8F0" w:sz="6" w:space="0"/>
            </w:tcBorders>
          </w:tcPr>
          <w:p w14:paraId="35475CA7">
            <w:pPr>
              <w:pStyle w:val="25"/>
              <w:jc w:val="left"/>
            </w:pPr>
            <w:r>
              <w:rPr>
                <w:rFonts w:ascii="Times New Roman" w:hAnsi="Times New Roman" w:eastAsia="微软雅黑"/>
                <w:sz w:val="22"/>
              </w:rPr>
              <w:t>内容是否符合事实和专业知识？</w:t>
            </w:r>
          </w:p>
        </w:tc>
        <w:tc>
          <w:tcPr>
            <w:tcBorders>
              <w:top w:val="single" w:color="E2E8F0" w:sz="6" w:space="0"/>
              <w:left w:val="single" w:color="E2E8F0" w:sz="6" w:space="0"/>
              <w:bottom w:val="single" w:color="E2E8F0" w:sz="6" w:space="0"/>
              <w:right w:val="single" w:color="E2E8F0" w:sz="6" w:space="0"/>
            </w:tcBorders>
          </w:tcPr>
          <w:p w14:paraId="1FFF5498">
            <w:pPr>
              <w:pStyle w:val="25"/>
              <w:jc w:val="left"/>
            </w:pPr>
            <w:r>
              <w:rPr>
                <w:rFonts w:ascii="Times New Roman" w:hAnsi="Times New Roman" w:eastAsia="微软雅黑"/>
                <w:sz w:val="22"/>
              </w:rPr>
              <w:t>与权威来源对照核实</w:t>
            </w:r>
          </w:p>
        </w:tc>
        <w:tc>
          <w:tcPr>
            <w:tcBorders>
              <w:top w:val="single" w:color="E2E8F0" w:sz="6" w:space="0"/>
              <w:left w:val="single" w:color="E2E8F0" w:sz="6" w:space="0"/>
              <w:bottom w:val="single" w:color="E2E8F0" w:sz="6" w:space="0"/>
              <w:right w:val="single" w:color="E2E8F0" w:sz="6" w:space="0"/>
            </w:tcBorders>
          </w:tcPr>
          <w:p w14:paraId="1EAA8A67">
            <w:pPr>
              <w:pStyle w:val="25"/>
              <w:jc w:val="left"/>
            </w:pPr>
            <w:r>
              <w:rPr>
                <w:rFonts w:ascii="Times New Roman" w:hAnsi="Times New Roman" w:eastAsia="微软雅黑"/>
                <w:sz w:val="22"/>
              </w:rPr>
              <w:t>★★★★★</w:t>
            </w:r>
          </w:p>
        </w:tc>
      </w:tr>
      <w:tr w14:paraId="31AE6E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13EB93">
            <w:pPr>
              <w:pStyle w:val="25"/>
              <w:jc w:val="left"/>
            </w:pPr>
            <w:r>
              <w:rPr>
                <w:rFonts w:ascii="Times New Roman" w:hAnsi="Times New Roman" w:eastAsia="微软雅黑"/>
                <w:b/>
                <w:bCs/>
                <w:sz w:val="22"/>
              </w:rPr>
              <w:t>完整性</w:t>
            </w:r>
          </w:p>
        </w:tc>
        <w:tc>
          <w:tcPr>
            <w:tcBorders>
              <w:top w:val="single" w:color="E2E8F0" w:sz="6" w:space="0"/>
              <w:left w:val="single" w:color="E2E8F0" w:sz="6" w:space="0"/>
              <w:bottom w:val="single" w:color="E2E8F0" w:sz="6" w:space="0"/>
              <w:right w:val="single" w:color="E2E8F0" w:sz="6" w:space="0"/>
            </w:tcBorders>
            <w:shd w:val="clear" w:color="auto" w:fill="F8FAFC"/>
          </w:tcPr>
          <w:p w14:paraId="0EB9E79F">
            <w:pPr>
              <w:pStyle w:val="25"/>
              <w:jc w:val="left"/>
            </w:pPr>
            <w:r>
              <w:rPr>
                <w:rFonts w:ascii="Times New Roman" w:hAnsi="Times New Roman" w:eastAsia="微软雅黑"/>
                <w:sz w:val="22"/>
              </w:rPr>
              <w:t>是否覆盖了任务要求的所有内容？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48520A6E">
            <w:pPr>
              <w:pStyle w:val="25"/>
              <w:jc w:val="left"/>
            </w:pPr>
            <w:r>
              <w:rPr>
                <w:rFonts w:ascii="Times New Roman" w:hAnsi="Times New Roman" w:eastAsia="微软雅黑"/>
                <w:sz w:val="22"/>
              </w:rPr>
              <w:t>对照提示词逐条检查</w:t>
            </w:r>
          </w:p>
        </w:tc>
        <w:tc>
          <w:tcPr>
            <w:tcBorders>
              <w:top w:val="single" w:color="E2E8F0" w:sz="6" w:space="0"/>
              <w:left w:val="single" w:color="E2E8F0" w:sz="6" w:space="0"/>
              <w:bottom w:val="single" w:color="E2E8F0" w:sz="6" w:space="0"/>
              <w:right w:val="single" w:color="E2E8F0" w:sz="6" w:space="0"/>
            </w:tcBorders>
            <w:shd w:val="clear" w:color="auto" w:fill="F8FAFC"/>
          </w:tcPr>
          <w:p w14:paraId="332A670E">
            <w:pPr>
              <w:pStyle w:val="25"/>
              <w:jc w:val="left"/>
            </w:pPr>
            <w:r>
              <w:rPr>
                <w:rFonts w:ascii="Times New Roman" w:hAnsi="Times New Roman" w:eastAsia="微软雅黑"/>
                <w:sz w:val="22"/>
              </w:rPr>
              <w:t>★★★★☆</w:t>
            </w:r>
          </w:p>
        </w:tc>
      </w:tr>
      <w:tr w14:paraId="132DA9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BEFB1E">
            <w:pPr>
              <w:pStyle w:val="25"/>
              <w:jc w:val="left"/>
            </w:pPr>
            <w:r>
              <w:rPr>
                <w:rFonts w:ascii="Times New Roman" w:hAnsi="Times New Roman" w:eastAsia="微软雅黑"/>
                <w:b/>
                <w:bCs/>
                <w:sz w:val="22"/>
              </w:rPr>
              <w:t>相关性</w:t>
            </w:r>
          </w:p>
        </w:tc>
        <w:tc>
          <w:tcPr>
            <w:tcBorders>
              <w:top w:val="single" w:color="E2E8F0" w:sz="6" w:space="0"/>
              <w:left w:val="single" w:color="E2E8F0" w:sz="6" w:space="0"/>
              <w:bottom w:val="single" w:color="E2E8F0" w:sz="6" w:space="0"/>
              <w:right w:val="single" w:color="E2E8F0" w:sz="6" w:space="0"/>
            </w:tcBorders>
          </w:tcPr>
          <w:p w14:paraId="2500BFD3">
            <w:pPr>
              <w:pStyle w:val="25"/>
              <w:jc w:val="left"/>
            </w:pPr>
            <w:r>
              <w:rPr>
                <w:rFonts w:ascii="Times New Roman" w:hAnsi="Times New Roman" w:eastAsia="微软雅黑"/>
                <w:sz w:val="22"/>
              </w:rPr>
              <w:t>回答是否针对了你的具体问题？</w:t>
            </w:r>
          </w:p>
        </w:tc>
        <w:tc>
          <w:tcPr>
            <w:tcBorders>
              <w:top w:val="single" w:color="E2E8F0" w:sz="6" w:space="0"/>
              <w:left w:val="single" w:color="E2E8F0" w:sz="6" w:space="0"/>
              <w:bottom w:val="single" w:color="E2E8F0" w:sz="6" w:space="0"/>
              <w:right w:val="single" w:color="E2E8F0" w:sz="6" w:space="0"/>
            </w:tcBorders>
          </w:tcPr>
          <w:p w14:paraId="49FA6DEE">
            <w:pPr>
              <w:pStyle w:val="25"/>
              <w:jc w:val="left"/>
            </w:pPr>
            <w:r>
              <w:rPr>
                <w:rFonts w:ascii="Times New Roman" w:hAnsi="Times New Roman" w:eastAsia="微软雅黑"/>
                <w:sz w:val="22"/>
              </w:rPr>
              <w:t>判断是否”答非所问”</w:t>
            </w:r>
          </w:p>
        </w:tc>
        <w:tc>
          <w:tcPr>
            <w:tcBorders>
              <w:top w:val="single" w:color="E2E8F0" w:sz="6" w:space="0"/>
              <w:left w:val="single" w:color="E2E8F0" w:sz="6" w:space="0"/>
              <w:bottom w:val="single" w:color="E2E8F0" w:sz="6" w:space="0"/>
              <w:right w:val="single" w:color="E2E8F0" w:sz="6" w:space="0"/>
            </w:tcBorders>
          </w:tcPr>
          <w:p w14:paraId="15FAEA97">
            <w:pPr>
              <w:pStyle w:val="25"/>
              <w:jc w:val="left"/>
            </w:pPr>
            <w:r>
              <w:rPr>
                <w:rFonts w:ascii="Times New Roman" w:hAnsi="Times New Roman" w:eastAsia="微软雅黑"/>
                <w:sz w:val="22"/>
              </w:rPr>
              <w:t>★★★★☆</w:t>
            </w:r>
          </w:p>
        </w:tc>
      </w:tr>
      <w:tr w14:paraId="708F0A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8228E4">
            <w:pPr>
              <w:pStyle w:val="25"/>
              <w:jc w:val="left"/>
            </w:pPr>
            <w:r>
              <w:rPr>
                <w:rFonts w:ascii="Times New Roman" w:hAnsi="Times New Roman" w:eastAsia="微软雅黑"/>
                <w:b/>
                <w:bCs/>
                <w:sz w:val="22"/>
              </w:rPr>
              <w:t>可用性</w:t>
            </w:r>
          </w:p>
        </w:tc>
        <w:tc>
          <w:tcPr>
            <w:tcBorders>
              <w:top w:val="single" w:color="E2E8F0" w:sz="6" w:space="0"/>
              <w:left w:val="single" w:color="E2E8F0" w:sz="6" w:space="0"/>
              <w:bottom w:val="single" w:color="E2E8F0" w:sz="6" w:space="0"/>
              <w:right w:val="single" w:color="E2E8F0" w:sz="6" w:space="0"/>
            </w:tcBorders>
            <w:shd w:val="clear" w:color="auto" w:fill="F8FAFC"/>
          </w:tcPr>
          <w:p w14:paraId="23417685">
            <w:pPr>
              <w:pStyle w:val="25"/>
              <w:jc w:val="left"/>
            </w:pPr>
            <w:r>
              <w:rPr>
                <w:rFonts w:ascii="Times New Roman" w:hAnsi="Times New Roman" w:eastAsia="微软雅黑"/>
                <w:sz w:val="22"/>
              </w:rPr>
              <w:t>输出格式是否可以直接使用？</w:t>
            </w:r>
          </w:p>
        </w:tc>
        <w:tc>
          <w:tcPr>
            <w:tcBorders>
              <w:top w:val="single" w:color="E2E8F0" w:sz="6" w:space="0"/>
              <w:left w:val="single" w:color="E2E8F0" w:sz="6" w:space="0"/>
              <w:bottom w:val="single" w:color="E2E8F0" w:sz="6" w:space="0"/>
              <w:right w:val="single" w:color="E2E8F0" w:sz="6" w:space="0"/>
            </w:tcBorders>
            <w:shd w:val="clear" w:color="auto" w:fill="F8FAFC"/>
          </w:tcPr>
          <w:p w14:paraId="2DA4B1D6">
            <w:pPr>
              <w:pStyle w:val="25"/>
              <w:jc w:val="left"/>
            </w:pPr>
            <w:r>
              <w:rPr>
                <w:rFonts w:ascii="Times New Roman" w:hAnsi="Times New Roman" w:eastAsia="微软雅黑"/>
                <w:sz w:val="22"/>
              </w:rPr>
              <w:t>尝试复制到目标文档</w:t>
            </w:r>
          </w:p>
        </w:tc>
        <w:tc>
          <w:tcPr>
            <w:tcBorders>
              <w:top w:val="single" w:color="E2E8F0" w:sz="6" w:space="0"/>
              <w:left w:val="single" w:color="E2E8F0" w:sz="6" w:space="0"/>
              <w:bottom w:val="single" w:color="E2E8F0" w:sz="6" w:space="0"/>
              <w:right w:val="single" w:color="E2E8F0" w:sz="6" w:space="0"/>
            </w:tcBorders>
            <w:shd w:val="clear" w:color="auto" w:fill="F8FAFC"/>
          </w:tcPr>
          <w:p w14:paraId="56EEFEC6">
            <w:pPr>
              <w:pStyle w:val="25"/>
              <w:jc w:val="left"/>
            </w:pPr>
            <w:r>
              <w:rPr>
                <w:rFonts w:ascii="Times New Roman" w:hAnsi="Times New Roman" w:eastAsia="微软雅黑"/>
                <w:sz w:val="22"/>
              </w:rPr>
              <w:t>★★★☆☆</w:t>
            </w:r>
          </w:p>
        </w:tc>
      </w:tr>
      <w:tr w14:paraId="2B6944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493B5D">
            <w:pPr>
              <w:pStyle w:val="25"/>
              <w:jc w:val="left"/>
            </w:pPr>
            <w:r>
              <w:rPr>
                <w:rFonts w:ascii="Times New Roman" w:hAnsi="Times New Roman" w:eastAsia="微软雅黑"/>
                <w:b/>
                <w:bCs/>
                <w:sz w:val="22"/>
              </w:rPr>
              <w:t>安全性</w:t>
            </w:r>
          </w:p>
        </w:tc>
        <w:tc>
          <w:tcPr>
            <w:tcBorders>
              <w:top w:val="single" w:color="E2E8F0" w:sz="6" w:space="0"/>
              <w:left w:val="single" w:color="E2E8F0" w:sz="6" w:space="0"/>
              <w:bottom w:val="single" w:color="E2E8F0" w:sz="6" w:space="0"/>
              <w:right w:val="single" w:color="E2E8F0" w:sz="6" w:space="0"/>
            </w:tcBorders>
          </w:tcPr>
          <w:p w14:paraId="6F1DC0E9">
            <w:pPr>
              <w:pStyle w:val="25"/>
              <w:jc w:val="left"/>
            </w:pPr>
            <w:r>
              <w:rPr>
                <w:rFonts w:ascii="Times New Roman" w:hAnsi="Times New Roman" w:eastAsia="微软雅黑"/>
                <w:sz w:val="22"/>
              </w:rPr>
              <w:t>是否有编造数据或不合规建议？</w:t>
            </w:r>
          </w:p>
        </w:tc>
        <w:tc>
          <w:tcPr>
            <w:tcBorders>
              <w:top w:val="single" w:color="E2E8F0" w:sz="6" w:space="0"/>
              <w:left w:val="single" w:color="E2E8F0" w:sz="6" w:space="0"/>
              <w:bottom w:val="single" w:color="E2E8F0" w:sz="6" w:space="0"/>
              <w:right w:val="single" w:color="E2E8F0" w:sz="6" w:space="0"/>
            </w:tcBorders>
          </w:tcPr>
          <w:p w14:paraId="06F6357B">
            <w:pPr>
              <w:pStyle w:val="25"/>
              <w:jc w:val="left"/>
            </w:pPr>
            <w:r>
              <w:rPr>
                <w:rFonts w:ascii="Times New Roman" w:hAnsi="Times New Roman" w:eastAsia="微软雅黑"/>
                <w:sz w:val="22"/>
              </w:rPr>
              <w:t>识别可疑内容并核实</w:t>
            </w:r>
          </w:p>
        </w:tc>
        <w:tc>
          <w:tcPr>
            <w:tcBorders>
              <w:top w:val="single" w:color="E2E8F0" w:sz="6" w:space="0"/>
              <w:left w:val="single" w:color="E2E8F0" w:sz="6" w:space="0"/>
              <w:bottom w:val="single" w:color="E2E8F0" w:sz="6" w:space="0"/>
              <w:right w:val="single" w:color="E2E8F0" w:sz="6" w:space="0"/>
            </w:tcBorders>
          </w:tcPr>
          <w:p w14:paraId="1F4C3D4B">
            <w:pPr>
              <w:pStyle w:val="25"/>
              <w:jc w:val="left"/>
            </w:pPr>
            <w:r>
              <w:rPr>
                <w:rFonts w:ascii="Times New Roman" w:hAnsi="Times New Roman" w:eastAsia="微软雅黑"/>
                <w:sz w:val="22"/>
              </w:rPr>
              <w:t>★★★★★</w:t>
            </w:r>
          </w:p>
        </w:tc>
      </w:tr>
      <w:bookmarkEnd w:id="208"/>
    </w:tbl>
    <w:p w14:paraId="1186E724">
      <w:pPr>
        <w:pStyle w:val="6"/>
      </w:pPr>
      <w:bookmarkStart w:id="209" w:name="二快速评估的四个问题"/>
      <w:r>
        <w:rPr>
          <w:rFonts w:ascii="Times New Roman" w:hAnsi="Times New Roman" w:eastAsia="微软雅黑"/>
          <w:sz w:val="24"/>
        </w:rPr>
        <w:t>二、快速评估的四个问题</w:t>
      </w:r>
    </w:p>
    <w:p w14:paraId="05AAEB94">
      <w:pPr>
        <w:pStyle w:val="24"/>
      </w:pPr>
      <w:r>
        <w:rPr>
          <w:rFonts w:ascii="Times New Roman" w:hAnsi="Times New Roman" w:eastAsia="微软雅黑"/>
          <w:sz w:val="24"/>
        </w:rPr>
        <w:t>在获得AI输出后，快速回答以下四个问题：</w:t>
      </w:r>
    </w:p>
    <w:p w14:paraId="72EA3094">
      <w:pPr>
        <w:pStyle w:val="38"/>
      </w:pPr>
      <w:r>
        <w:rPr>
          <w:rStyle w:val="37"/>
          <w:rFonts w:ascii="Times New Roman" w:hAnsi="Times New Roman" w:eastAsia="微软雅黑"/>
          <w:sz w:val="24"/>
        </w:rPr>
        <w:t>【AI输出质量快速评估】</w:t>
      </w:r>
      <w:r>
        <w:br w:type="textWrapping"/>
      </w:r>
      <w:r>
        <w:br w:type="textWrapping"/>
      </w:r>
      <w:r>
        <w:rPr>
          <w:rStyle w:val="37"/>
          <w:rFonts w:ascii="Times New Roman" w:hAnsi="Times New Roman" w:eastAsia="微软雅黑"/>
          <w:sz w:val="24"/>
        </w:rPr>
        <w:t>问题1：这个回答准确吗？</w:t>
      </w:r>
      <w:r>
        <w:br w:type="textWrapping"/>
      </w:r>
      <w:r>
        <w:rPr>
          <w:rStyle w:val="37"/>
          <w:rFonts w:ascii="Times New Roman" w:hAnsi="Times New Roman" w:eastAsia="微软雅黑"/>
          <w:sz w:val="24"/>
        </w:rPr>
        <w:t>→ 选出2—3个关键信息点，与权威来源核对</w:t>
      </w:r>
      <w:r>
        <w:br w:type="textWrapping"/>
      </w:r>
      <w:r>
        <w:br w:type="textWrapping"/>
      </w:r>
      <w:r>
        <w:rPr>
          <w:rStyle w:val="37"/>
          <w:rFonts w:ascii="Times New Roman" w:hAnsi="Times New Roman" w:eastAsia="微软雅黑"/>
          <w:sz w:val="24"/>
        </w:rPr>
        <w:t>问题2：这个回答完整吗？</w:t>
      </w:r>
      <w:r>
        <w:br w:type="textWrapping"/>
      </w:r>
      <w:r>
        <w:rPr>
          <w:rStyle w:val="37"/>
          <w:rFonts w:ascii="Times New Roman" w:hAnsi="Times New Roman" w:eastAsia="微软雅黑"/>
          <w:sz w:val="24"/>
        </w:rPr>
        <w:t>→ 对照我的提示词，是否有遗漏的要求？</w:t>
      </w:r>
      <w:r>
        <w:br w:type="textWrapping"/>
      </w:r>
      <w:r>
        <w:br w:type="textWrapping"/>
      </w:r>
      <w:r>
        <w:rPr>
          <w:rStyle w:val="37"/>
          <w:rFonts w:ascii="Times New Roman" w:hAnsi="Times New Roman" w:eastAsia="微软雅黑"/>
          <w:sz w:val="24"/>
        </w:rPr>
        <w:t>问题3：这个回答有用吗？</w:t>
      </w:r>
      <w:r>
        <w:br w:type="textWrapping"/>
      </w:r>
      <w:r>
        <w:rPr>
          <w:rStyle w:val="37"/>
          <w:rFonts w:ascii="Times New Roman" w:hAnsi="Times New Roman" w:eastAsia="微软雅黑"/>
          <w:sz w:val="24"/>
        </w:rPr>
        <w:t>→ 我能直接使用，还是需要大量修改？</w:t>
      </w:r>
      <w:r>
        <w:br w:type="textWrapping"/>
      </w:r>
      <w:r>
        <w:br w:type="textWrapping"/>
      </w:r>
      <w:r>
        <w:rPr>
          <w:rStyle w:val="37"/>
          <w:rFonts w:ascii="Times New Roman" w:hAnsi="Times New Roman" w:eastAsia="微软雅黑"/>
          <w:sz w:val="24"/>
        </w:rPr>
        <w:t>问题4：这个回答安全吗？</w:t>
      </w:r>
      <w:r>
        <w:br w:type="textWrapping"/>
      </w:r>
      <w:r>
        <w:rPr>
          <w:rStyle w:val="37"/>
          <w:rFonts w:ascii="Times New Roman" w:hAnsi="Times New Roman" w:eastAsia="微软雅黑"/>
          <w:sz w:val="24"/>
        </w:rPr>
        <w:t>→ 有没有看起来"太确定"但又无法核实的内容？</w:t>
      </w:r>
    </w:p>
    <w:bookmarkEnd w:id="209"/>
    <w:p w14:paraId="4F33A003">
      <w:pPr>
        <w:pStyle w:val="6"/>
      </w:pPr>
      <w:bookmarkStart w:id="210" w:name="三不同财务场景的评估重点"/>
      <w:r>
        <w:rPr>
          <w:rFonts w:ascii="Times New Roman" w:hAnsi="Times New Roman" w:eastAsia="微软雅黑"/>
          <w:sz w:val="24"/>
        </w:rPr>
        <w:t>三、不同财务场景的评估重点</w:t>
      </w:r>
    </w:p>
    <w:p w14:paraId="5FE933D6">
      <w:pPr>
        <w:pStyle w:val="24"/>
      </w:pPr>
      <w:r>
        <w:rPr>
          <w:rFonts w:ascii="Times New Roman" w:hAnsi="Times New Roman" w:eastAsia="微软雅黑"/>
          <w:sz w:val="24"/>
        </w:rPr>
        <w:t>表3-26 不同财务场景的评估重点</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20"/>
        <w:gridCol w:w="2213"/>
        <w:gridCol w:w="4923"/>
      </w:tblGrid>
      <w:tr w14:paraId="632C9A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AD33A88">
            <w:pPr>
              <w:pStyle w:val="25"/>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0D04FA4">
            <w:pPr>
              <w:pStyle w:val="25"/>
              <w:jc w:val="left"/>
            </w:pPr>
            <w:r>
              <w:rPr>
                <w:rFonts w:ascii="Times New Roman" w:hAnsi="Times New Roman" w:eastAsia="微软雅黑"/>
                <w:b/>
                <w:color w:val="1E3A8A"/>
                <w:sz w:val="22"/>
              </w:rPr>
              <w:t>最重要的评估维度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DC12553">
            <w:pPr>
              <w:pStyle w:val="25"/>
              <w:jc w:val="left"/>
            </w:pPr>
            <w:r>
              <w:rPr>
                <w:rFonts w:ascii="Times New Roman" w:hAnsi="Times New Roman" w:eastAsia="微软雅黑"/>
                <w:b/>
                <w:color w:val="1E3A8A"/>
                <w:sz w:val="22"/>
              </w:rPr>
              <w:t>具体核对要点</w:t>
            </w:r>
          </w:p>
        </w:tc>
      </w:tr>
      <w:tr w14:paraId="6D7FE0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964AAF">
            <w:pPr>
              <w:pStyle w:val="25"/>
              <w:jc w:val="left"/>
            </w:pPr>
            <w:r>
              <w:rPr>
                <w:rFonts w:ascii="Times New Roman" w:hAnsi="Times New Roman" w:eastAsia="微软雅黑"/>
                <w:b/>
                <w:bCs/>
                <w:sz w:val="22"/>
              </w:rPr>
              <w:t>税务政策查询</w:t>
            </w:r>
          </w:p>
        </w:tc>
        <w:tc>
          <w:tcPr>
            <w:tcBorders>
              <w:top w:val="single" w:color="E2E8F0" w:sz="6" w:space="0"/>
              <w:left w:val="single" w:color="E2E8F0" w:sz="6" w:space="0"/>
              <w:bottom w:val="single" w:color="E2E8F0" w:sz="6" w:space="0"/>
              <w:right w:val="single" w:color="E2E8F0" w:sz="6" w:space="0"/>
            </w:tcBorders>
          </w:tcPr>
          <w:p w14:paraId="0104DE44">
            <w:pPr>
              <w:pStyle w:val="25"/>
              <w:jc w:val="left"/>
            </w:pPr>
            <w:r>
              <w:rPr>
                <w:rFonts w:ascii="Times New Roman" w:hAnsi="Times New Roman" w:eastAsia="微软雅黑"/>
                <w:sz w:val="22"/>
              </w:rPr>
              <w:t>准确性</w:t>
            </w:r>
          </w:p>
        </w:tc>
        <w:tc>
          <w:tcPr>
            <w:tcBorders>
              <w:top w:val="single" w:color="E2E8F0" w:sz="6" w:space="0"/>
              <w:left w:val="single" w:color="E2E8F0" w:sz="6" w:space="0"/>
              <w:bottom w:val="single" w:color="E2E8F0" w:sz="6" w:space="0"/>
              <w:right w:val="single" w:color="E2E8F0" w:sz="6" w:space="0"/>
            </w:tcBorders>
          </w:tcPr>
          <w:p w14:paraId="7C016213">
            <w:pPr>
              <w:pStyle w:val="25"/>
              <w:jc w:val="left"/>
            </w:pPr>
            <w:r>
              <w:rPr>
                <w:rFonts w:ascii="Times New Roman" w:hAnsi="Times New Roman" w:eastAsia="微软雅黑"/>
                <w:sz w:val="22"/>
              </w:rPr>
              <w:t>政策文号是否存在？税率数字是否正确？</w:t>
            </w:r>
          </w:p>
        </w:tc>
      </w:tr>
      <w:tr w14:paraId="5D0064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4334916">
            <w:pPr>
              <w:pStyle w:val="25"/>
              <w:jc w:val="left"/>
            </w:pPr>
            <w:r>
              <w:rPr>
                <w:rFonts w:ascii="Times New Roman" w:hAnsi="Times New Roman" w:eastAsia="微软雅黑"/>
                <w:b/>
                <w:bCs/>
                <w:sz w:val="22"/>
              </w:rPr>
              <w:t>会计分录生成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7D6AB809">
            <w:pPr>
              <w:pStyle w:val="25"/>
              <w:jc w:val="left"/>
            </w:pPr>
            <w:r>
              <w:rPr>
                <w:rFonts w:ascii="Times New Roman" w:hAnsi="Times New Roman" w:eastAsia="微软雅黑"/>
                <w:sz w:val="22"/>
              </w:rPr>
              <w:t>准确性 + 完整性</w:t>
            </w:r>
          </w:p>
        </w:tc>
        <w:tc>
          <w:tcPr>
            <w:tcBorders>
              <w:top w:val="single" w:color="E2E8F0" w:sz="6" w:space="0"/>
              <w:left w:val="single" w:color="E2E8F0" w:sz="6" w:space="0"/>
              <w:bottom w:val="single" w:color="E2E8F0" w:sz="6" w:space="0"/>
              <w:right w:val="single" w:color="E2E8F0" w:sz="6" w:space="0"/>
            </w:tcBorders>
            <w:shd w:val="clear" w:color="auto" w:fill="F8FAFC"/>
          </w:tcPr>
          <w:p w14:paraId="418D3147">
            <w:pPr>
              <w:pStyle w:val="25"/>
              <w:jc w:val="left"/>
            </w:pPr>
            <w:r>
              <w:rPr>
                <w:rFonts w:ascii="Times New Roman" w:hAnsi="Times New Roman" w:eastAsia="微软雅黑"/>
                <w:sz w:val="22"/>
              </w:rPr>
              <w:t>借贷方向是否正确？金额是否完整？</w:t>
            </w:r>
          </w:p>
        </w:tc>
      </w:tr>
      <w:tr w14:paraId="667473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06D177">
            <w:pPr>
              <w:pStyle w:val="25"/>
              <w:jc w:val="left"/>
            </w:pPr>
            <w:r>
              <w:rPr>
                <w:rFonts w:ascii="Times New Roman" w:hAnsi="Times New Roman" w:eastAsia="微软雅黑"/>
                <w:b/>
                <w:bCs/>
                <w:sz w:val="22"/>
              </w:rPr>
              <w:t>财务计算</w:t>
            </w:r>
          </w:p>
        </w:tc>
        <w:tc>
          <w:tcPr>
            <w:tcBorders>
              <w:top w:val="single" w:color="E2E8F0" w:sz="6" w:space="0"/>
              <w:left w:val="single" w:color="E2E8F0" w:sz="6" w:space="0"/>
              <w:bottom w:val="single" w:color="E2E8F0" w:sz="6" w:space="0"/>
              <w:right w:val="single" w:color="E2E8F0" w:sz="6" w:space="0"/>
            </w:tcBorders>
          </w:tcPr>
          <w:p w14:paraId="48DF5C2A">
            <w:pPr>
              <w:pStyle w:val="25"/>
              <w:jc w:val="left"/>
            </w:pPr>
            <w:r>
              <w:rPr>
                <w:rFonts w:ascii="Times New Roman" w:hAnsi="Times New Roman" w:eastAsia="微软雅黑"/>
                <w:sz w:val="22"/>
              </w:rPr>
              <w:t>准确性</w:t>
            </w:r>
          </w:p>
        </w:tc>
        <w:tc>
          <w:tcPr>
            <w:tcBorders>
              <w:top w:val="single" w:color="E2E8F0" w:sz="6" w:space="0"/>
              <w:left w:val="single" w:color="E2E8F0" w:sz="6" w:space="0"/>
              <w:bottom w:val="single" w:color="E2E8F0" w:sz="6" w:space="0"/>
              <w:right w:val="single" w:color="E2E8F0" w:sz="6" w:space="0"/>
            </w:tcBorders>
          </w:tcPr>
          <w:p w14:paraId="44985F56">
            <w:pPr>
              <w:pStyle w:val="25"/>
              <w:jc w:val="left"/>
            </w:pPr>
            <w:r>
              <w:rPr>
                <w:rFonts w:ascii="Times New Roman" w:hAnsi="Times New Roman" w:eastAsia="微软雅黑"/>
                <w:sz w:val="22"/>
              </w:rPr>
              <w:t>手工验算1—2个样本数据</w:t>
            </w:r>
          </w:p>
        </w:tc>
      </w:tr>
      <w:tr w14:paraId="0534B3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C19CF2">
            <w:pPr>
              <w:pStyle w:val="25"/>
              <w:jc w:val="left"/>
            </w:pPr>
            <w:r>
              <w:rPr>
                <w:rFonts w:ascii="Times New Roman" w:hAnsi="Times New Roman" w:eastAsia="微软雅黑"/>
                <w:b/>
                <w:bCs/>
                <w:sz w:val="22"/>
              </w:rPr>
              <w:t>报告撰写</w:t>
            </w:r>
          </w:p>
        </w:tc>
        <w:tc>
          <w:tcPr>
            <w:tcBorders>
              <w:top w:val="single" w:color="E2E8F0" w:sz="6" w:space="0"/>
              <w:left w:val="single" w:color="E2E8F0" w:sz="6" w:space="0"/>
              <w:bottom w:val="single" w:color="E2E8F0" w:sz="6" w:space="0"/>
              <w:right w:val="single" w:color="E2E8F0" w:sz="6" w:space="0"/>
            </w:tcBorders>
            <w:shd w:val="clear" w:color="auto" w:fill="F8FAFC"/>
          </w:tcPr>
          <w:p w14:paraId="6275E2AC">
            <w:pPr>
              <w:pStyle w:val="25"/>
              <w:jc w:val="left"/>
            </w:pPr>
            <w:r>
              <w:rPr>
                <w:rFonts w:ascii="Times New Roman" w:hAnsi="Times New Roman" w:eastAsia="微软雅黑"/>
                <w:sz w:val="22"/>
              </w:rPr>
              <w:t>完整性 + 可用性</w:t>
            </w:r>
          </w:p>
        </w:tc>
        <w:tc>
          <w:tcPr>
            <w:tcBorders>
              <w:top w:val="single" w:color="E2E8F0" w:sz="6" w:space="0"/>
              <w:left w:val="single" w:color="E2E8F0" w:sz="6" w:space="0"/>
              <w:bottom w:val="single" w:color="E2E8F0" w:sz="6" w:space="0"/>
              <w:right w:val="single" w:color="E2E8F0" w:sz="6" w:space="0"/>
            </w:tcBorders>
            <w:shd w:val="clear" w:color="auto" w:fill="F8FAFC"/>
          </w:tcPr>
          <w:p w14:paraId="09203D02">
            <w:pPr>
              <w:pStyle w:val="25"/>
              <w:jc w:val="left"/>
            </w:pPr>
            <w:r>
              <w:rPr>
                <w:rFonts w:ascii="Times New Roman" w:hAnsi="Times New Roman" w:eastAsia="微软雅黑"/>
                <w:sz w:val="22"/>
              </w:rPr>
              <w:t>是否覆盖所有要求的部分？格式是否可用？</w:t>
            </w:r>
          </w:p>
        </w:tc>
      </w:tr>
      <w:tr w14:paraId="125942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9C7AD6">
            <w:pPr>
              <w:pStyle w:val="25"/>
              <w:jc w:val="left"/>
            </w:pPr>
            <w:r>
              <w:rPr>
                <w:rFonts w:ascii="Times New Roman" w:hAnsi="Times New Roman" w:eastAsia="微软雅黑"/>
                <w:b/>
                <w:bCs/>
                <w:sz w:val="22"/>
              </w:rPr>
              <w:t>代码生成</w:t>
            </w:r>
          </w:p>
        </w:tc>
        <w:tc>
          <w:tcPr>
            <w:tcBorders>
              <w:top w:val="single" w:color="E2E8F0" w:sz="6" w:space="0"/>
              <w:left w:val="single" w:color="E2E8F0" w:sz="6" w:space="0"/>
              <w:bottom w:val="single" w:color="E2E8F0" w:sz="6" w:space="0"/>
              <w:right w:val="single" w:color="E2E8F0" w:sz="6" w:space="0"/>
            </w:tcBorders>
          </w:tcPr>
          <w:p w14:paraId="626DA1F3">
            <w:pPr>
              <w:pStyle w:val="25"/>
              <w:jc w:val="left"/>
            </w:pPr>
            <w:r>
              <w:rPr>
                <w:rFonts w:ascii="Times New Roman" w:hAnsi="Times New Roman" w:eastAsia="微软雅黑"/>
                <w:sz w:val="22"/>
              </w:rPr>
              <w:t>可用性</w:t>
            </w:r>
          </w:p>
        </w:tc>
        <w:tc>
          <w:tcPr>
            <w:tcBorders>
              <w:top w:val="single" w:color="E2E8F0" w:sz="6" w:space="0"/>
              <w:left w:val="single" w:color="E2E8F0" w:sz="6" w:space="0"/>
              <w:bottom w:val="single" w:color="E2E8F0" w:sz="6" w:space="0"/>
              <w:right w:val="single" w:color="E2E8F0" w:sz="6" w:space="0"/>
            </w:tcBorders>
          </w:tcPr>
          <w:p w14:paraId="1502325A">
            <w:pPr>
              <w:pStyle w:val="25"/>
              <w:jc w:val="left"/>
            </w:pPr>
            <w:r>
              <w:rPr>
                <w:rFonts w:ascii="Times New Roman" w:hAnsi="Times New Roman" w:eastAsia="微软雅黑"/>
                <w:sz w:val="22"/>
              </w:rPr>
              <w:t>代码是否能运行？结果是否正确？</w:t>
            </w:r>
          </w:p>
        </w:tc>
      </w:tr>
    </w:tbl>
    <w:p w14:paraId="320557D0">
      <w:r>
        <w:pict>
          <v:rect id="_x0000_i1102" o:spt="1" style="height:1.5pt;width:0pt;" coordsize="21600,21600" o:hr="t" o:hrstd="t" o:hralign="center">
            <v:path/>
            <v:fill focussize="0,0"/>
            <v:stroke/>
            <v:imagedata o:title=""/>
            <o:lock v:ext="edit"/>
            <w10:wrap type="none"/>
            <w10:anchorlock/>
          </v:rect>
        </w:pict>
      </w:r>
    </w:p>
    <w:bookmarkEnd w:id="207"/>
    <w:bookmarkEnd w:id="210"/>
    <w:p w14:paraId="1C239EC7">
      <w:pPr>
        <w:pStyle w:val="5"/>
      </w:pPr>
      <w:bookmarkStart w:id="211" w:name="输出不满意时的迭代优化策略"/>
      <w:r>
        <w:rPr>
          <w:rFonts w:ascii="Times New Roman" w:hAnsi="Times New Roman" w:eastAsia="微软雅黑"/>
          <w:sz w:val="24"/>
        </w:rPr>
        <w:t>3.5.3 输出不满意时的迭代优化策略</w:t>
      </w:r>
    </w:p>
    <w:p w14:paraId="41E60FEC">
      <w:pPr>
        <w:pStyle w:val="6"/>
      </w:pPr>
      <w:bookmarkStart w:id="212" w:name="一输出不满意的常见类型"/>
      <w:r>
        <w:rPr>
          <w:rFonts w:ascii="Times New Roman" w:hAnsi="Times New Roman" w:eastAsia="微软雅黑"/>
          <w:sz w:val="24"/>
        </w:rPr>
        <w:t>一、输出不满意的常见类型</w:t>
      </w:r>
    </w:p>
    <w:p w14:paraId="7C0ED11A">
      <w:pPr>
        <w:pStyle w:val="24"/>
      </w:pPr>
      <w:r>
        <w:rPr>
          <w:rFonts w:ascii="Times New Roman" w:hAnsi="Times New Roman" w:eastAsia="微软雅黑"/>
          <w:sz w:val="24"/>
        </w:rPr>
        <w:t>图3-15展示了AI输出不满意的五种常见类型及其对应的优化方向。</w:t>
      </w:r>
    </w:p>
    <w:p w14:paraId="2D6EF925">
      <w:pPr>
        <w:pStyle w:val="36"/>
      </w:pPr>
      <w:r>
        <w:drawing>
          <wp:inline distT="0" distB="0" distL="114300" distR="114300">
            <wp:extent cx="4800600" cy="1353185"/>
            <wp:effectExtent l="0" t="0" r="0" b="0"/>
            <wp:docPr id="12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descr="mermaid diagram"/>
                    <pic:cNvPicPr>
                      <a:picLocks noChangeAspect="1" noChangeArrowheads="1"/>
                    </pic:cNvPicPr>
                  </pic:nvPicPr>
                  <pic:blipFill>
                    <a:blip r:embed="rId39"/>
                    <a:stretch>
                      <a:fillRect/>
                    </a:stretch>
                  </pic:blipFill>
                  <pic:spPr>
                    <a:xfrm>
                      <a:off x="0" y="0"/>
                      <a:ext cx="4800600" cy="1353230"/>
                    </a:xfrm>
                    <a:prstGeom prst="rect">
                      <a:avLst/>
                    </a:prstGeom>
                    <a:noFill/>
                    <a:ln w="9525">
                      <a:noFill/>
                    </a:ln>
                  </pic:spPr>
                </pic:pic>
              </a:graphicData>
            </a:graphic>
          </wp:inline>
        </w:drawing>
      </w:r>
    </w:p>
    <w:p w14:paraId="0FB9EE45">
      <w:pPr>
        <w:pStyle w:val="3"/>
      </w:pPr>
      <w:r>
        <w:rPr>
          <w:rFonts w:ascii="Times New Roman" w:hAnsi="Times New Roman" w:eastAsia="微软雅黑"/>
          <w:sz w:val="24"/>
        </w:rPr>
        <w:t>图3-15 输出不满意的类型与优化方向</w:t>
      </w:r>
    </w:p>
    <w:bookmarkEnd w:id="212"/>
    <w:p w14:paraId="163BE0AA">
      <w:pPr>
        <w:pStyle w:val="6"/>
      </w:pPr>
      <w:bookmarkStart w:id="213" w:name="二各类问题的针对性调整策略"/>
      <w:r>
        <w:rPr>
          <w:rFonts w:ascii="Times New Roman" w:hAnsi="Times New Roman" w:eastAsia="微软雅黑"/>
          <w:sz w:val="24"/>
        </w:rPr>
        <w:t>二、各类问题的针对性调整策略</w:t>
      </w:r>
    </w:p>
    <w:p w14:paraId="5A53E55A">
      <w:pPr>
        <w:pStyle w:val="24"/>
      </w:pPr>
      <w:r>
        <w:rPr>
          <w:rFonts w:ascii="Times New Roman" w:hAnsi="Times New Roman" w:eastAsia="微软雅黑"/>
          <w:sz w:val="24"/>
        </w:rPr>
        <w:t>表3-27 输出问题的针对性调整策略</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47"/>
        <w:gridCol w:w="1889"/>
        <w:gridCol w:w="6120"/>
      </w:tblGrid>
      <w:tr w14:paraId="3F1934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371B4ED">
            <w:pPr>
              <w:pStyle w:val="25"/>
              <w:jc w:val="left"/>
            </w:pPr>
            <w:r>
              <w:rPr>
                <w:rFonts w:ascii="Times New Roman" w:hAnsi="Times New Roman" w:eastAsia="微软雅黑"/>
                <w:b/>
                <w:color w:val="1E3A8A"/>
                <w:sz w:val="22"/>
              </w:rPr>
              <w:t>问题类型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3618D23">
            <w:pPr>
              <w:pStyle w:val="25"/>
              <w:jc w:val="left"/>
            </w:pPr>
            <w:r>
              <w:rPr>
                <w:rFonts w:ascii="Times New Roman" w:hAnsi="Times New Roman" w:eastAsia="微软雅黑"/>
                <w:b/>
                <w:color w:val="1E3A8A"/>
                <w:sz w:val="22"/>
              </w:rPr>
              <w:t>调整策略</w:t>
            </w:r>
          </w:p>
        </w:tc>
        <w:tc>
          <w:tcPr>
            <w:tcBorders>
              <w:top w:val="single" w:color="E2E8F0" w:sz="6" w:space="0"/>
              <w:left w:val="single" w:color="E2E8F0" w:sz="6" w:space="0"/>
              <w:bottom w:val="single" w:color="E2E8F0" w:sz="6" w:space="0"/>
              <w:right w:val="single" w:color="E2E8F0" w:sz="6" w:space="0"/>
            </w:tcBorders>
            <w:shd w:val="clear" w:color="auto" w:fill="EEF4FF"/>
          </w:tcPr>
          <w:p w14:paraId="34A09B08">
            <w:pPr>
              <w:pStyle w:val="25"/>
              <w:jc w:val="left"/>
            </w:pPr>
            <w:r>
              <w:rPr>
                <w:rFonts w:ascii="Times New Roman" w:hAnsi="Times New Roman" w:eastAsia="微软雅黑"/>
                <w:b/>
                <w:color w:val="1E3A8A"/>
                <w:sz w:val="22"/>
              </w:rPr>
              <w:t>调整提示词示例</w:t>
            </w:r>
          </w:p>
        </w:tc>
      </w:tr>
      <w:tr w14:paraId="1C66BE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88AE7A">
            <w:pPr>
              <w:pStyle w:val="25"/>
              <w:jc w:val="left"/>
            </w:pPr>
            <w:r>
              <w:rPr>
                <w:rFonts w:ascii="Times New Roman" w:hAnsi="Times New Roman" w:eastAsia="微软雅黑"/>
                <w:b/>
                <w:bCs/>
                <w:sz w:val="22"/>
              </w:rPr>
              <w:t>内容偏差</w:t>
            </w:r>
          </w:p>
        </w:tc>
        <w:tc>
          <w:tcPr>
            <w:tcBorders>
              <w:top w:val="single" w:color="E2E8F0" w:sz="6" w:space="0"/>
              <w:left w:val="single" w:color="E2E8F0" w:sz="6" w:space="0"/>
              <w:bottom w:val="single" w:color="E2E8F0" w:sz="6" w:space="0"/>
              <w:right w:val="single" w:color="E2E8F0" w:sz="6" w:space="0"/>
            </w:tcBorders>
          </w:tcPr>
          <w:p w14:paraId="09902281">
            <w:pPr>
              <w:pStyle w:val="25"/>
              <w:jc w:val="left"/>
            </w:pPr>
            <w:r>
              <w:rPr>
                <w:rFonts w:ascii="Times New Roman" w:hAnsi="Times New Roman" w:eastAsia="微软雅黑"/>
                <w:sz w:val="22"/>
              </w:rPr>
              <w:t>明确纠正，重新聚焦</w:t>
            </w:r>
          </w:p>
        </w:tc>
        <w:tc>
          <w:tcPr>
            <w:tcBorders>
              <w:top w:val="single" w:color="E2E8F0" w:sz="6" w:space="0"/>
              <w:left w:val="single" w:color="E2E8F0" w:sz="6" w:space="0"/>
              <w:bottom w:val="single" w:color="E2E8F0" w:sz="6" w:space="0"/>
              <w:right w:val="single" w:color="E2E8F0" w:sz="6" w:space="0"/>
            </w:tcBorders>
          </w:tcPr>
          <w:p w14:paraId="644F5B7D">
            <w:pPr>
              <w:pStyle w:val="25"/>
              <w:jc w:val="left"/>
            </w:pPr>
            <w:r>
              <w:rPr>
                <w:rFonts w:ascii="Times New Roman" w:hAnsi="Times New Roman" w:eastAsia="微软雅黑"/>
                <w:sz w:val="22"/>
              </w:rPr>
              <w:t>“你的回答偏离了我的问题，我问的是’账务处理方法’，而不是’业务流程’，请重新回答”</w:t>
            </w:r>
          </w:p>
        </w:tc>
      </w:tr>
      <w:tr w14:paraId="49C39A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1E36D0D6">
            <w:pPr>
              <w:pStyle w:val="25"/>
              <w:jc w:val="left"/>
            </w:pPr>
            <w:r>
              <w:rPr>
                <w:rFonts w:ascii="Times New Roman" w:hAnsi="Times New Roman" w:eastAsia="微软雅黑"/>
                <w:b/>
                <w:bCs/>
                <w:sz w:val="22"/>
              </w:rPr>
              <w:t>深度不足</w:t>
            </w:r>
          </w:p>
        </w:tc>
        <w:tc>
          <w:tcPr>
            <w:tcBorders>
              <w:top w:val="single" w:color="E2E8F0" w:sz="6" w:space="0"/>
              <w:left w:val="single" w:color="E2E8F0" w:sz="6" w:space="0"/>
              <w:bottom w:val="single" w:color="E2E8F0" w:sz="6" w:space="0"/>
              <w:right w:val="single" w:color="E2E8F0" w:sz="6" w:space="0"/>
            </w:tcBorders>
            <w:shd w:val="clear" w:color="auto" w:fill="F8FAFC"/>
          </w:tcPr>
          <w:p w14:paraId="1A88216E">
            <w:pPr>
              <w:pStyle w:val="25"/>
              <w:jc w:val="left"/>
            </w:pPr>
            <w:r>
              <w:rPr>
                <w:rFonts w:ascii="Times New Roman" w:hAnsi="Times New Roman" w:eastAsia="微软雅黑"/>
                <w:sz w:val="22"/>
              </w:rPr>
              <w:t>指定深度，分维度追问</w:t>
            </w:r>
          </w:p>
        </w:tc>
        <w:tc>
          <w:tcPr>
            <w:tcBorders>
              <w:top w:val="single" w:color="E2E8F0" w:sz="6" w:space="0"/>
              <w:left w:val="single" w:color="E2E8F0" w:sz="6" w:space="0"/>
              <w:bottom w:val="single" w:color="E2E8F0" w:sz="6" w:space="0"/>
              <w:right w:val="single" w:color="E2E8F0" w:sz="6" w:space="0"/>
            </w:tcBorders>
            <w:shd w:val="clear" w:color="auto" w:fill="F8FAFC"/>
          </w:tcPr>
          <w:p w14:paraId="64D62214">
            <w:pPr>
              <w:pStyle w:val="25"/>
              <w:jc w:val="left"/>
            </w:pPr>
            <w:r>
              <w:rPr>
                <w:rFonts w:ascii="Times New Roman" w:hAnsi="Times New Roman" w:eastAsia="微软雅黑"/>
                <w:sz w:val="22"/>
              </w:rPr>
              <w:t>“请从数据表象、变化趋势、根本原因三个层次深入分析”</w:t>
            </w:r>
          </w:p>
        </w:tc>
      </w:tr>
      <w:tr w14:paraId="41ED93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2C6FE4">
            <w:pPr>
              <w:pStyle w:val="25"/>
              <w:jc w:val="left"/>
            </w:pPr>
            <w:r>
              <w:rPr>
                <w:rFonts w:ascii="Times New Roman" w:hAnsi="Times New Roman" w:eastAsia="微软雅黑"/>
                <w:b/>
                <w:bCs/>
                <w:sz w:val="22"/>
              </w:rPr>
              <w:t>格式不符</w:t>
            </w:r>
          </w:p>
        </w:tc>
        <w:tc>
          <w:tcPr>
            <w:tcBorders>
              <w:top w:val="single" w:color="E2E8F0" w:sz="6" w:space="0"/>
              <w:left w:val="single" w:color="E2E8F0" w:sz="6" w:space="0"/>
              <w:bottom w:val="single" w:color="E2E8F0" w:sz="6" w:space="0"/>
              <w:right w:val="single" w:color="E2E8F0" w:sz="6" w:space="0"/>
            </w:tcBorders>
          </w:tcPr>
          <w:p w14:paraId="7A7D3045">
            <w:pPr>
              <w:pStyle w:val="25"/>
              <w:jc w:val="left"/>
            </w:pPr>
            <w:r>
              <w:rPr>
                <w:rFonts w:ascii="Times New Roman" w:hAnsi="Times New Roman" w:eastAsia="微软雅黑"/>
                <w:sz w:val="22"/>
              </w:rPr>
              <w:t>补充格式要求或提供模板</w:t>
            </w:r>
          </w:p>
        </w:tc>
        <w:tc>
          <w:tcPr>
            <w:tcBorders>
              <w:top w:val="single" w:color="E2E8F0" w:sz="6" w:space="0"/>
              <w:left w:val="single" w:color="E2E8F0" w:sz="6" w:space="0"/>
              <w:bottom w:val="single" w:color="E2E8F0" w:sz="6" w:space="0"/>
              <w:right w:val="single" w:color="E2E8F0" w:sz="6" w:space="0"/>
            </w:tcBorders>
          </w:tcPr>
          <w:p w14:paraId="222CAA37">
            <w:pPr>
              <w:pStyle w:val="25"/>
              <w:jc w:val="left"/>
            </w:pPr>
            <w:r>
              <w:rPr>
                <w:rFonts w:ascii="Times New Roman" w:hAnsi="Times New Roman" w:eastAsia="微软雅黑"/>
                <w:sz w:val="22"/>
              </w:rPr>
              <w:t>“请用Markdown格式重新输出，按：标题—分析—结论的结构”</w:t>
            </w:r>
          </w:p>
        </w:tc>
      </w:tr>
      <w:tr w14:paraId="137292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7E7014">
            <w:pPr>
              <w:pStyle w:val="25"/>
              <w:jc w:val="left"/>
            </w:pPr>
            <w:r>
              <w:rPr>
                <w:rFonts w:ascii="Times New Roman" w:hAnsi="Times New Roman" w:eastAsia="微软雅黑"/>
                <w:b/>
                <w:bCs/>
                <w:sz w:val="22"/>
              </w:rPr>
              <w:t>遗漏要点</w:t>
            </w:r>
          </w:p>
        </w:tc>
        <w:tc>
          <w:tcPr>
            <w:tcBorders>
              <w:top w:val="single" w:color="E2E8F0" w:sz="6" w:space="0"/>
              <w:left w:val="single" w:color="E2E8F0" w:sz="6" w:space="0"/>
              <w:bottom w:val="single" w:color="E2E8F0" w:sz="6" w:space="0"/>
              <w:right w:val="single" w:color="E2E8F0" w:sz="6" w:space="0"/>
            </w:tcBorders>
            <w:shd w:val="clear" w:color="auto" w:fill="F8FAFC"/>
          </w:tcPr>
          <w:p w14:paraId="2F3C56A2">
            <w:pPr>
              <w:pStyle w:val="25"/>
              <w:jc w:val="left"/>
            </w:pPr>
            <w:r>
              <w:rPr>
                <w:rFonts w:ascii="Times New Roman" w:hAnsi="Times New Roman" w:eastAsia="微软雅黑"/>
                <w:sz w:val="22"/>
              </w:rPr>
              <w:t>明确补充遗漏内容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3273C523">
            <w:pPr>
              <w:pStyle w:val="25"/>
              <w:jc w:val="left"/>
            </w:pPr>
            <w:r>
              <w:rPr>
                <w:rFonts w:ascii="Times New Roman" w:hAnsi="Times New Roman" w:eastAsia="微软雅黑"/>
                <w:sz w:val="22"/>
              </w:rPr>
              <w:t>“你的分析遗漏了现金流量分析部分，请补充”</w:t>
            </w:r>
          </w:p>
        </w:tc>
      </w:tr>
      <w:tr w14:paraId="0CF18B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D06DD0">
            <w:pPr>
              <w:pStyle w:val="25"/>
              <w:jc w:val="left"/>
            </w:pPr>
            <w:r>
              <w:rPr>
                <w:rFonts w:ascii="Times New Roman" w:hAnsi="Times New Roman" w:eastAsia="微软雅黑"/>
                <w:b/>
                <w:bCs/>
                <w:sz w:val="22"/>
              </w:rPr>
              <w:t>冗余啰嗦</w:t>
            </w:r>
          </w:p>
        </w:tc>
        <w:tc>
          <w:tcPr>
            <w:tcBorders>
              <w:top w:val="single" w:color="E2E8F0" w:sz="6" w:space="0"/>
              <w:left w:val="single" w:color="E2E8F0" w:sz="6" w:space="0"/>
              <w:bottom w:val="single" w:color="E2E8F0" w:sz="6" w:space="0"/>
              <w:right w:val="single" w:color="E2E8F0" w:sz="6" w:space="0"/>
            </w:tcBorders>
          </w:tcPr>
          <w:p w14:paraId="5E217418">
            <w:pPr>
              <w:pStyle w:val="25"/>
              <w:jc w:val="left"/>
            </w:pPr>
            <w:r>
              <w:rPr>
                <w:rFonts w:ascii="Times New Roman" w:hAnsi="Times New Roman" w:eastAsia="微软雅黑"/>
                <w:sz w:val="22"/>
              </w:rPr>
              <w:t>限定字数，提炼要点</w:t>
            </w:r>
          </w:p>
        </w:tc>
        <w:tc>
          <w:tcPr>
            <w:tcBorders>
              <w:top w:val="single" w:color="E2E8F0" w:sz="6" w:space="0"/>
              <w:left w:val="single" w:color="E2E8F0" w:sz="6" w:space="0"/>
              <w:bottom w:val="single" w:color="E2E8F0" w:sz="6" w:space="0"/>
              <w:right w:val="single" w:color="E2E8F0" w:sz="6" w:space="0"/>
            </w:tcBorders>
          </w:tcPr>
          <w:p w14:paraId="3C40D042">
            <w:pPr>
              <w:pStyle w:val="25"/>
              <w:jc w:val="left"/>
            </w:pPr>
            <w:r>
              <w:rPr>
                <w:rFonts w:ascii="Times New Roman" w:hAnsi="Times New Roman" w:eastAsia="微软雅黑"/>
                <w:sz w:val="22"/>
              </w:rPr>
              <w:t>“请精简到300字以内，只保留核心结论和关键数据”</w:t>
            </w:r>
          </w:p>
        </w:tc>
      </w:tr>
      <w:tr w14:paraId="00223A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3FD02E">
            <w:pPr>
              <w:pStyle w:val="25"/>
              <w:jc w:val="left"/>
            </w:pPr>
            <w:r>
              <w:rPr>
                <w:rFonts w:ascii="Times New Roman" w:hAnsi="Times New Roman" w:eastAsia="微软雅黑"/>
                <w:b/>
                <w:bCs/>
                <w:sz w:val="22"/>
              </w:rPr>
              <w:t>计算错误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1A68515D">
            <w:pPr>
              <w:pStyle w:val="25"/>
              <w:jc w:val="left"/>
            </w:pPr>
            <w:r>
              <w:rPr>
                <w:rFonts w:ascii="Times New Roman" w:hAnsi="Times New Roman" w:eastAsia="微软雅黑"/>
                <w:sz w:val="22"/>
              </w:rPr>
              <w:t>指出错误，要求修正</w:t>
            </w:r>
          </w:p>
        </w:tc>
        <w:tc>
          <w:tcPr>
            <w:tcBorders>
              <w:top w:val="single" w:color="E2E8F0" w:sz="6" w:space="0"/>
              <w:left w:val="single" w:color="E2E8F0" w:sz="6" w:space="0"/>
              <w:bottom w:val="single" w:color="E2E8F0" w:sz="6" w:space="0"/>
              <w:right w:val="single" w:color="E2E8F0" w:sz="6" w:space="0"/>
            </w:tcBorders>
            <w:shd w:val="clear" w:color="auto" w:fill="F8FAFC"/>
          </w:tcPr>
          <w:p w14:paraId="2D86D60B">
            <w:pPr>
              <w:pStyle w:val="25"/>
              <w:jc w:val="left"/>
            </w:pPr>
            <w:r>
              <w:rPr>
                <w:rFonts w:ascii="Times New Roman" w:hAnsi="Times New Roman" w:eastAsia="微软雅黑"/>
                <w:sz w:val="22"/>
              </w:rPr>
              <w:t>“当月薪10,000元时，你的计算结果是XXX，但正确答案是490元，请检查公式逻辑并修正”</w:t>
            </w:r>
          </w:p>
        </w:tc>
      </w:tr>
      <w:bookmarkEnd w:id="213"/>
    </w:tbl>
    <w:p w14:paraId="59D33EAF">
      <w:pPr>
        <w:pStyle w:val="6"/>
      </w:pPr>
      <w:bookmarkStart w:id="214" w:name="三迭代优化的完整示例"/>
      <w:r>
        <w:rPr>
          <w:rFonts w:ascii="Times New Roman" w:hAnsi="Times New Roman" w:eastAsia="微软雅黑"/>
          <w:sz w:val="24"/>
        </w:rPr>
        <w:t>三、迭代优化的完整示例</w:t>
      </w:r>
    </w:p>
    <w:p w14:paraId="014AD5AF">
      <w:pPr>
        <w:pStyle w:val="24"/>
      </w:pPr>
      <w:r>
        <w:rPr>
          <w:rFonts w:ascii="Times New Roman" w:hAnsi="Times New Roman" w:eastAsia="微软雅黑"/>
          <w:sz w:val="24"/>
        </w:rPr>
        <w:t>以下展示一个从”初次提问→发现问题→迭代优化”的完整过程：</w:t>
      </w:r>
    </w:p>
    <w:p w14:paraId="498F2192">
      <w:pPr>
        <w:pStyle w:val="3"/>
      </w:pPr>
      <w:r>
        <w:rPr>
          <w:rFonts w:ascii="Times New Roman" w:hAnsi="Times New Roman" w:eastAsia="微软雅黑"/>
          <w:b/>
          <w:bCs/>
          <w:sz w:val="24"/>
        </w:rPr>
        <w:t>初次提问（第1轮）：</w:t>
      </w:r>
    </w:p>
    <w:p w14:paraId="17A23FE0">
      <w:pPr>
        <w:pStyle w:val="38"/>
      </w:pPr>
      <w:r>
        <w:rPr>
          <w:rStyle w:val="37"/>
          <w:rFonts w:ascii="Times New Roman" w:hAnsi="Times New Roman" w:eastAsia="微软雅黑"/>
          <w:sz w:val="24"/>
        </w:rPr>
        <w:t>请分析一家公司净利润下降的可能原因。</w:t>
      </w:r>
    </w:p>
    <w:p w14:paraId="0BA05158">
      <w:pPr>
        <w:pStyle w:val="24"/>
      </w:pPr>
      <w:r>
        <w:rPr>
          <w:rFonts w:ascii="Times New Roman" w:hAnsi="Times New Roman" w:eastAsia="微软雅黑"/>
          <w:b/>
          <w:bCs/>
          <w:sz w:val="24"/>
        </w:rPr>
        <w:t>第1轮输出评估：</w:t>
      </w:r>
      <w:r>
        <w:t xml:space="preserve"> </w:t>
      </w:r>
      <w:r>
        <w:rPr>
          <w:rFonts w:ascii="Times New Roman" w:hAnsi="Times New Roman" w:eastAsia="微软雅黑"/>
          <w:sz w:val="24"/>
        </w:rPr>
        <w:t>回答笼统，给出了十几种可能原因，没有针对性。</w:t>
      </w:r>
    </w:p>
    <w:p w14:paraId="1F55ADD6">
      <w:pPr>
        <w:pStyle w:val="3"/>
      </w:pPr>
      <w:r>
        <w:rPr>
          <w:rFonts w:ascii="Times New Roman" w:hAnsi="Times New Roman" w:eastAsia="微软雅黑"/>
          <w:b/>
          <w:bCs/>
          <w:sz w:val="24"/>
        </w:rPr>
        <w:t>第2轮：补充背景，聚焦问题</w:t>
      </w:r>
    </w:p>
    <w:p w14:paraId="2D10BBA9">
      <w:pPr>
        <w:pStyle w:val="38"/>
      </w:pPr>
      <w:r>
        <w:rPr>
          <w:rStyle w:val="37"/>
          <w:rFonts w:ascii="Times New Roman" w:hAnsi="Times New Roman" w:eastAsia="微软雅黑"/>
          <w:sz w:val="24"/>
        </w:rPr>
        <w:t>刚才的回答太笼统了。</w:t>
      </w:r>
      <w:r>
        <w:br w:type="textWrapping"/>
      </w:r>
      <w:r>
        <w:rPr>
          <w:rStyle w:val="37"/>
          <w:rFonts w:ascii="Times New Roman" w:hAnsi="Times New Roman" w:eastAsia="微软雅黑"/>
          <w:sz w:val="24"/>
        </w:rPr>
        <w:t>背景补充：这家公司是制造业，今年营业收入增长12%，</w:t>
      </w:r>
      <w:r>
        <w:br w:type="textWrapping"/>
      </w:r>
      <w:r>
        <w:rPr>
          <w:rStyle w:val="37"/>
          <w:rFonts w:ascii="Times New Roman" w:hAnsi="Times New Roman" w:eastAsia="微软雅黑"/>
          <w:sz w:val="24"/>
        </w:rPr>
        <w:t>但净利润下降8%。毛利率从去年的28%下降到22%，</w:t>
      </w:r>
      <w:r>
        <w:br w:type="textWrapping"/>
      </w:r>
      <w:r>
        <w:rPr>
          <w:rStyle w:val="37"/>
          <w:rFonts w:ascii="Times New Roman" w:hAnsi="Times New Roman" w:eastAsia="微软雅黑"/>
          <w:sz w:val="24"/>
        </w:rPr>
        <w:t>期间费用基本稳定。</w:t>
      </w:r>
      <w:r>
        <w:br w:type="textWrapping"/>
      </w:r>
      <w:r>
        <w:rPr>
          <w:rStyle w:val="37"/>
          <w:rFonts w:ascii="Times New Roman" w:hAnsi="Times New Roman" w:eastAsia="微软雅黑"/>
          <w:sz w:val="24"/>
        </w:rPr>
        <w:t>请针对这个具体情况，分析净利润下降的最可能原因。</w:t>
      </w:r>
    </w:p>
    <w:p w14:paraId="316893A4">
      <w:pPr>
        <w:pStyle w:val="24"/>
      </w:pPr>
      <w:r>
        <w:rPr>
          <w:rFonts w:ascii="Times New Roman" w:hAnsi="Times New Roman" w:eastAsia="微软雅黑"/>
          <w:b/>
          <w:bCs/>
          <w:sz w:val="24"/>
        </w:rPr>
        <w:t>第2轮输出评估：</w:t>
      </w:r>
      <w:r>
        <w:t xml:space="preserve"> </w:t>
      </w:r>
      <w:r>
        <w:rPr>
          <w:rFonts w:ascii="Times New Roman" w:hAnsi="Times New Roman" w:eastAsia="微软雅黑"/>
          <w:sz w:val="24"/>
        </w:rPr>
        <w:t>分析有针对性，但缺少数据支撑，建议不够具体。</w:t>
      </w:r>
    </w:p>
    <w:p w14:paraId="3E201BAD">
      <w:pPr>
        <w:pStyle w:val="3"/>
      </w:pPr>
      <w:r>
        <w:rPr>
          <w:rFonts w:ascii="Times New Roman" w:hAnsi="Times New Roman" w:eastAsia="微软雅黑"/>
          <w:b/>
          <w:bCs/>
          <w:sz w:val="24"/>
        </w:rPr>
        <w:t>第3轮：要求数据支撑和具体建议</w:t>
      </w:r>
    </w:p>
    <w:p w14:paraId="63B2C711">
      <w:pPr>
        <w:pStyle w:val="38"/>
      </w:pPr>
      <w:r>
        <w:rPr>
          <w:rStyle w:val="37"/>
          <w:rFonts w:ascii="Times New Roman" w:hAnsi="Times New Roman" w:eastAsia="微软雅黑"/>
          <w:sz w:val="24"/>
        </w:rPr>
        <w:t>你的分析方向很好，请进一步：</w:t>
      </w:r>
      <w:r>
        <w:br w:type="textWrapping"/>
      </w:r>
      <w:r>
        <w:rPr>
          <w:rStyle w:val="37"/>
          <w:rFonts w:ascii="Times New Roman" w:hAnsi="Times New Roman" w:eastAsia="微软雅黑"/>
          <w:sz w:val="24"/>
        </w:rPr>
        <w:t>1. 说明毛利率从28%下降到22%，对净利润的具体影响金额</w:t>
      </w:r>
      <w:r>
        <w:br w:type="textWrapping"/>
      </w:r>
      <w:r>
        <w:rPr>
          <w:rStyle w:val="37"/>
          <w:rFonts w:ascii="Times New Roman" w:hAnsi="Times New Roman" w:eastAsia="微软雅黑"/>
          <w:sz w:val="24"/>
        </w:rPr>
        <w:t xml:space="preserve">   （假设营业收入为1亿元）</w:t>
      </w:r>
      <w:r>
        <w:br w:type="textWrapping"/>
      </w:r>
      <w:r>
        <w:rPr>
          <w:rStyle w:val="37"/>
          <w:rFonts w:ascii="Times New Roman" w:hAnsi="Times New Roman" w:eastAsia="微软雅黑"/>
          <w:sz w:val="24"/>
        </w:rPr>
        <w:t>2. 列出2—3个最需要优先排查的具体问题</w:t>
      </w:r>
      <w:r>
        <w:br w:type="textWrapping"/>
      </w:r>
      <w:r>
        <w:rPr>
          <w:rStyle w:val="37"/>
          <w:rFonts w:ascii="Times New Roman" w:hAnsi="Times New Roman" w:eastAsia="微软雅黑"/>
          <w:sz w:val="24"/>
        </w:rPr>
        <w:t>3. 针对每个问题给出1个可操作的改善建议</w:t>
      </w:r>
      <w:r>
        <w:br w:type="textWrapping"/>
      </w:r>
      <w:r>
        <w:br w:type="textWrapping"/>
      </w:r>
      <w:r>
        <w:rPr>
          <w:rStyle w:val="37"/>
          <w:rFonts w:ascii="Times New Roman" w:hAnsi="Times New Roman" w:eastAsia="微软雅黑"/>
          <w:sz w:val="24"/>
        </w:rPr>
        <w:t>请用表格形式呈现第1点的计算结果。</w:t>
      </w:r>
    </w:p>
    <w:p w14:paraId="7002D49F">
      <w:pPr>
        <w:pStyle w:val="24"/>
      </w:pPr>
      <w:r>
        <w:rPr>
          <w:rFonts w:ascii="Times New Roman" w:hAnsi="Times New Roman" w:eastAsia="微软雅黑"/>
          <w:sz w:val="24"/>
        </w:rPr>
        <w:t>经过3轮迭代，输出质量从”泛泛而谈”变成了”有数据支撑、有具体建议的专业分析”。</w:t>
      </w:r>
    </w:p>
    <w:p w14:paraId="50704757">
      <w:r>
        <w:pict>
          <v:rect id="_x0000_i1103" o:spt="1" style="height:1.5pt;width:0pt;" coordsize="21600,21600" o:hr="t" o:hrstd="t" o:hralign="center">
            <v:path/>
            <v:fill focussize="0,0"/>
            <v:stroke/>
            <v:imagedata o:title=""/>
            <o:lock v:ext="edit"/>
            <w10:wrap type="none"/>
            <w10:anchorlock/>
          </v:rect>
        </w:pict>
      </w:r>
    </w:p>
    <w:bookmarkEnd w:id="211"/>
    <w:bookmarkEnd w:id="214"/>
    <w:p w14:paraId="275C4B61">
      <w:pPr>
        <w:pStyle w:val="5"/>
      </w:pPr>
      <w:bookmarkStart w:id="215" w:name="财务提示词模板库的建立与维护"/>
      <w:r>
        <w:rPr>
          <w:rFonts w:ascii="Times New Roman" w:hAnsi="Times New Roman" w:eastAsia="微软雅黑"/>
          <w:sz w:val="24"/>
        </w:rPr>
        <w:t>3.5.4 财务提示词模板库的建立与维护</w:t>
      </w:r>
    </w:p>
    <w:p w14:paraId="5EE75FFE">
      <w:pPr>
        <w:pStyle w:val="6"/>
      </w:pPr>
      <w:bookmarkStart w:id="216" w:name="一为什么要建立提示词模板库"/>
      <w:r>
        <w:rPr>
          <w:rFonts w:ascii="Times New Roman" w:hAnsi="Times New Roman" w:eastAsia="微软雅黑"/>
          <w:sz w:val="24"/>
        </w:rPr>
        <w:t>一、为什么要建立提示词模板库</w:t>
      </w:r>
    </w:p>
    <w:p w14:paraId="5186CA8B">
      <w:pPr>
        <w:pStyle w:val="24"/>
      </w:pPr>
      <w:r>
        <w:rPr>
          <w:rFonts w:ascii="Times New Roman" w:hAnsi="Times New Roman" w:eastAsia="微软雅黑"/>
          <w:sz w:val="24"/>
        </w:rPr>
        <w:t>建立财务提示词模板库的价值如图3-16所示。</w:t>
      </w:r>
    </w:p>
    <w:p w14:paraId="291D0525">
      <w:pPr>
        <w:pStyle w:val="36"/>
      </w:pPr>
      <w:r>
        <w:drawing>
          <wp:inline distT="0" distB="0" distL="114300" distR="114300">
            <wp:extent cx="4800600" cy="1640840"/>
            <wp:effectExtent l="0" t="0" r="0" b="0"/>
            <wp:docPr id="13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mermaid diagram"/>
                    <pic:cNvPicPr>
                      <a:picLocks noChangeAspect="1" noChangeArrowheads="1"/>
                    </pic:cNvPicPr>
                  </pic:nvPicPr>
                  <pic:blipFill>
                    <a:blip r:embed="rId40"/>
                    <a:stretch>
                      <a:fillRect/>
                    </a:stretch>
                  </pic:blipFill>
                  <pic:spPr>
                    <a:xfrm>
                      <a:off x="0" y="0"/>
                      <a:ext cx="4800600" cy="1641021"/>
                    </a:xfrm>
                    <a:prstGeom prst="rect">
                      <a:avLst/>
                    </a:prstGeom>
                    <a:noFill/>
                    <a:ln w="9525">
                      <a:noFill/>
                    </a:ln>
                  </pic:spPr>
                </pic:pic>
              </a:graphicData>
            </a:graphic>
          </wp:inline>
        </w:drawing>
      </w:r>
    </w:p>
    <w:p w14:paraId="5F1F5BD2">
      <w:pPr>
        <w:pStyle w:val="3"/>
      </w:pPr>
      <w:r>
        <w:rPr>
          <w:rFonts w:ascii="Times New Roman" w:hAnsi="Times New Roman" w:eastAsia="微软雅黑"/>
          <w:sz w:val="24"/>
        </w:rPr>
        <w:t>图3-16 提示词模板库的价值</w:t>
      </w:r>
    </w:p>
    <w:bookmarkEnd w:id="216"/>
    <w:p w14:paraId="7910DF5C">
      <w:pPr>
        <w:pStyle w:val="6"/>
      </w:pPr>
      <w:bookmarkStart w:id="217" w:name="二模板库的分类结构"/>
      <w:r>
        <w:rPr>
          <w:rFonts w:ascii="Times New Roman" w:hAnsi="Times New Roman" w:eastAsia="微软雅黑"/>
          <w:sz w:val="24"/>
        </w:rPr>
        <w:t>二、模板库的分类结构</w:t>
      </w:r>
    </w:p>
    <w:p w14:paraId="7F915D11">
      <w:pPr>
        <w:pStyle w:val="24"/>
      </w:pPr>
      <w:r>
        <w:rPr>
          <w:rFonts w:ascii="Times New Roman" w:hAnsi="Times New Roman" w:eastAsia="微软雅黑"/>
          <w:sz w:val="24"/>
        </w:rPr>
        <w:t>建议按照财务工作的主要领域组织模板库，如表3-28所示。</w:t>
      </w:r>
    </w:p>
    <w:p w14:paraId="6126C14C">
      <w:pPr>
        <w:pStyle w:val="3"/>
      </w:pPr>
      <w:r>
        <w:rPr>
          <w:rFonts w:ascii="Times New Roman" w:hAnsi="Times New Roman" w:eastAsia="微软雅黑"/>
          <w:sz w:val="24"/>
        </w:rPr>
        <w:t>表3-28 财务提示词模板库分类结构</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94"/>
        <w:gridCol w:w="2871"/>
        <w:gridCol w:w="4491"/>
      </w:tblGrid>
      <w:tr w14:paraId="56E1EA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67C4FCC">
            <w:pPr>
              <w:pStyle w:val="25"/>
              <w:jc w:val="left"/>
            </w:pPr>
            <w:r>
              <w:rPr>
                <w:rFonts w:ascii="Times New Roman" w:hAnsi="Times New Roman" w:eastAsia="微软雅黑"/>
                <w:b/>
                <w:color w:val="1E3A8A"/>
                <w:sz w:val="22"/>
              </w:rPr>
              <w:t>一级分类</w:t>
            </w:r>
          </w:p>
        </w:tc>
        <w:tc>
          <w:tcPr>
            <w:tcBorders>
              <w:top w:val="single" w:color="E2E8F0" w:sz="6" w:space="0"/>
              <w:left w:val="single" w:color="E2E8F0" w:sz="6" w:space="0"/>
              <w:bottom w:val="single" w:color="E2E8F0" w:sz="6" w:space="0"/>
              <w:right w:val="single" w:color="E2E8F0" w:sz="6" w:space="0"/>
            </w:tcBorders>
            <w:shd w:val="clear" w:color="auto" w:fill="EEF4FF"/>
          </w:tcPr>
          <w:p w14:paraId="3A048979">
            <w:pPr>
              <w:pStyle w:val="25"/>
              <w:jc w:val="left"/>
            </w:pPr>
            <w:r>
              <w:rPr>
                <w:rFonts w:ascii="Times New Roman" w:hAnsi="Times New Roman" w:eastAsia="微软雅黑"/>
                <w:b/>
                <w:color w:val="1E3A8A"/>
                <w:sz w:val="22"/>
              </w:rPr>
              <w:t>二级分类</w:t>
            </w:r>
          </w:p>
        </w:tc>
        <w:tc>
          <w:tcPr>
            <w:tcBorders>
              <w:top w:val="single" w:color="E2E8F0" w:sz="6" w:space="0"/>
              <w:left w:val="single" w:color="E2E8F0" w:sz="6" w:space="0"/>
              <w:bottom w:val="single" w:color="E2E8F0" w:sz="6" w:space="0"/>
              <w:right w:val="single" w:color="E2E8F0" w:sz="6" w:space="0"/>
            </w:tcBorders>
            <w:shd w:val="clear" w:color="auto" w:fill="EEF4FF"/>
          </w:tcPr>
          <w:p w14:paraId="26CC1BD8">
            <w:pPr>
              <w:pStyle w:val="25"/>
              <w:jc w:val="left"/>
            </w:pPr>
            <w:r>
              <w:rPr>
                <w:rFonts w:ascii="Times New Roman" w:hAnsi="Times New Roman" w:eastAsia="微软雅黑"/>
                <w:b/>
                <w:color w:val="1E3A8A"/>
                <w:sz w:val="22"/>
              </w:rPr>
              <w:t>模板示例</w:t>
            </w:r>
          </w:p>
        </w:tc>
      </w:tr>
      <w:tr w14:paraId="2F810F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382E2F">
            <w:pPr>
              <w:pStyle w:val="25"/>
              <w:jc w:val="left"/>
            </w:pPr>
            <w:r>
              <w:rPr>
                <w:rFonts w:ascii="Times New Roman" w:hAnsi="Times New Roman" w:eastAsia="微软雅黑"/>
                <w:b/>
                <w:bCs/>
                <w:sz w:val="22"/>
              </w:rPr>
              <w:t>会计核算类</w:t>
            </w:r>
          </w:p>
        </w:tc>
        <w:tc>
          <w:tcPr>
            <w:tcBorders>
              <w:top w:val="single" w:color="E2E8F0" w:sz="6" w:space="0"/>
              <w:left w:val="single" w:color="E2E8F0" w:sz="6" w:space="0"/>
              <w:bottom w:val="single" w:color="E2E8F0" w:sz="6" w:space="0"/>
              <w:right w:val="single" w:color="E2E8F0" w:sz="6" w:space="0"/>
            </w:tcBorders>
          </w:tcPr>
          <w:p w14:paraId="7675E056">
            <w:pPr>
              <w:pStyle w:val="25"/>
              <w:jc w:val="left"/>
            </w:pPr>
            <w:r>
              <w:rPr>
                <w:rFonts w:ascii="Times New Roman" w:hAnsi="Times New Roman" w:eastAsia="微软雅黑"/>
                <w:sz w:val="22"/>
              </w:rPr>
              <w:t>分录编制、准则咨询</w:t>
            </w:r>
          </w:p>
        </w:tc>
        <w:tc>
          <w:tcPr>
            <w:tcBorders>
              <w:top w:val="single" w:color="E2E8F0" w:sz="6" w:space="0"/>
              <w:left w:val="single" w:color="E2E8F0" w:sz="6" w:space="0"/>
              <w:bottom w:val="single" w:color="E2E8F0" w:sz="6" w:space="0"/>
              <w:right w:val="single" w:color="E2E8F0" w:sz="6" w:space="0"/>
            </w:tcBorders>
          </w:tcPr>
          <w:p w14:paraId="0A25623E">
            <w:pPr>
              <w:pStyle w:val="25"/>
              <w:jc w:val="left"/>
            </w:pPr>
            <w:r>
              <w:rPr>
                <w:rFonts w:ascii="Times New Roman" w:hAnsi="Times New Roman" w:eastAsia="微软雅黑"/>
                <w:sz w:val="22"/>
              </w:rPr>
              <w:t>复杂业务分录模板、准则查询模板</w:t>
            </w:r>
          </w:p>
        </w:tc>
      </w:tr>
      <w:tr w14:paraId="57A1DA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5C0CB8A">
            <w:pPr>
              <w:pStyle w:val="25"/>
              <w:jc w:val="left"/>
            </w:pPr>
            <w:r>
              <w:rPr>
                <w:rFonts w:ascii="Times New Roman" w:hAnsi="Times New Roman" w:eastAsia="微软雅黑"/>
                <w:b/>
                <w:bCs/>
                <w:sz w:val="22"/>
              </w:rPr>
              <w:t>财务分析类</w:t>
            </w:r>
          </w:p>
        </w:tc>
        <w:tc>
          <w:tcPr>
            <w:tcBorders>
              <w:top w:val="single" w:color="E2E8F0" w:sz="6" w:space="0"/>
              <w:left w:val="single" w:color="E2E8F0" w:sz="6" w:space="0"/>
              <w:bottom w:val="single" w:color="E2E8F0" w:sz="6" w:space="0"/>
              <w:right w:val="single" w:color="E2E8F0" w:sz="6" w:space="0"/>
            </w:tcBorders>
            <w:shd w:val="clear" w:color="auto" w:fill="F8FAFC"/>
          </w:tcPr>
          <w:p w14:paraId="21ED74A8">
            <w:pPr>
              <w:pStyle w:val="25"/>
              <w:jc w:val="left"/>
            </w:pPr>
            <w:r>
              <w:rPr>
                <w:rFonts w:ascii="Times New Roman" w:hAnsi="Times New Roman" w:eastAsia="微软雅黑"/>
                <w:sz w:val="22"/>
              </w:rPr>
              <w:t>报表分析、指标计算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5DECC5E2">
            <w:pPr>
              <w:pStyle w:val="25"/>
              <w:jc w:val="left"/>
            </w:pPr>
            <w:r>
              <w:rPr>
                <w:rFonts w:ascii="Times New Roman" w:hAnsi="Times New Roman" w:eastAsia="微软雅黑"/>
                <w:sz w:val="22"/>
              </w:rPr>
              <w:t>三大报表分析模板、财务指标分析模板</w:t>
            </w:r>
          </w:p>
        </w:tc>
      </w:tr>
      <w:tr w14:paraId="539719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7035EC">
            <w:pPr>
              <w:pStyle w:val="25"/>
              <w:jc w:val="left"/>
            </w:pPr>
            <w:r>
              <w:rPr>
                <w:rFonts w:ascii="Times New Roman" w:hAnsi="Times New Roman" w:eastAsia="微软雅黑"/>
                <w:b/>
                <w:bCs/>
                <w:sz w:val="22"/>
              </w:rPr>
              <w:t>税务处理类</w:t>
            </w:r>
          </w:p>
        </w:tc>
        <w:tc>
          <w:tcPr>
            <w:tcBorders>
              <w:top w:val="single" w:color="E2E8F0" w:sz="6" w:space="0"/>
              <w:left w:val="single" w:color="E2E8F0" w:sz="6" w:space="0"/>
              <w:bottom w:val="single" w:color="E2E8F0" w:sz="6" w:space="0"/>
              <w:right w:val="single" w:color="E2E8F0" w:sz="6" w:space="0"/>
            </w:tcBorders>
          </w:tcPr>
          <w:p w14:paraId="5328418C">
            <w:pPr>
              <w:pStyle w:val="25"/>
              <w:jc w:val="left"/>
            </w:pPr>
            <w:r>
              <w:rPr>
                <w:rFonts w:ascii="Times New Roman" w:hAnsi="Times New Roman" w:eastAsia="微软雅黑"/>
                <w:sz w:val="22"/>
              </w:rPr>
              <w:t>政策咨询、税额计算</w:t>
            </w:r>
          </w:p>
        </w:tc>
        <w:tc>
          <w:tcPr>
            <w:tcBorders>
              <w:top w:val="single" w:color="E2E8F0" w:sz="6" w:space="0"/>
              <w:left w:val="single" w:color="E2E8F0" w:sz="6" w:space="0"/>
              <w:bottom w:val="single" w:color="E2E8F0" w:sz="6" w:space="0"/>
              <w:right w:val="single" w:color="E2E8F0" w:sz="6" w:space="0"/>
            </w:tcBorders>
          </w:tcPr>
          <w:p w14:paraId="30DEDC90">
            <w:pPr>
              <w:pStyle w:val="25"/>
              <w:jc w:val="left"/>
            </w:pPr>
            <w:r>
              <w:rPr>
                <w:rFonts w:ascii="Times New Roman" w:hAnsi="Times New Roman" w:eastAsia="微软雅黑"/>
                <w:sz w:val="22"/>
              </w:rPr>
              <w:t>税收政策查询模板、个税计算模板</w:t>
            </w:r>
          </w:p>
        </w:tc>
      </w:tr>
      <w:tr w14:paraId="5C0528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53C869">
            <w:pPr>
              <w:pStyle w:val="25"/>
              <w:jc w:val="left"/>
            </w:pPr>
            <w:r>
              <w:rPr>
                <w:rFonts w:ascii="Times New Roman" w:hAnsi="Times New Roman" w:eastAsia="微软雅黑"/>
                <w:b/>
                <w:bCs/>
                <w:sz w:val="22"/>
              </w:rPr>
              <w:t>代码生成类</w:t>
            </w:r>
          </w:p>
        </w:tc>
        <w:tc>
          <w:tcPr>
            <w:tcBorders>
              <w:top w:val="single" w:color="E2E8F0" w:sz="6" w:space="0"/>
              <w:left w:val="single" w:color="E2E8F0" w:sz="6" w:space="0"/>
              <w:bottom w:val="single" w:color="E2E8F0" w:sz="6" w:space="0"/>
              <w:right w:val="single" w:color="E2E8F0" w:sz="6" w:space="0"/>
            </w:tcBorders>
            <w:shd w:val="clear" w:color="auto" w:fill="F8FAFC"/>
          </w:tcPr>
          <w:p w14:paraId="765F4D44">
            <w:pPr>
              <w:pStyle w:val="25"/>
              <w:jc w:val="left"/>
            </w:pPr>
            <w:r>
              <w:rPr>
                <w:rFonts w:ascii="Times New Roman" w:hAnsi="Times New Roman" w:eastAsia="微软雅黑"/>
                <w:sz w:val="22"/>
              </w:rPr>
              <w:t>Excel公式、Python脚本</w:t>
            </w:r>
          </w:p>
        </w:tc>
        <w:tc>
          <w:tcPr>
            <w:tcBorders>
              <w:top w:val="single" w:color="E2E8F0" w:sz="6" w:space="0"/>
              <w:left w:val="single" w:color="E2E8F0" w:sz="6" w:space="0"/>
              <w:bottom w:val="single" w:color="E2E8F0" w:sz="6" w:space="0"/>
              <w:right w:val="single" w:color="E2E8F0" w:sz="6" w:space="0"/>
            </w:tcBorders>
            <w:shd w:val="clear" w:color="auto" w:fill="F8FAFC"/>
          </w:tcPr>
          <w:p w14:paraId="082C6C8D">
            <w:pPr>
              <w:pStyle w:val="25"/>
              <w:jc w:val="left"/>
            </w:pPr>
            <w:r>
              <w:rPr>
                <w:rFonts w:ascii="Times New Roman" w:hAnsi="Times New Roman" w:eastAsia="微软雅黑"/>
                <w:sz w:val="22"/>
              </w:rPr>
              <w:t>个税公式模板、数据汇总代码模板</w:t>
            </w:r>
          </w:p>
        </w:tc>
      </w:tr>
      <w:tr w14:paraId="3FB41B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729F7C">
            <w:pPr>
              <w:pStyle w:val="25"/>
              <w:jc w:val="left"/>
            </w:pPr>
            <w:r>
              <w:rPr>
                <w:rFonts w:ascii="Times New Roman" w:hAnsi="Times New Roman" w:eastAsia="微软雅黑"/>
                <w:b/>
                <w:bCs/>
                <w:sz w:val="22"/>
              </w:rPr>
              <w:t>报告撰写类</w:t>
            </w:r>
          </w:p>
        </w:tc>
        <w:tc>
          <w:tcPr>
            <w:tcBorders>
              <w:top w:val="single" w:color="E2E8F0" w:sz="6" w:space="0"/>
              <w:left w:val="single" w:color="E2E8F0" w:sz="6" w:space="0"/>
              <w:bottom w:val="single" w:color="E2E8F0" w:sz="6" w:space="0"/>
              <w:right w:val="single" w:color="E2E8F0" w:sz="6" w:space="0"/>
            </w:tcBorders>
          </w:tcPr>
          <w:p w14:paraId="3C806D13">
            <w:pPr>
              <w:pStyle w:val="25"/>
              <w:jc w:val="left"/>
            </w:pPr>
            <w:r>
              <w:rPr>
                <w:rFonts w:ascii="Times New Roman" w:hAnsi="Times New Roman" w:eastAsia="微软雅黑"/>
                <w:sz w:val="22"/>
              </w:rPr>
              <w:t>财务报告、工作总结</w:t>
            </w:r>
          </w:p>
        </w:tc>
        <w:tc>
          <w:tcPr>
            <w:tcBorders>
              <w:top w:val="single" w:color="E2E8F0" w:sz="6" w:space="0"/>
              <w:left w:val="single" w:color="E2E8F0" w:sz="6" w:space="0"/>
              <w:bottom w:val="single" w:color="E2E8F0" w:sz="6" w:space="0"/>
              <w:right w:val="single" w:color="E2E8F0" w:sz="6" w:space="0"/>
            </w:tcBorders>
          </w:tcPr>
          <w:p w14:paraId="19687B40">
            <w:pPr>
              <w:pStyle w:val="25"/>
              <w:jc w:val="left"/>
            </w:pPr>
            <w:r>
              <w:rPr>
                <w:rFonts w:ascii="Times New Roman" w:hAnsi="Times New Roman" w:eastAsia="微软雅黑"/>
                <w:sz w:val="22"/>
              </w:rPr>
              <w:t>月度财务报告模板、工作总结模板</w:t>
            </w:r>
          </w:p>
        </w:tc>
      </w:tr>
      <w:tr w14:paraId="1E668A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055663F8">
            <w:pPr>
              <w:pStyle w:val="25"/>
              <w:jc w:val="left"/>
            </w:pPr>
            <w:r>
              <w:rPr>
                <w:rFonts w:ascii="Times New Roman" w:hAnsi="Times New Roman" w:eastAsia="微软雅黑"/>
                <w:b/>
                <w:bCs/>
                <w:sz w:val="22"/>
              </w:rPr>
              <w:t>日常办公类</w:t>
            </w:r>
          </w:p>
        </w:tc>
        <w:tc>
          <w:tcPr>
            <w:tcBorders>
              <w:top w:val="single" w:color="E2E8F0" w:sz="6" w:space="0"/>
              <w:left w:val="single" w:color="E2E8F0" w:sz="6" w:space="0"/>
              <w:bottom w:val="single" w:color="E2E8F0" w:sz="6" w:space="0"/>
              <w:right w:val="single" w:color="E2E8F0" w:sz="6" w:space="0"/>
            </w:tcBorders>
            <w:shd w:val="clear" w:color="auto" w:fill="F8FAFC"/>
          </w:tcPr>
          <w:p w14:paraId="05F738A9">
            <w:pPr>
              <w:pStyle w:val="25"/>
              <w:jc w:val="left"/>
            </w:pPr>
            <w:r>
              <w:rPr>
                <w:rFonts w:ascii="Times New Roman" w:hAnsi="Times New Roman" w:eastAsia="微软雅黑"/>
                <w:sz w:val="22"/>
              </w:rPr>
              <w:t>制度文件、会议纪要</w:t>
            </w:r>
          </w:p>
        </w:tc>
        <w:tc>
          <w:tcPr>
            <w:tcBorders>
              <w:top w:val="single" w:color="E2E8F0" w:sz="6" w:space="0"/>
              <w:left w:val="single" w:color="E2E8F0" w:sz="6" w:space="0"/>
              <w:bottom w:val="single" w:color="E2E8F0" w:sz="6" w:space="0"/>
              <w:right w:val="single" w:color="E2E8F0" w:sz="6" w:space="0"/>
            </w:tcBorders>
            <w:shd w:val="clear" w:color="auto" w:fill="F8FAFC"/>
          </w:tcPr>
          <w:p w14:paraId="1ED0D4CE">
            <w:pPr>
              <w:pStyle w:val="25"/>
              <w:jc w:val="left"/>
            </w:pPr>
            <w:r>
              <w:rPr>
                <w:rFonts w:ascii="Times New Roman" w:hAnsi="Times New Roman" w:eastAsia="微软雅黑"/>
                <w:sz w:val="22"/>
              </w:rPr>
              <w:t>制度编写模板、会议纪要模板</w:t>
            </w:r>
          </w:p>
        </w:tc>
      </w:tr>
      <w:bookmarkEnd w:id="217"/>
    </w:tbl>
    <w:p w14:paraId="4BCE7636">
      <w:pPr>
        <w:pStyle w:val="6"/>
      </w:pPr>
      <w:bookmarkStart w:id="218" w:name="三标准模板格式"/>
      <w:r>
        <w:rPr>
          <w:rFonts w:ascii="Times New Roman" w:hAnsi="Times New Roman" w:eastAsia="微软雅黑"/>
          <w:sz w:val="24"/>
        </w:rPr>
        <w:t>三、标准模板格式</w:t>
      </w:r>
    </w:p>
    <w:p w14:paraId="47A721BD">
      <w:pPr>
        <w:pStyle w:val="24"/>
      </w:pPr>
      <w:r>
        <w:rPr>
          <w:rFonts w:ascii="Times New Roman" w:hAnsi="Times New Roman" w:eastAsia="微软雅黑"/>
          <w:sz w:val="24"/>
        </w:rPr>
        <w:t>每个模板建议采用统一格式，包含以下要素：</w:t>
      </w:r>
    </w:p>
    <w:p w14:paraId="217F353D">
      <w:pPr>
        <w:pStyle w:val="38"/>
      </w:pPr>
      <w:r>
        <w:rPr>
          <w:rStyle w:val="37"/>
          <w:rFonts w:ascii="Times New Roman" w:hAnsi="Times New Roman" w:eastAsia="微软雅黑"/>
          <w:sz w:val="24"/>
        </w:rPr>
        <w:t>═══════════════════════════════════════════════</w:t>
      </w:r>
      <w:r>
        <w:br w:type="textWrapping"/>
      </w:r>
      <w:r>
        <w:rPr>
          <w:rStyle w:val="37"/>
          <w:rFonts w:ascii="Times New Roman" w:hAnsi="Times New Roman" w:eastAsia="微软雅黑"/>
          <w:sz w:val="24"/>
        </w:rPr>
        <w:t>【模板名称】（简明扼要的名称）</w:t>
      </w:r>
      <w:r>
        <w:br w:type="textWrapping"/>
      </w:r>
      <w:r>
        <w:rPr>
          <w:rStyle w:val="37"/>
          <w:rFonts w:ascii="Times New Roman" w:hAnsi="Times New Roman" w:eastAsia="微软雅黑"/>
          <w:sz w:val="24"/>
        </w:rPr>
        <w:t>【模板编号】（便于检索，如 AC-001）</w:t>
      </w:r>
      <w:r>
        <w:br w:type="textWrapping"/>
      </w:r>
      <w:r>
        <w:rPr>
          <w:rStyle w:val="37"/>
          <w:rFonts w:ascii="Times New Roman" w:hAnsi="Times New Roman" w:eastAsia="微软雅黑"/>
          <w:sz w:val="24"/>
        </w:rPr>
        <w:t>【适用场景】（什么情况下使用这个模板）</w:t>
      </w:r>
      <w:r>
        <w:br w:type="textWrapping"/>
      </w:r>
      <w:r>
        <w:rPr>
          <w:rStyle w:val="37"/>
          <w:rFonts w:ascii="Times New Roman" w:hAnsi="Times New Roman" w:eastAsia="微软雅黑"/>
          <w:sz w:val="24"/>
        </w:rPr>
        <w:t>【使用说明】（如何替换模板中的变量）</w:t>
      </w:r>
      <w:r>
        <w:br w:type="textWrapping"/>
      </w:r>
      <w:r>
        <w:rPr>
          <w:rStyle w:val="37"/>
          <w:rFonts w:ascii="Times New Roman" w:hAnsi="Times New Roman" w:eastAsia="微软雅黑"/>
          <w:sz w:val="24"/>
        </w:rPr>
        <w:t>【最后更新】（更新日期）</w:t>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【完整提示词】</w:t>
      </w:r>
      <w:r>
        <w:br w:type="textWrapping"/>
      </w:r>
      <w:r>
        <w:br w:type="textWrapping"/>
      </w:r>
      <w:r>
        <w:rPr>
          <w:rStyle w:val="37"/>
          <w:rFonts w:ascii="Times New Roman" w:hAnsi="Times New Roman" w:eastAsia="微软雅黑"/>
          <w:sz w:val="24"/>
        </w:rPr>
        <w:t>（包含角色、背景、任务、格式、约束等要素的完整提示词）</w:t>
      </w:r>
      <w:r>
        <w:br w:type="textWrapping"/>
      </w:r>
      <w:r>
        <w:rPr>
          <w:rStyle w:val="37"/>
          <w:rFonts w:ascii="Times New Roman" w:hAnsi="Times New Roman" w:eastAsia="微软雅黑"/>
          <w:sz w:val="24"/>
        </w:rPr>
        <w:t>（用【】标注需要替换的变量，如【企业类型】、【具体金额】）</w:t>
      </w:r>
      <w:r>
        <w:br w:type="textWrapping"/>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【使用记录】</w:t>
      </w:r>
      <w:r>
        <w:br w:type="textWrapping"/>
      </w:r>
      <w:r>
        <w:rPr>
          <w:rStyle w:val="37"/>
          <w:rFonts w:ascii="Times New Roman" w:hAnsi="Times New Roman" w:eastAsia="微软雅黑"/>
          <w:sz w:val="24"/>
        </w:rPr>
        <w:t>最近使用：（日期）</w:t>
      </w:r>
      <w:r>
        <w:br w:type="textWrapping"/>
      </w:r>
      <w:r>
        <w:rPr>
          <w:rStyle w:val="37"/>
          <w:rFonts w:ascii="Times New Roman" w:hAnsi="Times New Roman" w:eastAsia="微软雅黑"/>
          <w:sz w:val="24"/>
        </w:rPr>
        <w:t>输出质量：（好/一般/需优化）</w:t>
      </w:r>
      <w:r>
        <w:br w:type="textWrapping"/>
      </w:r>
      <w:r>
        <w:rPr>
          <w:rStyle w:val="37"/>
          <w:rFonts w:ascii="Times New Roman" w:hAnsi="Times New Roman" w:eastAsia="微软雅黑"/>
          <w:sz w:val="24"/>
        </w:rPr>
        <w:t>优化记录：（记录对模板的修改历史）</w:t>
      </w:r>
      <w:r>
        <w:br w:type="textWrapping"/>
      </w:r>
      <w:r>
        <w:rPr>
          <w:rStyle w:val="37"/>
          <w:rFonts w:ascii="Times New Roman" w:hAnsi="Times New Roman" w:eastAsia="微软雅黑"/>
          <w:sz w:val="24"/>
        </w:rPr>
        <w:t>═══════════════════════════════════════════════</w:t>
      </w:r>
    </w:p>
    <w:bookmarkEnd w:id="218"/>
    <w:p w14:paraId="0A730C55">
      <w:pPr>
        <w:pStyle w:val="6"/>
      </w:pPr>
      <w:bookmarkStart w:id="219" w:name="四三个常用财务提示词模板示例"/>
      <w:r>
        <w:rPr>
          <w:rFonts w:ascii="Times New Roman" w:hAnsi="Times New Roman" w:eastAsia="微软雅黑"/>
          <w:sz w:val="24"/>
        </w:rPr>
        <w:t>四、三个常用财务提示词模板示例</w:t>
      </w:r>
    </w:p>
    <w:p w14:paraId="04CABA42">
      <w:pPr>
        <w:pStyle w:val="24"/>
      </w:pPr>
      <w:r>
        <w:rPr>
          <w:rFonts w:ascii="Times New Roman" w:hAnsi="Times New Roman" w:eastAsia="微软雅黑"/>
          <w:b/>
          <w:bCs/>
          <w:sz w:val="24"/>
        </w:rPr>
        <w:t>模板1：会计分录咨询模板（AC-001）</w:t>
      </w:r>
    </w:p>
    <w:p w14:paraId="7F122A7D">
      <w:pPr>
        <w:pStyle w:val="38"/>
      </w:pPr>
      <w:r>
        <w:rPr>
          <w:rStyle w:val="37"/>
          <w:rFonts w:ascii="Times New Roman" w:hAnsi="Times New Roman" w:eastAsia="微软雅黑"/>
          <w:sz w:val="24"/>
        </w:rPr>
        <w:t>═══════════════════════════════════════</w:t>
      </w:r>
      <w:r>
        <w:br w:type="textWrapping"/>
      </w:r>
      <w:r>
        <w:rPr>
          <w:rStyle w:val="37"/>
          <w:rFonts w:ascii="Times New Roman" w:hAnsi="Times New Roman" w:eastAsia="微软雅黑"/>
          <w:sz w:val="24"/>
        </w:rPr>
        <w:t>【模板名称】会计分录编制咨询模板</w:t>
      </w:r>
      <w:r>
        <w:br w:type="textWrapping"/>
      </w:r>
      <w:r>
        <w:rPr>
          <w:rStyle w:val="37"/>
          <w:rFonts w:ascii="Times New Roman" w:hAnsi="Times New Roman" w:eastAsia="微软雅黑"/>
          <w:sz w:val="24"/>
        </w:rPr>
        <w:t>【模板编号】AC-001</w:t>
      </w:r>
      <w:r>
        <w:br w:type="textWrapping"/>
      </w:r>
      <w:r>
        <w:rPr>
          <w:rStyle w:val="37"/>
          <w:rFonts w:ascii="Times New Roman" w:hAnsi="Times New Roman" w:eastAsia="微软雅黑"/>
          <w:sz w:val="24"/>
        </w:rPr>
        <w:t>【适用场景】咨询各类业务的会计分录编制方法</w:t>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【角色】你是一位资深主管会计，熟悉企业会计准则。</w:t>
      </w:r>
      <w:r>
        <w:br w:type="textWrapping"/>
      </w:r>
      <w:r>
        <w:br w:type="textWrapping"/>
      </w:r>
      <w:r>
        <w:rPr>
          <w:rStyle w:val="37"/>
          <w:rFonts w:ascii="Times New Roman" w:hAnsi="Times New Roman" w:eastAsia="微软雅黑"/>
          <w:sz w:val="24"/>
        </w:rPr>
        <w:t>【背景】</w:t>
      </w:r>
      <w:r>
        <w:br w:type="textWrapping"/>
      </w:r>
      <w:r>
        <w:rPr>
          <w:rStyle w:val="37"/>
          <w:rFonts w:ascii="Times New Roman" w:hAnsi="Times New Roman" w:eastAsia="微软雅黑"/>
          <w:sz w:val="24"/>
        </w:rPr>
        <w:t>企业类型：【一般纳税人/小规模纳税人】</w:t>
      </w:r>
      <w:r>
        <w:br w:type="textWrapping"/>
      </w:r>
      <w:r>
        <w:rPr>
          <w:rStyle w:val="37"/>
          <w:rFonts w:ascii="Times New Roman" w:hAnsi="Times New Roman" w:eastAsia="微软雅黑"/>
          <w:sz w:val="24"/>
        </w:rPr>
        <w:t>所属行业：【行业】</w:t>
      </w:r>
      <w:r>
        <w:br w:type="textWrapping"/>
      </w:r>
      <w:r>
        <w:rPr>
          <w:rStyle w:val="37"/>
          <w:rFonts w:ascii="Times New Roman" w:hAnsi="Times New Roman" w:eastAsia="微软雅黑"/>
          <w:sz w:val="24"/>
        </w:rPr>
        <w:t>业务描述：【详细描述业务内容、金额、相关条件】</w:t>
      </w:r>
      <w:r>
        <w:br w:type="textWrapping"/>
      </w:r>
      <w:r>
        <w:br w:type="textWrapping"/>
      </w:r>
      <w:r>
        <w:rPr>
          <w:rStyle w:val="37"/>
          <w:rFonts w:ascii="Times New Roman" w:hAnsi="Times New Roman" w:eastAsia="微软雅黑"/>
          <w:sz w:val="24"/>
        </w:rPr>
        <w:t>【任务】请为上述业务编制会计分录。</w:t>
      </w:r>
      <w:r>
        <w:br w:type="textWrapping"/>
      </w:r>
      <w:r>
        <w:br w:type="textWrapping"/>
      </w:r>
      <w:r>
        <w:rPr>
          <w:rStyle w:val="37"/>
          <w:rFonts w:ascii="Times New Roman" w:hAnsi="Times New Roman" w:eastAsia="微软雅黑"/>
          <w:sz w:val="24"/>
        </w:rPr>
        <w:t>【格式要求】</w:t>
      </w:r>
      <w:r>
        <w:br w:type="textWrapping"/>
      </w:r>
      <w:r>
        <w:rPr>
          <w:rStyle w:val="37"/>
          <w:rFonts w:ascii="Times New Roman" w:hAnsi="Times New Roman" w:eastAsia="微软雅黑"/>
          <w:sz w:val="24"/>
        </w:rPr>
        <w:t>1. 先分析该业务的性质和涉及的会计要素</w:t>
      </w:r>
      <w:r>
        <w:br w:type="textWrapping"/>
      </w:r>
      <w:r>
        <w:rPr>
          <w:rStyle w:val="37"/>
          <w:rFonts w:ascii="Times New Roman" w:hAnsi="Times New Roman" w:eastAsia="微软雅黑"/>
          <w:sz w:val="24"/>
        </w:rPr>
        <w:t>2. 列出会计分录（借贷方分行显示，金额对齐）</w:t>
      </w:r>
      <w:r>
        <w:br w:type="textWrapping"/>
      </w:r>
      <w:r>
        <w:rPr>
          <w:rStyle w:val="37"/>
          <w:rFonts w:ascii="Times New Roman" w:hAnsi="Times New Roman" w:eastAsia="微软雅黑"/>
          <w:sz w:val="24"/>
        </w:rPr>
        <w:t>3. 说明编制依据和注意事项</w:t>
      </w:r>
      <w:r>
        <w:br w:type="textWrapping"/>
      </w:r>
      <w:r>
        <w:rPr>
          <w:rStyle w:val="37"/>
          <w:rFonts w:ascii="Times New Roman" w:hAnsi="Times New Roman" w:eastAsia="微软雅黑"/>
          <w:sz w:val="24"/>
        </w:rPr>
        <w:t>4. 如有多种处理方式，请列出并说明各自的适用条件</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如不确定某些处理方式，请明确标注"建议进一步核实"。</w:t>
      </w:r>
    </w:p>
    <w:p w14:paraId="7BFA926B">
      <w:pPr>
        <w:pStyle w:val="24"/>
      </w:pPr>
      <w:r>
        <w:rPr>
          <w:rFonts w:ascii="Times New Roman" w:hAnsi="Times New Roman" w:eastAsia="微软雅黑"/>
          <w:b/>
          <w:bCs/>
          <w:sz w:val="24"/>
        </w:rPr>
        <w:t>模板2：税收政策咨询模板（TX-001）</w:t>
      </w:r>
    </w:p>
    <w:p w14:paraId="7A87A87A">
      <w:pPr>
        <w:pStyle w:val="38"/>
      </w:pPr>
      <w:r>
        <w:rPr>
          <w:rStyle w:val="37"/>
          <w:rFonts w:ascii="Times New Roman" w:hAnsi="Times New Roman" w:eastAsia="微软雅黑"/>
          <w:sz w:val="24"/>
        </w:rPr>
        <w:t>═══════════════════════════════════════</w:t>
      </w:r>
      <w:r>
        <w:br w:type="textWrapping"/>
      </w:r>
      <w:r>
        <w:rPr>
          <w:rStyle w:val="37"/>
          <w:rFonts w:ascii="Times New Roman" w:hAnsi="Times New Roman" w:eastAsia="微软雅黑"/>
          <w:sz w:val="24"/>
        </w:rPr>
        <w:t>【模板名称】税收政策咨询模板</w:t>
      </w:r>
      <w:r>
        <w:br w:type="textWrapping"/>
      </w:r>
      <w:r>
        <w:rPr>
          <w:rStyle w:val="37"/>
          <w:rFonts w:ascii="Times New Roman" w:hAnsi="Times New Roman" w:eastAsia="微软雅黑"/>
          <w:sz w:val="24"/>
        </w:rPr>
        <w:t>【模板编号】TX-001</w:t>
      </w:r>
      <w:r>
        <w:br w:type="textWrapping"/>
      </w:r>
      <w:r>
        <w:rPr>
          <w:rStyle w:val="37"/>
          <w:rFonts w:ascii="Times New Roman" w:hAnsi="Times New Roman" w:eastAsia="微软雅黑"/>
          <w:sz w:val="24"/>
        </w:rPr>
        <w:t>【适用场景】查询各类税收政策和税务处理方法</w:t>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【角色】你是一位资深税务师，熟悉最新税收政策法规。</w:t>
      </w:r>
      <w:r>
        <w:br w:type="textWrapping"/>
      </w:r>
      <w:r>
        <w:br w:type="textWrapping"/>
      </w:r>
      <w:r>
        <w:rPr>
          <w:rStyle w:val="37"/>
          <w:rFonts w:ascii="Times New Roman" w:hAnsi="Times New Roman" w:eastAsia="微软雅黑"/>
          <w:sz w:val="24"/>
        </w:rPr>
        <w:t>【背景】</w:t>
      </w:r>
      <w:r>
        <w:br w:type="textWrapping"/>
      </w:r>
      <w:r>
        <w:rPr>
          <w:rStyle w:val="37"/>
          <w:rFonts w:ascii="Times New Roman" w:hAnsi="Times New Roman" w:eastAsia="微软雅黑"/>
          <w:sz w:val="24"/>
        </w:rPr>
        <w:t>纳税人类型：【一般纳税人/小规模纳税人/个人等】</w:t>
      </w:r>
      <w:r>
        <w:br w:type="textWrapping"/>
      </w:r>
      <w:r>
        <w:rPr>
          <w:rStyle w:val="37"/>
          <w:rFonts w:ascii="Times New Roman" w:hAnsi="Times New Roman" w:eastAsia="微软雅黑"/>
          <w:sz w:val="24"/>
        </w:rPr>
        <w:t>所属行业：【行业】</w:t>
      </w:r>
      <w:r>
        <w:br w:type="textWrapping"/>
      </w:r>
      <w:r>
        <w:rPr>
          <w:rStyle w:val="37"/>
          <w:rFonts w:ascii="Times New Roman" w:hAnsi="Times New Roman" w:eastAsia="微软雅黑"/>
          <w:sz w:val="24"/>
        </w:rPr>
        <w:t>咨询事项：【具体问题描述】</w:t>
      </w:r>
      <w:r>
        <w:br w:type="textWrapping"/>
      </w:r>
      <w:r>
        <w:br w:type="textWrapping"/>
      </w:r>
      <w:r>
        <w:rPr>
          <w:rStyle w:val="37"/>
          <w:rFonts w:ascii="Times New Roman" w:hAnsi="Times New Roman" w:eastAsia="微软雅黑"/>
          <w:sz w:val="24"/>
        </w:rPr>
        <w:t>【任务】请解答上述税务问题。</w:t>
      </w:r>
      <w:r>
        <w:br w:type="textWrapping"/>
      </w:r>
      <w:r>
        <w:br w:type="textWrapping"/>
      </w:r>
      <w:r>
        <w:rPr>
          <w:rStyle w:val="37"/>
          <w:rFonts w:ascii="Times New Roman" w:hAnsi="Times New Roman" w:eastAsia="微软雅黑"/>
          <w:sz w:val="24"/>
        </w:rPr>
        <w:t>【格式要求】</w:t>
      </w:r>
      <w:r>
        <w:br w:type="textWrapping"/>
      </w:r>
      <w:r>
        <w:rPr>
          <w:rStyle w:val="37"/>
          <w:rFonts w:ascii="Times New Roman" w:hAnsi="Times New Roman" w:eastAsia="微软雅黑"/>
          <w:sz w:val="24"/>
        </w:rPr>
        <w:t>1. 政策规定（引用具体文件名，如有文号请注明）</w:t>
      </w:r>
      <w:r>
        <w:br w:type="textWrapping"/>
      </w:r>
      <w:r>
        <w:rPr>
          <w:rStyle w:val="37"/>
          <w:rFonts w:ascii="Times New Roman" w:hAnsi="Times New Roman" w:eastAsia="微软雅黑"/>
          <w:sz w:val="24"/>
        </w:rPr>
        <w:t>2. 适用条件（需要满足哪些条件才能适用）</w:t>
      </w:r>
      <w:r>
        <w:br w:type="textWrapping"/>
      </w:r>
      <w:r>
        <w:rPr>
          <w:rStyle w:val="37"/>
          <w:rFonts w:ascii="Times New Roman" w:hAnsi="Times New Roman" w:eastAsia="微软雅黑"/>
          <w:sz w:val="24"/>
        </w:rPr>
        <w:t>3. 实务操作建议（具体怎么处理）</w:t>
      </w:r>
      <w:r>
        <w:br w:type="textWrapping"/>
      </w:r>
      <w:r>
        <w:rPr>
          <w:rStyle w:val="37"/>
          <w:rFonts w:ascii="Times New Roman" w:hAnsi="Times New Roman" w:eastAsia="微软雅黑"/>
          <w:sz w:val="24"/>
        </w:rPr>
        <w:t>4. 风险提示（需要注意的地方）</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如政策有变化或存在不确定性，请明确告知，</w:t>
      </w:r>
      <w:r>
        <w:br w:type="textWrapping"/>
      </w:r>
      <w:r>
        <w:rPr>
          <w:rStyle w:val="37"/>
          <w:rFonts w:ascii="Times New Roman" w:hAnsi="Times New Roman" w:eastAsia="微软雅黑"/>
          <w:sz w:val="24"/>
        </w:rPr>
        <w:t>建议到国家税务总局官网或12366平台进一步确认。</w:t>
      </w:r>
    </w:p>
    <w:p w14:paraId="6CFD2B5B">
      <w:pPr>
        <w:pStyle w:val="24"/>
      </w:pPr>
      <w:r>
        <w:rPr>
          <w:rFonts w:ascii="Times New Roman" w:hAnsi="Times New Roman" w:eastAsia="微软雅黑"/>
          <w:b/>
          <w:bCs/>
          <w:sz w:val="24"/>
        </w:rPr>
        <w:t>模板3：Excel公式生成模板（CD-001）</w:t>
      </w:r>
    </w:p>
    <w:p w14:paraId="02CA77BF">
      <w:pPr>
        <w:pStyle w:val="38"/>
      </w:pPr>
      <w:r>
        <w:rPr>
          <w:rStyle w:val="37"/>
          <w:rFonts w:ascii="Times New Roman" w:hAnsi="Times New Roman" w:eastAsia="微软雅黑"/>
          <w:sz w:val="24"/>
        </w:rPr>
        <w:t>═══════════════════════════════════════</w:t>
      </w:r>
      <w:r>
        <w:br w:type="textWrapping"/>
      </w:r>
      <w:r>
        <w:rPr>
          <w:rStyle w:val="37"/>
          <w:rFonts w:ascii="Times New Roman" w:hAnsi="Times New Roman" w:eastAsia="微软雅黑"/>
          <w:sz w:val="24"/>
        </w:rPr>
        <w:t>【模板名称】Excel财务公式生成模板</w:t>
      </w:r>
      <w:r>
        <w:br w:type="textWrapping"/>
      </w:r>
      <w:r>
        <w:rPr>
          <w:rStyle w:val="37"/>
          <w:rFonts w:ascii="Times New Roman" w:hAnsi="Times New Roman" w:eastAsia="微软雅黑"/>
          <w:sz w:val="24"/>
        </w:rPr>
        <w:t>【模板编号】CD-001</w:t>
      </w:r>
      <w:r>
        <w:br w:type="textWrapping"/>
      </w:r>
      <w:r>
        <w:rPr>
          <w:rStyle w:val="37"/>
          <w:rFonts w:ascii="Times New Roman" w:hAnsi="Times New Roman" w:eastAsia="微软雅黑"/>
          <w:sz w:val="24"/>
        </w:rPr>
        <w:t>【适用场景】需要AI帮助生成Excel财务计算公式</w:t>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我的Excel表格结构：</w:t>
      </w:r>
      <w:r>
        <w:br w:type="textWrapping"/>
      </w:r>
      <w:r>
        <w:rPr>
          <w:rStyle w:val="37"/>
          <w:rFonts w:ascii="Times New Roman" w:hAnsi="Times New Roman" w:eastAsia="微软雅黑"/>
          <w:sz w:val="24"/>
        </w:rPr>
        <w:t>- 【列字母】列：【列名和数据说明】</w:t>
      </w:r>
      <w:r>
        <w:br w:type="textWrapping"/>
      </w:r>
      <w:r>
        <w:rPr>
          <w:rStyle w:val="37"/>
          <w:rFonts w:ascii="Times New Roman" w:hAnsi="Times New Roman" w:eastAsia="微软雅黑"/>
          <w:sz w:val="24"/>
        </w:rPr>
        <w:t>- 【列字母】列：【列名和数据说明】</w:t>
      </w:r>
      <w:r>
        <w:br w:type="textWrapping"/>
      </w:r>
      <w:r>
        <w:rPr>
          <w:rStyle w:val="37"/>
          <w:rFonts w:ascii="Times New Roman" w:hAnsi="Times New Roman" w:eastAsia="微软雅黑"/>
          <w:sz w:val="24"/>
        </w:rPr>
        <w:t>（继续添加所需列的说明）</w:t>
      </w:r>
      <w:r>
        <w:br w:type="textWrapping"/>
      </w:r>
      <w:r>
        <w:br w:type="textWrapping"/>
      </w:r>
      <w:r>
        <w:rPr>
          <w:rStyle w:val="37"/>
          <w:rFonts w:ascii="Times New Roman" w:hAnsi="Times New Roman" w:eastAsia="微软雅黑"/>
          <w:sz w:val="24"/>
        </w:rPr>
        <w:t>我需要在【目标列字母】列的【起始单元格】单元格写一个公式，</w:t>
      </w:r>
      <w:r>
        <w:br w:type="textWrapping"/>
      </w:r>
      <w:r>
        <w:rPr>
          <w:rStyle w:val="37"/>
          <w:rFonts w:ascii="Times New Roman" w:hAnsi="Times New Roman" w:eastAsia="微软雅黑"/>
          <w:sz w:val="24"/>
        </w:rPr>
        <w:t>实现：【详细描述计算逻辑，包括条件判断】</w:t>
      </w:r>
      <w:r>
        <w:br w:type="textWrapping"/>
      </w:r>
      <w:r>
        <w:br w:type="textWrapping"/>
      </w:r>
      <w:r>
        <w:rPr>
          <w:rStyle w:val="37"/>
          <w:rFonts w:ascii="Times New Roman" w:hAnsi="Times New Roman" w:eastAsia="微软雅黑"/>
          <w:sz w:val="24"/>
        </w:rPr>
        <w:t>特殊情况处理：</w:t>
      </w:r>
      <w:r>
        <w:br w:type="textWrapping"/>
      </w:r>
      <w:r>
        <w:rPr>
          <w:rStyle w:val="37"/>
          <w:rFonts w:ascii="Times New Roman" w:hAnsi="Times New Roman" w:eastAsia="微软雅黑"/>
          <w:sz w:val="24"/>
        </w:rPr>
        <w:t>- 当【某列】为0或空白时：【期望的处理方式】</w:t>
      </w:r>
      <w:r>
        <w:br w:type="textWrapping"/>
      </w:r>
      <w:r>
        <w:rPr>
          <w:rStyle w:val="37"/>
          <w:rFonts w:ascii="Times New Roman" w:hAnsi="Times New Roman" w:eastAsia="微软雅黑"/>
          <w:sz w:val="24"/>
        </w:rPr>
        <w:t>- 当【某条件成立】时：【期望的处理方式】</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给出可直接复制到Excel的完整公式</w:t>
      </w:r>
      <w:r>
        <w:br w:type="textWrapping"/>
      </w:r>
      <w:r>
        <w:rPr>
          <w:rStyle w:val="37"/>
          <w:rFonts w:ascii="Times New Roman" w:hAnsi="Times New Roman" w:eastAsia="微软雅黑"/>
          <w:sz w:val="24"/>
        </w:rPr>
        <w:t>2. 解释公式中每个函数的作用</w:t>
      </w:r>
      <w:r>
        <w:br w:type="textWrapping"/>
      </w:r>
      <w:r>
        <w:rPr>
          <w:rStyle w:val="37"/>
          <w:rFonts w:ascii="Times New Roman" w:hAnsi="Times New Roman" w:eastAsia="微软雅黑"/>
          <w:sz w:val="24"/>
        </w:rPr>
        <w:t>3. 说明如何向下填充使用</w:t>
      </w:r>
      <w:r>
        <w:br w:type="textWrapping"/>
      </w:r>
      <w:r>
        <w:rPr>
          <w:rStyle w:val="37"/>
          <w:rFonts w:ascii="Times New Roman" w:hAnsi="Times New Roman" w:eastAsia="微软雅黑"/>
          <w:sz w:val="24"/>
        </w:rPr>
        <w:t>4. 给出1—2个样本数据的验证示例</w:t>
      </w:r>
      <w:r>
        <w:br w:type="textWrapping"/>
      </w:r>
      <w:r>
        <w:br w:type="textWrapping"/>
      </w:r>
      <w:r>
        <w:rPr>
          <w:rStyle w:val="37"/>
          <w:rFonts w:ascii="Times New Roman" w:hAnsi="Times New Roman" w:eastAsia="微软雅黑"/>
          <w:sz w:val="24"/>
        </w:rPr>
        <w:t>【约束】公式必须能在Excel 2019及以上版本运行。</w:t>
      </w:r>
    </w:p>
    <w:bookmarkEnd w:id="219"/>
    <w:p w14:paraId="382EB4F7">
      <w:pPr>
        <w:pStyle w:val="6"/>
      </w:pPr>
      <w:bookmarkStart w:id="220" w:name="五模板库的维护建议"/>
      <w:r>
        <w:rPr>
          <w:rFonts w:ascii="Times New Roman" w:hAnsi="Times New Roman" w:eastAsia="微软雅黑"/>
          <w:sz w:val="24"/>
        </w:rPr>
        <w:t>五、模板库的维护建议</w:t>
      </w:r>
    </w:p>
    <w:p w14:paraId="21AE6AFC">
      <w:pPr>
        <w:pStyle w:val="24"/>
      </w:pPr>
      <w:r>
        <w:rPr>
          <w:rFonts w:ascii="Times New Roman" w:hAnsi="Times New Roman" w:eastAsia="微软雅黑"/>
          <w:sz w:val="24"/>
        </w:rPr>
        <w:t>表3-29 提示词模板库维护建议</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536"/>
        <w:gridCol w:w="3296"/>
      </w:tblGrid>
      <w:tr w14:paraId="5C18FB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CBC3D99">
            <w:pPr>
              <w:pStyle w:val="25"/>
              <w:jc w:val="left"/>
            </w:pPr>
            <w:r>
              <w:rPr>
                <w:rFonts w:ascii="Times New Roman" w:hAnsi="Times New Roman" w:eastAsia="微软雅黑"/>
                <w:b/>
                <w:color w:val="1E3A8A"/>
                <w:sz w:val="22"/>
              </w:rPr>
              <w:t>维护事项</w:t>
            </w:r>
          </w:p>
        </w:tc>
        <w:tc>
          <w:tcPr>
            <w:tcBorders>
              <w:top w:val="single" w:color="E2E8F0" w:sz="6" w:space="0"/>
              <w:left w:val="single" w:color="E2E8F0" w:sz="6" w:space="0"/>
              <w:bottom w:val="single" w:color="E2E8F0" w:sz="6" w:space="0"/>
              <w:right w:val="single" w:color="E2E8F0" w:sz="6" w:space="0"/>
            </w:tcBorders>
            <w:shd w:val="clear" w:color="auto" w:fill="EEF4FF"/>
          </w:tcPr>
          <w:p w14:paraId="778C50BD">
            <w:pPr>
              <w:pStyle w:val="25"/>
              <w:jc w:val="left"/>
            </w:pPr>
            <w:r>
              <w:rPr>
                <w:rFonts w:ascii="Times New Roman" w:hAnsi="Times New Roman" w:eastAsia="微软雅黑"/>
                <w:b/>
                <w:color w:val="1E3A8A"/>
                <w:sz w:val="22"/>
              </w:rPr>
              <w:t>频率</w:t>
            </w:r>
          </w:p>
        </w:tc>
        <w:tc>
          <w:tcPr>
            <w:tcBorders>
              <w:top w:val="single" w:color="E2E8F0" w:sz="6" w:space="0"/>
              <w:left w:val="single" w:color="E2E8F0" w:sz="6" w:space="0"/>
              <w:bottom w:val="single" w:color="E2E8F0" w:sz="6" w:space="0"/>
              <w:right w:val="single" w:color="E2E8F0" w:sz="6" w:space="0"/>
            </w:tcBorders>
            <w:shd w:val="clear" w:color="auto" w:fill="EEF4FF"/>
          </w:tcPr>
          <w:p w14:paraId="2A8141DA">
            <w:pPr>
              <w:pStyle w:val="25"/>
              <w:jc w:val="left"/>
            </w:pPr>
            <w:r>
              <w:rPr>
                <w:rFonts w:ascii="Times New Roman" w:hAnsi="Times New Roman" w:eastAsia="微软雅黑"/>
                <w:b/>
                <w:color w:val="1E3A8A"/>
                <w:sz w:val="22"/>
              </w:rPr>
              <w:t>操作说明</w:t>
            </w:r>
          </w:p>
        </w:tc>
      </w:tr>
      <w:tr w14:paraId="2BE542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A1F60BC">
            <w:pPr>
              <w:pStyle w:val="25"/>
              <w:jc w:val="left"/>
            </w:pPr>
            <w:r>
              <w:rPr>
                <w:rFonts w:ascii="Times New Roman" w:hAnsi="Times New Roman" w:eastAsia="微软雅黑"/>
                <w:b/>
                <w:bCs/>
                <w:sz w:val="22"/>
              </w:rPr>
              <w:t>使用记录更新</w:t>
            </w:r>
          </w:p>
        </w:tc>
        <w:tc>
          <w:tcPr>
            <w:tcBorders>
              <w:top w:val="single" w:color="E2E8F0" w:sz="6" w:space="0"/>
              <w:left w:val="single" w:color="E2E8F0" w:sz="6" w:space="0"/>
              <w:bottom w:val="single" w:color="E2E8F0" w:sz="6" w:space="0"/>
              <w:right w:val="single" w:color="E2E8F0" w:sz="6" w:space="0"/>
            </w:tcBorders>
          </w:tcPr>
          <w:p w14:paraId="1B08BB87">
            <w:pPr>
              <w:pStyle w:val="25"/>
              <w:jc w:val="left"/>
            </w:pPr>
            <w:r>
              <w:rPr>
                <w:rFonts w:ascii="Times New Roman" w:hAnsi="Times New Roman" w:eastAsia="微软雅黑"/>
                <w:sz w:val="22"/>
              </w:rPr>
              <w:t>每次使用后</w:t>
            </w:r>
          </w:p>
        </w:tc>
        <w:tc>
          <w:tcPr>
            <w:tcBorders>
              <w:top w:val="single" w:color="E2E8F0" w:sz="6" w:space="0"/>
              <w:left w:val="single" w:color="E2E8F0" w:sz="6" w:space="0"/>
              <w:bottom w:val="single" w:color="E2E8F0" w:sz="6" w:space="0"/>
              <w:right w:val="single" w:color="E2E8F0" w:sz="6" w:space="0"/>
            </w:tcBorders>
          </w:tcPr>
          <w:p w14:paraId="2B7390D7">
            <w:pPr>
              <w:pStyle w:val="25"/>
              <w:jc w:val="left"/>
            </w:pPr>
            <w:r>
              <w:rPr>
                <w:rFonts w:ascii="Times New Roman" w:hAnsi="Times New Roman" w:eastAsia="微软雅黑"/>
                <w:sz w:val="22"/>
              </w:rPr>
              <w:t>记录使用日期和输出质量</w:t>
            </w:r>
          </w:p>
        </w:tc>
      </w:tr>
      <w:tr w14:paraId="5273C7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064B81">
            <w:pPr>
              <w:pStyle w:val="25"/>
              <w:jc w:val="left"/>
            </w:pPr>
            <w:r>
              <w:rPr>
                <w:rFonts w:ascii="Times New Roman" w:hAnsi="Times New Roman" w:eastAsia="微软雅黑"/>
                <w:b/>
                <w:bCs/>
                <w:sz w:val="22"/>
              </w:rPr>
              <w:t>模板优化</w:t>
            </w:r>
          </w:p>
        </w:tc>
        <w:tc>
          <w:tcPr>
            <w:tcBorders>
              <w:top w:val="single" w:color="E2E8F0" w:sz="6" w:space="0"/>
              <w:left w:val="single" w:color="E2E8F0" w:sz="6" w:space="0"/>
              <w:bottom w:val="single" w:color="E2E8F0" w:sz="6" w:space="0"/>
              <w:right w:val="single" w:color="E2E8F0" w:sz="6" w:space="0"/>
            </w:tcBorders>
            <w:shd w:val="clear" w:color="auto" w:fill="F8FAFC"/>
          </w:tcPr>
          <w:p w14:paraId="7BC950BC">
            <w:pPr>
              <w:pStyle w:val="25"/>
              <w:jc w:val="left"/>
            </w:pPr>
            <w:r>
              <w:rPr>
                <w:rFonts w:ascii="Times New Roman" w:hAnsi="Times New Roman" w:eastAsia="微软雅黑"/>
                <w:sz w:val="22"/>
              </w:rPr>
              <w:t>发现问题时</w:t>
            </w:r>
          </w:p>
        </w:tc>
        <w:tc>
          <w:tcPr>
            <w:tcBorders>
              <w:top w:val="single" w:color="E2E8F0" w:sz="6" w:space="0"/>
              <w:left w:val="single" w:color="E2E8F0" w:sz="6" w:space="0"/>
              <w:bottom w:val="single" w:color="E2E8F0" w:sz="6" w:space="0"/>
              <w:right w:val="single" w:color="E2E8F0" w:sz="6" w:space="0"/>
            </w:tcBorders>
            <w:shd w:val="clear" w:color="auto" w:fill="F8FAFC"/>
          </w:tcPr>
          <w:p w14:paraId="41DF08B8">
            <w:pPr>
              <w:pStyle w:val="25"/>
              <w:jc w:val="left"/>
            </w:pPr>
            <w:r>
              <w:rPr>
                <w:rFonts w:ascii="Times New Roman" w:hAnsi="Times New Roman" w:eastAsia="微软雅黑"/>
                <w:sz w:val="22"/>
              </w:rPr>
              <w:t>根据实际使用效果修改提示词</w:t>
            </w:r>
          </w:p>
        </w:tc>
      </w:tr>
      <w:tr w14:paraId="152A4B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26DE15">
            <w:pPr>
              <w:pStyle w:val="25"/>
              <w:jc w:val="left"/>
            </w:pPr>
            <w:r>
              <w:rPr>
                <w:rFonts w:ascii="Times New Roman" w:hAnsi="Times New Roman" w:eastAsia="微软雅黑"/>
                <w:b/>
                <w:bCs/>
                <w:sz w:val="22"/>
              </w:rPr>
              <w:t>新模板添加</w:t>
            </w:r>
          </w:p>
        </w:tc>
        <w:tc>
          <w:tcPr>
            <w:tcBorders>
              <w:top w:val="single" w:color="E2E8F0" w:sz="6" w:space="0"/>
              <w:left w:val="single" w:color="E2E8F0" w:sz="6" w:space="0"/>
              <w:bottom w:val="single" w:color="E2E8F0" w:sz="6" w:space="0"/>
              <w:right w:val="single" w:color="E2E8F0" w:sz="6" w:space="0"/>
            </w:tcBorders>
          </w:tcPr>
          <w:p w14:paraId="2D21958A">
            <w:pPr>
              <w:pStyle w:val="25"/>
              <w:jc w:val="left"/>
            </w:pPr>
            <w:r>
              <w:rPr>
                <w:rFonts w:ascii="Times New Roman" w:hAnsi="Times New Roman" w:eastAsia="微软雅黑"/>
                <w:sz w:val="22"/>
              </w:rPr>
              <w:t>遇到新场景时</w:t>
            </w:r>
          </w:p>
        </w:tc>
        <w:tc>
          <w:tcPr>
            <w:tcBorders>
              <w:top w:val="single" w:color="E2E8F0" w:sz="6" w:space="0"/>
              <w:left w:val="single" w:color="E2E8F0" w:sz="6" w:space="0"/>
              <w:bottom w:val="single" w:color="E2E8F0" w:sz="6" w:space="0"/>
              <w:right w:val="single" w:color="E2E8F0" w:sz="6" w:space="0"/>
            </w:tcBorders>
          </w:tcPr>
          <w:p w14:paraId="74B6BA29">
            <w:pPr>
              <w:pStyle w:val="25"/>
              <w:jc w:val="left"/>
            </w:pPr>
            <w:r>
              <w:rPr>
                <w:rFonts w:ascii="Times New Roman" w:hAnsi="Times New Roman" w:eastAsia="微软雅黑"/>
                <w:sz w:val="22"/>
              </w:rPr>
              <w:t>将有效的新提示词整理为模板</w:t>
            </w:r>
          </w:p>
        </w:tc>
      </w:tr>
      <w:tr w14:paraId="1BE230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153E80">
            <w:pPr>
              <w:pStyle w:val="25"/>
              <w:jc w:val="left"/>
            </w:pPr>
            <w:r>
              <w:rPr>
                <w:rFonts w:ascii="Times New Roman" w:hAnsi="Times New Roman" w:eastAsia="微软雅黑"/>
                <w:b/>
                <w:bCs/>
                <w:sz w:val="22"/>
              </w:rPr>
              <w:t>过时模板清理</w:t>
            </w:r>
          </w:p>
        </w:tc>
        <w:tc>
          <w:tcPr>
            <w:tcBorders>
              <w:top w:val="single" w:color="E2E8F0" w:sz="6" w:space="0"/>
              <w:left w:val="single" w:color="E2E8F0" w:sz="6" w:space="0"/>
              <w:bottom w:val="single" w:color="E2E8F0" w:sz="6" w:space="0"/>
              <w:right w:val="single" w:color="E2E8F0" w:sz="6" w:space="0"/>
            </w:tcBorders>
            <w:shd w:val="clear" w:color="auto" w:fill="F8FAFC"/>
          </w:tcPr>
          <w:p w14:paraId="53E5F0CD">
            <w:pPr>
              <w:pStyle w:val="25"/>
              <w:jc w:val="left"/>
            </w:pPr>
            <w:r>
              <w:rPr>
                <w:rFonts w:ascii="Times New Roman" w:hAnsi="Times New Roman" w:eastAsia="微软雅黑"/>
                <w:sz w:val="22"/>
              </w:rPr>
              <w:t>每季度</w:t>
            </w:r>
          </w:p>
        </w:tc>
        <w:tc>
          <w:tcPr>
            <w:tcBorders>
              <w:top w:val="single" w:color="E2E8F0" w:sz="6" w:space="0"/>
              <w:left w:val="single" w:color="E2E8F0" w:sz="6" w:space="0"/>
              <w:bottom w:val="single" w:color="E2E8F0" w:sz="6" w:space="0"/>
              <w:right w:val="single" w:color="E2E8F0" w:sz="6" w:space="0"/>
            </w:tcBorders>
            <w:shd w:val="clear" w:color="auto" w:fill="F8FAFC"/>
          </w:tcPr>
          <w:p w14:paraId="21896E9F">
            <w:pPr>
              <w:pStyle w:val="25"/>
              <w:jc w:val="left"/>
            </w:pPr>
            <w:r>
              <w:rPr>
                <w:rFonts w:ascii="Times New Roman" w:hAnsi="Times New Roman" w:eastAsia="微软雅黑"/>
                <w:sz w:val="22"/>
              </w:rPr>
              <w:t>删除或更新不再适用的模板</w:t>
            </w:r>
          </w:p>
        </w:tc>
      </w:tr>
      <w:tr w14:paraId="6A4791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A0170E">
            <w:pPr>
              <w:pStyle w:val="25"/>
              <w:jc w:val="left"/>
            </w:pPr>
            <w:r>
              <w:rPr>
                <w:rFonts w:ascii="Times New Roman" w:hAnsi="Times New Roman" w:eastAsia="微软雅黑"/>
                <w:b/>
                <w:bCs/>
                <w:sz w:val="22"/>
              </w:rPr>
              <w:t>政策相关更新</w:t>
            </w:r>
          </w:p>
        </w:tc>
        <w:tc>
          <w:tcPr>
            <w:tcBorders>
              <w:top w:val="single" w:color="E2E8F0" w:sz="6" w:space="0"/>
              <w:left w:val="single" w:color="E2E8F0" w:sz="6" w:space="0"/>
              <w:bottom w:val="single" w:color="E2E8F0" w:sz="6" w:space="0"/>
              <w:right w:val="single" w:color="E2E8F0" w:sz="6" w:space="0"/>
            </w:tcBorders>
          </w:tcPr>
          <w:p w14:paraId="79CD45D9">
            <w:pPr>
              <w:pStyle w:val="25"/>
              <w:jc w:val="left"/>
            </w:pPr>
            <w:r>
              <w:rPr>
                <w:rFonts w:ascii="Times New Roman" w:hAnsi="Times New Roman" w:eastAsia="微软雅黑"/>
                <w:sz w:val="22"/>
              </w:rPr>
              <w:t>政策变化时</w:t>
            </w:r>
          </w:p>
        </w:tc>
        <w:tc>
          <w:tcPr>
            <w:tcBorders>
              <w:top w:val="single" w:color="E2E8F0" w:sz="6" w:space="0"/>
              <w:left w:val="single" w:color="E2E8F0" w:sz="6" w:space="0"/>
              <w:bottom w:val="single" w:color="E2E8F0" w:sz="6" w:space="0"/>
              <w:right w:val="single" w:color="E2E8F0" w:sz="6" w:space="0"/>
            </w:tcBorders>
          </w:tcPr>
          <w:p w14:paraId="7BF91412">
            <w:pPr>
              <w:pStyle w:val="25"/>
              <w:jc w:val="left"/>
            </w:pPr>
            <w:r>
              <w:rPr>
                <w:rFonts w:ascii="Times New Roman" w:hAnsi="Times New Roman" w:eastAsia="微软雅黑"/>
                <w:sz w:val="22"/>
              </w:rPr>
              <w:t>更新涉及税率、政策的模板内容</w:t>
            </w:r>
          </w:p>
        </w:tc>
      </w:tr>
    </w:tbl>
    <w:p w14:paraId="021FF443">
      <w:pPr>
        <w:pStyle w:val="3"/>
      </w:pPr>
      <w:r>
        <w:rPr>
          <w:rFonts w:ascii="Times New Roman" w:hAnsi="Times New Roman" w:eastAsia="微软雅黑"/>
          <w:b/>
          <w:bCs/>
          <w:sz w:val="24"/>
        </w:rPr>
        <w:t>模板库建设工具推荐：</w:t>
      </w:r>
    </w:p>
    <w:p w14:paraId="6BCD6827">
      <w:pPr>
        <w:pStyle w:val="3"/>
      </w:pPr>
      <w:r>
        <w:rPr>
          <w:rFonts w:ascii="Times New Roman" w:hAnsi="Times New Roman" w:eastAsia="微软雅黑"/>
          <w:sz w:val="24"/>
        </w:rPr>
        <w:t>表3-30 提示词模板库建设工具建议</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588"/>
        <w:gridCol w:w="2636"/>
      </w:tblGrid>
      <w:tr w14:paraId="5C87AB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4508BD2">
            <w:pPr>
              <w:pStyle w:val="25"/>
              <w:jc w:val="left"/>
            </w:pPr>
            <w:r>
              <w:rPr>
                <w:rFonts w:ascii="Times New Roman" w:hAnsi="Times New Roman" w:eastAsia="微软雅黑"/>
                <w:b/>
                <w:color w:val="1E3A8A"/>
                <w:sz w:val="22"/>
              </w:rPr>
              <w:t>使用场景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53FA1FB">
            <w:pPr>
              <w:pStyle w:val="25"/>
              <w:jc w:val="left"/>
            </w:pPr>
            <w:r>
              <w:rPr>
                <w:rFonts w:ascii="Times New Roman" w:hAnsi="Times New Roman" w:eastAsia="微软雅黑"/>
                <w:b/>
                <w:color w:val="1E3A8A"/>
                <w:sz w:val="22"/>
              </w:rPr>
              <w:t>推荐工具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0E257EC4">
            <w:pPr>
              <w:pStyle w:val="25"/>
              <w:jc w:val="left"/>
            </w:pPr>
            <w:r>
              <w:rPr>
                <w:rFonts w:ascii="Times New Roman" w:hAnsi="Times New Roman" w:eastAsia="微软雅黑"/>
                <w:b/>
                <w:color w:val="1E3A8A"/>
                <w:sz w:val="22"/>
              </w:rPr>
              <w:t>优点</w:t>
            </w:r>
          </w:p>
        </w:tc>
      </w:tr>
      <w:tr w14:paraId="64A921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32C8EF">
            <w:pPr>
              <w:pStyle w:val="25"/>
              <w:jc w:val="left"/>
            </w:pPr>
            <w:r>
              <w:rPr>
                <w:rFonts w:ascii="Times New Roman" w:hAnsi="Times New Roman" w:eastAsia="微软雅黑"/>
                <w:b/>
                <w:bCs/>
                <w:sz w:val="22"/>
              </w:rPr>
              <w:t>个人使用</w:t>
            </w:r>
          </w:p>
        </w:tc>
        <w:tc>
          <w:tcPr>
            <w:tcBorders>
              <w:top w:val="single" w:color="E2E8F0" w:sz="6" w:space="0"/>
              <w:left w:val="single" w:color="E2E8F0" w:sz="6" w:space="0"/>
              <w:bottom w:val="single" w:color="E2E8F0" w:sz="6" w:space="0"/>
              <w:right w:val="single" w:color="E2E8F0" w:sz="6" w:space="0"/>
            </w:tcBorders>
          </w:tcPr>
          <w:p w14:paraId="7100008E">
            <w:pPr>
              <w:pStyle w:val="25"/>
              <w:jc w:val="left"/>
            </w:pPr>
            <w:r>
              <w:rPr>
                <w:rFonts w:ascii="Times New Roman" w:hAnsi="Times New Roman" w:eastAsia="微软雅黑"/>
                <w:sz w:val="22"/>
              </w:rPr>
              <w:t>语雀、Notion、印象笔记</w:t>
            </w:r>
          </w:p>
        </w:tc>
        <w:tc>
          <w:tcPr>
            <w:tcBorders>
              <w:top w:val="single" w:color="E2E8F0" w:sz="6" w:space="0"/>
              <w:left w:val="single" w:color="E2E8F0" w:sz="6" w:space="0"/>
              <w:bottom w:val="single" w:color="E2E8F0" w:sz="6" w:space="0"/>
              <w:right w:val="single" w:color="E2E8F0" w:sz="6" w:space="0"/>
            </w:tcBorders>
          </w:tcPr>
          <w:p w14:paraId="078BC5DC">
            <w:pPr>
              <w:pStyle w:val="25"/>
              <w:jc w:val="left"/>
            </w:pPr>
            <w:r>
              <w:rPr>
                <w:rFonts w:ascii="Times New Roman" w:hAnsi="Times New Roman" w:eastAsia="微软雅黑"/>
                <w:sz w:val="22"/>
              </w:rPr>
              <w:t>方便检索、支持格式化</w:t>
            </w:r>
          </w:p>
        </w:tc>
      </w:tr>
      <w:tr w14:paraId="6352CF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ECF58C0">
            <w:pPr>
              <w:pStyle w:val="25"/>
              <w:jc w:val="left"/>
            </w:pPr>
            <w:r>
              <w:rPr>
                <w:rFonts w:ascii="Times New Roman" w:hAnsi="Times New Roman" w:eastAsia="微软雅黑"/>
                <w:b/>
                <w:bCs/>
                <w:sz w:val="22"/>
              </w:rPr>
              <w:t>团队协作</w:t>
            </w:r>
          </w:p>
        </w:tc>
        <w:tc>
          <w:tcPr>
            <w:tcBorders>
              <w:top w:val="single" w:color="E2E8F0" w:sz="6" w:space="0"/>
              <w:left w:val="single" w:color="E2E8F0" w:sz="6" w:space="0"/>
              <w:bottom w:val="single" w:color="E2E8F0" w:sz="6" w:space="0"/>
              <w:right w:val="single" w:color="E2E8F0" w:sz="6" w:space="0"/>
            </w:tcBorders>
            <w:shd w:val="clear" w:color="auto" w:fill="F8FAFC"/>
          </w:tcPr>
          <w:p w14:paraId="16B473BE">
            <w:pPr>
              <w:pStyle w:val="25"/>
              <w:jc w:val="left"/>
            </w:pPr>
            <w:r>
              <w:rPr>
                <w:rFonts w:ascii="Times New Roman" w:hAnsi="Times New Roman" w:eastAsia="微软雅黑"/>
                <w:sz w:val="22"/>
              </w:rPr>
              <w:t>飞书文档、钉钉文档</w:t>
            </w:r>
          </w:p>
        </w:tc>
        <w:tc>
          <w:tcPr>
            <w:tcBorders>
              <w:top w:val="single" w:color="E2E8F0" w:sz="6" w:space="0"/>
              <w:left w:val="single" w:color="E2E8F0" w:sz="6" w:space="0"/>
              <w:bottom w:val="single" w:color="E2E8F0" w:sz="6" w:space="0"/>
              <w:right w:val="single" w:color="E2E8F0" w:sz="6" w:space="0"/>
            </w:tcBorders>
            <w:shd w:val="clear" w:color="auto" w:fill="F8FAFC"/>
          </w:tcPr>
          <w:p w14:paraId="20124E2D">
            <w:pPr>
              <w:pStyle w:val="25"/>
              <w:jc w:val="left"/>
            </w:pPr>
            <w:r>
              <w:rPr>
                <w:rFonts w:ascii="Times New Roman" w:hAnsi="Times New Roman" w:eastAsia="微软雅黑"/>
                <w:sz w:val="22"/>
              </w:rPr>
              <w:t>多人共享、版本管理</w:t>
            </w:r>
          </w:p>
        </w:tc>
      </w:tr>
      <w:tr w14:paraId="03D032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80F954">
            <w:pPr>
              <w:pStyle w:val="25"/>
              <w:jc w:val="left"/>
            </w:pPr>
            <w:r>
              <w:rPr>
                <w:rFonts w:ascii="Times New Roman" w:hAnsi="Times New Roman" w:eastAsia="微软雅黑"/>
                <w:b/>
                <w:bCs/>
                <w:sz w:val="22"/>
              </w:rPr>
              <w:t>简单存储</w:t>
            </w:r>
          </w:p>
        </w:tc>
        <w:tc>
          <w:tcPr>
            <w:tcBorders>
              <w:top w:val="single" w:color="E2E8F0" w:sz="6" w:space="0"/>
              <w:left w:val="single" w:color="E2E8F0" w:sz="6" w:space="0"/>
              <w:bottom w:val="single" w:color="E2E8F0" w:sz="6" w:space="0"/>
              <w:right w:val="single" w:color="E2E8F0" w:sz="6" w:space="0"/>
            </w:tcBorders>
          </w:tcPr>
          <w:p w14:paraId="6ECE2A9B">
            <w:pPr>
              <w:pStyle w:val="25"/>
              <w:jc w:val="left"/>
            </w:pPr>
            <w:r>
              <w:rPr>
                <w:rFonts w:ascii="Times New Roman" w:hAnsi="Times New Roman" w:eastAsia="微软雅黑"/>
                <w:sz w:val="22"/>
              </w:rPr>
              <w:t>Word文档 + 分类文件夹</w:t>
            </w:r>
          </w:p>
        </w:tc>
        <w:tc>
          <w:tcPr>
            <w:tcBorders>
              <w:top w:val="single" w:color="E2E8F0" w:sz="6" w:space="0"/>
              <w:left w:val="single" w:color="E2E8F0" w:sz="6" w:space="0"/>
              <w:bottom w:val="single" w:color="E2E8F0" w:sz="6" w:space="0"/>
              <w:right w:val="single" w:color="E2E8F0" w:sz="6" w:space="0"/>
            </w:tcBorders>
          </w:tcPr>
          <w:p w14:paraId="6720F67A">
            <w:pPr>
              <w:pStyle w:val="25"/>
              <w:jc w:val="left"/>
            </w:pPr>
            <w:r>
              <w:rPr>
                <w:rFonts w:ascii="Times New Roman" w:hAnsi="Times New Roman" w:eastAsia="微软雅黑"/>
                <w:sz w:val="22"/>
              </w:rPr>
              <w:t>无需额外软件，简单直接</w:t>
            </w:r>
          </w:p>
        </w:tc>
      </w:tr>
    </w:tbl>
    <w:p w14:paraId="6AB6A499">
      <w:r>
        <w:pict>
          <v:rect id="_x0000_i1104" o:spt="1" style="height:1.5pt;width:0pt;" coordsize="21600,21600" o:hr="t" o:hrstd="t" o:hralign="center">
            <v:path/>
            <v:fill focussize="0,0"/>
            <v:stroke/>
            <v:imagedata o:title=""/>
            <o:lock v:ext="edit"/>
            <w10:wrap type="none"/>
            <w10:anchorlock/>
          </v:rect>
        </w:pict>
      </w:r>
    </w:p>
    <w:bookmarkEnd w:id="202"/>
    <w:bookmarkEnd w:id="215"/>
    <w:bookmarkEnd w:id="220"/>
    <w:p w14:paraId="52B47317">
      <w:pPr>
        <w:pStyle w:val="4"/>
      </w:pPr>
      <w:r>
        <w:rPr>
          <w:rFonts w:ascii="Times New Roman" w:hAnsi="Times New Roman" w:eastAsia="微软雅黑"/>
          <w:sz w:val="24"/>
        </w:rPr>
        <w:t>【本章小结】</w:t>
      </w:r>
    </w:p>
    <w:p w14:paraId="44E3FA19">
      <w:pPr>
        <w:pStyle w:val="24"/>
      </w:pPr>
      <w:r>
        <w:rPr>
          <w:rFonts w:ascii="Times New Roman" w:hAnsi="Times New Roman" w:eastAsia="微软雅黑"/>
          <w:sz w:val="24"/>
        </w:rPr>
        <w:t>通过本章学习，我们系统掌握了提示词工程的核心知识和实践技能：</w:t>
      </w:r>
    </w:p>
    <w:p w14:paraId="284CC603">
      <w:pPr>
        <w:pStyle w:val="3"/>
      </w:pPr>
      <w:r>
        <w:rPr>
          <w:rFonts w:ascii="Times New Roman" w:hAnsi="Times New Roman" w:eastAsia="微软雅黑"/>
          <w:b/>
          <w:bCs/>
          <w:sz w:val="24"/>
        </w:rPr>
        <w:t>1. 提示词工程基础</w:t>
      </w:r>
      <w:r>
        <w:rPr>
          <w:rFonts w:ascii="Times New Roman" w:hAnsi="Times New Roman" w:eastAsia="微软雅黑"/>
          <w:sz w:val="24"/>
        </w:rPr>
        <w:t>：理解了提示词的概念、四项核心作用和重要性；掌握了提示词的六大构成要素（角色、任务、背景、格式、示例、约束）；认识了优秀提示词的六大核心特征，并学会了用自检清单评估提示词质量。</w:t>
      </w:r>
    </w:p>
    <w:p w14:paraId="05F990CC">
      <w:pPr>
        <w:pStyle w:val="3"/>
      </w:pPr>
      <w:r>
        <w:rPr>
          <w:rFonts w:ascii="Times New Roman" w:hAnsi="Times New Roman" w:eastAsia="微软雅黑"/>
          <w:b/>
          <w:bCs/>
          <w:sz w:val="24"/>
        </w:rPr>
        <w:t>2. 财务场景设计方法</w:t>
      </w:r>
      <w:r>
        <w:rPr>
          <w:rFonts w:ascii="Times New Roman" w:hAnsi="Times New Roman" w:eastAsia="微软雅黑"/>
          <w:sz w:val="24"/>
        </w:rPr>
        <w:t>：掌握了角色设定（财务场景角色库）、任务描述（三要素和深度层次）、背景信息（类型和脱敏处理）、输出格式（Markdown、表格、结构化报告）四大要素的设计方法。</w:t>
      </w:r>
    </w:p>
    <w:p w14:paraId="02FD6E3D">
      <w:pPr>
        <w:pStyle w:val="3"/>
      </w:pPr>
      <w:r>
        <w:rPr>
          <w:rFonts w:ascii="Times New Roman" w:hAnsi="Times New Roman" w:eastAsia="微软雅黑"/>
          <w:b/>
          <w:bCs/>
          <w:sz w:val="24"/>
        </w:rPr>
        <w:t>3. 高级提示词技巧</w:t>
      </w:r>
      <w:r>
        <w:rPr>
          <w:rFonts w:ascii="Times New Roman" w:hAnsi="Times New Roman" w:eastAsia="微软雅黑"/>
          <w:sz w:val="24"/>
        </w:rPr>
        <w:t>：学习了思维链提示（三种使用方法）、分步骤任务拆解（三种拆解方法）、少样本学习（示例引导）、多轮对话优化（三种策略）等高级技巧。</w:t>
      </w:r>
    </w:p>
    <w:p w14:paraId="1E2FEBFE">
      <w:pPr>
        <w:pStyle w:val="3"/>
      </w:pPr>
      <w:r>
        <w:rPr>
          <w:rFonts w:ascii="Times New Roman" w:hAnsi="Times New Roman" w:eastAsia="微软雅黑"/>
          <w:b/>
          <w:bCs/>
          <w:sz w:val="24"/>
        </w:rPr>
        <w:t>4. ⭐ 结构化输出与AI辅助编程（新增重点）</w:t>
      </w:r>
      <w:r>
        <w:rPr>
          <w:rFonts w:ascii="Times New Roman" w:hAnsi="Times New Roman" w:eastAsia="微软雅黑"/>
          <w:sz w:val="24"/>
        </w:rPr>
        <w:t>：掌握了控制AI输出Markdown、表格、JSON格式的方法；学会了向AI描述Excel公式需求和Python代码需求，并理解了”获取代码→测试验证→反馈问题→迭代修正”的完整使用闭环；通过完整的实战案例，体验了从财务需求到可运行代码的全过程。</w:t>
      </w:r>
    </w:p>
    <w:p w14:paraId="1D438A64">
      <w:pPr>
        <w:pStyle w:val="3"/>
      </w:pPr>
      <w:r>
        <w:rPr>
          <w:rFonts w:ascii="Times New Roman" w:hAnsi="Times New Roman" w:eastAsia="微软雅黑"/>
          <w:b/>
          <w:bCs/>
          <w:sz w:val="24"/>
        </w:rPr>
        <w:t>5. AI输出质量评估与迭代优化（新增重点）</w:t>
      </w:r>
      <w:r>
        <w:rPr>
          <w:rFonts w:ascii="Times New Roman" w:hAnsi="Times New Roman" w:eastAsia="微软雅黑"/>
          <w:sz w:val="24"/>
        </w:rPr>
        <w:t>：认识了大模型幻觉的类型和防范方法；掌握了五维质量评估框架和快速评估的四个问题；学会了针对不同问题类型的迭代优化策略；通过具体示例展示了”初次提问→发现问题→迭代优化”的完整过程；建立了财务提示词模板库的标准框架。</w:t>
      </w:r>
    </w:p>
    <w:p w14:paraId="28669CA8">
      <w:pPr>
        <w:pStyle w:val="3"/>
      </w:pPr>
      <w:r>
        <w:rPr>
          <w:rFonts w:ascii="Times New Roman" w:hAnsi="Times New Roman" w:eastAsia="微软雅黑"/>
          <w:sz w:val="24"/>
        </w:rPr>
        <w:t>提示词工程是一项</w:t>
      </w:r>
      <w:r>
        <w:rPr>
          <w:rFonts w:ascii="Times New Roman" w:hAnsi="Times New Roman" w:eastAsia="微软雅黑"/>
          <w:b/>
          <w:bCs/>
          <w:sz w:val="24"/>
        </w:rPr>
        <w:t>越用越熟练</w:t>
      </w:r>
      <w:r>
        <w:rPr>
          <w:rFonts w:ascii="Times New Roman" w:hAnsi="Times New Roman" w:eastAsia="微软雅黑"/>
          <w:sz w:val="24"/>
        </w:rPr>
        <w:t>的技能。建议你从本章学到的模板出发，在实际工作和学习中不断实践、积累和优化，逐步形成自己的高质量提示词库。</w:t>
      </w:r>
    </w:p>
    <w:p w14:paraId="0BB0B6E6">
      <w:r>
        <w:pict>
          <v:rect id="_x0000_i1105" o:spt="1" style="height:1.5pt;width:0pt;" coordsize="21600,21600" o:hr="t" o:hrstd="t" o:hralign="center">
            <v:path/>
            <v:fill focussize="0,0"/>
            <v:stroke/>
            <v:imagedata o:title=""/>
            <o:lock v:ext="edit"/>
            <w10:wrap type="none"/>
            <w10:anchorlock/>
          </v:rect>
        </w:pict>
      </w:r>
    </w:p>
    <w:p w14:paraId="4137F673">
      <w:pPr>
        <w:pStyle w:val="4"/>
      </w:pPr>
      <w:r>
        <w:rPr>
          <w:rFonts w:ascii="Times New Roman" w:hAnsi="Times New Roman" w:eastAsia="微软雅黑"/>
          <w:sz w:val="24"/>
        </w:rPr>
        <w:t>【本章知识关联图】</w:t>
      </w:r>
    </w:p>
    <w:p w14:paraId="294DB78E">
      <w:pPr>
        <w:pStyle w:val="36"/>
      </w:pPr>
      <w:r>
        <w:drawing>
          <wp:inline distT="0" distB="0" distL="114300" distR="114300">
            <wp:extent cx="4800600" cy="2326640"/>
            <wp:effectExtent l="0" t="0" r="0" b="0"/>
            <wp:docPr id="14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descr="mermaid diagram"/>
                    <pic:cNvPicPr>
                      <a:picLocks noChangeAspect="1" noChangeArrowheads="1"/>
                    </pic:cNvPicPr>
                  </pic:nvPicPr>
                  <pic:blipFill>
                    <a:blip r:embed="rId41"/>
                    <a:stretch>
                      <a:fillRect/>
                    </a:stretch>
                  </pic:blipFill>
                  <pic:spPr>
                    <a:xfrm>
                      <a:off x="0" y="0"/>
                      <a:ext cx="4800600" cy="2326821"/>
                    </a:xfrm>
                    <a:prstGeom prst="rect">
                      <a:avLst/>
                    </a:prstGeom>
                    <a:noFill/>
                    <a:ln w="9525">
                      <a:noFill/>
                    </a:ln>
                  </pic:spPr>
                </pic:pic>
              </a:graphicData>
            </a:graphic>
          </wp:inline>
        </w:drawing>
      </w:r>
    </w:p>
    <w:p w14:paraId="0A1C3049">
      <w:pPr>
        <w:pStyle w:val="3"/>
      </w:pPr>
      <w:r>
        <w:rPr>
          <w:rFonts w:ascii="Times New Roman" w:hAnsi="Times New Roman" w:eastAsia="微软雅黑"/>
          <w:sz w:val="24"/>
        </w:rPr>
        <w:t>图3-16 第三章知识关联图</w:t>
      </w:r>
    </w:p>
    <w:p w14:paraId="3570FE9F">
      <w:r>
        <w:pict>
          <v:rect id="_x0000_i1106" o:spt="1" style="height:1.5pt;width:0pt;" coordsize="21600,21600" o:hr="t" o:hrstd="t" o:hralign="center">
            <v:path/>
            <v:fill focussize="0,0"/>
            <v:stroke/>
            <v:imagedata o:title=""/>
            <o:lock v:ext="edit"/>
            <w10:wrap type="none"/>
            <w10:anchorlock/>
          </v:rect>
        </w:pict>
      </w:r>
    </w:p>
    <w:p w14:paraId="0EA4D3CC">
      <w:pPr>
        <w:pStyle w:val="4"/>
      </w:pPr>
      <w:r>
        <w:rPr>
          <w:rFonts w:ascii="Times New Roman" w:hAnsi="Times New Roman" w:eastAsia="微软雅黑"/>
          <w:sz w:val="24"/>
        </w:rPr>
        <w:t>【思考与讨论】</w:t>
      </w:r>
    </w:p>
    <w:p w14:paraId="4C491CFD">
      <w:pPr>
        <w:numPr>
          <w:ilvl w:val="0"/>
          <w:numId w:val="16"/>
        </w:numPr>
        <w:ind w:left="720" w:hanging="480"/>
      </w:pPr>
      <w:r>
        <w:rPr>
          <w:rFonts w:ascii="Times New Roman" w:hAnsi="Times New Roman" w:eastAsia="微软雅黑"/>
          <w:sz w:val="24"/>
        </w:rPr>
        <w:t>你认为提示词工程与传统的”搜索引擎检索技巧”有什么相同点和不同点？掌握好的提示词技巧，对你的学习和工作有什么实际意义？</w:t>
      </w:r>
    </w:p>
    <w:p w14:paraId="11594C1F">
      <w:pPr>
        <w:numPr>
          <w:ilvl w:val="0"/>
          <w:numId w:val="16"/>
        </w:numPr>
        <w:ind w:left="720" w:hanging="480"/>
      </w:pPr>
      <w:r>
        <w:rPr>
          <w:rFonts w:ascii="Times New Roman" w:hAnsi="Times New Roman" w:eastAsia="微软雅黑"/>
          <w:sz w:val="24"/>
        </w:rPr>
        <w:t>在本章介绍的六大提示词要素（角色、任务、背景、格式、示例、约束）中，你认为哪个要素在财务工作中最容易被忽视？忽视它会带来什么问题？</w:t>
      </w:r>
    </w:p>
    <w:p w14:paraId="21347E16">
      <w:pPr>
        <w:numPr>
          <w:ilvl w:val="0"/>
          <w:numId w:val="16"/>
        </w:numPr>
        <w:ind w:left="720" w:hanging="480"/>
      </w:pPr>
      <w:r>
        <w:rPr>
          <w:rFonts w:ascii="Times New Roman" w:hAnsi="Times New Roman" w:eastAsia="微软雅黑"/>
          <w:sz w:val="24"/>
        </w:rPr>
        <w:t>本章新增了结构化输出和AI辅助编程两个内容。你觉得对于不懂编程的财务人员，AI代码生成能力最大的价值是什么？最需要注意的风险是什么？</w:t>
      </w:r>
    </w:p>
    <w:p w14:paraId="135A86BC">
      <w:pPr>
        <w:numPr>
          <w:ilvl w:val="0"/>
          <w:numId w:val="16"/>
        </w:numPr>
        <w:ind w:left="720" w:hanging="480"/>
      </w:pPr>
      <w:r>
        <w:rPr>
          <w:rFonts w:ascii="Times New Roman" w:hAnsi="Times New Roman" w:eastAsia="微软雅黑"/>
          <w:sz w:val="24"/>
        </w:rPr>
        <w:t>面对AI的”幻觉”问题，有同学认为”只要每次都核实就好了”，也有同学认为”既然这么不可靠，就不应该用AI处理专业财务问题”。你怎么看这两种观点？</w:t>
      </w:r>
    </w:p>
    <w:p w14:paraId="04D45544">
      <w:pPr>
        <w:numPr>
          <w:ilvl w:val="0"/>
          <w:numId w:val="16"/>
        </w:numPr>
        <w:ind w:left="720" w:hanging="480"/>
      </w:pPr>
      <w:r>
        <w:rPr>
          <w:rFonts w:ascii="Times New Roman" w:hAnsi="Times New Roman" w:eastAsia="微软雅黑"/>
          <w:sz w:val="24"/>
        </w:rPr>
        <w:t>如果你要为即将开始的财务实习建立一个提示词模板库，你会优先设计哪几个模板？请说明你的选择理由。</w:t>
      </w:r>
    </w:p>
    <w:p w14:paraId="6BCEB036">
      <w:r>
        <w:pict>
          <v:rect id="_x0000_i1107" o:spt="1" style="height:1.5pt;width:0pt;" coordsize="21600,21600" o:hr="t" o:hrstd="t" o:hralign="center">
            <v:path/>
            <v:fill focussize="0,0"/>
            <v:stroke/>
            <v:imagedata o:title=""/>
            <o:lock v:ext="edit"/>
            <w10:wrap type="none"/>
            <w10:anchorlock/>
          </v:rect>
        </w:pict>
      </w:r>
    </w:p>
    <w:p w14:paraId="74FD8524">
      <w:pPr>
        <w:pStyle w:val="4"/>
      </w:pPr>
      <w:r>
        <w:rPr>
          <w:rFonts w:ascii="Times New Roman" w:hAnsi="Times New Roman" w:eastAsia="微软雅黑"/>
          <w:sz w:val="24"/>
        </w:rPr>
        <w:t>【本章实训】</w:t>
      </w:r>
    </w:p>
    <w:p w14:paraId="0CF03A5C">
      <w:pPr>
        <w:pStyle w:val="5"/>
      </w:pPr>
      <w:bookmarkStart w:id="221" w:name="实训项目财务提示词模板设计-结构化输出与代码生成实战"/>
      <w:r>
        <w:rPr>
          <w:rFonts w:ascii="Times New Roman" w:hAnsi="Times New Roman" w:eastAsia="微软雅黑"/>
          <w:sz w:val="24"/>
        </w:rPr>
        <w:t>实训项目：财务提示词模板设计 + 结构化输出与代码生成实战</w:t>
      </w:r>
    </w:p>
    <w:p w14:paraId="1A87E129">
      <w:pPr>
        <w:pStyle w:val="6"/>
      </w:pPr>
      <w:r>
        <w:rPr>
          <w:rFonts w:ascii="Times New Roman" w:hAnsi="Times New Roman" w:eastAsia="微软雅黑"/>
          <w:sz w:val="24"/>
        </w:rPr>
        <w:t>一、实训目标</w:t>
      </w:r>
    </w:p>
    <w:p w14:paraId="487661FC">
      <w:pPr>
        <w:pStyle w:val="25"/>
        <w:numPr>
          <w:ilvl w:val="0"/>
          <w:numId w:val="17"/>
        </w:numPr>
        <w:ind w:left="720" w:hanging="480"/>
      </w:pPr>
      <w:r>
        <w:rPr>
          <w:rFonts w:ascii="Times New Roman" w:hAnsi="Times New Roman" w:eastAsia="微软雅黑"/>
          <w:sz w:val="24"/>
        </w:rPr>
        <w:t>能够运用提示词六大要素框架，针对具体财务场景设计高质量提示词</w:t>
      </w:r>
    </w:p>
    <w:p w14:paraId="5E45911F">
      <w:pPr>
        <w:pStyle w:val="25"/>
        <w:numPr>
          <w:ilvl w:val="0"/>
          <w:numId w:val="17"/>
        </w:numPr>
        <w:ind w:left="720" w:hanging="480"/>
      </w:pPr>
      <w:r>
        <w:rPr>
          <w:rFonts w:ascii="Times New Roman" w:hAnsi="Times New Roman" w:eastAsia="微软雅黑"/>
          <w:sz w:val="24"/>
        </w:rPr>
        <w:t>能够控制AI输出规范的Markdown格式报告和数据表格</w:t>
      </w:r>
    </w:p>
    <w:p w14:paraId="746047BF">
      <w:pPr>
        <w:pStyle w:val="25"/>
        <w:numPr>
          <w:ilvl w:val="0"/>
          <w:numId w:val="17"/>
        </w:numPr>
        <w:ind w:left="720" w:hanging="480"/>
      </w:pPr>
      <w:r>
        <w:rPr>
          <w:rFonts w:ascii="Times New Roman" w:hAnsi="Times New Roman" w:eastAsia="微软雅黑"/>
          <w:sz w:val="24"/>
        </w:rPr>
        <w:t>能够向AI描述财务需求，获取可用的Excel公式，并完成验证</w:t>
      </w:r>
    </w:p>
    <w:p w14:paraId="7753F455">
      <w:pPr>
        <w:pStyle w:val="25"/>
        <w:numPr>
          <w:ilvl w:val="0"/>
          <w:numId w:val="17"/>
        </w:numPr>
        <w:ind w:left="720" w:hanging="480"/>
      </w:pPr>
      <w:r>
        <w:rPr>
          <w:rFonts w:ascii="Times New Roman" w:hAnsi="Times New Roman" w:eastAsia="微软雅黑"/>
          <w:sz w:val="24"/>
        </w:rPr>
        <w:t>能够向AI描述需求，获取Python代码，并理解基本的运行流程</w:t>
      </w:r>
    </w:p>
    <w:p w14:paraId="0B6C77AB">
      <w:pPr>
        <w:pStyle w:val="25"/>
        <w:numPr>
          <w:ilvl w:val="0"/>
          <w:numId w:val="17"/>
        </w:numPr>
        <w:ind w:left="720" w:hanging="480"/>
      </w:pPr>
      <w:r>
        <w:rPr>
          <w:rFonts w:ascii="Times New Roman" w:hAnsi="Times New Roman" w:eastAsia="微软雅黑"/>
          <w:sz w:val="24"/>
        </w:rPr>
        <w:t>建立一套个人财务提示词模板集，形成可复用的知识资产</w:t>
      </w:r>
    </w:p>
    <w:p w14:paraId="10A40539">
      <w:pPr>
        <w:pStyle w:val="25"/>
        <w:numPr>
          <w:ilvl w:val="0"/>
          <w:numId w:val="17"/>
        </w:numPr>
        <w:ind w:left="720" w:hanging="480"/>
      </w:pPr>
      <w:r>
        <w:rPr>
          <w:rFonts w:ascii="Times New Roman" w:hAnsi="Times New Roman" w:eastAsia="微软雅黑"/>
          <w:sz w:val="24"/>
        </w:rPr>
        <w:t>掌握”获取输出→评估质量→迭代优化”的完整工作闭环</w:t>
      </w:r>
    </w:p>
    <w:p w14:paraId="6B938C98">
      <w:pPr>
        <w:pStyle w:val="6"/>
      </w:pPr>
      <w:bookmarkStart w:id="222" w:name="二实训任务"/>
      <w:r>
        <w:rPr>
          <w:rFonts w:ascii="Times New Roman" w:hAnsi="Times New Roman" w:eastAsia="微软雅黑"/>
          <w:sz w:val="24"/>
        </w:rPr>
        <w:t>二、实训任务</w:t>
      </w:r>
    </w:p>
    <w:p w14:paraId="64F69803">
      <w:r>
        <w:pict>
          <v:rect id="_x0000_i1108" o:spt="1" style="height:1.5pt;width:0pt;" coordsize="21600,21600" o:hr="t" o:hrstd="t" o:hralign="center">
            <v:path/>
            <v:fill focussize="0,0"/>
            <v:stroke/>
            <v:imagedata o:title=""/>
            <o:lock v:ext="edit"/>
            <w10:wrap type="none"/>
            <w10:anchorlock/>
          </v:rect>
        </w:pict>
      </w:r>
    </w:p>
    <w:p w14:paraId="17B5CF8A">
      <w:pPr>
        <w:pStyle w:val="24"/>
      </w:pPr>
      <w:r>
        <w:rPr>
          <w:rFonts w:ascii="Times New Roman" w:hAnsi="Times New Roman" w:eastAsia="微软雅黑"/>
          <w:b/>
          <w:bCs/>
          <w:sz w:val="24"/>
        </w:rPr>
        <w:t>任务1：提示词设计对比练习（必做）</w:t>
      </w:r>
    </w:p>
    <w:p w14:paraId="6EF0144C">
      <w:pPr>
        <w:pStyle w:val="3"/>
      </w:pPr>
      <w:r>
        <w:rPr>
          <w:rFonts w:ascii="Times New Roman" w:hAnsi="Times New Roman" w:eastAsia="微软雅黑"/>
          <w:sz w:val="24"/>
        </w:rPr>
        <w:t>针对以下5个财务场景，分别设计”简单版”和”优化版”两个提示词，并在AI平台测试效果。</w:t>
      </w:r>
    </w:p>
    <w:p w14:paraId="7A59A193">
      <w:pPr>
        <w:pStyle w:val="3"/>
      </w:pPr>
      <w:r>
        <w:rPr>
          <w:rFonts w:ascii="Times New Roman" w:hAnsi="Times New Roman" w:eastAsia="微软雅黑"/>
          <w:sz w:val="24"/>
        </w:rPr>
        <w:t>表3-31 提示词设计对比练习</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600"/>
        <w:gridCol w:w="2628"/>
        <w:gridCol w:w="2628"/>
      </w:tblGrid>
      <w:tr w14:paraId="1AA580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C45EC01">
            <w:pPr>
              <w:pStyle w:val="25"/>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FD469DA">
            <w:pPr>
              <w:pStyle w:val="25"/>
              <w:jc w:val="left"/>
            </w:pPr>
            <w:r>
              <w:rPr>
                <w:rFonts w:ascii="Times New Roman" w:hAnsi="Times New Roman" w:eastAsia="微软雅黑"/>
                <w:b/>
                <w:color w:val="1E3A8A"/>
                <w:sz w:val="22"/>
              </w:rPr>
              <w:t>简单版提示词（你来设计）</w:t>
            </w:r>
          </w:p>
        </w:tc>
        <w:tc>
          <w:tcPr>
            <w:tcBorders>
              <w:top w:val="single" w:color="E2E8F0" w:sz="6" w:space="0"/>
              <w:left w:val="single" w:color="E2E8F0" w:sz="6" w:space="0"/>
              <w:bottom w:val="single" w:color="E2E8F0" w:sz="6" w:space="0"/>
              <w:right w:val="single" w:color="E2E8F0" w:sz="6" w:space="0"/>
            </w:tcBorders>
            <w:shd w:val="clear" w:color="auto" w:fill="EEF4FF"/>
          </w:tcPr>
          <w:p w14:paraId="426076A5">
            <w:pPr>
              <w:pStyle w:val="25"/>
              <w:jc w:val="left"/>
            </w:pPr>
            <w:r>
              <w:rPr>
                <w:rFonts w:ascii="Times New Roman" w:hAnsi="Times New Roman" w:eastAsia="微软雅黑"/>
                <w:b/>
                <w:color w:val="1E3A8A"/>
                <w:sz w:val="22"/>
              </w:rPr>
              <w:t>优化版提示词（你来设计）</w:t>
            </w:r>
          </w:p>
        </w:tc>
      </w:tr>
      <w:tr w14:paraId="579A63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89929A">
            <w:pPr>
              <w:pStyle w:val="25"/>
              <w:jc w:val="left"/>
            </w:pPr>
            <w:r>
              <w:rPr>
                <w:rFonts w:ascii="Times New Roman" w:hAnsi="Times New Roman" w:eastAsia="微软雅黑"/>
                <w:sz w:val="22"/>
              </w:rPr>
              <w:t>咨询”固定资产折旧”的计算方法</w:t>
            </w:r>
          </w:p>
        </w:tc>
        <w:tc>
          <w:tcPr>
            <w:tcBorders>
              <w:top w:val="single" w:color="E2E8F0" w:sz="6" w:space="0"/>
              <w:left w:val="single" w:color="E2E8F0" w:sz="6" w:space="0"/>
              <w:bottom w:val="single" w:color="E2E8F0" w:sz="6" w:space="0"/>
              <w:right w:val="single" w:color="E2E8F0" w:sz="6" w:space="0"/>
            </w:tcBorders>
          </w:tcPr>
          <w:p w14:paraId="63A658BF">
            <w:pPr>
              <w:pStyle w:val="25"/>
            </w:pPr>
          </w:p>
        </w:tc>
        <w:tc>
          <w:tcPr>
            <w:tcBorders>
              <w:top w:val="single" w:color="E2E8F0" w:sz="6" w:space="0"/>
              <w:left w:val="single" w:color="E2E8F0" w:sz="6" w:space="0"/>
              <w:bottom w:val="single" w:color="E2E8F0" w:sz="6" w:space="0"/>
              <w:right w:val="single" w:color="E2E8F0" w:sz="6" w:space="0"/>
            </w:tcBorders>
          </w:tcPr>
          <w:p w14:paraId="3B3868DF">
            <w:pPr>
              <w:pStyle w:val="25"/>
            </w:pPr>
          </w:p>
        </w:tc>
      </w:tr>
      <w:tr w14:paraId="1605F7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F60578">
            <w:pPr>
              <w:pStyle w:val="25"/>
              <w:jc w:val="left"/>
            </w:pPr>
            <w:r>
              <w:rPr>
                <w:rFonts w:ascii="Times New Roman" w:hAnsi="Times New Roman" w:eastAsia="微软雅黑"/>
                <w:sz w:val="22"/>
              </w:rPr>
              <w:t>分析某公司应收账款周转率下降的原因</w:t>
            </w:r>
          </w:p>
        </w:tc>
        <w:tc>
          <w:tcPr>
            <w:tcBorders>
              <w:top w:val="single" w:color="E2E8F0" w:sz="6" w:space="0"/>
              <w:left w:val="single" w:color="E2E8F0" w:sz="6" w:space="0"/>
              <w:bottom w:val="single" w:color="E2E8F0" w:sz="6" w:space="0"/>
              <w:right w:val="single" w:color="E2E8F0" w:sz="6" w:space="0"/>
            </w:tcBorders>
            <w:shd w:val="clear" w:color="auto" w:fill="F8FAFC"/>
          </w:tcPr>
          <w:p w14:paraId="4B42B95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E31CF1A">
            <w:pPr>
              <w:pStyle w:val="25"/>
            </w:pPr>
          </w:p>
        </w:tc>
      </w:tr>
      <w:tr w14:paraId="615DCB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F90F31">
            <w:pPr>
              <w:pStyle w:val="25"/>
              <w:jc w:val="left"/>
            </w:pPr>
            <w:r>
              <w:rPr>
                <w:rFonts w:ascii="Times New Roman" w:hAnsi="Times New Roman" w:eastAsia="微软雅黑"/>
                <w:sz w:val="22"/>
              </w:rPr>
              <w:t>查询小规模纳税人增值税最新优惠政策</w:t>
            </w:r>
          </w:p>
        </w:tc>
        <w:tc>
          <w:tcPr>
            <w:tcBorders>
              <w:top w:val="single" w:color="E2E8F0" w:sz="6" w:space="0"/>
              <w:left w:val="single" w:color="E2E8F0" w:sz="6" w:space="0"/>
              <w:bottom w:val="single" w:color="E2E8F0" w:sz="6" w:space="0"/>
              <w:right w:val="single" w:color="E2E8F0" w:sz="6" w:space="0"/>
            </w:tcBorders>
          </w:tcPr>
          <w:p w14:paraId="2F0F2FE4">
            <w:pPr>
              <w:pStyle w:val="25"/>
            </w:pPr>
          </w:p>
        </w:tc>
        <w:tc>
          <w:tcPr>
            <w:tcBorders>
              <w:top w:val="single" w:color="E2E8F0" w:sz="6" w:space="0"/>
              <w:left w:val="single" w:color="E2E8F0" w:sz="6" w:space="0"/>
              <w:bottom w:val="single" w:color="E2E8F0" w:sz="6" w:space="0"/>
              <w:right w:val="single" w:color="E2E8F0" w:sz="6" w:space="0"/>
            </w:tcBorders>
          </w:tcPr>
          <w:p w14:paraId="2F3DD1B9">
            <w:pPr>
              <w:pStyle w:val="25"/>
            </w:pPr>
          </w:p>
        </w:tc>
      </w:tr>
      <w:tr w14:paraId="387B0D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1A735D">
            <w:pPr>
              <w:pStyle w:val="25"/>
              <w:jc w:val="left"/>
            </w:pPr>
            <w:r>
              <w:rPr>
                <w:rFonts w:ascii="Times New Roman" w:hAnsi="Times New Roman" w:eastAsia="微软雅黑"/>
                <w:sz w:val="22"/>
              </w:rPr>
              <w:t>编写一份月度财务工作总结</w:t>
            </w:r>
          </w:p>
        </w:tc>
        <w:tc>
          <w:tcPr>
            <w:tcBorders>
              <w:top w:val="single" w:color="E2E8F0" w:sz="6" w:space="0"/>
              <w:left w:val="single" w:color="E2E8F0" w:sz="6" w:space="0"/>
              <w:bottom w:val="single" w:color="E2E8F0" w:sz="6" w:space="0"/>
              <w:right w:val="single" w:color="E2E8F0" w:sz="6" w:space="0"/>
            </w:tcBorders>
            <w:shd w:val="clear" w:color="auto" w:fill="F8FAFC"/>
          </w:tcPr>
          <w:p w14:paraId="11DC6D80">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378FAAF">
            <w:pPr>
              <w:pStyle w:val="25"/>
            </w:pPr>
          </w:p>
        </w:tc>
      </w:tr>
      <w:tr w14:paraId="00DEEB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76767869">
            <w:pPr>
              <w:pStyle w:val="25"/>
              <w:jc w:val="left"/>
            </w:pPr>
            <w:r>
              <w:rPr>
                <w:rFonts w:ascii="Times New Roman" w:hAnsi="Times New Roman" w:eastAsia="微软雅黑"/>
                <w:sz w:val="22"/>
              </w:rPr>
              <w:t>设计应收账款管理的内控流程</w:t>
            </w:r>
          </w:p>
        </w:tc>
        <w:tc>
          <w:tcPr>
            <w:tcBorders>
              <w:top w:val="single" w:color="E2E8F0" w:sz="6" w:space="0"/>
              <w:left w:val="single" w:color="E2E8F0" w:sz="6" w:space="0"/>
              <w:bottom w:val="single" w:color="E2E8F0" w:sz="6" w:space="0"/>
              <w:right w:val="single" w:color="E2E8F0" w:sz="6" w:space="0"/>
            </w:tcBorders>
          </w:tcPr>
          <w:p w14:paraId="0C973213">
            <w:pPr>
              <w:pStyle w:val="25"/>
            </w:pPr>
          </w:p>
        </w:tc>
        <w:tc>
          <w:tcPr>
            <w:tcBorders>
              <w:top w:val="single" w:color="E2E8F0" w:sz="6" w:space="0"/>
              <w:left w:val="single" w:color="E2E8F0" w:sz="6" w:space="0"/>
              <w:bottom w:val="single" w:color="E2E8F0" w:sz="6" w:space="0"/>
              <w:right w:val="single" w:color="E2E8F0" w:sz="6" w:space="0"/>
            </w:tcBorders>
          </w:tcPr>
          <w:p w14:paraId="73865ADF">
            <w:pPr>
              <w:pStyle w:val="25"/>
            </w:pPr>
          </w:p>
        </w:tc>
      </w:tr>
    </w:tbl>
    <w:p w14:paraId="04D99D96">
      <w:pPr>
        <w:pStyle w:val="3"/>
      </w:pPr>
      <w:r>
        <w:rPr>
          <w:rFonts w:ascii="Times New Roman" w:hAnsi="Times New Roman" w:eastAsia="微软雅黑"/>
          <w:b/>
          <w:bCs/>
          <w:sz w:val="24"/>
        </w:rPr>
        <w:t>评估要求：</w:t>
      </w:r>
      <w:r>
        <w:t xml:space="preserve"> </w:t>
      </w:r>
      <w:r>
        <w:rPr>
          <w:rFonts w:ascii="Times New Roman" w:hAnsi="Times New Roman" w:eastAsia="微软雅黑"/>
          <w:sz w:val="24"/>
        </w:rPr>
        <w:t>对每个场景，分别用两个版本的提示词向AI提问，对比输出效果，填写表3-32。</w:t>
      </w:r>
    </w:p>
    <w:p w14:paraId="29027183">
      <w:pPr>
        <w:pStyle w:val="3"/>
      </w:pPr>
      <w:r>
        <w:rPr>
          <w:rFonts w:ascii="Times New Roman" w:hAnsi="Times New Roman" w:eastAsia="微软雅黑"/>
          <w:sz w:val="24"/>
        </w:rPr>
        <w:t>表3-32 提示词效果对比记录</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48"/>
        <w:gridCol w:w="2804"/>
        <w:gridCol w:w="2804"/>
        <w:gridCol w:w="2000"/>
      </w:tblGrid>
      <w:tr w14:paraId="1DB691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EE9BE7D">
            <w:pPr>
              <w:pStyle w:val="25"/>
              <w:jc w:val="left"/>
            </w:pPr>
            <w:r>
              <w:rPr>
                <w:rFonts w:ascii="Times New Roman" w:hAnsi="Times New Roman" w:eastAsia="微软雅黑"/>
                <w:b/>
                <w:color w:val="1E3A8A"/>
                <w:sz w:val="22"/>
              </w:rPr>
              <w:t>场景序号</w:t>
            </w:r>
          </w:p>
        </w:tc>
        <w:tc>
          <w:tcPr>
            <w:tcBorders>
              <w:top w:val="single" w:color="E2E8F0" w:sz="6" w:space="0"/>
              <w:left w:val="single" w:color="E2E8F0" w:sz="6" w:space="0"/>
              <w:bottom w:val="single" w:color="E2E8F0" w:sz="6" w:space="0"/>
              <w:right w:val="single" w:color="E2E8F0" w:sz="6" w:space="0"/>
            </w:tcBorders>
            <w:shd w:val="clear" w:color="auto" w:fill="EEF4FF"/>
          </w:tcPr>
          <w:p w14:paraId="463482EE">
            <w:pPr>
              <w:pStyle w:val="25"/>
              <w:jc w:val="left"/>
            </w:pPr>
            <w:r>
              <w:rPr>
                <w:rFonts w:ascii="Times New Roman" w:hAnsi="Times New Roman" w:eastAsia="微软雅黑"/>
                <w:b/>
                <w:color w:val="1E3A8A"/>
                <w:sz w:val="22"/>
              </w:rPr>
              <w:t>简单版评分（1—5分）</w:t>
            </w:r>
          </w:p>
        </w:tc>
        <w:tc>
          <w:tcPr>
            <w:tcBorders>
              <w:top w:val="single" w:color="E2E8F0" w:sz="6" w:space="0"/>
              <w:left w:val="single" w:color="E2E8F0" w:sz="6" w:space="0"/>
              <w:bottom w:val="single" w:color="E2E8F0" w:sz="6" w:space="0"/>
              <w:right w:val="single" w:color="E2E8F0" w:sz="6" w:space="0"/>
            </w:tcBorders>
            <w:shd w:val="clear" w:color="auto" w:fill="EEF4FF"/>
          </w:tcPr>
          <w:p w14:paraId="445991E7">
            <w:pPr>
              <w:pStyle w:val="25"/>
              <w:jc w:val="left"/>
            </w:pPr>
            <w:r>
              <w:rPr>
                <w:rFonts w:ascii="Times New Roman" w:hAnsi="Times New Roman" w:eastAsia="微软雅黑"/>
                <w:b/>
                <w:color w:val="1E3A8A"/>
                <w:sz w:val="22"/>
              </w:rPr>
              <w:t>优化版评分（1—5分）</w:t>
            </w:r>
          </w:p>
        </w:tc>
        <w:tc>
          <w:tcPr>
            <w:tcBorders>
              <w:top w:val="single" w:color="E2E8F0" w:sz="6" w:space="0"/>
              <w:left w:val="single" w:color="E2E8F0" w:sz="6" w:space="0"/>
              <w:bottom w:val="single" w:color="E2E8F0" w:sz="6" w:space="0"/>
              <w:right w:val="single" w:color="E2E8F0" w:sz="6" w:space="0"/>
            </w:tcBorders>
            <w:shd w:val="clear" w:color="auto" w:fill="EEF4FF"/>
          </w:tcPr>
          <w:p w14:paraId="6386E268">
            <w:pPr>
              <w:pStyle w:val="25"/>
              <w:jc w:val="left"/>
            </w:pPr>
            <w:r>
              <w:rPr>
                <w:rFonts w:ascii="Times New Roman" w:hAnsi="Times New Roman" w:eastAsia="微软雅黑"/>
                <w:b/>
                <w:color w:val="1E3A8A"/>
                <w:sz w:val="22"/>
              </w:rPr>
              <w:t>最显著的改善点</w:t>
            </w:r>
          </w:p>
        </w:tc>
      </w:tr>
      <w:tr w14:paraId="52C0D1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A3D197">
            <w:pPr>
              <w:pStyle w:val="25"/>
              <w:jc w:val="left"/>
            </w:pPr>
            <w:r>
              <w:rPr>
                <w:rFonts w:ascii="Times New Roman" w:hAnsi="Times New Roman" w:eastAsia="微软雅黑"/>
                <w:sz w:val="22"/>
              </w:rPr>
              <w:t>1</w:t>
            </w:r>
          </w:p>
        </w:tc>
        <w:tc>
          <w:tcPr>
            <w:tcBorders>
              <w:top w:val="single" w:color="E2E8F0" w:sz="6" w:space="0"/>
              <w:left w:val="single" w:color="E2E8F0" w:sz="6" w:space="0"/>
              <w:bottom w:val="single" w:color="E2E8F0" w:sz="6" w:space="0"/>
              <w:right w:val="single" w:color="E2E8F0" w:sz="6" w:space="0"/>
            </w:tcBorders>
          </w:tcPr>
          <w:p w14:paraId="588C1ECA">
            <w:pPr>
              <w:pStyle w:val="25"/>
            </w:pPr>
          </w:p>
        </w:tc>
        <w:tc>
          <w:tcPr>
            <w:tcBorders>
              <w:top w:val="single" w:color="E2E8F0" w:sz="6" w:space="0"/>
              <w:left w:val="single" w:color="E2E8F0" w:sz="6" w:space="0"/>
              <w:bottom w:val="single" w:color="E2E8F0" w:sz="6" w:space="0"/>
              <w:right w:val="single" w:color="E2E8F0" w:sz="6" w:space="0"/>
            </w:tcBorders>
          </w:tcPr>
          <w:p w14:paraId="146BBD66">
            <w:pPr>
              <w:pStyle w:val="25"/>
            </w:pPr>
          </w:p>
        </w:tc>
        <w:tc>
          <w:tcPr>
            <w:tcBorders>
              <w:top w:val="single" w:color="E2E8F0" w:sz="6" w:space="0"/>
              <w:left w:val="single" w:color="E2E8F0" w:sz="6" w:space="0"/>
              <w:bottom w:val="single" w:color="E2E8F0" w:sz="6" w:space="0"/>
              <w:right w:val="single" w:color="E2E8F0" w:sz="6" w:space="0"/>
            </w:tcBorders>
          </w:tcPr>
          <w:p w14:paraId="5AEA557F">
            <w:pPr>
              <w:pStyle w:val="25"/>
            </w:pPr>
          </w:p>
        </w:tc>
      </w:tr>
      <w:tr w14:paraId="0FC959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4C4D9C">
            <w:pPr>
              <w:pStyle w:val="25"/>
              <w:jc w:val="left"/>
            </w:pPr>
            <w:r>
              <w:rPr>
                <w:rFonts w:ascii="Times New Roman" w:hAnsi="Times New Roman" w:eastAsia="微软雅黑"/>
                <w:sz w:val="22"/>
              </w:rPr>
              <w:t>2</w:t>
            </w:r>
          </w:p>
        </w:tc>
        <w:tc>
          <w:tcPr>
            <w:tcBorders>
              <w:top w:val="single" w:color="E2E8F0" w:sz="6" w:space="0"/>
              <w:left w:val="single" w:color="E2E8F0" w:sz="6" w:space="0"/>
              <w:bottom w:val="single" w:color="E2E8F0" w:sz="6" w:space="0"/>
              <w:right w:val="single" w:color="E2E8F0" w:sz="6" w:space="0"/>
            </w:tcBorders>
            <w:shd w:val="clear" w:color="auto" w:fill="F8FAFC"/>
          </w:tcPr>
          <w:p w14:paraId="3193ABE4">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D11CA6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744C86E">
            <w:pPr>
              <w:pStyle w:val="25"/>
            </w:pPr>
          </w:p>
        </w:tc>
      </w:tr>
      <w:tr w14:paraId="1B93A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4DE2F8">
            <w:pPr>
              <w:pStyle w:val="25"/>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335F0334">
            <w:pPr>
              <w:pStyle w:val="25"/>
            </w:pPr>
          </w:p>
        </w:tc>
        <w:tc>
          <w:tcPr>
            <w:tcBorders>
              <w:top w:val="single" w:color="E2E8F0" w:sz="6" w:space="0"/>
              <w:left w:val="single" w:color="E2E8F0" w:sz="6" w:space="0"/>
              <w:bottom w:val="single" w:color="E2E8F0" w:sz="6" w:space="0"/>
              <w:right w:val="single" w:color="E2E8F0" w:sz="6" w:space="0"/>
            </w:tcBorders>
          </w:tcPr>
          <w:p w14:paraId="2F6F13AE">
            <w:pPr>
              <w:pStyle w:val="25"/>
            </w:pPr>
          </w:p>
        </w:tc>
        <w:tc>
          <w:tcPr>
            <w:tcBorders>
              <w:top w:val="single" w:color="E2E8F0" w:sz="6" w:space="0"/>
              <w:left w:val="single" w:color="E2E8F0" w:sz="6" w:space="0"/>
              <w:bottom w:val="single" w:color="E2E8F0" w:sz="6" w:space="0"/>
              <w:right w:val="single" w:color="E2E8F0" w:sz="6" w:space="0"/>
            </w:tcBorders>
          </w:tcPr>
          <w:p w14:paraId="75C00362">
            <w:pPr>
              <w:pStyle w:val="25"/>
            </w:pPr>
          </w:p>
        </w:tc>
      </w:tr>
      <w:tr w14:paraId="197E6C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2AC909">
            <w:pPr>
              <w:pStyle w:val="25"/>
              <w:jc w:val="left"/>
            </w:pPr>
            <w:r>
              <w:rPr>
                <w:rFonts w:ascii="Times New Roman" w:hAnsi="Times New Roman" w:eastAsia="微软雅黑"/>
                <w:sz w:val="22"/>
              </w:rPr>
              <w:t>4</w:t>
            </w:r>
          </w:p>
        </w:tc>
        <w:tc>
          <w:tcPr>
            <w:tcBorders>
              <w:top w:val="single" w:color="E2E8F0" w:sz="6" w:space="0"/>
              <w:left w:val="single" w:color="E2E8F0" w:sz="6" w:space="0"/>
              <w:bottom w:val="single" w:color="E2E8F0" w:sz="6" w:space="0"/>
              <w:right w:val="single" w:color="E2E8F0" w:sz="6" w:space="0"/>
            </w:tcBorders>
            <w:shd w:val="clear" w:color="auto" w:fill="F8FAFC"/>
          </w:tcPr>
          <w:p w14:paraId="257AE37C">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3CDA353">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4421BF9">
            <w:pPr>
              <w:pStyle w:val="25"/>
            </w:pPr>
          </w:p>
        </w:tc>
      </w:tr>
      <w:tr w14:paraId="0EB666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2999DF">
            <w:pPr>
              <w:pStyle w:val="25"/>
              <w:jc w:val="left"/>
            </w:pPr>
            <w:r>
              <w:rPr>
                <w:rFonts w:ascii="Times New Roman" w:hAnsi="Times New Roman" w:eastAsia="微软雅黑"/>
                <w:sz w:val="22"/>
              </w:rPr>
              <w:t>5</w:t>
            </w:r>
          </w:p>
        </w:tc>
        <w:tc>
          <w:tcPr>
            <w:tcBorders>
              <w:top w:val="single" w:color="E2E8F0" w:sz="6" w:space="0"/>
              <w:left w:val="single" w:color="E2E8F0" w:sz="6" w:space="0"/>
              <w:bottom w:val="single" w:color="E2E8F0" w:sz="6" w:space="0"/>
              <w:right w:val="single" w:color="E2E8F0" w:sz="6" w:space="0"/>
            </w:tcBorders>
          </w:tcPr>
          <w:p w14:paraId="77A3434F">
            <w:pPr>
              <w:pStyle w:val="25"/>
            </w:pPr>
          </w:p>
        </w:tc>
        <w:tc>
          <w:tcPr>
            <w:tcBorders>
              <w:top w:val="single" w:color="E2E8F0" w:sz="6" w:space="0"/>
              <w:left w:val="single" w:color="E2E8F0" w:sz="6" w:space="0"/>
              <w:bottom w:val="single" w:color="E2E8F0" w:sz="6" w:space="0"/>
              <w:right w:val="single" w:color="E2E8F0" w:sz="6" w:space="0"/>
            </w:tcBorders>
          </w:tcPr>
          <w:p w14:paraId="763FCECC">
            <w:pPr>
              <w:pStyle w:val="25"/>
            </w:pPr>
          </w:p>
        </w:tc>
        <w:tc>
          <w:tcPr>
            <w:tcBorders>
              <w:top w:val="single" w:color="E2E8F0" w:sz="6" w:space="0"/>
              <w:left w:val="single" w:color="E2E8F0" w:sz="6" w:space="0"/>
              <w:bottom w:val="single" w:color="E2E8F0" w:sz="6" w:space="0"/>
              <w:right w:val="single" w:color="E2E8F0" w:sz="6" w:space="0"/>
            </w:tcBorders>
          </w:tcPr>
          <w:p w14:paraId="5D54BACA">
            <w:pPr>
              <w:pStyle w:val="25"/>
            </w:pPr>
          </w:p>
        </w:tc>
      </w:tr>
    </w:tbl>
    <w:p w14:paraId="7D0A6251">
      <w:r>
        <w:pict>
          <v:rect id="_x0000_i1109" o:spt="1" style="height:1.5pt;width:0pt;" coordsize="21600,21600" o:hr="t" o:hrstd="t" o:hralign="center">
            <v:path/>
            <v:fill focussize="0,0"/>
            <v:stroke/>
            <v:imagedata o:title=""/>
            <o:lock v:ext="edit"/>
            <w10:wrap type="none"/>
            <w10:anchorlock/>
          </v:rect>
        </w:pict>
      </w:r>
    </w:p>
    <w:p w14:paraId="5495AC5F">
      <w:pPr>
        <w:pStyle w:val="24"/>
      </w:pPr>
      <w:r>
        <w:rPr>
          <w:rFonts w:ascii="Times New Roman" w:hAnsi="Times New Roman" w:eastAsia="微软雅黑"/>
          <w:b/>
          <w:bCs/>
          <w:sz w:val="24"/>
        </w:rPr>
        <w:t>任务2：⭐ Markdown格式报告生成与评估（必做）</w:t>
      </w:r>
    </w:p>
    <w:p w14:paraId="2FC647F6">
      <w:pPr>
        <w:pStyle w:val="3"/>
      </w:pPr>
      <w:r>
        <w:rPr>
          <w:rFonts w:ascii="Times New Roman" w:hAnsi="Times New Roman" w:eastAsia="微软雅黑"/>
          <w:b/>
          <w:bCs/>
          <w:sz w:val="24"/>
        </w:rPr>
        <w:t>步骤1：</w:t>
      </w:r>
      <w:r>
        <w:t xml:space="preserve"> </w:t>
      </w:r>
      <w:r>
        <w:rPr>
          <w:rFonts w:ascii="Times New Roman" w:hAnsi="Times New Roman" w:eastAsia="微软雅黑"/>
          <w:sz w:val="24"/>
        </w:rPr>
        <w:t>选择一家上市公司（可以使用第二章实训中分析的公司），整理其最近一年的核心财务数据（可以是任意5—8项主要指标）。</w:t>
      </w:r>
    </w:p>
    <w:p w14:paraId="657B65DB">
      <w:pPr>
        <w:pStyle w:val="3"/>
      </w:pPr>
      <w:r>
        <w:rPr>
          <w:rFonts w:ascii="Times New Roman" w:hAnsi="Times New Roman" w:eastAsia="微软雅黑"/>
          <w:b/>
          <w:bCs/>
          <w:sz w:val="24"/>
        </w:rPr>
        <w:t>步骤2：</w:t>
      </w:r>
      <w:r>
        <w:t xml:space="preserve"> </w:t>
      </w:r>
      <w:r>
        <w:rPr>
          <w:rFonts w:ascii="Times New Roman" w:hAnsi="Times New Roman" w:eastAsia="微软雅黑"/>
          <w:sz w:val="24"/>
        </w:rPr>
        <w:t>使用以下提示词框架，生成一份Markdown格式的财务简报：</w:t>
      </w:r>
    </w:p>
    <w:p w14:paraId="7C87D54B">
      <w:pPr>
        <w:pStyle w:val="38"/>
      </w:pPr>
      <w:r>
        <w:rPr>
          <w:rStyle w:val="37"/>
          <w:rFonts w:ascii="Times New Roman" w:hAnsi="Times New Roman" w:eastAsia="微软雅黑"/>
          <w:sz w:val="24"/>
        </w:rPr>
        <w:t>你是一位专业的财务分析师。根据以下数据生成一份</w:t>
      </w:r>
      <w:r>
        <w:br w:type="textWrapping"/>
      </w:r>
      <w:r>
        <w:rPr>
          <w:rStyle w:val="37"/>
          <w:rFonts w:ascii="Times New Roman" w:hAnsi="Times New Roman" w:eastAsia="微软雅黑"/>
          <w:sz w:val="24"/>
        </w:rPr>
        <w:t>格式规范的财务简报。</w:t>
      </w:r>
      <w:r>
        <w:br w:type="textWrapping"/>
      </w:r>
      <w:r>
        <w:br w:type="textWrapping"/>
      </w:r>
      <w:r>
        <w:rPr>
          <w:rStyle w:val="37"/>
          <w:rFonts w:ascii="Times New Roman" w:hAnsi="Times New Roman" w:eastAsia="微软雅黑"/>
          <w:sz w:val="24"/>
        </w:rPr>
        <w:t>【公司数据】</w:t>
      </w:r>
      <w:r>
        <w:br w:type="textWrapping"/>
      </w:r>
      <w:r>
        <w:rPr>
          <w:rStyle w:val="37"/>
          <w:rFonts w:ascii="Times New Roman" w:hAnsi="Times New Roman" w:eastAsia="微软雅黑"/>
          <w:sz w:val="24"/>
        </w:rPr>
        <w:t>（在此填入你整理的财务数据）</w:t>
      </w:r>
      <w:r>
        <w:br w:type="textWrapping"/>
      </w:r>
      <w:r>
        <w:br w:type="textWrapping"/>
      </w:r>
      <w:r>
        <w:rPr>
          <w:rStyle w:val="37"/>
          <w:rFonts w:ascii="Times New Roman" w:hAnsi="Times New Roman" w:eastAsia="微软雅黑"/>
          <w:sz w:val="24"/>
        </w:rPr>
        <w:t>【格式要求】</w:t>
      </w:r>
      <w:r>
        <w:br w:type="textWrapping"/>
      </w:r>
      <w:r>
        <w:rPr>
          <w:rStyle w:val="37"/>
          <w:rFonts w:ascii="Times New Roman" w:hAnsi="Times New Roman" w:eastAsia="微软雅黑"/>
          <w:sz w:val="24"/>
        </w:rPr>
        <w:t>1. 使用 # 作为报告总标题</w:t>
      </w:r>
      <w:r>
        <w:br w:type="textWrapping"/>
      </w:r>
      <w:r>
        <w:rPr>
          <w:rStyle w:val="37"/>
          <w:rFonts w:ascii="Times New Roman" w:hAnsi="Times New Roman" w:eastAsia="微软雅黑"/>
          <w:sz w:val="24"/>
        </w:rPr>
        <w:t>2. 使用 ## 作为各分析维度的标题</w:t>
      </w:r>
      <w:r>
        <w:br w:type="textWrapping"/>
      </w:r>
      <w:r>
        <w:rPr>
          <w:rStyle w:val="37"/>
          <w:rFonts w:ascii="Times New Roman" w:hAnsi="Times New Roman" w:eastAsia="微软雅黑"/>
          <w:sz w:val="24"/>
        </w:rPr>
        <w:t xml:space="preserve">   维度包括：财务概况、盈利能力、偿债能力、主要发现</w:t>
      </w:r>
      <w:r>
        <w:br w:type="textWrapping"/>
      </w:r>
      <w:r>
        <w:rPr>
          <w:rStyle w:val="37"/>
          <w:rFonts w:ascii="Times New Roman" w:hAnsi="Times New Roman" w:eastAsia="微软雅黑"/>
          <w:sz w:val="24"/>
        </w:rPr>
        <w:t>3. 关键数字使用 **加粗**</w:t>
      </w:r>
      <w:r>
        <w:br w:type="textWrapping"/>
      </w:r>
      <w:r>
        <w:rPr>
          <w:rStyle w:val="37"/>
          <w:rFonts w:ascii="Times New Roman" w:hAnsi="Times New Roman" w:eastAsia="微软雅黑"/>
          <w:sz w:val="24"/>
        </w:rPr>
        <w:t>4. 风险提示使用 &gt; 引用格式</w:t>
      </w:r>
      <w:r>
        <w:br w:type="textWrapping"/>
      </w:r>
      <w:r>
        <w:rPr>
          <w:rStyle w:val="37"/>
          <w:rFonts w:ascii="Times New Roman" w:hAnsi="Times New Roman" w:eastAsia="微软雅黑"/>
          <w:sz w:val="24"/>
        </w:rPr>
        <w:t>5. 在"财务概况"部分用Markdown表格展示核心指标</w:t>
      </w:r>
      <w:r>
        <w:br w:type="textWrapping"/>
      </w:r>
      <w:r>
        <w:rPr>
          <w:rStyle w:val="37"/>
          <w:rFonts w:ascii="Times New Roman" w:hAnsi="Times New Roman" w:eastAsia="微软雅黑"/>
          <w:sz w:val="24"/>
        </w:rPr>
        <w:t>6. 全文500—800字</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推测性内容请标注（推测），不要编造数据。</w:t>
      </w:r>
    </w:p>
    <w:p w14:paraId="76C23B28">
      <w:pPr>
        <w:pStyle w:val="24"/>
      </w:pPr>
      <w:r>
        <w:rPr>
          <w:rFonts w:ascii="Times New Roman" w:hAnsi="Times New Roman" w:eastAsia="微软雅黑"/>
          <w:b/>
          <w:bCs/>
          <w:sz w:val="24"/>
        </w:rPr>
        <w:t>步骤3：</w:t>
      </w:r>
      <w:r>
        <w:t xml:space="preserve"> </w:t>
      </w:r>
      <w:r>
        <w:rPr>
          <w:rFonts w:ascii="Times New Roman" w:hAnsi="Times New Roman" w:eastAsia="微软雅黑"/>
          <w:sz w:val="24"/>
        </w:rPr>
        <w:t>对输出结果进行质量评估，填写表3-33。</w:t>
      </w:r>
    </w:p>
    <w:p w14:paraId="25410925">
      <w:pPr>
        <w:pStyle w:val="3"/>
      </w:pPr>
      <w:r>
        <w:rPr>
          <w:rFonts w:ascii="Times New Roman" w:hAnsi="Times New Roman" w:eastAsia="微软雅黑"/>
          <w:sz w:val="24"/>
        </w:rPr>
        <w:t>表3-33 Markdown报告质量评估记录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76"/>
        <w:gridCol w:w="1096"/>
        <w:gridCol w:w="1316"/>
        <w:gridCol w:w="1096"/>
      </w:tblGrid>
      <w:tr w14:paraId="284A16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47D8030">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CBD22D9">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341A8ED">
            <w:pPr>
              <w:pStyle w:val="25"/>
              <w:jc w:val="left"/>
            </w:pPr>
            <w:r>
              <w:rPr>
                <w:rFonts w:ascii="Times New Roman" w:hAnsi="Times New Roman" w:eastAsia="微软雅黑"/>
                <w:b/>
                <w:color w:val="1E3A8A"/>
                <w:sz w:val="22"/>
              </w:rPr>
              <w:t>发现的问题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12C381E8">
            <w:pPr>
              <w:pStyle w:val="25"/>
              <w:jc w:val="left"/>
            </w:pPr>
            <w:r>
              <w:rPr>
                <w:rFonts w:ascii="Times New Roman" w:hAnsi="Times New Roman" w:eastAsia="微软雅黑"/>
                <w:b/>
                <w:color w:val="1E3A8A"/>
                <w:sz w:val="22"/>
              </w:rPr>
              <w:t>改进方向</w:t>
            </w:r>
          </w:p>
        </w:tc>
      </w:tr>
      <w:tr w14:paraId="6CDDFD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6203EF">
            <w:pPr>
              <w:pStyle w:val="25"/>
              <w:jc w:val="left"/>
            </w:pPr>
            <w:r>
              <w:rPr>
                <w:rFonts w:ascii="Times New Roman" w:hAnsi="Times New Roman" w:eastAsia="微软雅黑"/>
                <w:sz w:val="22"/>
              </w:rPr>
              <w:t>格式是否规范</w:t>
            </w:r>
          </w:p>
        </w:tc>
        <w:tc>
          <w:tcPr>
            <w:tcBorders>
              <w:top w:val="single" w:color="E2E8F0" w:sz="6" w:space="0"/>
              <w:left w:val="single" w:color="E2E8F0" w:sz="6" w:space="0"/>
              <w:bottom w:val="single" w:color="E2E8F0" w:sz="6" w:space="0"/>
              <w:right w:val="single" w:color="E2E8F0" w:sz="6" w:space="0"/>
            </w:tcBorders>
          </w:tcPr>
          <w:p w14:paraId="136736C1">
            <w:pPr>
              <w:pStyle w:val="25"/>
            </w:pPr>
          </w:p>
        </w:tc>
        <w:tc>
          <w:tcPr>
            <w:tcBorders>
              <w:top w:val="single" w:color="E2E8F0" w:sz="6" w:space="0"/>
              <w:left w:val="single" w:color="E2E8F0" w:sz="6" w:space="0"/>
              <w:bottom w:val="single" w:color="E2E8F0" w:sz="6" w:space="0"/>
              <w:right w:val="single" w:color="E2E8F0" w:sz="6" w:space="0"/>
            </w:tcBorders>
          </w:tcPr>
          <w:p w14:paraId="4B054EAC">
            <w:pPr>
              <w:pStyle w:val="25"/>
            </w:pPr>
          </w:p>
        </w:tc>
        <w:tc>
          <w:tcPr>
            <w:tcBorders>
              <w:top w:val="single" w:color="E2E8F0" w:sz="6" w:space="0"/>
              <w:left w:val="single" w:color="E2E8F0" w:sz="6" w:space="0"/>
              <w:bottom w:val="single" w:color="E2E8F0" w:sz="6" w:space="0"/>
              <w:right w:val="single" w:color="E2E8F0" w:sz="6" w:space="0"/>
            </w:tcBorders>
          </w:tcPr>
          <w:p w14:paraId="16D69D82">
            <w:pPr>
              <w:pStyle w:val="25"/>
            </w:pPr>
          </w:p>
        </w:tc>
      </w:tr>
      <w:tr w14:paraId="26C22B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B9E77D8">
            <w:pPr>
              <w:pStyle w:val="25"/>
              <w:jc w:val="left"/>
            </w:pPr>
            <w:r>
              <w:rPr>
                <w:rFonts w:ascii="Times New Roman" w:hAnsi="Times New Roman" w:eastAsia="微软雅黑"/>
                <w:sz w:val="22"/>
              </w:rPr>
              <w:t>内容是否准确</w:t>
            </w:r>
          </w:p>
        </w:tc>
        <w:tc>
          <w:tcPr>
            <w:tcBorders>
              <w:top w:val="single" w:color="E2E8F0" w:sz="6" w:space="0"/>
              <w:left w:val="single" w:color="E2E8F0" w:sz="6" w:space="0"/>
              <w:bottom w:val="single" w:color="E2E8F0" w:sz="6" w:space="0"/>
              <w:right w:val="single" w:color="E2E8F0" w:sz="6" w:space="0"/>
            </w:tcBorders>
            <w:shd w:val="clear" w:color="auto" w:fill="F8FAFC"/>
          </w:tcPr>
          <w:p w14:paraId="2AF34CA1">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1DF1204">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E179C7D">
            <w:pPr>
              <w:pStyle w:val="25"/>
            </w:pPr>
          </w:p>
        </w:tc>
      </w:tr>
      <w:tr w14:paraId="64A857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31884F">
            <w:pPr>
              <w:pStyle w:val="25"/>
              <w:jc w:val="left"/>
            </w:pPr>
            <w:r>
              <w:rPr>
                <w:rFonts w:ascii="Times New Roman" w:hAnsi="Times New Roman" w:eastAsia="微软雅黑"/>
                <w:sz w:val="22"/>
              </w:rPr>
              <w:t>是否有编造数据</w:t>
            </w:r>
          </w:p>
        </w:tc>
        <w:tc>
          <w:tcPr>
            <w:tcBorders>
              <w:top w:val="single" w:color="E2E8F0" w:sz="6" w:space="0"/>
              <w:left w:val="single" w:color="E2E8F0" w:sz="6" w:space="0"/>
              <w:bottom w:val="single" w:color="E2E8F0" w:sz="6" w:space="0"/>
              <w:right w:val="single" w:color="E2E8F0" w:sz="6" w:space="0"/>
            </w:tcBorders>
          </w:tcPr>
          <w:p w14:paraId="7AD25499">
            <w:pPr>
              <w:pStyle w:val="25"/>
            </w:pPr>
          </w:p>
        </w:tc>
        <w:tc>
          <w:tcPr>
            <w:tcBorders>
              <w:top w:val="single" w:color="E2E8F0" w:sz="6" w:space="0"/>
              <w:left w:val="single" w:color="E2E8F0" w:sz="6" w:space="0"/>
              <w:bottom w:val="single" w:color="E2E8F0" w:sz="6" w:space="0"/>
              <w:right w:val="single" w:color="E2E8F0" w:sz="6" w:space="0"/>
            </w:tcBorders>
          </w:tcPr>
          <w:p w14:paraId="79289B80">
            <w:pPr>
              <w:pStyle w:val="25"/>
            </w:pPr>
          </w:p>
        </w:tc>
        <w:tc>
          <w:tcPr>
            <w:tcBorders>
              <w:top w:val="single" w:color="E2E8F0" w:sz="6" w:space="0"/>
              <w:left w:val="single" w:color="E2E8F0" w:sz="6" w:space="0"/>
              <w:bottom w:val="single" w:color="E2E8F0" w:sz="6" w:space="0"/>
              <w:right w:val="single" w:color="E2E8F0" w:sz="6" w:space="0"/>
            </w:tcBorders>
          </w:tcPr>
          <w:p w14:paraId="3AE17331">
            <w:pPr>
              <w:pStyle w:val="25"/>
            </w:pPr>
          </w:p>
        </w:tc>
      </w:tr>
      <w:tr w14:paraId="73717D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1EA789">
            <w:pPr>
              <w:pStyle w:val="25"/>
              <w:jc w:val="left"/>
            </w:pPr>
            <w:r>
              <w:rPr>
                <w:rFonts w:ascii="Times New Roman" w:hAnsi="Times New Roman" w:eastAsia="微软雅黑"/>
                <w:sz w:val="22"/>
              </w:rPr>
              <w:t>是否覆盖所有维度</w:t>
            </w:r>
          </w:p>
        </w:tc>
        <w:tc>
          <w:tcPr>
            <w:tcBorders>
              <w:top w:val="single" w:color="E2E8F0" w:sz="6" w:space="0"/>
              <w:left w:val="single" w:color="E2E8F0" w:sz="6" w:space="0"/>
              <w:bottom w:val="single" w:color="E2E8F0" w:sz="6" w:space="0"/>
              <w:right w:val="single" w:color="E2E8F0" w:sz="6" w:space="0"/>
            </w:tcBorders>
            <w:shd w:val="clear" w:color="auto" w:fill="F8FAFC"/>
          </w:tcPr>
          <w:p w14:paraId="456278DC">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39BD83D">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3BBD538">
            <w:pPr>
              <w:pStyle w:val="25"/>
            </w:pPr>
          </w:p>
        </w:tc>
      </w:tr>
      <w:tr w14:paraId="44ED1A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A2D2F41">
            <w:pPr>
              <w:pStyle w:val="25"/>
              <w:jc w:val="left"/>
            </w:pPr>
            <w:r>
              <w:rPr>
                <w:rFonts w:ascii="Times New Roman" w:hAnsi="Times New Roman" w:eastAsia="微软雅黑"/>
                <w:sz w:val="22"/>
              </w:rPr>
              <w:t>整体可用程度</w:t>
            </w:r>
          </w:p>
        </w:tc>
        <w:tc>
          <w:tcPr>
            <w:tcBorders>
              <w:top w:val="single" w:color="E2E8F0" w:sz="6" w:space="0"/>
              <w:left w:val="single" w:color="E2E8F0" w:sz="6" w:space="0"/>
              <w:bottom w:val="single" w:color="E2E8F0" w:sz="6" w:space="0"/>
              <w:right w:val="single" w:color="E2E8F0" w:sz="6" w:space="0"/>
            </w:tcBorders>
          </w:tcPr>
          <w:p w14:paraId="32D8BD3D">
            <w:pPr>
              <w:pStyle w:val="25"/>
            </w:pPr>
          </w:p>
        </w:tc>
        <w:tc>
          <w:tcPr>
            <w:tcBorders>
              <w:top w:val="single" w:color="E2E8F0" w:sz="6" w:space="0"/>
              <w:left w:val="single" w:color="E2E8F0" w:sz="6" w:space="0"/>
              <w:bottom w:val="single" w:color="E2E8F0" w:sz="6" w:space="0"/>
              <w:right w:val="single" w:color="E2E8F0" w:sz="6" w:space="0"/>
            </w:tcBorders>
          </w:tcPr>
          <w:p w14:paraId="57DD00C5">
            <w:pPr>
              <w:pStyle w:val="25"/>
            </w:pPr>
          </w:p>
        </w:tc>
        <w:tc>
          <w:tcPr>
            <w:tcBorders>
              <w:top w:val="single" w:color="E2E8F0" w:sz="6" w:space="0"/>
              <w:left w:val="single" w:color="E2E8F0" w:sz="6" w:space="0"/>
              <w:bottom w:val="single" w:color="E2E8F0" w:sz="6" w:space="0"/>
              <w:right w:val="single" w:color="E2E8F0" w:sz="6" w:space="0"/>
            </w:tcBorders>
          </w:tcPr>
          <w:p w14:paraId="4238D70E">
            <w:pPr>
              <w:pStyle w:val="25"/>
            </w:pPr>
          </w:p>
        </w:tc>
      </w:tr>
    </w:tbl>
    <w:p w14:paraId="3B9757C0">
      <w:pPr>
        <w:pStyle w:val="3"/>
      </w:pPr>
      <w:r>
        <w:rPr>
          <w:rFonts w:ascii="Times New Roman" w:hAnsi="Times New Roman" w:eastAsia="微软雅黑"/>
          <w:b/>
          <w:bCs/>
          <w:sz w:val="24"/>
        </w:rPr>
        <w:t>步骤4：</w:t>
      </w:r>
      <w:r>
        <w:t xml:space="preserve"> </w:t>
      </w:r>
      <w:r>
        <w:rPr>
          <w:rFonts w:ascii="Times New Roman" w:hAnsi="Times New Roman" w:eastAsia="微软雅黑"/>
          <w:sz w:val="24"/>
        </w:rPr>
        <w:t>根据评估结果，进行至少1轮迭代优化，记录优化前后的对比。</w:t>
      </w:r>
    </w:p>
    <w:p w14:paraId="62E9AB68">
      <w:r>
        <w:pict>
          <v:rect id="_x0000_i1110" o:spt="1" style="height:1.5pt;width:0pt;" coordsize="21600,21600" o:hr="t" o:hrstd="t" o:hralign="center">
            <v:path/>
            <v:fill focussize="0,0"/>
            <v:stroke/>
            <v:imagedata o:title=""/>
            <o:lock v:ext="edit"/>
            <w10:wrap type="none"/>
            <w10:anchorlock/>
          </v:rect>
        </w:pict>
      </w:r>
    </w:p>
    <w:p w14:paraId="29DA6191">
      <w:pPr>
        <w:pStyle w:val="24"/>
      </w:pPr>
      <w:r>
        <w:rPr>
          <w:rFonts w:ascii="Times New Roman" w:hAnsi="Times New Roman" w:eastAsia="微软雅黑"/>
          <w:b/>
          <w:bCs/>
          <w:sz w:val="24"/>
        </w:rPr>
        <w:t>任务3：⭐ Excel公式生成与验证（必做）</w:t>
      </w:r>
    </w:p>
    <w:p w14:paraId="4135B789">
      <w:pPr>
        <w:pStyle w:val="3"/>
      </w:pPr>
      <w:r>
        <w:rPr>
          <w:rFonts w:ascii="Times New Roman" w:hAnsi="Times New Roman" w:eastAsia="微软雅黑"/>
          <w:b/>
          <w:bCs/>
          <w:sz w:val="24"/>
        </w:rPr>
        <w:t>场景A：个人所得税计算公式（必做）</w:t>
      </w:r>
    </w:p>
    <w:p w14:paraId="1860CB11">
      <w:pPr>
        <w:pStyle w:val="3"/>
      </w:pPr>
      <w:r>
        <w:rPr>
          <w:rFonts w:ascii="Times New Roman" w:hAnsi="Times New Roman" w:eastAsia="微软雅黑"/>
          <w:sz w:val="24"/>
        </w:rPr>
        <w:t>按照3.4.3节介绍的方法，向AI请求生成个税计算公式：</w:t>
      </w:r>
    </w:p>
    <w:p w14:paraId="64BF79C6">
      <w:pPr>
        <w:pStyle w:val="25"/>
        <w:numPr>
          <w:ilvl w:val="0"/>
          <w:numId w:val="1"/>
        </w:numPr>
        <w:ind w:left="720" w:hanging="480"/>
      </w:pPr>
      <w:r>
        <w:rPr>
          <w:rFonts w:ascii="Times New Roman" w:hAnsi="Times New Roman" w:eastAsia="微软雅黑"/>
          <w:sz w:val="24"/>
        </w:rPr>
        <w:t>Excel表格结构：A列-姓名，B列-月薪（税前），C列-五险一金，D列-专项附加扣除合计</w:t>
      </w:r>
    </w:p>
    <w:p w14:paraId="7DDE6C8F">
      <w:pPr>
        <w:pStyle w:val="25"/>
        <w:numPr>
          <w:ilvl w:val="0"/>
          <w:numId w:val="1"/>
        </w:numPr>
        <w:ind w:left="720" w:hanging="480"/>
      </w:pPr>
      <w:r>
        <w:rPr>
          <w:rFonts w:ascii="Times New Roman" w:hAnsi="Times New Roman" w:eastAsia="微软雅黑"/>
          <w:sz w:val="24"/>
        </w:rPr>
        <w:t>需要在E列生成每人当月应缴个税的公式</w:t>
      </w:r>
    </w:p>
    <w:p w14:paraId="34A609A2">
      <w:pPr>
        <w:pStyle w:val="24"/>
      </w:pPr>
      <w:r>
        <w:rPr>
          <w:rFonts w:ascii="Times New Roman" w:hAnsi="Times New Roman" w:eastAsia="微软雅黑"/>
          <w:b/>
          <w:bCs/>
          <w:sz w:val="24"/>
        </w:rPr>
        <w:t>验证记录：</w:t>
      </w:r>
    </w:p>
    <w:p w14:paraId="2D2CBF86">
      <w:pPr>
        <w:pStyle w:val="3"/>
      </w:pPr>
      <w:r>
        <w:rPr>
          <w:rFonts w:ascii="Times New Roman" w:hAnsi="Times New Roman" w:eastAsia="微软雅黑"/>
          <w:sz w:val="24"/>
        </w:rPr>
        <w:t>表3-34 个税公式验证记录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3413"/>
        <w:gridCol w:w="1388"/>
        <w:gridCol w:w="1536"/>
        <w:gridCol w:w="1096"/>
      </w:tblGrid>
      <w:tr w14:paraId="678115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0891641">
            <w:pPr>
              <w:pStyle w:val="25"/>
              <w:jc w:val="left"/>
            </w:pPr>
            <w:r>
              <w:rPr>
                <w:rFonts w:ascii="Times New Roman" w:hAnsi="Times New Roman" w:eastAsia="微软雅黑"/>
                <w:b/>
                <w:color w:val="1E3A8A"/>
                <w:sz w:val="22"/>
              </w:rPr>
              <w:t>验证项目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1EE725F1">
            <w:pPr>
              <w:pStyle w:val="25"/>
              <w:jc w:val="left"/>
            </w:pPr>
            <w:r>
              <w:rPr>
                <w:rFonts w:ascii="Times New Roman" w:hAnsi="Times New Roman" w:eastAsia="微软雅黑"/>
                <w:b/>
                <w:color w:val="1E3A8A"/>
                <w:sz w:val="22"/>
              </w:rPr>
              <w:t>测试数据</w:t>
            </w:r>
          </w:p>
        </w:tc>
        <w:tc>
          <w:tcPr>
            <w:tcBorders>
              <w:top w:val="single" w:color="E2E8F0" w:sz="6" w:space="0"/>
              <w:left w:val="single" w:color="E2E8F0" w:sz="6" w:space="0"/>
              <w:bottom w:val="single" w:color="E2E8F0" w:sz="6" w:space="0"/>
              <w:right w:val="single" w:color="E2E8F0" w:sz="6" w:space="0"/>
            </w:tcBorders>
            <w:shd w:val="clear" w:color="auto" w:fill="EEF4FF"/>
          </w:tcPr>
          <w:p w14:paraId="08A0C9C6">
            <w:pPr>
              <w:pStyle w:val="25"/>
              <w:jc w:val="left"/>
            </w:pPr>
            <w:r>
              <w:rPr>
                <w:rFonts w:ascii="Times New Roman" w:hAnsi="Times New Roman" w:eastAsia="微软雅黑"/>
                <w:b/>
                <w:color w:val="1E3A8A"/>
                <w:sz w:val="22"/>
              </w:rPr>
              <w:t>AI公式结果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0F67CCC9">
            <w:pPr>
              <w:pStyle w:val="25"/>
              <w:jc w:val="left"/>
            </w:pPr>
            <w:r>
              <w:rPr>
                <w:rFonts w:ascii="Times New Roman" w:hAnsi="Times New Roman" w:eastAsia="微软雅黑"/>
                <w:b/>
                <w:color w:val="1E3A8A"/>
                <w:sz w:val="22"/>
              </w:rPr>
              <w:t>手工计算结果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433FA1B3">
            <w:pPr>
              <w:pStyle w:val="25"/>
              <w:jc w:val="left"/>
            </w:pPr>
            <w:r>
              <w:rPr>
                <w:rFonts w:ascii="Times New Roman" w:hAnsi="Times New Roman" w:eastAsia="微软雅黑"/>
                <w:b/>
                <w:color w:val="1E3A8A"/>
                <w:sz w:val="22"/>
              </w:rPr>
              <w:t>是否一致</w:t>
            </w:r>
          </w:p>
        </w:tc>
      </w:tr>
      <w:tr w14:paraId="3E8952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00A9E5">
            <w:pPr>
              <w:pStyle w:val="25"/>
              <w:jc w:val="left"/>
            </w:pPr>
            <w:r>
              <w:rPr>
                <w:rFonts w:ascii="Times New Roman" w:hAnsi="Times New Roman" w:eastAsia="微软雅黑"/>
                <w:sz w:val="22"/>
              </w:rPr>
              <w:t>样本1</w:t>
            </w:r>
          </w:p>
        </w:tc>
        <w:tc>
          <w:tcPr>
            <w:tcBorders>
              <w:top w:val="single" w:color="E2E8F0" w:sz="6" w:space="0"/>
              <w:left w:val="single" w:color="E2E8F0" w:sz="6" w:space="0"/>
              <w:bottom w:val="single" w:color="E2E8F0" w:sz="6" w:space="0"/>
              <w:right w:val="single" w:color="E2E8F0" w:sz="6" w:space="0"/>
            </w:tcBorders>
          </w:tcPr>
          <w:p w14:paraId="177683C2">
            <w:pPr>
              <w:pStyle w:val="25"/>
              <w:jc w:val="left"/>
            </w:pPr>
            <w:r>
              <w:rPr>
                <w:rFonts w:ascii="Times New Roman" w:hAnsi="Times New Roman" w:eastAsia="微软雅黑"/>
                <w:sz w:val="22"/>
              </w:rPr>
              <w:t>月薪15,000/社保2,000/附加1,000</w:t>
            </w:r>
          </w:p>
        </w:tc>
        <w:tc>
          <w:tcPr>
            <w:tcBorders>
              <w:top w:val="single" w:color="E2E8F0" w:sz="6" w:space="0"/>
              <w:left w:val="single" w:color="E2E8F0" w:sz="6" w:space="0"/>
              <w:bottom w:val="single" w:color="E2E8F0" w:sz="6" w:space="0"/>
              <w:right w:val="single" w:color="E2E8F0" w:sz="6" w:space="0"/>
            </w:tcBorders>
          </w:tcPr>
          <w:p w14:paraId="7AB2531D">
            <w:pPr>
              <w:pStyle w:val="25"/>
            </w:pPr>
          </w:p>
        </w:tc>
        <w:tc>
          <w:tcPr>
            <w:tcBorders>
              <w:top w:val="single" w:color="E2E8F0" w:sz="6" w:space="0"/>
              <w:left w:val="single" w:color="E2E8F0" w:sz="6" w:space="0"/>
              <w:bottom w:val="single" w:color="E2E8F0" w:sz="6" w:space="0"/>
              <w:right w:val="single" w:color="E2E8F0" w:sz="6" w:space="0"/>
            </w:tcBorders>
          </w:tcPr>
          <w:p w14:paraId="6EEFCFE4">
            <w:pPr>
              <w:pStyle w:val="25"/>
              <w:jc w:val="left"/>
            </w:pPr>
            <w:r>
              <w:rPr>
                <w:rFonts w:ascii="Times New Roman" w:hAnsi="Times New Roman" w:eastAsia="微软雅黑"/>
                <w:sz w:val="22"/>
              </w:rPr>
              <w:t>490元</w:t>
            </w:r>
          </w:p>
        </w:tc>
        <w:tc>
          <w:tcPr>
            <w:tcBorders>
              <w:top w:val="single" w:color="E2E8F0" w:sz="6" w:space="0"/>
              <w:left w:val="single" w:color="E2E8F0" w:sz="6" w:space="0"/>
              <w:bottom w:val="single" w:color="E2E8F0" w:sz="6" w:space="0"/>
              <w:right w:val="single" w:color="E2E8F0" w:sz="6" w:space="0"/>
            </w:tcBorders>
          </w:tcPr>
          <w:p w14:paraId="6F9CFD67">
            <w:pPr>
              <w:pStyle w:val="25"/>
            </w:pPr>
          </w:p>
        </w:tc>
      </w:tr>
      <w:tr w14:paraId="4EDAF8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4EF60B5">
            <w:pPr>
              <w:pStyle w:val="25"/>
              <w:jc w:val="left"/>
            </w:pPr>
            <w:r>
              <w:rPr>
                <w:rFonts w:ascii="Times New Roman" w:hAnsi="Times New Roman" w:eastAsia="微软雅黑"/>
                <w:sz w:val="22"/>
              </w:rPr>
              <w:t>样本2</w:t>
            </w:r>
          </w:p>
        </w:tc>
        <w:tc>
          <w:tcPr>
            <w:tcBorders>
              <w:top w:val="single" w:color="E2E8F0" w:sz="6" w:space="0"/>
              <w:left w:val="single" w:color="E2E8F0" w:sz="6" w:space="0"/>
              <w:bottom w:val="single" w:color="E2E8F0" w:sz="6" w:space="0"/>
              <w:right w:val="single" w:color="E2E8F0" w:sz="6" w:space="0"/>
            </w:tcBorders>
            <w:shd w:val="clear" w:color="auto" w:fill="F8FAFC"/>
          </w:tcPr>
          <w:p w14:paraId="5866EE75">
            <w:pPr>
              <w:pStyle w:val="25"/>
              <w:jc w:val="left"/>
            </w:pPr>
            <w:r>
              <w:rPr>
                <w:rFonts w:ascii="Times New Roman" w:hAnsi="Times New Roman" w:eastAsia="微软雅黑"/>
                <w:sz w:val="22"/>
              </w:rPr>
              <w:t>月薪5,000/社保1,000/附加0</w:t>
            </w:r>
          </w:p>
        </w:tc>
        <w:tc>
          <w:tcPr>
            <w:tcBorders>
              <w:top w:val="single" w:color="E2E8F0" w:sz="6" w:space="0"/>
              <w:left w:val="single" w:color="E2E8F0" w:sz="6" w:space="0"/>
              <w:bottom w:val="single" w:color="E2E8F0" w:sz="6" w:space="0"/>
              <w:right w:val="single" w:color="E2E8F0" w:sz="6" w:space="0"/>
            </w:tcBorders>
            <w:shd w:val="clear" w:color="auto" w:fill="F8FAFC"/>
          </w:tcPr>
          <w:p w14:paraId="07F6F849">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AE86DA1">
            <w:pPr>
              <w:pStyle w:val="25"/>
              <w:jc w:val="left"/>
            </w:pPr>
            <w:r>
              <w:rPr>
                <w:rFonts w:ascii="Times New Roman" w:hAnsi="Times New Roman" w:eastAsia="微软雅黑"/>
                <w:sz w:val="22"/>
              </w:rPr>
              <w:t>0元</w:t>
            </w:r>
          </w:p>
        </w:tc>
        <w:tc>
          <w:tcPr>
            <w:tcBorders>
              <w:top w:val="single" w:color="E2E8F0" w:sz="6" w:space="0"/>
              <w:left w:val="single" w:color="E2E8F0" w:sz="6" w:space="0"/>
              <w:bottom w:val="single" w:color="E2E8F0" w:sz="6" w:space="0"/>
              <w:right w:val="single" w:color="E2E8F0" w:sz="6" w:space="0"/>
            </w:tcBorders>
            <w:shd w:val="clear" w:color="auto" w:fill="F8FAFC"/>
          </w:tcPr>
          <w:p w14:paraId="28AAA440">
            <w:pPr>
              <w:pStyle w:val="25"/>
            </w:pPr>
          </w:p>
        </w:tc>
      </w:tr>
      <w:tr w14:paraId="1A467D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F26245">
            <w:pPr>
              <w:pStyle w:val="25"/>
              <w:jc w:val="left"/>
            </w:pPr>
            <w:r>
              <w:rPr>
                <w:rFonts w:ascii="Times New Roman" w:hAnsi="Times New Roman" w:eastAsia="微软雅黑"/>
                <w:sz w:val="22"/>
              </w:rPr>
              <w:t>边界测试</w:t>
            </w:r>
          </w:p>
        </w:tc>
        <w:tc>
          <w:tcPr>
            <w:tcBorders>
              <w:top w:val="single" w:color="E2E8F0" w:sz="6" w:space="0"/>
              <w:left w:val="single" w:color="E2E8F0" w:sz="6" w:space="0"/>
              <w:bottom w:val="single" w:color="E2E8F0" w:sz="6" w:space="0"/>
              <w:right w:val="single" w:color="E2E8F0" w:sz="6" w:space="0"/>
            </w:tcBorders>
          </w:tcPr>
          <w:p w14:paraId="58EC5CB4">
            <w:pPr>
              <w:pStyle w:val="25"/>
              <w:jc w:val="left"/>
            </w:pPr>
            <w:r>
              <w:rPr>
                <w:rFonts w:ascii="Times New Roman" w:hAnsi="Times New Roman" w:eastAsia="微软雅黑"/>
                <w:sz w:val="22"/>
              </w:rPr>
              <w:t>月薪5,001/社保0/附加0</w:t>
            </w:r>
          </w:p>
        </w:tc>
        <w:tc>
          <w:tcPr>
            <w:tcBorders>
              <w:top w:val="single" w:color="E2E8F0" w:sz="6" w:space="0"/>
              <w:left w:val="single" w:color="E2E8F0" w:sz="6" w:space="0"/>
              <w:bottom w:val="single" w:color="E2E8F0" w:sz="6" w:space="0"/>
              <w:right w:val="single" w:color="E2E8F0" w:sz="6" w:space="0"/>
            </w:tcBorders>
          </w:tcPr>
          <w:p w14:paraId="74DAAAB4">
            <w:pPr>
              <w:pStyle w:val="25"/>
            </w:pPr>
          </w:p>
        </w:tc>
        <w:tc>
          <w:tcPr>
            <w:tcBorders>
              <w:top w:val="single" w:color="E2E8F0" w:sz="6" w:space="0"/>
              <w:left w:val="single" w:color="E2E8F0" w:sz="6" w:space="0"/>
              <w:bottom w:val="single" w:color="E2E8F0" w:sz="6" w:space="0"/>
              <w:right w:val="single" w:color="E2E8F0" w:sz="6" w:space="0"/>
            </w:tcBorders>
          </w:tcPr>
          <w:p w14:paraId="2C68663D">
            <w:pPr>
              <w:pStyle w:val="25"/>
              <w:jc w:val="left"/>
            </w:pPr>
            <w:r>
              <w:rPr>
                <w:rFonts w:ascii="Times New Roman" w:hAnsi="Times New Roman" w:eastAsia="微软雅黑"/>
                <w:sz w:val="22"/>
              </w:rPr>
              <w:t>0.03元</w:t>
            </w:r>
          </w:p>
        </w:tc>
        <w:tc>
          <w:tcPr>
            <w:tcBorders>
              <w:top w:val="single" w:color="E2E8F0" w:sz="6" w:space="0"/>
              <w:left w:val="single" w:color="E2E8F0" w:sz="6" w:space="0"/>
              <w:bottom w:val="single" w:color="E2E8F0" w:sz="6" w:space="0"/>
              <w:right w:val="single" w:color="E2E8F0" w:sz="6" w:space="0"/>
            </w:tcBorders>
          </w:tcPr>
          <w:p w14:paraId="3C1E5721">
            <w:pPr>
              <w:pStyle w:val="25"/>
            </w:pPr>
          </w:p>
        </w:tc>
      </w:tr>
    </w:tbl>
    <w:p w14:paraId="6A5C6FFA">
      <w:pPr>
        <w:pStyle w:val="3"/>
      </w:pPr>
      <w:r>
        <w:rPr>
          <w:rFonts w:ascii="Times New Roman" w:hAnsi="Times New Roman" w:eastAsia="微软雅黑"/>
          <w:b/>
          <w:bCs/>
          <w:sz w:val="24"/>
        </w:rPr>
        <w:t>场景B：应收账款账龄分析（必做）</w:t>
      </w:r>
    </w:p>
    <w:p w14:paraId="72537B3D">
      <w:pPr>
        <w:pStyle w:val="3"/>
      </w:pPr>
      <w:r>
        <w:rPr>
          <w:rFonts w:ascii="Times New Roman" w:hAnsi="Times New Roman" w:eastAsia="微软雅黑"/>
          <w:sz w:val="24"/>
        </w:rPr>
        <w:t>向AI请求生成以下公式：</w:t>
      </w:r>
    </w:p>
    <w:p w14:paraId="665AEF26">
      <w:pPr>
        <w:pStyle w:val="25"/>
        <w:numPr>
          <w:ilvl w:val="0"/>
          <w:numId w:val="1"/>
        </w:numPr>
        <w:ind w:left="720" w:hanging="480"/>
      </w:pPr>
      <w:r>
        <w:rPr>
          <w:rFonts w:ascii="Times New Roman" w:hAnsi="Times New Roman" w:eastAsia="微软雅黑"/>
          <w:sz w:val="24"/>
        </w:rPr>
        <w:t>B列为发票日期，要求E列计算账龄（天数），F列输出账龄区间（1—5类）</w:t>
      </w:r>
    </w:p>
    <w:p w14:paraId="0703CA89">
      <w:pPr>
        <w:pStyle w:val="25"/>
        <w:numPr>
          <w:ilvl w:val="0"/>
          <w:numId w:val="1"/>
        </w:numPr>
        <w:ind w:left="720" w:hanging="480"/>
      </w:pPr>
      <w:r>
        <w:rPr>
          <w:rFonts w:ascii="Times New Roman" w:hAnsi="Times New Roman" w:eastAsia="微软雅黑"/>
          <w:sz w:val="24"/>
        </w:rPr>
        <w:t>按3.4.3节的案例格式设计提示词</w:t>
      </w:r>
    </w:p>
    <w:p w14:paraId="7698599F">
      <w:pPr>
        <w:pStyle w:val="24"/>
      </w:pPr>
      <w:r>
        <w:rPr>
          <w:rFonts w:ascii="Times New Roman" w:hAnsi="Times New Roman" w:eastAsia="微软雅黑"/>
          <w:sz w:val="24"/>
        </w:rPr>
        <w:t>验证：手工计算2—3行数据的账龄，核对AI公式结果。</w:t>
      </w:r>
    </w:p>
    <w:p w14:paraId="618B7D4A">
      <w:pPr>
        <w:pStyle w:val="3"/>
      </w:pPr>
      <w:r>
        <w:rPr>
          <w:rFonts w:ascii="Times New Roman" w:hAnsi="Times New Roman" w:eastAsia="微软雅黑"/>
          <w:b/>
          <w:bCs/>
          <w:sz w:val="24"/>
        </w:rPr>
        <w:t>场景C：自选场景（选做）</w:t>
      </w:r>
    </w:p>
    <w:p w14:paraId="3005E2F0">
      <w:pPr>
        <w:pStyle w:val="3"/>
      </w:pPr>
      <w:r>
        <w:rPr>
          <w:rFonts w:ascii="Times New Roman" w:hAnsi="Times New Roman" w:eastAsia="微软雅黑"/>
          <w:sz w:val="24"/>
        </w:rPr>
        <w:t>自选一个你在学习或实习中实际遇到的Excel计算需求，向AI请求公式，完成测试和验证。</w:t>
      </w:r>
    </w:p>
    <w:p w14:paraId="0E658048">
      <w:r>
        <w:pict>
          <v:rect id="_x0000_i1111" o:spt="1" style="height:1.5pt;width:0pt;" coordsize="21600,21600" o:hr="t" o:hrstd="t" o:hralign="center">
            <v:path/>
            <v:fill focussize="0,0"/>
            <v:stroke/>
            <v:imagedata o:title=""/>
            <o:lock v:ext="edit"/>
            <w10:wrap type="none"/>
            <w10:anchorlock/>
          </v:rect>
        </w:pict>
      </w:r>
    </w:p>
    <w:p w14:paraId="3AA6864E">
      <w:pPr>
        <w:pStyle w:val="24"/>
      </w:pPr>
      <w:r>
        <w:rPr>
          <w:rFonts w:ascii="Times New Roman" w:hAnsi="Times New Roman" w:eastAsia="微软雅黑"/>
          <w:b/>
          <w:bCs/>
          <w:sz w:val="24"/>
        </w:rPr>
        <w:t>任务4：⭐ Python代码生成初体验（必做）</w:t>
      </w:r>
    </w:p>
    <w:p w14:paraId="4DD960AD">
      <w:pPr>
        <w:pStyle w:val="3"/>
      </w:pPr>
      <w:r>
        <w:rPr>
          <w:rFonts w:ascii="Times New Roman" w:hAnsi="Times New Roman" w:eastAsia="微软雅黑"/>
          <w:b/>
          <w:bCs/>
          <w:sz w:val="24"/>
        </w:rPr>
        <w:t>步骤1：</w:t>
      </w:r>
      <w:r>
        <w:t xml:space="preserve"> </w:t>
      </w:r>
      <w:r>
        <w:rPr>
          <w:rFonts w:ascii="Times New Roman" w:hAnsi="Times New Roman" w:eastAsia="微软雅黑"/>
          <w:sz w:val="24"/>
        </w:rPr>
        <w:t>准备一个简单的Excel测试文件，包含以下数据（自行创建，数据可以是虚构的）：</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94"/>
        <w:gridCol w:w="876"/>
        <w:gridCol w:w="1096"/>
        <w:gridCol w:w="1316"/>
      </w:tblGrid>
      <w:tr w14:paraId="59C501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AA2F2D8">
            <w:pPr>
              <w:pStyle w:val="25"/>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75AD3318">
            <w:pPr>
              <w:pStyle w:val="25"/>
              <w:jc w:val="left"/>
            </w:pPr>
            <w:r>
              <w:rPr>
                <w:rFonts w:ascii="Times New Roman" w:hAnsi="Times New Roman" w:eastAsia="微软雅黑"/>
                <w:b/>
                <w:color w:val="1E3A8A"/>
                <w:sz w:val="22"/>
              </w:rPr>
              <w:t>部门</w:t>
            </w:r>
          </w:p>
        </w:tc>
        <w:tc>
          <w:tcPr>
            <w:tcBorders>
              <w:top w:val="single" w:color="E2E8F0" w:sz="6" w:space="0"/>
              <w:left w:val="single" w:color="E2E8F0" w:sz="6" w:space="0"/>
              <w:bottom w:val="single" w:color="E2E8F0" w:sz="6" w:space="0"/>
              <w:right w:val="single" w:color="E2E8F0" w:sz="6" w:space="0"/>
            </w:tcBorders>
            <w:shd w:val="clear" w:color="auto" w:fill="EEF4FF"/>
          </w:tcPr>
          <w:p w14:paraId="4E984204">
            <w:pPr>
              <w:pStyle w:val="25"/>
              <w:jc w:val="left"/>
            </w:pPr>
            <w:r>
              <w:rPr>
                <w:rFonts w:ascii="Times New Roman" w:hAnsi="Times New Roman" w:eastAsia="微软雅黑"/>
                <w:b/>
                <w:color w:val="1E3A8A"/>
                <w:sz w:val="22"/>
              </w:rPr>
              <w:t>费用类别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4738F1C7">
            <w:pPr>
              <w:pStyle w:val="25"/>
              <w:jc w:val="left"/>
            </w:pPr>
            <w:r>
              <w:rPr>
                <w:rFonts w:ascii="Times New Roman" w:hAnsi="Times New Roman" w:eastAsia="微软雅黑"/>
                <w:b/>
                <w:color w:val="1E3A8A"/>
                <w:sz w:val="22"/>
              </w:rPr>
              <w:t>金额（元）</w:t>
            </w:r>
          </w:p>
        </w:tc>
      </w:tr>
      <w:tr w14:paraId="3BE6E3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2C0CA08">
            <w:pPr>
              <w:pStyle w:val="25"/>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609D40A3">
            <w:pPr>
              <w:pStyle w:val="25"/>
              <w:jc w:val="left"/>
            </w:pPr>
            <w:r>
              <w:rPr>
                <w:rFonts w:ascii="Times New Roman" w:hAnsi="Times New Roman" w:eastAsia="微软雅黑"/>
                <w:sz w:val="22"/>
              </w:rPr>
              <w:t>销售部</w:t>
            </w:r>
          </w:p>
        </w:tc>
        <w:tc>
          <w:tcPr>
            <w:tcBorders>
              <w:top w:val="single" w:color="E2E8F0" w:sz="6" w:space="0"/>
              <w:left w:val="single" w:color="E2E8F0" w:sz="6" w:space="0"/>
              <w:bottom w:val="single" w:color="E2E8F0" w:sz="6" w:space="0"/>
              <w:right w:val="single" w:color="E2E8F0" w:sz="6" w:space="0"/>
            </w:tcBorders>
          </w:tcPr>
          <w:p w14:paraId="1B818B5A">
            <w:pPr>
              <w:pStyle w:val="25"/>
              <w:jc w:val="left"/>
            </w:pPr>
            <w:r>
              <w:rPr>
                <w:rFonts w:ascii="Times New Roman" w:hAnsi="Times New Roman" w:eastAsia="微软雅黑"/>
                <w:sz w:val="22"/>
              </w:rPr>
              <w:t>差旅费</w:t>
            </w:r>
          </w:p>
        </w:tc>
        <w:tc>
          <w:tcPr>
            <w:tcBorders>
              <w:top w:val="single" w:color="E2E8F0" w:sz="6" w:space="0"/>
              <w:left w:val="single" w:color="E2E8F0" w:sz="6" w:space="0"/>
              <w:bottom w:val="single" w:color="E2E8F0" w:sz="6" w:space="0"/>
              <w:right w:val="single" w:color="E2E8F0" w:sz="6" w:space="0"/>
            </w:tcBorders>
          </w:tcPr>
          <w:p w14:paraId="75E710BD">
            <w:pPr>
              <w:pStyle w:val="25"/>
              <w:jc w:val="left"/>
            </w:pPr>
            <w:r>
              <w:rPr>
                <w:rFonts w:ascii="Times New Roman" w:hAnsi="Times New Roman" w:eastAsia="微软雅黑"/>
                <w:sz w:val="22"/>
              </w:rPr>
              <w:t>2,500</w:t>
            </w:r>
          </w:p>
        </w:tc>
      </w:tr>
      <w:tr w14:paraId="401121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06E802">
            <w:pPr>
              <w:pStyle w:val="25"/>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shd w:val="clear" w:color="auto" w:fill="F8FAFC"/>
          </w:tcPr>
          <w:p w14:paraId="52CAA1A2">
            <w:pPr>
              <w:pStyle w:val="25"/>
              <w:jc w:val="left"/>
            </w:pPr>
            <w:r>
              <w:rPr>
                <w:rFonts w:ascii="Times New Roman" w:hAnsi="Times New Roman" w:eastAsia="微软雅黑"/>
                <w:sz w:val="22"/>
              </w:rPr>
              <w:t>财务部</w:t>
            </w:r>
          </w:p>
        </w:tc>
        <w:tc>
          <w:tcPr>
            <w:tcBorders>
              <w:top w:val="single" w:color="E2E8F0" w:sz="6" w:space="0"/>
              <w:left w:val="single" w:color="E2E8F0" w:sz="6" w:space="0"/>
              <w:bottom w:val="single" w:color="E2E8F0" w:sz="6" w:space="0"/>
              <w:right w:val="single" w:color="E2E8F0" w:sz="6" w:space="0"/>
            </w:tcBorders>
            <w:shd w:val="clear" w:color="auto" w:fill="F8FAFC"/>
          </w:tcPr>
          <w:p w14:paraId="68D0AD08">
            <w:pPr>
              <w:pStyle w:val="25"/>
              <w:jc w:val="left"/>
            </w:pPr>
            <w:r>
              <w:rPr>
                <w:rFonts w:ascii="Times New Roman" w:hAnsi="Times New Roman" w:eastAsia="微软雅黑"/>
                <w:sz w:val="22"/>
              </w:rPr>
              <w:t>办公用品</w:t>
            </w:r>
          </w:p>
        </w:tc>
        <w:tc>
          <w:tcPr>
            <w:tcBorders>
              <w:top w:val="single" w:color="E2E8F0" w:sz="6" w:space="0"/>
              <w:left w:val="single" w:color="E2E8F0" w:sz="6" w:space="0"/>
              <w:bottom w:val="single" w:color="E2E8F0" w:sz="6" w:space="0"/>
              <w:right w:val="single" w:color="E2E8F0" w:sz="6" w:space="0"/>
            </w:tcBorders>
            <w:shd w:val="clear" w:color="auto" w:fill="F8FAFC"/>
          </w:tcPr>
          <w:p w14:paraId="6498608F">
            <w:pPr>
              <w:pStyle w:val="25"/>
              <w:jc w:val="left"/>
            </w:pPr>
            <w:r>
              <w:rPr>
                <w:rFonts w:ascii="Times New Roman" w:hAnsi="Times New Roman" w:eastAsia="微软雅黑"/>
                <w:sz w:val="22"/>
              </w:rPr>
              <w:t>800</w:t>
            </w:r>
          </w:p>
        </w:tc>
      </w:tr>
      <w:tr w14:paraId="175D9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66003A">
            <w:pPr>
              <w:pStyle w:val="25"/>
              <w:jc w:val="left"/>
            </w:pPr>
            <w:r>
              <w:rPr>
                <w:rFonts w:ascii="Times New Roman" w:hAnsi="Times New Roman" w:eastAsia="微软雅黑"/>
                <w:sz w:val="22"/>
              </w:rPr>
              <w:t>…（至少20行数据）</w:t>
            </w:r>
          </w:p>
        </w:tc>
        <w:tc>
          <w:tcPr>
            <w:tcBorders>
              <w:top w:val="single" w:color="E2E8F0" w:sz="6" w:space="0"/>
              <w:left w:val="single" w:color="E2E8F0" w:sz="6" w:space="0"/>
              <w:bottom w:val="single" w:color="E2E8F0" w:sz="6" w:space="0"/>
              <w:right w:val="single" w:color="E2E8F0" w:sz="6" w:space="0"/>
            </w:tcBorders>
          </w:tcPr>
          <w:p w14:paraId="0EC43226">
            <w:pPr>
              <w:pStyle w:val="25"/>
            </w:pPr>
          </w:p>
        </w:tc>
        <w:tc>
          <w:tcPr>
            <w:tcBorders>
              <w:top w:val="single" w:color="E2E8F0" w:sz="6" w:space="0"/>
              <w:left w:val="single" w:color="E2E8F0" w:sz="6" w:space="0"/>
              <w:bottom w:val="single" w:color="E2E8F0" w:sz="6" w:space="0"/>
              <w:right w:val="single" w:color="E2E8F0" w:sz="6" w:space="0"/>
            </w:tcBorders>
          </w:tcPr>
          <w:p w14:paraId="45EDAB94">
            <w:pPr>
              <w:pStyle w:val="25"/>
            </w:pPr>
          </w:p>
        </w:tc>
        <w:tc>
          <w:tcPr>
            <w:tcBorders>
              <w:top w:val="single" w:color="E2E8F0" w:sz="6" w:space="0"/>
              <w:left w:val="single" w:color="E2E8F0" w:sz="6" w:space="0"/>
              <w:bottom w:val="single" w:color="E2E8F0" w:sz="6" w:space="0"/>
              <w:right w:val="single" w:color="E2E8F0" w:sz="6" w:space="0"/>
            </w:tcBorders>
          </w:tcPr>
          <w:p w14:paraId="7ED9E0A7">
            <w:pPr>
              <w:pStyle w:val="25"/>
            </w:pPr>
          </w:p>
        </w:tc>
      </w:tr>
    </w:tbl>
    <w:p w14:paraId="5D27C5FE">
      <w:pPr>
        <w:pStyle w:val="3"/>
      </w:pPr>
      <w:r>
        <w:rPr>
          <w:rFonts w:ascii="Times New Roman" w:hAnsi="Times New Roman" w:eastAsia="微软雅黑"/>
          <w:b/>
          <w:bCs/>
          <w:sz w:val="24"/>
        </w:rPr>
        <w:t>步骤2：</w:t>
      </w:r>
      <w:r>
        <w:t xml:space="preserve"> </w:t>
      </w:r>
      <w:r>
        <w:rPr>
          <w:rFonts w:ascii="Times New Roman" w:hAnsi="Times New Roman" w:eastAsia="微软雅黑"/>
          <w:sz w:val="24"/>
        </w:rPr>
        <w:t>使用以下提示词向AI请求Python代码：</w:t>
      </w:r>
    </w:p>
    <w:p w14:paraId="080DCD94">
      <w:pPr>
        <w:pStyle w:val="38"/>
      </w:pPr>
      <w:r>
        <w:rPr>
          <w:rStyle w:val="37"/>
          <w:rFonts w:ascii="Times New Roman" w:hAnsi="Times New Roman" w:eastAsia="微软雅黑"/>
          <w:sz w:val="24"/>
        </w:rPr>
        <w:t>我需要用Python处理一个Excel文件（data.xlsx），</w:t>
      </w:r>
      <w:r>
        <w:br w:type="textWrapping"/>
      </w:r>
      <w:r>
        <w:rPr>
          <w:rStyle w:val="37"/>
          <w:rFonts w:ascii="Times New Roman" w:hAnsi="Times New Roman" w:eastAsia="微软雅黑"/>
          <w:sz w:val="24"/>
        </w:rPr>
        <w:t>文件有4列：月份、部门、费用类别、金额（元）。</w:t>
      </w:r>
      <w:r>
        <w:br w:type="textWrapping"/>
      </w:r>
      <w:r>
        <w:br w:type="textWrapping"/>
      </w:r>
      <w:r>
        <w:rPr>
          <w:rStyle w:val="37"/>
          <w:rFonts w:ascii="Times New Roman" w:hAnsi="Times New Roman" w:eastAsia="微软雅黑"/>
          <w:sz w:val="24"/>
        </w:rPr>
        <w:t>请帮我生成Python代码，实现以下功能：</w:t>
      </w:r>
      <w:r>
        <w:br w:type="textWrapping"/>
      </w:r>
      <w:r>
        <w:rPr>
          <w:rStyle w:val="37"/>
          <w:rFonts w:ascii="Times New Roman" w:hAnsi="Times New Roman" w:eastAsia="微软雅黑"/>
          <w:sz w:val="24"/>
        </w:rPr>
        <w:t>1. 读取data.xlsx文件</w:t>
      </w:r>
      <w:r>
        <w:br w:type="textWrapping"/>
      </w:r>
      <w:r>
        <w:rPr>
          <w:rStyle w:val="37"/>
          <w:rFonts w:ascii="Times New Roman" w:hAnsi="Times New Roman" w:eastAsia="微软雅黑"/>
          <w:sz w:val="24"/>
        </w:rPr>
        <w:t>2. 按"部门"分组，计算每个部门的费用合计</w:t>
      </w:r>
      <w:r>
        <w:br w:type="textWrapping"/>
      </w:r>
      <w:r>
        <w:rPr>
          <w:rStyle w:val="37"/>
          <w:rFonts w:ascii="Times New Roman" w:hAnsi="Times New Roman" w:eastAsia="微软雅黑"/>
          <w:sz w:val="24"/>
        </w:rPr>
        <w:t>3. 按"费用类别"分组，计算每类费用的合计</w:t>
      </w:r>
      <w:r>
        <w:br w:type="textWrapping"/>
      </w:r>
      <w:r>
        <w:rPr>
          <w:rStyle w:val="37"/>
          <w:rFonts w:ascii="Times New Roman" w:hAnsi="Times New Roman" w:eastAsia="微软雅黑"/>
          <w:sz w:val="24"/>
        </w:rPr>
        <w:t>4. 找出费用最高的3个月份</w:t>
      </w:r>
      <w:r>
        <w:br w:type="textWrapping"/>
      </w:r>
      <w:r>
        <w:br w:type="textWrapping"/>
      </w:r>
      <w:r>
        <w:rPr>
          <w:rStyle w:val="37"/>
          <w:rFonts w:ascii="Times New Roman" w:hAnsi="Times New Roman" w:eastAsia="微软雅黑"/>
          <w:sz w:val="24"/>
        </w:rPr>
        <w:t>将三个统计结果打印到控制台，并保存到result.xlsx的三个工作表。</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 我已安装Python和pandas库</w:t>
      </w:r>
      <w:r>
        <w:br w:type="textWrapping"/>
      </w:r>
      <w:r>
        <w:rPr>
          <w:rStyle w:val="37"/>
          <w:rFonts w:ascii="Times New Roman" w:hAnsi="Times New Roman" w:eastAsia="微软雅黑"/>
          <w:sz w:val="24"/>
        </w:rPr>
        <w:t>- 请在代码中加上详细的中文注释</w:t>
      </w:r>
      <w:r>
        <w:br w:type="textWrapping"/>
      </w:r>
      <w:r>
        <w:rPr>
          <w:rStyle w:val="37"/>
          <w:rFonts w:ascii="Times New Roman" w:hAnsi="Times New Roman" w:eastAsia="微软雅黑"/>
          <w:sz w:val="24"/>
        </w:rPr>
        <w:t>- 给出完整的可运行代码，不要省略</w:t>
      </w:r>
      <w:r>
        <w:br w:type="textWrapping"/>
      </w:r>
      <w:r>
        <w:rPr>
          <w:rStyle w:val="37"/>
          <w:rFonts w:ascii="Times New Roman" w:hAnsi="Times New Roman" w:eastAsia="微软雅黑"/>
          <w:sz w:val="24"/>
        </w:rPr>
        <w:t>- 在代码开头说明如何安装所需的库</w:t>
      </w:r>
    </w:p>
    <w:p w14:paraId="6FD1FB8C">
      <w:pPr>
        <w:pStyle w:val="24"/>
      </w:pPr>
      <w:r>
        <w:rPr>
          <w:rFonts w:ascii="Times New Roman" w:hAnsi="Times New Roman" w:eastAsia="微软雅黑"/>
          <w:b/>
          <w:bCs/>
          <w:sz w:val="24"/>
        </w:rPr>
        <w:t>步骤3：</w:t>
      </w:r>
      <w:r>
        <w:t xml:space="preserve"> </w:t>
      </w:r>
      <w:r>
        <w:rPr>
          <w:rFonts w:ascii="Times New Roman" w:hAnsi="Times New Roman" w:eastAsia="微软雅黑"/>
          <w:sz w:val="24"/>
        </w:rPr>
        <w:t>记录代码生成和使用的全过程，填写表3-35。</w:t>
      </w:r>
    </w:p>
    <w:p w14:paraId="0365D37A">
      <w:pPr>
        <w:pStyle w:val="3"/>
      </w:pPr>
      <w:r>
        <w:rPr>
          <w:rFonts w:ascii="Times New Roman" w:hAnsi="Times New Roman" w:eastAsia="微软雅黑"/>
          <w:sz w:val="24"/>
        </w:rPr>
        <w:t>表3-35 Python代码生成记录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582"/>
        <w:gridCol w:w="2698"/>
      </w:tblGrid>
      <w:tr w14:paraId="53F9CC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6E96889">
            <w:pPr>
              <w:pStyle w:val="25"/>
              <w:jc w:val="left"/>
            </w:pPr>
            <w:r>
              <w:rPr>
                <w:rFonts w:ascii="Times New Roman" w:hAnsi="Times New Roman" w:eastAsia="微软雅黑"/>
                <w:b/>
                <w:color w:val="1E3A8A"/>
                <w:sz w:val="22"/>
              </w:rPr>
              <w:t>记录项目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27192784">
            <w:pPr>
              <w:pStyle w:val="25"/>
              <w:jc w:val="left"/>
            </w:pPr>
            <w:r>
              <w:rPr>
                <w:rFonts w:ascii="Times New Roman" w:hAnsi="Times New Roman" w:eastAsia="微软雅黑"/>
                <w:b/>
                <w:color w:val="1E3A8A"/>
                <w:sz w:val="22"/>
              </w:rPr>
              <w:t>内容记录</w:t>
            </w:r>
          </w:p>
        </w:tc>
      </w:tr>
      <w:tr w14:paraId="08BE62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E9C64B">
            <w:pPr>
              <w:pStyle w:val="25"/>
              <w:jc w:val="left"/>
            </w:pPr>
            <w:r>
              <w:rPr>
                <w:rFonts w:ascii="Times New Roman" w:hAnsi="Times New Roman" w:eastAsia="微软雅黑"/>
                <w:sz w:val="22"/>
              </w:rPr>
              <w:t>AI生成的代码行数（大约）</w:t>
            </w:r>
          </w:p>
        </w:tc>
        <w:tc>
          <w:tcPr>
            <w:tcBorders>
              <w:top w:val="single" w:color="E2E8F0" w:sz="6" w:space="0"/>
              <w:left w:val="single" w:color="E2E8F0" w:sz="6" w:space="0"/>
              <w:bottom w:val="single" w:color="E2E8F0" w:sz="6" w:space="0"/>
              <w:right w:val="single" w:color="E2E8F0" w:sz="6" w:space="0"/>
            </w:tcBorders>
          </w:tcPr>
          <w:p w14:paraId="183244DF">
            <w:pPr>
              <w:pStyle w:val="25"/>
            </w:pPr>
          </w:p>
        </w:tc>
      </w:tr>
      <w:tr w14:paraId="637033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68D8BA">
            <w:pPr>
              <w:pStyle w:val="25"/>
              <w:jc w:val="left"/>
            </w:pPr>
            <w:r>
              <w:rPr>
                <w:rFonts w:ascii="Times New Roman" w:hAnsi="Times New Roman" w:eastAsia="微软雅黑"/>
                <w:sz w:val="22"/>
              </w:rPr>
              <w:t>代码是否能直接运行</w:t>
            </w:r>
          </w:p>
        </w:tc>
        <w:tc>
          <w:tcPr>
            <w:tcBorders>
              <w:top w:val="single" w:color="E2E8F0" w:sz="6" w:space="0"/>
              <w:left w:val="single" w:color="E2E8F0" w:sz="6" w:space="0"/>
              <w:bottom w:val="single" w:color="E2E8F0" w:sz="6" w:space="0"/>
              <w:right w:val="single" w:color="E2E8F0" w:sz="6" w:space="0"/>
            </w:tcBorders>
            <w:shd w:val="clear" w:color="auto" w:fill="F8FAFC"/>
          </w:tcPr>
          <w:p w14:paraId="6630913D">
            <w:pPr>
              <w:pStyle w:val="25"/>
              <w:jc w:val="left"/>
            </w:pPr>
            <w:r>
              <w:rPr>
                <w:rFonts w:ascii="Times New Roman" w:hAnsi="Times New Roman" w:eastAsia="微软雅黑"/>
                <w:sz w:val="22"/>
              </w:rPr>
              <w:t>能/不能，遇到了什么错误</w:t>
            </w:r>
          </w:p>
        </w:tc>
      </w:tr>
      <w:tr w14:paraId="5C4277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EAB57D">
            <w:pPr>
              <w:pStyle w:val="25"/>
              <w:jc w:val="left"/>
            </w:pPr>
            <w:r>
              <w:rPr>
                <w:rFonts w:ascii="Times New Roman" w:hAnsi="Times New Roman" w:eastAsia="微软雅黑"/>
                <w:sz w:val="22"/>
              </w:rPr>
              <w:t>运行结果是否正确</w:t>
            </w:r>
          </w:p>
        </w:tc>
        <w:tc>
          <w:tcPr>
            <w:tcBorders>
              <w:top w:val="single" w:color="E2E8F0" w:sz="6" w:space="0"/>
              <w:left w:val="single" w:color="E2E8F0" w:sz="6" w:space="0"/>
              <w:bottom w:val="single" w:color="E2E8F0" w:sz="6" w:space="0"/>
              <w:right w:val="single" w:color="E2E8F0" w:sz="6" w:space="0"/>
            </w:tcBorders>
          </w:tcPr>
          <w:p w14:paraId="67382521">
            <w:pPr>
              <w:pStyle w:val="25"/>
              <w:jc w:val="left"/>
            </w:pPr>
            <w:r>
              <w:rPr>
                <w:rFonts w:ascii="Times New Roman" w:hAnsi="Times New Roman" w:eastAsia="微软雅黑"/>
                <w:sz w:val="22"/>
              </w:rPr>
              <w:t>是/否，哪里有问题</w:t>
            </w:r>
          </w:p>
        </w:tc>
      </w:tr>
      <w:tr w14:paraId="53BA21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C45695">
            <w:pPr>
              <w:pStyle w:val="25"/>
              <w:jc w:val="left"/>
            </w:pPr>
            <w:r>
              <w:rPr>
                <w:rFonts w:ascii="Times New Roman" w:hAnsi="Times New Roman" w:eastAsia="微软雅黑"/>
                <w:sz w:val="22"/>
              </w:rPr>
              <w:t>是否进行了迭代（反馈错误给AI）</w:t>
            </w:r>
          </w:p>
        </w:tc>
        <w:tc>
          <w:tcPr>
            <w:tcBorders>
              <w:top w:val="single" w:color="E2E8F0" w:sz="6" w:space="0"/>
              <w:left w:val="single" w:color="E2E8F0" w:sz="6" w:space="0"/>
              <w:bottom w:val="single" w:color="E2E8F0" w:sz="6" w:space="0"/>
              <w:right w:val="single" w:color="E2E8F0" w:sz="6" w:space="0"/>
            </w:tcBorders>
            <w:shd w:val="clear" w:color="auto" w:fill="F8FAFC"/>
          </w:tcPr>
          <w:p w14:paraId="4F01A3D9">
            <w:pPr>
              <w:pStyle w:val="25"/>
              <w:jc w:val="left"/>
            </w:pPr>
            <w:r>
              <w:rPr>
                <w:rFonts w:ascii="Times New Roman" w:hAnsi="Times New Roman" w:eastAsia="微软雅黑"/>
                <w:sz w:val="22"/>
              </w:rPr>
              <w:t>是/否，反馈了什么问题</w:t>
            </w:r>
          </w:p>
        </w:tc>
      </w:tr>
      <w:tr w14:paraId="5083E2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CD3043">
            <w:pPr>
              <w:pStyle w:val="25"/>
              <w:jc w:val="left"/>
            </w:pPr>
            <w:r>
              <w:rPr>
                <w:rFonts w:ascii="Times New Roman" w:hAnsi="Times New Roman" w:eastAsia="微软雅黑"/>
                <w:sz w:val="22"/>
              </w:rPr>
              <w:t>最终结果是否可用</w:t>
            </w:r>
          </w:p>
        </w:tc>
        <w:tc>
          <w:tcPr>
            <w:tcBorders>
              <w:top w:val="single" w:color="E2E8F0" w:sz="6" w:space="0"/>
              <w:left w:val="single" w:color="E2E8F0" w:sz="6" w:space="0"/>
              <w:bottom w:val="single" w:color="E2E8F0" w:sz="6" w:space="0"/>
              <w:right w:val="single" w:color="E2E8F0" w:sz="6" w:space="0"/>
            </w:tcBorders>
          </w:tcPr>
          <w:p w14:paraId="67C97894">
            <w:pPr>
              <w:pStyle w:val="25"/>
            </w:pPr>
          </w:p>
        </w:tc>
      </w:tr>
      <w:tr w14:paraId="14F60F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15488A">
            <w:pPr>
              <w:pStyle w:val="25"/>
              <w:jc w:val="left"/>
            </w:pPr>
            <w:r>
              <w:rPr>
                <w:rFonts w:ascii="Times New Roman" w:hAnsi="Times New Roman" w:eastAsia="微软雅黑"/>
                <w:sz w:val="22"/>
              </w:rPr>
              <w:t>这次体验最大的收获</w:t>
            </w:r>
          </w:p>
        </w:tc>
        <w:tc>
          <w:tcPr>
            <w:tcBorders>
              <w:top w:val="single" w:color="E2E8F0" w:sz="6" w:space="0"/>
              <w:left w:val="single" w:color="E2E8F0" w:sz="6" w:space="0"/>
              <w:bottom w:val="single" w:color="E2E8F0" w:sz="6" w:space="0"/>
              <w:right w:val="single" w:color="E2E8F0" w:sz="6" w:space="0"/>
            </w:tcBorders>
            <w:shd w:val="clear" w:color="auto" w:fill="F8FAFC"/>
          </w:tcPr>
          <w:p w14:paraId="4747D437">
            <w:pPr>
              <w:pStyle w:val="25"/>
            </w:pPr>
          </w:p>
        </w:tc>
      </w:tr>
    </w:tbl>
    <w:p w14:paraId="61132029">
      <w:pPr>
        <w:pStyle w:val="13"/>
      </w:pPr>
      <w:r>
        <w:rPr>
          <w:rFonts w:ascii="Times New Roman" w:hAnsi="Times New Roman" w:eastAsia="微软雅黑"/>
          <w:b/>
          <w:bCs/>
          <w:sz w:val="24"/>
        </w:rPr>
        <w:t>注意</w:t>
      </w:r>
      <w:r>
        <w:rPr>
          <w:rFonts w:ascii="Times New Roman" w:hAnsi="Times New Roman" w:eastAsia="微软雅黑"/>
          <w:sz w:val="24"/>
        </w:rPr>
        <w:t>：即使代码不能成功运行也没关系，记录你遇到的问题和尝试解决的过程，这本身就是学习的一部分。</w:t>
      </w:r>
    </w:p>
    <w:p w14:paraId="7A816F27">
      <w:r>
        <w:pict>
          <v:rect id="_x0000_i1112" o:spt="1" style="height:1.5pt;width:0pt;" coordsize="21600,21600" o:hr="t" o:hrstd="t" o:hralign="center">
            <v:path/>
            <v:fill focussize="0,0"/>
            <v:stroke/>
            <v:imagedata o:title=""/>
            <o:lock v:ext="edit"/>
            <w10:wrap type="none"/>
            <w10:anchorlock/>
          </v:rect>
        </w:pict>
      </w:r>
    </w:p>
    <w:p w14:paraId="0320E91D">
      <w:pPr>
        <w:pStyle w:val="24"/>
      </w:pPr>
      <w:r>
        <w:rPr>
          <w:rFonts w:ascii="Times New Roman" w:hAnsi="Times New Roman" w:eastAsia="微软雅黑"/>
          <w:b/>
          <w:bCs/>
          <w:sz w:val="24"/>
        </w:rPr>
        <w:t>任务5：⭐ 完整迭代优化记录（必做）</w:t>
      </w:r>
    </w:p>
    <w:p w14:paraId="7BE0B990">
      <w:pPr>
        <w:pStyle w:val="3"/>
      </w:pPr>
      <w:r>
        <w:rPr>
          <w:rFonts w:ascii="Times New Roman" w:hAnsi="Times New Roman" w:eastAsia="微软雅黑"/>
          <w:sz w:val="24"/>
        </w:rPr>
        <w:t>选择以下任意一个场景，完整记录从初次提问到满意输出的迭代过程（至少3轮）。</w:t>
      </w:r>
    </w:p>
    <w:p w14:paraId="748A88C0">
      <w:pPr>
        <w:pStyle w:val="3"/>
      </w:pPr>
      <w:r>
        <w:rPr>
          <w:rFonts w:ascii="Times New Roman" w:hAnsi="Times New Roman" w:eastAsia="微软雅黑"/>
          <w:b/>
          <w:bCs/>
          <w:sz w:val="24"/>
        </w:rPr>
        <w:t>可选场景：</w:t>
      </w:r>
    </w:p>
    <w:p w14:paraId="3C443B0C">
      <w:pPr>
        <w:pStyle w:val="25"/>
        <w:numPr>
          <w:ilvl w:val="0"/>
          <w:numId w:val="1"/>
        </w:numPr>
        <w:ind w:left="720" w:hanging="480"/>
      </w:pPr>
      <w:r>
        <w:rPr>
          <w:rFonts w:ascii="Times New Roman" w:hAnsi="Times New Roman" w:eastAsia="微软雅黑"/>
          <w:sz w:val="24"/>
        </w:rPr>
        <w:t>A：请AI分析一家公司（上市公司）财务状况并生成分析报告</w:t>
      </w:r>
    </w:p>
    <w:p w14:paraId="631C0771">
      <w:pPr>
        <w:pStyle w:val="25"/>
        <w:numPr>
          <w:ilvl w:val="0"/>
          <w:numId w:val="1"/>
        </w:numPr>
        <w:ind w:left="720" w:hanging="480"/>
      </w:pPr>
      <w:r>
        <w:rPr>
          <w:rFonts w:ascii="Times New Roman" w:hAnsi="Times New Roman" w:eastAsia="微软雅黑"/>
          <w:sz w:val="24"/>
        </w:rPr>
        <w:t>B：请AI为你的班级社团活动编制一份详细预算</w:t>
      </w:r>
    </w:p>
    <w:p w14:paraId="49A512E1">
      <w:pPr>
        <w:pStyle w:val="25"/>
        <w:numPr>
          <w:ilvl w:val="0"/>
          <w:numId w:val="1"/>
        </w:numPr>
        <w:ind w:left="720" w:hanging="480"/>
      </w:pPr>
      <w:r>
        <w:rPr>
          <w:rFonts w:ascii="Times New Roman" w:hAnsi="Times New Roman" w:eastAsia="微软雅黑"/>
          <w:sz w:val="24"/>
        </w:rPr>
        <w:t>C：请AI帮你解释一个你不太理解的会计概念，要求用例题说明</w:t>
      </w:r>
    </w:p>
    <w:p w14:paraId="464BB20B">
      <w:pPr>
        <w:pStyle w:val="24"/>
      </w:pPr>
      <w:r>
        <w:rPr>
          <w:rFonts w:ascii="Times New Roman" w:hAnsi="Times New Roman" w:eastAsia="微软雅黑"/>
          <w:b/>
          <w:bCs/>
          <w:sz w:val="24"/>
        </w:rPr>
        <w:t>迭代记录格式：</w:t>
      </w:r>
    </w:p>
    <w:p w14:paraId="6B88F962">
      <w:pPr>
        <w:pStyle w:val="38"/>
      </w:pPr>
      <w:r>
        <w:rPr>
          <w:rStyle w:val="37"/>
          <w:rFonts w:ascii="Times New Roman" w:hAnsi="Times New Roman" w:eastAsia="微软雅黑"/>
          <w:sz w:val="24"/>
        </w:rPr>
        <w:t>【第X轮】</w:t>
      </w:r>
      <w:r>
        <w:br w:type="textWrapping"/>
      </w:r>
      <w:r>
        <w:br w:type="textWrapping"/>
      </w:r>
      <w:r>
        <w:rPr>
          <w:rStyle w:val="37"/>
          <w:rFonts w:ascii="Times New Roman" w:hAnsi="Times New Roman" w:eastAsia="微软雅黑"/>
          <w:sz w:val="24"/>
        </w:rPr>
        <w:t>提示词：（完整记录你的提示词）</w:t>
      </w:r>
      <w:r>
        <w:br w:type="textWrapping"/>
      </w:r>
      <w:r>
        <w:br w:type="textWrapping"/>
      </w:r>
      <w:r>
        <w:rPr>
          <w:rStyle w:val="37"/>
          <w:rFonts w:ascii="Times New Roman" w:hAnsi="Times New Roman" w:eastAsia="微软雅黑"/>
          <w:sz w:val="24"/>
        </w:rPr>
        <w:t>AI输出：（截图或概括描述）</w:t>
      </w:r>
      <w:r>
        <w:br w:type="textWrapping"/>
      </w:r>
      <w:r>
        <w:br w:type="textWrapping"/>
      </w:r>
      <w:r>
        <w:rPr>
          <w:rStyle w:val="37"/>
          <w:rFonts w:ascii="Times New Roman" w:hAnsi="Times New Roman" w:eastAsia="微软雅黑"/>
          <w:sz w:val="24"/>
        </w:rPr>
        <w:t>质量评估：</w:t>
      </w:r>
      <w:r>
        <w:br w:type="textWrapping"/>
      </w:r>
      <w:r>
        <w:rPr>
          <w:rStyle w:val="37"/>
          <w:rFonts w:ascii="Times New Roman" w:hAnsi="Times New Roman" w:eastAsia="微软雅黑"/>
          <w:sz w:val="24"/>
        </w:rPr>
        <w:t>- 准确性：</w:t>
      </w:r>
      <w:r>
        <w:br w:type="textWrapping"/>
      </w:r>
      <w:r>
        <w:rPr>
          <w:rStyle w:val="37"/>
          <w:rFonts w:ascii="Times New Roman" w:hAnsi="Times New Roman" w:eastAsia="微软雅黑"/>
          <w:sz w:val="24"/>
        </w:rPr>
        <w:t>- 完整性：</w:t>
      </w:r>
      <w:r>
        <w:br w:type="textWrapping"/>
      </w:r>
      <w:r>
        <w:rPr>
          <w:rStyle w:val="37"/>
          <w:rFonts w:ascii="Times New Roman" w:hAnsi="Times New Roman" w:eastAsia="微软雅黑"/>
          <w:sz w:val="24"/>
        </w:rPr>
        <w:t>- 可用性：</w:t>
      </w:r>
      <w:r>
        <w:br w:type="textWrapping"/>
      </w:r>
      <w:r>
        <w:rPr>
          <w:rStyle w:val="37"/>
          <w:rFonts w:ascii="Times New Roman" w:hAnsi="Times New Roman" w:eastAsia="微软雅黑"/>
          <w:sz w:val="24"/>
        </w:rPr>
        <w:t>- 发现的问题：</w:t>
      </w:r>
      <w:r>
        <w:br w:type="textWrapping"/>
      </w:r>
      <w:r>
        <w:br w:type="textWrapping"/>
      </w:r>
      <w:r>
        <w:rPr>
          <w:rStyle w:val="37"/>
          <w:rFonts w:ascii="Times New Roman" w:hAnsi="Times New Roman" w:eastAsia="微软雅黑"/>
          <w:sz w:val="24"/>
        </w:rPr>
        <w:t>迭代优化方向：（你打算如何改进提示词）</w:t>
      </w:r>
    </w:p>
    <w:p w14:paraId="4CADF1FD">
      <w:r>
        <w:pict>
          <v:rect id="_x0000_i1113" o:spt="1" style="height:1.5pt;width:0pt;" coordsize="21600,21600" o:hr="t" o:hrstd="t" o:hralign="center">
            <v:path/>
            <v:fill focussize="0,0"/>
            <v:stroke/>
            <v:imagedata o:title=""/>
            <o:lock v:ext="edit"/>
            <w10:wrap type="none"/>
            <w10:anchorlock/>
          </v:rect>
        </w:pict>
      </w:r>
    </w:p>
    <w:p w14:paraId="5E82CA72">
      <w:pPr>
        <w:pStyle w:val="24"/>
      </w:pPr>
      <w:r>
        <w:rPr>
          <w:rFonts w:ascii="Times New Roman" w:hAnsi="Times New Roman" w:eastAsia="微软雅黑"/>
          <w:b/>
          <w:bCs/>
          <w:sz w:val="24"/>
        </w:rPr>
        <w:t>任务6：建立个人财务提示词模板库（必做）</w:t>
      </w:r>
    </w:p>
    <w:p w14:paraId="033ECA9A">
      <w:pPr>
        <w:pStyle w:val="3"/>
      </w:pPr>
      <w:r>
        <w:rPr>
          <w:rFonts w:ascii="Times New Roman" w:hAnsi="Times New Roman" w:eastAsia="微软雅黑"/>
          <w:sz w:val="24"/>
        </w:rPr>
        <w:t>按照3.5.4节介绍的标准格式，为4个财务场景各设计1个标准模板：</w:t>
      </w:r>
    </w:p>
    <w:p w14:paraId="5C1788A6">
      <w:pPr>
        <w:pStyle w:val="25"/>
        <w:numPr>
          <w:ilvl w:val="0"/>
          <w:numId w:val="1"/>
        </w:numPr>
        <w:ind w:left="720" w:hanging="480"/>
      </w:pPr>
      <w:r>
        <w:rPr>
          <w:rFonts w:ascii="Times New Roman" w:hAnsi="Times New Roman" w:eastAsia="微软雅黑"/>
          <w:sz w:val="24"/>
        </w:rPr>
        <w:t>会计核算类：复杂业务分录咨询模板（AC-001）</w:t>
      </w:r>
    </w:p>
    <w:p w14:paraId="72745222">
      <w:pPr>
        <w:pStyle w:val="25"/>
        <w:numPr>
          <w:ilvl w:val="0"/>
          <w:numId w:val="1"/>
        </w:numPr>
        <w:ind w:left="720" w:hanging="480"/>
      </w:pPr>
      <w:r>
        <w:rPr>
          <w:rFonts w:ascii="Times New Roman" w:hAnsi="Times New Roman" w:eastAsia="微软雅黑"/>
          <w:sz w:val="24"/>
        </w:rPr>
        <w:t>财务分析类：财务指标分析模板（FA-001）</w:t>
      </w:r>
    </w:p>
    <w:p w14:paraId="726CB638">
      <w:pPr>
        <w:pStyle w:val="25"/>
        <w:numPr>
          <w:ilvl w:val="0"/>
          <w:numId w:val="1"/>
        </w:numPr>
        <w:ind w:left="720" w:hanging="480"/>
      </w:pPr>
      <w:r>
        <w:rPr>
          <w:rFonts w:ascii="Times New Roman" w:hAnsi="Times New Roman" w:eastAsia="微软雅黑"/>
          <w:sz w:val="24"/>
        </w:rPr>
        <w:t>税务处理类：税收政策咨询模板（TX-001）</w:t>
      </w:r>
    </w:p>
    <w:p w14:paraId="0169A004">
      <w:pPr>
        <w:pStyle w:val="25"/>
        <w:numPr>
          <w:ilvl w:val="0"/>
          <w:numId w:val="1"/>
        </w:numPr>
        <w:ind w:left="720" w:hanging="480"/>
      </w:pPr>
      <w:r>
        <w:rPr>
          <w:rFonts w:ascii="Times New Roman" w:hAnsi="Times New Roman" w:eastAsia="微软雅黑"/>
          <w:sz w:val="24"/>
        </w:rPr>
        <w:t>代码生成类：Excel公式生成模板（CD-001）</w:t>
      </w:r>
    </w:p>
    <w:p w14:paraId="14747D46">
      <w:pPr>
        <w:pStyle w:val="24"/>
      </w:pPr>
      <w:r>
        <w:rPr>
          <w:rFonts w:ascii="Times New Roman" w:hAnsi="Times New Roman" w:eastAsia="微软雅黑"/>
          <w:sz w:val="24"/>
        </w:rPr>
        <w:t>每个模板必须包含：模板名称、编号、适用场景、完整提示词（含变量标注）。</w:t>
      </w:r>
    </w:p>
    <w:p w14:paraId="0C3DCBEB">
      <w:r>
        <w:pict>
          <v:rect id="_x0000_i1114" o:spt="1" style="height:1.5pt;width:0pt;" coordsize="21600,21600" o:hr="t" o:hrstd="t" o:hralign="center">
            <v:path/>
            <v:fill focussize="0,0"/>
            <v:stroke/>
            <v:imagedata o:title=""/>
            <o:lock v:ext="edit"/>
            <w10:wrap type="none"/>
            <w10:anchorlock/>
          </v:rect>
        </w:pict>
      </w:r>
    </w:p>
    <w:bookmarkEnd w:id="222"/>
    <w:p w14:paraId="3AD24837">
      <w:pPr>
        <w:pStyle w:val="6"/>
      </w:pPr>
      <w:bookmarkStart w:id="223" w:name="三实训报告要求"/>
      <w:r>
        <w:rPr>
          <w:rFonts w:ascii="Times New Roman" w:hAnsi="Times New Roman" w:eastAsia="微软雅黑"/>
          <w:sz w:val="24"/>
        </w:rPr>
        <w:t>三、实训报告要求</w:t>
      </w:r>
    </w:p>
    <w:p w14:paraId="6A652FB6">
      <w:pPr>
        <w:numPr>
          <w:ilvl w:val="0"/>
          <w:numId w:val="18"/>
        </w:numPr>
        <w:ind w:left="720" w:hanging="480"/>
      </w:pPr>
      <w:r>
        <w:rPr>
          <w:rFonts w:ascii="Times New Roman" w:hAnsi="Times New Roman" w:eastAsia="微软雅黑"/>
          <w:b/>
          <w:bCs/>
          <w:sz w:val="24"/>
        </w:rPr>
        <w:t>格式要求</w:t>
      </w:r>
      <w:r>
        <w:rPr>
          <w:rFonts w:ascii="Times New Roman" w:hAnsi="Times New Roman" w:eastAsia="微软雅黑"/>
          <w:sz w:val="24"/>
        </w:rPr>
        <w:t>：Word文档，标题”第三章实训报告-姓名-学号”</w:t>
      </w:r>
    </w:p>
    <w:p w14:paraId="54F4BB31">
      <w:pPr>
        <w:numPr>
          <w:ilvl w:val="0"/>
          <w:numId w:val="18"/>
        </w:numPr>
        <w:ind w:left="720" w:hanging="480"/>
      </w:pPr>
      <w:r>
        <w:rPr>
          <w:rFonts w:ascii="Times New Roman" w:hAnsi="Times New Roman" w:eastAsia="微软雅黑"/>
          <w:b/>
          <w:bCs/>
          <w:sz w:val="24"/>
        </w:rPr>
        <w:t>内容结构</w:t>
      </w:r>
      <w:r>
        <w:rPr>
          <w:rFonts w:ascii="Times New Roman" w:hAnsi="Times New Roman" w:eastAsia="微软雅黑"/>
          <w:sz w:val="24"/>
        </w:rPr>
        <w:t>：</w:t>
      </w:r>
    </w:p>
    <w:p w14:paraId="49E898F5">
      <w:pPr>
        <w:pStyle w:val="25"/>
        <w:numPr>
          <w:ilvl w:val="1"/>
          <w:numId w:val="1"/>
        </w:numPr>
        <w:ind w:left="1440" w:hanging="480"/>
      </w:pPr>
      <w:r>
        <w:rPr>
          <w:rFonts w:ascii="Times New Roman" w:hAnsi="Times New Roman" w:eastAsia="微软雅黑"/>
          <w:sz w:val="24"/>
        </w:rPr>
        <w:t>封面</w:t>
      </w:r>
    </w:p>
    <w:p w14:paraId="03AA0802">
      <w:pPr>
        <w:pStyle w:val="25"/>
        <w:numPr>
          <w:ilvl w:val="1"/>
          <w:numId w:val="1"/>
        </w:numPr>
        <w:ind w:left="1440" w:hanging="480"/>
      </w:pPr>
      <w:r>
        <w:rPr>
          <w:rFonts w:ascii="Times New Roman" w:hAnsi="Times New Roman" w:eastAsia="微软雅黑"/>
          <w:sz w:val="24"/>
        </w:rPr>
        <w:t>任务1：提示词对比表格 + 效果对比记录（附截图）</w:t>
      </w:r>
    </w:p>
    <w:p w14:paraId="1CF600D8">
      <w:pPr>
        <w:pStyle w:val="25"/>
        <w:numPr>
          <w:ilvl w:val="1"/>
          <w:numId w:val="1"/>
        </w:numPr>
        <w:ind w:left="1440" w:hanging="480"/>
      </w:pPr>
      <w:r>
        <w:rPr>
          <w:rFonts w:ascii="Times New Roman" w:hAnsi="Times New Roman" w:eastAsia="微软雅黑"/>
          <w:sz w:val="24"/>
        </w:rPr>
        <w:t>任务2：Markdown报告生成过程 + 质量评估表 + 迭代前后对比（附截图）</w:t>
      </w:r>
    </w:p>
    <w:p w14:paraId="1694B0B4">
      <w:pPr>
        <w:pStyle w:val="25"/>
        <w:numPr>
          <w:ilvl w:val="1"/>
          <w:numId w:val="1"/>
        </w:numPr>
        <w:ind w:left="1440" w:hanging="480"/>
      </w:pPr>
      <w:r>
        <w:rPr>
          <w:rFonts w:ascii="Times New Roman" w:hAnsi="Times New Roman" w:eastAsia="微软雅黑"/>
          <w:sz w:val="24"/>
        </w:rPr>
        <w:t>任务3：Excel公式验证记录（附Excel截图，含手工验算过程）</w:t>
      </w:r>
    </w:p>
    <w:p w14:paraId="4077F27A">
      <w:pPr>
        <w:pStyle w:val="25"/>
        <w:numPr>
          <w:ilvl w:val="1"/>
          <w:numId w:val="1"/>
        </w:numPr>
        <w:ind w:left="1440" w:hanging="480"/>
      </w:pPr>
      <w:r>
        <w:rPr>
          <w:rFonts w:ascii="Times New Roman" w:hAnsi="Times New Roman" w:eastAsia="微软雅黑"/>
          <w:sz w:val="24"/>
        </w:rPr>
        <w:t>任务4：Python代码生成记录（附代码截图，如有报错也请截图）</w:t>
      </w:r>
    </w:p>
    <w:p w14:paraId="6E20E163">
      <w:pPr>
        <w:pStyle w:val="25"/>
        <w:numPr>
          <w:ilvl w:val="1"/>
          <w:numId w:val="1"/>
        </w:numPr>
        <w:ind w:left="1440" w:hanging="480"/>
      </w:pPr>
      <w:r>
        <w:rPr>
          <w:rFonts w:ascii="Times New Roman" w:hAnsi="Times New Roman" w:eastAsia="微软雅黑"/>
          <w:sz w:val="24"/>
        </w:rPr>
        <w:t>任务5：完整迭代优化记录（至少3轮，每轮附提示词和截图）</w:t>
      </w:r>
    </w:p>
    <w:p w14:paraId="6A1E235F">
      <w:pPr>
        <w:pStyle w:val="25"/>
        <w:numPr>
          <w:ilvl w:val="1"/>
          <w:numId w:val="1"/>
        </w:numPr>
        <w:ind w:left="1440" w:hanging="480"/>
      </w:pPr>
      <w:r>
        <w:rPr>
          <w:rFonts w:ascii="Times New Roman" w:hAnsi="Times New Roman" w:eastAsia="微软雅黑"/>
          <w:sz w:val="24"/>
        </w:rPr>
        <w:t>任务6：4个提示词模板（按标准格式）</w:t>
      </w:r>
    </w:p>
    <w:p w14:paraId="21D7F6C1">
      <w:pPr>
        <w:pStyle w:val="25"/>
        <w:numPr>
          <w:ilvl w:val="1"/>
          <w:numId w:val="1"/>
        </w:numPr>
        <w:ind w:left="1440" w:hanging="480"/>
      </w:pPr>
      <w:r>
        <w:rPr>
          <w:rFonts w:ascii="Times New Roman" w:hAnsi="Times New Roman" w:eastAsia="微软雅黑"/>
          <w:b/>
          <w:bCs/>
          <w:sz w:val="24"/>
        </w:rPr>
        <w:t>实训心得</w:t>
      </w:r>
      <w:r>
        <w:rPr>
          <w:rFonts w:ascii="Times New Roman" w:hAnsi="Times New Roman" w:eastAsia="微软雅黑"/>
          <w:sz w:val="24"/>
        </w:rPr>
        <w:t>（不少于500字，重点谈：①提示词设计对输出质量的影响；②代码生成体验中最大的收获和挑战；③你打算如何在后续学习和工作中应用本章内容）</w:t>
      </w:r>
    </w:p>
    <w:p w14:paraId="53A11D4E">
      <w:pPr>
        <w:numPr>
          <w:ilvl w:val="0"/>
          <w:numId w:val="18"/>
        </w:numPr>
        <w:ind w:left="720" w:hanging="480"/>
      </w:pPr>
      <w:r>
        <w:rPr>
          <w:rFonts w:ascii="Times New Roman" w:hAnsi="Times New Roman" w:eastAsia="微软雅黑"/>
          <w:b/>
          <w:bCs/>
          <w:sz w:val="24"/>
        </w:rPr>
        <w:t>截图要求</w:t>
      </w:r>
      <w:r>
        <w:rPr>
          <w:rFonts w:ascii="Times New Roman" w:hAnsi="Times New Roman" w:eastAsia="微软雅黑"/>
          <w:sz w:val="24"/>
        </w:rPr>
        <w:t>：</w:t>
      </w:r>
    </w:p>
    <w:p w14:paraId="5A7A0625">
      <w:pPr>
        <w:pStyle w:val="25"/>
        <w:numPr>
          <w:ilvl w:val="1"/>
          <w:numId w:val="1"/>
        </w:numPr>
        <w:ind w:left="1440" w:hanging="480"/>
      </w:pPr>
      <w:r>
        <w:rPr>
          <w:rFonts w:ascii="Times New Roman" w:hAnsi="Times New Roman" w:eastAsia="微软雅黑"/>
          <w:sz w:val="24"/>
        </w:rPr>
        <w:t>任务1—2：每个场景至少一张AI对话截图</w:t>
      </w:r>
    </w:p>
    <w:p w14:paraId="59875871">
      <w:pPr>
        <w:pStyle w:val="25"/>
        <w:numPr>
          <w:ilvl w:val="1"/>
          <w:numId w:val="1"/>
        </w:numPr>
        <w:ind w:left="1440" w:hanging="480"/>
      </w:pPr>
      <w:r>
        <w:rPr>
          <w:rFonts w:ascii="Times New Roman" w:hAnsi="Times New Roman" w:eastAsia="微软雅黑"/>
          <w:sz w:val="24"/>
        </w:rPr>
        <w:t>任务3：Excel公式效果截图</w:t>
      </w:r>
    </w:p>
    <w:p w14:paraId="6B5CF8A1">
      <w:pPr>
        <w:pStyle w:val="25"/>
        <w:numPr>
          <w:ilvl w:val="1"/>
          <w:numId w:val="1"/>
        </w:numPr>
        <w:ind w:left="1440" w:hanging="480"/>
      </w:pPr>
      <w:r>
        <w:rPr>
          <w:rFonts w:ascii="Times New Roman" w:hAnsi="Times New Roman" w:eastAsia="微软雅黑"/>
          <w:sz w:val="24"/>
        </w:rPr>
        <w:t>任务4：代码和运行结果截图（成功或失败均可）</w:t>
      </w:r>
    </w:p>
    <w:p w14:paraId="41C05B7F">
      <w:pPr>
        <w:pStyle w:val="25"/>
        <w:numPr>
          <w:ilvl w:val="1"/>
          <w:numId w:val="1"/>
        </w:numPr>
        <w:ind w:left="1440" w:hanging="480"/>
      </w:pPr>
      <w:r>
        <w:rPr>
          <w:rFonts w:ascii="Times New Roman" w:hAnsi="Times New Roman" w:eastAsia="微软雅黑"/>
          <w:sz w:val="24"/>
        </w:rPr>
        <w:t>任务5：每轮迭代的对话截图</w:t>
      </w:r>
    </w:p>
    <w:bookmarkEnd w:id="223"/>
    <w:p w14:paraId="6FF66201">
      <w:pPr>
        <w:pStyle w:val="6"/>
      </w:pPr>
      <w:bookmarkStart w:id="224" w:name="四评分标准"/>
      <w:r>
        <w:rPr>
          <w:rFonts w:ascii="Times New Roman" w:hAnsi="Times New Roman" w:eastAsia="微软雅黑"/>
          <w:sz w:val="24"/>
        </w:rPr>
        <w:t>四、评分标准</w:t>
      </w:r>
    </w:p>
    <w:p w14:paraId="3D33B6E7">
      <w:pPr>
        <w:pStyle w:val="24"/>
      </w:pPr>
      <w:r>
        <w:rPr>
          <w:rFonts w:ascii="Times New Roman" w:hAnsi="Times New Roman" w:eastAsia="微软雅黑"/>
          <w:sz w:val="24"/>
        </w:rPr>
        <w:t>表3-36 实训评分标准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336"/>
        <w:gridCol w:w="700"/>
        <w:gridCol w:w="4820"/>
      </w:tblGrid>
      <w:tr w14:paraId="303ACC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90E895">
            <w:pPr>
              <w:pStyle w:val="25"/>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185419A1">
            <w:pPr>
              <w:pStyle w:val="25"/>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644BA1E3">
            <w:pPr>
              <w:pStyle w:val="25"/>
              <w:jc w:val="left"/>
            </w:pPr>
            <w:r>
              <w:rPr>
                <w:rFonts w:ascii="Times New Roman" w:hAnsi="Times New Roman" w:eastAsia="微软雅黑"/>
                <w:b/>
                <w:color w:val="1E3A8A"/>
                <w:sz w:val="22"/>
              </w:rPr>
              <w:t>评分标准</w:t>
            </w:r>
          </w:p>
        </w:tc>
      </w:tr>
      <w:tr w14:paraId="4695DB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136EC2">
            <w:pPr>
              <w:pStyle w:val="25"/>
              <w:jc w:val="left"/>
            </w:pPr>
            <w:r>
              <w:rPr>
                <w:rFonts w:ascii="Times New Roman" w:hAnsi="Times New Roman" w:eastAsia="微软雅黑"/>
                <w:sz w:val="22"/>
              </w:rPr>
              <w:t>提示词设计对比（任务1）</w:t>
            </w:r>
          </w:p>
        </w:tc>
        <w:tc>
          <w:tcPr>
            <w:tcBorders>
              <w:top w:val="single" w:color="E2E8F0" w:sz="6" w:space="0"/>
              <w:left w:val="single" w:color="E2E8F0" w:sz="6" w:space="0"/>
              <w:bottom w:val="single" w:color="E2E8F0" w:sz="6" w:space="0"/>
              <w:right w:val="single" w:color="E2E8F0" w:sz="6" w:space="0"/>
            </w:tcBorders>
          </w:tcPr>
          <w:p w14:paraId="6068EB2C">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tcPr>
          <w:p w14:paraId="6EF91754">
            <w:pPr>
              <w:pStyle w:val="25"/>
              <w:jc w:val="left"/>
            </w:pPr>
            <w:r>
              <w:rPr>
                <w:rFonts w:ascii="Times New Roman" w:hAnsi="Times New Roman" w:eastAsia="微软雅黑"/>
                <w:sz w:val="22"/>
              </w:rPr>
              <w:t>两版提示词差异明显，效果对比分析有见地</w:t>
            </w:r>
          </w:p>
        </w:tc>
      </w:tr>
      <w:tr w14:paraId="4B188F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8DB3B2">
            <w:pPr>
              <w:pStyle w:val="25"/>
              <w:jc w:val="left"/>
            </w:pPr>
            <w:r>
              <w:rPr>
                <w:rFonts w:ascii="Times New Roman" w:hAnsi="Times New Roman" w:eastAsia="微软雅黑"/>
                <w:sz w:val="22"/>
              </w:rPr>
              <w:t>Markdown报告生成（任务2）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2315F930">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shd w:val="clear" w:color="auto" w:fill="F8FAFC"/>
          </w:tcPr>
          <w:p w14:paraId="6B81A8AD">
            <w:pPr>
              <w:pStyle w:val="25"/>
              <w:jc w:val="left"/>
            </w:pPr>
            <w:r>
              <w:rPr>
                <w:rFonts w:ascii="Times New Roman" w:hAnsi="Times New Roman" w:eastAsia="微软雅黑"/>
                <w:sz w:val="22"/>
              </w:rPr>
              <w:t>格式规范、质量评估认真、迭代有改善</w:t>
            </w:r>
          </w:p>
        </w:tc>
      </w:tr>
      <w:tr w14:paraId="4D1E6C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51972E5">
            <w:pPr>
              <w:pStyle w:val="25"/>
              <w:jc w:val="left"/>
            </w:pPr>
            <w:r>
              <w:rPr>
                <w:rFonts w:ascii="Times New Roman" w:hAnsi="Times New Roman" w:eastAsia="微软雅黑"/>
                <w:sz w:val="22"/>
              </w:rPr>
              <w:t>Excel公式生成与验证（任务3）</w:t>
            </w:r>
          </w:p>
        </w:tc>
        <w:tc>
          <w:tcPr>
            <w:tcBorders>
              <w:top w:val="single" w:color="E2E8F0" w:sz="6" w:space="0"/>
              <w:left w:val="single" w:color="E2E8F0" w:sz="6" w:space="0"/>
              <w:bottom w:val="single" w:color="E2E8F0" w:sz="6" w:space="0"/>
              <w:right w:val="single" w:color="E2E8F0" w:sz="6" w:space="0"/>
            </w:tcBorders>
          </w:tcPr>
          <w:p w14:paraId="5EA5EBF3">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tcPr>
          <w:p w14:paraId="0E6575B5">
            <w:pPr>
              <w:pStyle w:val="25"/>
              <w:jc w:val="left"/>
            </w:pPr>
            <w:r>
              <w:rPr>
                <w:rFonts w:ascii="Times New Roman" w:hAnsi="Times New Roman" w:eastAsia="微软雅黑"/>
                <w:sz w:val="22"/>
              </w:rPr>
              <w:t>公式完整可用、验证手工计算正确</w:t>
            </w:r>
          </w:p>
        </w:tc>
      </w:tr>
      <w:tr w14:paraId="7B207A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2885073">
            <w:pPr>
              <w:pStyle w:val="25"/>
              <w:jc w:val="left"/>
            </w:pPr>
            <w:r>
              <w:rPr>
                <w:rFonts w:ascii="Times New Roman" w:hAnsi="Times New Roman" w:eastAsia="微软雅黑"/>
                <w:sz w:val="22"/>
              </w:rPr>
              <w:t>Python代码初体验（任务4）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24A5B67E">
            <w:pPr>
              <w:pStyle w:val="25"/>
              <w:jc w:val="left"/>
            </w:pPr>
            <w:r>
              <w:rPr>
                <w:rFonts w:ascii="Times New Roman" w:hAnsi="Times New Roman" w:eastAsia="微软雅黑"/>
                <w:sz w:val="22"/>
              </w:rPr>
              <w:t>15分</w:t>
            </w:r>
          </w:p>
        </w:tc>
        <w:tc>
          <w:tcPr>
            <w:tcBorders>
              <w:top w:val="single" w:color="E2E8F0" w:sz="6" w:space="0"/>
              <w:left w:val="single" w:color="E2E8F0" w:sz="6" w:space="0"/>
              <w:bottom w:val="single" w:color="E2E8F0" w:sz="6" w:space="0"/>
              <w:right w:val="single" w:color="E2E8F0" w:sz="6" w:space="0"/>
            </w:tcBorders>
            <w:shd w:val="clear" w:color="auto" w:fill="F8FAFC"/>
          </w:tcPr>
          <w:p w14:paraId="4FE691EA">
            <w:pPr>
              <w:pStyle w:val="25"/>
              <w:jc w:val="left"/>
            </w:pPr>
            <w:r>
              <w:rPr>
                <w:rFonts w:ascii="Times New Roman" w:hAnsi="Times New Roman" w:eastAsia="微软雅黑"/>
                <w:sz w:val="22"/>
              </w:rPr>
              <w:t>过程记录完整，体现了真实尝试（不要求成功）</w:t>
            </w:r>
          </w:p>
        </w:tc>
      </w:tr>
      <w:tr w14:paraId="0EF974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0FAD32">
            <w:pPr>
              <w:pStyle w:val="25"/>
              <w:jc w:val="left"/>
            </w:pPr>
            <w:r>
              <w:rPr>
                <w:rFonts w:ascii="Times New Roman" w:hAnsi="Times New Roman" w:eastAsia="微软雅黑"/>
                <w:sz w:val="22"/>
              </w:rPr>
              <w:t>迭代优化记录（任务5）</w:t>
            </w:r>
          </w:p>
        </w:tc>
        <w:tc>
          <w:tcPr>
            <w:tcBorders>
              <w:top w:val="single" w:color="E2E8F0" w:sz="6" w:space="0"/>
              <w:left w:val="single" w:color="E2E8F0" w:sz="6" w:space="0"/>
              <w:bottom w:val="single" w:color="E2E8F0" w:sz="6" w:space="0"/>
              <w:right w:val="single" w:color="E2E8F0" w:sz="6" w:space="0"/>
            </w:tcBorders>
          </w:tcPr>
          <w:p w14:paraId="3F915885">
            <w:pPr>
              <w:pStyle w:val="25"/>
              <w:jc w:val="left"/>
            </w:pPr>
            <w:r>
              <w:rPr>
                <w:rFonts w:ascii="Times New Roman" w:hAnsi="Times New Roman" w:eastAsia="微软雅黑"/>
                <w:sz w:val="22"/>
              </w:rPr>
              <w:t>15分</w:t>
            </w:r>
          </w:p>
        </w:tc>
        <w:tc>
          <w:tcPr>
            <w:tcBorders>
              <w:top w:val="single" w:color="E2E8F0" w:sz="6" w:space="0"/>
              <w:left w:val="single" w:color="E2E8F0" w:sz="6" w:space="0"/>
              <w:bottom w:val="single" w:color="E2E8F0" w:sz="6" w:space="0"/>
              <w:right w:val="single" w:color="E2E8F0" w:sz="6" w:space="0"/>
            </w:tcBorders>
          </w:tcPr>
          <w:p w14:paraId="469C0546">
            <w:pPr>
              <w:pStyle w:val="25"/>
              <w:jc w:val="left"/>
            </w:pPr>
            <w:r>
              <w:rPr>
                <w:rFonts w:ascii="Times New Roman" w:hAnsi="Times New Roman" w:eastAsia="微软雅黑"/>
                <w:sz w:val="22"/>
              </w:rPr>
              <w:t>至少3轮真实迭代，有清晰的改进思路</w:t>
            </w:r>
          </w:p>
        </w:tc>
      </w:tr>
      <w:tr w14:paraId="1BFA1D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63E9BE">
            <w:pPr>
              <w:pStyle w:val="25"/>
              <w:jc w:val="left"/>
            </w:pPr>
            <w:r>
              <w:rPr>
                <w:rFonts w:ascii="Times New Roman" w:hAnsi="Times New Roman" w:eastAsia="微软雅黑"/>
                <w:sz w:val="22"/>
              </w:rPr>
              <w:t>提示词模板库（任务6）</w:t>
            </w:r>
          </w:p>
        </w:tc>
        <w:tc>
          <w:tcPr>
            <w:tcBorders>
              <w:top w:val="single" w:color="E2E8F0" w:sz="6" w:space="0"/>
              <w:left w:val="single" w:color="E2E8F0" w:sz="6" w:space="0"/>
              <w:bottom w:val="single" w:color="E2E8F0" w:sz="6" w:space="0"/>
              <w:right w:val="single" w:color="E2E8F0" w:sz="6" w:space="0"/>
            </w:tcBorders>
            <w:shd w:val="clear" w:color="auto" w:fill="F8FAFC"/>
          </w:tcPr>
          <w:p w14:paraId="08F90C59">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shd w:val="clear" w:color="auto" w:fill="F8FAFC"/>
          </w:tcPr>
          <w:p w14:paraId="30ADAB90">
            <w:pPr>
              <w:pStyle w:val="25"/>
              <w:jc w:val="left"/>
            </w:pPr>
            <w:r>
              <w:rPr>
                <w:rFonts w:ascii="Times New Roman" w:hAnsi="Times New Roman" w:eastAsia="微软雅黑"/>
                <w:sz w:val="22"/>
              </w:rPr>
              <w:t>格式规范、内容实用、变量标注清晰</w:t>
            </w:r>
          </w:p>
        </w:tc>
      </w:tr>
      <w:tr w14:paraId="095DE0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3E1CFC">
            <w:pPr>
              <w:pStyle w:val="25"/>
              <w:jc w:val="left"/>
            </w:pPr>
            <w:r>
              <w:rPr>
                <w:rFonts w:ascii="Times New Roman" w:hAnsi="Times New Roman" w:eastAsia="微软雅黑"/>
                <w:sz w:val="22"/>
              </w:rPr>
              <w:t>实训心得</w:t>
            </w:r>
          </w:p>
        </w:tc>
        <w:tc>
          <w:tcPr>
            <w:tcBorders>
              <w:top w:val="single" w:color="E2E8F0" w:sz="6" w:space="0"/>
              <w:left w:val="single" w:color="E2E8F0" w:sz="6" w:space="0"/>
              <w:bottom w:val="single" w:color="E2E8F0" w:sz="6" w:space="0"/>
              <w:right w:val="single" w:color="E2E8F0" w:sz="6" w:space="0"/>
            </w:tcBorders>
          </w:tcPr>
          <w:p w14:paraId="2992E278">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tcPr>
          <w:p w14:paraId="02FC4714">
            <w:pPr>
              <w:pStyle w:val="25"/>
              <w:jc w:val="left"/>
            </w:pPr>
            <w:r>
              <w:rPr>
                <w:rFonts w:ascii="Times New Roman" w:hAnsi="Times New Roman" w:eastAsia="微软雅黑"/>
                <w:sz w:val="22"/>
              </w:rPr>
              <w:t>真实深刻、字数达标、体现独立思考</w:t>
            </w:r>
          </w:p>
        </w:tc>
      </w:tr>
    </w:tbl>
    <w:p w14:paraId="02449DEA">
      <w:r>
        <w:pict>
          <v:rect id="_x0000_i1115" o:spt="1" style="height:1.5pt;width:0pt;" coordsize="21600,21600" o:hr="t" o:hrstd="t" o:hralign="center">
            <v:path/>
            <v:fill focussize="0,0"/>
            <v:stroke/>
            <v:imagedata o:title=""/>
            <o:lock v:ext="edit"/>
            <w10:wrap type="none"/>
            <w10:anchorlock/>
          </v:rect>
        </w:pict>
      </w:r>
    </w:p>
    <w:bookmarkEnd w:id="221"/>
    <w:bookmarkEnd w:id="224"/>
    <w:p w14:paraId="61815913">
      <w:pPr>
        <w:pStyle w:val="4"/>
      </w:pPr>
      <w:r>
        <w:rPr>
          <w:rFonts w:ascii="Times New Roman" w:hAnsi="Times New Roman" w:eastAsia="微软雅黑"/>
          <w:sz w:val="24"/>
        </w:rPr>
        <w:t>【拓展阅读】</w:t>
      </w:r>
    </w:p>
    <w:p w14:paraId="47B2A2DA">
      <w:pPr>
        <w:pStyle w:val="5"/>
      </w:pPr>
      <w:r>
        <w:rPr>
          <w:rFonts w:ascii="Times New Roman" w:hAnsi="Times New Roman" w:eastAsia="微软雅黑"/>
          <w:sz w:val="24"/>
        </w:rPr>
        <w:t>推荐在线资源</w:t>
      </w:r>
    </w:p>
    <w:p w14:paraId="4F643F6E">
      <w:pPr>
        <w:pStyle w:val="25"/>
        <w:numPr>
          <w:ilvl w:val="0"/>
          <w:numId w:val="19"/>
        </w:numPr>
        <w:ind w:left="720" w:hanging="480"/>
      </w:pPr>
      <w:r>
        <w:rPr>
          <w:rFonts w:ascii="Times New Roman" w:hAnsi="Times New Roman" w:eastAsia="微软雅黑"/>
          <w:b/>
          <w:bCs/>
          <w:sz w:val="24"/>
        </w:rPr>
        <w:t>通往AGI之路</w:t>
      </w:r>
      <w:r>
        <w:rPr>
          <w:rFonts w:ascii="Times New Roman" w:hAnsi="Times New Roman" w:eastAsia="微软雅黑"/>
          <w:sz w:val="24"/>
        </w:rPr>
        <w:t>：https://waytoagi.com（AI学习资源聚合，含提示词工程专题）</w:t>
      </w:r>
    </w:p>
    <w:p w14:paraId="58F406C4">
      <w:pPr>
        <w:pStyle w:val="25"/>
        <w:numPr>
          <w:ilvl w:val="0"/>
          <w:numId w:val="19"/>
        </w:numPr>
        <w:ind w:left="720" w:hanging="480"/>
      </w:pPr>
      <w:r>
        <w:rPr>
          <w:rFonts w:ascii="Times New Roman" w:hAnsi="Times New Roman" w:eastAsia="微软雅黑"/>
          <w:b/>
          <w:bCs/>
          <w:sz w:val="24"/>
        </w:rPr>
        <w:t>各大模型官方帮助文档</w:t>
      </w:r>
      <w:r>
        <w:rPr>
          <w:rFonts w:ascii="Times New Roman" w:hAnsi="Times New Roman" w:eastAsia="微软雅黑"/>
          <w:sz w:val="24"/>
        </w:rPr>
        <w:t>：文心一言、通义千问等平台的官方使用技巧说明</w:t>
      </w:r>
    </w:p>
    <w:p w14:paraId="39DD992E">
      <w:pPr>
        <w:pStyle w:val="25"/>
        <w:numPr>
          <w:ilvl w:val="0"/>
          <w:numId w:val="19"/>
        </w:numPr>
        <w:ind w:left="720" w:hanging="480"/>
      </w:pPr>
      <w:r>
        <w:rPr>
          <w:rFonts w:ascii="Times New Roman" w:hAnsi="Times New Roman" w:eastAsia="微软雅黑"/>
          <w:b/>
          <w:bCs/>
          <w:sz w:val="24"/>
        </w:rPr>
        <w:t>B站学习资源</w:t>
      </w:r>
      <w:r>
        <w:rPr>
          <w:rFonts w:ascii="Times New Roman" w:hAnsi="Times New Roman" w:eastAsia="微软雅黑"/>
          <w:sz w:val="24"/>
        </w:rPr>
        <w:t>：搜索”提示词工程”“Python pandas教程”“Excel高级公式”等关键词</w:t>
      </w:r>
    </w:p>
    <w:p w14:paraId="64FB50B6">
      <w:pPr>
        <w:pStyle w:val="5"/>
      </w:pPr>
      <w:r>
        <w:rPr>
          <w:rFonts w:ascii="Times New Roman" w:hAnsi="Times New Roman" w:eastAsia="微软雅黑"/>
          <w:sz w:val="24"/>
        </w:rPr>
        <w:t>推荐实践</w:t>
      </w:r>
    </w:p>
    <w:p w14:paraId="4D17C16D">
      <w:pPr>
        <w:pStyle w:val="25"/>
        <w:numPr>
          <w:ilvl w:val="0"/>
          <w:numId w:val="20"/>
        </w:numPr>
        <w:ind w:left="720" w:hanging="480"/>
      </w:pPr>
      <w:r>
        <w:rPr>
          <w:rFonts w:ascii="Times New Roman" w:hAnsi="Times New Roman" w:eastAsia="微软雅黑"/>
          <w:sz w:val="24"/>
        </w:rPr>
        <w:t>完成本章实训后，继续扩展你的提示词模板库，争取积累10个以上的常用模板</w:t>
      </w:r>
    </w:p>
    <w:p w14:paraId="6682BDE1">
      <w:pPr>
        <w:pStyle w:val="25"/>
        <w:numPr>
          <w:ilvl w:val="0"/>
          <w:numId w:val="20"/>
        </w:numPr>
        <w:ind w:left="720" w:hanging="480"/>
      </w:pPr>
      <w:r>
        <w:rPr>
          <w:rFonts w:ascii="Times New Roman" w:hAnsi="Times New Roman" w:eastAsia="微软雅黑"/>
          <w:sz w:val="24"/>
        </w:rPr>
        <w:t>在日常生活中找一个”重复性工作”，思考如何用AI+Excel公式或AI+Python代码来自动化处理</w:t>
      </w:r>
    </w:p>
    <w:p w14:paraId="1DBBB0FE">
      <w:pPr>
        <w:pStyle w:val="25"/>
        <w:numPr>
          <w:ilvl w:val="0"/>
          <w:numId w:val="20"/>
        </w:numPr>
        <w:ind w:left="720" w:hanging="480"/>
      </w:pPr>
      <w:r>
        <w:rPr>
          <w:rFonts w:ascii="Times New Roman" w:hAnsi="Times New Roman" w:eastAsia="微软雅黑"/>
          <w:sz w:val="24"/>
        </w:rPr>
        <w:t>尝试让AI帮你解释一段VBA代码或Python代码，看看AI的解释能力如何</w:t>
      </w:r>
    </w:p>
    <w:p w14:paraId="53222CA9">
      <w:pPr>
        <w:pStyle w:val="25"/>
        <w:numPr>
          <w:ilvl w:val="0"/>
          <w:numId w:val="20"/>
        </w:numPr>
        <w:ind w:left="720" w:hanging="480"/>
      </w:pPr>
      <w:r>
        <w:rPr>
          <w:rFonts w:ascii="Times New Roman" w:hAnsi="Times New Roman" w:eastAsia="微软雅黑"/>
          <w:sz w:val="24"/>
        </w:rPr>
        <w:t>与同学比较各自的提示词设计，讨论为什么同样的问题，不同的提示词会导致截然不同的回答</w:t>
      </w:r>
    </w:p>
    <w:p w14:paraId="1FD7A64E">
      <w:r>
        <w:pict>
          <v:rect id="_x0000_i1116" o:spt="1" style="height:1.5pt;width:0pt;" coordsize="21600,21600" o:hr="t" o:hrstd="t" o:hralign="center">
            <v:path/>
            <v:fill focussize="0,0"/>
            <v:stroke/>
            <v:imagedata o:title=""/>
            <o:lock v:ext="edit"/>
            <w10:wrap type="none"/>
            <w10:anchorlock/>
          </v:rect>
        </w:pict>
      </w:r>
    </w:p>
    <w:p w14:paraId="15FC5DE7">
      <w:pPr>
        <w:pStyle w:val="24"/>
      </w:pPr>
      <w:r>
        <w:rPr>
          <w:rFonts w:ascii="Times New Roman" w:hAnsi="Times New Roman" w:eastAsia="微软雅黑"/>
          <w:sz w:val="24"/>
        </w:rPr>
        <w:t>【本章结束】</w:t>
      </w:r>
    </w:p>
    <w:bookmarkEnd w:id="140"/>
    <w:p w14:paraId="0F357BFE">
      <w:r>
        <w:br w:type="page"/>
      </w:r>
    </w:p>
    <w:p w14:paraId="7F3DFE1E">
      <w:pPr>
        <w:pStyle w:val="2"/>
      </w:pPr>
      <w:bookmarkStart w:id="225" w:name="第四章-ai大模型辅助会计基础学习与入门应用"/>
      <w:r>
        <w:rPr>
          <w:rFonts w:ascii="Times New Roman" w:hAnsi="Times New Roman" w:eastAsia="微软雅黑"/>
          <w:sz w:val="24"/>
        </w:rPr>
        <w:t>第四章 AI大模型辅助会计基础学习与入门应用</w:t>
      </w:r>
    </w:p>
    <w:p w14:paraId="133CA7ED">
      <w:r>
        <w:pict>
          <v:rect id="_x0000_i1117" o:spt="1" style="height:1.5pt;width:0pt;" coordsize="21600,21600" o:hr="t" o:hrstd="t" o:hralign="center">
            <v:path/>
            <v:fill focussize="0,0"/>
            <v:stroke/>
            <v:imagedata o:title=""/>
            <o:lock v:ext="edit"/>
            <w10:wrap type="none"/>
            <w10:anchorlock/>
          </v:rect>
        </w:pict>
      </w:r>
    </w:p>
    <w:p w14:paraId="0B818E78">
      <w:pPr>
        <w:pStyle w:val="4"/>
      </w:pPr>
      <w:r>
        <w:rPr>
          <w:rFonts w:ascii="Times New Roman" w:hAnsi="Times New Roman" w:eastAsia="微软雅黑"/>
          <w:sz w:val="24"/>
        </w:rPr>
        <w:t>【学习目标】</w:t>
      </w:r>
    </w:p>
    <w:p w14:paraId="3A68109F">
      <w:pPr>
        <w:pStyle w:val="24"/>
      </w:pPr>
      <w:r>
        <w:rPr>
          <w:rFonts w:ascii="Times New Roman" w:hAnsi="Times New Roman" w:eastAsia="微软雅黑"/>
          <w:b/>
          <w:bCs/>
          <w:sz w:val="24"/>
        </w:rPr>
        <w:t>知识目标</w:t>
      </w:r>
    </w:p>
    <w:p w14:paraId="0022D5CE">
      <w:pPr>
        <w:pStyle w:val="3"/>
      </w:pPr>
      <w:r>
        <w:rPr>
          <w:rFonts w:ascii="Times New Roman" w:hAnsi="Times New Roman" w:eastAsia="微软雅黑"/>
          <w:sz w:val="24"/>
        </w:rPr>
        <w:t>了解会计要素、会计等式和借贷记账法的基本概念；理解常见会计科目的分类和用途；掌握采购、销售、费用报销等日常经济业务的基本账务处理方法；了解常见原始凭证的种类和增值税发票的基本常识；理解AI大模型在会计学习和票据处理中的辅助作用与适用边界。</w:t>
      </w:r>
    </w:p>
    <w:p w14:paraId="56BB42A3">
      <w:pPr>
        <w:pStyle w:val="3"/>
      </w:pPr>
      <w:r>
        <w:rPr>
          <w:rFonts w:ascii="Times New Roman" w:hAnsi="Times New Roman" w:eastAsia="微软雅黑"/>
          <w:b/>
          <w:bCs/>
          <w:sz w:val="24"/>
        </w:rPr>
        <w:t>技能目标</w:t>
      </w:r>
    </w:p>
    <w:p w14:paraId="5D59F035">
      <w:pPr>
        <w:pStyle w:val="3"/>
      </w:pPr>
      <w:r>
        <w:rPr>
          <w:rFonts w:ascii="Times New Roman" w:hAnsi="Times New Roman" w:eastAsia="微软雅黑"/>
          <w:sz w:val="24"/>
        </w:rPr>
        <w:t>能够运用AI大模型辅助理解和练习会计基础概念，并对AI输出进行质量评估；能够借助AI编制常见业务的会计分录，并通过追问迭代优化答案；能够使用AI辅助票据信息识别，完成从图片上传到结构化数据提取的完整操作，并对识别结果进行核对；能够利用多模态AI对多种类型票据进行识别效果对比，形成系统的核对和纠错能力。</w:t>
      </w:r>
    </w:p>
    <w:p w14:paraId="794AA9C3">
      <w:pPr>
        <w:pStyle w:val="3"/>
      </w:pPr>
      <w:r>
        <w:rPr>
          <w:rFonts w:ascii="Times New Roman" w:hAnsi="Times New Roman" w:eastAsia="微软雅黑"/>
          <w:b/>
          <w:bCs/>
          <w:sz w:val="24"/>
        </w:rPr>
        <w:t>思政目标</w:t>
      </w:r>
    </w:p>
    <w:p w14:paraId="1439FC51">
      <w:pPr>
        <w:pStyle w:val="3"/>
      </w:pPr>
      <w:r>
        <w:rPr>
          <w:rFonts w:ascii="Times New Roman" w:hAnsi="Times New Roman" w:eastAsia="微软雅黑"/>
          <w:sz w:val="24"/>
        </w:rPr>
        <w:t>培养严谨细致的职业习惯，认识到会计工作容不得错误，AI的输出必须经过人工核验；树立诚信意识，理解会计记录的真实性是会计工作的底线，任何技术工具都不能成为弄虚作假的帮手；增强学习主动性，认识到AI是辅助学习的工具，真正掌握会计基础知识需要自己动脑思考和反复练习。</w:t>
      </w:r>
    </w:p>
    <w:p w14:paraId="7E8A5057">
      <w:r>
        <w:pict>
          <v:rect id="_x0000_i1118" o:spt="1" style="height:1.5pt;width:0pt;" coordsize="21600,21600" o:hr="t" o:hrstd="t" o:hralign="center">
            <v:path/>
            <v:fill focussize="0,0"/>
            <v:stroke/>
            <v:imagedata o:title=""/>
            <o:lock v:ext="edit"/>
            <w10:wrap type="none"/>
            <w10:anchorlock/>
          </v:rect>
        </w:pict>
      </w:r>
    </w:p>
    <w:p w14:paraId="13F5477E">
      <w:pPr>
        <w:pStyle w:val="4"/>
      </w:pPr>
      <w:r>
        <w:rPr>
          <w:rFonts w:ascii="Times New Roman" w:hAnsi="Times New Roman" w:eastAsia="微软雅黑"/>
          <w:sz w:val="24"/>
        </w:rPr>
        <w:t>【引导案例】</w:t>
      </w:r>
    </w:p>
    <w:p w14:paraId="61E993AC">
      <w:pPr>
        <w:pStyle w:val="5"/>
      </w:pPr>
      <w:bookmarkStart w:id="226" w:name="小林的会计入门之旅"/>
      <w:r>
        <w:rPr>
          <w:rFonts w:ascii="Times New Roman" w:hAnsi="Times New Roman" w:eastAsia="微软雅黑"/>
          <w:sz w:val="24"/>
        </w:rPr>
        <w:t>小林的会计入门之旅</w:t>
      </w:r>
    </w:p>
    <w:p w14:paraId="57943D0C">
      <w:pPr>
        <w:pStyle w:val="24"/>
      </w:pPr>
      <w:r>
        <w:rPr>
          <w:rFonts w:ascii="Times New Roman" w:hAnsi="Times New Roman" w:eastAsia="微软雅黑"/>
          <w:sz w:val="24"/>
        </w:rPr>
        <w:t>小林是一名刚入读高职会计专业的大一新生。开学第一个月，她就遇到了三道”拦路虎”。</w:t>
      </w:r>
    </w:p>
    <w:p w14:paraId="471843CF">
      <w:pPr>
        <w:pStyle w:val="3"/>
      </w:pPr>
      <w:r>
        <w:rPr>
          <w:rFonts w:ascii="Times New Roman" w:hAnsi="Times New Roman" w:eastAsia="微软雅黑"/>
          <w:b/>
          <w:bCs/>
          <w:sz w:val="24"/>
        </w:rPr>
        <w:t>第一道坎：借贷记账法</w:t>
      </w:r>
    </w:p>
    <w:p w14:paraId="122C3A77">
      <w:pPr>
        <w:pStyle w:val="3"/>
      </w:pPr>
      <w:r>
        <w:rPr>
          <w:rFonts w:ascii="Times New Roman" w:hAnsi="Times New Roman" w:eastAsia="微软雅黑"/>
          <w:sz w:val="24"/>
        </w:rPr>
        <w:t>“为什么资产增加记借方，负债增加却记贷方？明明都是增加，为什么方向不一样？”小林盯着教材反复看，越看越糊涂。晚上，她试着向AI提问：</w:t>
      </w:r>
    </w:p>
    <w:p w14:paraId="3693302F">
      <w:pPr>
        <w:pStyle w:val="3"/>
      </w:pPr>
      <w:r>
        <w:rPr>
          <w:rFonts w:ascii="Times New Roman" w:hAnsi="Times New Roman" w:eastAsia="微软雅黑"/>
          <w:sz w:val="24"/>
        </w:rPr>
        <w:t>“我是会计专业大一新生，完全不理解借贷记账法的逻辑，为什么资产增加记借方而负债增加记贷方？请用生活中的比喻解释，不要用太多专业术语。”</w:t>
      </w:r>
    </w:p>
    <w:p w14:paraId="3CD63674">
      <w:pPr>
        <w:pStyle w:val="3"/>
      </w:pPr>
      <w:r>
        <w:rPr>
          <w:rFonts w:ascii="Times New Roman" w:hAnsi="Times New Roman" w:eastAsia="微软雅黑"/>
          <w:sz w:val="24"/>
        </w:rPr>
        <w:t>AI给出了一个”家庭账本”的比喻，把”借方”解释为”你拥有的东西和花出去的钱”，把”贷方”解释为”你欠别人的和别人给你的”。小林一下子豁然开朗。</w:t>
      </w:r>
    </w:p>
    <w:p w14:paraId="6A144013">
      <w:pPr>
        <w:pStyle w:val="3"/>
      </w:pPr>
      <w:r>
        <w:rPr>
          <w:rFonts w:ascii="Times New Roman" w:hAnsi="Times New Roman" w:eastAsia="微软雅黑"/>
          <w:sz w:val="24"/>
        </w:rPr>
        <w:t>但她没有就此停下——她翻开教材，核对AI的解释与书上的定义是否一致，发现大意相同但表述更通俗。她又追问了几道练习题，逐一验证自己的理解。</w:t>
      </w:r>
    </w:p>
    <w:p w14:paraId="3F14CC81">
      <w:pPr>
        <w:pStyle w:val="3"/>
      </w:pPr>
      <w:r>
        <w:rPr>
          <w:rFonts w:ascii="Times New Roman" w:hAnsi="Times New Roman" w:eastAsia="微软雅黑"/>
          <w:b/>
          <w:bCs/>
          <w:sz w:val="24"/>
        </w:rPr>
        <w:t>第二道坎：会计分录练习</w:t>
      </w:r>
    </w:p>
    <w:p w14:paraId="517BB891">
      <w:pPr>
        <w:pStyle w:val="3"/>
      </w:pPr>
      <w:r>
        <w:rPr>
          <w:rFonts w:ascii="Times New Roman" w:hAnsi="Times New Roman" w:eastAsia="微软雅黑"/>
          <w:sz w:val="24"/>
        </w:rPr>
        <w:t>期末备考时，小林需要大量练习会计分录。她让AI出题，然后自己做完后再让AI批改，发现一道题目自己的答案和AI给出的参考答案不一样——AI说借记”原材料”，她记的是借记”库存商品”。</w:t>
      </w:r>
    </w:p>
    <w:p w14:paraId="6A008C44">
      <w:pPr>
        <w:pStyle w:val="3"/>
      </w:pPr>
      <w:r>
        <w:rPr>
          <w:rFonts w:ascii="Times New Roman" w:hAnsi="Times New Roman" w:eastAsia="微软雅黑"/>
          <w:sz w:val="24"/>
        </w:rPr>
        <w:t>她没有直接认为AI是对的，而是查了教材，发现原来是两种不同业务情形导致的科目差异，AI的题目背景描述是”生产企业购入原材料”，而她做题时以为是”商贸企业购入商品”，理解有偏差。这次错误反而让她对”原材料”和”库存商品”的区别印象深刻。</w:t>
      </w:r>
    </w:p>
    <w:p w14:paraId="1BD4FA78">
      <w:pPr>
        <w:pStyle w:val="3"/>
      </w:pPr>
      <w:r>
        <w:rPr>
          <w:rFonts w:ascii="Times New Roman" w:hAnsi="Times New Roman" w:eastAsia="微软雅黑"/>
          <w:b/>
          <w:bCs/>
          <w:sz w:val="24"/>
        </w:rPr>
        <w:t>第三道坎：发票处理</w:t>
      </w:r>
    </w:p>
    <w:p w14:paraId="5DE760D1">
      <w:pPr>
        <w:pStyle w:val="3"/>
      </w:pPr>
      <w:r>
        <w:rPr>
          <w:rFonts w:ascii="Times New Roman" w:hAnsi="Times New Roman" w:eastAsia="微软雅黑"/>
          <w:sz w:val="24"/>
        </w:rPr>
        <w:t>实习期间，小林需要整理一批员工报销的发票，逐一核对信息并录入系统。面对几十张发票，她想起了第二章学过的多模态识别功能。她把发票拍照上传给AI，请AI提取关键信息。</w:t>
      </w:r>
    </w:p>
    <w:p w14:paraId="31FDD1CF">
      <w:pPr>
        <w:pStyle w:val="3"/>
      </w:pPr>
      <w:r>
        <w:rPr>
          <w:rFonts w:ascii="Times New Roman" w:hAnsi="Times New Roman" w:eastAsia="微软雅黑"/>
          <w:sz w:val="24"/>
        </w:rPr>
        <w:t>结果有惊喜也有意外：AI准确识别了大部分发票的商家名称、日期和金额，但有两张发票的金额识别有误（一张把”¥128.50”识别成了”¥182.50”，另一张模糊的手写金额AI直接跳过了）。小林逐张核对，发现并纠正了错误，最终顺利完成了录入工作。</w:t>
      </w:r>
    </w:p>
    <w:p w14:paraId="59BB2245">
      <w:pPr>
        <w:pStyle w:val="3"/>
      </w:pPr>
      <w:r>
        <w:rPr>
          <w:rFonts w:ascii="Times New Roman" w:hAnsi="Times New Roman" w:eastAsia="微软雅黑"/>
          <w:sz w:val="24"/>
        </w:rPr>
        <w:t>小林的经历说明：AI是会计入门学习和日常工作的好帮手，但”核实、验证、自己动脑”这三件事，永远不能省略。</w:t>
      </w:r>
    </w:p>
    <w:p w14:paraId="29625608">
      <w:r>
        <w:pict>
          <v:rect id="_x0000_i1119" o:spt="1" style="height:1.5pt;width:0pt;" coordsize="21600,21600" o:hr="t" o:hrstd="t" o:hralign="center">
            <v:path/>
            <v:fill focussize="0,0"/>
            <v:stroke/>
            <v:imagedata o:title=""/>
            <o:lock v:ext="edit"/>
            <w10:wrap type="none"/>
            <w10:anchorlock/>
          </v:rect>
        </w:pict>
      </w:r>
    </w:p>
    <w:bookmarkEnd w:id="226"/>
    <w:p w14:paraId="495421EA">
      <w:pPr>
        <w:pStyle w:val="4"/>
      </w:pPr>
      <w:bookmarkStart w:id="227" w:name="会计基础知识智能学习"/>
      <w:r>
        <w:rPr>
          <w:rFonts w:ascii="Times New Roman" w:hAnsi="Times New Roman" w:eastAsia="微软雅黑"/>
          <w:sz w:val="24"/>
        </w:rPr>
        <w:t>4.1 会计基础知识智能学习</w:t>
      </w:r>
    </w:p>
    <w:p w14:paraId="66D9E7C9">
      <w:pPr>
        <w:pStyle w:val="24"/>
      </w:pPr>
      <w:r>
        <w:rPr>
          <w:rFonts w:ascii="Times New Roman" w:hAnsi="Times New Roman" w:eastAsia="微软雅黑"/>
          <w:sz w:val="24"/>
        </w:rPr>
        <w:t>会计是一门规则性很强的学科，有严格的概念体系和操作规范。AI大模型在辅助会计基础学习方面具有独特优势：它能够用通俗语言解释枯燥的专业概念，能够无限耐心地回答同一个问题，还能随时出题检验学习效果。</w:t>
      </w:r>
    </w:p>
    <w:p w14:paraId="675F1B4B">
      <w:pPr>
        <w:pStyle w:val="5"/>
      </w:pPr>
      <w:bookmarkStart w:id="228" w:name="会计要素与会计等式的理解"/>
      <w:r>
        <w:rPr>
          <w:rFonts w:ascii="Times New Roman" w:hAnsi="Times New Roman" w:eastAsia="微软雅黑"/>
          <w:sz w:val="24"/>
        </w:rPr>
        <w:t>4.1.1 会计要素与会计等式的理解</w:t>
      </w:r>
    </w:p>
    <w:p w14:paraId="60C09FC5">
      <w:pPr>
        <w:pStyle w:val="6"/>
      </w:pPr>
      <w:bookmarkStart w:id="229" w:name="一会计要素的基本概念"/>
      <w:r>
        <w:rPr>
          <w:rFonts w:ascii="Times New Roman" w:hAnsi="Times New Roman" w:eastAsia="微软雅黑"/>
          <w:sz w:val="24"/>
        </w:rPr>
        <w:t>一、会计要素的基本概念</w:t>
      </w:r>
    </w:p>
    <w:p w14:paraId="754C71B9">
      <w:pPr>
        <w:pStyle w:val="24"/>
      </w:pPr>
      <w:r>
        <w:rPr>
          <w:rFonts w:ascii="Times New Roman" w:hAnsi="Times New Roman" w:eastAsia="微软雅黑"/>
          <w:sz w:val="24"/>
        </w:rPr>
        <w:t>会计要素是会计对象的基本分类，也是编制财务报表的基础。我国企业会计准则将会计要素分为六类，如表4-1所示。</w:t>
      </w:r>
    </w:p>
    <w:p w14:paraId="40B6D536">
      <w:pPr>
        <w:pStyle w:val="3"/>
      </w:pPr>
      <w:r>
        <w:rPr>
          <w:rFonts w:ascii="Times New Roman" w:hAnsi="Times New Roman" w:eastAsia="微软雅黑"/>
          <w:sz w:val="24"/>
        </w:rPr>
        <w:t>表4-1 六大会计要素概览</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8"/>
        <w:gridCol w:w="1199"/>
        <w:gridCol w:w="4087"/>
        <w:gridCol w:w="2372"/>
      </w:tblGrid>
      <w:tr w14:paraId="478C84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89F944B">
            <w:pPr>
              <w:pStyle w:val="25"/>
              <w:jc w:val="left"/>
            </w:pPr>
            <w:r>
              <w:rPr>
                <w:rFonts w:ascii="Times New Roman" w:hAnsi="Times New Roman" w:eastAsia="微软雅黑"/>
                <w:b/>
                <w:color w:val="1E3A8A"/>
                <w:sz w:val="22"/>
              </w:rPr>
              <w:t>会计要素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40CFFE86">
            <w:pPr>
              <w:pStyle w:val="25"/>
              <w:jc w:val="left"/>
            </w:pPr>
            <w:r>
              <w:rPr>
                <w:rFonts w:ascii="Times New Roman" w:hAnsi="Times New Roman" w:eastAsia="微软雅黑"/>
                <w:b/>
                <w:color w:val="1E3A8A"/>
                <w:sz w:val="22"/>
              </w:rPr>
              <w:t>归属报表</w:t>
            </w:r>
          </w:p>
        </w:tc>
        <w:tc>
          <w:tcPr>
            <w:tcBorders>
              <w:top w:val="single" w:color="E2E8F0" w:sz="6" w:space="0"/>
              <w:left w:val="single" w:color="E2E8F0" w:sz="6" w:space="0"/>
              <w:bottom w:val="single" w:color="E2E8F0" w:sz="6" w:space="0"/>
              <w:right w:val="single" w:color="E2E8F0" w:sz="6" w:space="0"/>
            </w:tcBorders>
            <w:shd w:val="clear" w:color="auto" w:fill="EEF4FF"/>
          </w:tcPr>
          <w:p w14:paraId="5901B17B">
            <w:pPr>
              <w:pStyle w:val="25"/>
              <w:jc w:val="left"/>
            </w:pPr>
            <w:r>
              <w:rPr>
                <w:rFonts w:ascii="Times New Roman" w:hAnsi="Times New Roman" w:eastAsia="微软雅黑"/>
                <w:b/>
                <w:color w:val="1E3A8A"/>
                <w:sz w:val="22"/>
              </w:rPr>
              <w:t>简单定义</w:t>
            </w:r>
          </w:p>
        </w:tc>
        <w:tc>
          <w:tcPr>
            <w:tcBorders>
              <w:top w:val="single" w:color="E2E8F0" w:sz="6" w:space="0"/>
              <w:left w:val="single" w:color="E2E8F0" w:sz="6" w:space="0"/>
              <w:bottom w:val="single" w:color="E2E8F0" w:sz="6" w:space="0"/>
              <w:right w:val="single" w:color="E2E8F0" w:sz="6" w:space="0"/>
            </w:tcBorders>
            <w:shd w:val="clear" w:color="auto" w:fill="EEF4FF"/>
          </w:tcPr>
          <w:p w14:paraId="62C2CB01">
            <w:pPr>
              <w:pStyle w:val="25"/>
              <w:jc w:val="left"/>
            </w:pPr>
            <w:r>
              <w:rPr>
                <w:rFonts w:ascii="Times New Roman" w:hAnsi="Times New Roman" w:eastAsia="微软雅黑"/>
                <w:b/>
                <w:color w:val="1E3A8A"/>
                <w:sz w:val="22"/>
              </w:rPr>
              <w:t>典型示例</w:t>
            </w:r>
          </w:p>
        </w:tc>
      </w:tr>
      <w:tr w14:paraId="481337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595E85">
            <w:pPr>
              <w:pStyle w:val="25"/>
              <w:jc w:val="left"/>
            </w:pPr>
            <w:r>
              <w:rPr>
                <w:rFonts w:ascii="Times New Roman" w:hAnsi="Times New Roman" w:eastAsia="微软雅黑"/>
                <w:b/>
                <w:bCs/>
                <w:sz w:val="22"/>
              </w:rPr>
              <w:t>资产</w:t>
            </w:r>
          </w:p>
        </w:tc>
        <w:tc>
          <w:tcPr>
            <w:tcBorders>
              <w:top w:val="single" w:color="E2E8F0" w:sz="6" w:space="0"/>
              <w:left w:val="single" w:color="E2E8F0" w:sz="6" w:space="0"/>
              <w:bottom w:val="single" w:color="E2E8F0" w:sz="6" w:space="0"/>
              <w:right w:val="single" w:color="E2E8F0" w:sz="6" w:space="0"/>
            </w:tcBorders>
          </w:tcPr>
          <w:p w14:paraId="454D4EFA">
            <w:pPr>
              <w:pStyle w:val="25"/>
              <w:jc w:val="left"/>
            </w:pPr>
            <w:r>
              <w:rPr>
                <w:rFonts w:ascii="Times New Roman" w:hAnsi="Times New Roman" w:eastAsia="微软雅黑"/>
                <w:sz w:val="22"/>
              </w:rPr>
              <w:t>资产负债表</w:t>
            </w:r>
          </w:p>
        </w:tc>
        <w:tc>
          <w:tcPr>
            <w:tcBorders>
              <w:top w:val="single" w:color="E2E8F0" w:sz="6" w:space="0"/>
              <w:left w:val="single" w:color="E2E8F0" w:sz="6" w:space="0"/>
              <w:bottom w:val="single" w:color="E2E8F0" w:sz="6" w:space="0"/>
              <w:right w:val="single" w:color="E2E8F0" w:sz="6" w:space="0"/>
            </w:tcBorders>
          </w:tcPr>
          <w:p w14:paraId="01610D47">
            <w:pPr>
              <w:pStyle w:val="25"/>
              <w:jc w:val="left"/>
            </w:pPr>
            <w:r>
              <w:rPr>
                <w:rFonts w:ascii="Times New Roman" w:hAnsi="Times New Roman" w:eastAsia="微软雅黑"/>
                <w:sz w:val="22"/>
              </w:rPr>
              <w:t>企业拥有或控制的、能带来经济利益的资源</w:t>
            </w:r>
          </w:p>
        </w:tc>
        <w:tc>
          <w:tcPr>
            <w:tcBorders>
              <w:top w:val="single" w:color="E2E8F0" w:sz="6" w:space="0"/>
              <w:left w:val="single" w:color="E2E8F0" w:sz="6" w:space="0"/>
              <w:bottom w:val="single" w:color="E2E8F0" w:sz="6" w:space="0"/>
              <w:right w:val="single" w:color="E2E8F0" w:sz="6" w:space="0"/>
            </w:tcBorders>
          </w:tcPr>
          <w:p w14:paraId="69B1BBA2">
            <w:pPr>
              <w:pStyle w:val="25"/>
              <w:jc w:val="left"/>
            </w:pPr>
            <w:r>
              <w:rPr>
                <w:rFonts w:ascii="Times New Roman" w:hAnsi="Times New Roman" w:eastAsia="微软雅黑"/>
                <w:sz w:val="22"/>
              </w:rPr>
              <w:t>银行存款、厂房、设备</w:t>
            </w:r>
          </w:p>
        </w:tc>
      </w:tr>
      <w:tr w14:paraId="2D5D1F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AA7122">
            <w:pPr>
              <w:pStyle w:val="25"/>
              <w:jc w:val="left"/>
            </w:pPr>
            <w:r>
              <w:rPr>
                <w:rFonts w:ascii="Times New Roman" w:hAnsi="Times New Roman" w:eastAsia="微软雅黑"/>
                <w:b/>
                <w:bCs/>
                <w:sz w:val="22"/>
              </w:rPr>
              <w:t>负债</w:t>
            </w:r>
          </w:p>
        </w:tc>
        <w:tc>
          <w:tcPr>
            <w:tcBorders>
              <w:top w:val="single" w:color="E2E8F0" w:sz="6" w:space="0"/>
              <w:left w:val="single" w:color="E2E8F0" w:sz="6" w:space="0"/>
              <w:bottom w:val="single" w:color="E2E8F0" w:sz="6" w:space="0"/>
              <w:right w:val="single" w:color="E2E8F0" w:sz="6" w:space="0"/>
            </w:tcBorders>
            <w:shd w:val="clear" w:color="auto" w:fill="F8FAFC"/>
          </w:tcPr>
          <w:p w14:paraId="7E2E3EF2">
            <w:pPr>
              <w:pStyle w:val="25"/>
              <w:jc w:val="left"/>
            </w:pPr>
            <w:r>
              <w:rPr>
                <w:rFonts w:ascii="Times New Roman" w:hAnsi="Times New Roman" w:eastAsia="微软雅黑"/>
                <w:sz w:val="22"/>
              </w:rPr>
              <w:t>资产负债表</w:t>
            </w:r>
          </w:p>
        </w:tc>
        <w:tc>
          <w:tcPr>
            <w:tcBorders>
              <w:top w:val="single" w:color="E2E8F0" w:sz="6" w:space="0"/>
              <w:left w:val="single" w:color="E2E8F0" w:sz="6" w:space="0"/>
              <w:bottom w:val="single" w:color="E2E8F0" w:sz="6" w:space="0"/>
              <w:right w:val="single" w:color="E2E8F0" w:sz="6" w:space="0"/>
            </w:tcBorders>
            <w:shd w:val="clear" w:color="auto" w:fill="F8FAFC"/>
          </w:tcPr>
          <w:p w14:paraId="4EB0945D">
            <w:pPr>
              <w:pStyle w:val="25"/>
              <w:jc w:val="left"/>
            </w:pPr>
            <w:r>
              <w:rPr>
                <w:rFonts w:ascii="Times New Roman" w:hAnsi="Times New Roman" w:eastAsia="微软雅黑"/>
                <w:sz w:val="22"/>
              </w:rPr>
              <w:t>企业过去事项形成的、需要用资产偿还的义务</w:t>
            </w:r>
          </w:p>
        </w:tc>
        <w:tc>
          <w:tcPr>
            <w:tcBorders>
              <w:top w:val="single" w:color="E2E8F0" w:sz="6" w:space="0"/>
              <w:left w:val="single" w:color="E2E8F0" w:sz="6" w:space="0"/>
              <w:bottom w:val="single" w:color="E2E8F0" w:sz="6" w:space="0"/>
              <w:right w:val="single" w:color="E2E8F0" w:sz="6" w:space="0"/>
            </w:tcBorders>
            <w:shd w:val="clear" w:color="auto" w:fill="F8FAFC"/>
          </w:tcPr>
          <w:p w14:paraId="333D1EF5">
            <w:pPr>
              <w:pStyle w:val="25"/>
              <w:jc w:val="left"/>
            </w:pPr>
            <w:r>
              <w:rPr>
                <w:rFonts w:ascii="Times New Roman" w:hAnsi="Times New Roman" w:eastAsia="微软雅黑"/>
                <w:sz w:val="22"/>
              </w:rPr>
              <w:t>银行贷款、应付账款</w:t>
            </w:r>
          </w:p>
        </w:tc>
      </w:tr>
      <w:tr w14:paraId="0FB867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2F8862">
            <w:pPr>
              <w:pStyle w:val="25"/>
              <w:jc w:val="left"/>
            </w:pPr>
            <w:r>
              <w:rPr>
                <w:rFonts w:ascii="Times New Roman" w:hAnsi="Times New Roman" w:eastAsia="微软雅黑"/>
                <w:b/>
                <w:bCs/>
                <w:sz w:val="22"/>
              </w:rPr>
              <w:t>所有者权益</w:t>
            </w:r>
          </w:p>
        </w:tc>
        <w:tc>
          <w:tcPr>
            <w:tcBorders>
              <w:top w:val="single" w:color="E2E8F0" w:sz="6" w:space="0"/>
              <w:left w:val="single" w:color="E2E8F0" w:sz="6" w:space="0"/>
              <w:bottom w:val="single" w:color="E2E8F0" w:sz="6" w:space="0"/>
              <w:right w:val="single" w:color="E2E8F0" w:sz="6" w:space="0"/>
            </w:tcBorders>
          </w:tcPr>
          <w:p w14:paraId="2024CCBB">
            <w:pPr>
              <w:pStyle w:val="25"/>
              <w:jc w:val="left"/>
            </w:pPr>
            <w:r>
              <w:rPr>
                <w:rFonts w:ascii="Times New Roman" w:hAnsi="Times New Roman" w:eastAsia="微软雅黑"/>
                <w:sz w:val="22"/>
              </w:rPr>
              <w:t>资产负债表</w:t>
            </w:r>
          </w:p>
        </w:tc>
        <w:tc>
          <w:tcPr>
            <w:tcBorders>
              <w:top w:val="single" w:color="E2E8F0" w:sz="6" w:space="0"/>
              <w:left w:val="single" w:color="E2E8F0" w:sz="6" w:space="0"/>
              <w:bottom w:val="single" w:color="E2E8F0" w:sz="6" w:space="0"/>
              <w:right w:val="single" w:color="E2E8F0" w:sz="6" w:space="0"/>
            </w:tcBorders>
          </w:tcPr>
          <w:p w14:paraId="302ACB54">
            <w:pPr>
              <w:pStyle w:val="25"/>
              <w:jc w:val="left"/>
            </w:pPr>
            <w:r>
              <w:rPr>
                <w:rFonts w:ascii="Times New Roman" w:hAnsi="Times New Roman" w:eastAsia="微软雅黑"/>
                <w:sz w:val="22"/>
              </w:rPr>
              <w:t>企业资产扣除负债后的剩余权益</w:t>
            </w:r>
          </w:p>
        </w:tc>
        <w:tc>
          <w:tcPr>
            <w:tcBorders>
              <w:top w:val="single" w:color="E2E8F0" w:sz="6" w:space="0"/>
              <w:left w:val="single" w:color="E2E8F0" w:sz="6" w:space="0"/>
              <w:bottom w:val="single" w:color="E2E8F0" w:sz="6" w:space="0"/>
              <w:right w:val="single" w:color="E2E8F0" w:sz="6" w:space="0"/>
            </w:tcBorders>
          </w:tcPr>
          <w:p w14:paraId="0FCD424D">
            <w:pPr>
              <w:pStyle w:val="25"/>
              <w:jc w:val="left"/>
            </w:pPr>
            <w:r>
              <w:rPr>
                <w:rFonts w:ascii="Times New Roman" w:hAnsi="Times New Roman" w:eastAsia="微软雅黑"/>
                <w:sz w:val="22"/>
              </w:rPr>
              <w:t>实收资本、未分配利润</w:t>
            </w:r>
          </w:p>
        </w:tc>
      </w:tr>
      <w:tr w14:paraId="54D745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C9AF15">
            <w:pPr>
              <w:pStyle w:val="25"/>
              <w:jc w:val="left"/>
            </w:pPr>
            <w:r>
              <w:rPr>
                <w:rFonts w:ascii="Times New Roman" w:hAnsi="Times New Roman" w:eastAsia="微软雅黑"/>
                <w:b/>
                <w:bCs/>
                <w:sz w:val="22"/>
              </w:rPr>
              <w:t>收入</w:t>
            </w:r>
          </w:p>
        </w:tc>
        <w:tc>
          <w:tcPr>
            <w:tcBorders>
              <w:top w:val="single" w:color="E2E8F0" w:sz="6" w:space="0"/>
              <w:left w:val="single" w:color="E2E8F0" w:sz="6" w:space="0"/>
              <w:bottom w:val="single" w:color="E2E8F0" w:sz="6" w:space="0"/>
              <w:right w:val="single" w:color="E2E8F0" w:sz="6" w:space="0"/>
            </w:tcBorders>
            <w:shd w:val="clear" w:color="auto" w:fill="F8FAFC"/>
          </w:tcPr>
          <w:p w14:paraId="171ABEC8">
            <w:pPr>
              <w:pStyle w:val="25"/>
              <w:jc w:val="left"/>
            </w:pPr>
            <w:r>
              <w:rPr>
                <w:rFonts w:ascii="Times New Roman" w:hAnsi="Times New Roman" w:eastAsia="微软雅黑"/>
                <w:sz w:val="22"/>
              </w:rPr>
              <w:t>利润表</w:t>
            </w:r>
          </w:p>
        </w:tc>
        <w:tc>
          <w:tcPr>
            <w:tcBorders>
              <w:top w:val="single" w:color="E2E8F0" w:sz="6" w:space="0"/>
              <w:left w:val="single" w:color="E2E8F0" w:sz="6" w:space="0"/>
              <w:bottom w:val="single" w:color="E2E8F0" w:sz="6" w:space="0"/>
              <w:right w:val="single" w:color="E2E8F0" w:sz="6" w:space="0"/>
            </w:tcBorders>
            <w:shd w:val="clear" w:color="auto" w:fill="F8FAFC"/>
          </w:tcPr>
          <w:p w14:paraId="445E9774">
            <w:pPr>
              <w:pStyle w:val="25"/>
              <w:jc w:val="left"/>
            </w:pPr>
            <w:r>
              <w:rPr>
                <w:rFonts w:ascii="Times New Roman" w:hAnsi="Times New Roman" w:eastAsia="微软雅黑"/>
                <w:sz w:val="22"/>
              </w:rPr>
              <w:t>企业日常经营活动中形成的经济利益流入</w:t>
            </w:r>
          </w:p>
        </w:tc>
        <w:tc>
          <w:tcPr>
            <w:tcBorders>
              <w:top w:val="single" w:color="E2E8F0" w:sz="6" w:space="0"/>
              <w:left w:val="single" w:color="E2E8F0" w:sz="6" w:space="0"/>
              <w:bottom w:val="single" w:color="E2E8F0" w:sz="6" w:space="0"/>
              <w:right w:val="single" w:color="E2E8F0" w:sz="6" w:space="0"/>
            </w:tcBorders>
            <w:shd w:val="clear" w:color="auto" w:fill="F8FAFC"/>
          </w:tcPr>
          <w:p w14:paraId="32D5972F">
            <w:pPr>
              <w:pStyle w:val="25"/>
              <w:jc w:val="left"/>
            </w:pPr>
            <w:r>
              <w:rPr>
                <w:rFonts w:ascii="Times New Roman" w:hAnsi="Times New Roman" w:eastAsia="微软雅黑"/>
                <w:sz w:val="22"/>
              </w:rPr>
              <w:t>主营业务收入、利息收入</w:t>
            </w:r>
          </w:p>
        </w:tc>
      </w:tr>
      <w:tr w14:paraId="2F33C0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DD8DD4">
            <w:pPr>
              <w:pStyle w:val="25"/>
              <w:jc w:val="left"/>
            </w:pPr>
            <w:r>
              <w:rPr>
                <w:rFonts w:ascii="Times New Roman" w:hAnsi="Times New Roman" w:eastAsia="微软雅黑"/>
                <w:b/>
                <w:bCs/>
                <w:sz w:val="22"/>
              </w:rPr>
              <w:t>费用</w:t>
            </w:r>
          </w:p>
        </w:tc>
        <w:tc>
          <w:tcPr>
            <w:tcBorders>
              <w:top w:val="single" w:color="E2E8F0" w:sz="6" w:space="0"/>
              <w:left w:val="single" w:color="E2E8F0" w:sz="6" w:space="0"/>
              <w:bottom w:val="single" w:color="E2E8F0" w:sz="6" w:space="0"/>
              <w:right w:val="single" w:color="E2E8F0" w:sz="6" w:space="0"/>
            </w:tcBorders>
          </w:tcPr>
          <w:p w14:paraId="7C9D1BD9">
            <w:pPr>
              <w:pStyle w:val="25"/>
              <w:jc w:val="left"/>
            </w:pPr>
            <w:r>
              <w:rPr>
                <w:rFonts w:ascii="Times New Roman" w:hAnsi="Times New Roman" w:eastAsia="微软雅黑"/>
                <w:sz w:val="22"/>
              </w:rPr>
              <w:t>利润表</w:t>
            </w:r>
          </w:p>
        </w:tc>
        <w:tc>
          <w:tcPr>
            <w:tcBorders>
              <w:top w:val="single" w:color="E2E8F0" w:sz="6" w:space="0"/>
              <w:left w:val="single" w:color="E2E8F0" w:sz="6" w:space="0"/>
              <w:bottom w:val="single" w:color="E2E8F0" w:sz="6" w:space="0"/>
              <w:right w:val="single" w:color="E2E8F0" w:sz="6" w:space="0"/>
            </w:tcBorders>
          </w:tcPr>
          <w:p w14:paraId="7FE0165C">
            <w:pPr>
              <w:pStyle w:val="25"/>
              <w:jc w:val="left"/>
            </w:pPr>
            <w:r>
              <w:rPr>
                <w:rFonts w:ascii="Times New Roman" w:hAnsi="Times New Roman" w:eastAsia="微软雅黑"/>
                <w:sz w:val="22"/>
              </w:rPr>
              <w:t>企业日常经营活动中发生的经济利益流出</w:t>
            </w:r>
          </w:p>
        </w:tc>
        <w:tc>
          <w:tcPr>
            <w:tcBorders>
              <w:top w:val="single" w:color="E2E8F0" w:sz="6" w:space="0"/>
              <w:left w:val="single" w:color="E2E8F0" w:sz="6" w:space="0"/>
              <w:bottom w:val="single" w:color="E2E8F0" w:sz="6" w:space="0"/>
              <w:right w:val="single" w:color="E2E8F0" w:sz="6" w:space="0"/>
            </w:tcBorders>
          </w:tcPr>
          <w:p w14:paraId="6DD84C4A">
            <w:pPr>
              <w:pStyle w:val="25"/>
              <w:jc w:val="left"/>
            </w:pPr>
            <w:r>
              <w:rPr>
                <w:rFonts w:ascii="Times New Roman" w:hAnsi="Times New Roman" w:eastAsia="微软雅黑"/>
                <w:sz w:val="22"/>
              </w:rPr>
              <w:t>销售费用、管理费用</w:t>
            </w:r>
          </w:p>
        </w:tc>
      </w:tr>
      <w:tr w14:paraId="27AA1A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226F54">
            <w:pPr>
              <w:pStyle w:val="25"/>
              <w:jc w:val="left"/>
            </w:pPr>
            <w:r>
              <w:rPr>
                <w:rFonts w:ascii="Times New Roman" w:hAnsi="Times New Roman" w:eastAsia="微软雅黑"/>
                <w:b/>
                <w:bCs/>
                <w:sz w:val="22"/>
              </w:rPr>
              <w:t>利润</w:t>
            </w:r>
          </w:p>
        </w:tc>
        <w:tc>
          <w:tcPr>
            <w:tcBorders>
              <w:top w:val="single" w:color="E2E8F0" w:sz="6" w:space="0"/>
              <w:left w:val="single" w:color="E2E8F0" w:sz="6" w:space="0"/>
              <w:bottom w:val="single" w:color="E2E8F0" w:sz="6" w:space="0"/>
              <w:right w:val="single" w:color="E2E8F0" w:sz="6" w:space="0"/>
            </w:tcBorders>
            <w:shd w:val="clear" w:color="auto" w:fill="F8FAFC"/>
          </w:tcPr>
          <w:p w14:paraId="05E9B2E5">
            <w:pPr>
              <w:pStyle w:val="25"/>
              <w:jc w:val="left"/>
            </w:pPr>
            <w:r>
              <w:rPr>
                <w:rFonts w:ascii="Times New Roman" w:hAnsi="Times New Roman" w:eastAsia="微软雅黑"/>
                <w:sz w:val="22"/>
              </w:rPr>
              <w:t>利润表</w:t>
            </w:r>
          </w:p>
        </w:tc>
        <w:tc>
          <w:tcPr>
            <w:tcBorders>
              <w:top w:val="single" w:color="E2E8F0" w:sz="6" w:space="0"/>
              <w:left w:val="single" w:color="E2E8F0" w:sz="6" w:space="0"/>
              <w:bottom w:val="single" w:color="E2E8F0" w:sz="6" w:space="0"/>
              <w:right w:val="single" w:color="E2E8F0" w:sz="6" w:space="0"/>
            </w:tcBorders>
            <w:shd w:val="clear" w:color="auto" w:fill="F8FAFC"/>
          </w:tcPr>
          <w:p w14:paraId="165EC6D2">
            <w:pPr>
              <w:pStyle w:val="25"/>
              <w:jc w:val="left"/>
            </w:pPr>
            <w:r>
              <w:rPr>
                <w:rFonts w:ascii="Times New Roman" w:hAnsi="Times New Roman" w:eastAsia="微软雅黑"/>
                <w:sz w:val="22"/>
              </w:rPr>
              <w:t>企业一定期间内的经营成果</w:t>
            </w:r>
          </w:p>
        </w:tc>
        <w:tc>
          <w:tcPr>
            <w:tcBorders>
              <w:top w:val="single" w:color="E2E8F0" w:sz="6" w:space="0"/>
              <w:left w:val="single" w:color="E2E8F0" w:sz="6" w:space="0"/>
              <w:bottom w:val="single" w:color="E2E8F0" w:sz="6" w:space="0"/>
              <w:right w:val="single" w:color="E2E8F0" w:sz="6" w:space="0"/>
            </w:tcBorders>
            <w:shd w:val="clear" w:color="auto" w:fill="F8FAFC"/>
          </w:tcPr>
          <w:p w14:paraId="09EAA33C">
            <w:pPr>
              <w:pStyle w:val="25"/>
              <w:jc w:val="left"/>
            </w:pPr>
            <w:r>
              <w:rPr>
                <w:rFonts w:ascii="Times New Roman" w:hAnsi="Times New Roman" w:eastAsia="微软雅黑"/>
                <w:sz w:val="22"/>
              </w:rPr>
              <w:t>净利润、营业利润</w:t>
            </w:r>
          </w:p>
        </w:tc>
      </w:tr>
      <w:bookmarkEnd w:id="229"/>
    </w:tbl>
    <w:p w14:paraId="734055A2">
      <w:pPr>
        <w:pStyle w:val="6"/>
      </w:pPr>
      <w:bookmarkStart w:id="230" w:name="二ai辅助学习会计要素的示例"/>
      <w:r>
        <w:rPr>
          <w:rFonts w:ascii="Times New Roman" w:hAnsi="Times New Roman" w:eastAsia="微软雅黑"/>
          <w:sz w:val="24"/>
        </w:rPr>
        <w:t>二、AI辅助学习会计要素的示例</w:t>
      </w:r>
    </w:p>
    <w:p w14:paraId="7620B9A4">
      <w:pPr>
        <w:pStyle w:val="24"/>
      </w:pPr>
      <w:r>
        <w:rPr>
          <w:rFonts w:ascii="Times New Roman" w:hAnsi="Times New Roman" w:eastAsia="微软雅黑"/>
          <w:sz w:val="24"/>
        </w:rPr>
        <w:t>以下展示一个完整的”提示词设计→AI输出→质量评估→迭代优化”的学习闭环。</w:t>
      </w:r>
    </w:p>
    <w:p w14:paraId="2D67716F">
      <w:pPr>
        <w:pStyle w:val="3"/>
      </w:pPr>
      <w:r>
        <w:rPr>
          <w:rFonts w:ascii="Times New Roman" w:hAnsi="Times New Roman" w:eastAsia="微软雅黑"/>
          <w:b/>
          <w:bCs/>
          <w:sz w:val="24"/>
        </w:rPr>
        <w:t>【例4-1】理解”资产”的概念</w:t>
      </w:r>
    </w:p>
    <w:p w14:paraId="3D81DF83">
      <w:pPr>
        <w:pStyle w:val="3"/>
      </w:pPr>
      <w:r>
        <w:rPr>
          <w:rFonts w:ascii="Times New Roman" w:hAnsi="Times New Roman" w:eastAsia="微软雅黑"/>
          <w:b/>
          <w:bCs/>
          <w:sz w:val="24"/>
        </w:rPr>
        <w:t>第一步：设计提示词</w:t>
      </w:r>
    </w:p>
    <w:p w14:paraId="42E7A4E8">
      <w:pPr>
        <w:pStyle w:val="38"/>
      </w:pPr>
      <w:r>
        <w:rPr>
          <w:rStyle w:val="37"/>
          <w:rFonts w:ascii="Times New Roman" w:hAnsi="Times New Roman" w:eastAsia="微软雅黑"/>
          <w:sz w:val="24"/>
        </w:rPr>
        <w:t>【角色】你是一位会计专业的入门课老师，</w:t>
      </w:r>
      <w:r>
        <w:br w:type="textWrapping"/>
      </w:r>
      <w:r>
        <w:rPr>
          <w:rStyle w:val="37"/>
          <w:rFonts w:ascii="Times New Roman" w:hAnsi="Times New Roman" w:eastAsia="微软雅黑"/>
          <w:sz w:val="24"/>
        </w:rPr>
        <w:t>面向零基础的大一新生讲课。</w:t>
      </w:r>
      <w:r>
        <w:br w:type="textWrapping"/>
      </w:r>
      <w:r>
        <w:br w:type="textWrapping"/>
      </w:r>
      <w:r>
        <w:rPr>
          <w:rStyle w:val="37"/>
          <w:rFonts w:ascii="Times New Roman" w:hAnsi="Times New Roman" w:eastAsia="微软雅黑"/>
          <w:sz w:val="24"/>
        </w:rPr>
        <w:t>【任务】请解释"资产"这个会计概念。</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先用一句话给出核心定义</w:t>
      </w:r>
      <w:r>
        <w:br w:type="textWrapping"/>
      </w:r>
      <w:r>
        <w:rPr>
          <w:rStyle w:val="37"/>
          <w:rFonts w:ascii="Times New Roman" w:hAnsi="Times New Roman" w:eastAsia="微软雅黑"/>
          <w:sz w:val="24"/>
        </w:rPr>
        <w:t>2. 用生活中的3个具体例子说明</w:t>
      </w:r>
      <w:r>
        <w:br w:type="textWrapping"/>
      </w:r>
      <w:r>
        <w:rPr>
          <w:rStyle w:val="37"/>
          <w:rFonts w:ascii="Times New Roman" w:hAnsi="Times New Roman" w:eastAsia="微软雅黑"/>
          <w:sz w:val="24"/>
        </w:rPr>
        <w:t>3. 说明"资产"和我们日常说的"东西"有什么区别</w:t>
      </w:r>
      <w:r>
        <w:br w:type="textWrapping"/>
      </w:r>
      <w:r>
        <w:rPr>
          <w:rStyle w:val="37"/>
          <w:rFonts w:ascii="Times New Roman" w:hAnsi="Times New Roman" w:eastAsia="微软雅黑"/>
          <w:sz w:val="24"/>
        </w:rPr>
        <w:t>4. 最后出一道判断题让我练习</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不要使用"经济利益流入"等难懂的专业词汇，</w:t>
      </w:r>
      <w:r>
        <w:br w:type="textWrapping"/>
      </w:r>
      <w:r>
        <w:rPr>
          <w:rStyle w:val="37"/>
          <w:rFonts w:ascii="Times New Roman" w:hAnsi="Times New Roman" w:eastAsia="微软雅黑"/>
          <w:sz w:val="24"/>
        </w:rPr>
        <w:t>如必须使用，请立即用通俗语言解释。</w:t>
      </w:r>
    </w:p>
    <w:p w14:paraId="222ACEF2">
      <w:pPr>
        <w:pStyle w:val="24"/>
      </w:pPr>
      <w:r>
        <w:rPr>
          <w:rFonts w:ascii="Times New Roman" w:hAnsi="Times New Roman" w:eastAsia="微软雅黑"/>
          <w:b/>
          <w:bCs/>
          <w:sz w:val="24"/>
        </w:rPr>
        <w:t>第二步：AI输出示例</w:t>
      </w:r>
    </w:p>
    <w:p w14:paraId="4D77EB31">
      <w:pPr>
        <w:pStyle w:val="13"/>
      </w:pPr>
      <w:r>
        <w:rPr>
          <w:rFonts w:ascii="Times New Roman" w:hAnsi="Times New Roman" w:eastAsia="微软雅黑"/>
          <w:b/>
          <w:bCs/>
          <w:sz w:val="24"/>
        </w:rPr>
        <w:t>资产的核心定义（一句话版）</w:t>
      </w:r>
    </w:p>
    <w:p w14:paraId="54A1E273">
      <w:pPr>
        <w:pStyle w:val="13"/>
      </w:pPr>
      <w:r>
        <w:rPr>
          <w:rFonts w:ascii="Times New Roman" w:hAnsi="Times New Roman" w:eastAsia="微软雅黑"/>
          <w:sz w:val="24"/>
        </w:rPr>
        <w:t>资产就是”企业拥有的、将来能帮企业赚钱或派上用场的东西”。</w:t>
      </w:r>
    </w:p>
    <w:p w14:paraId="1D0CC5FA">
      <w:pPr>
        <w:pStyle w:val="13"/>
      </w:pPr>
      <w:r>
        <w:rPr>
          <w:rFonts w:ascii="Times New Roman" w:hAnsi="Times New Roman" w:eastAsia="微软雅黑"/>
          <w:b/>
          <w:bCs/>
          <w:sz w:val="24"/>
        </w:rPr>
        <w:t>三个生活例子</w:t>
      </w:r>
    </w:p>
    <w:p w14:paraId="5AA2D681">
      <w:pPr>
        <w:pStyle w:val="13"/>
      </w:pPr>
      <w:r>
        <w:rPr>
          <w:rFonts w:ascii="Times New Roman" w:hAnsi="Times New Roman" w:eastAsia="微软雅黑"/>
          <w:sz w:val="24"/>
        </w:rPr>
        <w:t>例子1：你开了一家奶茶店，店里的制冰机花了8,000元买来的——这是资产，因为制冰机将来会帮你生产冰块，支撑奶茶的制作。</w:t>
      </w:r>
    </w:p>
    <w:p w14:paraId="1C15032F">
      <w:pPr>
        <w:pStyle w:val="13"/>
      </w:pPr>
      <w:r>
        <w:rPr>
          <w:rFonts w:ascii="Times New Roman" w:hAnsi="Times New Roman" w:eastAsia="微软雅黑"/>
          <w:sz w:val="24"/>
        </w:rPr>
        <w:t>例子2：你的银行存款5万元——这是资产，因为随时可以用来购买原料、支付工资。</w:t>
      </w:r>
    </w:p>
    <w:p w14:paraId="5C8C07DC">
      <w:pPr>
        <w:pStyle w:val="13"/>
      </w:pPr>
      <w:r>
        <w:rPr>
          <w:rFonts w:ascii="Times New Roman" w:hAnsi="Times New Roman" w:eastAsia="微软雅黑"/>
          <w:sz w:val="24"/>
        </w:rPr>
        <w:t>例子3：你的一个客户欠了你2,000元还没付——这也是资产（叫”应收账款”），因为将来客户会还给你。</w:t>
      </w:r>
    </w:p>
    <w:p w14:paraId="10025CEA">
      <w:pPr>
        <w:pStyle w:val="13"/>
      </w:pPr>
      <w:r>
        <w:rPr>
          <w:rFonts w:ascii="Times New Roman" w:hAnsi="Times New Roman" w:eastAsia="微软雅黑"/>
          <w:b/>
          <w:bCs/>
          <w:sz w:val="24"/>
        </w:rPr>
        <w:t>“资产”和日常说的”东西”有什么区别？</w:t>
      </w:r>
    </w:p>
    <w:p w14:paraId="5806C7BE">
      <w:pPr>
        <w:pStyle w:val="13"/>
      </w:pPr>
      <w:r>
        <w:rPr>
          <w:rFonts w:ascii="Times New Roman" w:hAnsi="Times New Roman" w:eastAsia="微软雅黑"/>
          <w:sz w:val="24"/>
        </w:rPr>
        <w:t>日常说的”东西”是个宽泛的概念，而会计里的”资产”有三个关键条件：</w:t>
      </w:r>
      <w:r>
        <w:br w:type="textWrapping"/>
      </w:r>
      <w:r>
        <w:rPr>
          <w:rFonts w:ascii="Times New Roman" w:hAnsi="Times New Roman" w:eastAsia="微软雅黑"/>
          <w:sz w:val="24"/>
        </w:rPr>
        <w:t>① 企业拥有或能控制它（是”我的”）</w:t>
      </w:r>
      <w:r>
        <w:br w:type="textWrapping"/>
      </w:r>
      <w:r>
        <w:rPr>
          <w:rFonts w:ascii="Times New Roman" w:hAnsi="Times New Roman" w:eastAsia="微软雅黑"/>
          <w:sz w:val="24"/>
        </w:rPr>
        <w:t>② 它是过去的交易形成的（有来源）</w:t>
      </w:r>
      <w:r>
        <w:br w:type="textWrapping"/>
      </w:r>
      <w:r>
        <w:rPr>
          <w:rFonts w:ascii="Times New Roman" w:hAnsi="Times New Roman" w:eastAsia="微软雅黑"/>
          <w:sz w:val="24"/>
        </w:rPr>
        <w:t>③ 将来能带来经济上的好处（有用）</w:t>
      </w:r>
    </w:p>
    <w:p w14:paraId="5FC44A71">
      <w:pPr>
        <w:pStyle w:val="13"/>
      </w:pPr>
      <w:r>
        <w:rPr>
          <w:rFonts w:ascii="Times New Roman" w:hAnsi="Times New Roman" w:eastAsia="微软雅黑"/>
          <w:b/>
          <w:bCs/>
          <w:sz w:val="24"/>
        </w:rPr>
        <w:t>练习判断题</w:t>
      </w:r>
    </w:p>
    <w:p w14:paraId="502864F2">
      <w:pPr>
        <w:pStyle w:val="13"/>
      </w:pPr>
      <w:r>
        <w:rPr>
          <w:rFonts w:ascii="Times New Roman" w:hAnsi="Times New Roman" w:eastAsia="微软雅黑"/>
          <w:sz w:val="24"/>
        </w:rPr>
        <w:t>下面哪些属于企业的资产？</w:t>
      </w:r>
      <w:r>
        <w:br w:type="textWrapping"/>
      </w:r>
      <w:r>
        <w:rPr>
          <w:rFonts w:ascii="Times New Roman" w:hAnsi="Times New Roman" w:eastAsia="微软雅黑"/>
          <w:sz w:val="24"/>
        </w:rPr>
        <w:t>A. 企业拥有的一辆送货卡车（市值20万元）</w:t>
      </w:r>
      <w:r>
        <w:br w:type="textWrapping"/>
      </w:r>
      <w:r>
        <w:rPr>
          <w:rFonts w:ascii="Times New Roman" w:hAnsi="Times New Roman" w:eastAsia="微软雅黑"/>
          <w:sz w:val="24"/>
        </w:rPr>
        <w:t>B. 企业正在谈判中、还没签合同的一批订单</w:t>
      </w:r>
      <w:r>
        <w:br w:type="textWrapping"/>
      </w:r>
      <w:r>
        <w:rPr>
          <w:rFonts w:ascii="Times New Roman" w:hAnsi="Times New Roman" w:eastAsia="微软雅黑"/>
          <w:sz w:val="24"/>
        </w:rPr>
        <w:t>C. 企业的银行存款30万元</w:t>
      </w:r>
      <w:r>
        <w:br w:type="textWrapping"/>
      </w:r>
      <w:r>
        <w:rPr>
          <w:rFonts w:ascii="Times New Roman" w:hAnsi="Times New Roman" w:eastAsia="微软雅黑"/>
          <w:sz w:val="24"/>
        </w:rPr>
        <w:t>D. 企业老板个人名下的一套住宅</w:t>
      </w:r>
    </w:p>
    <w:p w14:paraId="75A5E933">
      <w:pPr>
        <w:pStyle w:val="24"/>
      </w:pPr>
      <w:r>
        <w:rPr>
          <w:rFonts w:ascii="Times New Roman" w:hAnsi="Times New Roman" w:eastAsia="微软雅黑"/>
          <w:b/>
          <w:bCs/>
          <w:sz w:val="24"/>
        </w:rPr>
        <w:t>第三步：评估AI输出质量</w:t>
      </w:r>
    </w:p>
    <w:p w14:paraId="52B92897">
      <w:pPr>
        <w:pStyle w:val="3"/>
      </w:pPr>
      <w:r>
        <w:rPr>
          <w:rFonts w:ascii="Times New Roman" w:hAnsi="Times New Roman" w:eastAsia="微软雅黑"/>
          <w:sz w:val="24"/>
        </w:rPr>
        <w:t>表4-2 例4-1 AI输出质量评估</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151"/>
        <w:gridCol w:w="3956"/>
      </w:tblGrid>
      <w:tr w14:paraId="47ED5B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5EA54FD">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9202549">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11E8824C">
            <w:pPr>
              <w:pStyle w:val="25"/>
              <w:jc w:val="left"/>
            </w:pPr>
            <w:r>
              <w:rPr>
                <w:rFonts w:ascii="Times New Roman" w:hAnsi="Times New Roman" w:eastAsia="微软雅黑"/>
                <w:b/>
                <w:color w:val="1E3A8A"/>
                <w:sz w:val="22"/>
              </w:rPr>
              <w:t>具体说明</w:t>
            </w:r>
          </w:p>
        </w:tc>
      </w:tr>
      <w:tr w14:paraId="45ADD4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43145C">
            <w:pPr>
              <w:pStyle w:val="25"/>
              <w:jc w:val="left"/>
            </w:pPr>
            <w:r>
              <w:rPr>
                <w:rFonts w:ascii="Times New Roman" w:hAnsi="Times New Roman" w:eastAsia="微软雅黑"/>
                <w:b/>
                <w:bCs/>
                <w:sz w:val="22"/>
              </w:rPr>
              <w:t>准确性</w:t>
            </w:r>
          </w:p>
        </w:tc>
        <w:tc>
          <w:tcPr>
            <w:tcBorders>
              <w:top w:val="single" w:color="E2E8F0" w:sz="6" w:space="0"/>
              <w:left w:val="single" w:color="E2E8F0" w:sz="6" w:space="0"/>
              <w:bottom w:val="single" w:color="E2E8F0" w:sz="6" w:space="0"/>
              <w:right w:val="single" w:color="E2E8F0" w:sz="6" w:space="0"/>
            </w:tcBorders>
          </w:tcPr>
          <w:p w14:paraId="0456192C">
            <w:pPr>
              <w:pStyle w:val="25"/>
              <w:jc w:val="left"/>
            </w:pPr>
            <w:r>
              <w:rPr>
                <w:rFonts w:ascii="Times New Roman" w:hAnsi="Times New Roman" w:eastAsia="微软雅黑"/>
                <w:sz w:val="22"/>
              </w:rPr>
              <w:t>✓ 准确</w:t>
            </w:r>
          </w:p>
        </w:tc>
        <w:tc>
          <w:tcPr>
            <w:tcBorders>
              <w:top w:val="single" w:color="E2E8F0" w:sz="6" w:space="0"/>
              <w:left w:val="single" w:color="E2E8F0" w:sz="6" w:space="0"/>
              <w:bottom w:val="single" w:color="E2E8F0" w:sz="6" w:space="0"/>
              <w:right w:val="single" w:color="E2E8F0" w:sz="6" w:space="0"/>
            </w:tcBorders>
          </w:tcPr>
          <w:p w14:paraId="5D5EFD30">
            <w:pPr>
              <w:pStyle w:val="25"/>
              <w:jc w:val="left"/>
            </w:pPr>
            <w:r>
              <w:rPr>
                <w:rFonts w:ascii="Times New Roman" w:hAnsi="Times New Roman" w:eastAsia="微软雅黑"/>
                <w:sz w:val="22"/>
              </w:rPr>
              <w:t>三个条件与准则定义一致，例子均正确</w:t>
            </w:r>
          </w:p>
        </w:tc>
      </w:tr>
      <w:tr w14:paraId="6E80F3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4DBA83">
            <w:pPr>
              <w:pStyle w:val="25"/>
              <w:jc w:val="left"/>
            </w:pPr>
            <w:r>
              <w:rPr>
                <w:rFonts w:ascii="Times New Roman" w:hAnsi="Times New Roman" w:eastAsia="微软雅黑"/>
                <w:b/>
                <w:bCs/>
                <w:sz w:val="22"/>
              </w:rPr>
              <w:t>通俗性</w:t>
            </w:r>
          </w:p>
        </w:tc>
        <w:tc>
          <w:tcPr>
            <w:tcBorders>
              <w:top w:val="single" w:color="E2E8F0" w:sz="6" w:space="0"/>
              <w:left w:val="single" w:color="E2E8F0" w:sz="6" w:space="0"/>
              <w:bottom w:val="single" w:color="E2E8F0" w:sz="6" w:space="0"/>
              <w:right w:val="single" w:color="E2E8F0" w:sz="6" w:space="0"/>
            </w:tcBorders>
            <w:shd w:val="clear" w:color="auto" w:fill="F8FAFC"/>
          </w:tcPr>
          <w:p w14:paraId="14859584">
            <w:pPr>
              <w:pStyle w:val="25"/>
              <w:jc w:val="left"/>
            </w:pPr>
            <w:r>
              <w:rPr>
                <w:rFonts w:ascii="Times New Roman" w:hAnsi="Times New Roman" w:eastAsia="微软雅黑"/>
                <w:sz w:val="22"/>
              </w:rPr>
              <w:t>✓ 良好</w:t>
            </w:r>
          </w:p>
        </w:tc>
        <w:tc>
          <w:tcPr>
            <w:tcBorders>
              <w:top w:val="single" w:color="E2E8F0" w:sz="6" w:space="0"/>
              <w:left w:val="single" w:color="E2E8F0" w:sz="6" w:space="0"/>
              <w:bottom w:val="single" w:color="E2E8F0" w:sz="6" w:space="0"/>
              <w:right w:val="single" w:color="E2E8F0" w:sz="6" w:space="0"/>
            </w:tcBorders>
            <w:shd w:val="clear" w:color="auto" w:fill="F8FAFC"/>
          </w:tcPr>
          <w:p w14:paraId="4434F475">
            <w:pPr>
              <w:pStyle w:val="25"/>
              <w:jc w:val="left"/>
            </w:pPr>
            <w:r>
              <w:rPr>
                <w:rFonts w:ascii="Times New Roman" w:hAnsi="Times New Roman" w:eastAsia="微软雅黑"/>
                <w:sz w:val="22"/>
              </w:rPr>
              <w:t>没有出现难懂的专业词汇，比喻贴切</w:t>
            </w:r>
          </w:p>
        </w:tc>
      </w:tr>
      <w:tr w14:paraId="513B1B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21A0844">
            <w:pPr>
              <w:pStyle w:val="25"/>
              <w:jc w:val="left"/>
            </w:pPr>
            <w:r>
              <w:rPr>
                <w:rFonts w:ascii="Times New Roman" w:hAnsi="Times New Roman" w:eastAsia="微软雅黑"/>
                <w:b/>
                <w:bCs/>
                <w:sz w:val="22"/>
              </w:rPr>
              <w:t>完整性</w:t>
            </w:r>
          </w:p>
        </w:tc>
        <w:tc>
          <w:tcPr>
            <w:tcBorders>
              <w:top w:val="single" w:color="E2E8F0" w:sz="6" w:space="0"/>
              <w:left w:val="single" w:color="E2E8F0" w:sz="6" w:space="0"/>
              <w:bottom w:val="single" w:color="E2E8F0" w:sz="6" w:space="0"/>
              <w:right w:val="single" w:color="E2E8F0" w:sz="6" w:space="0"/>
            </w:tcBorders>
          </w:tcPr>
          <w:p w14:paraId="3A6119B3">
            <w:pPr>
              <w:pStyle w:val="25"/>
              <w:jc w:val="left"/>
            </w:pPr>
            <w:r>
              <w:rPr>
                <w:rFonts w:ascii="Times New Roman" w:hAnsi="Times New Roman" w:eastAsia="微软雅黑"/>
                <w:sz w:val="22"/>
              </w:rPr>
              <w:t>✓ 完整</w:t>
            </w:r>
          </w:p>
        </w:tc>
        <w:tc>
          <w:tcPr>
            <w:tcBorders>
              <w:top w:val="single" w:color="E2E8F0" w:sz="6" w:space="0"/>
              <w:left w:val="single" w:color="E2E8F0" w:sz="6" w:space="0"/>
              <w:bottom w:val="single" w:color="E2E8F0" w:sz="6" w:space="0"/>
              <w:right w:val="single" w:color="E2E8F0" w:sz="6" w:space="0"/>
            </w:tcBorders>
          </w:tcPr>
          <w:p w14:paraId="14138D2D">
            <w:pPr>
              <w:pStyle w:val="25"/>
              <w:jc w:val="left"/>
            </w:pPr>
            <w:r>
              <w:rPr>
                <w:rFonts w:ascii="Times New Roman" w:hAnsi="Times New Roman" w:eastAsia="微软雅黑"/>
                <w:sz w:val="22"/>
              </w:rPr>
              <w:t>四项要求均已覆盖</w:t>
            </w:r>
          </w:p>
        </w:tc>
      </w:tr>
      <w:tr w14:paraId="387F77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31DCA7">
            <w:pPr>
              <w:pStyle w:val="25"/>
              <w:jc w:val="left"/>
            </w:pPr>
            <w:r>
              <w:rPr>
                <w:rFonts w:ascii="Times New Roman" w:hAnsi="Times New Roman" w:eastAsia="微软雅黑"/>
                <w:b/>
                <w:bCs/>
                <w:sz w:val="22"/>
              </w:rPr>
              <w:t>练习质量</w:t>
            </w:r>
          </w:p>
        </w:tc>
        <w:tc>
          <w:tcPr>
            <w:tcBorders>
              <w:top w:val="single" w:color="E2E8F0" w:sz="6" w:space="0"/>
              <w:left w:val="single" w:color="E2E8F0" w:sz="6" w:space="0"/>
              <w:bottom w:val="single" w:color="E2E8F0" w:sz="6" w:space="0"/>
              <w:right w:val="single" w:color="E2E8F0" w:sz="6" w:space="0"/>
            </w:tcBorders>
            <w:shd w:val="clear" w:color="auto" w:fill="F8FAFC"/>
          </w:tcPr>
          <w:p w14:paraId="6679BF15">
            <w:pPr>
              <w:pStyle w:val="25"/>
              <w:jc w:val="left"/>
            </w:pPr>
            <w:r>
              <w:rPr>
                <w:rFonts w:ascii="Times New Roman" w:hAnsi="Times New Roman" w:eastAsia="微软雅黑"/>
                <w:sz w:val="22"/>
              </w:rPr>
              <w:t>△ 可改进</w:t>
            </w:r>
          </w:p>
        </w:tc>
        <w:tc>
          <w:tcPr>
            <w:tcBorders>
              <w:top w:val="single" w:color="E2E8F0" w:sz="6" w:space="0"/>
              <w:left w:val="single" w:color="E2E8F0" w:sz="6" w:space="0"/>
              <w:bottom w:val="single" w:color="E2E8F0" w:sz="6" w:space="0"/>
              <w:right w:val="single" w:color="E2E8F0" w:sz="6" w:space="0"/>
            </w:tcBorders>
            <w:shd w:val="clear" w:color="auto" w:fill="F8FAFC"/>
          </w:tcPr>
          <w:p w14:paraId="607B7BA6">
            <w:pPr>
              <w:pStyle w:val="25"/>
              <w:jc w:val="left"/>
            </w:pPr>
            <w:r>
              <w:rPr>
                <w:rFonts w:ascii="Times New Roman" w:hAnsi="Times New Roman" w:eastAsia="微软雅黑"/>
                <w:sz w:val="22"/>
              </w:rPr>
              <w:t>判断题的答案和解析未提供</w:t>
            </w:r>
          </w:p>
        </w:tc>
      </w:tr>
      <w:tr w14:paraId="69C204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59163D">
            <w:pPr>
              <w:pStyle w:val="25"/>
              <w:jc w:val="left"/>
            </w:pPr>
            <w:r>
              <w:rPr>
                <w:rFonts w:ascii="Times New Roman" w:hAnsi="Times New Roman" w:eastAsia="微软雅黑"/>
                <w:b/>
                <w:bCs/>
                <w:sz w:val="22"/>
              </w:rPr>
              <w:t>待核实项</w:t>
            </w:r>
          </w:p>
        </w:tc>
        <w:tc>
          <w:tcPr>
            <w:tcBorders>
              <w:top w:val="single" w:color="E2E8F0" w:sz="6" w:space="0"/>
              <w:left w:val="single" w:color="E2E8F0" w:sz="6" w:space="0"/>
              <w:bottom w:val="single" w:color="E2E8F0" w:sz="6" w:space="0"/>
              <w:right w:val="single" w:color="E2E8F0" w:sz="6" w:space="0"/>
            </w:tcBorders>
          </w:tcPr>
          <w:p w14:paraId="6DBE09C6">
            <w:pPr>
              <w:pStyle w:val="25"/>
              <w:jc w:val="left"/>
            </w:pPr>
            <w:r>
              <w:rPr>
                <w:rFonts w:ascii="Times New Roman" w:hAnsi="Times New Roman" w:eastAsia="微软雅黑"/>
                <w:sz w:val="22"/>
              </w:rPr>
              <w:t>三个条件</w:t>
            </w:r>
          </w:p>
        </w:tc>
        <w:tc>
          <w:tcPr>
            <w:tcBorders>
              <w:top w:val="single" w:color="E2E8F0" w:sz="6" w:space="0"/>
              <w:left w:val="single" w:color="E2E8F0" w:sz="6" w:space="0"/>
              <w:bottom w:val="single" w:color="E2E8F0" w:sz="6" w:space="0"/>
              <w:right w:val="single" w:color="E2E8F0" w:sz="6" w:space="0"/>
            </w:tcBorders>
          </w:tcPr>
          <w:p w14:paraId="41D5B75A">
            <w:pPr>
              <w:pStyle w:val="25"/>
              <w:jc w:val="left"/>
            </w:pPr>
            <w:r>
              <w:rPr>
                <w:rFonts w:ascii="Times New Roman" w:hAnsi="Times New Roman" w:eastAsia="微软雅黑"/>
                <w:sz w:val="22"/>
              </w:rPr>
              <w:t>与教材4.1节的资产定义对照核实</w:t>
            </w:r>
          </w:p>
        </w:tc>
      </w:tr>
    </w:tbl>
    <w:p w14:paraId="139BF4B2">
      <w:pPr>
        <w:pStyle w:val="3"/>
      </w:pPr>
      <w:r>
        <w:rPr>
          <w:rFonts w:ascii="Times New Roman" w:hAnsi="Times New Roman" w:eastAsia="微软雅黑"/>
          <w:b/>
          <w:bCs/>
          <w:sz w:val="24"/>
        </w:rPr>
        <w:t>第四步：迭代优化——追问练习题答案和解析</w:t>
      </w:r>
    </w:p>
    <w:p w14:paraId="442A7EA0">
      <w:pPr>
        <w:pStyle w:val="38"/>
      </w:pPr>
      <w:r>
        <w:rPr>
          <w:rStyle w:val="37"/>
          <w:rFonts w:ascii="Times New Roman" w:hAnsi="Times New Roman" w:eastAsia="微软雅黑"/>
          <w:sz w:val="24"/>
        </w:rPr>
        <w:t>【追问】</w:t>
      </w:r>
      <w:r>
        <w:br w:type="textWrapping"/>
      </w:r>
      <w:r>
        <w:rPr>
          <w:rStyle w:val="37"/>
          <w:rFonts w:ascii="Times New Roman" w:hAnsi="Times New Roman" w:eastAsia="微软雅黑"/>
          <w:sz w:val="24"/>
        </w:rPr>
        <w:t>请给出上面判断题的答案，并逐项说明理由。</w:t>
      </w:r>
      <w:r>
        <w:br w:type="textWrapping"/>
      </w:r>
      <w:r>
        <w:rPr>
          <w:rStyle w:val="37"/>
          <w:rFonts w:ascii="Times New Roman" w:hAnsi="Times New Roman" w:eastAsia="微软雅黑"/>
          <w:sz w:val="24"/>
        </w:rPr>
        <w:t>对于不属于资产的选项，请解释为什么不符合资产的定义。</w:t>
      </w:r>
    </w:p>
    <w:p w14:paraId="206708B0">
      <w:pPr>
        <w:pStyle w:val="24"/>
      </w:pPr>
      <w:r>
        <w:rPr>
          <w:rFonts w:ascii="Times New Roman" w:hAnsi="Times New Roman" w:eastAsia="微软雅黑"/>
          <w:b/>
          <w:bCs/>
          <w:sz w:val="24"/>
        </w:rPr>
        <w:t>AI追问输出：</w:t>
      </w:r>
    </w:p>
    <w:p w14:paraId="7B323AD5">
      <w:pPr>
        <w:pStyle w:val="13"/>
      </w:pPr>
      <w:r>
        <w:rPr>
          <w:rFonts w:ascii="Times New Roman" w:hAnsi="Times New Roman" w:eastAsia="微软雅黑"/>
          <w:b/>
          <w:bCs/>
          <w:sz w:val="24"/>
        </w:rPr>
        <w:t>答案解析</w:t>
      </w:r>
    </w:p>
    <w:p w14:paraId="73D16F44">
      <w:pPr>
        <w:pStyle w:val="13"/>
      </w:pPr>
      <w:r>
        <w:rPr>
          <w:rFonts w:ascii="Times New Roman" w:hAnsi="Times New Roman" w:eastAsia="微软雅黑"/>
          <w:sz w:val="24"/>
        </w:rPr>
        <w:t>✓ A属于资产：送货卡车是企业拥有的（满足条件①），通过购买获得（满足条件②），将来用于送货支持经营（满足条件③）。</w:t>
      </w:r>
    </w:p>
    <w:p w14:paraId="1B6E088F">
      <w:pPr>
        <w:pStyle w:val="13"/>
      </w:pPr>
      <w:r>
        <w:rPr>
          <w:rFonts w:ascii="Times New Roman" w:hAnsi="Times New Roman" w:eastAsia="微软雅黑"/>
          <w:sz w:val="24"/>
        </w:rPr>
        <w:t>✗ B不属于资产：还在谈判中的订单，企业还没有控制权，不确定能否实现，不满足资产的确认条件。</w:t>
      </w:r>
    </w:p>
    <w:p w14:paraId="015BFC95">
      <w:pPr>
        <w:pStyle w:val="13"/>
      </w:pPr>
      <w:r>
        <w:rPr>
          <w:rFonts w:ascii="Times New Roman" w:hAnsi="Times New Roman" w:eastAsia="微软雅黑"/>
          <w:sz w:val="24"/>
        </w:rPr>
        <w:t>✓ C属于资产：银行存款是企业的钱，可以随时使用，三个条件全部满足。</w:t>
      </w:r>
    </w:p>
    <w:p w14:paraId="1D1650EB">
      <w:pPr>
        <w:pStyle w:val="13"/>
      </w:pPr>
      <w:r>
        <w:rPr>
          <w:rFonts w:ascii="Times New Roman" w:hAnsi="Times New Roman" w:eastAsia="微软雅黑"/>
          <w:sz w:val="24"/>
        </w:rPr>
        <w:t>✗ D不属于资产：虽然老板名下的住宅有价值，但它属于老板个人，不属于企业（会计上有”主体假设”——企业和个人是分开的），所以不是企业资产。</w:t>
      </w:r>
    </w:p>
    <w:p w14:paraId="4AB560F0">
      <w:pPr>
        <w:pStyle w:val="13"/>
      </w:pPr>
      <w:r>
        <w:rPr>
          <w:rFonts w:ascii="Times New Roman" w:hAnsi="Times New Roman" w:eastAsia="微软雅黑"/>
          <w:b/>
          <w:bCs/>
          <w:sz w:val="24"/>
        </w:rPr>
        <w:t>这道题的核心考点提示</w:t>
      </w:r>
    </w:p>
    <w:p w14:paraId="197933C2">
      <w:pPr>
        <w:pStyle w:val="13"/>
      </w:pPr>
      <w:r>
        <w:rPr>
          <w:rFonts w:ascii="Times New Roman" w:hAnsi="Times New Roman" w:eastAsia="微软雅黑"/>
          <w:sz w:val="24"/>
        </w:rPr>
        <w:t>B和D是典型的迷惑选项：B告诉你”有希望但不确定”≠资产；D告诉你”老板的”≠“企业的”。</w:t>
      </w:r>
    </w:p>
    <w:p w14:paraId="75EA2F12">
      <w:pPr>
        <w:pStyle w:val="24"/>
      </w:pPr>
      <w:r>
        <w:rPr>
          <w:rFonts w:ascii="Times New Roman" w:hAnsi="Times New Roman" w:eastAsia="微软雅黑"/>
          <w:b/>
          <w:bCs/>
          <w:sz w:val="24"/>
        </w:rPr>
        <w:t>第五步：自我核实</w:t>
      </w:r>
    </w:p>
    <w:p w14:paraId="1873AE10">
      <w:pPr>
        <w:pStyle w:val="3"/>
      </w:pPr>
      <w:r>
        <w:rPr>
          <w:rFonts w:ascii="Times New Roman" w:hAnsi="Times New Roman" w:eastAsia="微软雅黑"/>
          <w:sz w:val="24"/>
        </w:rPr>
        <w:t>对照教材中关于资产的定义，确认AI的解释准确无误后，将这道练习题和解析记入学习笔记。</w:t>
      </w:r>
    </w:p>
    <w:p w14:paraId="103BEFD5">
      <w:r>
        <w:pict>
          <v:rect id="_x0000_i1120" o:spt="1" style="height:1.5pt;width:0pt;" coordsize="21600,21600" o:hr="t" o:hrstd="t" o:hralign="center">
            <v:path/>
            <v:fill focussize="0,0"/>
            <v:stroke/>
            <v:imagedata o:title=""/>
            <o:lock v:ext="edit"/>
            <w10:wrap type="none"/>
            <w10:anchorlock/>
          </v:rect>
        </w:pict>
      </w:r>
    </w:p>
    <w:bookmarkEnd w:id="230"/>
    <w:p w14:paraId="3DA92A12">
      <w:pPr>
        <w:pStyle w:val="6"/>
      </w:pPr>
      <w:bookmarkStart w:id="231" w:name="三会计等式的理解"/>
      <w:r>
        <w:rPr>
          <w:rFonts w:ascii="Times New Roman" w:hAnsi="Times New Roman" w:eastAsia="微软雅黑"/>
          <w:sz w:val="24"/>
        </w:rPr>
        <w:t>三、会计等式的理解</w:t>
      </w:r>
    </w:p>
    <w:p w14:paraId="4BCB30A2">
      <w:pPr>
        <w:pStyle w:val="24"/>
      </w:pPr>
      <w:r>
        <w:rPr>
          <w:rFonts w:ascii="Times New Roman" w:hAnsi="Times New Roman" w:eastAsia="微软雅黑"/>
          <w:sz w:val="24"/>
        </w:rPr>
        <w:t>会计等式是会计记录的基本逻辑框架。基本等式为：</w:t>
      </w:r>
    </w:p>
    <w:p w14:paraId="26665DB7">
      <w:pPr>
        <w:pStyle w:val="3"/>
      </w:pPr>
      <w:r>
        <w:rPr>
          <w:rFonts w:ascii="Times New Roman" w:hAnsi="Times New Roman" w:eastAsia="微软雅黑"/>
          <w:b/>
          <w:bCs/>
          <w:sz w:val="24"/>
        </w:rPr>
        <w:t>资产 = 负债 + 所有者权益</w:t>
      </w:r>
    </w:p>
    <w:p w14:paraId="19AF7F51">
      <w:pPr>
        <w:pStyle w:val="3"/>
      </w:pPr>
      <w:r>
        <w:rPr>
          <w:rFonts w:ascii="Times New Roman" w:hAnsi="Times New Roman" w:eastAsia="微软雅黑"/>
          <w:sz w:val="24"/>
        </w:rPr>
        <w:t>这个等式反映了一个朴素的道理：企业拥有的所有东西（资产），要么是借来的（负债），要么是自己的（所有者权益）。</w:t>
      </w:r>
    </w:p>
    <w:p w14:paraId="260905E9">
      <w:pPr>
        <w:pStyle w:val="3"/>
      </w:pPr>
      <w:r>
        <w:rPr>
          <w:rFonts w:ascii="Times New Roman" w:hAnsi="Times New Roman" w:eastAsia="微软雅黑"/>
          <w:b/>
          <w:bCs/>
          <w:sz w:val="24"/>
        </w:rPr>
        <w:t>【例4-2】用AI理解会计等式的变动规律</w:t>
      </w:r>
    </w:p>
    <w:p w14:paraId="7AB67D96">
      <w:pPr>
        <w:pStyle w:val="38"/>
      </w:pPr>
      <w:r>
        <w:rPr>
          <w:rStyle w:val="37"/>
          <w:rFonts w:ascii="Times New Roman" w:hAnsi="Times New Roman" w:eastAsia="微软雅黑"/>
          <w:sz w:val="24"/>
        </w:rPr>
        <w:t>【角色】你是一位会计入门课老师。</w:t>
      </w:r>
      <w:r>
        <w:br w:type="textWrapping"/>
      </w:r>
      <w:r>
        <w:br w:type="textWrapping"/>
      </w:r>
      <w:r>
        <w:rPr>
          <w:rStyle w:val="37"/>
          <w:rFonts w:ascii="Times New Roman" w:hAnsi="Times New Roman" w:eastAsia="微软雅黑"/>
          <w:sz w:val="24"/>
        </w:rPr>
        <w:t>【任务】请用一个开奶茶店的故事，解释以下四种情形</w:t>
      </w:r>
      <w:r>
        <w:br w:type="textWrapping"/>
      </w:r>
      <w:r>
        <w:rPr>
          <w:rStyle w:val="37"/>
          <w:rFonts w:ascii="Times New Roman" w:hAnsi="Times New Roman" w:eastAsia="微软雅黑"/>
          <w:sz w:val="24"/>
        </w:rPr>
        <w:t>对会计等式的影响：</w:t>
      </w:r>
      <w:r>
        <w:br w:type="textWrapping"/>
      </w:r>
      <w:r>
        <w:br w:type="textWrapping"/>
      </w:r>
      <w:r>
        <w:rPr>
          <w:rStyle w:val="37"/>
          <w:rFonts w:ascii="Times New Roman" w:hAnsi="Times New Roman" w:eastAsia="微软雅黑"/>
          <w:sz w:val="24"/>
        </w:rPr>
        <w:t>情形1：老板投入自有资金20万元开店</w:t>
      </w:r>
      <w:r>
        <w:br w:type="textWrapping"/>
      </w:r>
      <w:r>
        <w:rPr>
          <w:rStyle w:val="37"/>
          <w:rFonts w:ascii="Times New Roman" w:hAnsi="Times New Roman" w:eastAsia="微软雅黑"/>
          <w:sz w:val="24"/>
        </w:rPr>
        <w:t>情形2：从银行贷款10万元</w:t>
      </w:r>
      <w:r>
        <w:br w:type="textWrapping"/>
      </w:r>
      <w:r>
        <w:rPr>
          <w:rStyle w:val="37"/>
          <w:rFonts w:ascii="Times New Roman" w:hAnsi="Times New Roman" w:eastAsia="微软雅黑"/>
          <w:sz w:val="24"/>
        </w:rPr>
        <w:t>情形3：用现金5万元购买设备</w:t>
      </w:r>
      <w:r>
        <w:br w:type="textWrapping"/>
      </w:r>
      <w:r>
        <w:rPr>
          <w:rStyle w:val="37"/>
          <w:rFonts w:ascii="Times New Roman" w:hAnsi="Times New Roman" w:eastAsia="微软雅黑"/>
          <w:sz w:val="24"/>
        </w:rPr>
        <w:t>情形4：月底赚了利润3万元</w:t>
      </w:r>
      <w:r>
        <w:br w:type="textWrapping"/>
      </w:r>
      <w:r>
        <w:br w:type="textWrapping"/>
      </w:r>
      <w:r>
        <w:rPr>
          <w:rStyle w:val="37"/>
          <w:rFonts w:ascii="Times New Roman" w:hAnsi="Times New Roman" w:eastAsia="微软雅黑"/>
          <w:sz w:val="24"/>
        </w:rPr>
        <w:t>【格式要求】</w:t>
      </w:r>
      <w:r>
        <w:br w:type="textWrapping"/>
      </w:r>
      <w:r>
        <w:rPr>
          <w:rStyle w:val="37"/>
          <w:rFonts w:ascii="Times New Roman" w:hAnsi="Times New Roman" w:eastAsia="微软雅黑"/>
          <w:sz w:val="24"/>
        </w:rPr>
        <w:t>每种情形请用以下格式说明：</w:t>
      </w:r>
      <w:r>
        <w:br w:type="textWrapping"/>
      </w:r>
      <w:r>
        <w:rPr>
          <w:rStyle w:val="37"/>
          <w:rFonts w:ascii="Times New Roman" w:hAnsi="Times New Roman" w:eastAsia="微软雅黑"/>
          <w:sz w:val="24"/>
        </w:rPr>
        <w:t>- 发生了什么</w:t>
      </w:r>
      <w:r>
        <w:br w:type="textWrapping"/>
      </w:r>
      <w:r>
        <w:rPr>
          <w:rStyle w:val="37"/>
          <w:rFonts w:ascii="Times New Roman" w:hAnsi="Times New Roman" w:eastAsia="微软雅黑"/>
          <w:sz w:val="24"/>
        </w:rPr>
        <w:t>- 对资产/负债/所有者权益的影响（↑↓不变）</w:t>
      </w:r>
      <w:r>
        <w:br w:type="textWrapping"/>
      </w:r>
      <w:r>
        <w:rPr>
          <w:rStyle w:val="37"/>
          <w:rFonts w:ascii="Times New Roman" w:hAnsi="Times New Roman" w:eastAsia="微软雅黑"/>
          <w:sz w:val="24"/>
        </w:rPr>
        <w:t>- 会计等式是否仍然成立</w:t>
      </w:r>
      <w:r>
        <w:br w:type="textWrapping"/>
      </w:r>
      <w:r>
        <w:rPr>
          <w:rStyle w:val="37"/>
          <w:rFonts w:ascii="Times New Roman" w:hAnsi="Times New Roman" w:eastAsia="微软雅黑"/>
          <w:sz w:val="24"/>
        </w:rPr>
        <w:t>- 简单的账务处理思路</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数字要前后连贯，基于同一个奶茶店的场景。</w:t>
      </w:r>
    </w:p>
    <w:p w14:paraId="75926A9F">
      <w:pPr>
        <w:pStyle w:val="24"/>
      </w:pPr>
      <w:r>
        <w:rPr>
          <w:rFonts w:ascii="Times New Roman" w:hAnsi="Times New Roman" w:eastAsia="微软雅黑"/>
          <w:b/>
          <w:bCs/>
          <w:sz w:val="24"/>
        </w:rPr>
        <w:t>AI输出示例（节选）：</w:t>
      </w:r>
    </w:p>
    <w:p w14:paraId="2A3DABB0">
      <w:pPr>
        <w:pStyle w:val="13"/>
      </w:pPr>
      <w:r>
        <w:rPr>
          <w:rFonts w:ascii="Times New Roman" w:hAnsi="Times New Roman" w:eastAsia="微软雅黑"/>
          <w:b/>
          <w:bCs/>
          <w:sz w:val="24"/>
        </w:rPr>
        <w:t>情形1：老板投入20万元</w:t>
      </w:r>
    </w:p>
    <w:p w14:paraId="5EF73FC8">
      <w:pPr>
        <w:pStyle w:val="13"/>
      </w:pPr>
      <w:r>
        <w:rPr>
          <w:rFonts w:ascii="Times New Roman" w:hAnsi="Times New Roman" w:eastAsia="微软雅黑"/>
          <w:sz w:val="24"/>
        </w:rPr>
        <w:t>发生了什么：老板把个人的钱投入企业，企业账上多了20万现金。</w:t>
      </w:r>
    </w:p>
    <w:p w14:paraId="1AF2BE6B">
      <w:pPr>
        <w:pStyle w:val="13"/>
      </w:pPr>
      <w:r>
        <w:rPr>
          <w:rFonts w:ascii="Times New Roman" w:hAnsi="Times New Roman" w:eastAsia="微软雅黑"/>
          <w:sz w:val="24"/>
        </w:rPr>
        <w:t>影响：资产（银行存款）↑20万，所有者权益（实收资本）↑20万，负债不变</w:t>
      </w:r>
    </w:p>
    <w:p w14:paraId="6BD6AD8C">
      <w:pPr>
        <w:pStyle w:val="13"/>
      </w:pPr>
      <w:r>
        <w:rPr>
          <w:rFonts w:ascii="Times New Roman" w:hAnsi="Times New Roman" w:eastAsia="微软雅黑"/>
          <w:sz w:val="24"/>
        </w:rPr>
        <w:t>等式验证：资产20万 = 负债0 + 所有者权益20万 ✓</w:t>
      </w:r>
    </w:p>
    <w:p w14:paraId="090D58C6">
      <w:pPr>
        <w:pStyle w:val="13"/>
      </w:pPr>
      <w:r>
        <w:rPr>
          <w:rFonts w:ascii="Times New Roman" w:hAnsi="Times New Roman" w:eastAsia="微软雅黑"/>
          <w:sz w:val="24"/>
        </w:rPr>
        <w:t>账务思路：借记”银行存款”20万，贷记”实收资本”20万</w:t>
      </w:r>
    </w:p>
    <w:p w14:paraId="77EBDF4B">
      <w:r>
        <w:pict>
          <v:rect id="_x0000_i1121" o:spt="1" style="height:1.5pt;width:0pt;" coordsize="21600,21600" o:hr="t" o:hrstd="t" o:hralign="center">
            <v:path/>
            <v:fill focussize="0,0"/>
            <v:stroke/>
            <v:imagedata o:title=""/>
            <o:lock v:ext="edit"/>
            <w10:wrap type="none"/>
            <w10:anchorlock/>
          </v:rect>
        </w:pict>
      </w:r>
    </w:p>
    <w:p w14:paraId="124DBE69">
      <w:pPr>
        <w:pStyle w:val="13"/>
      </w:pPr>
      <w:r>
        <w:rPr>
          <w:rFonts w:ascii="Times New Roman" w:hAnsi="Times New Roman" w:eastAsia="微软雅黑"/>
          <w:b/>
          <w:bCs/>
          <w:sz w:val="24"/>
        </w:rPr>
        <w:t>情形2：贷款10万元</w:t>
      </w:r>
    </w:p>
    <w:p w14:paraId="2F7E46AA">
      <w:pPr>
        <w:pStyle w:val="13"/>
      </w:pPr>
      <w:r>
        <w:rPr>
          <w:rFonts w:ascii="Times New Roman" w:hAnsi="Times New Roman" w:eastAsia="微软雅黑"/>
          <w:sz w:val="24"/>
        </w:rPr>
        <w:t>发生了什么：企业向银行借了10万元，账上又多了10万现金。</w:t>
      </w:r>
    </w:p>
    <w:p w14:paraId="565009D6">
      <w:pPr>
        <w:pStyle w:val="13"/>
      </w:pPr>
      <w:r>
        <w:rPr>
          <w:rFonts w:ascii="Times New Roman" w:hAnsi="Times New Roman" w:eastAsia="微软雅黑"/>
          <w:sz w:val="24"/>
        </w:rPr>
        <w:t>影响：资产（银行存款）↑10万，负债（短期借款）↑10万，所有者权益不变</w:t>
      </w:r>
    </w:p>
    <w:p w14:paraId="2F718B7D">
      <w:pPr>
        <w:pStyle w:val="13"/>
      </w:pPr>
      <w:r>
        <w:rPr>
          <w:rFonts w:ascii="Times New Roman" w:hAnsi="Times New Roman" w:eastAsia="微软雅黑"/>
          <w:sz w:val="24"/>
        </w:rPr>
        <w:t>等式验证：资产30万 = 负债10万 + 所有者权益20万 ✓</w:t>
      </w:r>
    </w:p>
    <w:p w14:paraId="04C6C2F2">
      <w:pPr>
        <w:pStyle w:val="13"/>
      </w:pPr>
      <w:r>
        <w:rPr>
          <w:rFonts w:ascii="Times New Roman" w:hAnsi="Times New Roman" w:eastAsia="微软雅黑"/>
          <w:sz w:val="24"/>
        </w:rPr>
        <w:t>账务思路：借记”银行存款”10万，贷记”短期借款”10万</w:t>
      </w:r>
    </w:p>
    <w:p w14:paraId="29E349F6">
      <w:pPr>
        <w:pStyle w:val="24"/>
      </w:pPr>
      <w:r>
        <w:rPr>
          <w:rFonts w:ascii="Times New Roman" w:hAnsi="Times New Roman" w:eastAsia="微软雅黑"/>
          <w:b/>
          <w:bCs/>
          <w:sz w:val="24"/>
        </w:rPr>
        <w:t>质量评估：</w:t>
      </w:r>
      <w:r>
        <w:t xml:space="preserve"> </w:t>
      </w:r>
      <w:r>
        <w:rPr>
          <w:rFonts w:ascii="Times New Roman" w:hAnsi="Times New Roman" w:eastAsia="微软雅黑"/>
          <w:sz w:val="24"/>
        </w:rPr>
        <w:t>情形逻辑连贯，数字前后一致，等式验证清晰。学生核对教材后可将此故事框架作为复习记忆的工具。</w:t>
      </w:r>
    </w:p>
    <w:p w14:paraId="57B9EAA5">
      <w:r>
        <w:pict>
          <v:rect id="_x0000_i1122" o:spt="1" style="height:1.5pt;width:0pt;" coordsize="21600,21600" o:hr="t" o:hrstd="t" o:hralign="center">
            <v:path/>
            <v:fill focussize="0,0"/>
            <v:stroke/>
            <v:imagedata o:title=""/>
            <o:lock v:ext="edit"/>
            <w10:wrap type="none"/>
            <w10:anchorlock/>
          </v:rect>
        </w:pict>
      </w:r>
    </w:p>
    <w:bookmarkEnd w:id="228"/>
    <w:bookmarkEnd w:id="231"/>
    <w:p w14:paraId="179357B4">
      <w:pPr>
        <w:pStyle w:val="5"/>
      </w:pPr>
      <w:bookmarkStart w:id="232" w:name="借贷记账法的学习与练习"/>
      <w:r>
        <w:rPr>
          <w:rFonts w:ascii="Times New Roman" w:hAnsi="Times New Roman" w:eastAsia="微软雅黑"/>
          <w:sz w:val="24"/>
        </w:rPr>
        <w:t>4.1.2 借贷记账法的学习与练习</w:t>
      </w:r>
    </w:p>
    <w:p w14:paraId="55A1A8AD">
      <w:pPr>
        <w:pStyle w:val="24"/>
      </w:pPr>
      <w:r>
        <w:rPr>
          <w:rFonts w:ascii="Times New Roman" w:hAnsi="Times New Roman" w:eastAsia="微软雅黑"/>
          <w:sz w:val="24"/>
        </w:rPr>
        <w:t>借贷记账法是会计实务的核心，也是初学者最感困惑的地方。本节通过AI辅助，帮助学生从”死记规则”转向”理解逻辑”。</w:t>
      </w:r>
    </w:p>
    <w:p w14:paraId="6DDE2640">
      <w:pPr>
        <w:pStyle w:val="6"/>
      </w:pPr>
      <w:bookmarkStart w:id="233" w:name="一借贷记账法的基本规则"/>
      <w:r>
        <w:rPr>
          <w:rFonts w:ascii="Times New Roman" w:hAnsi="Times New Roman" w:eastAsia="微软雅黑"/>
          <w:sz w:val="24"/>
        </w:rPr>
        <w:t>一、借贷记账法的基本规则</w:t>
      </w:r>
    </w:p>
    <w:p w14:paraId="4BE5E8EE">
      <w:pPr>
        <w:pStyle w:val="24"/>
      </w:pPr>
      <w:r>
        <w:rPr>
          <w:rFonts w:ascii="Times New Roman" w:hAnsi="Times New Roman" w:eastAsia="微软雅黑"/>
          <w:sz w:val="24"/>
        </w:rPr>
        <w:t>表4-3 借贷记账法规则速查</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096"/>
        <w:gridCol w:w="1096"/>
        <w:gridCol w:w="1096"/>
      </w:tblGrid>
      <w:tr w14:paraId="595E99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CA83136">
            <w:pPr>
              <w:pStyle w:val="25"/>
              <w:jc w:val="left"/>
            </w:pPr>
            <w:r>
              <w:rPr>
                <w:rFonts w:ascii="Times New Roman" w:hAnsi="Times New Roman" w:eastAsia="微软雅黑"/>
                <w:b/>
                <w:color w:val="1E3A8A"/>
                <w:sz w:val="22"/>
              </w:rPr>
              <w:t>账户类型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68B0249">
            <w:pPr>
              <w:pStyle w:val="25"/>
              <w:jc w:val="left"/>
            </w:pPr>
            <w:r>
              <w:rPr>
                <w:rFonts w:ascii="Times New Roman" w:hAnsi="Times New Roman" w:eastAsia="微软雅黑"/>
                <w:b/>
                <w:color w:val="1E3A8A"/>
                <w:sz w:val="22"/>
              </w:rPr>
              <w:t>借方含义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76AFB294">
            <w:pPr>
              <w:pStyle w:val="25"/>
              <w:jc w:val="left"/>
            </w:pPr>
            <w:r>
              <w:rPr>
                <w:rFonts w:ascii="Times New Roman" w:hAnsi="Times New Roman" w:eastAsia="微软雅黑"/>
                <w:b/>
                <w:color w:val="1E3A8A"/>
                <w:sz w:val="22"/>
              </w:rPr>
              <w:t>贷方含义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62A5E45A">
            <w:pPr>
              <w:pStyle w:val="25"/>
              <w:jc w:val="left"/>
            </w:pPr>
            <w:r>
              <w:rPr>
                <w:rFonts w:ascii="Times New Roman" w:hAnsi="Times New Roman" w:eastAsia="微软雅黑"/>
                <w:b/>
                <w:color w:val="1E3A8A"/>
                <w:sz w:val="22"/>
              </w:rPr>
              <w:t>余额方向</w:t>
            </w:r>
          </w:p>
        </w:tc>
      </w:tr>
      <w:tr w14:paraId="3DE4EE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44D8A2">
            <w:pPr>
              <w:pStyle w:val="25"/>
              <w:jc w:val="left"/>
            </w:pPr>
            <w:r>
              <w:rPr>
                <w:rFonts w:ascii="Times New Roman" w:hAnsi="Times New Roman" w:eastAsia="微软雅黑"/>
                <w:b/>
                <w:bCs/>
                <w:sz w:val="22"/>
              </w:rPr>
              <w:t>资产类</w:t>
            </w:r>
          </w:p>
        </w:tc>
        <w:tc>
          <w:tcPr>
            <w:tcBorders>
              <w:top w:val="single" w:color="E2E8F0" w:sz="6" w:space="0"/>
              <w:left w:val="single" w:color="E2E8F0" w:sz="6" w:space="0"/>
              <w:bottom w:val="single" w:color="E2E8F0" w:sz="6" w:space="0"/>
              <w:right w:val="single" w:color="E2E8F0" w:sz="6" w:space="0"/>
            </w:tcBorders>
          </w:tcPr>
          <w:p w14:paraId="7149FFCE">
            <w:pPr>
              <w:pStyle w:val="25"/>
              <w:jc w:val="left"/>
            </w:pPr>
            <w:r>
              <w:rPr>
                <w:rFonts w:ascii="Times New Roman" w:hAnsi="Times New Roman" w:eastAsia="微软雅黑"/>
                <w:sz w:val="22"/>
              </w:rPr>
              <w:t>增加</w:t>
            </w:r>
          </w:p>
        </w:tc>
        <w:tc>
          <w:tcPr>
            <w:tcBorders>
              <w:top w:val="single" w:color="E2E8F0" w:sz="6" w:space="0"/>
              <w:left w:val="single" w:color="E2E8F0" w:sz="6" w:space="0"/>
              <w:bottom w:val="single" w:color="E2E8F0" w:sz="6" w:space="0"/>
              <w:right w:val="single" w:color="E2E8F0" w:sz="6" w:space="0"/>
            </w:tcBorders>
          </w:tcPr>
          <w:p w14:paraId="7A2C0769">
            <w:pPr>
              <w:pStyle w:val="25"/>
              <w:jc w:val="left"/>
            </w:pPr>
            <w:r>
              <w:rPr>
                <w:rFonts w:ascii="Times New Roman" w:hAnsi="Times New Roman" w:eastAsia="微软雅黑"/>
                <w:sz w:val="22"/>
              </w:rPr>
              <w:t>减少</w:t>
            </w:r>
          </w:p>
        </w:tc>
        <w:tc>
          <w:tcPr>
            <w:tcBorders>
              <w:top w:val="single" w:color="E2E8F0" w:sz="6" w:space="0"/>
              <w:left w:val="single" w:color="E2E8F0" w:sz="6" w:space="0"/>
              <w:bottom w:val="single" w:color="E2E8F0" w:sz="6" w:space="0"/>
              <w:right w:val="single" w:color="E2E8F0" w:sz="6" w:space="0"/>
            </w:tcBorders>
          </w:tcPr>
          <w:p w14:paraId="5964D781">
            <w:pPr>
              <w:pStyle w:val="25"/>
              <w:jc w:val="left"/>
            </w:pPr>
            <w:r>
              <w:rPr>
                <w:rFonts w:ascii="Times New Roman" w:hAnsi="Times New Roman" w:eastAsia="微软雅黑"/>
                <w:sz w:val="22"/>
              </w:rPr>
              <w:t>借方余额</w:t>
            </w:r>
          </w:p>
        </w:tc>
      </w:tr>
      <w:tr w14:paraId="6A4703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145F3A">
            <w:pPr>
              <w:pStyle w:val="25"/>
              <w:jc w:val="left"/>
            </w:pPr>
            <w:r>
              <w:rPr>
                <w:rFonts w:ascii="Times New Roman" w:hAnsi="Times New Roman" w:eastAsia="微软雅黑"/>
                <w:b/>
                <w:bCs/>
                <w:sz w:val="22"/>
              </w:rPr>
              <w:t>负债类</w:t>
            </w:r>
          </w:p>
        </w:tc>
        <w:tc>
          <w:tcPr>
            <w:tcBorders>
              <w:top w:val="single" w:color="E2E8F0" w:sz="6" w:space="0"/>
              <w:left w:val="single" w:color="E2E8F0" w:sz="6" w:space="0"/>
              <w:bottom w:val="single" w:color="E2E8F0" w:sz="6" w:space="0"/>
              <w:right w:val="single" w:color="E2E8F0" w:sz="6" w:space="0"/>
            </w:tcBorders>
            <w:shd w:val="clear" w:color="auto" w:fill="F8FAFC"/>
          </w:tcPr>
          <w:p w14:paraId="0C1FC9D4">
            <w:pPr>
              <w:pStyle w:val="25"/>
              <w:jc w:val="left"/>
            </w:pPr>
            <w:r>
              <w:rPr>
                <w:rFonts w:ascii="Times New Roman" w:hAnsi="Times New Roman" w:eastAsia="微软雅黑"/>
                <w:sz w:val="22"/>
              </w:rPr>
              <w:t>减少</w:t>
            </w:r>
          </w:p>
        </w:tc>
        <w:tc>
          <w:tcPr>
            <w:tcBorders>
              <w:top w:val="single" w:color="E2E8F0" w:sz="6" w:space="0"/>
              <w:left w:val="single" w:color="E2E8F0" w:sz="6" w:space="0"/>
              <w:bottom w:val="single" w:color="E2E8F0" w:sz="6" w:space="0"/>
              <w:right w:val="single" w:color="E2E8F0" w:sz="6" w:space="0"/>
            </w:tcBorders>
            <w:shd w:val="clear" w:color="auto" w:fill="F8FAFC"/>
          </w:tcPr>
          <w:p w14:paraId="27687DCD">
            <w:pPr>
              <w:pStyle w:val="25"/>
              <w:jc w:val="left"/>
            </w:pPr>
            <w:r>
              <w:rPr>
                <w:rFonts w:ascii="Times New Roman" w:hAnsi="Times New Roman" w:eastAsia="微软雅黑"/>
                <w:sz w:val="22"/>
              </w:rPr>
              <w:t>增加</w:t>
            </w:r>
          </w:p>
        </w:tc>
        <w:tc>
          <w:tcPr>
            <w:tcBorders>
              <w:top w:val="single" w:color="E2E8F0" w:sz="6" w:space="0"/>
              <w:left w:val="single" w:color="E2E8F0" w:sz="6" w:space="0"/>
              <w:bottom w:val="single" w:color="E2E8F0" w:sz="6" w:space="0"/>
              <w:right w:val="single" w:color="E2E8F0" w:sz="6" w:space="0"/>
            </w:tcBorders>
            <w:shd w:val="clear" w:color="auto" w:fill="F8FAFC"/>
          </w:tcPr>
          <w:p w14:paraId="42241422">
            <w:pPr>
              <w:pStyle w:val="25"/>
              <w:jc w:val="left"/>
            </w:pPr>
            <w:r>
              <w:rPr>
                <w:rFonts w:ascii="Times New Roman" w:hAnsi="Times New Roman" w:eastAsia="微软雅黑"/>
                <w:sz w:val="22"/>
              </w:rPr>
              <w:t>贷方余额</w:t>
            </w:r>
          </w:p>
        </w:tc>
      </w:tr>
      <w:tr w14:paraId="699931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60ED19">
            <w:pPr>
              <w:pStyle w:val="25"/>
              <w:jc w:val="left"/>
            </w:pPr>
            <w:r>
              <w:rPr>
                <w:rFonts w:ascii="Times New Roman" w:hAnsi="Times New Roman" w:eastAsia="微软雅黑"/>
                <w:b/>
                <w:bCs/>
                <w:sz w:val="22"/>
              </w:rPr>
              <w:t>所有者权益类</w:t>
            </w:r>
          </w:p>
        </w:tc>
        <w:tc>
          <w:tcPr>
            <w:tcBorders>
              <w:top w:val="single" w:color="E2E8F0" w:sz="6" w:space="0"/>
              <w:left w:val="single" w:color="E2E8F0" w:sz="6" w:space="0"/>
              <w:bottom w:val="single" w:color="E2E8F0" w:sz="6" w:space="0"/>
              <w:right w:val="single" w:color="E2E8F0" w:sz="6" w:space="0"/>
            </w:tcBorders>
          </w:tcPr>
          <w:p w14:paraId="31E87A60">
            <w:pPr>
              <w:pStyle w:val="25"/>
              <w:jc w:val="left"/>
            </w:pPr>
            <w:r>
              <w:rPr>
                <w:rFonts w:ascii="Times New Roman" w:hAnsi="Times New Roman" w:eastAsia="微软雅黑"/>
                <w:sz w:val="22"/>
              </w:rPr>
              <w:t>减少</w:t>
            </w:r>
          </w:p>
        </w:tc>
        <w:tc>
          <w:tcPr>
            <w:tcBorders>
              <w:top w:val="single" w:color="E2E8F0" w:sz="6" w:space="0"/>
              <w:left w:val="single" w:color="E2E8F0" w:sz="6" w:space="0"/>
              <w:bottom w:val="single" w:color="E2E8F0" w:sz="6" w:space="0"/>
              <w:right w:val="single" w:color="E2E8F0" w:sz="6" w:space="0"/>
            </w:tcBorders>
          </w:tcPr>
          <w:p w14:paraId="61D7C042">
            <w:pPr>
              <w:pStyle w:val="25"/>
              <w:jc w:val="left"/>
            </w:pPr>
            <w:r>
              <w:rPr>
                <w:rFonts w:ascii="Times New Roman" w:hAnsi="Times New Roman" w:eastAsia="微软雅黑"/>
                <w:sz w:val="22"/>
              </w:rPr>
              <w:t>增加</w:t>
            </w:r>
          </w:p>
        </w:tc>
        <w:tc>
          <w:tcPr>
            <w:tcBorders>
              <w:top w:val="single" w:color="E2E8F0" w:sz="6" w:space="0"/>
              <w:left w:val="single" w:color="E2E8F0" w:sz="6" w:space="0"/>
              <w:bottom w:val="single" w:color="E2E8F0" w:sz="6" w:space="0"/>
              <w:right w:val="single" w:color="E2E8F0" w:sz="6" w:space="0"/>
            </w:tcBorders>
          </w:tcPr>
          <w:p w14:paraId="47350B5B">
            <w:pPr>
              <w:pStyle w:val="25"/>
              <w:jc w:val="left"/>
            </w:pPr>
            <w:r>
              <w:rPr>
                <w:rFonts w:ascii="Times New Roman" w:hAnsi="Times New Roman" w:eastAsia="微软雅黑"/>
                <w:sz w:val="22"/>
              </w:rPr>
              <w:t>贷方余额</w:t>
            </w:r>
          </w:p>
        </w:tc>
      </w:tr>
      <w:tr w14:paraId="76FE76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F05320">
            <w:pPr>
              <w:pStyle w:val="25"/>
              <w:jc w:val="left"/>
            </w:pPr>
            <w:r>
              <w:rPr>
                <w:rFonts w:ascii="Times New Roman" w:hAnsi="Times New Roman" w:eastAsia="微软雅黑"/>
                <w:b/>
                <w:bCs/>
                <w:sz w:val="22"/>
              </w:rPr>
              <w:t>收入类</w:t>
            </w:r>
          </w:p>
        </w:tc>
        <w:tc>
          <w:tcPr>
            <w:tcBorders>
              <w:top w:val="single" w:color="E2E8F0" w:sz="6" w:space="0"/>
              <w:left w:val="single" w:color="E2E8F0" w:sz="6" w:space="0"/>
              <w:bottom w:val="single" w:color="E2E8F0" w:sz="6" w:space="0"/>
              <w:right w:val="single" w:color="E2E8F0" w:sz="6" w:space="0"/>
            </w:tcBorders>
            <w:shd w:val="clear" w:color="auto" w:fill="F8FAFC"/>
          </w:tcPr>
          <w:p w14:paraId="5AF619A6">
            <w:pPr>
              <w:pStyle w:val="25"/>
              <w:jc w:val="left"/>
            </w:pPr>
            <w:r>
              <w:rPr>
                <w:rFonts w:ascii="Times New Roman" w:hAnsi="Times New Roman" w:eastAsia="微软雅黑"/>
                <w:sz w:val="22"/>
              </w:rPr>
              <w:t>减少</w:t>
            </w:r>
          </w:p>
        </w:tc>
        <w:tc>
          <w:tcPr>
            <w:tcBorders>
              <w:top w:val="single" w:color="E2E8F0" w:sz="6" w:space="0"/>
              <w:left w:val="single" w:color="E2E8F0" w:sz="6" w:space="0"/>
              <w:bottom w:val="single" w:color="E2E8F0" w:sz="6" w:space="0"/>
              <w:right w:val="single" w:color="E2E8F0" w:sz="6" w:space="0"/>
            </w:tcBorders>
            <w:shd w:val="clear" w:color="auto" w:fill="F8FAFC"/>
          </w:tcPr>
          <w:p w14:paraId="3A346961">
            <w:pPr>
              <w:pStyle w:val="25"/>
              <w:jc w:val="left"/>
            </w:pPr>
            <w:r>
              <w:rPr>
                <w:rFonts w:ascii="Times New Roman" w:hAnsi="Times New Roman" w:eastAsia="微软雅黑"/>
                <w:sz w:val="22"/>
              </w:rPr>
              <w:t>增加</w:t>
            </w:r>
          </w:p>
        </w:tc>
        <w:tc>
          <w:tcPr>
            <w:tcBorders>
              <w:top w:val="single" w:color="E2E8F0" w:sz="6" w:space="0"/>
              <w:left w:val="single" w:color="E2E8F0" w:sz="6" w:space="0"/>
              <w:bottom w:val="single" w:color="E2E8F0" w:sz="6" w:space="0"/>
              <w:right w:val="single" w:color="E2E8F0" w:sz="6" w:space="0"/>
            </w:tcBorders>
            <w:shd w:val="clear" w:color="auto" w:fill="F8FAFC"/>
          </w:tcPr>
          <w:p w14:paraId="7D463CC7">
            <w:pPr>
              <w:pStyle w:val="25"/>
              <w:jc w:val="left"/>
            </w:pPr>
            <w:r>
              <w:rPr>
                <w:rFonts w:ascii="Times New Roman" w:hAnsi="Times New Roman" w:eastAsia="微软雅黑"/>
                <w:sz w:val="22"/>
              </w:rPr>
              <w:t>贷方余额</w:t>
            </w:r>
          </w:p>
        </w:tc>
      </w:tr>
      <w:tr w14:paraId="205997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BF3CDE">
            <w:pPr>
              <w:pStyle w:val="25"/>
              <w:jc w:val="left"/>
            </w:pPr>
            <w:r>
              <w:rPr>
                <w:rFonts w:ascii="Times New Roman" w:hAnsi="Times New Roman" w:eastAsia="微软雅黑"/>
                <w:b/>
                <w:bCs/>
                <w:sz w:val="22"/>
              </w:rPr>
              <w:t>费用类</w:t>
            </w:r>
          </w:p>
        </w:tc>
        <w:tc>
          <w:tcPr>
            <w:tcBorders>
              <w:top w:val="single" w:color="E2E8F0" w:sz="6" w:space="0"/>
              <w:left w:val="single" w:color="E2E8F0" w:sz="6" w:space="0"/>
              <w:bottom w:val="single" w:color="E2E8F0" w:sz="6" w:space="0"/>
              <w:right w:val="single" w:color="E2E8F0" w:sz="6" w:space="0"/>
            </w:tcBorders>
          </w:tcPr>
          <w:p w14:paraId="1F442A1E">
            <w:pPr>
              <w:pStyle w:val="25"/>
              <w:jc w:val="left"/>
            </w:pPr>
            <w:r>
              <w:rPr>
                <w:rFonts w:ascii="Times New Roman" w:hAnsi="Times New Roman" w:eastAsia="微软雅黑"/>
                <w:sz w:val="22"/>
              </w:rPr>
              <w:t>增加</w:t>
            </w:r>
          </w:p>
        </w:tc>
        <w:tc>
          <w:tcPr>
            <w:tcBorders>
              <w:top w:val="single" w:color="E2E8F0" w:sz="6" w:space="0"/>
              <w:left w:val="single" w:color="E2E8F0" w:sz="6" w:space="0"/>
              <w:bottom w:val="single" w:color="E2E8F0" w:sz="6" w:space="0"/>
              <w:right w:val="single" w:color="E2E8F0" w:sz="6" w:space="0"/>
            </w:tcBorders>
          </w:tcPr>
          <w:p w14:paraId="113CA91C">
            <w:pPr>
              <w:pStyle w:val="25"/>
              <w:jc w:val="left"/>
            </w:pPr>
            <w:r>
              <w:rPr>
                <w:rFonts w:ascii="Times New Roman" w:hAnsi="Times New Roman" w:eastAsia="微软雅黑"/>
                <w:sz w:val="22"/>
              </w:rPr>
              <w:t>减少</w:t>
            </w:r>
          </w:p>
        </w:tc>
        <w:tc>
          <w:tcPr>
            <w:tcBorders>
              <w:top w:val="single" w:color="E2E8F0" w:sz="6" w:space="0"/>
              <w:left w:val="single" w:color="E2E8F0" w:sz="6" w:space="0"/>
              <w:bottom w:val="single" w:color="E2E8F0" w:sz="6" w:space="0"/>
              <w:right w:val="single" w:color="E2E8F0" w:sz="6" w:space="0"/>
            </w:tcBorders>
          </w:tcPr>
          <w:p w14:paraId="088A830E">
            <w:pPr>
              <w:pStyle w:val="25"/>
              <w:jc w:val="left"/>
            </w:pPr>
            <w:r>
              <w:rPr>
                <w:rFonts w:ascii="Times New Roman" w:hAnsi="Times New Roman" w:eastAsia="微软雅黑"/>
                <w:sz w:val="22"/>
              </w:rPr>
              <w:t>借方余额</w:t>
            </w:r>
          </w:p>
        </w:tc>
      </w:tr>
    </w:tbl>
    <w:p w14:paraId="08F521B3">
      <w:pPr>
        <w:pStyle w:val="13"/>
      </w:pPr>
      <w:r>
        <w:rPr>
          <w:rFonts w:ascii="Times New Roman" w:hAnsi="Times New Roman" w:eastAsia="微软雅黑"/>
          <w:b/>
          <w:bCs/>
          <w:sz w:val="24"/>
        </w:rPr>
        <w:t>记忆口诀</w:t>
      </w:r>
      <w:r>
        <w:rPr>
          <w:rFonts w:ascii="Times New Roman" w:hAnsi="Times New Roman" w:eastAsia="微软雅黑"/>
          <w:sz w:val="24"/>
        </w:rPr>
        <w:t>：资产费用借增贷减；负债权益收入贷增借减。</w:t>
      </w:r>
    </w:p>
    <w:bookmarkEnd w:id="233"/>
    <w:p w14:paraId="2A438A48">
      <w:pPr>
        <w:pStyle w:val="6"/>
      </w:pPr>
      <w:bookmarkStart w:id="234" w:name="二ai辅助练习会计分录完整闭环示例"/>
      <w:r>
        <w:rPr>
          <w:rFonts w:ascii="Times New Roman" w:hAnsi="Times New Roman" w:eastAsia="微软雅黑"/>
          <w:sz w:val="24"/>
        </w:rPr>
        <w:t>二、AI辅助练习会计分录——完整闭环示例</w:t>
      </w:r>
    </w:p>
    <w:p w14:paraId="2EF5CABF">
      <w:pPr>
        <w:pStyle w:val="24"/>
      </w:pPr>
      <w:r>
        <w:rPr>
          <w:rFonts w:ascii="Times New Roman" w:hAnsi="Times New Roman" w:eastAsia="微软雅黑"/>
          <w:b/>
          <w:bCs/>
          <w:sz w:val="24"/>
        </w:rPr>
        <w:t>【例4-3】采购业务的会计分录练习</w:t>
      </w:r>
    </w:p>
    <w:p w14:paraId="40065290">
      <w:pPr>
        <w:pStyle w:val="3"/>
      </w:pPr>
      <w:r>
        <w:rPr>
          <w:rFonts w:ascii="Times New Roman" w:hAnsi="Times New Roman" w:eastAsia="微软雅黑"/>
          <w:b/>
          <w:bCs/>
          <w:sz w:val="24"/>
        </w:rPr>
        <w:t>场景描述：</w:t>
      </w:r>
      <w:r>
        <w:br w:type="textWrapping"/>
      </w:r>
      <w:r>
        <w:rPr>
          <w:rFonts w:ascii="Times New Roman" w:hAnsi="Times New Roman" w:eastAsia="微软雅黑"/>
          <w:sz w:val="24"/>
        </w:rPr>
        <w:t>某制造企业（增值税一般纳税人）</w:t>
      </w:r>
      <w:r>
        <w:rPr>
          <w:rFonts w:hint="eastAsia" w:ascii="Times New Roman" w:hAnsi="Times New Roman" w:eastAsia="微软雅黑"/>
          <w:sz w:val="24"/>
          <w:lang w:eastAsia="zh-CN"/>
        </w:rPr>
        <w:t>2025年</w:t>
      </w:r>
      <w:r>
        <w:rPr>
          <w:rFonts w:ascii="Times New Roman" w:hAnsi="Times New Roman" w:eastAsia="微软雅黑"/>
          <w:sz w:val="24"/>
        </w:rPr>
        <w:t>10月8日，以银行转账方式购入一批原材料，不含税价格50,000元，增值税税率13%，货款已全额支付，材料已验收入库。</w:t>
      </w:r>
    </w:p>
    <w:p w14:paraId="031B31F3">
      <w:pPr>
        <w:pStyle w:val="3"/>
      </w:pPr>
      <w:r>
        <w:rPr>
          <w:rFonts w:ascii="Times New Roman" w:hAnsi="Times New Roman" w:eastAsia="微软雅黑"/>
          <w:b/>
          <w:bCs/>
          <w:sz w:val="24"/>
        </w:rPr>
        <w:t>第一步：学生先自行思考</w:t>
      </w:r>
    </w:p>
    <w:p w14:paraId="775E2474">
      <w:pPr>
        <w:pStyle w:val="3"/>
      </w:pPr>
      <w:r>
        <w:rPr>
          <w:rFonts w:ascii="Times New Roman" w:hAnsi="Times New Roman" w:eastAsia="微软雅黑"/>
          <w:sz w:val="24"/>
        </w:rPr>
        <w:t>在向AI提问之前，先自己尝试分析：涉及哪些科目？借贷方向如何？</w:t>
      </w:r>
    </w:p>
    <w:p w14:paraId="3A5E53E5">
      <w:pPr>
        <w:pStyle w:val="3"/>
      </w:pPr>
      <w:r>
        <w:rPr>
          <w:rFonts w:ascii="Times New Roman" w:hAnsi="Times New Roman" w:eastAsia="微软雅黑"/>
          <w:b/>
          <w:bCs/>
          <w:sz w:val="24"/>
        </w:rPr>
        <w:t>第二步：设计提示词</w:t>
      </w:r>
    </w:p>
    <w:p w14:paraId="71432326">
      <w:pPr>
        <w:pStyle w:val="38"/>
      </w:pPr>
      <w:r>
        <w:rPr>
          <w:rStyle w:val="37"/>
          <w:rFonts w:ascii="Times New Roman" w:hAnsi="Times New Roman" w:eastAsia="微软雅黑"/>
          <w:sz w:val="24"/>
        </w:rPr>
        <w:t>【角色】你是一位有经验的会计老师，负责辅导初级会计学习。</w:t>
      </w:r>
      <w:r>
        <w:br w:type="textWrapping"/>
      </w:r>
      <w:r>
        <w:br w:type="textWrapping"/>
      </w:r>
      <w:r>
        <w:rPr>
          <w:rStyle w:val="37"/>
          <w:rFonts w:ascii="Times New Roman" w:hAnsi="Times New Roman" w:eastAsia="微软雅黑"/>
          <w:sz w:val="24"/>
        </w:rPr>
        <w:t>【背景】某制造企业（增值税一般纳税人）购入原材料：</w:t>
      </w:r>
      <w:r>
        <w:br w:type="textWrapping"/>
      </w:r>
      <w:r>
        <w:rPr>
          <w:rStyle w:val="37"/>
          <w:rFonts w:ascii="Times New Roman" w:hAnsi="Times New Roman" w:eastAsia="微软雅黑"/>
          <w:sz w:val="24"/>
        </w:rPr>
        <w:t>- 不含税价格：50,000元</w:t>
      </w:r>
      <w:r>
        <w:br w:type="textWrapping"/>
      </w:r>
      <w:r>
        <w:rPr>
          <w:rStyle w:val="37"/>
          <w:rFonts w:ascii="Times New Roman" w:hAnsi="Times New Roman" w:eastAsia="微软雅黑"/>
          <w:sz w:val="24"/>
        </w:rPr>
        <w:t>- 增值税税率：13%</w:t>
      </w:r>
      <w:r>
        <w:br w:type="textWrapping"/>
      </w:r>
      <w:r>
        <w:rPr>
          <w:rStyle w:val="37"/>
          <w:rFonts w:ascii="Times New Roman" w:hAnsi="Times New Roman" w:eastAsia="微软雅黑"/>
          <w:sz w:val="24"/>
        </w:rPr>
        <w:t>- 支付方式：银行转账，货款全额付清</w:t>
      </w:r>
      <w:r>
        <w:br w:type="textWrapping"/>
      </w:r>
      <w:r>
        <w:rPr>
          <w:rStyle w:val="37"/>
          <w:rFonts w:ascii="Times New Roman" w:hAnsi="Times New Roman" w:eastAsia="微软雅黑"/>
          <w:sz w:val="24"/>
        </w:rPr>
        <w:t>- 材料状态：已验收入库</w:t>
      </w:r>
      <w:r>
        <w:br w:type="textWrapping"/>
      </w:r>
      <w:r>
        <w:br w:type="textWrapping"/>
      </w:r>
      <w:r>
        <w:rPr>
          <w:rStyle w:val="37"/>
          <w:rFonts w:ascii="Times New Roman" w:hAnsi="Times New Roman" w:eastAsia="微软雅黑"/>
          <w:sz w:val="24"/>
        </w:rPr>
        <w:t>【任务】请完成以下工作：</w:t>
      </w:r>
      <w:r>
        <w:br w:type="textWrapping"/>
      </w:r>
      <w:r>
        <w:rPr>
          <w:rStyle w:val="37"/>
          <w:rFonts w:ascii="Times New Roman" w:hAnsi="Times New Roman" w:eastAsia="微软雅黑"/>
          <w:sz w:val="24"/>
        </w:rPr>
        <w:t>1. 分析这笔业务涉及的会计科目</w:t>
      </w:r>
      <w:r>
        <w:br w:type="textWrapping"/>
      </w:r>
      <w:r>
        <w:rPr>
          <w:rStyle w:val="37"/>
          <w:rFonts w:ascii="Times New Roman" w:hAnsi="Times New Roman" w:eastAsia="微软雅黑"/>
          <w:sz w:val="24"/>
        </w:rPr>
        <w:t>2. 编制完整的会计分录</w:t>
      </w:r>
      <w:r>
        <w:br w:type="textWrapping"/>
      </w:r>
      <w:r>
        <w:rPr>
          <w:rStyle w:val="37"/>
          <w:rFonts w:ascii="Times New Roman" w:hAnsi="Times New Roman" w:eastAsia="微软雅黑"/>
          <w:sz w:val="24"/>
        </w:rPr>
        <w:t>3. 逐行解释每个科目的借贷方向和理由</w:t>
      </w:r>
      <w:r>
        <w:br w:type="textWrapping"/>
      </w:r>
      <w:r>
        <w:rPr>
          <w:rStyle w:val="37"/>
          <w:rFonts w:ascii="Times New Roman" w:hAnsi="Times New Roman" w:eastAsia="微软雅黑"/>
          <w:sz w:val="24"/>
        </w:rPr>
        <w:t>4. 说明增值税进项税额的处理逻辑</w:t>
      </w:r>
      <w:r>
        <w:br w:type="textWrapping"/>
      </w:r>
      <w:r>
        <w:br w:type="textWrapping"/>
      </w:r>
      <w:r>
        <w:rPr>
          <w:rStyle w:val="37"/>
          <w:rFonts w:ascii="Times New Roman" w:hAnsi="Times New Roman" w:eastAsia="微软雅黑"/>
          <w:sz w:val="24"/>
        </w:rPr>
        <w:t>【格式】</w:t>
      </w:r>
      <w:r>
        <w:br w:type="textWrapping"/>
      </w:r>
      <w:r>
        <w:rPr>
          <w:rStyle w:val="37"/>
          <w:rFonts w:ascii="Times New Roman" w:hAnsi="Times New Roman" w:eastAsia="微软雅黑"/>
          <w:sz w:val="24"/>
        </w:rPr>
        <w:t>分录用标准格式：</w:t>
      </w:r>
      <w:r>
        <w:br w:type="textWrapping"/>
      </w:r>
      <w:r>
        <w:rPr>
          <w:rStyle w:val="37"/>
          <w:rFonts w:ascii="Times New Roman" w:hAnsi="Times New Roman" w:eastAsia="微软雅黑"/>
          <w:sz w:val="24"/>
        </w:rPr>
        <w:t>借：科目名称    金额</w:t>
      </w:r>
      <w:r>
        <w:br w:type="textWrapping"/>
      </w:r>
      <w:r>
        <w:rPr>
          <w:rStyle w:val="37"/>
          <w:rFonts w:ascii="Times New Roman" w:hAnsi="Times New Roman" w:eastAsia="微软雅黑"/>
          <w:sz w:val="24"/>
        </w:rPr>
        <w:t>贷：科目名称    金额</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如果对某个处理存在不确定，请明确标注。</w:t>
      </w:r>
    </w:p>
    <w:p w14:paraId="72AA0B8D">
      <w:pPr>
        <w:pStyle w:val="24"/>
      </w:pPr>
      <w:r>
        <w:rPr>
          <w:rFonts w:ascii="Times New Roman" w:hAnsi="Times New Roman" w:eastAsia="微软雅黑"/>
          <w:b/>
          <w:bCs/>
          <w:sz w:val="24"/>
        </w:rPr>
        <w:t>第三步：AI输出示例</w:t>
      </w:r>
    </w:p>
    <w:p w14:paraId="368AECA6">
      <w:pPr>
        <w:pStyle w:val="13"/>
      </w:pPr>
      <w:r>
        <w:rPr>
          <w:rFonts w:ascii="Times New Roman" w:hAnsi="Times New Roman" w:eastAsia="微软雅黑"/>
          <w:b/>
          <w:bCs/>
          <w:sz w:val="24"/>
        </w:rPr>
        <w:t>业务分析</w:t>
      </w:r>
    </w:p>
    <w:p w14:paraId="00780EE5">
      <w:pPr>
        <w:pStyle w:val="13"/>
      </w:pPr>
      <w:r>
        <w:rPr>
          <w:rFonts w:ascii="Times New Roman" w:hAnsi="Times New Roman" w:eastAsia="微软雅黑"/>
          <w:sz w:val="24"/>
        </w:rPr>
        <w:t>这笔业务涉及三件事：</w:t>
      </w:r>
      <w:r>
        <w:br w:type="textWrapping"/>
      </w:r>
      <w:r>
        <w:rPr>
          <w:rFonts w:ascii="Times New Roman" w:hAnsi="Times New Roman" w:eastAsia="微软雅黑"/>
          <w:sz w:val="24"/>
        </w:rPr>
        <w:t>① 原材料增加了（资产↑）</w:t>
      </w:r>
      <w:r>
        <w:br w:type="textWrapping"/>
      </w:r>
      <w:r>
        <w:rPr>
          <w:rFonts w:ascii="Times New Roman" w:hAnsi="Times New Roman" w:eastAsia="微软雅黑"/>
          <w:sz w:val="24"/>
        </w:rPr>
        <w:t>② 可以抵扣的增值税进项税额产生了（资产↑，这个可以将来抵减要交的税）</w:t>
      </w:r>
      <w:r>
        <w:br w:type="textWrapping"/>
      </w:r>
      <w:r>
        <w:rPr>
          <w:rFonts w:ascii="Times New Roman" w:hAnsi="Times New Roman" w:eastAsia="微软雅黑"/>
          <w:sz w:val="24"/>
        </w:rPr>
        <w:t>③ 银行存款减少了（资产↓，用来付款）</w:t>
      </w:r>
    </w:p>
    <w:p w14:paraId="74E98811">
      <w:pPr>
        <w:pStyle w:val="13"/>
      </w:pPr>
      <w:r>
        <w:rPr>
          <w:rFonts w:ascii="Times New Roman" w:hAnsi="Times New Roman" w:eastAsia="微软雅黑"/>
          <w:b/>
          <w:bCs/>
          <w:sz w:val="24"/>
        </w:rPr>
        <w:t>会计分录</w:t>
      </w:r>
    </w:p>
    <w:p w14:paraId="11FB1D13">
      <w:pPr>
        <w:pStyle w:val="13"/>
      </w:pPr>
      <w:r>
        <w:rPr>
          <w:rFonts w:ascii="Times New Roman" w:hAnsi="Times New Roman" w:eastAsia="微软雅黑"/>
          <w:sz w:val="24"/>
        </w:rPr>
        <w:t>借：原材料 50,000</w:t>
      </w:r>
      <w:r>
        <w:br w:type="textWrapping"/>
      </w:r>
      <w:r>
        <w:rPr>
          <w:rFonts w:ascii="Times New Roman" w:hAnsi="Times New Roman" w:eastAsia="微软雅黑"/>
          <w:sz w:val="24"/>
        </w:rPr>
        <w:t>应交税费——应交增值税（进项税额） 6,500</w:t>
      </w:r>
      <w:r>
        <w:br w:type="textWrapping"/>
      </w:r>
      <w:r>
        <w:rPr>
          <w:rFonts w:ascii="Times New Roman" w:hAnsi="Times New Roman" w:eastAsia="微软雅黑"/>
          <w:sz w:val="24"/>
        </w:rPr>
        <w:t>贷：银行存款 56,500</w:t>
      </w:r>
    </w:p>
    <w:p w14:paraId="56AC8D55">
      <w:pPr>
        <w:pStyle w:val="13"/>
      </w:pPr>
      <w:r>
        <w:rPr>
          <w:rFonts w:ascii="Times New Roman" w:hAnsi="Times New Roman" w:eastAsia="微软雅黑"/>
          <w:b/>
          <w:bCs/>
          <w:sz w:val="24"/>
        </w:rPr>
        <w:t>逐行解释</w:t>
      </w:r>
    </w:p>
    <w:p w14:paraId="639624DF">
      <w:pPr>
        <w:pStyle w:val="13"/>
      </w:pPr>
      <w:r>
        <w:rPr>
          <w:rFonts w:ascii="Times New Roman" w:hAnsi="Times New Roman" w:eastAsia="微软雅黑"/>
          <w:sz w:val="24"/>
        </w:rPr>
        <w:t>借记”原材料”50,000：原材料是资产，入库后资产增加，资产增加记借方。</w:t>
      </w:r>
    </w:p>
    <w:p w14:paraId="1FA4823F">
      <w:pPr>
        <w:pStyle w:val="13"/>
      </w:pPr>
      <w:r>
        <w:rPr>
          <w:rFonts w:ascii="Times New Roman" w:hAnsi="Times New Roman" w:eastAsia="微软雅黑"/>
          <w:sz w:val="24"/>
        </w:rPr>
        <w:t>借记”应交税费——应交增值税（进项税额）“6,500：这是企业购买时支付的增值税（50,000×13%=6,500元），一般纳税人可以用它抵减将来销售时要缴纳的增值税。从会计角度看，它是一种”税款债权”，属于企业的资产性质，所以记借方。</w:t>
      </w:r>
    </w:p>
    <w:p w14:paraId="2ADD11B1">
      <w:pPr>
        <w:pStyle w:val="13"/>
      </w:pPr>
      <w:r>
        <w:rPr>
          <w:rFonts w:ascii="Times New Roman" w:hAnsi="Times New Roman" w:eastAsia="微软雅黑"/>
          <w:sz w:val="24"/>
        </w:rPr>
        <w:t>贷记”银行存款”56,500：银行存款是资产，付款后减少，资产减少记贷方。（50,000+6,500=56,500元，这是含税总价）</w:t>
      </w:r>
    </w:p>
    <w:p w14:paraId="4EC856D2">
      <w:pPr>
        <w:pStyle w:val="13"/>
      </w:pPr>
      <w:r>
        <w:rPr>
          <w:rFonts w:ascii="Times New Roman" w:hAnsi="Times New Roman" w:eastAsia="微软雅黑"/>
          <w:b/>
          <w:bCs/>
          <w:sz w:val="24"/>
        </w:rPr>
        <w:t>增值税进项税额的逻辑</w:t>
      </w:r>
    </w:p>
    <w:p w14:paraId="701E29FB">
      <w:pPr>
        <w:pStyle w:val="13"/>
      </w:pPr>
      <w:r>
        <w:rPr>
          <w:rFonts w:ascii="Times New Roman" w:hAnsi="Times New Roman" w:eastAsia="微软雅黑"/>
          <w:sz w:val="24"/>
        </w:rPr>
        <w:t>增值税的特点是”链条抵扣”：你从上游供应商买东西时付的税，可以抵消你卖东西时要收的税，只需要把差额缴给国家。所以进项税额相当于一种”预付的税款”，企业有权抵扣，要单独记录。</w:t>
      </w:r>
    </w:p>
    <w:p w14:paraId="5B980B01">
      <w:pPr>
        <w:pStyle w:val="24"/>
      </w:pPr>
      <w:r>
        <w:rPr>
          <w:rFonts w:ascii="Times New Roman" w:hAnsi="Times New Roman" w:eastAsia="微软雅黑"/>
          <w:b/>
          <w:bCs/>
          <w:sz w:val="24"/>
        </w:rPr>
        <w:t>第四步：质量评估</w:t>
      </w:r>
    </w:p>
    <w:p w14:paraId="50983C2C">
      <w:pPr>
        <w:pStyle w:val="3"/>
      </w:pPr>
      <w:r>
        <w:rPr>
          <w:rFonts w:ascii="Times New Roman" w:hAnsi="Times New Roman" w:eastAsia="微软雅黑"/>
          <w:sz w:val="24"/>
        </w:rPr>
        <w:t>表4-4 例4-3 AI输出质量评估</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113"/>
        <w:gridCol w:w="4396"/>
      </w:tblGrid>
      <w:tr w14:paraId="7DE063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1075FE0">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3158E6D2">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1C334004">
            <w:pPr>
              <w:pStyle w:val="25"/>
              <w:jc w:val="left"/>
            </w:pPr>
            <w:r>
              <w:rPr>
                <w:rFonts w:ascii="Times New Roman" w:hAnsi="Times New Roman" w:eastAsia="微软雅黑"/>
                <w:b/>
                <w:color w:val="1E3A8A"/>
                <w:sz w:val="22"/>
              </w:rPr>
              <w:t>说明</w:t>
            </w:r>
          </w:p>
        </w:tc>
      </w:tr>
      <w:tr w14:paraId="0A1D70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875257">
            <w:pPr>
              <w:pStyle w:val="25"/>
              <w:jc w:val="left"/>
            </w:pPr>
            <w:r>
              <w:rPr>
                <w:rFonts w:ascii="Times New Roman" w:hAnsi="Times New Roman" w:eastAsia="微软雅黑"/>
                <w:b/>
                <w:bCs/>
                <w:sz w:val="22"/>
              </w:rPr>
              <w:t>分录金额</w:t>
            </w:r>
          </w:p>
        </w:tc>
        <w:tc>
          <w:tcPr>
            <w:tcBorders>
              <w:top w:val="single" w:color="E2E8F0" w:sz="6" w:space="0"/>
              <w:left w:val="single" w:color="E2E8F0" w:sz="6" w:space="0"/>
              <w:bottom w:val="single" w:color="E2E8F0" w:sz="6" w:space="0"/>
              <w:right w:val="single" w:color="E2E8F0" w:sz="6" w:space="0"/>
            </w:tcBorders>
          </w:tcPr>
          <w:p w14:paraId="4349849B">
            <w:pPr>
              <w:pStyle w:val="25"/>
              <w:jc w:val="left"/>
            </w:pPr>
            <w:r>
              <w:rPr>
                <w:rFonts w:ascii="Times New Roman" w:hAnsi="Times New Roman" w:eastAsia="微软雅黑"/>
                <w:sz w:val="22"/>
              </w:rPr>
              <w:t>✓ 正确</w:t>
            </w:r>
          </w:p>
        </w:tc>
        <w:tc>
          <w:tcPr>
            <w:tcBorders>
              <w:top w:val="single" w:color="E2E8F0" w:sz="6" w:space="0"/>
              <w:left w:val="single" w:color="E2E8F0" w:sz="6" w:space="0"/>
              <w:bottom w:val="single" w:color="E2E8F0" w:sz="6" w:space="0"/>
              <w:right w:val="single" w:color="E2E8F0" w:sz="6" w:space="0"/>
            </w:tcBorders>
          </w:tcPr>
          <w:p w14:paraId="2E1A5847">
            <w:pPr>
              <w:pStyle w:val="25"/>
              <w:jc w:val="left"/>
            </w:pPr>
            <w:r>
              <w:rPr>
                <w:rFonts w:ascii="Times New Roman" w:hAnsi="Times New Roman" w:eastAsia="微软雅黑"/>
                <w:sz w:val="22"/>
              </w:rPr>
              <w:t>50,000+6,500=56,500，借贷相等</w:t>
            </w:r>
          </w:p>
        </w:tc>
      </w:tr>
      <w:tr w14:paraId="36319C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EBBF4A">
            <w:pPr>
              <w:pStyle w:val="25"/>
              <w:jc w:val="left"/>
            </w:pPr>
            <w:r>
              <w:rPr>
                <w:rFonts w:ascii="Times New Roman" w:hAnsi="Times New Roman" w:eastAsia="微软雅黑"/>
                <w:b/>
                <w:bCs/>
                <w:sz w:val="22"/>
              </w:rPr>
              <w:t>科目选用</w:t>
            </w:r>
          </w:p>
        </w:tc>
        <w:tc>
          <w:tcPr>
            <w:tcBorders>
              <w:top w:val="single" w:color="E2E8F0" w:sz="6" w:space="0"/>
              <w:left w:val="single" w:color="E2E8F0" w:sz="6" w:space="0"/>
              <w:bottom w:val="single" w:color="E2E8F0" w:sz="6" w:space="0"/>
              <w:right w:val="single" w:color="E2E8F0" w:sz="6" w:space="0"/>
            </w:tcBorders>
            <w:shd w:val="clear" w:color="auto" w:fill="F8FAFC"/>
          </w:tcPr>
          <w:p w14:paraId="4CC2EBB4">
            <w:pPr>
              <w:pStyle w:val="25"/>
              <w:jc w:val="left"/>
            </w:pPr>
            <w:r>
              <w:rPr>
                <w:rFonts w:ascii="Times New Roman" w:hAnsi="Times New Roman" w:eastAsia="微软雅黑"/>
                <w:sz w:val="22"/>
              </w:rPr>
              <w:t>✓ 正确</w:t>
            </w:r>
          </w:p>
        </w:tc>
        <w:tc>
          <w:tcPr>
            <w:tcBorders>
              <w:top w:val="single" w:color="E2E8F0" w:sz="6" w:space="0"/>
              <w:left w:val="single" w:color="E2E8F0" w:sz="6" w:space="0"/>
              <w:bottom w:val="single" w:color="E2E8F0" w:sz="6" w:space="0"/>
              <w:right w:val="single" w:color="E2E8F0" w:sz="6" w:space="0"/>
            </w:tcBorders>
            <w:shd w:val="clear" w:color="auto" w:fill="F8FAFC"/>
          </w:tcPr>
          <w:p w14:paraId="3C4E878C">
            <w:pPr>
              <w:pStyle w:val="25"/>
              <w:jc w:val="left"/>
            </w:pPr>
            <w:r>
              <w:rPr>
                <w:rFonts w:ascii="Times New Roman" w:hAnsi="Times New Roman" w:eastAsia="微软雅黑"/>
                <w:sz w:val="22"/>
              </w:rPr>
              <w:t>原材料（非库存商品）、应交税费明细科目</w:t>
            </w:r>
          </w:p>
        </w:tc>
      </w:tr>
      <w:tr w14:paraId="57D7EC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9F4FB7">
            <w:pPr>
              <w:pStyle w:val="25"/>
              <w:jc w:val="left"/>
            </w:pPr>
            <w:r>
              <w:rPr>
                <w:rFonts w:ascii="Times New Roman" w:hAnsi="Times New Roman" w:eastAsia="微软雅黑"/>
                <w:b/>
                <w:bCs/>
                <w:sz w:val="22"/>
              </w:rPr>
              <w:t>借贷方向</w:t>
            </w:r>
          </w:p>
        </w:tc>
        <w:tc>
          <w:tcPr>
            <w:tcBorders>
              <w:top w:val="single" w:color="E2E8F0" w:sz="6" w:space="0"/>
              <w:left w:val="single" w:color="E2E8F0" w:sz="6" w:space="0"/>
              <w:bottom w:val="single" w:color="E2E8F0" w:sz="6" w:space="0"/>
              <w:right w:val="single" w:color="E2E8F0" w:sz="6" w:space="0"/>
            </w:tcBorders>
          </w:tcPr>
          <w:p w14:paraId="3EC545BB">
            <w:pPr>
              <w:pStyle w:val="25"/>
              <w:jc w:val="left"/>
            </w:pPr>
            <w:r>
              <w:rPr>
                <w:rFonts w:ascii="Times New Roman" w:hAnsi="Times New Roman" w:eastAsia="微软雅黑"/>
                <w:sz w:val="22"/>
              </w:rPr>
              <w:t>✓ 正确</w:t>
            </w:r>
          </w:p>
        </w:tc>
        <w:tc>
          <w:tcPr>
            <w:tcBorders>
              <w:top w:val="single" w:color="E2E8F0" w:sz="6" w:space="0"/>
              <w:left w:val="single" w:color="E2E8F0" w:sz="6" w:space="0"/>
              <w:bottom w:val="single" w:color="E2E8F0" w:sz="6" w:space="0"/>
              <w:right w:val="single" w:color="E2E8F0" w:sz="6" w:space="0"/>
            </w:tcBorders>
          </w:tcPr>
          <w:p w14:paraId="7DA64F86">
            <w:pPr>
              <w:pStyle w:val="25"/>
              <w:jc w:val="left"/>
            </w:pPr>
            <w:r>
              <w:rPr>
                <w:rFonts w:ascii="Times New Roman" w:hAnsi="Times New Roman" w:eastAsia="微软雅黑"/>
                <w:sz w:val="22"/>
              </w:rPr>
              <w:t>符合借贷记账法规则</w:t>
            </w:r>
          </w:p>
        </w:tc>
      </w:tr>
      <w:tr w14:paraId="3317C9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19DB6C">
            <w:pPr>
              <w:pStyle w:val="25"/>
              <w:jc w:val="left"/>
            </w:pPr>
            <w:r>
              <w:rPr>
                <w:rFonts w:ascii="Times New Roman" w:hAnsi="Times New Roman" w:eastAsia="微软雅黑"/>
                <w:b/>
                <w:bCs/>
                <w:sz w:val="22"/>
              </w:rPr>
              <w:t>解释清晰度</w:t>
            </w:r>
          </w:p>
        </w:tc>
        <w:tc>
          <w:tcPr>
            <w:tcBorders>
              <w:top w:val="single" w:color="E2E8F0" w:sz="6" w:space="0"/>
              <w:left w:val="single" w:color="E2E8F0" w:sz="6" w:space="0"/>
              <w:bottom w:val="single" w:color="E2E8F0" w:sz="6" w:space="0"/>
              <w:right w:val="single" w:color="E2E8F0" w:sz="6" w:space="0"/>
            </w:tcBorders>
            <w:shd w:val="clear" w:color="auto" w:fill="F8FAFC"/>
          </w:tcPr>
          <w:p w14:paraId="744A3113">
            <w:pPr>
              <w:pStyle w:val="25"/>
              <w:jc w:val="left"/>
            </w:pPr>
            <w:r>
              <w:rPr>
                <w:rFonts w:ascii="Times New Roman" w:hAnsi="Times New Roman" w:eastAsia="微软雅黑"/>
                <w:sz w:val="22"/>
              </w:rPr>
              <w:t>✓ 良好</w:t>
            </w:r>
          </w:p>
        </w:tc>
        <w:tc>
          <w:tcPr>
            <w:tcBorders>
              <w:top w:val="single" w:color="E2E8F0" w:sz="6" w:space="0"/>
              <w:left w:val="single" w:color="E2E8F0" w:sz="6" w:space="0"/>
              <w:bottom w:val="single" w:color="E2E8F0" w:sz="6" w:space="0"/>
              <w:right w:val="single" w:color="E2E8F0" w:sz="6" w:space="0"/>
            </w:tcBorders>
            <w:shd w:val="clear" w:color="auto" w:fill="F8FAFC"/>
          </w:tcPr>
          <w:p w14:paraId="397FB0A6">
            <w:pPr>
              <w:pStyle w:val="25"/>
              <w:jc w:val="left"/>
            </w:pPr>
            <w:r>
              <w:rPr>
                <w:rFonts w:ascii="Times New Roman" w:hAnsi="Times New Roman" w:eastAsia="微软雅黑"/>
                <w:sz w:val="22"/>
              </w:rPr>
              <w:t>进项税额的逻辑解释通俗易懂</w:t>
            </w:r>
          </w:p>
        </w:tc>
      </w:tr>
      <w:tr w14:paraId="0D02D6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5099E6">
            <w:pPr>
              <w:pStyle w:val="25"/>
              <w:jc w:val="left"/>
            </w:pPr>
            <w:r>
              <w:rPr>
                <w:rFonts w:ascii="Times New Roman" w:hAnsi="Times New Roman" w:eastAsia="微软雅黑"/>
                <w:b/>
                <w:bCs/>
                <w:sz w:val="22"/>
              </w:rPr>
              <w:t>需要核实</w:t>
            </w:r>
          </w:p>
        </w:tc>
        <w:tc>
          <w:tcPr>
            <w:tcBorders>
              <w:top w:val="single" w:color="E2E8F0" w:sz="6" w:space="0"/>
              <w:left w:val="single" w:color="E2E8F0" w:sz="6" w:space="0"/>
              <w:bottom w:val="single" w:color="E2E8F0" w:sz="6" w:space="0"/>
              <w:right w:val="single" w:color="E2E8F0" w:sz="6" w:space="0"/>
            </w:tcBorders>
          </w:tcPr>
          <w:p w14:paraId="6DFB7CC2">
            <w:pPr>
              <w:pStyle w:val="25"/>
              <w:jc w:val="left"/>
            </w:pPr>
            <w:r>
              <w:rPr>
                <w:rFonts w:ascii="Times New Roman" w:hAnsi="Times New Roman" w:eastAsia="微软雅黑"/>
                <w:sz w:val="22"/>
              </w:rPr>
              <w:t>税率13%</w:t>
            </w:r>
          </w:p>
        </w:tc>
        <w:tc>
          <w:tcPr>
            <w:tcBorders>
              <w:top w:val="single" w:color="E2E8F0" w:sz="6" w:space="0"/>
              <w:left w:val="single" w:color="E2E8F0" w:sz="6" w:space="0"/>
              <w:bottom w:val="single" w:color="E2E8F0" w:sz="6" w:space="0"/>
              <w:right w:val="single" w:color="E2E8F0" w:sz="6" w:space="0"/>
            </w:tcBorders>
          </w:tcPr>
          <w:p w14:paraId="2839756C">
            <w:pPr>
              <w:pStyle w:val="25"/>
              <w:jc w:val="left"/>
            </w:pPr>
            <w:r>
              <w:rPr>
                <w:rFonts w:ascii="Times New Roman" w:hAnsi="Times New Roman" w:eastAsia="微软雅黑"/>
                <w:sz w:val="22"/>
              </w:rPr>
              <w:t>确认该类材料适用税率（核对最新税率表）</w:t>
            </w:r>
          </w:p>
        </w:tc>
      </w:tr>
    </w:tbl>
    <w:p w14:paraId="54846AF1">
      <w:pPr>
        <w:pStyle w:val="3"/>
      </w:pPr>
      <w:r>
        <w:rPr>
          <w:rFonts w:ascii="Times New Roman" w:hAnsi="Times New Roman" w:eastAsia="微软雅黑"/>
          <w:b/>
          <w:bCs/>
          <w:sz w:val="24"/>
        </w:rPr>
        <w:t>第五步：变式练习——追问不同情形</w:t>
      </w:r>
    </w:p>
    <w:p w14:paraId="2F73CE81">
      <w:pPr>
        <w:pStyle w:val="38"/>
      </w:pPr>
      <w:r>
        <w:rPr>
          <w:rStyle w:val="37"/>
          <w:rFonts w:ascii="Times New Roman" w:hAnsi="Times New Roman" w:eastAsia="微软雅黑"/>
          <w:sz w:val="24"/>
        </w:rPr>
        <w:t>【追问1】如果上面这笔采购，货款还没付清，</w:t>
      </w:r>
      <w:r>
        <w:br w:type="textWrapping"/>
      </w:r>
      <w:r>
        <w:rPr>
          <w:rStyle w:val="37"/>
          <w:rFonts w:ascii="Times New Roman" w:hAnsi="Times New Roman" w:eastAsia="微软雅黑"/>
          <w:sz w:val="24"/>
        </w:rPr>
        <w:t>应付账款还有30,000元未结，分录应该怎么变？</w:t>
      </w:r>
      <w:r>
        <w:br w:type="textWrapping"/>
      </w:r>
      <w:r>
        <w:br w:type="textWrapping"/>
      </w:r>
      <w:r>
        <w:rPr>
          <w:rStyle w:val="37"/>
          <w:rFonts w:ascii="Times New Roman" w:hAnsi="Times New Roman" w:eastAsia="微软雅黑"/>
          <w:sz w:val="24"/>
        </w:rPr>
        <w:t>【追问2】如果这家企业是小规模纳税人，</w:t>
      </w:r>
      <w:r>
        <w:br w:type="textWrapping"/>
      </w:r>
      <w:r>
        <w:rPr>
          <w:rStyle w:val="37"/>
          <w:rFonts w:ascii="Times New Roman" w:hAnsi="Times New Roman" w:eastAsia="微软雅黑"/>
          <w:sz w:val="24"/>
        </w:rPr>
        <w:t>不能抵扣进项税，分录又有什么不同？</w:t>
      </w:r>
    </w:p>
    <w:p w14:paraId="411D2A25">
      <w:pPr>
        <w:pStyle w:val="24"/>
      </w:pPr>
      <w:r>
        <w:rPr>
          <w:rFonts w:ascii="Times New Roman" w:hAnsi="Times New Roman" w:eastAsia="微软雅黑"/>
          <w:b/>
          <w:bCs/>
          <w:sz w:val="24"/>
        </w:rPr>
        <w:t>AI追问输出（追问1）：</w:t>
      </w:r>
    </w:p>
    <w:p w14:paraId="61ECD654">
      <w:pPr>
        <w:pStyle w:val="13"/>
      </w:pPr>
      <w:r>
        <w:rPr>
          <w:rFonts w:ascii="Times New Roman" w:hAnsi="Times New Roman" w:eastAsia="微软雅黑"/>
          <w:sz w:val="24"/>
        </w:rPr>
        <w:t>如果货款未全部付清，还有30,000元应付：</w:t>
      </w:r>
    </w:p>
    <w:p w14:paraId="4ED9E68D">
      <w:pPr>
        <w:pStyle w:val="13"/>
      </w:pPr>
      <w:r>
        <w:rPr>
          <w:rFonts w:ascii="Times New Roman" w:hAnsi="Times New Roman" w:eastAsia="微软雅黑"/>
          <w:sz w:val="24"/>
        </w:rPr>
        <w:t>借：原材料 50,000</w:t>
      </w:r>
      <w:r>
        <w:br w:type="textWrapping"/>
      </w:r>
      <w:r>
        <w:rPr>
          <w:rFonts w:ascii="Times New Roman" w:hAnsi="Times New Roman" w:eastAsia="微软雅黑"/>
          <w:sz w:val="24"/>
        </w:rPr>
        <w:t>应交税费——应交增值税（进项税额） 6,500</w:t>
      </w:r>
      <w:r>
        <w:br w:type="textWrapping"/>
      </w:r>
      <w:r>
        <w:rPr>
          <w:rFonts w:ascii="Times New Roman" w:hAnsi="Times New Roman" w:eastAsia="微软雅黑"/>
          <w:sz w:val="24"/>
        </w:rPr>
        <w:t>贷：银行存款 26,500</w:t>
      </w:r>
      <w:r>
        <w:br w:type="textWrapping"/>
      </w:r>
      <w:r>
        <w:rPr>
          <w:rFonts w:ascii="Times New Roman" w:hAnsi="Times New Roman" w:eastAsia="微软雅黑"/>
          <w:sz w:val="24"/>
        </w:rPr>
        <w:t>应付账款 30,000</w:t>
      </w:r>
    </w:p>
    <w:p w14:paraId="4CC093D8">
      <w:pPr>
        <w:pStyle w:val="13"/>
      </w:pPr>
      <w:r>
        <w:rPr>
          <w:rFonts w:ascii="Times New Roman" w:hAnsi="Times New Roman" w:eastAsia="微软雅黑"/>
          <w:sz w:val="24"/>
        </w:rPr>
        <w:t>变化在于：贷方不再全部是银行存款，而是分为：</w:t>
      </w:r>
      <w:r>
        <w:br w:type="textWrapping"/>
      </w:r>
      <w:r>
        <w:rPr>
          <w:rFonts w:ascii="Times New Roman" w:hAnsi="Times New Roman" w:eastAsia="微软雅黑"/>
          <w:sz w:val="24"/>
        </w:rPr>
        <w:t>已付的26,500元记”银行存款”，</w:t>
      </w:r>
      <w:r>
        <w:br w:type="textWrapping"/>
      </w:r>
      <w:r>
        <w:rPr>
          <w:rFonts w:ascii="Times New Roman" w:hAnsi="Times New Roman" w:eastAsia="微软雅黑"/>
          <w:sz w:val="24"/>
        </w:rPr>
        <w:t>未付的30,000元记”应付账款”（这是负债，欠供应商的钱）。</w:t>
      </w:r>
    </w:p>
    <w:p w14:paraId="311D5051">
      <w:pPr>
        <w:pStyle w:val="24"/>
      </w:pPr>
      <w:r>
        <w:rPr>
          <w:rFonts w:ascii="Times New Roman" w:hAnsi="Times New Roman" w:eastAsia="微软雅黑"/>
          <w:sz w:val="24"/>
        </w:rPr>
        <w:t>通过这种”基础情形→变式追问”的练习方式，可以系统掌握同类业务的各种变化情形，比单纯做教材习题效率更高。</w:t>
      </w:r>
    </w:p>
    <w:p w14:paraId="290B7D2D">
      <w:r>
        <w:pict>
          <v:rect id="_x0000_i1123" o:spt="1" style="height:1.5pt;width:0pt;" coordsize="21600,21600" o:hr="t" o:hrstd="t" o:hralign="center">
            <v:path/>
            <v:fill focussize="0,0"/>
            <v:stroke/>
            <v:imagedata o:title=""/>
            <o:lock v:ext="edit"/>
            <w10:wrap type="none"/>
            <w10:anchorlock/>
          </v:rect>
        </w:pict>
      </w:r>
    </w:p>
    <w:bookmarkEnd w:id="232"/>
    <w:bookmarkEnd w:id="234"/>
    <w:p w14:paraId="3C0BC63E">
      <w:pPr>
        <w:pStyle w:val="5"/>
      </w:pPr>
      <w:bookmarkStart w:id="235" w:name="常见会计科目的认知与分类"/>
      <w:r>
        <w:rPr>
          <w:rFonts w:ascii="Times New Roman" w:hAnsi="Times New Roman" w:eastAsia="微软雅黑"/>
          <w:sz w:val="24"/>
        </w:rPr>
        <w:t>4.1.3 常见会计科目的认知与分类</w:t>
      </w:r>
    </w:p>
    <w:p w14:paraId="1F5ADD37">
      <w:pPr>
        <w:pStyle w:val="6"/>
      </w:pPr>
      <w:bookmarkStart w:id="236" w:name="一会计科目分类体系"/>
      <w:r>
        <w:rPr>
          <w:rFonts w:ascii="Times New Roman" w:hAnsi="Times New Roman" w:eastAsia="微软雅黑"/>
          <w:sz w:val="24"/>
        </w:rPr>
        <w:t>一、会计科目分类体系</w:t>
      </w:r>
    </w:p>
    <w:p w14:paraId="6BE5987D">
      <w:pPr>
        <w:pStyle w:val="24"/>
      </w:pPr>
      <w:r>
        <w:rPr>
          <w:rFonts w:ascii="Times New Roman" w:hAnsi="Times New Roman" w:eastAsia="微软雅黑"/>
          <w:sz w:val="24"/>
        </w:rPr>
        <w:t>会计科目按照所归属的会计要素分类，如图4-1所示。</w:t>
      </w:r>
    </w:p>
    <w:p w14:paraId="4BACDE1D">
      <w:pPr>
        <w:pStyle w:val="36"/>
      </w:pPr>
      <w:r>
        <w:drawing>
          <wp:inline distT="0" distB="0" distL="114300" distR="114300">
            <wp:extent cx="4800600" cy="1903730"/>
            <wp:effectExtent l="0" t="0" r="0" b="0"/>
            <wp:docPr id="3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mermaid diagram"/>
                    <pic:cNvPicPr>
                      <a:picLocks noChangeAspect="1" noChangeArrowheads="1"/>
                    </pic:cNvPicPr>
                  </pic:nvPicPr>
                  <pic:blipFill>
                    <a:blip r:embed="rId42"/>
                    <a:stretch>
                      <a:fillRect/>
                    </a:stretch>
                  </pic:blipFill>
                  <pic:spPr>
                    <a:xfrm>
                      <a:off x="0" y="0"/>
                      <a:ext cx="4800600" cy="1904319"/>
                    </a:xfrm>
                    <a:prstGeom prst="rect">
                      <a:avLst/>
                    </a:prstGeom>
                    <a:noFill/>
                    <a:ln w="9525">
                      <a:noFill/>
                    </a:ln>
                  </pic:spPr>
                </pic:pic>
              </a:graphicData>
            </a:graphic>
          </wp:inline>
        </w:drawing>
      </w:r>
    </w:p>
    <w:p w14:paraId="5A1C0A86">
      <w:pPr>
        <w:pStyle w:val="3"/>
      </w:pPr>
      <w:r>
        <w:rPr>
          <w:rFonts w:ascii="Times New Roman" w:hAnsi="Times New Roman" w:eastAsia="微软雅黑"/>
          <w:sz w:val="24"/>
        </w:rPr>
        <w:t>图4-1 会计科目分类体系</w:t>
      </w:r>
    </w:p>
    <w:bookmarkEnd w:id="236"/>
    <w:p w14:paraId="330D1A6F">
      <w:pPr>
        <w:pStyle w:val="6"/>
      </w:pPr>
      <w:bookmarkStart w:id="237" w:name="二ai辅助辨析易混淆科目"/>
      <w:r>
        <w:rPr>
          <w:rFonts w:ascii="Times New Roman" w:hAnsi="Times New Roman" w:eastAsia="微软雅黑"/>
          <w:sz w:val="24"/>
        </w:rPr>
        <w:t>二、AI辅助辨析易混淆科目</w:t>
      </w:r>
    </w:p>
    <w:p w14:paraId="5F1A48CF">
      <w:pPr>
        <w:pStyle w:val="24"/>
      </w:pPr>
      <w:r>
        <w:rPr>
          <w:rFonts w:ascii="Times New Roman" w:hAnsi="Times New Roman" w:eastAsia="微软雅黑"/>
          <w:sz w:val="24"/>
        </w:rPr>
        <w:t>初学者经常混淆一些名称相似或用途相近的会计科目。AI可以帮助系统梳理这些科目的区别。</w:t>
      </w:r>
    </w:p>
    <w:p w14:paraId="5C71D1CB">
      <w:pPr>
        <w:pStyle w:val="3"/>
      </w:pPr>
      <w:r>
        <w:rPr>
          <w:rFonts w:ascii="Times New Roman" w:hAnsi="Times New Roman" w:eastAsia="微软雅黑"/>
          <w:b/>
          <w:bCs/>
          <w:sz w:val="24"/>
        </w:rPr>
        <w:t>【例4-4】易混淆科目辨析：应收账款 vs 预付账款</w:t>
      </w:r>
    </w:p>
    <w:p w14:paraId="0EC7CFDA">
      <w:pPr>
        <w:pStyle w:val="38"/>
      </w:pPr>
      <w:r>
        <w:rPr>
          <w:rStyle w:val="37"/>
          <w:rFonts w:ascii="Times New Roman" w:hAnsi="Times New Roman" w:eastAsia="微软雅黑"/>
          <w:sz w:val="24"/>
        </w:rPr>
        <w:t>【角色】你是一位会计老师。</w:t>
      </w:r>
      <w:r>
        <w:br w:type="textWrapping"/>
      </w:r>
      <w:r>
        <w:br w:type="textWrapping"/>
      </w:r>
      <w:r>
        <w:rPr>
          <w:rStyle w:val="37"/>
          <w:rFonts w:ascii="Times New Roman" w:hAnsi="Times New Roman" w:eastAsia="微软雅黑"/>
          <w:sz w:val="24"/>
        </w:rPr>
        <w:t>【任务】请辨析"应收账款"和"预付账款"这两个科目的区别。</w:t>
      </w:r>
      <w:r>
        <w:br w:type="textWrapping"/>
      </w:r>
      <w:r>
        <w:br w:type="textWrapping"/>
      </w:r>
      <w:r>
        <w:rPr>
          <w:rStyle w:val="37"/>
          <w:rFonts w:ascii="Times New Roman" w:hAnsi="Times New Roman" w:eastAsia="微软雅黑"/>
          <w:sz w:val="24"/>
        </w:rPr>
        <w:t>【格式】请用以下结构回答：</w:t>
      </w:r>
      <w:r>
        <w:br w:type="textWrapping"/>
      </w:r>
      <w:r>
        <w:rPr>
          <w:rStyle w:val="37"/>
          <w:rFonts w:ascii="Times New Roman" w:hAnsi="Times New Roman" w:eastAsia="微软雅黑"/>
          <w:sz w:val="24"/>
        </w:rPr>
        <w:t>1. 各自的定义（一句话）</w:t>
      </w:r>
      <w:r>
        <w:br w:type="textWrapping"/>
      </w:r>
      <w:r>
        <w:rPr>
          <w:rStyle w:val="37"/>
          <w:rFonts w:ascii="Times New Roman" w:hAnsi="Times New Roman" w:eastAsia="微软雅黑"/>
          <w:sz w:val="24"/>
        </w:rPr>
        <w:t>2. 在资产负债表中的位置</w:t>
      </w:r>
      <w:r>
        <w:br w:type="textWrapping"/>
      </w:r>
      <w:r>
        <w:rPr>
          <w:rStyle w:val="37"/>
          <w:rFonts w:ascii="Times New Roman" w:hAnsi="Times New Roman" w:eastAsia="微软雅黑"/>
          <w:sz w:val="24"/>
        </w:rPr>
        <w:t>3. 什么业务会产生这两个科目（各举2个例子）</w:t>
      </w:r>
      <w:r>
        <w:br w:type="textWrapping"/>
      </w:r>
      <w:r>
        <w:rPr>
          <w:rStyle w:val="37"/>
          <w:rFonts w:ascii="Times New Roman" w:hAnsi="Times New Roman" w:eastAsia="微软雅黑"/>
          <w:sz w:val="24"/>
        </w:rPr>
        <w:t>4. 最容易混淆的情形和判断方法</w:t>
      </w:r>
      <w:r>
        <w:br w:type="textWrapping"/>
      </w:r>
      <w:r>
        <w:rPr>
          <w:rStyle w:val="37"/>
          <w:rFonts w:ascii="Times New Roman" w:hAnsi="Times New Roman" w:eastAsia="微软雅黑"/>
          <w:sz w:val="24"/>
        </w:rPr>
        <w:t>5. 出一道选择题让我练习</w:t>
      </w:r>
      <w:r>
        <w:br w:type="textWrapping"/>
      </w:r>
      <w:r>
        <w:br w:type="textWrapping"/>
      </w:r>
      <w:r>
        <w:rPr>
          <w:rStyle w:val="37"/>
          <w:rFonts w:ascii="Times New Roman" w:hAnsi="Times New Roman" w:eastAsia="微软雅黑"/>
          <w:sz w:val="24"/>
        </w:rPr>
        <w:t>【约束】用通俗语言，配合具体数字示例。</w:t>
      </w:r>
    </w:p>
    <w:p w14:paraId="791DBA52">
      <w:pPr>
        <w:pStyle w:val="24"/>
      </w:pPr>
      <w:r>
        <w:rPr>
          <w:rFonts w:ascii="Times New Roman" w:hAnsi="Times New Roman" w:eastAsia="微软雅黑"/>
          <w:b/>
          <w:bCs/>
          <w:sz w:val="24"/>
        </w:rPr>
        <w:t>AI输出（节选）：</w:t>
      </w:r>
    </w:p>
    <w:p w14:paraId="3BF03882">
      <w:pPr>
        <w:pStyle w:val="13"/>
      </w:pPr>
      <w:r>
        <w:rPr>
          <w:rFonts w:ascii="Times New Roman" w:hAnsi="Times New Roman" w:eastAsia="微软雅黑"/>
          <w:b/>
          <w:bCs/>
          <w:sz w:val="24"/>
        </w:rPr>
        <w:t>应收账款</w:t>
      </w:r>
      <w:r>
        <w:rPr>
          <w:rFonts w:ascii="Times New Roman" w:hAnsi="Times New Roman" w:eastAsia="微软雅黑"/>
          <w:sz w:val="24"/>
        </w:rPr>
        <w:t>：企业已经把商品/服务给了对方，但对方还没有付钱，这笔”对方欠我们的钱”就是应收账款。</w:t>
      </w:r>
    </w:p>
    <w:p w14:paraId="79BAA61B">
      <w:pPr>
        <w:pStyle w:val="13"/>
      </w:pPr>
      <w:r>
        <w:rPr>
          <w:rFonts w:ascii="Times New Roman" w:hAnsi="Times New Roman" w:eastAsia="微软雅黑"/>
          <w:b/>
          <w:bCs/>
          <w:sz w:val="24"/>
        </w:rPr>
        <w:t>预付账款</w:t>
      </w:r>
      <w:r>
        <w:rPr>
          <w:rFonts w:ascii="Times New Roman" w:hAnsi="Times New Roman" w:eastAsia="微软雅黑"/>
          <w:sz w:val="24"/>
        </w:rPr>
        <w:t>：企业还没收到商品/服务，但提前把钱付出去了，这笔”我们提前付给对方的钱”就是预付账款。</w:t>
      </w:r>
    </w:p>
    <w:p w14:paraId="2E26D224">
      <w:pPr>
        <w:pStyle w:val="13"/>
      </w:pPr>
      <w:r>
        <w:rPr>
          <w:rFonts w:ascii="Times New Roman" w:hAnsi="Times New Roman" w:eastAsia="微软雅黑"/>
          <w:b/>
          <w:bCs/>
          <w:sz w:val="24"/>
        </w:rPr>
        <w:t>一句话区别</w:t>
      </w:r>
      <w:r>
        <w:rPr>
          <w:rFonts w:ascii="Times New Roman" w:hAnsi="Times New Roman" w:eastAsia="微软雅黑"/>
          <w:sz w:val="24"/>
        </w:rPr>
        <w:t>：应收账款是”我已经给了你东西，你还没给我钱”；预付账款是”我还没收到你的东西，但我先把钱给你了”。</w:t>
      </w:r>
    </w:p>
    <w:p w14:paraId="7EB74E92">
      <w:pPr>
        <w:pStyle w:val="13"/>
      </w:pPr>
      <w:r>
        <w:rPr>
          <w:rFonts w:ascii="Times New Roman" w:hAnsi="Times New Roman" w:eastAsia="微软雅黑"/>
          <w:b/>
          <w:bCs/>
          <w:sz w:val="24"/>
        </w:rPr>
        <w:t>产生场景举例</w:t>
      </w:r>
    </w:p>
    <w:p w14:paraId="336795DE">
      <w:pPr>
        <w:pStyle w:val="13"/>
      </w:pPr>
      <w:r>
        <w:rPr>
          <w:rFonts w:ascii="Times New Roman" w:hAnsi="Times New Roman" w:eastAsia="微软雅黑"/>
          <w:sz w:val="24"/>
        </w:rPr>
        <w:t>应收账款：①1月卖出一批货价值10万，客户说2月底再付款；②提供了咨询服务5,000元，客户承诺月底结算。</w:t>
      </w:r>
    </w:p>
    <w:p w14:paraId="2D25125B">
      <w:pPr>
        <w:pStyle w:val="13"/>
      </w:pPr>
      <w:r>
        <w:rPr>
          <w:rFonts w:ascii="Times New Roman" w:hAnsi="Times New Roman" w:eastAsia="微软雅黑"/>
          <w:sz w:val="24"/>
        </w:rPr>
        <w:t>预付账款：①为了锁定供货，提前支付原材料定金3万元；②提前交纳半年房租60,000元（注：如果一次性预付到下一年，通常记”预付账款”或”其他流动资产”，需结合具体情况）。</w:t>
      </w:r>
    </w:p>
    <w:p w14:paraId="717E8999">
      <w:pPr>
        <w:pStyle w:val="13"/>
      </w:pPr>
      <w:r>
        <w:rPr>
          <w:rFonts w:ascii="Times New Roman" w:hAnsi="Times New Roman" w:eastAsia="微软雅黑"/>
          <w:b/>
          <w:bCs/>
          <w:sz w:val="24"/>
        </w:rPr>
        <w:t>最容易混淆的情形</w:t>
      </w:r>
    </w:p>
    <w:p w14:paraId="7593CA67">
      <w:pPr>
        <w:pStyle w:val="13"/>
      </w:pPr>
      <w:r>
        <w:rPr>
          <w:rFonts w:ascii="Times New Roman" w:hAnsi="Times New Roman" w:eastAsia="微软雅黑"/>
          <w:sz w:val="24"/>
        </w:rPr>
        <w:t>混淆点：采购业务，钱和货不是同时发生。</w:t>
      </w:r>
    </w:p>
    <w:p w14:paraId="5F5C351B">
      <w:pPr>
        <w:pStyle w:val="13"/>
      </w:pPr>
      <w:r>
        <w:rPr>
          <w:rFonts w:ascii="Times New Roman" w:hAnsi="Times New Roman" w:eastAsia="微软雅黑"/>
          <w:sz w:val="24"/>
        </w:rPr>
        <w:t>判断方法：先问自己”货到了没有”——</w:t>
      </w:r>
    </w:p>
    <w:p w14:paraId="605EFD06">
      <w:pPr>
        <w:pStyle w:val="25"/>
        <w:numPr>
          <w:ilvl w:val="0"/>
          <w:numId w:val="1"/>
        </w:numPr>
        <w:ind w:left="720" w:hanging="480"/>
      </w:pPr>
      <w:r>
        <w:rPr>
          <w:rFonts w:ascii="Times New Roman" w:hAnsi="Times New Roman" w:eastAsia="微软雅黑"/>
          <w:sz w:val="24"/>
        </w:rPr>
        <w:t>货到了但没付钱→“应付账款”（负债）</w:t>
      </w:r>
    </w:p>
    <w:p w14:paraId="5668EE0B">
      <w:pPr>
        <w:pStyle w:val="25"/>
        <w:numPr>
          <w:ilvl w:val="0"/>
          <w:numId w:val="1"/>
        </w:numPr>
        <w:ind w:left="720" w:hanging="480"/>
      </w:pPr>
      <w:r>
        <w:rPr>
          <w:rFonts w:ascii="Times New Roman" w:hAnsi="Times New Roman" w:eastAsia="微软雅黑"/>
          <w:sz w:val="24"/>
        </w:rPr>
        <w:t>货没到但先付钱→“预付账款”（资产）</w:t>
      </w:r>
    </w:p>
    <w:p w14:paraId="7DF97A1B">
      <w:pPr>
        <w:pStyle w:val="25"/>
        <w:numPr>
          <w:ilvl w:val="0"/>
          <w:numId w:val="1"/>
        </w:numPr>
        <w:ind w:left="720" w:hanging="480"/>
      </w:pPr>
      <w:r>
        <w:rPr>
          <w:rFonts w:ascii="Times New Roman" w:hAnsi="Times New Roman" w:eastAsia="微软雅黑"/>
          <w:sz w:val="24"/>
        </w:rPr>
        <w:t>货和钱同时→直接完成，不产生这两个科目</w:t>
      </w:r>
    </w:p>
    <w:p w14:paraId="35547A12">
      <w:pPr>
        <w:pStyle w:val="24"/>
      </w:pPr>
      <w:r>
        <w:rPr>
          <w:rFonts w:ascii="Times New Roman" w:hAnsi="Times New Roman" w:eastAsia="微软雅黑"/>
          <w:b/>
          <w:bCs/>
          <w:sz w:val="24"/>
        </w:rPr>
        <w:t>评估与追问：</w:t>
      </w:r>
      <w:r>
        <w:t xml:space="preserve"> </w:t>
      </w:r>
      <w:r>
        <w:rPr>
          <w:rFonts w:ascii="Times New Roman" w:hAnsi="Times New Roman" w:eastAsia="微软雅黑"/>
          <w:sz w:val="24"/>
        </w:rPr>
        <w:t>核对定义与教材一致后，对练习题作答，然后追问解析，形成完整的学习闭环。</w:t>
      </w:r>
    </w:p>
    <w:p w14:paraId="4FAFFEAD">
      <w:r>
        <w:pict>
          <v:rect id="_x0000_i1124" o:spt="1" style="height:1.5pt;width:0pt;" coordsize="21600,21600" o:hr="t" o:hrstd="t" o:hralign="center">
            <v:path/>
            <v:fill focussize="0,0"/>
            <v:stroke/>
            <v:imagedata o:title=""/>
            <o:lock v:ext="edit"/>
            <w10:wrap type="none"/>
            <w10:anchorlock/>
          </v:rect>
        </w:pict>
      </w:r>
    </w:p>
    <w:bookmarkEnd w:id="227"/>
    <w:bookmarkEnd w:id="235"/>
    <w:bookmarkEnd w:id="237"/>
    <w:p w14:paraId="54EF6AA4">
      <w:pPr>
        <w:pStyle w:val="4"/>
      </w:pPr>
      <w:bookmarkStart w:id="238" w:name="日常经济业务的账务处理入门"/>
      <w:r>
        <w:rPr>
          <w:rFonts w:ascii="Times New Roman" w:hAnsi="Times New Roman" w:eastAsia="微软雅黑"/>
          <w:sz w:val="24"/>
        </w:rPr>
        <w:t>4.2 日常经济业务的账务处理入门</w:t>
      </w:r>
    </w:p>
    <w:p w14:paraId="2FEEEAC3">
      <w:pPr>
        <w:pStyle w:val="5"/>
      </w:pPr>
      <w:bookmarkStart w:id="239" w:name="采购与付款业务的基本处理"/>
      <w:r>
        <w:rPr>
          <w:rFonts w:ascii="Times New Roman" w:hAnsi="Times New Roman" w:eastAsia="微软雅黑"/>
          <w:sz w:val="24"/>
        </w:rPr>
        <w:t>4.2.1 采购与付款业务的基本处理</w:t>
      </w:r>
    </w:p>
    <w:p w14:paraId="712C7524">
      <w:pPr>
        <w:pStyle w:val="6"/>
      </w:pPr>
      <w:bookmarkStart w:id="240" w:name="一采购业务的常见情形"/>
      <w:r>
        <w:rPr>
          <w:rFonts w:ascii="Times New Roman" w:hAnsi="Times New Roman" w:eastAsia="微软雅黑"/>
          <w:sz w:val="24"/>
        </w:rPr>
        <w:t>一、采购业务的常见情形</w:t>
      </w:r>
    </w:p>
    <w:p w14:paraId="1BFF4727">
      <w:pPr>
        <w:pStyle w:val="24"/>
      </w:pPr>
      <w:r>
        <w:rPr>
          <w:rFonts w:ascii="Times New Roman" w:hAnsi="Times New Roman" w:eastAsia="微软雅黑"/>
          <w:sz w:val="24"/>
        </w:rPr>
        <w:t>采购业务是企业最基本的经济业务之一，其账务处理因付款方式、货物状态、纳税人身份等因素而有所不同。常见情形如表4-5所示。</w:t>
      </w:r>
    </w:p>
    <w:p w14:paraId="1963EF61">
      <w:pPr>
        <w:pStyle w:val="3"/>
      </w:pPr>
      <w:r>
        <w:rPr>
          <w:rFonts w:ascii="Times New Roman" w:hAnsi="Times New Roman" w:eastAsia="微软雅黑"/>
          <w:sz w:val="24"/>
        </w:rPr>
        <w:t>表4-5 采购业务常见情形分类</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08"/>
        <w:gridCol w:w="2927"/>
        <w:gridCol w:w="3221"/>
      </w:tblGrid>
      <w:tr w14:paraId="029C4B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94CFDB6">
            <w:pPr>
              <w:pStyle w:val="25"/>
              <w:jc w:val="left"/>
            </w:pPr>
            <w:r>
              <w:rPr>
                <w:rFonts w:ascii="Times New Roman" w:hAnsi="Times New Roman" w:eastAsia="微软雅黑"/>
                <w:b/>
                <w:color w:val="1E3A8A"/>
                <w:sz w:val="22"/>
              </w:rPr>
              <w:t>情形</w:t>
            </w:r>
          </w:p>
        </w:tc>
        <w:tc>
          <w:tcPr>
            <w:tcBorders>
              <w:top w:val="single" w:color="E2E8F0" w:sz="6" w:space="0"/>
              <w:left w:val="single" w:color="E2E8F0" w:sz="6" w:space="0"/>
              <w:bottom w:val="single" w:color="E2E8F0" w:sz="6" w:space="0"/>
              <w:right w:val="single" w:color="E2E8F0" w:sz="6" w:space="0"/>
            </w:tcBorders>
            <w:shd w:val="clear" w:color="auto" w:fill="EEF4FF"/>
          </w:tcPr>
          <w:p w14:paraId="4BA5F544">
            <w:pPr>
              <w:pStyle w:val="25"/>
              <w:jc w:val="left"/>
            </w:pPr>
            <w:r>
              <w:rPr>
                <w:rFonts w:ascii="Times New Roman" w:hAnsi="Times New Roman" w:eastAsia="微软雅黑"/>
                <w:b/>
                <w:color w:val="1E3A8A"/>
                <w:sz w:val="22"/>
              </w:rPr>
              <w:t>关键特征</w:t>
            </w:r>
          </w:p>
        </w:tc>
        <w:tc>
          <w:tcPr>
            <w:tcBorders>
              <w:top w:val="single" w:color="E2E8F0" w:sz="6" w:space="0"/>
              <w:left w:val="single" w:color="E2E8F0" w:sz="6" w:space="0"/>
              <w:bottom w:val="single" w:color="E2E8F0" w:sz="6" w:space="0"/>
              <w:right w:val="single" w:color="E2E8F0" w:sz="6" w:space="0"/>
            </w:tcBorders>
            <w:shd w:val="clear" w:color="auto" w:fill="EEF4FF"/>
          </w:tcPr>
          <w:p w14:paraId="56CC89B7">
            <w:pPr>
              <w:pStyle w:val="25"/>
              <w:jc w:val="left"/>
            </w:pPr>
            <w:r>
              <w:rPr>
                <w:rFonts w:ascii="Times New Roman" w:hAnsi="Times New Roman" w:eastAsia="微软雅黑"/>
                <w:b/>
                <w:color w:val="1E3A8A"/>
                <w:sz w:val="22"/>
              </w:rPr>
              <w:t>核心科目</w:t>
            </w:r>
          </w:p>
        </w:tc>
      </w:tr>
      <w:tr w14:paraId="138ED2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7DF2D1">
            <w:pPr>
              <w:pStyle w:val="25"/>
              <w:jc w:val="left"/>
            </w:pPr>
            <w:r>
              <w:rPr>
                <w:rFonts w:ascii="Times New Roman" w:hAnsi="Times New Roman" w:eastAsia="微软雅黑"/>
                <w:b/>
                <w:bCs/>
                <w:sz w:val="22"/>
              </w:rPr>
              <w:t>现款现货</w:t>
            </w:r>
          </w:p>
        </w:tc>
        <w:tc>
          <w:tcPr>
            <w:tcBorders>
              <w:top w:val="single" w:color="E2E8F0" w:sz="6" w:space="0"/>
              <w:left w:val="single" w:color="E2E8F0" w:sz="6" w:space="0"/>
              <w:bottom w:val="single" w:color="E2E8F0" w:sz="6" w:space="0"/>
              <w:right w:val="single" w:color="E2E8F0" w:sz="6" w:space="0"/>
            </w:tcBorders>
          </w:tcPr>
          <w:p w14:paraId="7ECDF153">
            <w:pPr>
              <w:pStyle w:val="25"/>
              <w:jc w:val="left"/>
            </w:pPr>
            <w:r>
              <w:rPr>
                <w:rFonts w:ascii="Times New Roman" w:hAnsi="Times New Roman" w:eastAsia="微软雅黑"/>
                <w:sz w:val="22"/>
              </w:rPr>
              <w:t>货款同时结清，材料/商品同时入库</w:t>
            </w:r>
          </w:p>
        </w:tc>
        <w:tc>
          <w:tcPr>
            <w:tcBorders>
              <w:top w:val="single" w:color="E2E8F0" w:sz="6" w:space="0"/>
              <w:left w:val="single" w:color="E2E8F0" w:sz="6" w:space="0"/>
              <w:bottom w:val="single" w:color="E2E8F0" w:sz="6" w:space="0"/>
              <w:right w:val="single" w:color="E2E8F0" w:sz="6" w:space="0"/>
            </w:tcBorders>
          </w:tcPr>
          <w:p w14:paraId="42BEA275">
            <w:pPr>
              <w:pStyle w:val="25"/>
              <w:jc w:val="left"/>
            </w:pPr>
            <w:r>
              <w:rPr>
                <w:rFonts w:ascii="Times New Roman" w:hAnsi="Times New Roman" w:eastAsia="微软雅黑"/>
                <w:sz w:val="22"/>
              </w:rPr>
              <w:t>原材料/库存商品、银行存款</w:t>
            </w:r>
          </w:p>
        </w:tc>
      </w:tr>
      <w:tr w14:paraId="5C9172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1A525A">
            <w:pPr>
              <w:pStyle w:val="25"/>
              <w:jc w:val="left"/>
            </w:pPr>
            <w:r>
              <w:rPr>
                <w:rFonts w:ascii="Times New Roman" w:hAnsi="Times New Roman" w:eastAsia="微软雅黑"/>
                <w:b/>
                <w:bCs/>
                <w:sz w:val="22"/>
              </w:rPr>
              <w:t>赊购</w:t>
            </w:r>
          </w:p>
        </w:tc>
        <w:tc>
          <w:tcPr>
            <w:tcBorders>
              <w:top w:val="single" w:color="E2E8F0" w:sz="6" w:space="0"/>
              <w:left w:val="single" w:color="E2E8F0" w:sz="6" w:space="0"/>
              <w:bottom w:val="single" w:color="E2E8F0" w:sz="6" w:space="0"/>
              <w:right w:val="single" w:color="E2E8F0" w:sz="6" w:space="0"/>
            </w:tcBorders>
            <w:shd w:val="clear" w:color="auto" w:fill="F8FAFC"/>
          </w:tcPr>
          <w:p w14:paraId="64BA42FE">
            <w:pPr>
              <w:pStyle w:val="25"/>
              <w:jc w:val="left"/>
            </w:pPr>
            <w:r>
              <w:rPr>
                <w:rFonts w:ascii="Times New Roman" w:hAnsi="Times New Roman" w:eastAsia="微软雅黑"/>
                <w:sz w:val="22"/>
              </w:rPr>
              <w:t>先收货，货款延后支付</w:t>
            </w:r>
          </w:p>
        </w:tc>
        <w:tc>
          <w:tcPr>
            <w:tcBorders>
              <w:top w:val="single" w:color="E2E8F0" w:sz="6" w:space="0"/>
              <w:left w:val="single" w:color="E2E8F0" w:sz="6" w:space="0"/>
              <w:bottom w:val="single" w:color="E2E8F0" w:sz="6" w:space="0"/>
              <w:right w:val="single" w:color="E2E8F0" w:sz="6" w:space="0"/>
            </w:tcBorders>
            <w:shd w:val="clear" w:color="auto" w:fill="F8FAFC"/>
          </w:tcPr>
          <w:p w14:paraId="6C652653">
            <w:pPr>
              <w:pStyle w:val="25"/>
              <w:jc w:val="left"/>
            </w:pPr>
            <w:r>
              <w:rPr>
                <w:rFonts w:ascii="Times New Roman" w:hAnsi="Times New Roman" w:eastAsia="微软雅黑"/>
                <w:sz w:val="22"/>
              </w:rPr>
              <w:t>原材料/库存商品、应付账款</w:t>
            </w:r>
          </w:p>
        </w:tc>
      </w:tr>
      <w:tr w14:paraId="5C3C31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96EDA5">
            <w:pPr>
              <w:pStyle w:val="25"/>
              <w:jc w:val="left"/>
            </w:pPr>
            <w:r>
              <w:rPr>
                <w:rFonts w:ascii="Times New Roman" w:hAnsi="Times New Roman" w:eastAsia="微软雅黑"/>
                <w:b/>
                <w:bCs/>
                <w:sz w:val="22"/>
              </w:rPr>
              <w:t>预付定金</w:t>
            </w:r>
          </w:p>
        </w:tc>
        <w:tc>
          <w:tcPr>
            <w:tcBorders>
              <w:top w:val="single" w:color="E2E8F0" w:sz="6" w:space="0"/>
              <w:left w:val="single" w:color="E2E8F0" w:sz="6" w:space="0"/>
              <w:bottom w:val="single" w:color="E2E8F0" w:sz="6" w:space="0"/>
              <w:right w:val="single" w:color="E2E8F0" w:sz="6" w:space="0"/>
            </w:tcBorders>
          </w:tcPr>
          <w:p w14:paraId="2109EF22">
            <w:pPr>
              <w:pStyle w:val="25"/>
              <w:jc w:val="left"/>
            </w:pPr>
            <w:r>
              <w:rPr>
                <w:rFonts w:ascii="Times New Roman" w:hAnsi="Times New Roman" w:eastAsia="微软雅黑"/>
                <w:sz w:val="22"/>
              </w:rPr>
              <w:t>先付款，货物尚未到达</w:t>
            </w:r>
          </w:p>
        </w:tc>
        <w:tc>
          <w:tcPr>
            <w:tcBorders>
              <w:top w:val="single" w:color="E2E8F0" w:sz="6" w:space="0"/>
              <w:left w:val="single" w:color="E2E8F0" w:sz="6" w:space="0"/>
              <w:bottom w:val="single" w:color="E2E8F0" w:sz="6" w:space="0"/>
              <w:right w:val="single" w:color="E2E8F0" w:sz="6" w:space="0"/>
            </w:tcBorders>
          </w:tcPr>
          <w:p w14:paraId="1CCC56F9">
            <w:pPr>
              <w:pStyle w:val="25"/>
              <w:jc w:val="left"/>
            </w:pPr>
            <w:r>
              <w:rPr>
                <w:rFonts w:ascii="Times New Roman" w:hAnsi="Times New Roman" w:eastAsia="微软雅黑"/>
                <w:sz w:val="22"/>
              </w:rPr>
              <w:t>预付账款、银行存款</w:t>
            </w:r>
          </w:p>
        </w:tc>
      </w:tr>
      <w:tr w14:paraId="18FC4B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B0E1B83">
            <w:pPr>
              <w:pStyle w:val="25"/>
              <w:jc w:val="left"/>
            </w:pPr>
            <w:r>
              <w:rPr>
                <w:rFonts w:ascii="Times New Roman" w:hAnsi="Times New Roman" w:eastAsia="微软雅黑"/>
                <w:b/>
                <w:bCs/>
                <w:sz w:val="22"/>
              </w:rPr>
              <w:t>含增值税采购（一般纳税人）</w:t>
            </w:r>
          </w:p>
        </w:tc>
        <w:tc>
          <w:tcPr>
            <w:tcBorders>
              <w:top w:val="single" w:color="E2E8F0" w:sz="6" w:space="0"/>
              <w:left w:val="single" w:color="E2E8F0" w:sz="6" w:space="0"/>
              <w:bottom w:val="single" w:color="E2E8F0" w:sz="6" w:space="0"/>
              <w:right w:val="single" w:color="E2E8F0" w:sz="6" w:space="0"/>
            </w:tcBorders>
            <w:shd w:val="clear" w:color="auto" w:fill="F8FAFC"/>
          </w:tcPr>
          <w:p w14:paraId="6BDA9494">
            <w:pPr>
              <w:pStyle w:val="25"/>
              <w:jc w:val="left"/>
            </w:pPr>
            <w:r>
              <w:rPr>
                <w:rFonts w:ascii="Times New Roman" w:hAnsi="Times New Roman" w:eastAsia="微软雅黑"/>
                <w:sz w:val="22"/>
              </w:rPr>
              <w:t>需单独记录进项税额</w:t>
            </w:r>
          </w:p>
        </w:tc>
        <w:tc>
          <w:tcPr>
            <w:tcBorders>
              <w:top w:val="single" w:color="E2E8F0" w:sz="6" w:space="0"/>
              <w:left w:val="single" w:color="E2E8F0" w:sz="6" w:space="0"/>
              <w:bottom w:val="single" w:color="E2E8F0" w:sz="6" w:space="0"/>
              <w:right w:val="single" w:color="E2E8F0" w:sz="6" w:space="0"/>
            </w:tcBorders>
            <w:shd w:val="clear" w:color="auto" w:fill="F8FAFC"/>
          </w:tcPr>
          <w:p w14:paraId="778C1473">
            <w:pPr>
              <w:pStyle w:val="25"/>
              <w:jc w:val="left"/>
            </w:pPr>
            <w:r>
              <w:rPr>
                <w:rFonts w:ascii="Times New Roman" w:hAnsi="Times New Roman" w:eastAsia="微软雅黑"/>
                <w:sz w:val="22"/>
              </w:rPr>
              <w:t>应交税费——应交增值税（进项税额）</w:t>
            </w:r>
          </w:p>
        </w:tc>
      </w:tr>
      <w:tr w14:paraId="027E78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0E07285">
            <w:pPr>
              <w:pStyle w:val="25"/>
              <w:jc w:val="left"/>
            </w:pPr>
            <w:r>
              <w:rPr>
                <w:rFonts w:ascii="Times New Roman" w:hAnsi="Times New Roman" w:eastAsia="微软雅黑"/>
                <w:b/>
                <w:bCs/>
                <w:sz w:val="22"/>
              </w:rPr>
              <w:t>含增值税采购（小规模纳税人）</w:t>
            </w:r>
          </w:p>
        </w:tc>
        <w:tc>
          <w:tcPr>
            <w:tcBorders>
              <w:top w:val="single" w:color="E2E8F0" w:sz="6" w:space="0"/>
              <w:left w:val="single" w:color="E2E8F0" w:sz="6" w:space="0"/>
              <w:bottom w:val="single" w:color="E2E8F0" w:sz="6" w:space="0"/>
              <w:right w:val="single" w:color="E2E8F0" w:sz="6" w:space="0"/>
            </w:tcBorders>
          </w:tcPr>
          <w:p w14:paraId="2E6DA29A">
            <w:pPr>
              <w:pStyle w:val="25"/>
              <w:jc w:val="left"/>
            </w:pPr>
            <w:r>
              <w:rPr>
                <w:rFonts w:ascii="Times New Roman" w:hAnsi="Times New Roman" w:eastAsia="微软雅黑"/>
                <w:sz w:val="22"/>
              </w:rPr>
              <w:t>税额计入成本，不单独记录</w:t>
            </w:r>
          </w:p>
        </w:tc>
        <w:tc>
          <w:tcPr>
            <w:tcBorders>
              <w:top w:val="single" w:color="E2E8F0" w:sz="6" w:space="0"/>
              <w:left w:val="single" w:color="E2E8F0" w:sz="6" w:space="0"/>
              <w:bottom w:val="single" w:color="E2E8F0" w:sz="6" w:space="0"/>
              <w:right w:val="single" w:color="E2E8F0" w:sz="6" w:space="0"/>
            </w:tcBorders>
          </w:tcPr>
          <w:p w14:paraId="66027CA8">
            <w:pPr>
              <w:pStyle w:val="25"/>
              <w:jc w:val="left"/>
            </w:pPr>
            <w:r>
              <w:rPr>
                <w:rFonts w:ascii="Times New Roman" w:hAnsi="Times New Roman" w:eastAsia="微软雅黑"/>
                <w:sz w:val="22"/>
              </w:rPr>
              <w:t>原材料/库存商品（含税价入账）</w:t>
            </w:r>
          </w:p>
        </w:tc>
      </w:tr>
      <w:bookmarkEnd w:id="240"/>
    </w:tbl>
    <w:p w14:paraId="00288C52">
      <w:pPr>
        <w:pStyle w:val="6"/>
      </w:pPr>
      <w:bookmarkStart w:id="241" w:name="二系统化学习采购业务ai辅助出题与批改"/>
      <w:r>
        <w:rPr>
          <w:rFonts w:ascii="Times New Roman" w:hAnsi="Times New Roman" w:eastAsia="微软雅黑"/>
          <w:sz w:val="24"/>
        </w:rPr>
        <w:t>二、系统化学习采购业务——AI辅助出题与批改</w:t>
      </w:r>
    </w:p>
    <w:p w14:paraId="48425681">
      <w:pPr>
        <w:pStyle w:val="24"/>
      </w:pPr>
      <w:r>
        <w:rPr>
          <w:rFonts w:ascii="Times New Roman" w:hAnsi="Times New Roman" w:eastAsia="微软雅黑"/>
          <w:b/>
          <w:bCs/>
          <w:sz w:val="24"/>
        </w:rPr>
        <w:t>【例4-5】自测练习：采购业务综合训练</w:t>
      </w:r>
    </w:p>
    <w:p w14:paraId="2701EE0A">
      <w:pPr>
        <w:pStyle w:val="3"/>
      </w:pPr>
      <w:r>
        <w:rPr>
          <w:rFonts w:ascii="Times New Roman" w:hAnsi="Times New Roman" w:eastAsia="微软雅黑"/>
          <w:b/>
          <w:bCs/>
          <w:sz w:val="24"/>
        </w:rPr>
        <w:t>学习策略</w:t>
      </w:r>
      <w:r>
        <w:rPr>
          <w:rFonts w:ascii="Times New Roman" w:hAnsi="Times New Roman" w:eastAsia="微软雅黑"/>
          <w:sz w:val="24"/>
        </w:rPr>
        <w:t>：让AI生成一组有梯度的练习题，自己作答后让AI批改，错误的题目追问原因。</w:t>
      </w:r>
    </w:p>
    <w:p w14:paraId="64EEBE6D">
      <w:pPr>
        <w:pStyle w:val="3"/>
      </w:pPr>
      <w:r>
        <w:rPr>
          <w:rFonts w:ascii="Times New Roman" w:hAnsi="Times New Roman" w:eastAsia="微软雅黑"/>
          <w:b/>
          <w:bCs/>
          <w:sz w:val="24"/>
        </w:rPr>
        <w:t>第一步：请AI出题</w:t>
      </w:r>
    </w:p>
    <w:p w14:paraId="73A1AF16">
      <w:pPr>
        <w:pStyle w:val="38"/>
      </w:pPr>
      <w:r>
        <w:rPr>
          <w:rStyle w:val="37"/>
          <w:rFonts w:ascii="Times New Roman" w:hAnsi="Times New Roman" w:eastAsia="微软雅黑"/>
          <w:sz w:val="24"/>
        </w:rPr>
        <w:t>【角色】你是一位初级会计职称考试辅导老师。</w:t>
      </w:r>
      <w:r>
        <w:br w:type="textWrapping"/>
      </w:r>
      <w:r>
        <w:br w:type="textWrapping"/>
      </w:r>
      <w:r>
        <w:rPr>
          <w:rStyle w:val="37"/>
          <w:rFonts w:ascii="Times New Roman" w:hAnsi="Times New Roman" w:eastAsia="微软雅黑"/>
          <w:sz w:val="24"/>
        </w:rPr>
        <w:t>【任务】为"采购与付款业务的账务处理"出3道训练题，</w:t>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 第1题：简单（现款现货，一般纳税人）</w:t>
      </w:r>
      <w:r>
        <w:br w:type="textWrapping"/>
      </w:r>
      <w:r>
        <w:rPr>
          <w:rStyle w:val="37"/>
          <w:rFonts w:ascii="Times New Roman" w:hAnsi="Times New Roman" w:eastAsia="微软雅黑"/>
          <w:sz w:val="24"/>
        </w:rPr>
        <w:t>- 第2题：中等（赊购，涉及应付账款）</w:t>
      </w:r>
      <w:r>
        <w:br w:type="textWrapping"/>
      </w:r>
      <w:r>
        <w:rPr>
          <w:rStyle w:val="37"/>
          <w:rFonts w:ascii="Times New Roman" w:hAnsi="Times New Roman" w:eastAsia="微软雅黑"/>
          <w:sz w:val="24"/>
        </w:rPr>
        <w:t>- 第3题：稍难（预付定金+后续收货两步处理）</w:t>
      </w:r>
      <w:r>
        <w:br w:type="textWrapping"/>
      </w:r>
      <w:r>
        <w:br w:type="textWrapping"/>
      </w:r>
      <w:r>
        <w:rPr>
          <w:rStyle w:val="37"/>
          <w:rFonts w:ascii="Times New Roman" w:hAnsi="Times New Roman" w:eastAsia="微软雅黑"/>
          <w:sz w:val="24"/>
        </w:rPr>
        <w:t>【格式】每题包含：题目背景、要求编制分录</w:t>
      </w:r>
      <w:r>
        <w:br w:type="textWrapping"/>
      </w:r>
      <w:r>
        <w:rPr>
          <w:rStyle w:val="37"/>
          <w:rFonts w:ascii="Times New Roman" w:hAnsi="Times New Roman" w:eastAsia="微软雅黑"/>
          <w:sz w:val="24"/>
        </w:rPr>
        <w:t>先不要给出答案，让我自己做完后再核对。</w:t>
      </w:r>
      <w:r>
        <w:br w:type="textWrapping"/>
      </w:r>
      <w:r>
        <w:br w:type="textWrapping"/>
      </w:r>
      <w:r>
        <w:rPr>
          <w:rStyle w:val="37"/>
          <w:rFonts w:ascii="Times New Roman" w:hAnsi="Times New Roman" w:eastAsia="微软雅黑"/>
          <w:sz w:val="24"/>
        </w:rPr>
        <w:t>【约束】数字要真实合理，背景信息要完整。</w:t>
      </w:r>
    </w:p>
    <w:p w14:paraId="48AB4E10">
      <w:pPr>
        <w:pStyle w:val="24"/>
      </w:pPr>
      <w:r>
        <w:rPr>
          <w:rFonts w:ascii="Times New Roman" w:hAnsi="Times New Roman" w:eastAsia="微软雅黑"/>
          <w:b/>
          <w:bCs/>
          <w:sz w:val="24"/>
        </w:rPr>
        <w:t>第二步：自行作答（学生独立完成）</w:t>
      </w:r>
    </w:p>
    <w:p w14:paraId="3D4070DE">
      <w:pPr>
        <w:pStyle w:val="3"/>
      </w:pPr>
      <w:r>
        <w:rPr>
          <w:rFonts w:ascii="Times New Roman" w:hAnsi="Times New Roman" w:eastAsia="微软雅黑"/>
          <w:b/>
          <w:bCs/>
          <w:sz w:val="24"/>
        </w:rPr>
        <w:t>第三步：请AI批改</w:t>
      </w:r>
    </w:p>
    <w:p w14:paraId="06580294">
      <w:pPr>
        <w:pStyle w:val="38"/>
      </w:pPr>
      <w:r>
        <w:rPr>
          <w:rStyle w:val="37"/>
          <w:rFonts w:ascii="Times New Roman" w:hAnsi="Times New Roman" w:eastAsia="微软雅黑"/>
          <w:sz w:val="24"/>
        </w:rPr>
        <w:t>我的答案如下：</w:t>
      </w:r>
      <w:r>
        <w:br w:type="textWrapping"/>
      </w:r>
      <w:r>
        <w:rPr>
          <w:rStyle w:val="37"/>
          <w:rFonts w:ascii="Times New Roman" w:hAnsi="Times New Roman" w:eastAsia="微软雅黑"/>
          <w:sz w:val="24"/>
        </w:rPr>
        <w:t>第1题：（粘贴自己的分录）</w:t>
      </w:r>
      <w:r>
        <w:br w:type="textWrapping"/>
      </w:r>
      <w:r>
        <w:rPr>
          <w:rStyle w:val="37"/>
          <w:rFonts w:ascii="Times New Roman" w:hAnsi="Times New Roman" w:eastAsia="微软雅黑"/>
          <w:sz w:val="24"/>
        </w:rPr>
        <w:t>第2题：（粘贴自己的分录）</w:t>
      </w:r>
      <w:r>
        <w:br w:type="textWrapping"/>
      </w:r>
      <w:r>
        <w:rPr>
          <w:rStyle w:val="37"/>
          <w:rFonts w:ascii="Times New Roman" w:hAnsi="Times New Roman" w:eastAsia="微软雅黑"/>
          <w:sz w:val="24"/>
        </w:rPr>
        <w:t>第3题：（粘贴自己的分录）</w:t>
      </w:r>
      <w:r>
        <w:br w:type="textWrapping"/>
      </w:r>
      <w:r>
        <w:br w:type="textWrapping"/>
      </w:r>
      <w:r>
        <w:rPr>
          <w:rStyle w:val="37"/>
          <w:rFonts w:ascii="Times New Roman" w:hAnsi="Times New Roman" w:eastAsia="微软雅黑"/>
          <w:sz w:val="24"/>
        </w:rPr>
        <w:t>请逐题批改：</w:t>
      </w:r>
      <w:r>
        <w:br w:type="textWrapping"/>
      </w:r>
      <w:r>
        <w:rPr>
          <w:rStyle w:val="37"/>
          <w:rFonts w:ascii="Times New Roman" w:hAnsi="Times New Roman" w:eastAsia="微软雅黑"/>
          <w:sz w:val="24"/>
        </w:rPr>
        <w:t>1. 标出正确和错误的地方</w:t>
      </w:r>
      <w:r>
        <w:br w:type="textWrapping"/>
      </w:r>
      <w:r>
        <w:rPr>
          <w:rStyle w:val="37"/>
          <w:rFonts w:ascii="Times New Roman" w:hAnsi="Times New Roman" w:eastAsia="微软雅黑"/>
          <w:sz w:val="24"/>
        </w:rPr>
        <w:t>2. 对错误给出正确答案</w:t>
      </w:r>
      <w:r>
        <w:br w:type="textWrapping"/>
      </w:r>
      <w:r>
        <w:rPr>
          <w:rStyle w:val="37"/>
          <w:rFonts w:ascii="Times New Roman" w:hAnsi="Times New Roman" w:eastAsia="微软雅黑"/>
          <w:sz w:val="24"/>
        </w:rPr>
        <w:t>3. 解释错误的原因</w:t>
      </w:r>
      <w:r>
        <w:br w:type="textWrapping"/>
      </w:r>
      <w:r>
        <w:rPr>
          <w:rStyle w:val="37"/>
          <w:rFonts w:ascii="Times New Roman" w:hAnsi="Times New Roman" w:eastAsia="微软雅黑"/>
          <w:sz w:val="24"/>
        </w:rPr>
        <w:t>4. 给出评分（每题10分）</w:t>
      </w:r>
    </w:p>
    <w:p w14:paraId="3FD1C11D">
      <w:pPr>
        <w:pStyle w:val="24"/>
      </w:pPr>
      <w:r>
        <w:rPr>
          <w:rFonts w:ascii="Times New Roman" w:hAnsi="Times New Roman" w:eastAsia="微软雅黑"/>
          <w:b/>
          <w:bCs/>
          <w:sz w:val="24"/>
        </w:rPr>
        <w:t>第四步：针对错题追问</w:t>
      </w:r>
    </w:p>
    <w:p w14:paraId="775C244F">
      <w:pPr>
        <w:pStyle w:val="38"/>
      </w:pPr>
      <w:r>
        <w:rPr>
          <w:rStyle w:val="37"/>
          <w:rFonts w:ascii="Times New Roman" w:hAnsi="Times New Roman" w:eastAsia="微软雅黑"/>
          <w:sz w:val="24"/>
        </w:rPr>
        <w:t>第2题我理解了，但第3题的第二步（收货时）</w:t>
      </w:r>
      <w:r>
        <w:br w:type="textWrapping"/>
      </w:r>
      <w:r>
        <w:rPr>
          <w:rStyle w:val="37"/>
          <w:rFonts w:ascii="Times New Roman" w:hAnsi="Times New Roman" w:eastAsia="微软雅黑"/>
          <w:sz w:val="24"/>
        </w:rPr>
        <w:t>我还是不明白为什么要这样处理，</w:t>
      </w:r>
      <w:r>
        <w:br w:type="textWrapping"/>
      </w:r>
      <w:r>
        <w:rPr>
          <w:rStyle w:val="37"/>
          <w:rFonts w:ascii="Times New Roman" w:hAnsi="Times New Roman" w:eastAsia="微软雅黑"/>
          <w:sz w:val="24"/>
        </w:rPr>
        <w:t>能用更通俗的方式再解释一遍吗？</w:t>
      </w:r>
      <w:r>
        <w:br w:type="textWrapping"/>
      </w:r>
      <w:r>
        <w:rPr>
          <w:rStyle w:val="37"/>
          <w:rFonts w:ascii="Times New Roman" w:hAnsi="Times New Roman" w:eastAsia="微软雅黑"/>
          <w:sz w:val="24"/>
        </w:rPr>
        <w:t>最好再举一个类似的例子。</w:t>
      </w:r>
    </w:p>
    <w:p w14:paraId="062BB7C7">
      <w:pPr>
        <w:pStyle w:val="24"/>
      </w:pPr>
      <w:r>
        <w:rPr>
          <w:rFonts w:ascii="Times New Roman" w:hAnsi="Times New Roman" w:eastAsia="微软雅黑"/>
          <w:sz w:val="24"/>
        </w:rPr>
        <w:t>这种”出题→自答→批改→追问”的学习闭环，比单纯让AI给答案的效率高得多，也更有助于真正理解和记忆。</w:t>
      </w:r>
    </w:p>
    <w:p w14:paraId="044931DF">
      <w:r>
        <w:pict>
          <v:rect id="_x0000_i1125" o:spt="1" style="height:1.5pt;width:0pt;" coordsize="21600,21600" o:hr="t" o:hrstd="t" o:hralign="center">
            <v:path/>
            <v:fill focussize="0,0"/>
            <v:stroke/>
            <v:imagedata o:title=""/>
            <o:lock v:ext="edit"/>
            <w10:wrap type="none"/>
            <w10:anchorlock/>
          </v:rect>
        </w:pict>
      </w:r>
    </w:p>
    <w:bookmarkEnd w:id="239"/>
    <w:bookmarkEnd w:id="241"/>
    <w:p w14:paraId="5ED717DF">
      <w:pPr>
        <w:pStyle w:val="5"/>
      </w:pPr>
      <w:bookmarkStart w:id="242" w:name="销售与收款业务的基本处理"/>
      <w:r>
        <w:rPr>
          <w:rFonts w:ascii="Times New Roman" w:hAnsi="Times New Roman" w:eastAsia="微软雅黑"/>
          <w:sz w:val="24"/>
        </w:rPr>
        <w:t>4.2.2 销售与收款业务的基本处理</w:t>
      </w:r>
    </w:p>
    <w:p w14:paraId="10D34010">
      <w:pPr>
        <w:pStyle w:val="6"/>
      </w:pPr>
      <w:bookmarkStart w:id="243" w:name="一销售业务的核心账务逻辑"/>
      <w:r>
        <w:rPr>
          <w:rFonts w:ascii="Times New Roman" w:hAnsi="Times New Roman" w:eastAsia="微软雅黑"/>
          <w:sz w:val="24"/>
        </w:rPr>
        <w:t>一、销售业务的核心账务逻辑</w:t>
      </w:r>
    </w:p>
    <w:p w14:paraId="1085E673">
      <w:pPr>
        <w:pStyle w:val="24"/>
      </w:pPr>
      <w:r>
        <w:rPr>
          <w:rFonts w:ascii="Times New Roman" w:hAnsi="Times New Roman" w:eastAsia="微软雅黑"/>
          <w:sz w:val="24"/>
        </w:rPr>
        <w:t>销售业务涉及两个同时发生的经济过程：</w:t>
      </w:r>
      <w:r>
        <w:rPr>
          <w:rFonts w:ascii="Times New Roman" w:hAnsi="Times New Roman" w:eastAsia="微软雅黑"/>
          <w:b/>
          <w:bCs/>
          <w:sz w:val="24"/>
        </w:rPr>
        <w:t>收入的确认</w:t>
      </w:r>
      <w:r>
        <w:rPr>
          <w:rFonts w:ascii="Times New Roman" w:hAnsi="Times New Roman" w:eastAsia="微软雅黑"/>
          <w:sz w:val="24"/>
        </w:rPr>
        <w:t>（产品卖出去了）和</w:t>
      </w:r>
      <w:r>
        <w:rPr>
          <w:rFonts w:ascii="Times New Roman" w:hAnsi="Times New Roman" w:eastAsia="微软雅黑"/>
          <w:b/>
          <w:bCs/>
          <w:sz w:val="24"/>
        </w:rPr>
        <w:t>成本的结转</w:t>
      </w:r>
      <w:r>
        <w:rPr>
          <w:rFonts w:ascii="Times New Roman" w:hAnsi="Times New Roman" w:eastAsia="微软雅黑"/>
          <w:sz w:val="24"/>
        </w:rPr>
        <w:t>（产品的成本要从库存中转出）。这是销售业务区别于采购业务最重要的特点。</w:t>
      </w:r>
    </w:p>
    <w:bookmarkEnd w:id="243"/>
    <w:p w14:paraId="42675664">
      <w:pPr>
        <w:pStyle w:val="6"/>
      </w:pPr>
      <w:bookmarkStart w:id="244" w:name="二完整的销售业务处理示例"/>
      <w:r>
        <w:rPr>
          <w:rFonts w:ascii="Times New Roman" w:hAnsi="Times New Roman" w:eastAsia="微软雅黑"/>
          <w:sz w:val="24"/>
        </w:rPr>
        <w:t>二、完整的销售业务处理示例</w:t>
      </w:r>
    </w:p>
    <w:p w14:paraId="1272ECD1">
      <w:pPr>
        <w:pStyle w:val="24"/>
      </w:pPr>
      <w:r>
        <w:rPr>
          <w:rFonts w:ascii="Times New Roman" w:hAnsi="Times New Roman" w:eastAsia="微软雅黑"/>
          <w:b/>
          <w:bCs/>
          <w:sz w:val="24"/>
        </w:rPr>
        <w:t>【例4-6】销售业务的两步账务处理</w:t>
      </w:r>
    </w:p>
    <w:p w14:paraId="076BFDCF">
      <w:pPr>
        <w:pStyle w:val="3"/>
      </w:pPr>
      <w:r>
        <w:rPr>
          <w:rFonts w:ascii="Times New Roman" w:hAnsi="Times New Roman" w:eastAsia="微软雅黑"/>
          <w:b/>
          <w:bCs/>
          <w:sz w:val="24"/>
        </w:rPr>
        <w:t>场景描述：</w:t>
      </w:r>
      <w:r>
        <w:br w:type="textWrapping"/>
      </w:r>
      <w:r>
        <w:rPr>
          <w:rFonts w:ascii="Times New Roman" w:hAnsi="Times New Roman" w:eastAsia="微软雅黑"/>
          <w:sz w:val="24"/>
        </w:rPr>
        <w:t>某商贸企业（增值税一般纳税人），</w:t>
      </w:r>
      <w:r>
        <w:rPr>
          <w:rFonts w:hint="eastAsia" w:ascii="Times New Roman" w:hAnsi="Times New Roman" w:eastAsia="微软雅黑"/>
          <w:sz w:val="24"/>
          <w:lang w:eastAsia="zh-CN"/>
        </w:rPr>
        <w:t>2025年</w:t>
      </w:r>
      <w:r>
        <w:rPr>
          <w:rFonts w:ascii="Times New Roman" w:hAnsi="Times New Roman" w:eastAsia="微软雅黑"/>
          <w:sz w:val="24"/>
        </w:rPr>
        <w:t>11月销售商品一批，不含税售价80,000元，增值税税率13%，客户当日银行转账付清全款。该批商品的库存成本为52,000元。</w:t>
      </w:r>
    </w:p>
    <w:p w14:paraId="3350835F">
      <w:pPr>
        <w:pStyle w:val="3"/>
      </w:pPr>
      <w:r>
        <w:rPr>
          <w:rFonts w:ascii="Times New Roman" w:hAnsi="Times New Roman" w:eastAsia="微软雅黑"/>
          <w:b/>
          <w:bCs/>
          <w:sz w:val="24"/>
        </w:rPr>
        <w:t>提示词设计：</w:t>
      </w:r>
    </w:p>
    <w:p w14:paraId="21022D4B">
      <w:pPr>
        <w:pStyle w:val="38"/>
      </w:pPr>
      <w:r>
        <w:rPr>
          <w:rStyle w:val="37"/>
          <w:rFonts w:ascii="Times New Roman" w:hAnsi="Times New Roman" w:eastAsia="微软雅黑"/>
          <w:sz w:val="24"/>
        </w:rPr>
        <w:t>【角色】你是一位会计老师。</w:t>
      </w:r>
      <w:r>
        <w:br w:type="textWrapping"/>
      </w:r>
      <w:r>
        <w:br w:type="textWrapping"/>
      </w:r>
      <w:r>
        <w:rPr>
          <w:rStyle w:val="37"/>
          <w:rFonts w:ascii="Times New Roman" w:hAnsi="Times New Roman" w:eastAsia="微软雅黑"/>
          <w:sz w:val="24"/>
        </w:rPr>
        <w:t>【背景】某商贸企业（增值税一般纳税人）：</w:t>
      </w:r>
      <w:r>
        <w:br w:type="textWrapping"/>
      </w:r>
      <w:r>
        <w:rPr>
          <w:rStyle w:val="37"/>
          <w:rFonts w:ascii="Times New Roman" w:hAnsi="Times New Roman" w:eastAsia="微软雅黑"/>
          <w:sz w:val="24"/>
        </w:rPr>
        <w:t>- 销售商品不含税售价：80,000元</w:t>
      </w:r>
      <w:r>
        <w:br w:type="textWrapping"/>
      </w:r>
      <w:r>
        <w:rPr>
          <w:rStyle w:val="37"/>
          <w:rFonts w:ascii="Times New Roman" w:hAnsi="Times New Roman" w:eastAsia="微软雅黑"/>
          <w:sz w:val="24"/>
        </w:rPr>
        <w:t>- 增值税税率：13%</w:t>
      </w:r>
      <w:r>
        <w:br w:type="textWrapping"/>
      </w:r>
      <w:r>
        <w:rPr>
          <w:rStyle w:val="37"/>
          <w:rFonts w:ascii="Times New Roman" w:hAnsi="Times New Roman" w:eastAsia="微软雅黑"/>
          <w:sz w:val="24"/>
        </w:rPr>
        <w:t>- 收款方式：当日银行转账全额付清</w:t>
      </w:r>
      <w:r>
        <w:br w:type="textWrapping"/>
      </w:r>
      <w:r>
        <w:rPr>
          <w:rStyle w:val="37"/>
          <w:rFonts w:ascii="Times New Roman" w:hAnsi="Times New Roman" w:eastAsia="微软雅黑"/>
          <w:sz w:val="24"/>
        </w:rPr>
        <w:t>- 该批商品库存账面成本：52,000元</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说明销售业务为什么要做两步账务处理</w:t>
      </w:r>
      <w:r>
        <w:br w:type="textWrapping"/>
      </w:r>
      <w:r>
        <w:rPr>
          <w:rStyle w:val="37"/>
          <w:rFonts w:ascii="Times New Roman" w:hAnsi="Times New Roman" w:eastAsia="微软雅黑"/>
          <w:sz w:val="24"/>
        </w:rPr>
        <w:t>2. 编制第一步：确认收入的分录</w:t>
      </w:r>
      <w:r>
        <w:br w:type="textWrapping"/>
      </w:r>
      <w:r>
        <w:rPr>
          <w:rStyle w:val="37"/>
          <w:rFonts w:ascii="Times New Roman" w:hAnsi="Times New Roman" w:eastAsia="微软雅黑"/>
          <w:sz w:val="24"/>
        </w:rPr>
        <w:t>3. 编制第二步：结转成本的分录</w:t>
      </w:r>
      <w:r>
        <w:br w:type="textWrapping"/>
      </w:r>
      <w:r>
        <w:rPr>
          <w:rStyle w:val="37"/>
          <w:rFonts w:ascii="Times New Roman" w:hAnsi="Times New Roman" w:eastAsia="微软雅黑"/>
          <w:sz w:val="24"/>
        </w:rPr>
        <w:t>4. 说明这两步如果只做一步会有什么问题</w:t>
      </w:r>
      <w:r>
        <w:br w:type="textWrapping"/>
      </w:r>
      <w:r>
        <w:br w:type="textWrapping"/>
      </w:r>
      <w:r>
        <w:rPr>
          <w:rStyle w:val="37"/>
          <w:rFonts w:ascii="Times New Roman" w:hAnsi="Times New Roman" w:eastAsia="微软雅黑"/>
          <w:sz w:val="24"/>
        </w:rPr>
        <w:t>【格式】标准分录格式，每步附说明。</w:t>
      </w:r>
    </w:p>
    <w:p w14:paraId="28045C80">
      <w:pPr>
        <w:pStyle w:val="24"/>
      </w:pPr>
      <w:r>
        <w:rPr>
          <w:rFonts w:ascii="Times New Roman" w:hAnsi="Times New Roman" w:eastAsia="微软雅黑"/>
          <w:b/>
          <w:bCs/>
          <w:sz w:val="24"/>
        </w:rPr>
        <w:t>AI输出示例：</w:t>
      </w:r>
    </w:p>
    <w:p w14:paraId="34472360">
      <w:pPr>
        <w:pStyle w:val="13"/>
      </w:pPr>
      <w:r>
        <w:rPr>
          <w:rFonts w:ascii="Times New Roman" w:hAnsi="Times New Roman" w:eastAsia="微软雅黑"/>
          <w:b/>
          <w:bCs/>
          <w:sz w:val="24"/>
        </w:rPr>
        <w:t>为什么要做两步？</w:t>
      </w:r>
    </w:p>
    <w:p w14:paraId="4013E64D">
      <w:pPr>
        <w:pStyle w:val="13"/>
      </w:pPr>
      <w:r>
        <w:rPr>
          <w:rFonts w:ascii="Times New Roman" w:hAnsi="Times New Roman" w:eastAsia="微软雅黑"/>
          <w:sz w:val="24"/>
        </w:rPr>
        <w:t>销售业务实际上发生了两件事：</w:t>
      </w:r>
    </w:p>
    <w:p w14:paraId="792A8736">
      <w:pPr>
        <w:pStyle w:val="25"/>
        <w:numPr>
          <w:ilvl w:val="0"/>
          <w:numId w:val="1"/>
        </w:numPr>
        <w:ind w:left="720" w:hanging="480"/>
      </w:pPr>
      <w:r>
        <w:rPr>
          <w:rFonts w:ascii="Times New Roman" w:hAnsi="Times New Roman" w:eastAsia="微软雅黑"/>
          <w:sz w:val="24"/>
        </w:rPr>
        <w:t>第一件事：商品卖出去了，收到了钱（或者客户欠了我们钱），我们要确认”收入”</w:t>
      </w:r>
    </w:p>
    <w:p w14:paraId="6B224C02">
      <w:pPr>
        <w:pStyle w:val="25"/>
        <w:numPr>
          <w:ilvl w:val="0"/>
          <w:numId w:val="1"/>
        </w:numPr>
        <w:ind w:left="720" w:hanging="480"/>
      </w:pPr>
      <w:r>
        <w:rPr>
          <w:rFonts w:ascii="Times New Roman" w:hAnsi="Times New Roman" w:eastAsia="微软雅黑"/>
          <w:sz w:val="24"/>
        </w:rPr>
        <w:t>第二件事：商品不在仓库里了，要把它的成本从”库存商品”转出去，记为”营业成本”</w:t>
      </w:r>
    </w:p>
    <w:p w14:paraId="377BC36D">
      <w:pPr>
        <w:pStyle w:val="13"/>
      </w:pPr>
      <w:r>
        <w:rPr>
          <w:rFonts w:ascii="Times New Roman" w:hAnsi="Times New Roman" w:eastAsia="微软雅黑"/>
          <w:sz w:val="24"/>
        </w:rPr>
        <w:t>这两步是同一笔业务的两个会计处理，必须都做。</w:t>
      </w:r>
    </w:p>
    <w:p w14:paraId="4C731E18">
      <w:pPr>
        <w:pStyle w:val="13"/>
      </w:pPr>
      <w:r>
        <w:rPr>
          <w:rFonts w:ascii="Times New Roman" w:hAnsi="Times New Roman" w:eastAsia="微软雅黑"/>
          <w:b/>
          <w:bCs/>
          <w:sz w:val="24"/>
        </w:rPr>
        <w:t>第一步：确认销售收入</w:t>
      </w:r>
    </w:p>
    <w:p w14:paraId="16D685DF">
      <w:pPr>
        <w:pStyle w:val="13"/>
      </w:pPr>
      <w:r>
        <w:rPr>
          <w:rFonts w:ascii="Times New Roman" w:hAnsi="Times New Roman" w:eastAsia="微软雅黑"/>
          <w:sz w:val="24"/>
        </w:rPr>
        <w:t>借：银行存款 90,400</w:t>
      </w:r>
      <w:r>
        <w:br w:type="textWrapping"/>
      </w:r>
      <w:r>
        <w:rPr>
          <w:rFonts w:ascii="Times New Roman" w:hAnsi="Times New Roman" w:eastAsia="微软雅黑"/>
          <w:sz w:val="24"/>
        </w:rPr>
        <w:t>贷：主营业务收入 80,000</w:t>
      </w:r>
      <w:r>
        <w:br w:type="textWrapping"/>
      </w:r>
      <w:r>
        <w:rPr>
          <w:rFonts w:ascii="Times New Roman" w:hAnsi="Times New Roman" w:eastAsia="微软雅黑"/>
          <w:sz w:val="24"/>
        </w:rPr>
        <w:t>应交税费——应交增值税（销项税额） 10,400</w:t>
      </w:r>
    </w:p>
    <w:p w14:paraId="2C1B919C">
      <w:pPr>
        <w:pStyle w:val="13"/>
      </w:pPr>
      <w:r>
        <w:rPr>
          <w:rFonts w:ascii="Times New Roman" w:hAnsi="Times New Roman" w:eastAsia="微软雅黑"/>
          <w:sz w:val="24"/>
        </w:rPr>
        <w:t>说明：收到90,400元（80,000+10,400），其中10,400元是代收的税款，不是企业的收入，要单独挂在”应交税费”，将来交给税务局。</w:t>
      </w:r>
    </w:p>
    <w:p w14:paraId="686BF6D7">
      <w:pPr>
        <w:pStyle w:val="13"/>
      </w:pPr>
      <w:r>
        <w:rPr>
          <w:rFonts w:ascii="Times New Roman" w:hAnsi="Times New Roman" w:eastAsia="微软雅黑"/>
          <w:b/>
          <w:bCs/>
          <w:sz w:val="24"/>
        </w:rPr>
        <w:t>第二步：结转销售成本</w:t>
      </w:r>
    </w:p>
    <w:p w14:paraId="3FC3E744">
      <w:pPr>
        <w:pStyle w:val="13"/>
      </w:pPr>
      <w:r>
        <w:rPr>
          <w:rFonts w:ascii="Times New Roman" w:hAnsi="Times New Roman" w:eastAsia="微软雅黑"/>
          <w:sz w:val="24"/>
        </w:rPr>
        <w:t>借：主营业务成本 52,000</w:t>
      </w:r>
      <w:r>
        <w:br w:type="textWrapping"/>
      </w:r>
      <w:r>
        <w:rPr>
          <w:rFonts w:ascii="Times New Roman" w:hAnsi="Times New Roman" w:eastAsia="微软雅黑"/>
          <w:sz w:val="24"/>
        </w:rPr>
        <w:t>贷：库存商品 52,000</w:t>
      </w:r>
    </w:p>
    <w:p w14:paraId="1D1D6ECD">
      <w:pPr>
        <w:pStyle w:val="13"/>
      </w:pPr>
      <w:r>
        <w:rPr>
          <w:rFonts w:ascii="Times New Roman" w:hAnsi="Times New Roman" w:eastAsia="微软雅黑"/>
          <w:sz w:val="24"/>
        </w:rPr>
        <w:t>说明：卖出去的商品成本52,000元从”库存商品”（资产）转移到”主营业务成本”（费用）。这样利润表就能体现：收入80,000 - 成本52,000 = 毛利28,000元。</w:t>
      </w:r>
    </w:p>
    <w:p w14:paraId="63EF8A0F">
      <w:pPr>
        <w:pStyle w:val="13"/>
      </w:pPr>
      <w:r>
        <w:rPr>
          <w:rFonts w:ascii="Times New Roman" w:hAnsi="Times New Roman" w:eastAsia="微软雅黑"/>
          <w:b/>
          <w:bCs/>
          <w:sz w:val="24"/>
        </w:rPr>
        <w:t>只做一步会怎样？</w:t>
      </w:r>
    </w:p>
    <w:p w14:paraId="79CF3E07">
      <w:pPr>
        <w:pStyle w:val="13"/>
      </w:pPr>
      <w:r>
        <w:rPr>
          <w:rFonts w:ascii="Times New Roman" w:hAnsi="Times New Roman" w:eastAsia="微软雅黑"/>
          <w:sz w:val="24"/>
        </w:rPr>
        <w:t>如果只做收入不结转成本：库存商品账面还是原来的数，但商品已经不在仓库里了，账实不符；利润虚高（成本没扣除）。</w:t>
      </w:r>
    </w:p>
    <w:p w14:paraId="07CF6737">
      <w:pPr>
        <w:pStyle w:val="13"/>
      </w:pPr>
      <w:r>
        <w:rPr>
          <w:rFonts w:ascii="Times New Roman" w:hAnsi="Times New Roman" w:eastAsia="微软雅黑"/>
          <w:sz w:val="24"/>
        </w:rPr>
        <w:t>如果只结转成本不确认收入：利润虚低，没有体现企业的收入。</w:t>
      </w:r>
    </w:p>
    <w:p w14:paraId="37E7D7B3">
      <w:pPr>
        <w:pStyle w:val="24"/>
      </w:pPr>
      <w:r>
        <w:rPr>
          <w:rFonts w:ascii="Times New Roman" w:hAnsi="Times New Roman" w:eastAsia="微软雅黑"/>
          <w:b/>
          <w:bCs/>
          <w:sz w:val="24"/>
        </w:rPr>
        <w:t>质量评估：</w:t>
      </w:r>
    </w:p>
    <w:p w14:paraId="30D8314B">
      <w:pPr>
        <w:pStyle w:val="3"/>
      </w:pPr>
      <w:r>
        <w:rPr>
          <w:rFonts w:ascii="Times New Roman" w:hAnsi="Times New Roman" w:eastAsia="微软雅黑"/>
          <w:sz w:val="24"/>
        </w:rPr>
        <w:t>表4-6 例4-6 AI输出质量评估</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79"/>
        <w:gridCol w:w="1382"/>
        <w:gridCol w:w="5895"/>
      </w:tblGrid>
      <w:tr w14:paraId="47D327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9F55C2E">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1681D8F">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7ED9D772">
            <w:pPr>
              <w:pStyle w:val="25"/>
              <w:jc w:val="left"/>
            </w:pPr>
            <w:r>
              <w:rPr>
                <w:rFonts w:ascii="Times New Roman" w:hAnsi="Times New Roman" w:eastAsia="微软雅黑"/>
                <w:b/>
                <w:color w:val="1E3A8A"/>
                <w:sz w:val="22"/>
              </w:rPr>
              <w:t>验证要点</w:t>
            </w:r>
          </w:p>
        </w:tc>
      </w:tr>
      <w:tr w14:paraId="43F602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B9DBD0">
            <w:pPr>
              <w:pStyle w:val="25"/>
              <w:jc w:val="left"/>
            </w:pPr>
            <w:r>
              <w:rPr>
                <w:rFonts w:ascii="Times New Roman" w:hAnsi="Times New Roman" w:eastAsia="微软雅黑"/>
                <w:b/>
                <w:bCs/>
                <w:sz w:val="22"/>
              </w:rPr>
              <w:t>数字正确性</w:t>
            </w:r>
          </w:p>
        </w:tc>
        <w:tc>
          <w:tcPr>
            <w:tcBorders>
              <w:top w:val="single" w:color="E2E8F0" w:sz="6" w:space="0"/>
              <w:left w:val="single" w:color="E2E8F0" w:sz="6" w:space="0"/>
              <w:bottom w:val="single" w:color="E2E8F0" w:sz="6" w:space="0"/>
              <w:right w:val="single" w:color="E2E8F0" w:sz="6" w:space="0"/>
            </w:tcBorders>
          </w:tcPr>
          <w:p w14:paraId="0F11FF32">
            <w:pPr>
              <w:pStyle w:val="25"/>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tcPr>
          <w:p w14:paraId="64921C41">
            <w:pPr>
              <w:pStyle w:val="25"/>
              <w:jc w:val="left"/>
            </w:pPr>
            <w:r>
              <w:rPr>
                <w:rFonts w:ascii="Times New Roman" w:hAnsi="Times New Roman" w:eastAsia="微软雅黑"/>
                <w:sz w:val="22"/>
              </w:rPr>
              <w:t>80,000×13%=10,400 ✓；80,000+10,400=90,400 ✓</w:t>
            </w:r>
          </w:p>
        </w:tc>
      </w:tr>
      <w:tr w14:paraId="55F5B3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2B00A5A">
            <w:pPr>
              <w:pStyle w:val="25"/>
              <w:jc w:val="left"/>
            </w:pPr>
            <w:r>
              <w:rPr>
                <w:rFonts w:ascii="Times New Roman" w:hAnsi="Times New Roman" w:eastAsia="微软雅黑"/>
                <w:b/>
                <w:bCs/>
                <w:sz w:val="22"/>
              </w:rPr>
              <w:t>科目正确性</w:t>
            </w:r>
          </w:p>
        </w:tc>
        <w:tc>
          <w:tcPr>
            <w:tcBorders>
              <w:top w:val="single" w:color="E2E8F0" w:sz="6" w:space="0"/>
              <w:left w:val="single" w:color="E2E8F0" w:sz="6" w:space="0"/>
              <w:bottom w:val="single" w:color="E2E8F0" w:sz="6" w:space="0"/>
              <w:right w:val="single" w:color="E2E8F0" w:sz="6" w:space="0"/>
            </w:tcBorders>
            <w:shd w:val="clear" w:color="auto" w:fill="F8FAFC"/>
          </w:tcPr>
          <w:p w14:paraId="4FCE8BF7">
            <w:pPr>
              <w:pStyle w:val="25"/>
              <w:jc w:val="left"/>
            </w:pPr>
            <w:r>
              <w:rPr>
                <w:rFonts w:ascii="Times New Roman" w:hAnsi="Times New Roman" w:eastAsia="微软雅黑"/>
                <w:sz w:val="22"/>
              </w:rPr>
              <w:t>✓ 正确</w:t>
            </w:r>
          </w:p>
        </w:tc>
        <w:tc>
          <w:tcPr>
            <w:tcBorders>
              <w:top w:val="single" w:color="E2E8F0" w:sz="6" w:space="0"/>
              <w:left w:val="single" w:color="E2E8F0" w:sz="6" w:space="0"/>
              <w:bottom w:val="single" w:color="E2E8F0" w:sz="6" w:space="0"/>
              <w:right w:val="single" w:color="E2E8F0" w:sz="6" w:space="0"/>
            </w:tcBorders>
            <w:shd w:val="clear" w:color="auto" w:fill="F8FAFC"/>
          </w:tcPr>
          <w:p w14:paraId="74D76914">
            <w:pPr>
              <w:pStyle w:val="25"/>
              <w:jc w:val="left"/>
            </w:pPr>
            <w:r>
              <w:rPr>
                <w:rFonts w:ascii="Times New Roman" w:hAnsi="Times New Roman" w:eastAsia="微软雅黑"/>
                <w:sz w:val="22"/>
              </w:rPr>
              <w:t>商贸企业用”库存商品”和”主营业务成本”</w:t>
            </w:r>
          </w:p>
        </w:tc>
      </w:tr>
      <w:tr w14:paraId="65FEF3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22BF11">
            <w:pPr>
              <w:pStyle w:val="25"/>
              <w:jc w:val="left"/>
            </w:pPr>
            <w:r>
              <w:rPr>
                <w:rFonts w:ascii="Times New Roman" w:hAnsi="Times New Roman" w:eastAsia="微软雅黑"/>
                <w:b/>
                <w:bCs/>
                <w:sz w:val="22"/>
              </w:rPr>
              <w:t>逻辑解释</w:t>
            </w:r>
          </w:p>
        </w:tc>
        <w:tc>
          <w:tcPr>
            <w:tcBorders>
              <w:top w:val="single" w:color="E2E8F0" w:sz="6" w:space="0"/>
              <w:left w:val="single" w:color="E2E8F0" w:sz="6" w:space="0"/>
              <w:bottom w:val="single" w:color="E2E8F0" w:sz="6" w:space="0"/>
              <w:right w:val="single" w:color="E2E8F0" w:sz="6" w:space="0"/>
            </w:tcBorders>
          </w:tcPr>
          <w:p w14:paraId="2AA6FC7E">
            <w:pPr>
              <w:pStyle w:val="25"/>
              <w:jc w:val="left"/>
            </w:pPr>
            <w:r>
              <w:rPr>
                <w:rFonts w:ascii="Times New Roman" w:hAnsi="Times New Roman" w:eastAsia="微软雅黑"/>
                <w:sz w:val="22"/>
              </w:rPr>
              <w:t>✓ 清晰</w:t>
            </w:r>
          </w:p>
        </w:tc>
        <w:tc>
          <w:tcPr>
            <w:tcBorders>
              <w:top w:val="single" w:color="E2E8F0" w:sz="6" w:space="0"/>
              <w:left w:val="single" w:color="E2E8F0" w:sz="6" w:space="0"/>
              <w:bottom w:val="single" w:color="E2E8F0" w:sz="6" w:space="0"/>
              <w:right w:val="single" w:color="E2E8F0" w:sz="6" w:space="0"/>
            </w:tcBorders>
          </w:tcPr>
          <w:p w14:paraId="0D69D095">
            <w:pPr>
              <w:pStyle w:val="25"/>
              <w:jc w:val="left"/>
            </w:pPr>
            <w:r>
              <w:rPr>
                <w:rFonts w:ascii="Times New Roman" w:hAnsi="Times New Roman" w:eastAsia="微软雅黑"/>
                <w:sz w:val="22"/>
              </w:rPr>
              <w:t>两步必要性的解释通俗易懂</w:t>
            </w:r>
          </w:p>
        </w:tc>
      </w:tr>
      <w:tr w14:paraId="246FA1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BC8205">
            <w:pPr>
              <w:pStyle w:val="25"/>
              <w:jc w:val="left"/>
            </w:pPr>
            <w:r>
              <w:rPr>
                <w:rFonts w:ascii="Times New Roman" w:hAnsi="Times New Roman" w:eastAsia="微软雅黑"/>
                <w:b/>
                <w:bCs/>
                <w:sz w:val="22"/>
              </w:rPr>
              <w:t>潜在问题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4789629A">
            <w:pPr>
              <w:pStyle w:val="25"/>
              <w:jc w:val="left"/>
            </w:pPr>
            <w:r>
              <w:rPr>
                <w:rFonts w:ascii="Times New Roman" w:hAnsi="Times New Roman" w:eastAsia="微软雅黑"/>
                <w:sz w:val="22"/>
              </w:rPr>
              <w:t>△ 注意</w:t>
            </w:r>
          </w:p>
        </w:tc>
        <w:tc>
          <w:tcPr>
            <w:tcBorders>
              <w:top w:val="single" w:color="E2E8F0" w:sz="6" w:space="0"/>
              <w:left w:val="single" w:color="E2E8F0" w:sz="6" w:space="0"/>
              <w:bottom w:val="single" w:color="E2E8F0" w:sz="6" w:space="0"/>
              <w:right w:val="single" w:color="E2E8F0" w:sz="6" w:space="0"/>
            </w:tcBorders>
            <w:shd w:val="clear" w:color="auto" w:fill="F8FAFC"/>
          </w:tcPr>
          <w:p w14:paraId="70D6F29B">
            <w:pPr>
              <w:pStyle w:val="25"/>
              <w:jc w:val="left"/>
            </w:pPr>
            <w:r>
              <w:rPr>
                <w:rFonts w:ascii="Times New Roman" w:hAnsi="Times New Roman" w:eastAsia="微软雅黑"/>
                <w:sz w:val="22"/>
              </w:rPr>
              <w:t>若企业是小规模纳税人，销项税额处理不同</w:t>
            </w:r>
          </w:p>
        </w:tc>
      </w:tr>
    </w:tbl>
    <w:p w14:paraId="2B856922">
      <w:pPr>
        <w:pStyle w:val="3"/>
      </w:pPr>
      <w:r>
        <w:rPr>
          <w:rFonts w:ascii="Times New Roman" w:hAnsi="Times New Roman" w:eastAsia="微软雅黑"/>
          <w:b/>
          <w:bCs/>
          <w:sz w:val="24"/>
        </w:rPr>
        <w:t>迭代追问：</w:t>
      </w:r>
    </w:p>
    <w:p w14:paraId="3BC902EC">
      <w:pPr>
        <w:pStyle w:val="38"/>
      </w:pPr>
      <w:r>
        <w:rPr>
          <w:rStyle w:val="37"/>
          <w:rFonts w:ascii="Times New Roman" w:hAnsi="Times New Roman" w:eastAsia="微软雅黑"/>
          <w:sz w:val="24"/>
        </w:rPr>
        <w:t>【追问】如果这笔销售是赊销（客户30天后才付款），</w:t>
      </w:r>
      <w:r>
        <w:br w:type="textWrapping"/>
      </w:r>
      <w:r>
        <w:rPr>
          <w:rStyle w:val="37"/>
          <w:rFonts w:ascii="Times New Roman" w:hAnsi="Times New Roman" w:eastAsia="微软雅黑"/>
          <w:sz w:val="24"/>
        </w:rPr>
        <w:t>第一步的分录会有什么变化？第二步需要变化吗？</w:t>
      </w:r>
    </w:p>
    <w:p w14:paraId="727A8686">
      <w:r>
        <w:pict>
          <v:rect id="_x0000_i1126" o:spt="1" style="height:1.5pt;width:0pt;" coordsize="21600,21600" o:hr="t" o:hrstd="t" o:hralign="center">
            <v:path/>
            <v:fill focussize="0,0"/>
            <v:stroke/>
            <v:imagedata o:title=""/>
            <o:lock v:ext="edit"/>
            <w10:wrap type="none"/>
            <w10:anchorlock/>
          </v:rect>
        </w:pict>
      </w:r>
    </w:p>
    <w:bookmarkEnd w:id="242"/>
    <w:bookmarkEnd w:id="244"/>
    <w:p w14:paraId="6205A285">
      <w:pPr>
        <w:pStyle w:val="5"/>
      </w:pPr>
      <w:bookmarkStart w:id="245" w:name="费用报销与日常开支的基本处理"/>
      <w:r>
        <w:rPr>
          <w:rFonts w:ascii="Times New Roman" w:hAnsi="Times New Roman" w:eastAsia="微软雅黑"/>
          <w:sz w:val="24"/>
        </w:rPr>
        <w:t>4.2.3 费用报销与日常开支的基本处理</w:t>
      </w:r>
    </w:p>
    <w:p w14:paraId="178E004E">
      <w:pPr>
        <w:pStyle w:val="6"/>
      </w:pPr>
      <w:bookmarkStart w:id="246" w:name="一费用报销的账务处理要点"/>
      <w:r>
        <w:rPr>
          <w:rFonts w:ascii="Times New Roman" w:hAnsi="Times New Roman" w:eastAsia="微软雅黑"/>
          <w:sz w:val="24"/>
        </w:rPr>
        <w:t>一、费用报销的账务处理要点</w:t>
      </w:r>
    </w:p>
    <w:p w14:paraId="6D0469B9">
      <w:pPr>
        <w:pStyle w:val="24"/>
      </w:pPr>
      <w:r>
        <w:rPr>
          <w:rFonts w:ascii="Times New Roman" w:hAnsi="Times New Roman" w:eastAsia="微软雅黑"/>
          <w:sz w:val="24"/>
        </w:rPr>
        <w:t>费用报销是日常财务工作中频率最高的业务之一。其账务处理的关键在于：</w:t>
      </w:r>
      <w:r>
        <w:rPr>
          <w:rFonts w:ascii="Times New Roman" w:hAnsi="Times New Roman" w:eastAsia="微软雅黑"/>
          <w:b/>
          <w:bCs/>
          <w:sz w:val="24"/>
        </w:rPr>
        <w:t>正确判断费用归属的科目</w:t>
      </w:r>
      <w:r>
        <w:rPr>
          <w:rFonts w:ascii="Times New Roman" w:hAnsi="Times New Roman" w:eastAsia="微软雅黑"/>
          <w:sz w:val="24"/>
        </w:rPr>
        <w:t>（管理费用、销售费用还是财务费用）以及</w:t>
      </w:r>
      <w:r>
        <w:rPr>
          <w:rFonts w:ascii="Times New Roman" w:hAnsi="Times New Roman" w:eastAsia="微软雅黑"/>
          <w:b/>
          <w:bCs/>
          <w:sz w:val="24"/>
        </w:rPr>
        <w:t>核实原始凭证的合规性</w:t>
      </w:r>
      <w:r>
        <w:rPr>
          <w:rFonts w:ascii="Times New Roman" w:hAnsi="Times New Roman" w:eastAsia="微软雅黑"/>
          <w:sz w:val="24"/>
        </w:rPr>
        <w:t>。</w:t>
      </w:r>
    </w:p>
    <w:p w14:paraId="267EA8D1">
      <w:pPr>
        <w:pStyle w:val="3"/>
      </w:pPr>
      <w:r>
        <w:rPr>
          <w:rFonts w:ascii="Times New Roman" w:hAnsi="Times New Roman" w:eastAsia="微软雅黑"/>
          <w:sz w:val="24"/>
        </w:rPr>
        <w:t>表4-7 常见费用归属科目</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096"/>
        <w:gridCol w:w="4176"/>
      </w:tblGrid>
      <w:tr w14:paraId="1FB514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DB51593">
            <w:pPr>
              <w:pStyle w:val="25"/>
              <w:jc w:val="left"/>
            </w:pPr>
            <w:r>
              <w:rPr>
                <w:rFonts w:ascii="Times New Roman" w:hAnsi="Times New Roman" w:eastAsia="微软雅黑"/>
                <w:b/>
                <w:color w:val="1E3A8A"/>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E1CD8FD">
            <w:pPr>
              <w:pStyle w:val="25"/>
              <w:jc w:val="left"/>
            </w:pPr>
            <w:r>
              <w:rPr>
                <w:rFonts w:ascii="Times New Roman" w:hAnsi="Times New Roman" w:eastAsia="微软雅黑"/>
                <w:b/>
                <w:color w:val="1E3A8A"/>
                <w:sz w:val="22"/>
              </w:rPr>
              <w:t>归属科目</w:t>
            </w:r>
          </w:p>
        </w:tc>
        <w:tc>
          <w:tcPr>
            <w:tcBorders>
              <w:top w:val="single" w:color="E2E8F0" w:sz="6" w:space="0"/>
              <w:left w:val="single" w:color="E2E8F0" w:sz="6" w:space="0"/>
              <w:bottom w:val="single" w:color="E2E8F0" w:sz="6" w:space="0"/>
              <w:right w:val="single" w:color="E2E8F0" w:sz="6" w:space="0"/>
            </w:tcBorders>
            <w:shd w:val="clear" w:color="auto" w:fill="EEF4FF"/>
          </w:tcPr>
          <w:p w14:paraId="57BB7EF8">
            <w:pPr>
              <w:pStyle w:val="25"/>
              <w:jc w:val="left"/>
            </w:pPr>
            <w:r>
              <w:rPr>
                <w:rFonts w:ascii="Times New Roman" w:hAnsi="Times New Roman" w:eastAsia="微软雅黑"/>
                <w:b/>
                <w:color w:val="1E3A8A"/>
                <w:sz w:val="22"/>
              </w:rPr>
              <w:t>典型示例</w:t>
            </w:r>
          </w:p>
        </w:tc>
      </w:tr>
      <w:tr w14:paraId="3F1797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B374E4">
            <w:pPr>
              <w:pStyle w:val="25"/>
              <w:jc w:val="left"/>
            </w:pPr>
            <w:r>
              <w:rPr>
                <w:rFonts w:ascii="Times New Roman" w:hAnsi="Times New Roman" w:eastAsia="微软雅黑"/>
                <w:b/>
                <w:bCs/>
                <w:sz w:val="22"/>
              </w:rPr>
              <w:t>行政管理相关</w:t>
            </w:r>
          </w:p>
        </w:tc>
        <w:tc>
          <w:tcPr>
            <w:tcBorders>
              <w:top w:val="single" w:color="E2E8F0" w:sz="6" w:space="0"/>
              <w:left w:val="single" w:color="E2E8F0" w:sz="6" w:space="0"/>
              <w:bottom w:val="single" w:color="E2E8F0" w:sz="6" w:space="0"/>
              <w:right w:val="single" w:color="E2E8F0" w:sz="6" w:space="0"/>
            </w:tcBorders>
          </w:tcPr>
          <w:p w14:paraId="1B167BC3">
            <w:pPr>
              <w:pStyle w:val="25"/>
              <w:jc w:val="left"/>
            </w:pPr>
            <w:r>
              <w:rPr>
                <w:rFonts w:ascii="Times New Roman" w:hAnsi="Times New Roman" w:eastAsia="微软雅黑"/>
                <w:sz w:val="22"/>
              </w:rPr>
              <w:t>管理费用</w:t>
            </w:r>
          </w:p>
        </w:tc>
        <w:tc>
          <w:tcPr>
            <w:tcBorders>
              <w:top w:val="single" w:color="E2E8F0" w:sz="6" w:space="0"/>
              <w:left w:val="single" w:color="E2E8F0" w:sz="6" w:space="0"/>
              <w:bottom w:val="single" w:color="E2E8F0" w:sz="6" w:space="0"/>
              <w:right w:val="single" w:color="E2E8F0" w:sz="6" w:space="0"/>
            </w:tcBorders>
          </w:tcPr>
          <w:p w14:paraId="5B1F992F">
            <w:pPr>
              <w:pStyle w:val="25"/>
              <w:jc w:val="left"/>
            </w:pPr>
            <w:r>
              <w:rPr>
                <w:rFonts w:ascii="Times New Roman" w:hAnsi="Times New Roman" w:eastAsia="微软雅黑"/>
                <w:sz w:val="22"/>
              </w:rPr>
              <w:t>办公用品、行政差旅、招待费、绿化费</w:t>
            </w:r>
          </w:p>
        </w:tc>
      </w:tr>
      <w:tr w14:paraId="3DC237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69E22A">
            <w:pPr>
              <w:pStyle w:val="25"/>
              <w:jc w:val="left"/>
            </w:pPr>
            <w:r>
              <w:rPr>
                <w:rFonts w:ascii="Times New Roman" w:hAnsi="Times New Roman" w:eastAsia="微软雅黑"/>
                <w:b/>
                <w:bCs/>
                <w:sz w:val="22"/>
              </w:rPr>
              <w:t>销售相关</w:t>
            </w:r>
          </w:p>
        </w:tc>
        <w:tc>
          <w:tcPr>
            <w:tcBorders>
              <w:top w:val="single" w:color="E2E8F0" w:sz="6" w:space="0"/>
              <w:left w:val="single" w:color="E2E8F0" w:sz="6" w:space="0"/>
              <w:bottom w:val="single" w:color="E2E8F0" w:sz="6" w:space="0"/>
              <w:right w:val="single" w:color="E2E8F0" w:sz="6" w:space="0"/>
            </w:tcBorders>
            <w:shd w:val="clear" w:color="auto" w:fill="F8FAFC"/>
          </w:tcPr>
          <w:p w14:paraId="04D44EB0">
            <w:pPr>
              <w:pStyle w:val="25"/>
              <w:jc w:val="left"/>
            </w:pPr>
            <w:r>
              <w:rPr>
                <w:rFonts w:ascii="Times New Roman" w:hAnsi="Times New Roman" w:eastAsia="微软雅黑"/>
                <w:sz w:val="22"/>
              </w:rPr>
              <w:t>销售费用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6D306ABA">
            <w:pPr>
              <w:pStyle w:val="25"/>
              <w:jc w:val="left"/>
            </w:pPr>
            <w:r>
              <w:rPr>
                <w:rFonts w:ascii="Times New Roman" w:hAnsi="Times New Roman" w:eastAsia="微软雅黑"/>
                <w:sz w:val="22"/>
              </w:rPr>
              <w:t>销售人员差旅、广告费、运输费、促销费</w:t>
            </w:r>
          </w:p>
        </w:tc>
      </w:tr>
      <w:tr w14:paraId="6FA37F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DD6857">
            <w:pPr>
              <w:pStyle w:val="25"/>
              <w:jc w:val="left"/>
            </w:pPr>
            <w:r>
              <w:rPr>
                <w:rFonts w:ascii="Times New Roman" w:hAnsi="Times New Roman" w:eastAsia="微软雅黑"/>
                <w:b/>
                <w:bCs/>
                <w:sz w:val="22"/>
              </w:rPr>
              <w:t>财务相关</w:t>
            </w:r>
          </w:p>
        </w:tc>
        <w:tc>
          <w:tcPr>
            <w:tcBorders>
              <w:top w:val="single" w:color="E2E8F0" w:sz="6" w:space="0"/>
              <w:left w:val="single" w:color="E2E8F0" w:sz="6" w:space="0"/>
              <w:bottom w:val="single" w:color="E2E8F0" w:sz="6" w:space="0"/>
              <w:right w:val="single" w:color="E2E8F0" w:sz="6" w:space="0"/>
            </w:tcBorders>
          </w:tcPr>
          <w:p w14:paraId="4371E558">
            <w:pPr>
              <w:pStyle w:val="25"/>
              <w:jc w:val="left"/>
            </w:pPr>
            <w:r>
              <w:rPr>
                <w:rFonts w:ascii="Times New Roman" w:hAnsi="Times New Roman" w:eastAsia="微软雅黑"/>
                <w:sz w:val="22"/>
              </w:rPr>
              <w:t>财务费用</w:t>
            </w:r>
          </w:p>
        </w:tc>
        <w:tc>
          <w:tcPr>
            <w:tcBorders>
              <w:top w:val="single" w:color="E2E8F0" w:sz="6" w:space="0"/>
              <w:left w:val="single" w:color="E2E8F0" w:sz="6" w:space="0"/>
              <w:bottom w:val="single" w:color="E2E8F0" w:sz="6" w:space="0"/>
              <w:right w:val="single" w:color="E2E8F0" w:sz="6" w:space="0"/>
            </w:tcBorders>
          </w:tcPr>
          <w:p w14:paraId="241FD167">
            <w:pPr>
              <w:pStyle w:val="25"/>
              <w:jc w:val="left"/>
            </w:pPr>
            <w:r>
              <w:rPr>
                <w:rFonts w:ascii="Times New Roman" w:hAnsi="Times New Roman" w:eastAsia="微软雅黑"/>
                <w:sz w:val="22"/>
              </w:rPr>
              <w:t>银行贷款利息、汇兑损失、手续费</w:t>
            </w:r>
          </w:p>
        </w:tc>
      </w:tr>
      <w:tr w14:paraId="74410C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C034AFA">
            <w:pPr>
              <w:pStyle w:val="25"/>
              <w:jc w:val="left"/>
            </w:pPr>
            <w:r>
              <w:rPr>
                <w:rFonts w:ascii="Times New Roman" w:hAnsi="Times New Roman" w:eastAsia="微软雅黑"/>
                <w:b/>
                <w:bCs/>
                <w:sz w:val="22"/>
              </w:rPr>
              <w:t>生产相关</w:t>
            </w:r>
          </w:p>
        </w:tc>
        <w:tc>
          <w:tcPr>
            <w:tcBorders>
              <w:top w:val="single" w:color="E2E8F0" w:sz="6" w:space="0"/>
              <w:left w:val="single" w:color="E2E8F0" w:sz="6" w:space="0"/>
              <w:bottom w:val="single" w:color="E2E8F0" w:sz="6" w:space="0"/>
              <w:right w:val="single" w:color="E2E8F0" w:sz="6" w:space="0"/>
            </w:tcBorders>
            <w:shd w:val="clear" w:color="auto" w:fill="F8FAFC"/>
          </w:tcPr>
          <w:p w14:paraId="282C3C07">
            <w:pPr>
              <w:pStyle w:val="25"/>
              <w:jc w:val="left"/>
            </w:pPr>
            <w:r>
              <w:rPr>
                <w:rFonts w:ascii="Times New Roman" w:hAnsi="Times New Roman" w:eastAsia="微软雅黑"/>
                <w:sz w:val="22"/>
              </w:rPr>
              <w:t>制造费用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4AD8224F">
            <w:pPr>
              <w:pStyle w:val="25"/>
              <w:jc w:val="left"/>
            </w:pPr>
            <w:r>
              <w:rPr>
                <w:rFonts w:ascii="Times New Roman" w:hAnsi="Times New Roman" w:eastAsia="微软雅黑"/>
                <w:sz w:val="22"/>
              </w:rPr>
              <w:t>生产车间水电费、设备维修费</w:t>
            </w:r>
          </w:p>
        </w:tc>
      </w:tr>
      <w:bookmarkEnd w:id="246"/>
    </w:tbl>
    <w:p w14:paraId="3E052406">
      <w:pPr>
        <w:pStyle w:val="6"/>
      </w:pPr>
      <w:bookmarkStart w:id="247" w:name="二费用报销综合练习"/>
      <w:r>
        <w:rPr>
          <w:rFonts w:ascii="Times New Roman" w:hAnsi="Times New Roman" w:eastAsia="微软雅黑"/>
          <w:sz w:val="24"/>
        </w:rPr>
        <w:t>二、费用报销综合练习</w:t>
      </w:r>
    </w:p>
    <w:p w14:paraId="0FE4624B">
      <w:pPr>
        <w:pStyle w:val="24"/>
      </w:pPr>
      <w:r>
        <w:rPr>
          <w:rFonts w:ascii="Times New Roman" w:hAnsi="Times New Roman" w:eastAsia="微软雅黑"/>
          <w:b/>
          <w:bCs/>
          <w:sz w:val="24"/>
        </w:rPr>
        <w:t>【例4-7】费用报销场景的完整处理</w:t>
      </w:r>
    </w:p>
    <w:p w14:paraId="4482A929">
      <w:pPr>
        <w:pStyle w:val="3"/>
      </w:pPr>
      <w:r>
        <w:rPr>
          <w:rFonts w:ascii="Times New Roman" w:hAnsi="Times New Roman" w:eastAsia="微软雅黑"/>
          <w:b/>
          <w:bCs/>
          <w:sz w:val="24"/>
        </w:rPr>
        <w:t>场景描述：</w:t>
      </w:r>
      <w:r>
        <w:br w:type="textWrapping"/>
      </w:r>
      <w:r>
        <w:rPr>
          <w:rFonts w:hint="eastAsia" w:ascii="Times New Roman" w:hAnsi="Times New Roman" w:eastAsia="微软雅黑"/>
          <w:sz w:val="24"/>
          <w:lang w:eastAsia="zh-CN"/>
        </w:rPr>
        <w:t>2025年</w:t>
      </w:r>
      <w:r>
        <w:rPr>
          <w:rFonts w:ascii="Times New Roman" w:hAnsi="Times New Roman" w:eastAsia="微软雅黑"/>
          <w:sz w:val="24"/>
        </w:rPr>
        <w:t>11月，某企业出现以下费用支出，均以银行存款支付，请编制相应的会计分录：</w:t>
      </w:r>
    </w:p>
    <w:p w14:paraId="71F2AABB">
      <w:pPr>
        <w:pStyle w:val="25"/>
        <w:numPr>
          <w:ilvl w:val="0"/>
          <w:numId w:val="16"/>
        </w:numPr>
        <w:ind w:left="720" w:hanging="480"/>
      </w:pPr>
      <w:r>
        <w:rPr>
          <w:rFonts w:ascii="Times New Roman" w:hAnsi="Times New Roman" w:eastAsia="微软雅黑"/>
          <w:sz w:val="24"/>
        </w:rPr>
        <w:t>销售经理李明出差，报销差旅费3,600元（附机票、住宿发票）</w:t>
      </w:r>
    </w:p>
    <w:p w14:paraId="323AD28C">
      <w:pPr>
        <w:pStyle w:val="25"/>
        <w:numPr>
          <w:ilvl w:val="0"/>
          <w:numId w:val="16"/>
        </w:numPr>
        <w:ind w:left="720" w:hanging="480"/>
      </w:pPr>
      <w:r>
        <w:rPr>
          <w:rFonts w:ascii="Times New Roman" w:hAnsi="Times New Roman" w:eastAsia="微软雅黑"/>
          <w:sz w:val="24"/>
        </w:rPr>
        <w:t>行政部购买办公用品860元（附超市发票）</w:t>
      </w:r>
    </w:p>
    <w:p w14:paraId="3DA05DFC">
      <w:pPr>
        <w:pStyle w:val="25"/>
        <w:numPr>
          <w:ilvl w:val="0"/>
          <w:numId w:val="16"/>
        </w:numPr>
        <w:ind w:left="720" w:hanging="480"/>
      </w:pPr>
      <w:r>
        <w:rPr>
          <w:rFonts w:ascii="Times New Roman" w:hAnsi="Times New Roman" w:eastAsia="微软雅黑"/>
          <w:sz w:val="24"/>
        </w:rPr>
        <w:t>招待重要客户餐饮费1,200元（附餐饮发票，由销售部门发生）</w:t>
      </w:r>
    </w:p>
    <w:p w14:paraId="037D0315">
      <w:pPr>
        <w:pStyle w:val="25"/>
        <w:numPr>
          <w:ilvl w:val="0"/>
          <w:numId w:val="16"/>
        </w:numPr>
        <w:ind w:left="720" w:hanging="480"/>
      </w:pPr>
      <w:r>
        <w:rPr>
          <w:rFonts w:ascii="Times New Roman" w:hAnsi="Times New Roman" w:eastAsia="微软雅黑"/>
          <w:sz w:val="24"/>
        </w:rPr>
        <w:t>支付银行贷款当月利息2,500元</w:t>
      </w:r>
    </w:p>
    <w:p w14:paraId="38903F15">
      <w:pPr>
        <w:pStyle w:val="24"/>
      </w:pPr>
      <w:r>
        <w:rPr>
          <w:rFonts w:ascii="Times New Roman" w:hAnsi="Times New Roman" w:eastAsia="微软雅黑"/>
          <w:b/>
          <w:bCs/>
          <w:sz w:val="24"/>
        </w:rPr>
        <w:t>提示词设计：</w:t>
      </w:r>
    </w:p>
    <w:p w14:paraId="4CE17766">
      <w:pPr>
        <w:pStyle w:val="38"/>
      </w:pPr>
      <w:r>
        <w:rPr>
          <w:rStyle w:val="37"/>
          <w:rFonts w:ascii="Times New Roman" w:hAnsi="Times New Roman" w:eastAsia="微软雅黑"/>
          <w:sz w:val="24"/>
        </w:rPr>
        <w:t>【角色】你是一位财务会计，正在处理本月费用报销。</w:t>
      </w:r>
      <w:r>
        <w:br w:type="textWrapping"/>
      </w:r>
      <w:r>
        <w:br w:type="textWrapping"/>
      </w:r>
      <w:r>
        <w:rPr>
          <w:rStyle w:val="37"/>
          <w:rFonts w:ascii="Times New Roman" w:hAnsi="Times New Roman" w:eastAsia="微软雅黑"/>
          <w:sz w:val="24"/>
        </w:rPr>
        <w:t>【任务】请为以下四笔费用分别编制会计分录，</w:t>
      </w:r>
      <w:r>
        <w:br w:type="textWrapping"/>
      </w:r>
      <w:r>
        <w:rPr>
          <w:rStyle w:val="37"/>
          <w:rFonts w:ascii="Times New Roman" w:hAnsi="Times New Roman" w:eastAsia="微软雅黑"/>
          <w:sz w:val="24"/>
        </w:rPr>
        <w:t>并说明每笔费用归属哪个费用科目及原因：</w:t>
      </w:r>
      <w:r>
        <w:br w:type="textWrapping"/>
      </w:r>
      <w:r>
        <w:br w:type="textWrapping"/>
      </w:r>
      <w:r>
        <w:rPr>
          <w:rStyle w:val="37"/>
          <w:rFonts w:ascii="Times New Roman" w:hAnsi="Times New Roman" w:eastAsia="微软雅黑"/>
          <w:sz w:val="24"/>
        </w:rPr>
        <w:t>1. 销售经理差旅费3,600元，银行支付</w:t>
      </w:r>
      <w:r>
        <w:br w:type="textWrapping"/>
      </w:r>
      <w:r>
        <w:rPr>
          <w:rStyle w:val="37"/>
          <w:rFonts w:ascii="Times New Roman" w:hAnsi="Times New Roman" w:eastAsia="微软雅黑"/>
          <w:sz w:val="24"/>
        </w:rPr>
        <w:t>2. 行政部办公用品860元，银行支付</w:t>
      </w:r>
      <w:r>
        <w:br w:type="textWrapping"/>
      </w:r>
      <w:r>
        <w:rPr>
          <w:rStyle w:val="37"/>
          <w:rFonts w:ascii="Times New Roman" w:hAnsi="Times New Roman" w:eastAsia="微软雅黑"/>
          <w:sz w:val="24"/>
        </w:rPr>
        <w:t>3. 销售部门客户餐饮费1,200元，银行支付</w:t>
      </w:r>
      <w:r>
        <w:br w:type="textWrapping"/>
      </w:r>
      <w:r>
        <w:rPr>
          <w:rStyle w:val="37"/>
          <w:rFonts w:ascii="Times New Roman" w:hAnsi="Times New Roman" w:eastAsia="微软雅黑"/>
          <w:sz w:val="24"/>
        </w:rPr>
        <w:t>4. 银行贷款当月利息2,500元，银行扣款</w:t>
      </w:r>
      <w:r>
        <w:br w:type="textWrapping"/>
      </w:r>
      <w:r>
        <w:br w:type="textWrapping"/>
      </w:r>
      <w:r>
        <w:rPr>
          <w:rStyle w:val="37"/>
          <w:rFonts w:ascii="Times New Roman" w:hAnsi="Times New Roman" w:eastAsia="微软雅黑"/>
          <w:sz w:val="24"/>
        </w:rPr>
        <w:t>【格式】逐笔列示，每笔包含：</w:t>
      </w:r>
      <w:r>
        <w:br w:type="textWrapping"/>
      </w:r>
      <w:r>
        <w:rPr>
          <w:rStyle w:val="37"/>
          <w:rFonts w:ascii="Times New Roman" w:hAnsi="Times New Roman" w:eastAsia="微软雅黑"/>
          <w:sz w:val="24"/>
        </w:rPr>
        <w:t>- 分录（标准格式）</w:t>
      </w:r>
      <w:r>
        <w:br w:type="textWrapping"/>
      </w:r>
      <w:r>
        <w:rPr>
          <w:rStyle w:val="37"/>
          <w:rFonts w:ascii="Times New Roman" w:hAnsi="Times New Roman" w:eastAsia="微软雅黑"/>
          <w:sz w:val="24"/>
        </w:rPr>
        <w:t>- 科目选择理由（一句话）</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餐饮招待费是否可以全额税前扣除，不在本题讨论范围，</w:t>
      </w:r>
      <w:r>
        <w:br w:type="textWrapping"/>
      </w:r>
      <w:r>
        <w:rPr>
          <w:rStyle w:val="37"/>
          <w:rFonts w:ascii="Times New Roman" w:hAnsi="Times New Roman" w:eastAsia="微软雅黑"/>
          <w:sz w:val="24"/>
        </w:rPr>
        <w:t>仅处理账务，不涉及税务处理。</w:t>
      </w:r>
    </w:p>
    <w:p w14:paraId="4EAB2279">
      <w:pPr>
        <w:pStyle w:val="24"/>
      </w:pPr>
      <w:r>
        <w:rPr>
          <w:rFonts w:ascii="Times New Roman" w:hAnsi="Times New Roman" w:eastAsia="微软雅黑"/>
          <w:b/>
          <w:bCs/>
          <w:sz w:val="24"/>
        </w:rPr>
        <w:t>AI输出示例：</w:t>
      </w:r>
    </w:p>
    <w:p w14:paraId="7E59A000">
      <w:pPr>
        <w:pStyle w:val="13"/>
      </w:pPr>
      <w:r>
        <w:rPr>
          <w:rFonts w:ascii="Times New Roman" w:hAnsi="Times New Roman" w:eastAsia="微软雅黑"/>
          <w:b/>
          <w:bCs/>
          <w:sz w:val="24"/>
        </w:rPr>
        <w:t>第1笔：销售经理差旅费</w:t>
      </w:r>
    </w:p>
    <w:p w14:paraId="79078BFA">
      <w:pPr>
        <w:pStyle w:val="13"/>
      </w:pPr>
      <w:r>
        <w:rPr>
          <w:rFonts w:ascii="Times New Roman" w:hAnsi="Times New Roman" w:eastAsia="微软雅黑"/>
          <w:sz w:val="24"/>
        </w:rPr>
        <w:t>借：销售费用——差旅费 3,600</w:t>
      </w:r>
      <w:r>
        <w:br w:type="textWrapping"/>
      </w:r>
      <w:r>
        <w:rPr>
          <w:rFonts w:ascii="Times New Roman" w:hAnsi="Times New Roman" w:eastAsia="微软雅黑"/>
          <w:sz w:val="24"/>
        </w:rPr>
        <w:t>贷：银行存款 3,600</w:t>
      </w:r>
    </w:p>
    <w:p w14:paraId="316F3E86">
      <w:pPr>
        <w:pStyle w:val="13"/>
      </w:pPr>
      <w:r>
        <w:rPr>
          <w:rFonts w:ascii="Times New Roman" w:hAnsi="Times New Roman" w:eastAsia="微软雅黑"/>
          <w:sz w:val="24"/>
        </w:rPr>
        <w:t>理由：销售经理出差直接服务于销售活动，属于销售费用。</w:t>
      </w:r>
    </w:p>
    <w:p w14:paraId="161D4149">
      <w:pPr>
        <w:pStyle w:val="13"/>
      </w:pPr>
      <w:r>
        <w:rPr>
          <w:rFonts w:ascii="Times New Roman" w:hAnsi="Times New Roman" w:eastAsia="微软雅黑"/>
          <w:b/>
          <w:bCs/>
          <w:sz w:val="24"/>
        </w:rPr>
        <w:t>第2笔：行政部办公用品</w:t>
      </w:r>
    </w:p>
    <w:p w14:paraId="5F994398">
      <w:pPr>
        <w:pStyle w:val="13"/>
      </w:pPr>
      <w:r>
        <w:rPr>
          <w:rFonts w:ascii="Times New Roman" w:hAnsi="Times New Roman" w:eastAsia="微软雅黑"/>
          <w:sz w:val="24"/>
        </w:rPr>
        <w:t>借：管理费用——办公费 860</w:t>
      </w:r>
      <w:r>
        <w:br w:type="textWrapping"/>
      </w:r>
      <w:r>
        <w:rPr>
          <w:rFonts w:ascii="Times New Roman" w:hAnsi="Times New Roman" w:eastAsia="微软雅黑"/>
          <w:sz w:val="24"/>
        </w:rPr>
        <w:t>贷：银行存款 860</w:t>
      </w:r>
    </w:p>
    <w:p w14:paraId="49E5DF49">
      <w:pPr>
        <w:pStyle w:val="13"/>
      </w:pPr>
      <w:r>
        <w:rPr>
          <w:rFonts w:ascii="Times New Roman" w:hAnsi="Times New Roman" w:eastAsia="微软雅黑"/>
          <w:sz w:val="24"/>
        </w:rPr>
        <w:t>理由：行政部门日常运营支出，属于管理费用。</w:t>
      </w:r>
    </w:p>
    <w:p w14:paraId="38F6A0A5">
      <w:pPr>
        <w:pStyle w:val="13"/>
      </w:pPr>
      <w:r>
        <w:rPr>
          <w:rFonts w:ascii="Times New Roman" w:hAnsi="Times New Roman" w:eastAsia="微软雅黑"/>
          <w:b/>
          <w:bCs/>
          <w:sz w:val="24"/>
        </w:rPr>
        <w:t>第3笔：销售部门客户餐饮</w:t>
      </w:r>
    </w:p>
    <w:p w14:paraId="14BB21EB">
      <w:pPr>
        <w:pStyle w:val="13"/>
      </w:pPr>
      <w:r>
        <w:rPr>
          <w:rFonts w:ascii="Times New Roman" w:hAnsi="Times New Roman" w:eastAsia="微软雅黑"/>
          <w:sz w:val="24"/>
        </w:rPr>
        <w:t>借：销售费用——业务招待费 1,200</w:t>
      </w:r>
      <w:r>
        <w:br w:type="textWrapping"/>
      </w:r>
      <w:r>
        <w:rPr>
          <w:rFonts w:ascii="Times New Roman" w:hAnsi="Times New Roman" w:eastAsia="微软雅黑"/>
          <w:sz w:val="24"/>
        </w:rPr>
        <w:t>贷：银行存款 1,200</w:t>
      </w:r>
    </w:p>
    <w:p w14:paraId="28C8F2BE">
      <w:pPr>
        <w:pStyle w:val="13"/>
      </w:pPr>
      <w:r>
        <w:rPr>
          <w:rFonts w:ascii="Times New Roman" w:hAnsi="Times New Roman" w:eastAsia="微软雅黑"/>
          <w:sz w:val="24"/>
        </w:rPr>
        <w:t>理由：招待客户由销售部门发生，服务于销售目的，归销售费用。</w:t>
      </w:r>
      <w:r>
        <w:br w:type="textWrapping"/>
      </w:r>
      <w:r>
        <w:rPr>
          <w:rFonts w:ascii="Times New Roman" w:hAnsi="Times New Roman" w:eastAsia="微软雅黑"/>
          <w:sz w:val="24"/>
        </w:rPr>
        <w:t>（注：业务招待费在企业所得税税前扣除有限额规定，但账务上全额记费用，税务调整在汇算清缴时处理。）</w:t>
      </w:r>
    </w:p>
    <w:p w14:paraId="0F962976">
      <w:pPr>
        <w:pStyle w:val="13"/>
      </w:pPr>
      <w:r>
        <w:rPr>
          <w:rFonts w:ascii="Times New Roman" w:hAnsi="Times New Roman" w:eastAsia="微软雅黑"/>
          <w:b/>
          <w:bCs/>
          <w:sz w:val="24"/>
        </w:rPr>
        <w:t>第4笔：银行贷款利息</w:t>
      </w:r>
    </w:p>
    <w:p w14:paraId="596B37DD">
      <w:pPr>
        <w:pStyle w:val="13"/>
      </w:pPr>
      <w:r>
        <w:rPr>
          <w:rFonts w:ascii="Times New Roman" w:hAnsi="Times New Roman" w:eastAsia="微软雅黑"/>
          <w:sz w:val="24"/>
        </w:rPr>
        <w:t>借：财务费用——利息支出 2,500</w:t>
      </w:r>
      <w:r>
        <w:br w:type="textWrapping"/>
      </w:r>
      <w:r>
        <w:rPr>
          <w:rFonts w:ascii="Times New Roman" w:hAnsi="Times New Roman" w:eastAsia="微软雅黑"/>
          <w:sz w:val="24"/>
        </w:rPr>
        <w:t>贷：银行存款 2,500</w:t>
      </w:r>
    </w:p>
    <w:p w14:paraId="25D08941">
      <w:pPr>
        <w:pStyle w:val="13"/>
      </w:pPr>
      <w:r>
        <w:rPr>
          <w:rFonts w:ascii="Times New Roman" w:hAnsi="Times New Roman" w:eastAsia="微软雅黑"/>
          <w:sz w:val="24"/>
        </w:rPr>
        <w:t>理由：银行贷款利息是融资成本，属于财务费用。</w:t>
      </w:r>
    </w:p>
    <w:p w14:paraId="5D6A96DA">
      <w:pPr>
        <w:pStyle w:val="24"/>
      </w:pPr>
      <w:r>
        <w:rPr>
          <w:rFonts w:ascii="Times New Roman" w:hAnsi="Times New Roman" w:eastAsia="微软雅黑"/>
          <w:b/>
          <w:bCs/>
          <w:sz w:val="24"/>
        </w:rPr>
        <w:t>质量评估要点：</w:t>
      </w:r>
    </w:p>
    <w:p w14:paraId="2D57739A">
      <w:pPr>
        <w:pStyle w:val="25"/>
        <w:numPr>
          <w:ilvl w:val="0"/>
          <w:numId w:val="1"/>
        </w:numPr>
        <w:ind w:left="720" w:hanging="480"/>
      </w:pPr>
      <w:r>
        <w:rPr>
          <w:rFonts w:ascii="Times New Roman" w:hAnsi="Times New Roman" w:eastAsia="微软雅黑"/>
          <w:sz w:val="24"/>
        </w:rPr>
        <w:t>四笔分录的科目选择均正确</w:t>
      </w:r>
    </w:p>
    <w:p w14:paraId="46DB7D25">
      <w:pPr>
        <w:pStyle w:val="25"/>
        <w:numPr>
          <w:ilvl w:val="0"/>
          <w:numId w:val="1"/>
        </w:numPr>
        <w:ind w:left="720" w:hanging="480"/>
      </w:pPr>
      <w:r>
        <w:rPr>
          <w:rFonts w:ascii="Times New Roman" w:hAnsi="Times New Roman" w:eastAsia="微软雅黑"/>
          <w:sz w:val="24"/>
        </w:rPr>
        <w:t>AI主动补充了业务招待费的税务注意事项，体现了专业性</w:t>
      </w:r>
    </w:p>
    <w:p w14:paraId="413EF489">
      <w:pPr>
        <w:pStyle w:val="25"/>
        <w:numPr>
          <w:ilvl w:val="0"/>
          <w:numId w:val="1"/>
        </w:numPr>
        <w:ind w:left="720" w:hanging="480"/>
      </w:pPr>
      <w:r>
        <w:rPr>
          <w:rFonts w:ascii="Times New Roman" w:hAnsi="Times New Roman" w:eastAsia="微软雅黑"/>
          <w:sz w:val="24"/>
        </w:rPr>
        <w:t>学生应核对：各费用科目的分类是否与公司实际科目体系一致</w:t>
      </w:r>
    </w:p>
    <w:p w14:paraId="33EA773E">
      <w:r>
        <w:pict>
          <v:rect id="_x0000_i1127" o:spt="1" style="height:1.5pt;width:0pt;" coordsize="21600,21600" o:hr="t" o:hrstd="t" o:hralign="center">
            <v:path/>
            <v:fill focussize="0,0"/>
            <v:stroke/>
            <v:imagedata o:title=""/>
            <o:lock v:ext="edit"/>
            <w10:wrap type="none"/>
            <w10:anchorlock/>
          </v:rect>
        </w:pict>
      </w:r>
    </w:p>
    <w:bookmarkEnd w:id="238"/>
    <w:bookmarkEnd w:id="245"/>
    <w:bookmarkEnd w:id="247"/>
    <w:p w14:paraId="7B40C525">
      <w:pPr>
        <w:pStyle w:val="4"/>
      </w:pPr>
      <w:bookmarkStart w:id="248" w:name="票据与发票基础知识"/>
      <w:r>
        <w:rPr>
          <w:rFonts w:ascii="Times New Roman" w:hAnsi="Times New Roman" w:eastAsia="微软雅黑"/>
          <w:sz w:val="24"/>
        </w:rPr>
        <w:t>4.3 票据与发票基础知识</w:t>
      </w:r>
    </w:p>
    <w:p w14:paraId="48CF95BD">
      <w:pPr>
        <w:pStyle w:val="5"/>
      </w:pPr>
      <w:bookmarkStart w:id="249" w:name="常见原始凭证的种类与识别"/>
      <w:r>
        <w:rPr>
          <w:rFonts w:ascii="Times New Roman" w:hAnsi="Times New Roman" w:eastAsia="微软雅黑"/>
          <w:sz w:val="24"/>
        </w:rPr>
        <w:t>4.3.1 常见原始凭证的种类与识别</w:t>
      </w:r>
    </w:p>
    <w:p w14:paraId="6C0A700A">
      <w:pPr>
        <w:pStyle w:val="6"/>
      </w:pPr>
      <w:bookmarkStart w:id="250" w:name="一原始凭证概述"/>
      <w:r>
        <w:rPr>
          <w:rFonts w:ascii="Times New Roman" w:hAnsi="Times New Roman" w:eastAsia="微软雅黑"/>
          <w:sz w:val="24"/>
        </w:rPr>
        <w:t>一、原始凭证概述</w:t>
      </w:r>
    </w:p>
    <w:p w14:paraId="3FADED29">
      <w:pPr>
        <w:pStyle w:val="24"/>
      </w:pPr>
      <w:r>
        <w:rPr>
          <w:rFonts w:ascii="Times New Roman" w:hAnsi="Times New Roman" w:eastAsia="微软雅黑"/>
          <w:sz w:val="24"/>
        </w:rPr>
        <w:t>原始凭证是经济业务发生时取得或填制的证明文件，是编制记账凭证的依据，也是财务核算的起点。常见原始凭证类型如表4-8所示。</w:t>
      </w:r>
    </w:p>
    <w:p w14:paraId="2115C5F8">
      <w:pPr>
        <w:pStyle w:val="3"/>
      </w:pPr>
      <w:r>
        <w:rPr>
          <w:rFonts w:ascii="Times New Roman" w:hAnsi="Times New Roman" w:eastAsia="微软雅黑"/>
          <w:sz w:val="24"/>
        </w:rPr>
        <w:t>表4-8 常见原始凭证类型</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8"/>
        <w:gridCol w:w="3424"/>
        <w:gridCol w:w="2786"/>
        <w:gridCol w:w="1358"/>
      </w:tblGrid>
      <w:tr w14:paraId="72423E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9865EB3">
            <w:pPr>
              <w:pStyle w:val="25"/>
              <w:jc w:val="left"/>
            </w:pPr>
            <w:r>
              <w:rPr>
                <w:rFonts w:ascii="Times New Roman" w:hAnsi="Times New Roman" w:eastAsia="微软雅黑"/>
                <w:b/>
                <w:color w:val="1E3A8A"/>
                <w:sz w:val="22"/>
              </w:rPr>
              <w:t>凭证类型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0CFE8C7">
            <w:pPr>
              <w:pStyle w:val="25"/>
              <w:jc w:val="left"/>
            </w:pPr>
            <w:r>
              <w:rPr>
                <w:rFonts w:ascii="Times New Roman" w:hAnsi="Times New Roman" w:eastAsia="微软雅黑"/>
                <w:b/>
                <w:color w:val="1E3A8A"/>
                <w:sz w:val="22"/>
              </w:rPr>
              <w:t>典型示例</w:t>
            </w:r>
          </w:p>
        </w:tc>
        <w:tc>
          <w:tcPr>
            <w:tcBorders>
              <w:top w:val="single" w:color="E2E8F0" w:sz="6" w:space="0"/>
              <w:left w:val="single" w:color="E2E8F0" w:sz="6" w:space="0"/>
              <w:bottom w:val="single" w:color="E2E8F0" w:sz="6" w:space="0"/>
              <w:right w:val="single" w:color="E2E8F0" w:sz="6" w:space="0"/>
            </w:tcBorders>
            <w:shd w:val="clear" w:color="auto" w:fill="EEF4FF"/>
          </w:tcPr>
          <w:p w14:paraId="1C8AFF3A">
            <w:pPr>
              <w:pStyle w:val="25"/>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F52F98E">
            <w:pPr>
              <w:pStyle w:val="25"/>
              <w:jc w:val="left"/>
            </w:pPr>
            <w:r>
              <w:rPr>
                <w:rFonts w:ascii="Times New Roman" w:hAnsi="Times New Roman" w:eastAsia="微软雅黑"/>
                <w:b/>
                <w:color w:val="1E3A8A"/>
                <w:sz w:val="22"/>
              </w:rPr>
              <w:t>AI识别难度</w:t>
            </w:r>
          </w:p>
        </w:tc>
      </w:tr>
      <w:tr w14:paraId="032EB8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46EE66">
            <w:pPr>
              <w:pStyle w:val="25"/>
              <w:jc w:val="left"/>
            </w:pPr>
            <w:r>
              <w:rPr>
                <w:rFonts w:ascii="Times New Roman" w:hAnsi="Times New Roman" w:eastAsia="微软雅黑"/>
                <w:b/>
                <w:bCs/>
                <w:sz w:val="22"/>
              </w:rPr>
              <w:t>增值税发票</w:t>
            </w:r>
          </w:p>
        </w:tc>
        <w:tc>
          <w:tcPr>
            <w:tcBorders>
              <w:top w:val="single" w:color="E2E8F0" w:sz="6" w:space="0"/>
              <w:left w:val="single" w:color="E2E8F0" w:sz="6" w:space="0"/>
              <w:bottom w:val="single" w:color="E2E8F0" w:sz="6" w:space="0"/>
              <w:right w:val="single" w:color="E2E8F0" w:sz="6" w:space="0"/>
            </w:tcBorders>
          </w:tcPr>
          <w:p w14:paraId="56FB5DBA">
            <w:pPr>
              <w:pStyle w:val="25"/>
              <w:jc w:val="left"/>
            </w:pPr>
            <w:r>
              <w:rPr>
                <w:rFonts w:ascii="Times New Roman" w:hAnsi="Times New Roman" w:eastAsia="微软雅黑"/>
                <w:sz w:val="22"/>
              </w:rPr>
              <w:t>增值税专用发票、普通发票</w:t>
            </w:r>
          </w:p>
        </w:tc>
        <w:tc>
          <w:tcPr>
            <w:tcBorders>
              <w:top w:val="single" w:color="E2E8F0" w:sz="6" w:space="0"/>
              <w:left w:val="single" w:color="E2E8F0" w:sz="6" w:space="0"/>
              <w:bottom w:val="single" w:color="E2E8F0" w:sz="6" w:space="0"/>
              <w:right w:val="single" w:color="E2E8F0" w:sz="6" w:space="0"/>
            </w:tcBorders>
          </w:tcPr>
          <w:p w14:paraId="7E8196B5">
            <w:pPr>
              <w:pStyle w:val="25"/>
              <w:jc w:val="left"/>
            </w:pPr>
            <w:r>
              <w:rPr>
                <w:rFonts w:ascii="Times New Roman" w:hAnsi="Times New Roman" w:eastAsia="微软雅黑"/>
                <w:sz w:val="22"/>
              </w:rPr>
              <w:t>购销业务、报销、进项抵扣</w:t>
            </w:r>
          </w:p>
        </w:tc>
        <w:tc>
          <w:tcPr>
            <w:tcBorders>
              <w:top w:val="single" w:color="E2E8F0" w:sz="6" w:space="0"/>
              <w:left w:val="single" w:color="E2E8F0" w:sz="6" w:space="0"/>
              <w:bottom w:val="single" w:color="E2E8F0" w:sz="6" w:space="0"/>
              <w:right w:val="single" w:color="E2E8F0" w:sz="6" w:space="0"/>
            </w:tcBorders>
          </w:tcPr>
          <w:p w14:paraId="0A6FD5B1">
            <w:pPr>
              <w:pStyle w:val="25"/>
              <w:jc w:val="left"/>
            </w:pPr>
            <w:r>
              <w:rPr>
                <w:rFonts w:ascii="Times New Roman" w:hAnsi="Times New Roman" w:eastAsia="微软雅黑"/>
                <w:sz w:val="22"/>
              </w:rPr>
              <w:t>低</w:t>
            </w:r>
          </w:p>
        </w:tc>
      </w:tr>
      <w:tr w14:paraId="5E584A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486D2A">
            <w:pPr>
              <w:pStyle w:val="25"/>
              <w:jc w:val="left"/>
            </w:pPr>
            <w:r>
              <w:rPr>
                <w:rFonts w:ascii="Times New Roman" w:hAnsi="Times New Roman" w:eastAsia="微软雅黑"/>
                <w:b/>
                <w:bCs/>
                <w:sz w:val="22"/>
              </w:rPr>
              <w:t>银行单据</w:t>
            </w:r>
          </w:p>
        </w:tc>
        <w:tc>
          <w:tcPr>
            <w:tcBorders>
              <w:top w:val="single" w:color="E2E8F0" w:sz="6" w:space="0"/>
              <w:left w:val="single" w:color="E2E8F0" w:sz="6" w:space="0"/>
              <w:bottom w:val="single" w:color="E2E8F0" w:sz="6" w:space="0"/>
              <w:right w:val="single" w:color="E2E8F0" w:sz="6" w:space="0"/>
            </w:tcBorders>
            <w:shd w:val="clear" w:color="auto" w:fill="F8FAFC"/>
          </w:tcPr>
          <w:p w14:paraId="7BB051BD">
            <w:pPr>
              <w:pStyle w:val="25"/>
              <w:jc w:val="left"/>
            </w:pPr>
            <w:r>
              <w:rPr>
                <w:rFonts w:ascii="Times New Roman" w:hAnsi="Times New Roman" w:eastAsia="微软雅黑"/>
                <w:sz w:val="22"/>
              </w:rPr>
              <w:t>银行汇款单、银行回单、存款凭条</w:t>
            </w:r>
          </w:p>
        </w:tc>
        <w:tc>
          <w:tcPr>
            <w:tcBorders>
              <w:top w:val="single" w:color="E2E8F0" w:sz="6" w:space="0"/>
              <w:left w:val="single" w:color="E2E8F0" w:sz="6" w:space="0"/>
              <w:bottom w:val="single" w:color="E2E8F0" w:sz="6" w:space="0"/>
              <w:right w:val="single" w:color="E2E8F0" w:sz="6" w:space="0"/>
            </w:tcBorders>
            <w:shd w:val="clear" w:color="auto" w:fill="F8FAFC"/>
          </w:tcPr>
          <w:p w14:paraId="6B1DBE10">
            <w:pPr>
              <w:pStyle w:val="25"/>
              <w:jc w:val="left"/>
            </w:pPr>
            <w:r>
              <w:rPr>
                <w:rFonts w:ascii="Times New Roman" w:hAnsi="Times New Roman" w:eastAsia="微软雅黑"/>
                <w:sz w:val="22"/>
              </w:rPr>
              <w:t>资金收付</w:t>
            </w:r>
          </w:p>
        </w:tc>
        <w:tc>
          <w:tcPr>
            <w:tcBorders>
              <w:top w:val="single" w:color="E2E8F0" w:sz="6" w:space="0"/>
              <w:left w:val="single" w:color="E2E8F0" w:sz="6" w:space="0"/>
              <w:bottom w:val="single" w:color="E2E8F0" w:sz="6" w:space="0"/>
              <w:right w:val="single" w:color="E2E8F0" w:sz="6" w:space="0"/>
            </w:tcBorders>
            <w:shd w:val="clear" w:color="auto" w:fill="F8FAFC"/>
          </w:tcPr>
          <w:p w14:paraId="1B01E6CA">
            <w:pPr>
              <w:pStyle w:val="25"/>
              <w:jc w:val="left"/>
            </w:pPr>
            <w:r>
              <w:rPr>
                <w:rFonts w:ascii="Times New Roman" w:hAnsi="Times New Roman" w:eastAsia="微软雅黑"/>
                <w:sz w:val="22"/>
              </w:rPr>
              <w:t>低</w:t>
            </w:r>
          </w:p>
        </w:tc>
      </w:tr>
      <w:tr w14:paraId="133262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C02DCD">
            <w:pPr>
              <w:pStyle w:val="25"/>
              <w:jc w:val="left"/>
            </w:pPr>
            <w:r>
              <w:rPr>
                <w:rFonts w:ascii="Times New Roman" w:hAnsi="Times New Roman" w:eastAsia="微软雅黑"/>
                <w:b/>
                <w:bCs/>
                <w:sz w:val="22"/>
              </w:rPr>
              <w:t>收据</w:t>
            </w:r>
          </w:p>
        </w:tc>
        <w:tc>
          <w:tcPr>
            <w:tcBorders>
              <w:top w:val="single" w:color="E2E8F0" w:sz="6" w:space="0"/>
              <w:left w:val="single" w:color="E2E8F0" w:sz="6" w:space="0"/>
              <w:bottom w:val="single" w:color="E2E8F0" w:sz="6" w:space="0"/>
              <w:right w:val="single" w:color="E2E8F0" w:sz="6" w:space="0"/>
            </w:tcBorders>
          </w:tcPr>
          <w:p w14:paraId="267CE8A4">
            <w:pPr>
              <w:pStyle w:val="25"/>
              <w:jc w:val="left"/>
            </w:pPr>
            <w:r>
              <w:rPr>
                <w:rFonts w:ascii="Times New Roman" w:hAnsi="Times New Roman" w:eastAsia="微软雅黑"/>
                <w:sz w:val="22"/>
              </w:rPr>
              <w:t>手写收据、机打收据</w:t>
            </w:r>
          </w:p>
        </w:tc>
        <w:tc>
          <w:tcPr>
            <w:tcBorders>
              <w:top w:val="single" w:color="E2E8F0" w:sz="6" w:space="0"/>
              <w:left w:val="single" w:color="E2E8F0" w:sz="6" w:space="0"/>
              <w:bottom w:val="single" w:color="E2E8F0" w:sz="6" w:space="0"/>
              <w:right w:val="single" w:color="E2E8F0" w:sz="6" w:space="0"/>
            </w:tcBorders>
          </w:tcPr>
          <w:p w14:paraId="0F6A7301">
            <w:pPr>
              <w:pStyle w:val="25"/>
              <w:jc w:val="left"/>
            </w:pPr>
            <w:r>
              <w:rPr>
                <w:rFonts w:ascii="Times New Roman" w:hAnsi="Times New Roman" w:eastAsia="微软雅黑"/>
                <w:sz w:val="22"/>
              </w:rPr>
              <w:t>各类款项收付</w:t>
            </w:r>
          </w:p>
        </w:tc>
        <w:tc>
          <w:tcPr>
            <w:tcBorders>
              <w:top w:val="single" w:color="E2E8F0" w:sz="6" w:space="0"/>
              <w:left w:val="single" w:color="E2E8F0" w:sz="6" w:space="0"/>
              <w:bottom w:val="single" w:color="E2E8F0" w:sz="6" w:space="0"/>
              <w:right w:val="single" w:color="E2E8F0" w:sz="6" w:space="0"/>
            </w:tcBorders>
          </w:tcPr>
          <w:p w14:paraId="63E6A3A4">
            <w:pPr>
              <w:pStyle w:val="25"/>
              <w:jc w:val="left"/>
            </w:pPr>
            <w:r>
              <w:rPr>
                <w:rFonts w:ascii="Times New Roman" w:hAnsi="Times New Roman" w:eastAsia="微软雅黑"/>
                <w:sz w:val="22"/>
              </w:rPr>
              <w:t>中—高</w:t>
            </w:r>
          </w:p>
        </w:tc>
      </w:tr>
      <w:tr w14:paraId="783CBE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AD59214">
            <w:pPr>
              <w:pStyle w:val="25"/>
              <w:jc w:val="left"/>
            </w:pPr>
            <w:r>
              <w:rPr>
                <w:rFonts w:ascii="Times New Roman" w:hAnsi="Times New Roman" w:eastAsia="微软雅黑"/>
                <w:b/>
                <w:bCs/>
                <w:sz w:val="22"/>
              </w:rPr>
              <w:t>出行凭证</w:t>
            </w:r>
          </w:p>
        </w:tc>
        <w:tc>
          <w:tcPr>
            <w:tcBorders>
              <w:top w:val="single" w:color="E2E8F0" w:sz="6" w:space="0"/>
              <w:left w:val="single" w:color="E2E8F0" w:sz="6" w:space="0"/>
              <w:bottom w:val="single" w:color="E2E8F0" w:sz="6" w:space="0"/>
              <w:right w:val="single" w:color="E2E8F0" w:sz="6" w:space="0"/>
            </w:tcBorders>
            <w:shd w:val="clear" w:color="auto" w:fill="F8FAFC"/>
          </w:tcPr>
          <w:p w14:paraId="44B4AE85">
            <w:pPr>
              <w:pStyle w:val="25"/>
              <w:jc w:val="left"/>
            </w:pPr>
            <w:r>
              <w:rPr>
                <w:rFonts w:ascii="Times New Roman" w:hAnsi="Times New Roman" w:eastAsia="微软雅黑"/>
                <w:sz w:val="22"/>
              </w:rPr>
              <w:t>火车票、机票行程单、出租车票</w:t>
            </w:r>
          </w:p>
        </w:tc>
        <w:tc>
          <w:tcPr>
            <w:tcBorders>
              <w:top w:val="single" w:color="E2E8F0" w:sz="6" w:space="0"/>
              <w:left w:val="single" w:color="E2E8F0" w:sz="6" w:space="0"/>
              <w:bottom w:val="single" w:color="E2E8F0" w:sz="6" w:space="0"/>
              <w:right w:val="single" w:color="E2E8F0" w:sz="6" w:space="0"/>
            </w:tcBorders>
            <w:shd w:val="clear" w:color="auto" w:fill="F8FAFC"/>
          </w:tcPr>
          <w:p w14:paraId="63C5E417">
            <w:pPr>
              <w:pStyle w:val="25"/>
              <w:jc w:val="left"/>
            </w:pPr>
            <w:r>
              <w:rPr>
                <w:rFonts w:ascii="Times New Roman" w:hAnsi="Times New Roman" w:eastAsia="微软雅黑"/>
                <w:sz w:val="22"/>
              </w:rPr>
              <w:t>差旅报销</w:t>
            </w:r>
          </w:p>
        </w:tc>
        <w:tc>
          <w:tcPr>
            <w:tcBorders>
              <w:top w:val="single" w:color="E2E8F0" w:sz="6" w:space="0"/>
              <w:left w:val="single" w:color="E2E8F0" w:sz="6" w:space="0"/>
              <w:bottom w:val="single" w:color="E2E8F0" w:sz="6" w:space="0"/>
              <w:right w:val="single" w:color="E2E8F0" w:sz="6" w:space="0"/>
            </w:tcBorders>
            <w:shd w:val="clear" w:color="auto" w:fill="F8FAFC"/>
          </w:tcPr>
          <w:p w14:paraId="462DAEA8">
            <w:pPr>
              <w:pStyle w:val="25"/>
              <w:jc w:val="left"/>
            </w:pPr>
            <w:r>
              <w:rPr>
                <w:rFonts w:ascii="Times New Roman" w:hAnsi="Times New Roman" w:eastAsia="微软雅黑"/>
                <w:sz w:val="22"/>
              </w:rPr>
              <w:t>低—中</w:t>
            </w:r>
          </w:p>
        </w:tc>
      </w:tr>
      <w:tr w14:paraId="6A9993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133721">
            <w:pPr>
              <w:pStyle w:val="25"/>
              <w:jc w:val="left"/>
            </w:pPr>
            <w:r>
              <w:rPr>
                <w:rFonts w:ascii="Times New Roman" w:hAnsi="Times New Roman" w:eastAsia="微软雅黑"/>
                <w:b/>
                <w:bCs/>
                <w:sz w:val="22"/>
              </w:rPr>
              <w:t>商业单据</w:t>
            </w:r>
          </w:p>
        </w:tc>
        <w:tc>
          <w:tcPr>
            <w:tcBorders>
              <w:top w:val="single" w:color="E2E8F0" w:sz="6" w:space="0"/>
              <w:left w:val="single" w:color="E2E8F0" w:sz="6" w:space="0"/>
              <w:bottom w:val="single" w:color="E2E8F0" w:sz="6" w:space="0"/>
              <w:right w:val="single" w:color="E2E8F0" w:sz="6" w:space="0"/>
            </w:tcBorders>
          </w:tcPr>
          <w:p w14:paraId="195ECED3">
            <w:pPr>
              <w:pStyle w:val="25"/>
              <w:jc w:val="left"/>
            </w:pPr>
            <w:r>
              <w:rPr>
                <w:rFonts w:ascii="Times New Roman" w:hAnsi="Times New Roman" w:eastAsia="微软雅黑"/>
                <w:sz w:val="22"/>
              </w:rPr>
              <w:t>采购合同、送货单、验收单</w:t>
            </w:r>
          </w:p>
        </w:tc>
        <w:tc>
          <w:tcPr>
            <w:tcBorders>
              <w:top w:val="single" w:color="E2E8F0" w:sz="6" w:space="0"/>
              <w:left w:val="single" w:color="E2E8F0" w:sz="6" w:space="0"/>
              <w:bottom w:val="single" w:color="E2E8F0" w:sz="6" w:space="0"/>
              <w:right w:val="single" w:color="E2E8F0" w:sz="6" w:space="0"/>
            </w:tcBorders>
          </w:tcPr>
          <w:p w14:paraId="6897B44A">
            <w:pPr>
              <w:pStyle w:val="25"/>
              <w:jc w:val="left"/>
            </w:pPr>
            <w:r>
              <w:rPr>
                <w:rFonts w:ascii="Times New Roman" w:hAnsi="Times New Roman" w:eastAsia="微软雅黑"/>
                <w:sz w:val="22"/>
              </w:rPr>
              <w:t>采购业务</w:t>
            </w:r>
          </w:p>
        </w:tc>
        <w:tc>
          <w:tcPr>
            <w:tcBorders>
              <w:top w:val="single" w:color="E2E8F0" w:sz="6" w:space="0"/>
              <w:left w:val="single" w:color="E2E8F0" w:sz="6" w:space="0"/>
              <w:bottom w:val="single" w:color="E2E8F0" w:sz="6" w:space="0"/>
              <w:right w:val="single" w:color="E2E8F0" w:sz="6" w:space="0"/>
            </w:tcBorders>
          </w:tcPr>
          <w:p w14:paraId="13950A02">
            <w:pPr>
              <w:pStyle w:val="25"/>
              <w:jc w:val="left"/>
            </w:pPr>
            <w:r>
              <w:rPr>
                <w:rFonts w:ascii="Times New Roman" w:hAnsi="Times New Roman" w:eastAsia="微软雅黑"/>
                <w:sz w:val="22"/>
              </w:rPr>
              <w:t>中</w:t>
            </w:r>
          </w:p>
        </w:tc>
      </w:tr>
      <w:tr w14:paraId="3C78D4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A2BDC4">
            <w:pPr>
              <w:pStyle w:val="25"/>
              <w:jc w:val="left"/>
            </w:pPr>
            <w:r>
              <w:rPr>
                <w:rFonts w:ascii="Times New Roman" w:hAnsi="Times New Roman" w:eastAsia="微软雅黑"/>
                <w:b/>
                <w:bCs/>
                <w:sz w:val="22"/>
              </w:rPr>
              <w:t>工资凭证</w:t>
            </w:r>
          </w:p>
        </w:tc>
        <w:tc>
          <w:tcPr>
            <w:tcBorders>
              <w:top w:val="single" w:color="E2E8F0" w:sz="6" w:space="0"/>
              <w:left w:val="single" w:color="E2E8F0" w:sz="6" w:space="0"/>
              <w:bottom w:val="single" w:color="E2E8F0" w:sz="6" w:space="0"/>
              <w:right w:val="single" w:color="E2E8F0" w:sz="6" w:space="0"/>
            </w:tcBorders>
            <w:shd w:val="clear" w:color="auto" w:fill="F8FAFC"/>
          </w:tcPr>
          <w:p w14:paraId="11F70050">
            <w:pPr>
              <w:pStyle w:val="25"/>
              <w:jc w:val="left"/>
            </w:pPr>
            <w:r>
              <w:rPr>
                <w:rFonts w:ascii="Times New Roman" w:hAnsi="Times New Roman" w:eastAsia="微软雅黑"/>
                <w:sz w:val="22"/>
              </w:rPr>
              <w:t>工资发放表、银行代发回单</w:t>
            </w:r>
          </w:p>
        </w:tc>
        <w:tc>
          <w:tcPr>
            <w:tcBorders>
              <w:top w:val="single" w:color="E2E8F0" w:sz="6" w:space="0"/>
              <w:left w:val="single" w:color="E2E8F0" w:sz="6" w:space="0"/>
              <w:bottom w:val="single" w:color="E2E8F0" w:sz="6" w:space="0"/>
              <w:right w:val="single" w:color="E2E8F0" w:sz="6" w:space="0"/>
            </w:tcBorders>
            <w:shd w:val="clear" w:color="auto" w:fill="F8FAFC"/>
          </w:tcPr>
          <w:p w14:paraId="2D51FBF9">
            <w:pPr>
              <w:pStyle w:val="25"/>
              <w:jc w:val="left"/>
            </w:pPr>
            <w:r>
              <w:rPr>
                <w:rFonts w:ascii="Times New Roman" w:hAnsi="Times New Roman" w:eastAsia="微软雅黑"/>
                <w:sz w:val="22"/>
              </w:rPr>
              <w:t>薪酬发放</w:t>
            </w:r>
          </w:p>
        </w:tc>
        <w:tc>
          <w:tcPr>
            <w:tcBorders>
              <w:top w:val="single" w:color="E2E8F0" w:sz="6" w:space="0"/>
              <w:left w:val="single" w:color="E2E8F0" w:sz="6" w:space="0"/>
              <w:bottom w:val="single" w:color="E2E8F0" w:sz="6" w:space="0"/>
              <w:right w:val="single" w:color="E2E8F0" w:sz="6" w:space="0"/>
            </w:tcBorders>
            <w:shd w:val="clear" w:color="auto" w:fill="F8FAFC"/>
          </w:tcPr>
          <w:p w14:paraId="49F46197">
            <w:pPr>
              <w:pStyle w:val="25"/>
              <w:jc w:val="left"/>
            </w:pPr>
            <w:r>
              <w:rPr>
                <w:rFonts w:ascii="Times New Roman" w:hAnsi="Times New Roman" w:eastAsia="微软雅黑"/>
                <w:sz w:val="22"/>
              </w:rPr>
              <w:t>中</w:t>
            </w:r>
          </w:p>
        </w:tc>
      </w:tr>
      <w:bookmarkEnd w:id="250"/>
    </w:tbl>
    <w:p w14:paraId="363D4639">
      <w:pPr>
        <w:pStyle w:val="6"/>
      </w:pPr>
      <w:bookmarkStart w:id="251" w:name="二原始凭证的基本审核要点"/>
      <w:r>
        <w:rPr>
          <w:rFonts w:ascii="Times New Roman" w:hAnsi="Times New Roman" w:eastAsia="微软雅黑"/>
          <w:sz w:val="24"/>
        </w:rPr>
        <w:t>二、原始凭证的基本审核要点</w:t>
      </w:r>
    </w:p>
    <w:p w14:paraId="632AD6DE">
      <w:pPr>
        <w:pStyle w:val="24"/>
      </w:pPr>
      <w:r>
        <w:rPr>
          <w:rFonts w:ascii="Times New Roman" w:hAnsi="Times New Roman" w:eastAsia="微软雅黑"/>
          <w:sz w:val="24"/>
        </w:rPr>
        <w:t>在使用AI辅助识别原始凭证之前，了解人工审核的基本要点非常重要。这些要点也是评估AI识别结果的参考标准，如表4-9所示。</w:t>
      </w:r>
    </w:p>
    <w:p w14:paraId="3D80085E">
      <w:pPr>
        <w:pStyle w:val="3"/>
      </w:pPr>
      <w:r>
        <w:rPr>
          <w:rFonts w:ascii="Times New Roman" w:hAnsi="Times New Roman" w:eastAsia="微软雅黑"/>
          <w:sz w:val="24"/>
        </w:rPr>
        <w:t>表4-9 原始凭证人工审核要点</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856"/>
        <w:gridCol w:w="3408"/>
      </w:tblGrid>
      <w:tr w14:paraId="4F713F31">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B615A24">
            <w:pPr>
              <w:pStyle w:val="25"/>
              <w:jc w:val="left"/>
            </w:pPr>
            <w:r>
              <w:rPr>
                <w:rFonts w:ascii="Times New Roman" w:hAnsi="Times New Roman" w:eastAsia="微软雅黑"/>
                <w:b/>
                <w:color w:val="1E3A8A"/>
                <w:sz w:val="22"/>
              </w:rPr>
              <w:t>审核要点</w:t>
            </w:r>
          </w:p>
        </w:tc>
        <w:tc>
          <w:tcPr>
            <w:tcBorders>
              <w:top w:val="single" w:color="E2E8F0" w:sz="6" w:space="0"/>
              <w:left w:val="single" w:color="E2E8F0" w:sz="6" w:space="0"/>
              <w:bottom w:val="single" w:color="E2E8F0" w:sz="6" w:space="0"/>
              <w:right w:val="single" w:color="E2E8F0" w:sz="6" w:space="0"/>
            </w:tcBorders>
            <w:shd w:val="clear" w:color="auto" w:fill="EEF4FF"/>
          </w:tcPr>
          <w:p w14:paraId="77DB7E96">
            <w:pPr>
              <w:pStyle w:val="25"/>
              <w:jc w:val="left"/>
            </w:pPr>
            <w:r>
              <w:rPr>
                <w:rFonts w:ascii="Times New Roman" w:hAnsi="Times New Roman" w:eastAsia="微软雅黑"/>
                <w:b/>
                <w:color w:val="1E3A8A"/>
                <w:sz w:val="22"/>
              </w:rPr>
              <w:t>具体内容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436BA4A4">
            <w:pPr>
              <w:pStyle w:val="25"/>
              <w:jc w:val="left"/>
            </w:pPr>
            <w:r>
              <w:rPr>
                <w:rFonts w:ascii="Times New Roman" w:hAnsi="Times New Roman" w:eastAsia="微软雅黑"/>
                <w:b/>
                <w:color w:val="1E3A8A"/>
                <w:sz w:val="22"/>
              </w:rPr>
              <w:t>AI能否辅助</w:t>
            </w:r>
          </w:p>
        </w:tc>
      </w:tr>
      <w:tr w14:paraId="4C7B09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91B1C9">
            <w:pPr>
              <w:pStyle w:val="25"/>
              <w:jc w:val="left"/>
            </w:pPr>
            <w:r>
              <w:rPr>
                <w:rFonts w:ascii="Times New Roman" w:hAnsi="Times New Roman" w:eastAsia="微软雅黑"/>
                <w:b/>
                <w:bCs/>
                <w:sz w:val="22"/>
              </w:rPr>
              <w:t>真实性</w:t>
            </w:r>
          </w:p>
        </w:tc>
        <w:tc>
          <w:tcPr>
            <w:tcBorders>
              <w:top w:val="single" w:color="E2E8F0" w:sz="6" w:space="0"/>
              <w:left w:val="single" w:color="E2E8F0" w:sz="6" w:space="0"/>
              <w:bottom w:val="single" w:color="E2E8F0" w:sz="6" w:space="0"/>
              <w:right w:val="single" w:color="E2E8F0" w:sz="6" w:space="0"/>
            </w:tcBorders>
          </w:tcPr>
          <w:p w14:paraId="361060BC">
            <w:pPr>
              <w:pStyle w:val="25"/>
              <w:jc w:val="left"/>
            </w:pPr>
            <w:r>
              <w:rPr>
                <w:rFonts w:ascii="Times New Roman" w:hAnsi="Times New Roman" w:eastAsia="微软雅黑"/>
                <w:sz w:val="22"/>
              </w:rPr>
              <w:t>凭证是否为真实的经济业务</w:t>
            </w:r>
          </w:p>
        </w:tc>
        <w:tc>
          <w:tcPr>
            <w:tcBorders>
              <w:top w:val="single" w:color="E2E8F0" w:sz="6" w:space="0"/>
              <w:left w:val="single" w:color="E2E8F0" w:sz="6" w:space="0"/>
              <w:bottom w:val="single" w:color="E2E8F0" w:sz="6" w:space="0"/>
              <w:right w:val="single" w:color="E2E8F0" w:sz="6" w:space="0"/>
            </w:tcBorders>
          </w:tcPr>
          <w:p w14:paraId="3B905681">
            <w:pPr>
              <w:pStyle w:val="25"/>
              <w:jc w:val="left"/>
            </w:pPr>
            <w:r>
              <w:rPr>
                <w:rFonts w:ascii="Times New Roman" w:hAnsi="Times New Roman" w:eastAsia="微软雅黑"/>
                <w:sz w:val="22"/>
              </w:rPr>
              <w:t>✗ AI无法判断真实性</w:t>
            </w:r>
          </w:p>
        </w:tc>
      </w:tr>
      <w:tr w14:paraId="7165CF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F99C793">
            <w:pPr>
              <w:pStyle w:val="25"/>
              <w:jc w:val="left"/>
            </w:pPr>
            <w:r>
              <w:rPr>
                <w:rFonts w:ascii="Times New Roman" w:hAnsi="Times New Roman" w:eastAsia="微软雅黑"/>
                <w:b/>
                <w:bCs/>
                <w:sz w:val="22"/>
              </w:rPr>
              <w:t>完整性</w:t>
            </w:r>
          </w:p>
        </w:tc>
        <w:tc>
          <w:tcPr>
            <w:tcBorders>
              <w:top w:val="single" w:color="E2E8F0" w:sz="6" w:space="0"/>
              <w:left w:val="single" w:color="E2E8F0" w:sz="6" w:space="0"/>
              <w:bottom w:val="single" w:color="E2E8F0" w:sz="6" w:space="0"/>
              <w:right w:val="single" w:color="E2E8F0" w:sz="6" w:space="0"/>
            </w:tcBorders>
            <w:shd w:val="clear" w:color="auto" w:fill="F8FAFC"/>
          </w:tcPr>
          <w:p w14:paraId="5CBC2A21">
            <w:pPr>
              <w:pStyle w:val="25"/>
              <w:jc w:val="left"/>
            </w:pPr>
            <w:r>
              <w:rPr>
                <w:rFonts w:ascii="Times New Roman" w:hAnsi="Times New Roman" w:eastAsia="微软雅黑"/>
                <w:sz w:val="22"/>
              </w:rPr>
              <w:t>凭证要素是否齐全</w:t>
            </w:r>
          </w:p>
        </w:tc>
        <w:tc>
          <w:tcPr>
            <w:tcBorders>
              <w:top w:val="single" w:color="E2E8F0" w:sz="6" w:space="0"/>
              <w:left w:val="single" w:color="E2E8F0" w:sz="6" w:space="0"/>
              <w:bottom w:val="single" w:color="E2E8F0" w:sz="6" w:space="0"/>
              <w:right w:val="single" w:color="E2E8F0" w:sz="6" w:space="0"/>
            </w:tcBorders>
            <w:shd w:val="clear" w:color="auto" w:fill="F8FAFC"/>
          </w:tcPr>
          <w:p w14:paraId="40631921">
            <w:pPr>
              <w:pStyle w:val="25"/>
              <w:jc w:val="left"/>
            </w:pPr>
            <w:r>
              <w:rPr>
                <w:rFonts w:ascii="Times New Roman" w:hAnsi="Times New Roman" w:eastAsia="微软雅黑"/>
                <w:sz w:val="22"/>
              </w:rPr>
              <w:t>✓ AI可以检查字段完整性</w:t>
            </w:r>
          </w:p>
        </w:tc>
      </w:tr>
      <w:tr w14:paraId="478296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77849E">
            <w:pPr>
              <w:pStyle w:val="25"/>
              <w:jc w:val="left"/>
            </w:pPr>
            <w:r>
              <w:rPr>
                <w:rFonts w:ascii="Times New Roman" w:hAnsi="Times New Roman" w:eastAsia="微软雅黑"/>
                <w:b/>
                <w:bCs/>
                <w:sz w:val="22"/>
              </w:rPr>
              <w:t>准确性</w:t>
            </w:r>
          </w:p>
        </w:tc>
        <w:tc>
          <w:tcPr>
            <w:tcBorders>
              <w:top w:val="single" w:color="E2E8F0" w:sz="6" w:space="0"/>
              <w:left w:val="single" w:color="E2E8F0" w:sz="6" w:space="0"/>
              <w:bottom w:val="single" w:color="E2E8F0" w:sz="6" w:space="0"/>
              <w:right w:val="single" w:color="E2E8F0" w:sz="6" w:space="0"/>
            </w:tcBorders>
          </w:tcPr>
          <w:p w14:paraId="67C726CF">
            <w:pPr>
              <w:pStyle w:val="25"/>
              <w:jc w:val="left"/>
            </w:pPr>
            <w:r>
              <w:rPr>
                <w:rFonts w:ascii="Times New Roman" w:hAnsi="Times New Roman" w:eastAsia="微软雅黑"/>
                <w:sz w:val="22"/>
              </w:rPr>
              <w:t>金额、日期、名称是否正确</w:t>
            </w:r>
          </w:p>
        </w:tc>
        <w:tc>
          <w:tcPr>
            <w:tcBorders>
              <w:top w:val="single" w:color="E2E8F0" w:sz="6" w:space="0"/>
              <w:left w:val="single" w:color="E2E8F0" w:sz="6" w:space="0"/>
              <w:bottom w:val="single" w:color="E2E8F0" w:sz="6" w:space="0"/>
              <w:right w:val="single" w:color="E2E8F0" w:sz="6" w:space="0"/>
            </w:tcBorders>
          </w:tcPr>
          <w:p w14:paraId="6F293FEE">
            <w:pPr>
              <w:pStyle w:val="25"/>
              <w:jc w:val="left"/>
            </w:pPr>
            <w:r>
              <w:rPr>
                <w:rFonts w:ascii="Times New Roman" w:hAnsi="Times New Roman" w:eastAsia="微软雅黑"/>
                <w:sz w:val="22"/>
              </w:rPr>
              <w:t>✓ AI可以识别，但须人工核对</w:t>
            </w:r>
          </w:p>
        </w:tc>
      </w:tr>
      <w:tr w14:paraId="0965B5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4323104">
            <w:pPr>
              <w:pStyle w:val="25"/>
              <w:jc w:val="left"/>
            </w:pPr>
            <w:r>
              <w:rPr>
                <w:rFonts w:ascii="Times New Roman" w:hAnsi="Times New Roman" w:eastAsia="微软雅黑"/>
                <w:b/>
                <w:bCs/>
                <w:sz w:val="22"/>
              </w:rPr>
              <w:t>合规性</w:t>
            </w:r>
          </w:p>
        </w:tc>
        <w:tc>
          <w:tcPr>
            <w:tcBorders>
              <w:top w:val="single" w:color="E2E8F0" w:sz="6" w:space="0"/>
              <w:left w:val="single" w:color="E2E8F0" w:sz="6" w:space="0"/>
              <w:bottom w:val="single" w:color="E2E8F0" w:sz="6" w:space="0"/>
              <w:right w:val="single" w:color="E2E8F0" w:sz="6" w:space="0"/>
            </w:tcBorders>
            <w:shd w:val="clear" w:color="auto" w:fill="F8FAFC"/>
          </w:tcPr>
          <w:p w14:paraId="38D13B37">
            <w:pPr>
              <w:pStyle w:val="25"/>
              <w:jc w:val="left"/>
            </w:pPr>
            <w:r>
              <w:rPr>
                <w:rFonts w:ascii="Times New Roman" w:hAnsi="Times New Roman" w:eastAsia="微软雅黑"/>
                <w:sz w:val="22"/>
              </w:rPr>
              <w:t>格式是否符合规定</w:t>
            </w:r>
          </w:p>
        </w:tc>
        <w:tc>
          <w:tcPr>
            <w:tcBorders>
              <w:top w:val="single" w:color="E2E8F0" w:sz="6" w:space="0"/>
              <w:left w:val="single" w:color="E2E8F0" w:sz="6" w:space="0"/>
              <w:bottom w:val="single" w:color="E2E8F0" w:sz="6" w:space="0"/>
              <w:right w:val="single" w:color="E2E8F0" w:sz="6" w:space="0"/>
            </w:tcBorders>
            <w:shd w:val="clear" w:color="auto" w:fill="F8FAFC"/>
          </w:tcPr>
          <w:p w14:paraId="33C223AD">
            <w:pPr>
              <w:pStyle w:val="25"/>
              <w:jc w:val="left"/>
            </w:pPr>
            <w:r>
              <w:rPr>
                <w:rFonts w:ascii="Times New Roman" w:hAnsi="Times New Roman" w:eastAsia="微软雅黑"/>
                <w:sz w:val="22"/>
              </w:rPr>
              <w:t>△ AI可提示，但判断需结合实际</w:t>
            </w:r>
          </w:p>
        </w:tc>
      </w:tr>
      <w:tr w14:paraId="7B879B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1CD013">
            <w:pPr>
              <w:pStyle w:val="25"/>
              <w:jc w:val="left"/>
            </w:pPr>
            <w:r>
              <w:rPr>
                <w:rFonts w:ascii="Times New Roman" w:hAnsi="Times New Roman" w:eastAsia="微软雅黑"/>
                <w:b/>
                <w:bCs/>
                <w:sz w:val="22"/>
              </w:rPr>
              <w:t>合理性</w:t>
            </w:r>
          </w:p>
        </w:tc>
        <w:tc>
          <w:tcPr>
            <w:tcBorders>
              <w:top w:val="single" w:color="E2E8F0" w:sz="6" w:space="0"/>
              <w:left w:val="single" w:color="E2E8F0" w:sz="6" w:space="0"/>
              <w:bottom w:val="single" w:color="E2E8F0" w:sz="6" w:space="0"/>
              <w:right w:val="single" w:color="E2E8F0" w:sz="6" w:space="0"/>
            </w:tcBorders>
          </w:tcPr>
          <w:p w14:paraId="66F99676">
            <w:pPr>
              <w:pStyle w:val="25"/>
              <w:jc w:val="left"/>
            </w:pPr>
            <w:r>
              <w:rPr>
                <w:rFonts w:ascii="Times New Roman" w:hAnsi="Times New Roman" w:eastAsia="微软雅黑"/>
                <w:sz w:val="22"/>
              </w:rPr>
              <w:t>费用金额是否合理</w:t>
            </w:r>
          </w:p>
        </w:tc>
        <w:tc>
          <w:tcPr>
            <w:tcBorders>
              <w:top w:val="single" w:color="E2E8F0" w:sz="6" w:space="0"/>
              <w:left w:val="single" w:color="E2E8F0" w:sz="6" w:space="0"/>
              <w:bottom w:val="single" w:color="E2E8F0" w:sz="6" w:space="0"/>
              <w:right w:val="single" w:color="E2E8F0" w:sz="6" w:space="0"/>
            </w:tcBorders>
          </w:tcPr>
          <w:p w14:paraId="4BD99D58">
            <w:pPr>
              <w:pStyle w:val="25"/>
              <w:jc w:val="left"/>
            </w:pPr>
            <w:r>
              <w:rPr>
                <w:rFonts w:ascii="Times New Roman" w:hAnsi="Times New Roman" w:eastAsia="微软雅黑"/>
                <w:sz w:val="22"/>
              </w:rPr>
              <w:t>△ AI可辅助，最终由人判断</w:t>
            </w:r>
          </w:p>
        </w:tc>
      </w:tr>
    </w:tbl>
    <w:p w14:paraId="5B8450F8">
      <w:r>
        <w:pict>
          <v:rect id="_x0000_i1128" o:spt="1" style="height:1.5pt;width:0pt;" coordsize="21600,21600" o:hr="t" o:hrstd="t" o:hralign="center">
            <v:path/>
            <v:fill focussize="0,0"/>
            <v:stroke/>
            <v:imagedata o:title=""/>
            <o:lock v:ext="edit"/>
            <w10:wrap type="none"/>
            <w10:anchorlock/>
          </v:rect>
        </w:pict>
      </w:r>
    </w:p>
    <w:bookmarkEnd w:id="249"/>
    <w:bookmarkEnd w:id="251"/>
    <w:p w14:paraId="65DA84DE">
      <w:pPr>
        <w:pStyle w:val="5"/>
      </w:pPr>
      <w:bookmarkStart w:id="252" w:name="增值税发票的基本常识与日常管理"/>
      <w:r>
        <w:rPr>
          <w:rFonts w:ascii="Times New Roman" w:hAnsi="Times New Roman" w:eastAsia="微软雅黑"/>
          <w:sz w:val="24"/>
        </w:rPr>
        <w:t>4.3.2 增值税发票的基本常识与日常管理</w:t>
      </w:r>
    </w:p>
    <w:p w14:paraId="00C22A4B">
      <w:pPr>
        <w:pStyle w:val="6"/>
      </w:pPr>
      <w:bookmarkStart w:id="253" w:name="一增值税发票的类型与区别"/>
      <w:r>
        <w:rPr>
          <w:rFonts w:ascii="Times New Roman" w:hAnsi="Times New Roman" w:eastAsia="微软雅黑"/>
          <w:sz w:val="24"/>
        </w:rPr>
        <w:t>一、增值税发票的类型与区别</w:t>
      </w:r>
    </w:p>
    <w:p w14:paraId="671866E4">
      <w:pPr>
        <w:pStyle w:val="24"/>
      </w:pPr>
      <w:r>
        <w:rPr>
          <w:rFonts w:ascii="Times New Roman" w:hAnsi="Times New Roman" w:eastAsia="微软雅黑"/>
          <w:sz w:val="24"/>
        </w:rPr>
        <w:t>表4-10 增值税发票主要类型对比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14"/>
        <w:gridCol w:w="2354"/>
        <w:gridCol w:w="1794"/>
        <w:gridCol w:w="2694"/>
      </w:tblGrid>
      <w:tr w14:paraId="34E00B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E8E72FE">
            <w:pPr>
              <w:pStyle w:val="25"/>
              <w:jc w:val="left"/>
            </w:pPr>
            <w:r>
              <w:rPr>
                <w:rFonts w:ascii="Times New Roman" w:hAnsi="Times New Roman" w:eastAsia="微软雅黑"/>
                <w:b/>
                <w:color w:val="1E3A8A"/>
                <w:sz w:val="22"/>
              </w:rPr>
              <w:t>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AD9EAA1">
            <w:pPr>
              <w:pStyle w:val="25"/>
              <w:jc w:val="left"/>
            </w:pPr>
            <w:r>
              <w:rPr>
                <w:rFonts w:ascii="Times New Roman" w:hAnsi="Times New Roman" w:eastAsia="微软雅黑"/>
                <w:b/>
                <w:color w:val="1E3A8A"/>
                <w:sz w:val="22"/>
              </w:rPr>
              <w:t>适用开票方</w:t>
            </w:r>
          </w:p>
        </w:tc>
        <w:tc>
          <w:tcPr>
            <w:tcBorders>
              <w:top w:val="single" w:color="E2E8F0" w:sz="6" w:space="0"/>
              <w:left w:val="single" w:color="E2E8F0" w:sz="6" w:space="0"/>
              <w:bottom w:val="single" w:color="E2E8F0" w:sz="6" w:space="0"/>
              <w:right w:val="single" w:color="E2E8F0" w:sz="6" w:space="0"/>
            </w:tcBorders>
            <w:shd w:val="clear" w:color="auto" w:fill="EEF4FF"/>
          </w:tcPr>
          <w:p w14:paraId="26D3130B">
            <w:pPr>
              <w:pStyle w:val="25"/>
              <w:jc w:val="left"/>
            </w:pPr>
            <w:r>
              <w:rPr>
                <w:rFonts w:ascii="Times New Roman" w:hAnsi="Times New Roman" w:eastAsia="微软雅黑"/>
                <w:b/>
                <w:color w:val="1E3A8A"/>
                <w:sz w:val="22"/>
              </w:rPr>
              <w:t>进项抵扣</w:t>
            </w:r>
          </w:p>
        </w:tc>
        <w:tc>
          <w:tcPr>
            <w:tcBorders>
              <w:top w:val="single" w:color="E2E8F0" w:sz="6" w:space="0"/>
              <w:left w:val="single" w:color="E2E8F0" w:sz="6" w:space="0"/>
              <w:bottom w:val="single" w:color="E2E8F0" w:sz="6" w:space="0"/>
              <w:right w:val="single" w:color="E2E8F0" w:sz="6" w:space="0"/>
            </w:tcBorders>
            <w:shd w:val="clear" w:color="auto" w:fill="EEF4FF"/>
          </w:tcPr>
          <w:p w14:paraId="040AC494">
            <w:pPr>
              <w:pStyle w:val="25"/>
              <w:jc w:val="left"/>
            </w:pPr>
            <w:r>
              <w:rPr>
                <w:rFonts w:ascii="Times New Roman" w:hAnsi="Times New Roman" w:eastAsia="微软雅黑"/>
                <w:b/>
                <w:color w:val="1E3A8A"/>
                <w:sz w:val="22"/>
              </w:rPr>
              <w:t>主要用途</w:t>
            </w:r>
          </w:p>
        </w:tc>
      </w:tr>
      <w:tr w14:paraId="607527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606A64">
            <w:pPr>
              <w:pStyle w:val="25"/>
              <w:jc w:val="left"/>
            </w:pPr>
            <w:r>
              <w:rPr>
                <w:rFonts w:ascii="Times New Roman" w:hAnsi="Times New Roman" w:eastAsia="微软雅黑"/>
                <w:b/>
                <w:bCs/>
                <w:sz w:val="22"/>
              </w:rPr>
              <w:t>增值税专用发票</w:t>
            </w:r>
          </w:p>
        </w:tc>
        <w:tc>
          <w:tcPr>
            <w:tcBorders>
              <w:top w:val="single" w:color="E2E8F0" w:sz="6" w:space="0"/>
              <w:left w:val="single" w:color="E2E8F0" w:sz="6" w:space="0"/>
              <w:bottom w:val="single" w:color="E2E8F0" w:sz="6" w:space="0"/>
              <w:right w:val="single" w:color="E2E8F0" w:sz="6" w:space="0"/>
            </w:tcBorders>
          </w:tcPr>
          <w:p w14:paraId="10BAE3E8">
            <w:pPr>
              <w:pStyle w:val="25"/>
              <w:jc w:val="left"/>
            </w:pPr>
            <w:r>
              <w:rPr>
                <w:rFonts w:ascii="Times New Roman" w:hAnsi="Times New Roman" w:eastAsia="微软雅黑"/>
                <w:sz w:val="22"/>
              </w:rPr>
              <w:t>一般纳税人</w:t>
            </w:r>
          </w:p>
        </w:tc>
        <w:tc>
          <w:tcPr>
            <w:tcBorders>
              <w:top w:val="single" w:color="E2E8F0" w:sz="6" w:space="0"/>
              <w:left w:val="single" w:color="E2E8F0" w:sz="6" w:space="0"/>
              <w:bottom w:val="single" w:color="E2E8F0" w:sz="6" w:space="0"/>
              <w:right w:val="single" w:color="E2E8F0" w:sz="6" w:space="0"/>
            </w:tcBorders>
          </w:tcPr>
          <w:p w14:paraId="7372F34E">
            <w:pPr>
              <w:pStyle w:val="25"/>
              <w:jc w:val="left"/>
            </w:pPr>
            <w:r>
              <w:rPr>
                <w:rFonts w:ascii="Times New Roman" w:hAnsi="Times New Roman" w:eastAsia="微软雅黑"/>
                <w:sz w:val="22"/>
              </w:rPr>
              <w:t>✓ 可以抵扣</w:t>
            </w:r>
          </w:p>
        </w:tc>
        <w:tc>
          <w:tcPr>
            <w:tcBorders>
              <w:top w:val="single" w:color="E2E8F0" w:sz="6" w:space="0"/>
              <w:left w:val="single" w:color="E2E8F0" w:sz="6" w:space="0"/>
              <w:bottom w:val="single" w:color="E2E8F0" w:sz="6" w:space="0"/>
              <w:right w:val="single" w:color="E2E8F0" w:sz="6" w:space="0"/>
            </w:tcBorders>
          </w:tcPr>
          <w:p w14:paraId="19F06044">
            <w:pPr>
              <w:pStyle w:val="25"/>
              <w:jc w:val="left"/>
            </w:pPr>
            <w:r>
              <w:rPr>
                <w:rFonts w:ascii="Times New Roman" w:hAnsi="Times New Roman" w:eastAsia="微软雅黑"/>
                <w:sz w:val="22"/>
              </w:rPr>
              <w:t>企业间购销，需要抵扣进项税</w:t>
            </w:r>
          </w:p>
        </w:tc>
      </w:tr>
      <w:tr w14:paraId="6C6060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D851CA6">
            <w:pPr>
              <w:pStyle w:val="25"/>
              <w:jc w:val="left"/>
            </w:pPr>
            <w:r>
              <w:rPr>
                <w:rFonts w:ascii="Times New Roman" w:hAnsi="Times New Roman" w:eastAsia="微软雅黑"/>
                <w:b/>
                <w:bCs/>
                <w:sz w:val="22"/>
              </w:rPr>
              <w:t>增值税普通发票</w:t>
            </w:r>
          </w:p>
        </w:tc>
        <w:tc>
          <w:tcPr>
            <w:tcBorders>
              <w:top w:val="single" w:color="E2E8F0" w:sz="6" w:space="0"/>
              <w:left w:val="single" w:color="E2E8F0" w:sz="6" w:space="0"/>
              <w:bottom w:val="single" w:color="E2E8F0" w:sz="6" w:space="0"/>
              <w:right w:val="single" w:color="E2E8F0" w:sz="6" w:space="0"/>
            </w:tcBorders>
            <w:shd w:val="clear" w:color="auto" w:fill="F8FAFC"/>
          </w:tcPr>
          <w:p w14:paraId="05B8D69C">
            <w:pPr>
              <w:pStyle w:val="25"/>
              <w:jc w:val="left"/>
            </w:pPr>
            <w:r>
              <w:rPr>
                <w:rFonts w:ascii="Times New Roman" w:hAnsi="Times New Roman" w:eastAsia="微软雅黑"/>
                <w:sz w:val="22"/>
              </w:rPr>
              <w:t>一般纳税人、小规模纳税人</w:t>
            </w:r>
          </w:p>
        </w:tc>
        <w:tc>
          <w:tcPr>
            <w:tcBorders>
              <w:top w:val="single" w:color="E2E8F0" w:sz="6" w:space="0"/>
              <w:left w:val="single" w:color="E2E8F0" w:sz="6" w:space="0"/>
              <w:bottom w:val="single" w:color="E2E8F0" w:sz="6" w:space="0"/>
              <w:right w:val="single" w:color="E2E8F0" w:sz="6" w:space="0"/>
            </w:tcBorders>
            <w:shd w:val="clear" w:color="auto" w:fill="F8FAFC"/>
          </w:tcPr>
          <w:p w14:paraId="2308E043">
            <w:pPr>
              <w:pStyle w:val="25"/>
              <w:jc w:val="left"/>
            </w:pPr>
            <w:r>
              <w:rPr>
                <w:rFonts w:ascii="Times New Roman" w:hAnsi="Times New Roman" w:eastAsia="微软雅黑"/>
                <w:sz w:val="22"/>
              </w:rPr>
              <w:t>✗ 不可抵扣</w:t>
            </w:r>
          </w:p>
        </w:tc>
        <w:tc>
          <w:tcPr>
            <w:tcBorders>
              <w:top w:val="single" w:color="E2E8F0" w:sz="6" w:space="0"/>
              <w:left w:val="single" w:color="E2E8F0" w:sz="6" w:space="0"/>
              <w:bottom w:val="single" w:color="E2E8F0" w:sz="6" w:space="0"/>
              <w:right w:val="single" w:color="E2E8F0" w:sz="6" w:space="0"/>
            </w:tcBorders>
            <w:shd w:val="clear" w:color="auto" w:fill="F8FAFC"/>
          </w:tcPr>
          <w:p w14:paraId="5067870B">
            <w:pPr>
              <w:pStyle w:val="25"/>
              <w:jc w:val="left"/>
            </w:pPr>
            <w:r>
              <w:rPr>
                <w:rFonts w:ascii="Times New Roman" w:hAnsi="Times New Roman" w:eastAsia="微软雅黑"/>
                <w:sz w:val="22"/>
              </w:rPr>
              <w:t>消费者或无需抵扣的企业间交易</w:t>
            </w:r>
          </w:p>
        </w:tc>
      </w:tr>
      <w:tr w14:paraId="2F1376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6BD7BE">
            <w:pPr>
              <w:pStyle w:val="25"/>
              <w:jc w:val="left"/>
            </w:pPr>
            <w:r>
              <w:rPr>
                <w:rFonts w:ascii="Times New Roman" w:hAnsi="Times New Roman" w:eastAsia="微软雅黑"/>
                <w:b/>
                <w:bCs/>
                <w:sz w:val="22"/>
              </w:rPr>
              <w:t>电子发票（全面推广）</w:t>
            </w:r>
          </w:p>
        </w:tc>
        <w:tc>
          <w:tcPr>
            <w:tcBorders>
              <w:top w:val="single" w:color="E2E8F0" w:sz="6" w:space="0"/>
              <w:left w:val="single" w:color="E2E8F0" w:sz="6" w:space="0"/>
              <w:bottom w:val="single" w:color="E2E8F0" w:sz="6" w:space="0"/>
              <w:right w:val="single" w:color="E2E8F0" w:sz="6" w:space="0"/>
            </w:tcBorders>
          </w:tcPr>
          <w:p w14:paraId="3C7B9A83">
            <w:pPr>
              <w:pStyle w:val="25"/>
              <w:jc w:val="left"/>
            </w:pPr>
            <w:r>
              <w:rPr>
                <w:rFonts w:ascii="Times New Roman" w:hAnsi="Times New Roman" w:eastAsia="微软雅黑"/>
                <w:sz w:val="22"/>
              </w:rPr>
              <w:t>各类纳税人</w:t>
            </w:r>
          </w:p>
        </w:tc>
        <w:tc>
          <w:tcPr>
            <w:tcBorders>
              <w:top w:val="single" w:color="E2E8F0" w:sz="6" w:space="0"/>
              <w:left w:val="single" w:color="E2E8F0" w:sz="6" w:space="0"/>
              <w:bottom w:val="single" w:color="E2E8F0" w:sz="6" w:space="0"/>
              <w:right w:val="single" w:color="E2E8F0" w:sz="6" w:space="0"/>
            </w:tcBorders>
          </w:tcPr>
          <w:p w14:paraId="2230F7B4">
            <w:pPr>
              <w:pStyle w:val="25"/>
              <w:jc w:val="left"/>
            </w:pPr>
            <w:r>
              <w:rPr>
                <w:rFonts w:ascii="Times New Roman" w:hAnsi="Times New Roman" w:eastAsia="微软雅黑"/>
                <w:sz w:val="22"/>
              </w:rPr>
              <w:t>与纸质发票同等效力</w:t>
            </w:r>
          </w:p>
        </w:tc>
        <w:tc>
          <w:tcPr>
            <w:tcBorders>
              <w:top w:val="single" w:color="E2E8F0" w:sz="6" w:space="0"/>
              <w:left w:val="single" w:color="E2E8F0" w:sz="6" w:space="0"/>
              <w:bottom w:val="single" w:color="E2E8F0" w:sz="6" w:space="0"/>
              <w:right w:val="single" w:color="E2E8F0" w:sz="6" w:space="0"/>
            </w:tcBorders>
          </w:tcPr>
          <w:p w14:paraId="30D8EACF">
            <w:pPr>
              <w:pStyle w:val="25"/>
              <w:jc w:val="left"/>
            </w:pPr>
            <w:r>
              <w:rPr>
                <w:rFonts w:ascii="Times New Roman" w:hAnsi="Times New Roman" w:eastAsia="微软雅黑"/>
                <w:sz w:val="22"/>
              </w:rPr>
              <w:t>逐步替代纸质发票</w:t>
            </w:r>
          </w:p>
        </w:tc>
      </w:tr>
      <w:bookmarkEnd w:id="253"/>
    </w:tbl>
    <w:p w14:paraId="13C157FB">
      <w:pPr>
        <w:pStyle w:val="6"/>
      </w:pPr>
      <w:bookmarkStart w:id="254" w:name="二ai辅助解答发票常见问题"/>
      <w:r>
        <w:rPr>
          <w:rFonts w:ascii="Times New Roman" w:hAnsi="Times New Roman" w:eastAsia="微软雅黑"/>
          <w:sz w:val="24"/>
        </w:rPr>
        <w:t>二、AI辅助解答发票常见问题</w:t>
      </w:r>
    </w:p>
    <w:p w14:paraId="371B3E56">
      <w:pPr>
        <w:pStyle w:val="24"/>
      </w:pPr>
      <w:r>
        <w:rPr>
          <w:rFonts w:ascii="Times New Roman" w:hAnsi="Times New Roman" w:eastAsia="微软雅黑"/>
          <w:b/>
          <w:bCs/>
          <w:sz w:val="24"/>
        </w:rPr>
        <w:t>【例4-8】发票常识问答练习</w:t>
      </w:r>
    </w:p>
    <w:p w14:paraId="7A7F4D1E">
      <w:pPr>
        <w:pStyle w:val="38"/>
      </w:pPr>
      <w:r>
        <w:rPr>
          <w:rStyle w:val="37"/>
          <w:rFonts w:ascii="Times New Roman" w:hAnsi="Times New Roman" w:eastAsia="微软雅黑"/>
          <w:sz w:val="24"/>
        </w:rPr>
        <w:t>【角色】你是一位有经验的财务人员。</w:t>
      </w:r>
      <w:r>
        <w:br w:type="textWrapping"/>
      </w:r>
      <w:r>
        <w:br w:type="textWrapping"/>
      </w:r>
      <w:r>
        <w:rPr>
          <w:rStyle w:val="37"/>
          <w:rFonts w:ascii="Times New Roman" w:hAnsi="Times New Roman" w:eastAsia="微软雅黑"/>
          <w:sz w:val="24"/>
        </w:rPr>
        <w:t>【任务】请回答以下关于增值税发票的实务问题：</w:t>
      </w:r>
      <w:r>
        <w:br w:type="textWrapping"/>
      </w:r>
      <w:r>
        <w:br w:type="textWrapping"/>
      </w:r>
      <w:r>
        <w:rPr>
          <w:rStyle w:val="37"/>
          <w:rFonts w:ascii="Times New Roman" w:hAnsi="Times New Roman" w:eastAsia="微软雅黑"/>
          <w:sz w:val="24"/>
        </w:rPr>
        <w:t>1. 取得增值税专用发票但发现开票信息有误（如公司名称错误），</w:t>
      </w:r>
      <w:r>
        <w:br w:type="textWrapping"/>
      </w:r>
      <w:r>
        <w:rPr>
          <w:rStyle w:val="37"/>
          <w:rFonts w:ascii="Times New Roman" w:hAnsi="Times New Roman" w:eastAsia="微软雅黑"/>
          <w:sz w:val="24"/>
        </w:rPr>
        <w:t xml:space="preserve">   应该怎么处理？</w:t>
      </w:r>
      <w:r>
        <w:br w:type="textWrapping"/>
      </w:r>
      <w:r>
        <w:br w:type="textWrapping"/>
      </w:r>
      <w:r>
        <w:rPr>
          <w:rStyle w:val="37"/>
          <w:rFonts w:ascii="Times New Roman" w:hAnsi="Times New Roman" w:eastAsia="微软雅黑"/>
          <w:sz w:val="24"/>
        </w:rPr>
        <w:t>2. 餐饮发票可以作为增值税专用发票抵扣进项税吗？</w:t>
      </w:r>
      <w:r>
        <w:br w:type="textWrapping"/>
      </w:r>
      <w:r>
        <w:br w:type="textWrapping"/>
      </w:r>
      <w:r>
        <w:rPr>
          <w:rStyle w:val="37"/>
          <w:rFonts w:ascii="Times New Roman" w:hAnsi="Times New Roman" w:eastAsia="微软雅黑"/>
          <w:sz w:val="24"/>
        </w:rPr>
        <w:t>3. 发票上的日期是11月30日，但实际业务发生在12月1日，</w:t>
      </w:r>
      <w:r>
        <w:br w:type="textWrapping"/>
      </w:r>
      <w:r>
        <w:rPr>
          <w:rStyle w:val="37"/>
          <w:rFonts w:ascii="Times New Roman" w:hAnsi="Times New Roman" w:eastAsia="微软雅黑"/>
          <w:sz w:val="24"/>
        </w:rPr>
        <w:t xml:space="preserve">   这张发票能用吗？</w:t>
      </w:r>
      <w:r>
        <w:br w:type="textWrapping"/>
      </w:r>
      <w:r>
        <w:br w:type="textWrapping"/>
      </w:r>
      <w:r>
        <w:rPr>
          <w:rStyle w:val="37"/>
          <w:rFonts w:ascii="Times New Roman" w:hAnsi="Times New Roman" w:eastAsia="微软雅黑"/>
          <w:sz w:val="24"/>
        </w:rPr>
        <w:t>4. 员工出差坐飞机，只有电子行程单，没有纸质发票，</w:t>
      </w:r>
      <w:r>
        <w:br w:type="textWrapping"/>
      </w:r>
      <w:r>
        <w:rPr>
          <w:rStyle w:val="37"/>
          <w:rFonts w:ascii="Times New Roman" w:hAnsi="Times New Roman" w:eastAsia="微软雅黑"/>
          <w:sz w:val="24"/>
        </w:rPr>
        <w:t xml:space="preserve">   能不能报销？</w:t>
      </w:r>
      <w:r>
        <w:br w:type="textWrapping"/>
      </w:r>
      <w:r>
        <w:br w:type="textWrapping"/>
      </w:r>
      <w:r>
        <w:rPr>
          <w:rStyle w:val="37"/>
          <w:rFonts w:ascii="Times New Roman" w:hAnsi="Times New Roman" w:eastAsia="微软雅黑"/>
          <w:sz w:val="24"/>
        </w:rPr>
        <w:t>【格式】每问题单独回答，结论清晰，理由简洁。</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所有回答基于现行税法和实务操作，</w:t>
      </w:r>
      <w:r>
        <w:br w:type="textWrapping"/>
      </w:r>
      <w:r>
        <w:rPr>
          <w:rStyle w:val="37"/>
          <w:rFonts w:ascii="Times New Roman" w:hAnsi="Times New Roman" w:eastAsia="微软雅黑"/>
          <w:sz w:val="24"/>
        </w:rPr>
        <w:t>如有政策时效问题，请注明"建议核实最新规定"。</w:t>
      </w:r>
    </w:p>
    <w:p w14:paraId="430216DE">
      <w:pPr>
        <w:pStyle w:val="24"/>
      </w:pPr>
      <w:r>
        <w:rPr>
          <w:rFonts w:ascii="Times New Roman" w:hAnsi="Times New Roman" w:eastAsia="微软雅黑"/>
          <w:b/>
          <w:bCs/>
          <w:sz w:val="24"/>
        </w:rPr>
        <w:t>AI输出（节选）：</w:t>
      </w:r>
    </w:p>
    <w:p w14:paraId="64AA9257">
      <w:pPr>
        <w:pStyle w:val="13"/>
      </w:pPr>
      <w:r>
        <w:rPr>
          <w:rFonts w:ascii="Times New Roman" w:hAnsi="Times New Roman" w:eastAsia="微软雅黑"/>
          <w:b/>
          <w:bCs/>
          <w:sz w:val="24"/>
        </w:rPr>
        <w:t>问题1：发票信息有误</w:t>
      </w:r>
    </w:p>
    <w:p w14:paraId="1EC2DC0F">
      <w:pPr>
        <w:pStyle w:val="13"/>
      </w:pPr>
      <w:r>
        <w:rPr>
          <w:rFonts w:ascii="Times New Roman" w:hAnsi="Times New Roman" w:eastAsia="微软雅黑"/>
          <w:sz w:val="24"/>
        </w:rPr>
        <w:t>结论：不能直接使用，需要退回重开。</w:t>
      </w:r>
    </w:p>
    <w:p w14:paraId="4D04A80B">
      <w:pPr>
        <w:pStyle w:val="13"/>
      </w:pPr>
      <w:r>
        <w:rPr>
          <w:rFonts w:ascii="Times New Roman" w:hAnsi="Times New Roman" w:eastAsia="微软雅黑"/>
          <w:sz w:val="24"/>
        </w:rPr>
        <w:t>如果发票还没有认证抵扣：直接退回给供应商，要求重开正确的发票。</w:t>
      </w:r>
    </w:p>
    <w:p w14:paraId="5D6AB715">
      <w:pPr>
        <w:pStyle w:val="13"/>
      </w:pPr>
      <w:r>
        <w:rPr>
          <w:rFonts w:ascii="Times New Roman" w:hAnsi="Times New Roman" w:eastAsia="微软雅黑"/>
          <w:sz w:val="24"/>
        </w:rPr>
        <w:t>如果已经认证：需要先做进项税额转出，再退回重开。</w:t>
      </w:r>
    </w:p>
    <w:p w14:paraId="15215287">
      <w:pPr>
        <w:pStyle w:val="13"/>
      </w:pPr>
      <w:r>
        <w:rPr>
          <w:rFonts w:ascii="Times New Roman" w:hAnsi="Times New Roman" w:eastAsia="微软雅黑"/>
          <w:sz w:val="24"/>
        </w:rPr>
        <w:t>注意：已认证的专票不能直接作废，流程相对复杂，建议事先仔细核对发票信息，避免麻烦。</w:t>
      </w:r>
    </w:p>
    <w:p w14:paraId="2D744F9E">
      <w:pPr>
        <w:pStyle w:val="13"/>
      </w:pPr>
      <w:r>
        <w:rPr>
          <w:rFonts w:ascii="Times New Roman" w:hAnsi="Times New Roman" w:eastAsia="微软雅黑"/>
          <w:b/>
          <w:bCs/>
          <w:sz w:val="24"/>
        </w:rPr>
        <w:t>问题2：餐饮发票能否抵扣</w:t>
      </w:r>
    </w:p>
    <w:p w14:paraId="73BF6A10">
      <w:pPr>
        <w:pStyle w:val="13"/>
      </w:pPr>
      <w:r>
        <w:rPr>
          <w:rFonts w:ascii="Times New Roman" w:hAnsi="Times New Roman" w:eastAsia="微软雅黑"/>
          <w:sz w:val="24"/>
        </w:rPr>
        <w:t>结论：</w:t>
      </w:r>
      <w:r>
        <w:rPr>
          <w:rFonts w:ascii="Times New Roman" w:hAnsi="Times New Roman" w:eastAsia="微软雅黑"/>
          <w:b/>
          <w:bCs/>
          <w:sz w:val="24"/>
        </w:rPr>
        <w:t>不能</w:t>
      </w:r>
      <w:r>
        <w:rPr>
          <w:rFonts w:ascii="Times New Roman" w:hAnsi="Times New Roman" w:eastAsia="微软雅黑"/>
          <w:sz w:val="24"/>
        </w:rPr>
        <w:t>。</w:t>
      </w:r>
    </w:p>
    <w:p w14:paraId="729E49D0">
      <w:pPr>
        <w:pStyle w:val="13"/>
      </w:pPr>
      <w:r>
        <w:rPr>
          <w:rFonts w:ascii="Times New Roman" w:hAnsi="Times New Roman" w:eastAsia="微软雅黑"/>
          <w:sz w:val="24"/>
        </w:rPr>
        <w:t>根据增值税相关规定，购进的餐饮服务，其进项税额不得从销项税额中抵扣。即使取得了增值税专用发票，也不能用于抵扣。（建议核实：此规定在现行税法中是否有变化。）</w:t>
      </w:r>
    </w:p>
    <w:p w14:paraId="6B4C3451">
      <w:pPr>
        <w:pStyle w:val="24"/>
      </w:pPr>
      <w:r>
        <w:rPr>
          <w:rFonts w:ascii="Times New Roman" w:hAnsi="Times New Roman" w:eastAsia="微软雅黑"/>
          <w:b/>
          <w:bCs/>
          <w:sz w:val="24"/>
        </w:rPr>
        <w:t>评估提示：</w:t>
      </w:r>
      <w:r>
        <w:t xml:space="preserve"> </w:t>
      </w:r>
      <w:r>
        <w:rPr>
          <w:rFonts w:ascii="Times New Roman" w:hAnsi="Times New Roman" w:eastAsia="微软雅黑"/>
          <w:sz w:val="24"/>
        </w:rPr>
        <w:t>问题2的结论是财务工作中的重要知识点，需要与最新税法规定核实。问题3和4的答案可能因政策更新而变化，务必在国家税务总局官网或12366平台确认最新口径。</w:t>
      </w:r>
    </w:p>
    <w:p w14:paraId="0189C77D">
      <w:r>
        <w:pict>
          <v:rect id="_x0000_i1129" o:spt="1" style="height:1.5pt;width:0pt;" coordsize="21600,21600" o:hr="t" o:hrstd="t" o:hralign="center">
            <v:path/>
            <v:fill focussize="0,0"/>
            <v:stroke/>
            <v:imagedata o:title=""/>
            <o:lock v:ext="edit"/>
            <w10:wrap type="none"/>
            <w10:anchorlock/>
          </v:rect>
        </w:pict>
      </w:r>
    </w:p>
    <w:bookmarkEnd w:id="252"/>
    <w:bookmarkEnd w:id="254"/>
    <w:p w14:paraId="08E9741B">
      <w:pPr>
        <w:pStyle w:val="5"/>
      </w:pPr>
      <w:bookmarkStart w:id="255" w:name="ai辅助票据信息提取与费用报销审核"/>
      <w:r>
        <w:rPr>
          <w:rFonts w:ascii="Times New Roman" w:hAnsi="Times New Roman" w:eastAsia="微软雅黑"/>
          <w:sz w:val="24"/>
        </w:rPr>
        <w:t>4.3.3 AI辅助票据信息提取与费用报销审核</w:t>
      </w:r>
    </w:p>
    <w:p w14:paraId="529EFE1F">
      <w:pPr>
        <w:pStyle w:val="6"/>
      </w:pPr>
      <w:bookmarkStart w:id="256" w:name="一ai票据信息提取的工作流程"/>
      <w:r>
        <w:rPr>
          <w:rFonts w:ascii="Times New Roman" w:hAnsi="Times New Roman" w:eastAsia="微软雅黑"/>
          <w:sz w:val="24"/>
        </w:rPr>
        <w:t>一、AI票据信息提取的工作流程</w:t>
      </w:r>
    </w:p>
    <w:p w14:paraId="2529C603">
      <w:pPr>
        <w:pStyle w:val="24"/>
      </w:pPr>
      <w:r>
        <w:rPr>
          <w:rFonts w:ascii="Times New Roman" w:hAnsi="Times New Roman" w:eastAsia="微软雅黑"/>
          <w:sz w:val="24"/>
        </w:rPr>
        <w:t>AI辅助票据处理的标准工作流程如图4-2所示。</w:t>
      </w:r>
    </w:p>
    <w:p w14:paraId="36D91568">
      <w:pPr>
        <w:pStyle w:val="36"/>
        <w:jc w:val="center"/>
      </w:pPr>
      <w:r>
        <w:drawing>
          <wp:inline distT="0" distB="0" distL="114300" distR="114300">
            <wp:extent cx="2160270" cy="6736715"/>
            <wp:effectExtent l="0" t="0" r="0" b="0"/>
            <wp:docPr id="5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mermaid diagram"/>
                    <pic:cNvPicPr>
                      <a:picLocks noChangeAspect="1" noChangeArrowheads="1"/>
                    </pic:cNvPicPr>
                  </pic:nvPicPr>
                  <pic:blipFill>
                    <a:blip r:embed="rId43"/>
                    <a:stretch>
                      <a:fillRect/>
                    </a:stretch>
                  </pic:blipFill>
                  <pic:spPr>
                    <a:xfrm>
                      <a:off x="0" y="0"/>
                      <a:ext cx="2160270" cy="6736715"/>
                    </a:xfrm>
                    <a:prstGeom prst="rect">
                      <a:avLst/>
                    </a:prstGeom>
                    <a:noFill/>
                    <a:ln w="9525">
                      <a:noFill/>
                    </a:ln>
                  </pic:spPr>
                </pic:pic>
              </a:graphicData>
            </a:graphic>
          </wp:inline>
        </w:drawing>
      </w:r>
    </w:p>
    <w:p w14:paraId="737B2867">
      <w:pPr>
        <w:pStyle w:val="3"/>
      </w:pPr>
      <w:r>
        <w:rPr>
          <w:rFonts w:ascii="Times New Roman" w:hAnsi="Times New Roman" w:eastAsia="微软雅黑"/>
          <w:sz w:val="24"/>
        </w:rPr>
        <w:t>图4-2 AI辅助票据处理工作流程</w:t>
      </w:r>
    </w:p>
    <w:p w14:paraId="190CA841">
      <w:pPr>
        <w:pStyle w:val="3"/>
      </w:pPr>
      <w:r>
        <w:rPr>
          <w:rFonts w:ascii="Times New Roman" w:hAnsi="Times New Roman" w:eastAsia="微软雅黑"/>
          <w:sz w:val="24"/>
        </w:rPr>
        <w:t>注意图中特别标出了”人工逐项核对”和”记录错误”两个环节——这两步是AI辅助票据处理中最不能省略的步骤。</w:t>
      </w:r>
    </w:p>
    <w:bookmarkEnd w:id="256"/>
    <w:p w14:paraId="36A6194A">
      <w:pPr>
        <w:pStyle w:val="6"/>
      </w:pPr>
      <w:bookmarkStart w:id="257" w:name="二费用报销审核的ai辅助提示词"/>
      <w:r>
        <w:rPr>
          <w:rFonts w:ascii="Times New Roman" w:hAnsi="Times New Roman" w:eastAsia="微软雅黑"/>
          <w:sz w:val="24"/>
        </w:rPr>
        <w:t>二、费用报销审核的AI辅助提示词</w:t>
      </w:r>
    </w:p>
    <w:p w14:paraId="2FAA0673">
      <w:pPr>
        <w:pStyle w:val="24"/>
      </w:pPr>
      <w:r>
        <w:rPr>
          <w:rFonts w:ascii="Times New Roman" w:hAnsi="Times New Roman" w:eastAsia="微软雅黑"/>
          <w:b/>
          <w:bCs/>
          <w:sz w:val="24"/>
        </w:rPr>
        <w:t>【例4-9】AI辅助费用报销合规性检查</w:t>
      </w:r>
    </w:p>
    <w:p w14:paraId="567622BF">
      <w:pPr>
        <w:pStyle w:val="3"/>
      </w:pPr>
      <w:r>
        <w:rPr>
          <w:rFonts w:ascii="Times New Roman" w:hAnsi="Times New Roman" w:eastAsia="微软雅黑"/>
          <w:b/>
          <w:bCs/>
          <w:sz w:val="24"/>
        </w:rPr>
        <w:t>场景：</w:t>
      </w:r>
      <w:r>
        <w:t xml:space="preserve"> </w:t>
      </w:r>
      <w:r>
        <w:rPr>
          <w:rFonts w:ascii="Times New Roman" w:hAnsi="Times New Roman" w:eastAsia="微软雅黑"/>
          <w:sz w:val="24"/>
        </w:rPr>
        <w:t>员工提交了一份差旅报销申请，包含多张票据，请AI辅助检查常见问题。</w:t>
      </w:r>
    </w:p>
    <w:p w14:paraId="594CBBE9">
      <w:pPr>
        <w:pStyle w:val="38"/>
      </w:pPr>
      <w:r>
        <w:rPr>
          <w:rStyle w:val="37"/>
          <w:rFonts w:ascii="Times New Roman" w:hAnsi="Times New Roman" w:eastAsia="微软雅黑"/>
          <w:sz w:val="24"/>
        </w:rPr>
        <w:t>【角色】你是一位经验丰富的财务审核人员。</w:t>
      </w:r>
      <w:r>
        <w:br w:type="textWrapping"/>
      </w:r>
      <w:r>
        <w:br w:type="textWrapping"/>
      </w:r>
      <w:r>
        <w:rPr>
          <w:rStyle w:val="37"/>
          <w:rFonts w:ascii="Times New Roman" w:hAnsi="Times New Roman" w:eastAsia="微软雅黑"/>
          <w:sz w:val="24"/>
        </w:rPr>
        <w:t>【任务】请根据以下报销信息，检查可能存在的合规性问题：</w:t>
      </w:r>
      <w:r>
        <w:br w:type="textWrapping"/>
      </w:r>
      <w:r>
        <w:br w:type="textWrapping"/>
      </w:r>
      <w:r>
        <w:rPr>
          <w:rStyle w:val="37"/>
          <w:rFonts w:ascii="Times New Roman" w:hAnsi="Times New Roman" w:eastAsia="微软雅黑"/>
          <w:sz w:val="24"/>
        </w:rPr>
        <w:t>报销信息：</w:t>
      </w:r>
      <w:r>
        <w:br w:type="textWrapping"/>
      </w:r>
      <w:r>
        <w:rPr>
          <w:rStyle w:val="37"/>
          <w:rFonts w:ascii="Times New Roman" w:hAnsi="Times New Roman" w:eastAsia="微软雅黑"/>
          <w:sz w:val="24"/>
        </w:rPr>
        <w:t>- 员工：张三，销售部</w:t>
      </w:r>
      <w:r>
        <w:br w:type="textWrapping"/>
      </w:r>
      <w:r>
        <w:rPr>
          <w:rStyle w:val="37"/>
          <w:rFonts w:ascii="Times New Roman" w:hAnsi="Times New Roman" w:eastAsia="微软雅黑"/>
          <w:sz w:val="24"/>
        </w:rPr>
        <w:t>- 出差时间：</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11月18日—21日（3晚）</w:t>
      </w:r>
      <w:r>
        <w:br w:type="textWrapping"/>
      </w:r>
      <w:r>
        <w:rPr>
          <w:rStyle w:val="37"/>
          <w:rFonts w:ascii="Times New Roman" w:hAnsi="Times New Roman" w:eastAsia="微软雅黑"/>
          <w:sz w:val="24"/>
        </w:rPr>
        <w:t>- 出差地点：上海</w:t>
      </w:r>
      <w:r>
        <w:br w:type="textWrapping"/>
      </w:r>
      <w:r>
        <w:rPr>
          <w:rStyle w:val="37"/>
          <w:rFonts w:ascii="Times New Roman" w:hAnsi="Times New Roman" w:eastAsia="微软雅黑"/>
          <w:sz w:val="24"/>
        </w:rPr>
        <w:t>- 报销明细：</w:t>
      </w:r>
      <w:r>
        <w:br w:type="textWrapping"/>
      </w:r>
      <w:r>
        <w:rPr>
          <w:rStyle w:val="37"/>
          <w:rFonts w:ascii="Times New Roman" w:hAnsi="Times New Roman" w:eastAsia="微软雅黑"/>
          <w:sz w:val="24"/>
        </w:rPr>
        <w:t xml:space="preserve">  ① 往返机票：3,200元（附电子行程单）</w:t>
      </w:r>
      <w:r>
        <w:br w:type="textWrapping"/>
      </w:r>
      <w:r>
        <w:rPr>
          <w:rStyle w:val="37"/>
          <w:rFonts w:ascii="Times New Roman" w:hAnsi="Times New Roman" w:eastAsia="微软雅黑"/>
          <w:sz w:val="24"/>
        </w:rPr>
        <w:t xml:space="preserve">  ② 住宿费：3晚×680元=2,040元（附酒店发票）</w:t>
      </w:r>
      <w:r>
        <w:br w:type="textWrapping"/>
      </w:r>
      <w:r>
        <w:rPr>
          <w:rStyle w:val="37"/>
          <w:rFonts w:ascii="Times New Roman" w:hAnsi="Times New Roman" w:eastAsia="微软雅黑"/>
          <w:sz w:val="24"/>
        </w:rPr>
        <w:t xml:space="preserve">  ③ 餐饮费：11月18—21日共4天，合计1,600元（附4张餐饮发票）</w:t>
      </w:r>
      <w:r>
        <w:br w:type="textWrapping"/>
      </w:r>
      <w:r>
        <w:rPr>
          <w:rStyle w:val="37"/>
          <w:rFonts w:ascii="Times New Roman" w:hAnsi="Times New Roman" w:eastAsia="微软雅黑"/>
          <w:sz w:val="24"/>
        </w:rPr>
        <w:t xml:space="preserve">  ④ 打车费：上海市内交通，共420元（附滴滴出行电子发票）</w:t>
      </w:r>
      <w:r>
        <w:br w:type="textWrapping"/>
      </w:r>
      <w:r>
        <w:rPr>
          <w:rStyle w:val="37"/>
          <w:rFonts w:ascii="Times New Roman" w:hAnsi="Times New Roman" w:eastAsia="微软雅黑"/>
          <w:sz w:val="24"/>
        </w:rPr>
        <w:t xml:space="preserve">  ⑤ 一张800元的餐饮发票，日期为11月22日</w:t>
      </w:r>
      <w:r>
        <w:br w:type="textWrapping"/>
      </w:r>
      <w:r>
        <w:br w:type="textWrapping"/>
      </w:r>
      <w:r>
        <w:rPr>
          <w:rStyle w:val="37"/>
          <w:rFonts w:ascii="Times New Roman" w:hAnsi="Times New Roman" w:eastAsia="微软雅黑"/>
          <w:sz w:val="24"/>
        </w:rPr>
        <w:t>公司报销政策参考（假设）：</w:t>
      </w:r>
      <w:r>
        <w:br w:type="textWrapping"/>
      </w:r>
      <w:r>
        <w:rPr>
          <w:rStyle w:val="37"/>
          <w:rFonts w:ascii="Times New Roman" w:hAnsi="Times New Roman" w:eastAsia="微软雅黑"/>
          <w:sz w:val="24"/>
        </w:rPr>
        <w:t>- 住宿标准：上海一线城市700元/晚以内</w:t>
      </w:r>
      <w:r>
        <w:br w:type="textWrapping"/>
      </w:r>
      <w:r>
        <w:rPr>
          <w:rStyle w:val="37"/>
          <w:rFonts w:ascii="Times New Roman" w:hAnsi="Times New Roman" w:eastAsia="微软雅黑"/>
          <w:sz w:val="24"/>
        </w:rPr>
        <w:t>- 餐饮标准：100元/天以内</w:t>
      </w:r>
      <w:r>
        <w:br w:type="textWrapping"/>
      </w:r>
      <w:r>
        <w:rPr>
          <w:rStyle w:val="37"/>
          <w:rFonts w:ascii="Times New Roman" w:hAnsi="Times New Roman" w:eastAsia="微软雅黑"/>
          <w:sz w:val="24"/>
        </w:rPr>
        <w:t>- 需附出差审批单</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逐项检查是否存在问题</w:t>
      </w:r>
      <w:r>
        <w:br w:type="textWrapping"/>
      </w:r>
      <w:r>
        <w:rPr>
          <w:rStyle w:val="37"/>
          <w:rFonts w:ascii="Times New Roman" w:hAnsi="Times New Roman" w:eastAsia="微软雅黑"/>
          <w:sz w:val="24"/>
        </w:rPr>
        <w:t>2. 标注风险等级（高/中/低）</w:t>
      </w:r>
      <w:r>
        <w:br w:type="textWrapping"/>
      </w:r>
      <w:r>
        <w:rPr>
          <w:rStyle w:val="37"/>
          <w:rFonts w:ascii="Times New Roman" w:hAnsi="Times New Roman" w:eastAsia="微软雅黑"/>
          <w:sz w:val="24"/>
        </w:rPr>
        <w:t>3. 给出具体的处理建议</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仅基于提供的信息进行分析，不要假设更多背景信息。</w:t>
      </w:r>
    </w:p>
    <w:p w14:paraId="387B1073">
      <w:pPr>
        <w:pStyle w:val="24"/>
      </w:pPr>
      <w:r>
        <w:rPr>
          <w:rFonts w:ascii="Times New Roman" w:hAnsi="Times New Roman" w:eastAsia="微软雅黑"/>
          <w:b/>
          <w:bCs/>
          <w:sz w:val="24"/>
        </w:rPr>
        <w:t>AI输出示例：</w:t>
      </w:r>
    </w:p>
    <w:p w14:paraId="7500DB19">
      <w:pPr>
        <w:pStyle w:val="13"/>
      </w:pPr>
      <w:r>
        <w:rPr>
          <w:rFonts w:ascii="Times New Roman" w:hAnsi="Times New Roman" w:eastAsia="微软雅黑"/>
          <w:b/>
          <w:bCs/>
          <w:sz w:val="24"/>
        </w:rPr>
        <w:t>报销审核意见</w:t>
      </w:r>
    </w:p>
    <w:p w14:paraId="2BF0610C">
      <w:pPr>
        <w:pStyle w:val="13"/>
      </w:pPr>
      <w:r>
        <w:rPr>
          <w:rFonts w:ascii="Times New Roman" w:hAnsi="Times New Roman" w:eastAsia="微软雅黑"/>
          <w:b/>
          <w:bCs/>
          <w:sz w:val="24"/>
        </w:rPr>
        <w:t>①往返机票3,200元</w:t>
      </w:r>
      <w:r>
        <w:br w:type="textWrapping"/>
      </w:r>
      <w:r>
        <w:rPr>
          <w:rFonts w:ascii="Times New Roman" w:hAnsi="Times New Roman" w:eastAsia="微软雅黑"/>
          <w:sz w:val="24"/>
        </w:rPr>
        <w:t>风险等级：低</w:t>
      </w:r>
      <w:r>
        <w:br w:type="textWrapping"/>
      </w:r>
      <w:r>
        <w:rPr>
          <w:rFonts w:ascii="Times New Roman" w:hAnsi="Times New Roman" w:eastAsia="微软雅黑"/>
          <w:sz w:val="24"/>
        </w:rPr>
        <w:t>意见：金额合理，电子行程单是合规凭证。</w:t>
      </w:r>
      <w:r>
        <w:br w:type="textWrapping"/>
      </w:r>
      <w:r>
        <w:rPr>
          <w:rFonts w:ascii="Times New Roman" w:hAnsi="Times New Roman" w:eastAsia="微软雅黑"/>
          <w:sz w:val="24"/>
        </w:rPr>
        <w:t>建议：核实行程单上姓名是否为张三本人。</w:t>
      </w:r>
    </w:p>
    <w:p w14:paraId="75694355">
      <w:pPr>
        <w:pStyle w:val="13"/>
      </w:pPr>
      <w:r>
        <w:rPr>
          <w:rFonts w:ascii="Times New Roman" w:hAnsi="Times New Roman" w:eastAsia="微软雅黑"/>
          <w:b/>
          <w:bCs/>
          <w:sz w:val="24"/>
        </w:rPr>
        <w:t>②住宿费2,040元（680元/晚×3晚）</w:t>
      </w:r>
      <w:r>
        <w:br w:type="textWrapping"/>
      </w:r>
      <w:r>
        <w:rPr>
          <w:rFonts w:ascii="Times New Roman" w:hAnsi="Times New Roman" w:eastAsia="微软雅黑"/>
          <w:sz w:val="24"/>
        </w:rPr>
        <w:t>风险等级：中</w:t>
      </w:r>
      <w:r>
        <w:br w:type="textWrapping"/>
      </w:r>
      <w:r>
        <w:rPr>
          <w:rFonts w:ascii="Times New Roman" w:hAnsi="Times New Roman" w:eastAsia="微软雅黑"/>
          <w:sz w:val="24"/>
        </w:rPr>
        <w:t>意见：680元/晚，略低于公司700元/晚标准，在规定内。</w:t>
      </w:r>
      <w:r>
        <w:br w:type="textWrapping"/>
      </w:r>
      <w:r>
        <w:rPr>
          <w:rFonts w:ascii="Times New Roman" w:hAnsi="Times New Roman" w:eastAsia="微软雅黑"/>
          <w:sz w:val="24"/>
        </w:rPr>
        <w:t>建议：核实发票抬头是否为公司名称；核实住宿日期与出差时间是否吻合（11月18—20日，共3晚）。</w:t>
      </w:r>
    </w:p>
    <w:p w14:paraId="470ED7EC">
      <w:pPr>
        <w:pStyle w:val="13"/>
      </w:pPr>
      <w:r>
        <w:rPr>
          <w:rFonts w:ascii="Times New Roman" w:hAnsi="Times New Roman" w:eastAsia="微软雅黑"/>
          <w:b/>
          <w:bCs/>
          <w:sz w:val="24"/>
        </w:rPr>
        <w:t>③餐饮费1,600元（4天）</w:t>
      </w:r>
      <w:r>
        <w:br w:type="textWrapping"/>
      </w:r>
      <w:r>
        <w:rPr>
          <w:rFonts w:ascii="Times New Roman" w:hAnsi="Times New Roman" w:eastAsia="微软雅黑"/>
          <w:sz w:val="24"/>
        </w:rPr>
        <w:t>风险等级：高</w:t>
      </w:r>
      <w:r>
        <w:br w:type="textWrapping"/>
      </w:r>
      <w:r>
        <w:rPr>
          <w:rFonts w:ascii="Times New Roman" w:hAnsi="Times New Roman" w:eastAsia="微软雅黑"/>
          <w:sz w:val="24"/>
        </w:rPr>
        <w:t>意见：4天餐饮合计1,600元，平均400元/天，远超公司100元/天标准（4天应为400元以内）。</w:t>
      </w:r>
      <w:r>
        <w:br w:type="textWrapping"/>
      </w:r>
      <w:r>
        <w:rPr>
          <w:rFonts w:ascii="Times New Roman" w:hAnsi="Times New Roman" w:eastAsia="微软雅黑"/>
          <w:sz w:val="24"/>
        </w:rPr>
        <w:t>建议：要求员工按100元/天标准报销400元，超出部分1,200元不予报销；或了解是否有客户接待情况，如有则按业务招待费处理（需另附说明）。</w:t>
      </w:r>
    </w:p>
    <w:p w14:paraId="7E917497">
      <w:pPr>
        <w:pStyle w:val="13"/>
      </w:pPr>
      <w:r>
        <w:rPr>
          <w:rFonts w:ascii="Times New Roman" w:hAnsi="Times New Roman" w:eastAsia="微软雅黑"/>
          <w:b/>
          <w:bCs/>
          <w:sz w:val="24"/>
        </w:rPr>
        <w:t>④打车费420元</w:t>
      </w:r>
      <w:r>
        <w:br w:type="textWrapping"/>
      </w:r>
      <w:r>
        <w:rPr>
          <w:rFonts w:ascii="Times New Roman" w:hAnsi="Times New Roman" w:eastAsia="微软雅黑"/>
          <w:sz w:val="24"/>
        </w:rPr>
        <w:t>风险等级：低</w:t>
      </w:r>
      <w:r>
        <w:br w:type="textWrapping"/>
      </w:r>
      <w:r>
        <w:rPr>
          <w:rFonts w:ascii="Times New Roman" w:hAnsi="Times New Roman" w:eastAsia="微软雅黑"/>
          <w:sz w:val="24"/>
        </w:rPr>
        <w:t>意见：滴滴电子发票是合规凭证，金额基本合理。</w:t>
      </w:r>
      <w:r>
        <w:br w:type="textWrapping"/>
      </w:r>
      <w:r>
        <w:rPr>
          <w:rFonts w:ascii="Times New Roman" w:hAnsi="Times New Roman" w:eastAsia="微软雅黑"/>
          <w:sz w:val="24"/>
        </w:rPr>
        <w:t>建议：核实行程是否与出差地点（上海）一致。</w:t>
      </w:r>
    </w:p>
    <w:p w14:paraId="43FA33F9">
      <w:pPr>
        <w:pStyle w:val="13"/>
      </w:pPr>
      <w:r>
        <w:rPr>
          <w:rFonts w:ascii="Times New Roman" w:hAnsi="Times New Roman" w:eastAsia="微软雅黑"/>
          <w:b/>
          <w:bCs/>
          <w:sz w:val="24"/>
        </w:rPr>
        <w:t>⑤11月22日餐饮发票800元</w:t>
      </w:r>
      <w:r>
        <w:br w:type="textWrapping"/>
      </w:r>
      <w:r>
        <w:rPr>
          <w:rFonts w:ascii="Times New Roman" w:hAnsi="Times New Roman" w:eastAsia="微软雅黑"/>
          <w:sz w:val="24"/>
        </w:rPr>
        <w:t>风险等级：高</w:t>
      </w:r>
      <w:r>
        <w:br w:type="textWrapping"/>
      </w:r>
      <w:r>
        <w:rPr>
          <w:rFonts w:ascii="Times New Roman" w:hAnsi="Times New Roman" w:eastAsia="微软雅黑"/>
          <w:sz w:val="24"/>
        </w:rPr>
        <w:t>意见：出差时间为11月18—21日，11月22日已不在出差期间，该发票不应纳入本次差旅报销。</w:t>
      </w:r>
      <w:r>
        <w:br w:type="textWrapping"/>
      </w:r>
      <w:r>
        <w:rPr>
          <w:rFonts w:ascii="Times New Roman" w:hAnsi="Times New Roman" w:eastAsia="微软雅黑"/>
          <w:sz w:val="24"/>
        </w:rPr>
        <w:t>建议：不予报销；如该餐饮为业务需要，需单独提交业务招待费申请，并附说明。</w:t>
      </w:r>
    </w:p>
    <w:p w14:paraId="46A8FB0D">
      <w:pPr>
        <w:pStyle w:val="13"/>
      </w:pPr>
      <w:r>
        <w:rPr>
          <w:rFonts w:ascii="Times New Roman" w:hAnsi="Times New Roman" w:eastAsia="微软雅黑"/>
          <w:b/>
          <w:bCs/>
          <w:sz w:val="24"/>
        </w:rPr>
        <w:t>补充提示</w:t>
      </w:r>
      <w:r>
        <w:br w:type="textWrapping"/>
      </w:r>
      <w:r>
        <w:rPr>
          <w:rFonts w:ascii="Times New Roman" w:hAnsi="Times New Roman" w:eastAsia="微软雅黑"/>
          <w:sz w:val="24"/>
        </w:rPr>
        <w:t>信息中未提及出差审批单，请核实是否已附相关审批材料。</w:t>
      </w:r>
    </w:p>
    <w:p w14:paraId="6F6942E3">
      <w:pPr>
        <w:pStyle w:val="24"/>
      </w:pPr>
      <w:r>
        <w:rPr>
          <w:rFonts w:ascii="Times New Roman" w:hAnsi="Times New Roman" w:eastAsia="微软雅黑"/>
          <w:b/>
          <w:bCs/>
          <w:sz w:val="24"/>
        </w:rPr>
        <w:t>质量评估：</w:t>
      </w:r>
      <w:r>
        <w:t xml:space="preserve"> </w:t>
      </w:r>
      <w:r>
        <w:rPr>
          <w:rFonts w:ascii="Times New Roman" w:hAnsi="Times New Roman" w:eastAsia="微软雅黑"/>
          <w:sz w:val="24"/>
        </w:rPr>
        <w:t>AI的审核意见逻辑清晰，特别是第⑤笔发票的日期问题识别准确。需要注意：公司报销标准因企业而异，以公司实际制度为准，AI提供的是参考性分析框架。</w:t>
      </w:r>
    </w:p>
    <w:p w14:paraId="5C7CD75D">
      <w:r>
        <w:pict>
          <v:rect id="_x0000_i1130" o:spt="1" style="height:1.5pt;width:0pt;" coordsize="21600,21600" o:hr="t" o:hrstd="t" o:hralign="center">
            <v:path/>
            <v:fill focussize="0,0"/>
            <v:stroke/>
            <v:imagedata o:title=""/>
            <o:lock v:ext="edit"/>
            <w10:wrap type="none"/>
            <w10:anchorlock/>
          </v:rect>
        </w:pict>
      </w:r>
    </w:p>
    <w:bookmarkEnd w:id="248"/>
    <w:bookmarkEnd w:id="255"/>
    <w:bookmarkEnd w:id="257"/>
    <w:p w14:paraId="3EA7597B">
      <w:pPr>
        <w:pStyle w:val="4"/>
      </w:pPr>
      <w:bookmarkStart w:id="258" w:name="会计知识的持续学习与智能答疑"/>
      <w:r>
        <w:rPr>
          <w:rFonts w:ascii="Times New Roman" w:hAnsi="Times New Roman" w:eastAsia="微软雅黑"/>
          <w:sz w:val="24"/>
        </w:rPr>
        <w:t>4.4 会计知识的持续学习与智能答疑</w:t>
      </w:r>
    </w:p>
    <w:p w14:paraId="605676F5">
      <w:pPr>
        <w:pStyle w:val="5"/>
      </w:pPr>
      <w:bookmarkStart w:id="259" w:name="利用ai学习会计准则基础条款"/>
      <w:r>
        <w:rPr>
          <w:rFonts w:ascii="Times New Roman" w:hAnsi="Times New Roman" w:eastAsia="微软雅黑"/>
          <w:sz w:val="24"/>
        </w:rPr>
        <w:t>4.4.1 利用AI学习会计准则基础条款</w:t>
      </w:r>
    </w:p>
    <w:p w14:paraId="17964F8F">
      <w:pPr>
        <w:pStyle w:val="6"/>
      </w:pPr>
      <w:bookmarkStart w:id="260" w:name="一会计准则学习的难点与ai的帮助"/>
      <w:r>
        <w:rPr>
          <w:rFonts w:ascii="Times New Roman" w:hAnsi="Times New Roman" w:eastAsia="微软雅黑"/>
          <w:sz w:val="24"/>
        </w:rPr>
        <w:t>一、会计准则学习的难点与AI的帮助</w:t>
      </w:r>
    </w:p>
    <w:p w14:paraId="59DECB80">
      <w:pPr>
        <w:pStyle w:val="24"/>
      </w:pPr>
      <w:r>
        <w:rPr>
          <w:rFonts w:ascii="Times New Roman" w:hAnsi="Times New Roman" w:eastAsia="微软雅黑"/>
          <w:sz w:val="24"/>
        </w:rPr>
        <w:t>会计准则的条文通常语言严谨但较为抽象，初学者往往难以理解。AI大模型在帮助解读准则方面有独特优势，但也有明确的局限，如表4-11所示。</w:t>
      </w:r>
    </w:p>
    <w:p w14:paraId="673DD2E9">
      <w:pPr>
        <w:pStyle w:val="3"/>
      </w:pPr>
      <w:r>
        <w:rPr>
          <w:rFonts w:ascii="Times New Roman" w:hAnsi="Times New Roman" w:eastAsia="微软雅黑"/>
          <w:sz w:val="24"/>
        </w:rPr>
        <w:t>表4-11 AI辅助会计准则学习：优势与局限</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3076"/>
        <w:gridCol w:w="2856"/>
      </w:tblGrid>
      <w:tr w14:paraId="4896B8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2504D8B">
            <w:pPr>
              <w:pStyle w:val="25"/>
              <w:jc w:val="left"/>
            </w:pPr>
            <w:r>
              <w:rPr>
                <w:rFonts w:ascii="Times New Roman" w:hAnsi="Times New Roman" w:eastAsia="微软雅黑"/>
                <w:b/>
                <w:color w:val="1E3A8A"/>
                <w:sz w:val="22"/>
              </w:rPr>
              <w:t>方面</w:t>
            </w:r>
          </w:p>
        </w:tc>
        <w:tc>
          <w:tcPr>
            <w:tcBorders>
              <w:top w:val="single" w:color="E2E8F0" w:sz="6" w:space="0"/>
              <w:left w:val="single" w:color="E2E8F0" w:sz="6" w:space="0"/>
              <w:bottom w:val="single" w:color="E2E8F0" w:sz="6" w:space="0"/>
              <w:right w:val="single" w:color="E2E8F0" w:sz="6" w:space="0"/>
            </w:tcBorders>
            <w:shd w:val="clear" w:color="auto" w:fill="EEF4FF"/>
          </w:tcPr>
          <w:p w14:paraId="5168CF5F">
            <w:pPr>
              <w:pStyle w:val="25"/>
              <w:jc w:val="left"/>
            </w:pPr>
            <w:r>
              <w:rPr>
                <w:rFonts w:ascii="Times New Roman" w:hAnsi="Times New Roman" w:eastAsia="微软雅黑"/>
                <w:b/>
                <w:color w:val="1E3A8A"/>
                <w:sz w:val="22"/>
              </w:rPr>
              <w:t>AI的优势</w:t>
            </w:r>
          </w:p>
        </w:tc>
        <w:tc>
          <w:tcPr>
            <w:tcBorders>
              <w:top w:val="single" w:color="E2E8F0" w:sz="6" w:space="0"/>
              <w:left w:val="single" w:color="E2E8F0" w:sz="6" w:space="0"/>
              <w:bottom w:val="single" w:color="E2E8F0" w:sz="6" w:space="0"/>
              <w:right w:val="single" w:color="E2E8F0" w:sz="6" w:space="0"/>
            </w:tcBorders>
            <w:shd w:val="clear" w:color="auto" w:fill="EEF4FF"/>
          </w:tcPr>
          <w:p w14:paraId="410FBCE0">
            <w:pPr>
              <w:pStyle w:val="25"/>
              <w:jc w:val="left"/>
            </w:pPr>
            <w:r>
              <w:rPr>
                <w:rFonts w:ascii="Times New Roman" w:hAnsi="Times New Roman" w:eastAsia="微软雅黑"/>
                <w:b/>
                <w:color w:val="1E3A8A"/>
                <w:sz w:val="22"/>
              </w:rPr>
              <w:t>AI的局限</w:t>
            </w:r>
          </w:p>
        </w:tc>
      </w:tr>
      <w:tr w14:paraId="2C0994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18CB79">
            <w:pPr>
              <w:pStyle w:val="25"/>
              <w:jc w:val="left"/>
            </w:pPr>
            <w:r>
              <w:rPr>
                <w:rFonts w:ascii="Times New Roman" w:hAnsi="Times New Roman" w:eastAsia="微软雅黑"/>
                <w:b/>
                <w:bCs/>
                <w:sz w:val="22"/>
              </w:rPr>
              <w:t>概念解释</w:t>
            </w:r>
          </w:p>
        </w:tc>
        <w:tc>
          <w:tcPr>
            <w:tcBorders>
              <w:top w:val="single" w:color="E2E8F0" w:sz="6" w:space="0"/>
              <w:left w:val="single" w:color="E2E8F0" w:sz="6" w:space="0"/>
              <w:bottom w:val="single" w:color="E2E8F0" w:sz="6" w:space="0"/>
              <w:right w:val="single" w:color="E2E8F0" w:sz="6" w:space="0"/>
            </w:tcBorders>
          </w:tcPr>
          <w:p w14:paraId="611F3E19">
            <w:pPr>
              <w:pStyle w:val="25"/>
              <w:jc w:val="left"/>
            </w:pPr>
            <w:r>
              <w:rPr>
                <w:rFonts w:ascii="Times New Roman" w:hAnsi="Times New Roman" w:eastAsia="微软雅黑"/>
                <w:sz w:val="22"/>
              </w:rPr>
              <w:t>能将抽象条文转化为通俗语言</w:t>
            </w:r>
          </w:p>
        </w:tc>
        <w:tc>
          <w:tcPr>
            <w:tcBorders>
              <w:top w:val="single" w:color="E2E8F0" w:sz="6" w:space="0"/>
              <w:left w:val="single" w:color="E2E8F0" w:sz="6" w:space="0"/>
              <w:bottom w:val="single" w:color="E2E8F0" w:sz="6" w:space="0"/>
              <w:right w:val="single" w:color="E2E8F0" w:sz="6" w:space="0"/>
            </w:tcBorders>
          </w:tcPr>
          <w:p w14:paraId="21FE3585">
            <w:pPr>
              <w:pStyle w:val="25"/>
              <w:jc w:val="left"/>
            </w:pPr>
            <w:r>
              <w:rPr>
                <w:rFonts w:ascii="Times New Roman" w:hAnsi="Times New Roman" w:eastAsia="微软雅黑"/>
                <w:sz w:val="22"/>
              </w:rPr>
              <w:t>偶尔存在解释偏差，须核实</w:t>
            </w:r>
          </w:p>
        </w:tc>
      </w:tr>
      <w:tr w14:paraId="5AADC5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512999">
            <w:pPr>
              <w:pStyle w:val="25"/>
              <w:jc w:val="left"/>
            </w:pPr>
            <w:r>
              <w:rPr>
                <w:rFonts w:ascii="Times New Roman" w:hAnsi="Times New Roman" w:eastAsia="微软雅黑"/>
                <w:b/>
                <w:bCs/>
                <w:sz w:val="22"/>
              </w:rPr>
              <w:t>举例说明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02A002AF">
            <w:pPr>
              <w:pStyle w:val="25"/>
              <w:jc w:val="left"/>
            </w:pPr>
            <w:r>
              <w:rPr>
                <w:rFonts w:ascii="Times New Roman" w:hAnsi="Times New Roman" w:eastAsia="微软雅黑"/>
                <w:sz w:val="22"/>
              </w:rPr>
              <w:t>能给出大量具体应用示例</w:t>
            </w:r>
          </w:p>
        </w:tc>
        <w:tc>
          <w:tcPr>
            <w:tcBorders>
              <w:top w:val="single" w:color="E2E8F0" w:sz="6" w:space="0"/>
              <w:left w:val="single" w:color="E2E8F0" w:sz="6" w:space="0"/>
              <w:bottom w:val="single" w:color="E2E8F0" w:sz="6" w:space="0"/>
              <w:right w:val="single" w:color="E2E8F0" w:sz="6" w:space="0"/>
            </w:tcBorders>
            <w:shd w:val="clear" w:color="auto" w:fill="F8FAFC"/>
          </w:tcPr>
          <w:p w14:paraId="2DD46784">
            <w:pPr>
              <w:pStyle w:val="25"/>
              <w:jc w:val="left"/>
            </w:pPr>
            <w:r>
              <w:rPr>
                <w:rFonts w:ascii="Times New Roman" w:hAnsi="Times New Roman" w:eastAsia="微软雅黑"/>
                <w:sz w:val="22"/>
              </w:rPr>
              <w:t>示例可能不完全符合实际</w:t>
            </w:r>
          </w:p>
        </w:tc>
      </w:tr>
      <w:tr w14:paraId="738825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7B32CC">
            <w:pPr>
              <w:pStyle w:val="25"/>
              <w:jc w:val="left"/>
            </w:pPr>
            <w:r>
              <w:rPr>
                <w:rFonts w:ascii="Times New Roman" w:hAnsi="Times New Roman" w:eastAsia="微软雅黑"/>
                <w:b/>
                <w:bCs/>
                <w:sz w:val="22"/>
              </w:rPr>
              <w:t>条款引用</w:t>
            </w:r>
          </w:p>
        </w:tc>
        <w:tc>
          <w:tcPr>
            <w:tcBorders>
              <w:top w:val="single" w:color="E2E8F0" w:sz="6" w:space="0"/>
              <w:left w:val="single" w:color="E2E8F0" w:sz="6" w:space="0"/>
              <w:bottom w:val="single" w:color="E2E8F0" w:sz="6" w:space="0"/>
              <w:right w:val="single" w:color="E2E8F0" w:sz="6" w:space="0"/>
            </w:tcBorders>
          </w:tcPr>
          <w:p w14:paraId="2D52C223">
            <w:pPr>
              <w:pStyle w:val="25"/>
              <w:jc w:val="left"/>
            </w:pPr>
            <w:r>
              <w:rPr>
                <w:rFonts w:ascii="Times New Roman" w:hAnsi="Times New Roman" w:eastAsia="微软雅黑"/>
                <w:sz w:val="22"/>
              </w:rPr>
              <w:t>能快速提供相关条款的大意</w:t>
            </w:r>
          </w:p>
        </w:tc>
        <w:tc>
          <w:tcPr>
            <w:tcBorders>
              <w:top w:val="single" w:color="E2E8F0" w:sz="6" w:space="0"/>
              <w:left w:val="single" w:color="E2E8F0" w:sz="6" w:space="0"/>
              <w:bottom w:val="single" w:color="E2E8F0" w:sz="6" w:space="0"/>
              <w:right w:val="single" w:color="E2E8F0" w:sz="6" w:space="0"/>
            </w:tcBorders>
          </w:tcPr>
          <w:p w14:paraId="24A7449C">
            <w:pPr>
              <w:pStyle w:val="25"/>
              <w:jc w:val="left"/>
            </w:pPr>
            <w:r>
              <w:rPr>
                <w:rFonts w:ascii="Times New Roman" w:hAnsi="Times New Roman" w:eastAsia="微软雅黑"/>
                <w:sz w:val="22"/>
              </w:rPr>
              <w:t>可能编造或混淆条款编号</w:t>
            </w:r>
          </w:p>
        </w:tc>
      </w:tr>
      <w:tr w14:paraId="0B34C9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8D3F20">
            <w:pPr>
              <w:pStyle w:val="25"/>
              <w:jc w:val="left"/>
            </w:pPr>
            <w:r>
              <w:rPr>
                <w:rFonts w:ascii="Times New Roman" w:hAnsi="Times New Roman" w:eastAsia="微软雅黑"/>
                <w:b/>
                <w:bCs/>
                <w:sz w:val="22"/>
              </w:rPr>
              <w:t>准则更新</w:t>
            </w:r>
          </w:p>
        </w:tc>
        <w:tc>
          <w:tcPr>
            <w:tcBorders>
              <w:top w:val="single" w:color="E2E8F0" w:sz="6" w:space="0"/>
              <w:left w:val="single" w:color="E2E8F0" w:sz="6" w:space="0"/>
              <w:bottom w:val="single" w:color="E2E8F0" w:sz="6" w:space="0"/>
              <w:right w:val="single" w:color="E2E8F0" w:sz="6" w:space="0"/>
            </w:tcBorders>
            <w:shd w:val="clear" w:color="auto" w:fill="F8FAFC"/>
          </w:tcPr>
          <w:p w14:paraId="76918CDE">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A6556FB">
            <w:pPr>
              <w:pStyle w:val="25"/>
              <w:jc w:val="left"/>
            </w:pPr>
            <w:r>
              <w:rPr>
                <w:rFonts w:ascii="Times New Roman" w:hAnsi="Times New Roman" w:eastAsia="微软雅黑"/>
                <w:sz w:val="22"/>
              </w:rPr>
              <w:t>可能不了解最新修订内容</w:t>
            </w:r>
          </w:p>
        </w:tc>
      </w:tr>
    </w:tbl>
    <w:p w14:paraId="7D3D4CAC">
      <w:pPr>
        <w:pStyle w:val="3"/>
      </w:pPr>
      <w:r>
        <w:rPr>
          <w:rFonts w:ascii="Times New Roman" w:hAnsi="Times New Roman" w:eastAsia="微软雅黑"/>
          <w:b/>
          <w:bCs/>
          <w:sz w:val="24"/>
        </w:rPr>
        <w:t>核心原则：</w:t>
      </w:r>
      <w:r>
        <w:t xml:space="preserve"> </w:t>
      </w:r>
      <w:r>
        <w:rPr>
          <w:rFonts w:ascii="Times New Roman" w:hAnsi="Times New Roman" w:eastAsia="微软雅黑"/>
          <w:sz w:val="24"/>
        </w:rPr>
        <w:t>用AI理解准则精神，用教材和准则原文核实具体条款。</w:t>
      </w:r>
    </w:p>
    <w:bookmarkEnd w:id="260"/>
    <w:p w14:paraId="0238C36E">
      <w:pPr>
        <w:pStyle w:val="6"/>
      </w:pPr>
      <w:bookmarkStart w:id="261" w:name="二ai辅助准则学习示例"/>
      <w:r>
        <w:rPr>
          <w:rFonts w:ascii="Times New Roman" w:hAnsi="Times New Roman" w:eastAsia="微软雅黑"/>
          <w:sz w:val="24"/>
        </w:rPr>
        <w:t>二、AI辅助准则学习示例</w:t>
      </w:r>
    </w:p>
    <w:p w14:paraId="63FB6F5D">
      <w:pPr>
        <w:pStyle w:val="24"/>
      </w:pPr>
      <w:r>
        <w:rPr>
          <w:rFonts w:ascii="Times New Roman" w:hAnsi="Times New Roman" w:eastAsia="微软雅黑"/>
          <w:b/>
          <w:bCs/>
          <w:sz w:val="24"/>
        </w:rPr>
        <w:t>【例4-10】理解固定资产准则核心内容</w:t>
      </w:r>
    </w:p>
    <w:p w14:paraId="5BF3A75C">
      <w:pPr>
        <w:pStyle w:val="38"/>
      </w:pPr>
      <w:r>
        <w:rPr>
          <w:rStyle w:val="37"/>
          <w:rFonts w:ascii="Times New Roman" w:hAnsi="Times New Roman" w:eastAsia="微软雅黑"/>
          <w:sz w:val="24"/>
        </w:rPr>
        <w:t>【角色】你是一位会计准则辅导老师。</w:t>
      </w:r>
      <w:r>
        <w:br w:type="textWrapping"/>
      </w:r>
      <w:r>
        <w:br w:type="textWrapping"/>
      </w:r>
      <w:r>
        <w:rPr>
          <w:rStyle w:val="37"/>
          <w:rFonts w:ascii="Times New Roman" w:hAnsi="Times New Roman" w:eastAsia="微软雅黑"/>
          <w:sz w:val="24"/>
        </w:rPr>
        <w:t>【任务】请解释《企业会计准则第4号——固定资产》</w:t>
      </w:r>
      <w:r>
        <w:br w:type="textWrapping"/>
      </w:r>
      <w:r>
        <w:rPr>
          <w:rStyle w:val="37"/>
          <w:rFonts w:ascii="Times New Roman" w:hAnsi="Times New Roman" w:eastAsia="微软雅黑"/>
          <w:sz w:val="24"/>
        </w:rPr>
        <w:t>的核心内容，重点说明：</w:t>
      </w:r>
      <w:r>
        <w:br w:type="textWrapping"/>
      </w:r>
      <w:r>
        <w:br w:type="textWrapping"/>
      </w:r>
      <w:r>
        <w:rPr>
          <w:rStyle w:val="37"/>
          <w:rFonts w:ascii="Times New Roman" w:hAnsi="Times New Roman" w:eastAsia="微软雅黑"/>
          <w:sz w:val="24"/>
        </w:rPr>
        <w:t>1. 固定资产的确认条件（什么样的资产才算固定资产？）</w:t>
      </w:r>
      <w:r>
        <w:br w:type="textWrapping"/>
      </w:r>
      <w:r>
        <w:rPr>
          <w:rStyle w:val="37"/>
          <w:rFonts w:ascii="Times New Roman" w:hAnsi="Times New Roman" w:eastAsia="微软雅黑"/>
          <w:sz w:val="24"/>
        </w:rPr>
        <w:t>2. 固定资产的初始计量（入账时按什么金额记录？）</w:t>
      </w:r>
      <w:r>
        <w:br w:type="textWrapping"/>
      </w:r>
      <w:r>
        <w:rPr>
          <w:rStyle w:val="37"/>
          <w:rFonts w:ascii="Times New Roman" w:hAnsi="Times New Roman" w:eastAsia="微软雅黑"/>
          <w:sz w:val="24"/>
        </w:rPr>
        <w:t>3. 固定资产的后续计量（入账后如何处理？核心是折旧）</w:t>
      </w:r>
      <w:r>
        <w:br w:type="textWrapping"/>
      </w:r>
      <w:r>
        <w:rPr>
          <w:rStyle w:val="37"/>
          <w:rFonts w:ascii="Times New Roman" w:hAnsi="Times New Roman" w:eastAsia="微软雅黑"/>
          <w:sz w:val="24"/>
        </w:rPr>
        <w:t>4. 固定资产处置的基本处理思路</w:t>
      </w:r>
      <w:r>
        <w:br w:type="textWrapping"/>
      </w:r>
      <w:r>
        <w:br w:type="textWrapping"/>
      </w:r>
      <w:r>
        <w:rPr>
          <w:rStyle w:val="37"/>
          <w:rFonts w:ascii="Times New Roman" w:hAnsi="Times New Roman" w:eastAsia="微软雅黑"/>
          <w:sz w:val="24"/>
        </w:rPr>
        <w:t>【格式】</w:t>
      </w:r>
      <w:r>
        <w:br w:type="textWrapping"/>
      </w:r>
      <w:r>
        <w:rPr>
          <w:rStyle w:val="37"/>
          <w:rFonts w:ascii="Times New Roman" w:hAnsi="Times New Roman" w:eastAsia="微软雅黑"/>
          <w:sz w:val="24"/>
        </w:rPr>
        <w:t>- 每部分用简洁的语言总结核心要点</w:t>
      </w:r>
      <w:r>
        <w:br w:type="textWrapping"/>
      </w:r>
      <w:r>
        <w:rPr>
          <w:rStyle w:val="37"/>
          <w:rFonts w:ascii="Times New Roman" w:hAnsi="Times New Roman" w:eastAsia="微软雅黑"/>
          <w:sz w:val="24"/>
        </w:rPr>
        <w:t>- 配合1—2个数字示例</w:t>
      </w:r>
      <w:r>
        <w:br w:type="textWrapping"/>
      </w:r>
      <w:r>
        <w:rPr>
          <w:rStyle w:val="37"/>
          <w:rFonts w:ascii="Times New Roman" w:hAnsi="Times New Roman" w:eastAsia="微软雅黑"/>
          <w:sz w:val="24"/>
        </w:rPr>
        <w:t>- 在结尾处给出本部分的2个常见考点</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如果涉及具体准则条款编号，请标注"需核实具体条款"，</w:t>
      </w:r>
      <w:r>
        <w:br w:type="textWrapping"/>
      </w:r>
      <w:r>
        <w:rPr>
          <w:rStyle w:val="37"/>
          <w:rFonts w:ascii="Times New Roman" w:hAnsi="Times New Roman" w:eastAsia="微软雅黑"/>
          <w:sz w:val="24"/>
        </w:rPr>
        <w:t>不要编造条款号。</w:t>
      </w:r>
    </w:p>
    <w:p w14:paraId="02658140">
      <w:r>
        <w:pict>
          <v:rect id="_x0000_i1131" o:spt="1" style="height:1.5pt;width:0pt;" coordsize="21600,21600" o:hr="t" o:hrstd="t" o:hralign="center">
            <v:path/>
            <v:fill focussize="0,0"/>
            <v:stroke/>
            <v:imagedata o:title=""/>
            <o:lock v:ext="edit"/>
            <w10:wrap type="none"/>
            <w10:anchorlock/>
          </v:rect>
        </w:pict>
      </w:r>
    </w:p>
    <w:bookmarkEnd w:id="259"/>
    <w:bookmarkEnd w:id="261"/>
    <w:p w14:paraId="2CAA1D5B">
      <w:pPr>
        <w:pStyle w:val="5"/>
      </w:pPr>
      <w:bookmarkStart w:id="262" w:name="会计实务常见问题的智能答疑"/>
      <w:r>
        <w:rPr>
          <w:rFonts w:ascii="Times New Roman" w:hAnsi="Times New Roman" w:eastAsia="微软雅黑"/>
          <w:sz w:val="24"/>
        </w:rPr>
        <w:t>4.4.2 会计实务常见问题的智能答疑</w:t>
      </w:r>
    </w:p>
    <w:p w14:paraId="03528925">
      <w:pPr>
        <w:pStyle w:val="6"/>
      </w:pPr>
      <w:bookmarkStart w:id="263" w:name="一常见问题分类与ai解答策略"/>
      <w:r>
        <w:rPr>
          <w:rFonts w:ascii="Times New Roman" w:hAnsi="Times New Roman" w:eastAsia="微软雅黑"/>
          <w:sz w:val="24"/>
        </w:rPr>
        <w:t>一、常见问题分类与AI解答策略</w:t>
      </w:r>
    </w:p>
    <w:p w14:paraId="08059B9F">
      <w:pPr>
        <w:pStyle w:val="24"/>
      </w:pPr>
      <w:r>
        <w:rPr>
          <w:rFonts w:ascii="Times New Roman" w:hAnsi="Times New Roman" w:eastAsia="微软雅黑"/>
          <w:sz w:val="24"/>
        </w:rPr>
        <w:t>不同类型的会计实务问题，向AI提问时需要采取不同的策略，如表4-12所示。</w:t>
      </w:r>
    </w:p>
    <w:p w14:paraId="7F4F5244">
      <w:pPr>
        <w:pStyle w:val="3"/>
      </w:pPr>
      <w:r>
        <w:rPr>
          <w:rFonts w:ascii="Times New Roman" w:hAnsi="Times New Roman" w:eastAsia="微软雅黑"/>
          <w:sz w:val="24"/>
        </w:rPr>
        <w:t>表4-12 常见会计问题类型与AI咨询策略</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5"/>
        <w:gridCol w:w="2709"/>
        <w:gridCol w:w="2416"/>
        <w:gridCol w:w="2416"/>
      </w:tblGrid>
      <w:tr w14:paraId="0E9578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70F623E">
            <w:pPr>
              <w:pStyle w:val="25"/>
              <w:jc w:val="left"/>
            </w:pPr>
            <w:r>
              <w:rPr>
                <w:rFonts w:ascii="Times New Roman" w:hAnsi="Times New Roman" w:eastAsia="微软雅黑"/>
                <w:b/>
                <w:color w:val="1E3A8A"/>
                <w:sz w:val="22"/>
              </w:rPr>
              <w:t>问题类型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4B6921F">
            <w:pPr>
              <w:pStyle w:val="25"/>
              <w:jc w:val="left"/>
            </w:pPr>
            <w:r>
              <w:rPr>
                <w:rFonts w:ascii="Times New Roman" w:hAnsi="Times New Roman" w:eastAsia="微软雅黑"/>
                <w:b/>
                <w:color w:val="1E3A8A"/>
                <w:sz w:val="22"/>
              </w:rPr>
              <w:t>典型示例</w:t>
            </w:r>
          </w:p>
        </w:tc>
        <w:tc>
          <w:tcPr>
            <w:tcBorders>
              <w:top w:val="single" w:color="E2E8F0" w:sz="6" w:space="0"/>
              <w:left w:val="single" w:color="E2E8F0" w:sz="6" w:space="0"/>
              <w:bottom w:val="single" w:color="E2E8F0" w:sz="6" w:space="0"/>
              <w:right w:val="single" w:color="E2E8F0" w:sz="6" w:space="0"/>
            </w:tcBorders>
            <w:shd w:val="clear" w:color="auto" w:fill="EEF4FF"/>
          </w:tcPr>
          <w:p w14:paraId="389D3905">
            <w:pPr>
              <w:pStyle w:val="25"/>
              <w:jc w:val="left"/>
            </w:pPr>
            <w:r>
              <w:rPr>
                <w:rFonts w:ascii="Times New Roman" w:hAnsi="Times New Roman" w:eastAsia="微软雅黑"/>
                <w:b/>
                <w:color w:val="1E3A8A"/>
                <w:sz w:val="22"/>
              </w:rPr>
              <w:t>AI咨询策略</w:t>
            </w:r>
          </w:p>
        </w:tc>
        <w:tc>
          <w:tcPr>
            <w:tcBorders>
              <w:top w:val="single" w:color="E2E8F0" w:sz="6" w:space="0"/>
              <w:left w:val="single" w:color="E2E8F0" w:sz="6" w:space="0"/>
              <w:bottom w:val="single" w:color="E2E8F0" w:sz="6" w:space="0"/>
              <w:right w:val="single" w:color="E2E8F0" w:sz="6" w:space="0"/>
            </w:tcBorders>
            <w:shd w:val="clear" w:color="auto" w:fill="EEF4FF"/>
          </w:tcPr>
          <w:p w14:paraId="1F68FEFE">
            <w:pPr>
              <w:pStyle w:val="25"/>
              <w:jc w:val="left"/>
            </w:pPr>
            <w:r>
              <w:rPr>
                <w:rFonts w:ascii="Times New Roman" w:hAnsi="Times New Roman" w:eastAsia="微软雅黑"/>
                <w:b/>
                <w:color w:val="1E3A8A"/>
                <w:sz w:val="22"/>
              </w:rPr>
              <w:t>注意事项</w:t>
            </w:r>
          </w:p>
        </w:tc>
      </w:tr>
      <w:tr w14:paraId="33F50D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2F3B04">
            <w:pPr>
              <w:pStyle w:val="25"/>
              <w:jc w:val="left"/>
            </w:pPr>
            <w:r>
              <w:rPr>
                <w:rFonts w:ascii="Times New Roman" w:hAnsi="Times New Roman" w:eastAsia="微软雅黑"/>
                <w:b/>
                <w:bCs/>
                <w:sz w:val="22"/>
              </w:rPr>
              <w:t>概念理解类</w:t>
            </w:r>
          </w:p>
        </w:tc>
        <w:tc>
          <w:tcPr>
            <w:tcBorders>
              <w:top w:val="single" w:color="E2E8F0" w:sz="6" w:space="0"/>
              <w:left w:val="single" w:color="E2E8F0" w:sz="6" w:space="0"/>
              <w:bottom w:val="single" w:color="E2E8F0" w:sz="6" w:space="0"/>
              <w:right w:val="single" w:color="E2E8F0" w:sz="6" w:space="0"/>
            </w:tcBorders>
          </w:tcPr>
          <w:p w14:paraId="64BAFE5C">
            <w:pPr>
              <w:pStyle w:val="25"/>
              <w:jc w:val="left"/>
            </w:pPr>
            <w:r>
              <w:rPr>
                <w:rFonts w:ascii="Times New Roman" w:hAnsi="Times New Roman" w:eastAsia="微软雅黑"/>
                <w:sz w:val="22"/>
              </w:rPr>
              <w:t>权责发生制vs收付实现制</w:t>
            </w:r>
          </w:p>
        </w:tc>
        <w:tc>
          <w:tcPr>
            <w:tcBorders>
              <w:top w:val="single" w:color="E2E8F0" w:sz="6" w:space="0"/>
              <w:left w:val="single" w:color="E2E8F0" w:sz="6" w:space="0"/>
              <w:bottom w:val="single" w:color="E2E8F0" w:sz="6" w:space="0"/>
              <w:right w:val="single" w:color="E2E8F0" w:sz="6" w:space="0"/>
            </w:tcBorders>
          </w:tcPr>
          <w:p w14:paraId="5E664A11">
            <w:pPr>
              <w:pStyle w:val="25"/>
              <w:jc w:val="left"/>
            </w:pPr>
            <w:r>
              <w:rPr>
                <w:rFonts w:ascii="Times New Roman" w:hAnsi="Times New Roman" w:eastAsia="微软雅黑"/>
                <w:sz w:val="22"/>
              </w:rPr>
              <w:t>直接问，要求举例说明</w:t>
            </w:r>
          </w:p>
        </w:tc>
        <w:tc>
          <w:tcPr>
            <w:tcBorders>
              <w:top w:val="single" w:color="E2E8F0" w:sz="6" w:space="0"/>
              <w:left w:val="single" w:color="E2E8F0" w:sz="6" w:space="0"/>
              <w:bottom w:val="single" w:color="E2E8F0" w:sz="6" w:space="0"/>
              <w:right w:val="single" w:color="E2E8F0" w:sz="6" w:space="0"/>
            </w:tcBorders>
          </w:tcPr>
          <w:p w14:paraId="3FAE1B4D">
            <w:pPr>
              <w:pStyle w:val="25"/>
              <w:jc w:val="left"/>
            </w:pPr>
            <w:r>
              <w:rPr>
                <w:rFonts w:ascii="Times New Roman" w:hAnsi="Times New Roman" w:eastAsia="微软雅黑"/>
                <w:sz w:val="22"/>
              </w:rPr>
              <w:t>核对与教材是否一致</w:t>
            </w:r>
          </w:p>
        </w:tc>
      </w:tr>
      <w:tr w14:paraId="22C1F6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A5D4FC">
            <w:pPr>
              <w:pStyle w:val="25"/>
              <w:jc w:val="left"/>
            </w:pPr>
            <w:r>
              <w:rPr>
                <w:rFonts w:ascii="Times New Roman" w:hAnsi="Times New Roman" w:eastAsia="微软雅黑"/>
                <w:b/>
                <w:bCs/>
                <w:sz w:val="22"/>
              </w:rPr>
              <w:t>分录编制类</w:t>
            </w:r>
          </w:p>
        </w:tc>
        <w:tc>
          <w:tcPr>
            <w:tcBorders>
              <w:top w:val="single" w:color="E2E8F0" w:sz="6" w:space="0"/>
              <w:left w:val="single" w:color="E2E8F0" w:sz="6" w:space="0"/>
              <w:bottom w:val="single" w:color="E2E8F0" w:sz="6" w:space="0"/>
              <w:right w:val="single" w:color="E2E8F0" w:sz="6" w:space="0"/>
            </w:tcBorders>
            <w:shd w:val="clear" w:color="auto" w:fill="F8FAFC"/>
          </w:tcPr>
          <w:p w14:paraId="0C389A49">
            <w:pPr>
              <w:pStyle w:val="25"/>
              <w:jc w:val="left"/>
            </w:pPr>
            <w:r>
              <w:rPr>
                <w:rFonts w:ascii="Times New Roman" w:hAnsi="Times New Roman" w:eastAsia="微软雅黑"/>
                <w:sz w:val="22"/>
              </w:rPr>
              <w:t>某业务如何做账</w:t>
            </w:r>
          </w:p>
        </w:tc>
        <w:tc>
          <w:tcPr>
            <w:tcBorders>
              <w:top w:val="single" w:color="E2E8F0" w:sz="6" w:space="0"/>
              <w:left w:val="single" w:color="E2E8F0" w:sz="6" w:space="0"/>
              <w:bottom w:val="single" w:color="E2E8F0" w:sz="6" w:space="0"/>
              <w:right w:val="single" w:color="E2E8F0" w:sz="6" w:space="0"/>
            </w:tcBorders>
            <w:shd w:val="clear" w:color="auto" w:fill="F8FAFC"/>
          </w:tcPr>
          <w:p w14:paraId="2B248168">
            <w:pPr>
              <w:pStyle w:val="25"/>
              <w:jc w:val="left"/>
            </w:pPr>
            <w:r>
              <w:rPr>
                <w:rFonts w:ascii="Times New Roman" w:hAnsi="Times New Roman" w:eastAsia="微软雅黑"/>
                <w:sz w:val="22"/>
              </w:rPr>
              <w:t>提供完整背景信息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46F4C692">
            <w:pPr>
              <w:pStyle w:val="25"/>
              <w:jc w:val="left"/>
            </w:pPr>
            <w:r>
              <w:rPr>
                <w:rFonts w:ascii="Times New Roman" w:hAnsi="Times New Roman" w:eastAsia="微软雅黑"/>
                <w:sz w:val="22"/>
              </w:rPr>
              <w:t>验算借贷是否平衡</w:t>
            </w:r>
          </w:p>
        </w:tc>
      </w:tr>
      <w:tr w14:paraId="42CEC7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17EA80">
            <w:pPr>
              <w:pStyle w:val="25"/>
              <w:jc w:val="left"/>
            </w:pPr>
            <w:r>
              <w:rPr>
                <w:rFonts w:ascii="Times New Roman" w:hAnsi="Times New Roman" w:eastAsia="微软雅黑"/>
                <w:b/>
                <w:bCs/>
                <w:sz w:val="22"/>
              </w:rPr>
              <w:t>科目选择类</w:t>
            </w:r>
          </w:p>
        </w:tc>
        <w:tc>
          <w:tcPr>
            <w:tcBorders>
              <w:top w:val="single" w:color="E2E8F0" w:sz="6" w:space="0"/>
              <w:left w:val="single" w:color="E2E8F0" w:sz="6" w:space="0"/>
              <w:bottom w:val="single" w:color="E2E8F0" w:sz="6" w:space="0"/>
              <w:right w:val="single" w:color="E2E8F0" w:sz="6" w:space="0"/>
            </w:tcBorders>
          </w:tcPr>
          <w:p w14:paraId="6C9DEFAB">
            <w:pPr>
              <w:pStyle w:val="25"/>
              <w:jc w:val="left"/>
            </w:pPr>
            <w:r>
              <w:rPr>
                <w:rFonts w:ascii="Times New Roman" w:hAnsi="Times New Roman" w:eastAsia="微软雅黑"/>
                <w:sz w:val="22"/>
              </w:rPr>
              <w:t>这笔钱记哪个科目</w:t>
            </w:r>
          </w:p>
        </w:tc>
        <w:tc>
          <w:tcPr>
            <w:tcBorders>
              <w:top w:val="single" w:color="E2E8F0" w:sz="6" w:space="0"/>
              <w:left w:val="single" w:color="E2E8F0" w:sz="6" w:space="0"/>
              <w:bottom w:val="single" w:color="E2E8F0" w:sz="6" w:space="0"/>
              <w:right w:val="single" w:color="E2E8F0" w:sz="6" w:space="0"/>
            </w:tcBorders>
          </w:tcPr>
          <w:p w14:paraId="6B55A936">
            <w:pPr>
              <w:pStyle w:val="25"/>
              <w:jc w:val="left"/>
            </w:pPr>
            <w:r>
              <w:rPr>
                <w:rFonts w:ascii="Times New Roman" w:hAnsi="Times New Roman" w:eastAsia="微软雅黑"/>
                <w:sz w:val="22"/>
              </w:rPr>
              <w:t>说明业务性质和目的</w:t>
            </w:r>
          </w:p>
        </w:tc>
        <w:tc>
          <w:tcPr>
            <w:tcBorders>
              <w:top w:val="single" w:color="E2E8F0" w:sz="6" w:space="0"/>
              <w:left w:val="single" w:color="E2E8F0" w:sz="6" w:space="0"/>
              <w:bottom w:val="single" w:color="E2E8F0" w:sz="6" w:space="0"/>
              <w:right w:val="single" w:color="E2E8F0" w:sz="6" w:space="0"/>
            </w:tcBorders>
          </w:tcPr>
          <w:p w14:paraId="0DD99436">
            <w:pPr>
              <w:pStyle w:val="25"/>
              <w:jc w:val="left"/>
            </w:pPr>
            <w:r>
              <w:rPr>
                <w:rFonts w:ascii="Times New Roman" w:hAnsi="Times New Roman" w:eastAsia="微软雅黑"/>
                <w:sz w:val="22"/>
              </w:rPr>
              <w:t>确认公司实际科目体系</w:t>
            </w:r>
          </w:p>
        </w:tc>
      </w:tr>
      <w:tr w14:paraId="064CC7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65821B">
            <w:pPr>
              <w:pStyle w:val="25"/>
              <w:jc w:val="left"/>
            </w:pPr>
            <w:r>
              <w:rPr>
                <w:rFonts w:ascii="Times New Roman" w:hAnsi="Times New Roman" w:eastAsia="微软雅黑"/>
                <w:b/>
                <w:bCs/>
                <w:sz w:val="22"/>
              </w:rPr>
              <w:t>政策解读类</w:t>
            </w:r>
          </w:p>
        </w:tc>
        <w:tc>
          <w:tcPr>
            <w:tcBorders>
              <w:top w:val="single" w:color="E2E8F0" w:sz="6" w:space="0"/>
              <w:left w:val="single" w:color="E2E8F0" w:sz="6" w:space="0"/>
              <w:bottom w:val="single" w:color="E2E8F0" w:sz="6" w:space="0"/>
              <w:right w:val="single" w:color="E2E8F0" w:sz="6" w:space="0"/>
            </w:tcBorders>
            <w:shd w:val="clear" w:color="auto" w:fill="F8FAFC"/>
          </w:tcPr>
          <w:p w14:paraId="6957FF88">
            <w:pPr>
              <w:pStyle w:val="25"/>
              <w:jc w:val="left"/>
            </w:pPr>
            <w:r>
              <w:rPr>
                <w:rFonts w:ascii="Times New Roman" w:hAnsi="Times New Roman" w:eastAsia="微软雅黑"/>
                <w:sz w:val="22"/>
              </w:rPr>
              <w:t>某准则如何规定</w:t>
            </w:r>
          </w:p>
        </w:tc>
        <w:tc>
          <w:tcPr>
            <w:tcBorders>
              <w:top w:val="single" w:color="E2E8F0" w:sz="6" w:space="0"/>
              <w:left w:val="single" w:color="E2E8F0" w:sz="6" w:space="0"/>
              <w:bottom w:val="single" w:color="E2E8F0" w:sz="6" w:space="0"/>
              <w:right w:val="single" w:color="E2E8F0" w:sz="6" w:space="0"/>
            </w:tcBorders>
            <w:shd w:val="clear" w:color="auto" w:fill="F8FAFC"/>
          </w:tcPr>
          <w:p w14:paraId="341B2AD9">
            <w:pPr>
              <w:pStyle w:val="25"/>
              <w:jc w:val="left"/>
            </w:pPr>
            <w:r>
              <w:rPr>
                <w:rFonts w:ascii="Times New Roman" w:hAnsi="Times New Roman" w:eastAsia="微软雅黑"/>
                <w:sz w:val="22"/>
              </w:rPr>
              <w:t>要求标注不确定内容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2FB17ED2">
            <w:pPr>
              <w:pStyle w:val="25"/>
              <w:jc w:val="left"/>
            </w:pPr>
            <w:r>
              <w:rPr>
                <w:rFonts w:ascii="Times New Roman" w:hAnsi="Times New Roman" w:eastAsia="微软雅黑"/>
                <w:sz w:val="22"/>
              </w:rPr>
              <w:t>核实准则原文</w:t>
            </w:r>
          </w:p>
        </w:tc>
      </w:tr>
      <w:tr w14:paraId="00E65A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CC2812">
            <w:pPr>
              <w:pStyle w:val="25"/>
              <w:jc w:val="left"/>
            </w:pPr>
            <w:r>
              <w:rPr>
                <w:rFonts w:ascii="Times New Roman" w:hAnsi="Times New Roman" w:eastAsia="微软雅黑"/>
                <w:b/>
                <w:bCs/>
                <w:sz w:val="22"/>
              </w:rPr>
              <w:t>计算验证类</w:t>
            </w:r>
          </w:p>
        </w:tc>
        <w:tc>
          <w:tcPr>
            <w:tcBorders>
              <w:top w:val="single" w:color="E2E8F0" w:sz="6" w:space="0"/>
              <w:left w:val="single" w:color="E2E8F0" w:sz="6" w:space="0"/>
              <w:bottom w:val="single" w:color="E2E8F0" w:sz="6" w:space="0"/>
              <w:right w:val="single" w:color="E2E8F0" w:sz="6" w:space="0"/>
            </w:tcBorders>
          </w:tcPr>
          <w:p w14:paraId="6913BA6E">
            <w:pPr>
              <w:pStyle w:val="25"/>
              <w:jc w:val="left"/>
            </w:pPr>
            <w:r>
              <w:rPr>
                <w:rFonts w:ascii="Times New Roman" w:hAnsi="Times New Roman" w:eastAsia="微软雅黑"/>
                <w:sz w:val="22"/>
              </w:rPr>
              <w:t>折旧/利息/税额计算</w:t>
            </w:r>
          </w:p>
        </w:tc>
        <w:tc>
          <w:tcPr>
            <w:tcBorders>
              <w:top w:val="single" w:color="E2E8F0" w:sz="6" w:space="0"/>
              <w:left w:val="single" w:color="E2E8F0" w:sz="6" w:space="0"/>
              <w:bottom w:val="single" w:color="E2E8F0" w:sz="6" w:space="0"/>
              <w:right w:val="single" w:color="E2E8F0" w:sz="6" w:space="0"/>
            </w:tcBorders>
          </w:tcPr>
          <w:p w14:paraId="2DB0EEDE">
            <w:pPr>
              <w:pStyle w:val="25"/>
              <w:jc w:val="left"/>
            </w:pPr>
            <w:r>
              <w:rPr>
                <w:rFonts w:ascii="Times New Roman" w:hAnsi="Times New Roman" w:eastAsia="微软雅黑"/>
                <w:sz w:val="22"/>
              </w:rPr>
              <w:t>提供所有已知数据</w:t>
            </w:r>
          </w:p>
        </w:tc>
        <w:tc>
          <w:tcPr>
            <w:tcBorders>
              <w:top w:val="single" w:color="E2E8F0" w:sz="6" w:space="0"/>
              <w:left w:val="single" w:color="E2E8F0" w:sz="6" w:space="0"/>
              <w:bottom w:val="single" w:color="E2E8F0" w:sz="6" w:space="0"/>
              <w:right w:val="single" w:color="E2E8F0" w:sz="6" w:space="0"/>
            </w:tcBorders>
          </w:tcPr>
          <w:p w14:paraId="528F6C79">
            <w:pPr>
              <w:pStyle w:val="25"/>
              <w:jc w:val="left"/>
            </w:pPr>
            <w:r>
              <w:rPr>
                <w:rFonts w:ascii="Times New Roman" w:hAnsi="Times New Roman" w:eastAsia="微软雅黑"/>
                <w:sz w:val="22"/>
              </w:rPr>
              <w:t>手工验算结果</w:t>
            </w:r>
          </w:p>
        </w:tc>
      </w:tr>
      <w:bookmarkEnd w:id="263"/>
    </w:tbl>
    <w:p w14:paraId="1DA7DFAC">
      <w:pPr>
        <w:pStyle w:val="6"/>
      </w:pPr>
      <w:bookmarkStart w:id="264" w:name="二智能答疑的规范提问示例"/>
      <w:r>
        <w:rPr>
          <w:rFonts w:ascii="Times New Roman" w:hAnsi="Times New Roman" w:eastAsia="微软雅黑"/>
          <w:sz w:val="24"/>
        </w:rPr>
        <w:t>二、智能答疑的规范提问示例</w:t>
      </w:r>
    </w:p>
    <w:p w14:paraId="2D8D17B1">
      <w:pPr>
        <w:pStyle w:val="24"/>
      </w:pPr>
      <w:r>
        <w:rPr>
          <w:rFonts w:ascii="Times New Roman" w:hAnsi="Times New Roman" w:eastAsia="微软雅黑"/>
          <w:b/>
          <w:bCs/>
          <w:sz w:val="24"/>
        </w:rPr>
        <w:t>【例4-11】复杂业务的分步骤咨询</w:t>
      </w:r>
    </w:p>
    <w:p w14:paraId="299E669F">
      <w:pPr>
        <w:pStyle w:val="3"/>
      </w:pPr>
      <w:r>
        <w:rPr>
          <w:rFonts w:ascii="Times New Roman" w:hAnsi="Times New Roman" w:eastAsia="微软雅黑"/>
          <w:b/>
          <w:bCs/>
          <w:sz w:val="24"/>
        </w:rPr>
        <w:t>场景：</w:t>
      </w:r>
      <w:r>
        <w:t xml:space="preserve"> </w:t>
      </w:r>
      <w:r>
        <w:rPr>
          <w:rFonts w:ascii="Times New Roman" w:hAnsi="Times New Roman" w:eastAsia="微软雅黑"/>
          <w:sz w:val="24"/>
        </w:rPr>
        <w:t>初学者遇到一个复杂问题——“公司固定资产报废了，账面还有残值，该怎么处理？”</w:t>
      </w:r>
    </w:p>
    <w:p w14:paraId="459646F4">
      <w:pPr>
        <w:pStyle w:val="3"/>
      </w:pPr>
      <w:r>
        <w:rPr>
          <w:rFonts w:ascii="Times New Roman" w:hAnsi="Times New Roman" w:eastAsia="微软雅黑"/>
          <w:b/>
          <w:bCs/>
          <w:sz w:val="24"/>
        </w:rPr>
        <w:t>第一步：先问清楚流程框架</w:t>
      </w:r>
    </w:p>
    <w:p w14:paraId="1DC4F674">
      <w:pPr>
        <w:pStyle w:val="38"/>
      </w:pPr>
      <w:r>
        <w:rPr>
          <w:rStyle w:val="37"/>
          <w:rFonts w:ascii="Times New Roman" w:hAnsi="Times New Roman" w:eastAsia="微软雅黑"/>
          <w:sz w:val="24"/>
        </w:rPr>
        <w:t>固定资产报废处置的账务处理，</w:t>
      </w:r>
      <w:r>
        <w:br w:type="textWrapping"/>
      </w:r>
      <w:r>
        <w:rPr>
          <w:rStyle w:val="37"/>
          <w:rFonts w:ascii="Times New Roman" w:hAnsi="Times New Roman" w:eastAsia="微软雅黑"/>
          <w:sz w:val="24"/>
        </w:rPr>
        <w:t>请告诉我大致的处理步骤有哪几步，</w:t>
      </w:r>
      <w:r>
        <w:br w:type="textWrapping"/>
      </w:r>
      <w:r>
        <w:rPr>
          <w:rStyle w:val="37"/>
          <w:rFonts w:ascii="Times New Roman" w:hAnsi="Times New Roman" w:eastAsia="微软雅黑"/>
          <w:sz w:val="24"/>
        </w:rPr>
        <w:t>每步做什么事情，不需要具体数字，</w:t>
      </w:r>
      <w:r>
        <w:br w:type="textWrapping"/>
      </w:r>
      <w:r>
        <w:rPr>
          <w:rStyle w:val="37"/>
          <w:rFonts w:ascii="Times New Roman" w:hAnsi="Times New Roman" w:eastAsia="微软雅黑"/>
          <w:sz w:val="24"/>
        </w:rPr>
        <w:t>只需要了解整体逻辑。</w:t>
      </w:r>
    </w:p>
    <w:p w14:paraId="04A1B2FE">
      <w:pPr>
        <w:pStyle w:val="24"/>
      </w:pPr>
      <w:r>
        <w:rPr>
          <w:rFonts w:ascii="Times New Roman" w:hAnsi="Times New Roman" w:eastAsia="微软雅黑"/>
          <w:b/>
          <w:bCs/>
          <w:sz w:val="24"/>
        </w:rPr>
        <w:t>第二步：带入具体数据，逐步细化</w:t>
      </w:r>
    </w:p>
    <w:p w14:paraId="30700BF8">
      <w:pPr>
        <w:pStyle w:val="38"/>
      </w:pPr>
      <w:r>
        <w:rPr>
          <w:rStyle w:val="37"/>
          <w:rFonts w:ascii="Times New Roman" w:hAnsi="Times New Roman" w:eastAsia="微软雅黑"/>
          <w:sz w:val="24"/>
        </w:rPr>
        <w:t>好的，我理解了大致流程。现在请用具体数据演示：</w:t>
      </w:r>
      <w:r>
        <w:br w:type="textWrapping"/>
      </w:r>
      <w:r>
        <w:rPr>
          <w:rStyle w:val="37"/>
          <w:rFonts w:ascii="Times New Roman" w:hAnsi="Times New Roman" w:eastAsia="微软雅黑"/>
          <w:sz w:val="24"/>
        </w:rPr>
        <w:t>某固定资产原值20万元，已累计折旧16万元，</w:t>
      </w:r>
      <w:r>
        <w:br w:type="textWrapping"/>
      </w:r>
      <w:r>
        <w:rPr>
          <w:rStyle w:val="37"/>
          <w:rFonts w:ascii="Times New Roman" w:hAnsi="Times New Roman" w:eastAsia="微软雅黑"/>
          <w:sz w:val="24"/>
        </w:rPr>
        <w:t>报废时残料变价收入3,000元，报废清理费用500元。</w:t>
      </w:r>
      <w:r>
        <w:br w:type="textWrapping"/>
      </w:r>
      <w:r>
        <w:br w:type="textWrapping"/>
      </w:r>
      <w:r>
        <w:rPr>
          <w:rStyle w:val="37"/>
          <w:rFonts w:ascii="Times New Roman" w:hAnsi="Times New Roman" w:eastAsia="微软雅黑"/>
          <w:sz w:val="24"/>
        </w:rPr>
        <w:t>请按刚才说的步骤，逐步编制分录，每步单独说明。</w:t>
      </w:r>
    </w:p>
    <w:p w14:paraId="561701A0">
      <w:pPr>
        <w:pStyle w:val="24"/>
      </w:pPr>
      <w:r>
        <w:rPr>
          <w:rFonts w:ascii="Times New Roman" w:hAnsi="Times New Roman" w:eastAsia="微软雅黑"/>
          <w:b/>
          <w:bCs/>
          <w:sz w:val="24"/>
        </w:rPr>
        <w:t>第三步：针对不理解的步骤追问</w:t>
      </w:r>
    </w:p>
    <w:p w14:paraId="02D75A5D">
      <w:pPr>
        <w:pStyle w:val="38"/>
      </w:pPr>
      <w:r>
        <w:rPr>
          <w:rStyle w:val="37"/>
          <w:rFonts w:ascii="Times New Roman" w:hAnsi="Times New Roman" w:eastAsia="微软雅黑"/>
          <w:sz w:val="24"/>
        </w:rPr>
        <w:t>第二步"结转固定资产至固定资产清理"</w:t>
      </w:r>
      <w:r>
        <w:br w:type="textWrapping"/>
      </w:r>
      <w:r>
        <w:rPr>
          <w:rStyle w:val="37"/>
          <w:rFonts w:ascii="Times New Roman" w:hAnsi="Times New Roman" w:eastAsia="微软雅黑"/>
          <w:sz w:val="24"/>
        </w:rPr>
        <w:t>我不理解为什么要用"固定资产清理"这个中转科目，</w:t>
      </w:r>
      <w:r>
        <w:br w:type="textWrapping"/>
      </w:r>
      <w:r>
        <w:rPr>
          <w:rStyle w:val="37"/>
          <w:rFonts w:ascii="Times New Roman" w:hAnsi="Times New Roman" w:eastAsia="微软雅黑"/>
          <w:sz w:val="24"/>
        </w:rPr>
        <w:t>直接借记费用、贷记固定资产不行吗？</w:t>
      </w:r>
    </w:p>
    <w:p w14:paraId="06E67066">
      <w:pPr>
        <w:pStyle w:val="24"/>
      </w:pPr>
      <w:r>
        <w:rPr>
          <w:rFonts w:ascii="Times New Roman" w:hAnsi="Times New Roman" w:eastAsia="微软雅黑"/>
          <w:sz w:val="24"/>
        </w:rPr>
        <w:t>这种分步骤、递进式的咨询方式，能帮助学习者真正理解业务逻辑，而不是单纯记住分录格式。</w:t>
      </w:r>
    </w:p>
    <w:p w14:paraId="61587612">
      <w:r>
        <w:pict>
          <v:rect id="_x0000_i1132" o:spt="1" style="height:1.5pt;width:0pt;" coordsize="21600,21600" o:hr="t" o:hrstd="t" o:hralign="center">
            <v:path/>
            <v:fill focussize="0,0"/>
            <v:stroke/>
            <v:imagedata o:title=""/>
            <o:lock v:ext="edit"/>
            <w10:wrap type="none"/>
            <w10:anchorlock/>
          </v:rect>
        </w:pict>
      </w:r>
    </w:p>
    <w:bookmarkEnd w:id="262"/>
    <w:bookmarkEnd w:id="264"/>
    <w:p w14:paraId="756CFDFB">
      <w:pPr>
        <w:pStyle w:val="5"/>
      </w:pPr>
      <w:bookmarkStart w:id="265" w:name="制定个人会计知识学习计划"/>
      <w:r>
        <w:rPr>
          <w:rFonts w:ascii="Times New Roman" w:hAnsi="Times New Roman" w:eastAsia="微软雅黑"/>
          <w:sz w:val="24"/>
        </w:rPr>
        <w:t>4.4.3 制定个人会计知识学习计划</w:t>
      </w:r>
    </w:p>
    <w:p w14:paraId="581DF117">
      <w:pPr>
        <w:pStyle w:val="6"/>
      </w:pPr>
      <w:bookmarkStart w:id="266" w:name="一利用ai制定学习计划"/>
      <w:r>
        <w:rPr>
          <w:rFonts w:ascii="Times New Roman" w:hAnsi="Times New Roman" w:eastAsia="微软雅黑"/>
          <w:sz w:val="24"/>
        </w:rPr>
        <w:t>一、利用AI制定学习计划</w:t>
      </w:r>
    </w:p>
    <w:p w14:paraId="31E5BE9A">
      <w:pPr>
        <w:pStyle w:val="24"/>
      </w:pPr>
      <w:r>
        <w:rPr>
          <w:rFonts w:ascii="Times New Roman" w:hAnsi="Times New Roman" w:eastAsia="微软雅黑"/>
          <w:b/>
          <w:bCs/>
          <w:sz w:val="24"/>
        </w:rPr>
        <w:t>【例4-12】AI辅助制定初级会计职称备考计划</w:t>
      </w:r>
    </w:p>
    <w:p w14:paraId="5F73C1E7">
      <w:pPr>
        <w:pStyle w:val="38"/>
      </w:pPr>
      <w:r>
        <w:rPr>
          <w:rStyle w:val="37"/>
          <w:rFonts w:ascii="Times New Roman" w:hAnsi="Times New Roman" w:eastAsia="微软雅黑"/>
          <w:sz w:val="24"/>
        </w:rPr>
        <w:t>【角色】你是一位有丰富教学经验的初级会计职称辅导老师。</w:t>
      </w:r>
      <w:r>
        <w:br w:type="textWrapping"/>
      </w:r>
      <w:r>
        <w:br w:type="textWrapping"/>
      </w:r>
      <w:r>
        <w:rPr>
          <w:rStyle w:val="37"/>
          <w:rFonts w:ascii="Times New Roman" w:hAnsi="Times New Roman" w:eastAsia="微软雅黑"/>
          <w:sz w:val="24"/>
        </w:rPr>
        <w:t>【背景】我是一名高职会计专业大一学生，</w:t>
      </w:r>
      <w:r>
        <w:br w:type="textWrapping"/>
      </w:r>
      <w:r>
        <w:rPr>
          <w:rStyle w:val="37"/>
          <w:rFonts w:ascii="Times New Roman" w:hAnsi="Times New Roman" w:eastAsia="微软雅黑"/>
          <w:sz w:val="24"/>
        </w:rPr>
        <w:t>计划明年参加初级会计职称考试（包括《初级会计实务》</w:t>
      </w:r>
      <w:r>
        <w:br w:type="textWrapping"/>
      </w:r>
      <w:r>
        <w:rPr>
          <w:rStyle w:val="37"/>
          <w:rFonts w:ascii="Times New Roman" w:hAnsi="Times New Roman" w:eastAsia="微软雅黑"/>
          <w:sz w:val="24"/>
        </w:rPr>
        <w:t>和《经济法基础》两科）。</w:t>
      </w:r>
      <w:r>
        <w:br w:type="textWrapping"/>
      </w:r>
      <w:r>
        <w:rPr>
          <w:rStyle w:val="37"/>
          <w:rFonts w:ascii="Times New Roman" w:hAnsi="Times New Roman" w:eastAsia="微软雅黑"/>
          <w:sz w:val="24"/>
        </w:rPr>
        <w:t>目前情况：已学完一个学期的基础课，</w:t>
      </w:r>
      <w:r>
        <w:br w:type="textWrapping"/>
      </w:r>
      <w:r>
        <w:rPr>
          <w:rStyle w:val="37"/>
          <w:rFonts w:ascii="Times New Roman" w:hAnsi="Times New Roman" w:eastAsia="微软雅黑"/>
          <w:sz w:val="24"/>
        </w:rPr>
        <w:t>会计基础较薄弱，数学基础一般，</w:t>
      </w:r>
      <w:r>
        <w:br w:type="textWrapping"/>
      </w:r>
      <w:r>
        <w:rPr>
          <w:rStyle w:val="37"/>
          <w:rFonts w:ascii="Times New Roman" w:hAnsi="Times New Roman" w:eastAsia="微软雅黑"/>
          <w:sz w:val="24"/>
        </w:rPr>
        <w:t>每天可以用于备考的时间约1.5小时。</w:t>
      </w:r>
      <w:r>
        <w:br w:type="textWrapping"/>
      </w:r>
      <w:r>
        <w:rPr>
          <w:rStyle w:val="37"/>
          <w:rFonts w:ascii="Times New Roman" w:hAnsi="Times New Roman" w:eastAsia="微软雅黑"/>
          <w:sz w:val="24"/>
        </w:rPr>
        <w:t>距离考试还有约8个月。</w:t>
      </w:r>
      <w:r>
        <w:br w:type="textWrapping"/>
      </w:r>
      <w:r>
        <w:br w:type="textWrapping"/>
      </w:r>
      <w:r>
        <w:rPr>
          <w:rStyle w:val="37"/>
          <w:rFonts w:ascii="Times New Roman" w:hAnsi="Times New Roman" w:eastAsia="微软雅黑"/>
          <w:sz w:val="24"/>
        </w:rPr>
        <w:t>【任务】请为我制定一份科学的备考计划，包括：</w:t>
      </w:r>
      <w:r>
        <w:br w:type="textWrapping"/>
      </w:r>
      <w:r>
        <w:rPr>
          <w:rStyle w:val="37"/>
          <w:rFonts w:ascii="Times New Roman" w:hAnsi="Times New Roman" w:eastAsia="微软雅黑"/>
          <w:sz w:val="24"/>
        </w:rPr>
        <w:t>1. 整体学习阶段划分（建议划分为几个阶段及时间分配）</w:t>
      </w:r>
      <w:r>
        <w:br w:type="textWrapping"/>
      </w:r>
      <w:r>
        <w:rPr>
          <w:rStyle w:val="37"/>
          <w:rFonts w:ascii="Times New Roman" w:hAnsi="Times New Roman" w:eastAsia="微软雅黑"/>
          <w:sz w:val="24"/>
        </w:rPr>
        <w:t>2. 每个阶段的学习重点</w:t>
      </w:r>
      <w:r>
        <w:br w:type="textWrapping"/>
      </w:r>
      <w:r>
        <w:rPr>
          <w:rStyle w:val="37"/>
          <w:rFonts w:ascii="Times New Roman" w:hAnsi="Times New Roman" w:eastAsia="微软雅黑"/>
          <w:sz w:val="24"/>
        </w:rPr>
        <w:t>3. AI大模型可以帮助我做哪些事情</w:t>
      </w:r>
      <w:r>
        <w:br w:type="textWrapping"/>
      </w:r>
      <w:r>
        <w:rPr>
          <w:rStyle w:val="37"/>
          <w:rFonts w:ascii="Times New Roman" w:hAnsi="Times New Roman" w:eastAsia="微软雅黑"/>
          <w:sz w:val="24"/>
        </w:rPr>
        <w:t>4. 哪些方面AI帮不上忙、必须自己做</w:t>
      </w:r>
      <w:r>
        <w:br w:type="textWrapping"/>
      </w:r>
      <w:r>
        <w:br w:type="textWrapping"/>
      </w:r>
      <w:r>
        <w:rPr>
          <w:rStyle w:val="37"/>
          <w:rFonts w:ascii="Times New Roman" w:hAnsi="Times New Roman" w:eastAsia="微软雅黑"/>
          <w:sz w:val="24"/>
        </w:rPr>
        <w:t>【格式】以表格形式呈现阶段划分，文字说明各阶段重点。</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计划要实际可行，考虑到高职学生还有正常课程负担。</w:t>
      </w:r>
    </w:p>
    <w:p w14:paraId="02DAA5F6">
      <w:pPr>
        <w:pStyle w:val="24"/>
      </w:pPr>
      <w:r>
        <w:rPr>
          <w:rFonts w:ascii="Times New Roman" w:hAnsi="Times New Roman" w:eastAsia="微软雅黑"/>
          <w:b/>
          <w:bCs/>
          <w:sz w:val="24"/>
        </w:rPr>
        <w:t>AI输出（学习阶段划分部分，节选）：</w:t>
      </w:r>
    </w:p>
    <w:p w14:paraId="2C2CC8AB">
      <w:pPr>
        <w:pStyle w:val="13"/>
      </w:pPr>
      <w:r>
        <w:rPr>
          <w:rFonts w:ascii="Times New Roman" w:hAnsi="Times New Roman" w:eastAsia="微软雅黑"/>
          <w:sz w:val="24"/>
        </w:rPr>
        <w:t>表：备考阶段划分建议</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973"/>
        <w:gridCol w:w="1203"/>
        <w:gridCol w:w="1986"/>
        <w:gridCol w:w="1986"/>
        <w:gridCol w:w="2366"/>
      </w:tblGrid>
      <w:tr w14:paraId="24EF19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1AC1DD">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415EAABC">
            <w:pPr>
              <w:pStyle w:val="25"/>
              <w:jc w:val="left"/>
            </w:pPr>
            <w:r>
              <w:rPr>
                <w:rFonts w:ascii="Times New Roman" w:hAnsi="Times New Roman" w:eastAsia="微软雅黑"/>
                <w:b/>
                <w:color w:val="1E3A8A"/>
                <w:sz w:val="22"/>
              </w:rPr>
              <w:t>阶段</w:t>
            </w:r>
          </w:p>
        </w:tc>
        <w:tc>
          <w:tcPr>
            <w:tcBorders>
              <w:top w:val="single" w:color="E2E8F0" w:sz="6" w:space="0"/>
              <w:left w:val="single" w:color="E2E8F0" w:sz="6" w:space="0"/>
              <w:bottom w:val="single" w:color="E2E8F0" w:sz="6" w:space="0"/>
              <w:right w:val="single" w:color="E2E8F0" w:sz="6" w:space="0"/>
            </w:tcBorders>
            <w:shd w:val="clear" w:color="auto" w:fill="EEF4FF"/>
          </w:tcPr>
          <w:p w14:paraId="490F984C">
            <w:pPr>
              <w:pStyle w:val="25"/>
              <w:jc w:val="left"/>
            </w:pPr>
            <w:r>
              <w:rPr>
                <w:rFonts w:ascii="Times New Roman" w:hAnsi="Times New Roman" w:eastAsia="微软雅黑"/>
                <w:b/>
                <w:color w:val="1E3A8A"/>
                <w:sz w:val="22"/>
              </w:rPr>
              <w:t>时间</w:t>
            </w:r>
          </w:p>
        </w:tc>
        <w:tc>
          <w:tcPr>
            <w:tcBorders>
              <w:top w:val="single" w:color="E2E8F0" w:sz="6" w:space="0"/>
              <w:left w:val="single" w:color="E2E8F0" w:sz="6" w:space="0"/>
              <w:bottom w:val="single" w:color="E2E8F0" w:sz="6" w:space="0"/>
              <w:right w:val="single" w:color="E2E8F0" w:sz="6" w:space="0"/>
            </w:tcBorders>
            <w:shd w:val="clear" w:color="auto" w:fill="EEF4FF"/>
          </w:tcPr>
          <w:p w14:paraId="7975976E">
            <w:pPr>
              <w:pStyle w:val="25"/>
              <w:jc w:val="left"/>
            </w:pPr>
            <w:r>
              <w:rPr>
                <w:rFonts w:ascii="Times New Roman" w:hAnsi="Times New Roman" w:eastAsia="微软雅黑"/>
                <w:b/>
                <w:color w:val="1E3A8A"/>
                <w:sz w:val="22"/>
              </w:rPr>
              <w:t>重点任务</w:t>
            </w:r>
          </w:p>
        </w:tc>
        <w:tc>
          <w:tcPr>
            <w:tcBorders>
              <w:top w:val="single" w:color="E2E8F0" w:sz="6" w:space="0"/>
              <w:left w:val="single" w:color="E2E8F0" w:sz="6" w:space="0"/>
              <w:bottom w:val="single" w:color="E2E8F0" w:sz="6" w:space="0"/>
              <w:right w:val="single" w:color="E2E8F0" w:sz="6" w:space="0"/>
            </w:tcBorders>
            <w:shd w:val="clear" w:color="auto" w:fill="EEF4FF"/>
          </w:tcPr>
          <w:p w14:paraId="26535F57">
            <w:pPr>
              <w:pStyle w:val="25"/>
              <w:jc w:val="left"/>
            </w:pPr>
            <w:r>
              <w:rPr>
                <w:rFonts w:ascii="Times New Roman" w:hAnsi="Times New Roman" w:eastAsia="微软雅黑"/>
                <w:b/>
                <w:color w:val="1E3A8A"/>
                <w:sz w:val="22"/>
              </w:rPr>
              <w:t>AI能帮的</w:t>
            </w:r>
          </w:p>
        </w:tc>
        <w:tc>
          <w:tcPr>
            <w:tcBorders>
              <w:top w:val="single" w:color="E2E8F0" w:sz="6" w:space="0"/>
              <w:left w:val="single" w:color="E2E8F0" w:sz="6" w:space="0"/>
              <w:bottom w:val="single" w:color="E2E8F0" w:sz="6" w:space="0"/>
              <w:right w:val="single" w:color="E2E8F0" w:sz="6" w:space="0"/>
            </w:tcBorders>
            <w:shd w:val="clear" w:color="auto" w:fill="EEF4FF"/>
          </w:tcPr>
          <w:p w14:paraId="53C50237">
            <w:pPr>
              <w:pStyle w:val="25"/>
              <w:jc w:val="left"/>
            </w:pPr>
            <w:r>
              <w:rPr>
                <w:rFonts w:ascii="Times New Roman" w:hAnsi="Times New Roman" w:eastAsia="微软雅黑"/>
                <w:b/>
                <w:color w:val="1E3A8A"/>
                <w:sz w:val="22"/>
              </w:rPr>
              <w:t>必须自己做的</w:t>
            </w:r>
          </w:p>
        </w:tc>
      </w:tr>
      <w:tr w14:paraId="025274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67B269">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364E1CF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68449F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888226C">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BC8E87E">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A0B6ECB">
            <w:pPr>
              <w:pStyle w:val="25"/>
              <w:jc w:val="left"/>
            </w:pPr>
            <w:r>
              <w:rPr>
                <w:rFonts w:ascii="Times New Roman" w:hAnsi="Times New Roman" w:eastAsia="微软雅黑"/>
                <w:sz w:val="22"/>
              </w:rPr>
              <w:t>————</w:t>
            </w:r>
          </w:p>
        </w:tc>
      </w:tr>
      <w:tr w14:paraId="3F847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1A4D900">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5B5F6C3E">
            <w:pPr>
              <w:pStyle w:val="25"/>
              <w:jc w:val="left"/>
            </w:pPr>
            <w:r>
              <w:rPr>
                <w:rFonts w:ascii="Times New Roman" w:hAnsi="Times New Roman" w:eastAsia="微软雅黑"/>
                <w:sz w:val="22"/>
              </w:rPr>
              <w:t>基础阶段</w:t>
            </w:r>
          </w:p>
        </w:tc>
        <w:tc>
          <w:tcPr>
            <w:tcBorders>
              <w:top w:val="single" w:color="E2E8F0" w:sz="6" w:space="0"/>
              <w:left w:val="single" w:color="E2E8F0" w:sz="6" w:space="0"/>
              <w:bottom w:val="single" w:color="E2E8F0" w:sz="6" w:space="0"/>
              <w:right w:val="single" w:color="E2E8F0" w:sz="6" w:space="0"/>
            </w:tcBorders>
            <w:shd w:val="clear" w:color="auto" w:fill="F8FAFC"/>
          </w:tcPr>
          <w:p w14:paraId="19A3A9FC">
            <w:pPr>
              <w:pStyle w:val="25"/>
              <w:jc w:val="left"/>
            </w:pPr>
            <w:r>
              <w:rPr>
                <w:rFonts w:ascii="Times New Roman" w:hAnsi="Times New Roman" w:eastAsia="微软雅黑"/>
                <w:sz w:val="22"/>
              </w:rPr>
              <w:t>第1—3个月</w:t>
            </w:r>
          </w:p>
        </w:tc>
        <w:tc>
          <w:tcPr>
            <w:tcBorders>
              <w:top w:val="single" w:color="E2E8F0" w:sz="6" w:space="0"/>
              <w:left w:val="single" w:color="E2E8F0" w:sz="6" w:space="0"/>
              <w:bottom w:val="single" w:color="E2E8F0" w:sz="6" w:space="0"/>
              <w:right w:val="single" w:color="E2E8F0" w:sz="6" w:space="0"/>
            </w:tcBorders>
            <w:shd w:val="clear" w:color="auto" w:fill="F8FAFC"/>
          </w:tcPr>
          <w:p w14:paraId="6E4848CB">
            <w:pPr>
              <w:pStyle w:val="25"/>
              <w:jc w:val="left"/>
            </w:pPr>
            <w:r>
              <w:rPr>
                <w:rFonts w:ascii="Times New Roman" w:hAnsi="Times New Roman" w:eastAsia="微软雅黑"/>
                <w:sz w:val="22"/>
              </w:rPr>
              <w:t>教材精读，夯实概念</w:t>
            </w:r>
          </w:p>
        </w:tc>
        <w:tc>
          <w:tcPr>
            <w:tcBorders>
              <w:top w:val="single" w:color="E2E8F0" w:sz="6" w:space="0"/>
              <w:left w:val="single" w:color="E2E8F0" w:sz="6" w:space="0"/>
              <w:bottom w:val="single" w:color="E2E8F0" w:sz="6" w:space="0"/>
              <w:right w:val="single" w:color="E2E8F0" w:sz="6" w:space="0"/>
            </w:tcBorders>
            <w:shd w:val="clear" w:color="auto" w:fill="F8FAFC"/>
          </w:tcPr>
          <w:p w14:paraId="13D77E55">
            <w:pPr>
              <w:pStyle w:val="25"/>
              <w:jc w:val="left"/>
            </w:pPr>
            <w:r>
              <w:rPr>
                <w:rFonts w:ascii="Times New Roman" w:hAnsi="Times New Roman" w:eastAsia="微软雅黑"/>
                <w:sz w:val="22"/>
              </w:rPr>
              <w:t>辅助解释难懂概念</w:t>
            </w:r>
          </w:p>
        </w:tc>
        <w:tc>
          <w:tcPr>
            <w:tcBorders>
              <w:top w:val="single" w:color="E2E8F0" w:sz="6" w:space="0"/>
              <w:left w:val="single" w:color="E2E8F0" w:sz="6" w:space="0"/>
              <w:bottom w:val="single" w:color="E2E8F0" w:sz="6" w:space="0"/>
              <w:right w:val="single" w:color="E2E8F0" w:sz="6" w:space="0"/>
            </w:tcBorders>
            <w:shd w:val="clear" w:color="auto" w:fill="F8FAFC"/>
          </w:tcPr>
          <w:p w14:paraId="720AE1C7">
            <w:pPr>
              <w:pStyle w:val="25"/>
              <w:jc w:val="left"/>
            </w:pPr>
            <w:r>
              <w:rPr>
                <w:rFonts w:ascii="Times New Roman" w:hAnsi="Times New Roman" w:eastAsia="微软雅黑"/>
                <w:sz w:val="22"/>
              </w:rPr>
              <w:t>必须自己读教材，做笔记</w:t>
            </w:r>
          </w:p>
        </w:tc>
      </w:tr>
      <w:tr w14:paraId="6F6F5E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E503FF">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16DFC79C">
            <w:pPr>
              <w:pStyle w:val="25"/>
              <w:jc w:val="left"/>
            </w:pPr>
            <w:r>
              <w:rPr>
                <w:rFonts w:ascii="Times New Roman" w:hAnsi="Times New Roman" w:eastAsia="微软雅黑"/>
                <w:sz w:val="22"/>
              </w:rPr>
              <w:t>强化阶段</w:t>
            </w:r>
          </w:p>
        </w:tc>
        <w:tc>
          <w:tcPr>
            <w:tcBorders>
              <w:top w:val="single" w:color="E2E8F0" w:sz="6" w:space="0"/>
              <w:left w:val="single" w:color="E2E8F0" w:sz="6" w:space="0"/>
              <w:bottom w:val="single" w:color="E2E8F0" w:sz="6" w:space="0"/>
              <w:right w:val="single" w:color="E2E8F0" w:sz="6" w:space="0"/>
            </w:tcBorders>
          </w:tcPr>
          <w:p w14:paraId="073195F8">
            <w:pPr>
              <w:pStyle w:val="25"/>
              <w:jc w:val="left"/>
            </w:pPr>
            <w:r>
              <w:rPr>
                <w:rFonts w:ascii="Times New Roman" w:hAnsi="Times New Roman" w:eastAsia="微软雅黑"/>
                <w:sz w:val="22"/>
              </w:rPr>
              <w:t>第4—5个月</w:t>
            </w:r>
          </w:p>
        </w:tc>
        <w:tc>
          <w:tcPr>
            <w:tcBorders>
              <w:top w:val="single" w:color="E2E8F0" w:sz="6" w:space="0"/>
              <w:left w:val="single" w:color="E2E8F0" w:sz="6" w:space="0"/>
              <w:bottom w:val="single" w:color="E2E8F0" w:sz="6" w:space="0"/>
              <w:right w:val="single" w:color="E2E8F0" w:sz="6" w:space="0"/>
            </w:tcBorders>
          </w:tcPr>
          <w:p w14:paraId="5EB50C3F">
            <w:pPr>
              <w:pStyle w:val="25"/>
              <w:jc w:val="left"/>
            </w:pPr>
            <w:r>
              <w:rPr>
                <w:rFonts w:ascii="Times New Roman" w:hAnsi="Times New Roman" w:eastAsia="微软雅黑"/>
                <w:sz w:val="22"/>
              </w:rPr>
              <w:t>大量刷题，查漏补缺</w:t>
            </w:r>
          </w:p>
        </w:tc>
        <w:tc>
          <w:tcPr>
            <w:tcBorders>
              <w:top w:val="single" w:color="E2E8F0" w:sz="6" w:space="0"/>
              <w:left w:val="single" w:color="E2E8F0" w:sz="6" w:space="0"/>
              <w:bottom w:val="single" w:color="E2E8F0" w:sz="6" w:space="0"/>
              <w:right w:val="single" w:color="E2E8F0" w:sz="6" w:space="0"/>
            </w:tcBorders>
          </w:tcPr>
          <w:p w14:paraId="444854AC">
            <w:pPr>
              <w:pStyle w:val="25"/>
              <w:jc w:val="left"/>
            </w:pPr>
            <w:r>
              <w:rPr>
                <w:rFonts w:ascii="Times New Roman" w:hAnsi="Times New Roman" w:eastAsia="微软雅黑"/>
                <w:sz w:val="22"/>
              </w:rPr>
              <w:t>出题、批改、解析错题</w:t>
            </w:r>
          </w:p>
        </w:tc>
        <w:tc>
          <w:tcPr>
            <w:tcBorders>
              <w:top w:val="single" w:color="E2E8F0" w:sz="6" w:space="0"/>
              <w:left w:val="single" w:color="E2E8F0" w:sz="6" w:space="0"/>
              <w:bottom w:val="single" w:color="E2E8F0" w:sz="6" w:space="0"/>
              <w:right w:val="single" w:color="E2E8F0" w:sz="6" w:space="0"/>
            </w:tcBorders>
          </w:tcPr>
          <w:p w14:paraId="44399013">
            <w:pPr>
              <w:pStyle w:val="25"/>
              <w:jc w:val="left"/>
            </w:pPr>
            <w:r>
              <w:rPr>
                <w:rFonts w:ascii="Times New Roman" w:hAnsi="Times New Roman" w:eastAsia="微软雅黑"/>
                <w:sz w:val="22"/>
              </w:rPr>
              <w:t>必须自己独立做题</w:t>
            </w:r>
          </w:p>
        </w:tc>
      </w:tr>
      <w:tr w14:paraId="403618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4E4747F">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2F5E0CCC">
            <w:pPr>
              <w:pStyle w:val="25"/>
              <w:jc w:val="left"/>
            </w:pPr>
            <w:r>
              <w:rPr>
                <w:rFonts w:ascii="Times New Roman" w:hAnsi="Times New Roman" w:eastAsia="微软雅黑"/>
                <w:sz w:val="22"/>
              </w:rPr>
              <w:t>冲刺阶段</w:t>
            </w:r>
          </w:p>
        </w:tc>
        <w:tc>
          <w:tcPr>
            <w:tcBorders>
              <w:top w:val="single" w:color="E2E8F0" w:sz="6" w:space="0"/>
              <w:left w:val="single" w:color="E2E8F0" w:sz="6" w:space="0"/>
              <w:bottom w:val="single" w:color="E2E8F0" w:sz="6" w:space="0"/>
              <w:right w:val="single" w:color="E2E8F0" w:sz="6" w:space="0"/>
            </w:tcBorders>
            <w:shd w:val="clear" w:color="auto" w:fill="F8FAFC"/>
          </w:tcPr>
          <w:p w14:paraId="4C94332F">
            <w:pPr>
              <w:pStyle w:val="25"/>
              <w:jc w:val="left"/>
            </w:pPr>
            <w:r>
              <w:rPr>
                <w:rFonts w:ascii="Times New Roman" w:hAnsi="Times New Roman" w:eastAsia="微软雅黑"/>
                <w:sz w:val="22"/>
              </w:rPr>
              <w:t>第6—7个月</w:t>
            </w:r>
          </w:p>
        </w:tc>
        <w:tc>
          <w:tcPr>
            <w:tcBorders>
              <w:top w:val="single" w:color="E2E8F0" w:sz="6" w:space="0"/>
              <w:left w:val="single" w:color="E2E8F0" w:sz="6" w:space="0"/>
              <w:bottom w:val="single" w:color="E2E8F0" w:sz="6" w:space="0"/>
              <w:right w:val="single" w:color="E2E8F0" w:sz="6" w:space="0"/>
            </w:tcBorders>
            <w:shd w:val="clear" w:color="auto" w:fill="F8FAFC"/>
          </w:tcPr>
          <w:p w14:paraId="660E3112">
            <w:pPr>
              <w:pStyle w:val="25"/>
              <w:jc w:val="left"/>
            </w:pPr>
            <w:r>
              <w:rPr>
                <w:rFonts w:ascii="Times New Roman" w:hAnsi="Times New Roman" w:eastAsia="微软雅黑"/>
                <w:sz w:val="22"/>
              </w:rPr>
              <w:t>真题演练，总结规律</w:t>
            </w:r>
          </w:p>
        </w:tc>
        <w:tc>
          <w:tcPr>
            <w:tcBorders>
              <w:top w:val="single" w:color="E2E8F0" w:sz="6" w:space="0"/>
              <w:left w:val="single" w:color="E2E8F0" w:sz="6" w:space="0"/>
              <w:bottom w:val="single" w:color="E2E8F0" w:sz="6" w:space="0"/>
              <w:right w:val="single" w:color="E2E8F0" w:sz="6" w:space="0"/>
            </w:tcBorders>
            <w:shd w:val="clear" w:color="auto" w:fill="F8FAFC"/>
          </w:tcPr>
          <w:p w14:paraId="5B157841">
            <w:pPr>
              <w:pStyle w:val="25"/>
              <w:jc w:val="left"/>
            </w:pPr>
            <w:r>
              <w:rPr>
                <w:rFonts w:ascii="Times New Roman" w:hAnsi="Times New Roman" w:eastAsia="微软雅黑"/>
                <w:sz w:val="22"/>
              </w:rPr>
              <w:t>辅助分析错题类型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797FB13E">
            <w:pPr>
              <w:pStyle w:val="25"/>
              <w:jc w:val="left"/>
            </w:pPr>
            <w:r>
              <w:rPr>
                <w:rFonts w:ascii="Times New Roman" w:hAnsi="Times New Roman" w:eastAsia="微软雅黑"/>
                <w:sz w:val="22"/>
              </w:rPr>
              <w:t>必须在真实考试环境中练习</w:t>
            </w:r>
          </w:p>
        </w:tc>
      </w:tr>
      <w:tr w14:paraId="347F94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EABC12">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43A67E43">
            <w:pPr>
              <w:pStyle w:val="25"/>
              <w:jc w:val="left"/>
            </w:pPr>
            <w:r>
              <w:rPr>
                <w:rFonts w:ascii="Times New Roman" w:hAnsi="Times New Roman" w:eastAsia="微软雅黑"/>
                <w:sz w:val="22"/>
              </w:rPr>
              <w:t>调整阶段</w:t>
            </w:r>
          </w:p>
        </w:tc>
        <w:tc>
          <w:tcPr>
            <w:tcBorders>
              <w:top w:val="single" w:color="E2E8F0" w:sz="6" w:space="0"/>
              <w:left w:val="single" w:color="E2E8F0" w:sz="6" w:space="0"/>
              <w:bottom w:val="single" w:color="E2E8F0" w:sz="6" w:space="0"/>
              <w:right w:val="single" w:color="E2E8F0" w:sz="6" w:space="0"/>
            </w:tcBorders>
          </w:tcPr>
          <w:p w14:paraId="27F318B2">
            <w:pPr>
              <w:pStyle w:val="25"/>
              <w:jc w:val="left"/>
            </w:pPr>
            <w:r>
              <w:rPr>
                <w:rFonts w:ascii="Times New Roman" w:hAnsi="Times New Roman" w:eastAsia="微软雅黑"/>
                <w:sz w:val="22"/>
              </w:rPr>
              <w:t>考前1个月</w:t>
            </w:r>
          </w:p>
        </w:tc>
        <w:tc>
          <w:tcPr>
            <w:tcBorders>
              <w:top w:val="single" w:color="E2E8F0" w:sz="6" w:space="0"/>
              <w:left w:val="single" w:color="E2E8F0" w:sz="6" w:space="0"/>
              <w:bottom w:val="single" w:color="E2E8F0" w:sz="6" w:space="0"/>
              <w:right w:val="single" w:color="E2E8F0" w:sz="6" w:space="0"/>
            </w:tcBorders>
          </w:tcPr>
          <w:p w14:paraId="2049BAA3">
            <w:pPr>
              <w:pStyle w:val="25"/>
              <w:jc w:val="left"/>
            </w:pPr>
            <w:r>
              <w:rPr>
                <w:rFonts w:ascii="Times New Roman" w:hAnsi="Times New Roman" w:eastAsia="微软雅黑"/>
                <w:sz w:val="22"/>
              </w:rPr>
              <w:t>回顾薄弱点，保持状态</w:t>
            </w:r>
          </w:p>
        </w:tc>
        <w:tc>
          <w:tcPr>
            <w:tcBorders>
              <w:top w:val="single" w:color="E2E8F0" w:sz="6" w:space="0"/>
              <w:left w:val="single" w:color="E2E8F0" w:sz="6" w:space="0"/>
              <w:bottom w:val="single" w:color="E2E8F0" w:sz="6" w:space="0"/>
              <w:right w:val="single" w:color="E2E8F0" w:sz="6" w:space="0"/>
            </w:tcBorders>
          </w:tcPr>
          <w:p w14:paraId="3646777F">
            <w:pPr>
              <w:pStyle w:val="25"/>
              <w:jc w:val="left"/>
            </w:pPr>
            <w:r>
              <w:rPr>
                <w:rFonts w:ascii="Times New Roman" w:hAnsi="Times New Roman" w:eastAsia="微软雅黑"/>
                <w:sz w:val="22"/>
              </w:rPr>
              <w:t>随时解答疑惑</w:t>
            </w:r>
          </w:p>
        </w:tc>
        <w:tc>
          <w:tcPr>
            <w:tcBorders>
              <w:top w:val="single" w:color="E2E8F0" w:sz="6" w:space="0"/>
              <w:left w:val="single" w:color="E2E8F0" w:sz="6" w:space="0"/>
              <w:bottom w:val="single" w:color="E2E8F0" w:sz="6" w:space="0"/>
              <w:right w:val="single" w:color="E2E8F0" w:sz="6" w:space="0"/>
            </w:tcBorders>
          </w:tcPr>
          <w:p w14:paraId="2BF9C14D">
            <w:pPr>
              <w:pStyle w:val="25"/>
              <w:jc w:val="left"/>
            </w:pPr>
            <w:r>
              <w:rPr>
                <w:rFonts w:ascii="Times New Roman" w:hAnsi="Times New Roman" w:eastAsia="微软雅黑"/>
                <w:sz w:val="22"/>
              </w:rPr>
              <w:t>注意休息，保持心态</w:t>
            </w:r>
          </w:p>
        </w:tc>
      </w:tr>
    </w:tbl>
    <w:p w14:paraId="5F3E6AEC">
      <w:r>
        <w:pict>
          <v:rect id="_x0000_i1133" o:spt="1" style="height:1.5pt;width:0pt;" coordsize="21600,21600" o:hr="t" o:hrstd="t" o:hralign="center">
            <v:path/>
            <v:fill focussize="0,0"/>
            <v:stroke/>
            <v:imagedata o:title=""/>
            <o:lock v:ext="edit"/>
            <w10:wrap type="none"/>
            <w10:anchorlock/>
          </v:rect>
        </w:pict>
      </w:r>
    </w:p>
    <w:bookmarkEnd w:id="258"/>
    <w:bookmarkEnd w:id="265"/>
    <w:bookmarkEnd w:id="266"/>
    <w:p w14:paraId="6185C214">
      <w:pPr>
        <w:pStyle w:val="4"/>
      </w:pPr>
      <w:bookmarkStart w:id="267" w:name="多模态识别在票据处理中的实战应用"/>
      <w:r>
        <w:rPr>
          <w:rFonts w:ascii="Times New Roman" w:hAnsi="Times New Roman" w:eastAsia="微软雅黑"/>
          <w:sz w:val="24"/>
        </w:rPr>
        <w:t>4.5 ⭐ 多模态识别在票据处理中的实战应用</w:t>
      </w:r>
    </w:p>
    <w:p w14:paraId="779ED58D">
      <w:pPr>
        <w:pStyle w:val="24"/>
      </w:pPr>
      <w:r>
        <w:rPr>
          <w:rFonts w:ascii="Times New Roman" w:hAnsi="Times New Roman" w:eastAsia="微软雅黑"/>
          <w:sz w:val="24"/>
        </w:rPr>
        <w:t>本节是本章的重点拓展内容。在前面的章节中，我们已经初步了解了AI的多模态识别能力。本节将系统介绍多模态识别在财务票据处理中的完整应用方法，包括操作流程、质量评估、迭代优化和核对规范。</w:t>
      </w:r>
    </w:p>
    <w:p w14:paraId="5757642A">
      <w:pPr>
        <w:pStyle w:val="5"/>
      </w:pPr>
      <w:bookmarkStart w:id="268" w:name="拍照上传票据从图片到结构化数据的完整流程"/>
      <w:r>
        <w:rPr>
          <w:rFonts w:ascii="Times New Roman" w:hAnsi="Times New Roman" w:eastAsia="微软雅黑"/>
          <w:sz w:val="24"/>
        </w:rPr>
        <w:t>4.5.1 拍照上传票据：从图片到结构化数据的完整流程</w:t>
      </w:r>
    </w:p>
    <w:p w14:paraId="37421315">
      <w:pPr>
        <w:pStyle w:val="6"/>
      </w:pPr>
      <w:bookmarkStart w:id="269" w:name="一票据识别的完整操作流程"/>
      <w:r>
        <w:rPr>
          <w:rFonts w:ascii="Times New Roman" w:hAnsi="Times New Roman" w:eastAsia="微软雅黑"/>
          <w:sz w:val="24"/>
        </w:rPr>
        <w:t>一、票据识别的完整操作流程</w:t>
      </w:r>
    </w:p>
    <w:p w14:paraId="5BADA392">
      <w:pPr>
        <w:pStyle w:val="24"/>
      </w:pPr>
      <w:r>
        <w:rPr>
          <w:rFonts w:ascii="Times New Roman" w:hAnsi="Times New Roman" w:eastAsia="微软雅黑"/>
          <w:sz w:val="24"/>
        </w:rPr>
        <w:t>一次完整的AI票据识别操作分为五个步骤，如图4-3所示。</w:t>
      </w:r>
    </w:p>
    <w:p w14:paraId="4E7DC3FC">
      <w:pPr>
        <w:pStyle w:val="36"/>
        <w:jc w:val="center"/>
      </w:pPr>
      <w:r>
        <w:drawing>
          <wp:inline distT="0" distB="0" distL="114300" distR="114300">
            <wp:extent cx="2160270" cy="4805680"/>
            <wp:effectExtent l="0" t="0" r="0" b="0"/>
            <wp:docPr id="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mermaid diagram"/>
                    <pic:cNvPicPr>
                      <a:picLocks noChangeAspect="1" noChangeArrowheads="1"/>
                    </pic:cNvPicPr>
                  </pic:nvPicPr>
                  <pic:blipFill>
                    <a:blip r:embed="rId44"/>
                    <a:stretch>
                      <a:fillRect/>
                    </a:stretch>
                  </pic:blipFill>
                  <pic:spPr>
                    <a:xfrm>
                      <a:off x="0" y="0"/>
                      <a:ext cx="2160270" cy="4805680"/>
                    </a:xfrm>
                    <a:prstGeom prst="rect">
                      <a:avLst/>
                    </a:prstGeom>
                    <a:noFill/>
                    <a:ln w="9525">
                      <a:noFill/>
                    </a:ln>
                  </pic:spPr>
                </pic:pic>
              </a:graphicData>
            </a:graphic>
          </wp:inline>
        </w:drawing>
      </w:r>
    </w:p>
    <w:p w14:paraId="4B737F9D">
      <w:pPr>
        <w:pStyle w:val="3"/>
      </w:pPr>
      <w:r>
        <w:rPr>
          <w:rFonts w:ascii="Times New Roman" w:hAnsi="Times New Roman" w:eastAsia="微软雅黑"/>
          <w:sz w:val="24"/>
        </w:rPr>
        <w:t>图4-3 AI票据识别完整操作流程</w:t>
      </w:r>
    </w:p>
    <w:p w14:paraId="12AB194C">
      <w:pPr>
        <w:pStyle w:val="3"/>
      </w:pPr>
      <w:r>
        <w:rPr>
          <w:rFonts w:ascii="Times New Roman" w:hAnsi="Times New Roman" w:eastAsia="微软雅黑"/>
          <w:b/>
          <w:bCs/>
          <w:sz w:val="24"/>
        </w:rPr>
        <w:t>第1步：准备高质量的票据图片</w:t>
      </w:r>
    </w:p>
    <w:p w14:paraId="1ACD8C13">
      <w:pPr>
        <w:pStyle w:val="3"/>
      </w:pPr>
      <w:r>
        <w:rPr>
          <w:rFonts w:ascii="Times New Roman" w:hAnsi="Times New Roman" w:eastAsia="微软雅黑"/>
          <w:sz w:val="24"/>
        </w:rPr>
        <w:t>图片质量直接影响识别准确率。拍摄建议如表4-13所示。</w:t>
      </w:r>
    </w:p>
    <w:p w14:paraId="0ACFD4A2">
      <w:pPr>
        <w:pStyle w:val="3"/>
      </w:pPr>
      <w:r>
        <w:rPr>
          <w:rFonts w:ascii="Times New Roman" w:hAnsi="Times New Roman" w:eastAsia="微软雅黑"/>
          <w:sz w:val="24"/>
        </w:rPr>
        <w:t>表4-13 票据拍摄质量要求</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0"/>
        <w:gridCol w:w="3846"/>
        <w:gridCol w:w="3820"/>
      </w:tblGrid>
      <w:tr w14:paraId="452DE1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9053FB0">
            <w:pPr>
              <w:pStyle w:val="25"/>
              <w:jc w:val="left"/>
            </w:pPr>
            <w:r>
              <w:rPr>
                <w:rFonts w:ascii="Times New Roman" w:hAnsi="Times New Roman" w:eastAsia="微软雅黑"/>
                <w:b/>
                <w:color w:val="1E3A8A"/>
                <w:sz w:val="22"/>
              </w:rPr>
              <w:t>要求项目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FC30F9E">
            <w:pPr>
              <w:pStyle w:val="25"/>
              <w:jc w:val="left"/>
            </w:pPr>
            <w:r>
              <w:rPr>
                <w:rFonts w:ascii="Times New Roman" w:hAnsi="Times New Roman" w:eastAsia="微软雅黑"/>
                <w:b/>
                <w:color w:val="1E3A8A"/>
                <w:sz w:val="22"/>
              </w:rPr>
              <w:t>推荐做法</w:t>
            </w:r>
          </w:p>
        </w:tc>
        <w:tc>
          <w:tcPr>
            <w:tcBorders>
              <w:top w:val="single" w:color="E2E8F0" w:sz="6" w:space="0"/>
              <w:left w:val="single" w:color="E2E8F0" w:sz="6" w:space="0"/>
              <w:bottom w:val="single" w:color="E2E8F0" w:sz="6" w:space="0"/>
              <w:right w:val="single" w:color="E2E8F0" w:sz="6" w:space="0"/>
            </w:tcBorders>
            <w:shd w:val="clear" w:color="auto" w:fill="EEF4FF"/>
          </w:tcPr>
          <w:p w14:paraId="7F5A8662">
            <w:pPr>
              <w:pStyle w:val="25"/>
              <w:jc w:val="left"/>
            </w:pPr>
            <w:r>
              <w:rPr>
                <w:rFonts w:ascii="Times New Roman" w:hAnsi="Times New Roman" w:eastAsia="微软雅黑"/>
                <w:b/>
                <w:color w:val="1E3A8A"/>
                <w:sz w:val="22"/>
              </w:rPr>
              <w:t>常见错误</w:t>
            </w:r>
          </w:p>
        </w:tc>
      </w:tr>
      <w:tr w14:paraId="2FD70C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453AA6">
            <w:pPr>
              <w:pStyle w:val="25"/>
              <w:jc w:val="left"/>
            </w:pPr>
            <w:r>
              <w:rPr>
                <w:rFonts w:ascii="Times New Roman" w:hAnsi="Times New Roman" w:eastAsia="微软雅黑"/>
                <w:b/>
                <w:bCs/>
                <w:sz w:val="22"/>
              </w:rPr>
              <w:t>光线</w:t>
            </w:r>
          </w:p>
        </w:tc>
        <w:tc>
          <w:tcPr>
            <w:tcBorders>
              <w:top w:val="single" w:color="E2E8F0" w:sz="6" w:space="0"/>
              <w:left w:val="single" w:color="E2E8F0" w:sz="6" w:space="0"/>
              <w:bottom w:val="single" w:color="E2E8F0" w:sz="6" w:space="0"/>
              <w:right w:val="single" w:color="E2E8F0" w:sz="6" w:space="0"/>
            </w:tcBorders>
          </w:tcPr>
          <w:p w14:paraId="29E52895">
            <w:pPr>
              <w:pStyle w:val="25"/>
              <w:jc w:val="left"/>
            </w:pPr>
            <w:r>
              <w:rPr>
                <w:rFonts w:ascii="Times New Roman" w:hAnsi="Times New Roman" w:eastAsia="微软雅黑"/>
                <w:sz w:val="22"/>
              </w:rPr>
              <w:t>自然光或均匀室内光，避免直射</w:t>
            </w:r>
          </w:p>
        </w:tc>
        <w:tc>
          <w:tcPr>
            <w:tcBorders>
              <w:top w:val="single" w:color="E2E8F0" w:sz="6" w:space="0"/>
              <w:left w:val="single" w:color="E2E8F0" w:sz="6" w:space="0"/>
              <w:bottom w:val="single" w:color="E2E8F0" w:sz="6" w:space="0"/>
              <w:right w:val="single" w:color="E2E8F0" w:sz="6" w:space="0"/>
            </w:tcBorders>
          </w:tcPr>
          <w:p w14:paraId="48B6A1DD">
            <w:pPr>
              <w:pStyle w:val="25"/>
              <w:jc w:val="left"/>
            </w:pPr>
            <w:r>
              <w:rPr>
                <w:rFonts w:ascii="Times New Roman" w:hAnsi="Times New Roman" w:eastAsia="微软雅黑"/>
                <w:sz w:val="22"/>
              </w:rPr>
              <w:t>闪光灯造成反光，关键信息看不清</w:t>
            </w:r>
          </w:p>
        </w:tc>
      </w:tr>
      <w:tr w14:paraId="2676BB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AFF6E4">
            <w:pPr>
              <w:pStyle w:val="25"/>
              <w:jc w:val="left"/>
            </w:pPr>
            <w:r>
              <w:rPr>
                <w:rFonts w:ascii="Times New Roman" w:hAnsi="Times New Roman" w:eastAsia="微软雅黑"/>
                <w:b/>
                <w:bCs/>
                <w:sz w:val="22"/>
              </w:rPr>
              <w:t>角度</w:t>
            </w:r>
          </w:p>
        </w:tc>
        <w:tc>
          <w:tcPr>
            <w:tcBorders>
              <w:top w:val="single" w:color="E2E8F0" w:sz="6" w:space="0"/>
              <w:left w:val="single" w:color="E2E8F0" w:sz="6" w:space="0"/>
              <w:bottom w:val="single" w:color="E2E8F0" w:sz="6" w:space="0"/>
              <w:right w:val="single" w:color="E2E8F0" w:sz="6" w:space="0"/>
            </w:tcBorders>
            <w:shd w:val="clear" w:color="auto" w:fill="F8FAFC"/>
          </w:tcPr>
          <w:p w14:paraId="2EB95446">
            <w:pPr>
              <w:pStyle w:val="25"/>
              <w:jc w:val="left"/>
            </w:pPr>
            <w:r>
              <w:rPr>
                <w:rFonts w:ascii="Times New Roman" w:hAnsi="Times New Roman" w:eastAsia="微软雅黑"/>
                <w:sz w:val="22"/>
              </w:rPr>
              <w:t>正面平行拍摄，票据铺平</w:t>
            </w:r>
          </w:p>
        </w:tc>
        <w:tc>
          <w:tcPr>
            <w:tcBorders>
              <w:top w:val="single" w:color="E2E8F0" w:sz="6" w:space="0"/>
              <w:left w:val="single" w:color="E2E8F0" w:sz="6" w:space="0"/>
              <w:bottom w:val="single" w:color="E2E8F0" w:sz="6" w:space="0"/>
              <w:right w:val="single" w:color="E2E8F0" w:sz="6" w:space="0"/>
            </w:tcBorders>
            <w:shd w:val="clear" w:color="auto" w:fill="F8FAFC"/>
          </w:tcPr>
          <w:p w14:paraId="21906D99">
            <w:pPr>
              <w:pStyle w:val="25"/>
              <w:jc w:val="left"/>
            </w:pPr>
            <w:r>
              <w:rPr>
                <w:rFonts w:ascii="Times New Roman" w:hAnsi="Times New Roman" w:eastAsia="微软雅黑"/>
                <w:sz w:val="22"/>
              </w:rPr>
              <w:t>斜角拍摄导致文字变形</w:t>
            </w:r>
          </w:p>
        </w:tc>
      </w:tr>
      <w:tr w14:paraId="77734E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5A848B">
            <w:pPr>
              <w:pStyle w:val="25"/>
              <w:jc w:val="left"/>
            </w:pPr>
            <w:r>
              <w:rPr>
                <w:rFonts w:ascii="Times New Roman" w:hAnsi="Times New Roman" w:eastAsia="微软雅黑"/>
                <w:b/>
                <w:bCs/>
                <w:sz w:val="22"/>
              </w:rPr>
              <w:t>范围</w:t>
            </w:r>
          </w:p>
        </w:tc>
        <w:tc>
          <w:tcPr>
            <w:tcBorders>
              <w:top w:val="single" w:color="E2E8F0" w:sz="6" w:space="0"/>
              <w:left w:val="single" w:color="E2E8F0" w:sz="6" w:space="0"/>
              <w:bottom w:val="single" w:color="E2E8F0" w:sz="6" w:space="0"/>
              <w:right w:val="single" w:color="E2E8F0" w:sz="6" w:space="0"/>
            </w:tcBorders>
          </w:tcPr>
          <w:p w14:paraId="5BCBE2EB">
            <w:pPr>
              <w:pStyle w:val="25"/>
              <w:jc w:val="left"/>
            </w:pPr>
            <w:r>
              <w:rPr>
                <w:rFonts w:ascii="Times New Roman" w:hAnsi="Times New Roman" w:eastAsia="微软雅黑"/>
                <w:sz w:val="22"/>
              </w:rPr>
              <w:t>票据完整入镜，四边留少量空白</w:t>
            </w:r>
          </w:p>
        </w:tc>
        <w:tc>
          <w:tcPr>
            <w:tcBorders>
              <w:top w:val="single" w:color="E2E8F0" w:sz="6" w:space="0"/>
              <w:left w:val="single" w:color="E2E8F0" w:sz="6" w:space="0"/>
              <w:bottom w:val="single" w:color="E2E8F0" w:sz="6" w:space="0"/>
              <w:right w:val="single" w:color="E2E8F0" w:sz="6" w:space="0"/>
            </w:tcBorders>
          </w:tcPr>
          <w:p w14:paraId="6BF77210">
            <w:pPr>
              <w:pStyle w:val="25"/>
              <w:jc w:val="left"/>
            </w:pPr>
            <w:r>
              <w:rPr>
                <w:rFonts w:ascii="Times New Roman" w:hAnsi="Times New Roman" w:eastAsia="微软雅黑"/>
                <w:sz w:val="22"/>
              </w:rPr>
              <w:t>裁切不完整，遗漏关键字段</w:t>
            </w:r>
          </w:p>
        </w:tc>
      </w:tr>
      <w:tr w14:paraId="41D4AB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BC7BD7">
            <w:pPr>
              <w:pStyle w:val="25"/>
              <w:jc w:val="left"/>
            </w:pPr>
            <w:r>
              <w:rPr>
                <w:rFonts w:ascii="Times New Roman" w:hAnsi="Times New Roman" w:eastAsia="微软雅黑"/>
                <w:b/>
                <w:bCs/>
                <w:sz w:val="22"/>
              </w:rPr>
              <w:t>分辨率</w:t>
            </w:r>
          </w:p>
        </w:tc>
        <w:tc>
          <w:tcPr>
            <w:tcBorders>
              <w:top w:val="single" w:color="E2E8F0" w:sz="6" w:space="0"/>
              <w:left w:val="single" w:color="E2E8F0" w:sz="6" w:space="0"/>
              <w:bottom w:val="single" w:color="E2E8F0" w:sz="6" w:space="0"/>
              <w:right w:val="single" w:color="E2E8F0" w:sz="6" w:space="0"/>
            </w:tcBorders>
            <w:shd w:val="clear" w:color="auto" w:fill="F8FAFC"/>
          </w:tcPr>
          <w:p w14:paraId="2FB0EE18">
            <w:pPr>
              <w:pStyle w:val="25"/>
              <w:jc w:val="left"/>
            </w:pPr>
            <w:r>
              <w:rPr>
                <w:rFonts w:ascii="Times New Roman" w:hAnsi="Times New Roman" w:eastAsia="微软雅黑"/>
                <w:sz w:val="22"/>
              </w:rPr>
              <w:t>使用手机主摄像头，分辨率≥1080P</w:t>
            </w:r>
          </w:p>
        </w:tc>
        <w:tc>
          <w:tcPr>
            <w:tcBorders>
              <w:top w:val="single" w:color="E2E8F0" w:sz="6" w:space="0"/>
              <w:left w:val="single" w:color="E2E8F0" w:sz="6" w:space="0"/>
              <w:bottom w:val="single" w:color="E2E8F0" w:sz="6" w:space="0"/>
              <w:right w:val="single" w:color="E2E8F0" w:sz="6" w:space="0"/>
            </w:tcBorders>
            <w:shd w:val="clear" w:color="auto" w:fill="F8FAFC"/>
          </w:tcPr>
          <w:p w14:paraId="348D590E">
            <w:pPr>
              <w:pStyle w:val="25"/>
              <w:jc w:val="left"/>
            </w:pPr>
            <w:r>
              <w:rPr>
                <w:rFonts w:ascii="Times New Roman" w:hAnsi="Times New Roman" w:eastAsia="微软雅黑"/>
                <w:sz w:val="22"/>
              </w:rPr>
              <w:t>截图或低分辨率图片识别率低</w:t>
            </w:r>
          </w:p>
        </w:tc>
      </w:tr>
      <w:tr w14:paraId="483FA4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9D94BC">
            <w:pPr>
              <w:pStyle w:val="25"/>
              <w:jc w:val="left"/>
            </w:pPr>
            <w:r>
              <w:rPr>
                <w:rFonts w:ascii="Times New Roman" w:hAnsi="Times New Roman" w:eastAsia="微软雅黑"/>
                <w:b/>
                <w:bCs/>
                <w:sz w:val="22"/>
              </w:rPr>
              <w:t>背景</w:t>
            </w:r>
          </w:p>
        </w:tc>
        <w:tc>
          <w:tcPr>
            <w:tcBorders>
              <w:top w:val="single" w:color="E2E8F0" w:sz="6" w:space="0"/>
              <w:left w:val="single" w:color="E2E8F0" w:sz="6" w:space="0"/>
              <w:bottom w:val="single" w:color="E2E8F0" w:sz="6" w:space="0"/>
              <w:right w:val="single" w:color="E2E8F0" w:sz="6" w:space="0"/>
            </w:tcBorders>
          </w:tcPr>
          <w:p w14:paraId="72ACF9A6">
            <w:pPr>
              <w:pStyle w:val="25"/>
              <w:jc w:val="left"/>
            </w:pPr>
            <w:r>
              <w:rPr>
                <w:rFonts w:ascii="Times New Roman" w:hAnsi="Times New Roman" w:eastAsia="微软雅黑"/>
                <w:sz w:val="22"/>
              </w:rPr>
              <w:t>深色或白色纯色背景</w:t>
            </w:r>
          </w:p>
        </w:tc>
        <w:tc>
          <w:tcPr>
            <w:tcBorders>
              <w:top w:val="single" w:color="E2E8F0" w:sz="6" w:space="0"/>
              <w:left w:val="single" w:color="E2E8F0" w:sz="6" w:space="0"/>
              <w:bottom w:val="single" w:color="E2E8F0" w:sz="6" w:space="0"/>
              <w:right w:val="single" w:color="E2E8F0" w:sz="6" w:space="0"/>
            </w:tcBorders>
          </w:tcPr>
          <w:p w14:paraId="67F25E48">
            <w:pPr>
              <w:pStyle w:val="25"/>
              <w:jc w:val="left"/>
            </w:pPr>
            <w:r>
              <w:rPr>
                <w:rFonts w:ascii="Times New Roman" w:hAnsi="Times New Roman" w:eastAsia="微软雅黑"/>
                <w:sz w:val="22"/>
              </w:rPr>
              <w:t>花纹背景干扰文字识别</w:t>
            </w:r>
          </w:p>
        </w:tc>
      </w:tr>
    </w:tbl>
    <w:p w14:paraId="3D2170DE">
      <w:pPr>
        <w:pStyle w:val="3"/>
      </w:pPr>
      <w:r>
        <w:rPr>
          <w:rFonts w:ascii="Times New Roman" w:hAnsi="Times New Roman" w:eastAsia="微软雅黑"/>
          <w:b/>
          <w:bCs/>
          <w:sz w:val="24"/>
        </w:rPr>
        <w:t>第2步：设计针对性的识别提示词</w:t>
      </w:r>
    </w:p>
    <w:p w14:paraId="228C952A">
      <w:pPr>
        <w:pStyle w:val="3"/>
      </w:pPr>
      <w:r>
        <w:rPr>
          <w:rFonts w:ascii="Times New Roman" w:hAnsi="Times New Roman" w:eastAsia="微软雅黑"/>
          <w:sz w:val="24"/>
        </w:rPr>
        <w:t>不同类型的票据，提示词应有所不同。以下是两种典型票据的提示词设计：</w:t>
      </w:r>
    </w:p>
    <w:p w14:paraId="4AE0C8D3">
      <w:pPr>
        <w:pStyle w:val="3"/>
      </w:pPr>
      <w:r>
        <w:rPr>
          <w:rFonts w:ascii="Times New Roman" w:hAnsi="Times New Roman" w:eastAsia="微软雅黑"/>
          <w:b/>
          <w:bCs/>
          <w:sz w:val="24"/>
        </w:rPr>
        <w:t>增值税发票识别提示词：</w:t>
      </w:r>
    </w:p>
    <w:p w14:paraId="2A963732">
      <w:pPr>
        <w:pStyle w:val="38"/>
      </w:pPr>
      <w:r>
        <w:rPr>
          <w:rStyle w:val="37"/>
          <w:rFonts w:ascii="Times New Roman" w:hAnsi="Times New Roman" w:eastAsia="微软雅黑"/>
          <w:sz w:val="24"/>
        </w:rPr>
        <w:t>请识别这张增值税发票图片中的信息，</w:t>
      </w:r>
      <w:r>
        <w:br w:type="textWrapping"/>
      </w:r>
      <w:r>
        <w:rPr>
          <w:rStyle w:val="37"/>
          <w:rFonts w:ascii="Times New Roman" w:hAnsi="Times New Roman" w:eastAsia="微软雅黑"/>
          <w:sz w:val="24"/>
        </w:rPr>
        <w:t>提取以下字段并整理为表格：</w:t>
      </w:r>
      <w:r>
        <w:br w:type="textWrapping"/>
      </w:r>
      <w:r>
        <w:br w:type="textWrapping"/>
      </w:r>
      <w:r>
        <w:rPr>
          <w:rStyle w:val="37"/>
          <w:rFonts w:ascii="Times New Roman" w:hAnsi="Times New Roman" w:eastAsia="微软雅黑"/>
          <w:sz w:val="24"/>
        </w:rPr>
        <w:t>| 字段名称 | 识别内容 | 把握程度（高/中/低）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发票类型 | | |</w:t>
      </w:r>
      <w:r>
        <w:br w:type="textWrapping"/>
      </w:r>
      <w:r>
        <w:rPr>
          <w:rStyle w:val="37"/>
          <w:rFonts w:ascii="Times New Roman" w:hAnsi="Times New Roman" w:eastAsia="微软雅黑"/>
          <w:sz w:val="24"/>
        </w:rPr>
        <w:t>| 发票代码 | | |</w:t>
      </w:r>
      <w:r>
        <w:br w:type="textWrapping"/>
      </w:r>
      <w:r>
        <w:rPr>
          <w:rStyle w:val="37"/>
          <w:rFonts w:ascii="Times New Roman" w:hAnsi="Times New Roman" w:eastAsia="微软雅黑"/>
          <w:sz w:val="24"/>
        </w:rPr>
        <w:t>| 发票号码 | | |</w:t>
      </w:r>
      <w:r>
        <w:br w:type="textWrapping"/>
      </w:r>
      <w:r>
        <w:rPr>
          <w:rStyle w:val="37"/>
          <w:rFonts w:ascii="Times New Roman" w:hAnsi="Times New Roman" w:eastAsia="微软雅黑"/>
          <w:sz w:val="24"/>
        </w:rPr>
        <w:t>| 开票日期 | | |</w:t>
      </w:r>
      <w:r>
        <w:br w:type="textWrapping"/>
      </w:r>
      <w:r>
        <w:rPr>
          <w:rStyle w:val="37"/>
          <w:rFonts w:ascii="Times New Roman" w:hAnsi="Times New Roman" w:eastAsia="微软雅黑"/>
          <w:sz w:val="24"/>
        </w:rPr>
        <w:t>| 购买方名称 | | |</w:t>
      </w:r>
      <w:r>
        <w:br w:type="textWrapping"/>
      </w:r>
      <w:r>
        <w:rPr>
          <w:rStyle w:val="37"/>
          <w:rFonts w:ascii="Times New Roman" w:hAnsi="Times New Roman" w:eastAsia="微软雅黑"/>
          <w:sz w:val="24"/>
        </w:rPr>
        <w:t>| 购买方税号 | | |</w:t>
      </w:r>
      <w:r>
        <w:br w:type="textWrapping"/>
      </w:r>
      <w:r>
        <w:rPr>
          <w:rStyle w:val="37"/>
          <w:rFonts w:ascii="Times New Roman" w:hAnsi="Times New Roman" w:eastAsia="微软雅黑"/>
          <w:sz w:val="24"/>
        </w:rPr>
        <w:t>| 销售方名称 | | |</w:t>
      </w:r>
      <w:r>
        <w:br w:type="textWrapping"/>
      </w:r>
      <w:r>
        <w:rPr>
          <w:rStyle w:val="37"/>
          <w:rFonts w:ascii="Times New Roman" w:hAnsi="Times New Roman" w:eastAsia="微软雅黑"/>
          <w:sz w:val="24"/>
        </w:rPr>
        <w:t>| 货物/服务名称 | | |</w:t>
      </w:r>
      <w:r>
        <w:br w:type="textWrapping"/>
      </w:r>
      <w:r>
        <w:rPr>
          <w:rStyle w:val="37"/>
          <w:rFonts w:ascii="Times New Roman" w:hAnsi="Times New Roman" w:eastAsia="微软雅黑"/>
          <w:sz w:val="24"/>
        </w:rPr>
        <w:t>| 不含税金额 | | |</w:t>
      </w:r>
      <w:r>
        <w:br w:type="textWrapping"/>
      </w:r>
      <w:r>
        <w:rPr>
          <w:rStyle w:val="37"/>
          <w:rFonts w:ascii="Times New Roman" w:hAnsi="Times New Roman" w:eastAsia="微软雅黑"/>
          <w:sz w:val="24"/>
        </w:rPr>
        <w:t>| 税率 | | |</w:t>
      </w:r>
      <w:r>
        <w:br w:type="textWrapping"/>
      </w:r>
      <w:r>
        <w:rPr>
          <w:rStyle w:val="37"/>
          <w:rFonts w:ascii="Times New Roman" w:hAnsi="Times New Roman" w:eastAsia="微软雅黑"/>
          <w:sz w:val="24"/>
        </w:rPr>
        <w:t>| 税额 | | |</w:t>
      </w:r>
      <w:r>
        <w:br w:type="textWrapping"/>
      </w:r>
      <w:r>
        <w:rPr>
          <w:rStyle w:val="37"/>
          <w:rFonts w:ascii="Times New Roman" w:hAnsi="Times New Roman" w:eastAsia="微软雅黑"/>
          <w:sz w:val="24"/>
        </w:rPr>
        <w:t>| 价税合计（大写） | | |</w:t>
      </w:r>
      <w:r>
        <w:br w:type="textWrapping"/>
      </w:r>
      <w:r>
        <w:rPr>
          <w:rStyle w:val="37"/>
          <w:rFonts w:ascii="Times New Roman" w:hAnsi="Times New Roman" w:eastAsia="微软雅黑"/>
          <w:sz w:val="24"/>
        </w:rPr>
        <w:t>| 价税合计（小写） | | |</w:t>
      </w:r>
      <w:r>
        <w:br w:type="textWrapping"/>
      </w:r>
      <w:r>
        <w:br w:type="textWrapping"/>
      </w:r>
      <w:r>
        <w:rPr>
          <w:rStyle w:val="37"/>
          <w:rFonts w:ascii="Times New Roman" w:hAnsi="Times New Roman" w:eastAsia="微软雅黑"/>
          <w:sz w:val="24"/>
        </w:rPr>
        <w:t>请特别注意：</w:t>
      </w:r>
      <w:r>
        <w:br w:type="textWrapping"/>
      </w:r>
      <w:r>
        <w:rPr>
          <w:rStyle w:val="37"/>
          <w:rFonts w:ascii="Times New Roman" w:hAnsi="Times New Roman" w:eastAsia="微软雅黑"/>
          <w:sz w:val="24"/>
        </w:rPr>
        <w:t>1. 数字要仔细辨认，尤其是容易混淆的0和6、1和7</w:t>
      </w:r>
      <w:r>
        <w:br w:type="textWrapping"/>
      </w:r>
      <w:r>
        <w:rPr>
          <w:rStyle w:val="37"/>
          <w:rFonts w:ascii="Times New Roman" w:hAnsi="Times New Roman" w:eastAsia="微软雅黑"/>
          <w:sz w:val="24"/>
        </w:rPr>
        <w:t>2. 如图片中某字段模糊无法确认，请在把握程度列标注"低"并说明原因</w:t>
      </w:r>
      <w:r>
        <w:br w:type="textWrapping"/>
      </w:r>
      <w:r>
        <w:rPr>
          <w:rStyle w:val="37"/>
          <w:rFonts w:ascii="Times New Roman" w:hAnsi="Times New Roman" w:eastAsia="微软雅黑"/>
          <w:sz w:val="24"/>
        </w:rPr>
        <w:t>3. 大写金额和小写金额请互相核对是否一致</w:t>
      </w:r>
    </w:p>
    <w:p w14:paraId="2FEF49BD">
      <w:pPr>
        <w:pStyle w:val="24"/>
      </w:pPr>
      <w:r>
        <w:rPr>
          <w:rFonts w:ascii="Times New Roman" w:hAnsi="Times New Roman" w:eastAsia="微软雅黑"/>
          <w:b/>
          <w:bCs/>
          <w:sz w:val="24"/>
        </w:rPr>
        <w:t>差旅费报销凭证识别提示词（混合多张票据）：</w:t>
      </w:r>
    </w:p>
    <w:p w14:paraId="3868B4CF">
      <w:pPr>
        <w:pStyle w:val="38"/>
      </w:pPr>
      <w:r>
        <w:rPr>
          <w:rStyle w:val="37"/>
          <w:rFonts w:ascii="Times New Roman" w:hAnsi="Times New Roman" w:eastAsia="微软雅黑"/>
          <w:sz w:val="24"/>
        </w:rPr>
        <w:t>我将上传一张包含多张票据的照片（差旅费报销材料），</w:t>
      </w:r>
      <w:r>
        <w:br w:type="textWrapping"/>
      </w:r>
      <w:r>
        <w:rPr>
          <w:rStyle w:val="37"/>
          <w:rFonts w:ascii="Times New Roman" w:hAnsi="Times New Roman" w:eastAsia="微软雅黑"/>
          <w:sz w:val="24"/>
        </w:rPr>
        <w:t>请识别其中所有票据的信息，并按以下格式整理：</w:t>
      </w:r>
      <w:r>
        <w:br w:type="textWrapping"/>
      </w:r>
      <w:r>
        <w:br w:type="textWrapping"/>
      </w:r>
      <w:r>
        <w:rPr>
          <w:rStyle w:val="37"/>
          <w:rFonts w:ascii="Times New Roman" w:hAnsi="Times New Roman" w:eastAsia="微软雅黑"/>
          <w:sz w:val="24"/>
        </w:rPr>
        <w:t>对每张票据，提取：</w:t>
      </w:r>
      <w:r>
        <w:br w:type="textWrapping"/>
      </w:r>
      <w:r>
        <w:rPr>
          <w:rStyle w:val="37"/>
          <w:rFonts w:ascii="Times New Roman" w:hAnsi="Times New Roman" w:eastAsia="微软雅黑"/>
          <w:sz w:val="24"/>
        </w:rPr>
        <w:t>- 票据编号（按从左到右从上到下顺序编号）</w:t>
      </w:r>
      <w:r>
        <w:br w:type="textWrapping"/>
      </w:r>
      <w:r>
        <w:rPr>
          <w:rStyle w:val="37"/>
          <w:rFonts w:ascii="Times New Roman" w:hAnsi="Times New Roman" w:eastAsia="微软雅黑"/>
          <w:sz w:val="24"/>
        </w:rPr>
        <w:t>- 票据类型（机票/火车票/住宿发票/出租车/其他）</w:t>
      </w:r>
      <w:r>
        <w:br w:type="textWrapping"/>
      </w:r>
      <w:r>
        <w:rPr>
          <w:rStyle w:val="37"/>
          <w:rFonts w:ascii="Times New Roman" w:hAnsi="Times New Roman" w:eastAsia="微软雅黑"/>
          <w:sz w:val="24"/>
        </w:rPr>
        <w:t>- 日期</w:t>
      </w:r>
      <w:r>
        <w:br w:type="textWrapping"/>
      </w:r>
      <w:r>
        <w:rPr>
          <w:rStyle w:val="37"/>
          <w:rFonts w:ascii="Times New Roman" w:hAnsi="Times New Roman" w:eastAsia="微软雅黑"/>
          <w:sz w:val="24"/>
        </w:rPr>
        <w:t>- 金额</w:t>
      </w:r>
      <w:r>
        <w:br w:type="textWrapping"/>
      </w:r>
      <w:r>
        <w:rPr>
          <w:rStyle w:val="37"/>
          <w:rFonts w:ascii="Times New Roman" w:hAnsi="Times New Roman" w:eastAsia="微软雅黑"/>
          <w:sz w:val="24"/>
        </w:rPr>
        <w:t>- 备注（如有特殊情况）</w:t>
      </w:r>
      <w:r>
        <w:br w:type="textWrapping"/>
      </w:r>
      <w:r>
        <w:br w:type="textWrapping"/>
      </w:r>
      <w:r>
        <w:rPr>
          <w:rStyle w:val="37"/>
          <w:rFonts w:ascii="Times New Roman" w:hAnsi="Times New Roman" w:eastAsia="微软雅黑"/>
          <w:sz w:val="24"/>
        </w:rPr>
        <w:t>最后汇总：票据总张数、金额合计</w:t>
      </w:r>
      <w:r>
        <w:br w:type="textWrapping"/>
      </w:r>
      <w:r>
        <w:br w:type="textWrapping"/>
      </w:r>
      <w:r>
        <w:rPr>
          <w:rStyle w:val="37"/>
          <w:rFonts w:ascii="Times New Roman" w:hAnsi="Times New Roman" w:eastAsia="微软雅黑"/>
          <w:sz w:val="24"/>
        </w:rPr>
        <w:t>如部分票据图片模糊，请标注哪张无法识别。</w:t>
      </w:r>
    </w:p>
    <w:p w14:paraId="5BD77E85">
      <w:pPr>
        <w:pStyle w:val="24"/>
      </w:pPr>
      <w:r>
        <w:rPr>
          <w:rFonts w:ascii="Times New Roman" w:hAnsi="Times New Roman" w:eastAsia="微软雅黑"/>
          <w:b/>
          <w:bCs/>
          <w:sz w:val="24"/>
        </w:rPr>
        <w:t>第3步至第5步：识别、核对与修正</w:t>
      </w:r>
    </w:p>
    <w:p w14:paraId="7A553770">
      <w:pPr>
        <w:pStyle w:val="3"/>
      </w:pPr>
      <w:r>
        <w:rPr>
          <w:rFonts w:ascii="Times New Roman" w:hAnsi="Times New Roman" w:eastAsia="微软雅黑"/>
          <w:sz w:val="24"/>
        </w:rPr>
        <w:t>获得AI识别结果后，执行标准核对流程，具体方法在4.5.4节详细介绍。</w:t>
      </w:r>
    </w:p>
    <w:p w14:paraId="6392B1FE">
      <w:r>
        <w:pict>
          <v:rect id="_x0000_i1134" o:spt="1" style="height:1.5pt;width:0pt;" coordsize="21600,21600" o:hr="t" o:hrstd="t" o:hralign="center">
            <v:path/>
            <v:fill focussize="0,0"/>
            <v:stroke/>
            <v:imagedata o:title=""/>
            <o:lock v:ext="edit"/>
            <w10:wrap type="none"/>
            <w10:anchorlock/>
          </v:rect>
        </w:pict>
      </w:r>
    </w:p>
    <w:bookmarkEnd w:id="268"/>
    <w:bookmarkEnd w:id="269"/>
    <w:p w14:paraId="193A97B6">
      <w:pPr>
        <w:pStyle w:val="5"/>
      </w:pPr>
      <w:bookmarkStart w:id="270" w:name="多种票据类型的识别效果对比与质量评估"/>
      <w:r>
        <w:rPr>
          <w:rFonts w:ascii="Times New Roman" w:hAnsi="Times New Roman" w:eastAsia="微软雅黑"/>
          <w:sz w:val="24"/>
        </w:rPr>
        <w:t>4.5.2 多种票据类型的识别效果对比与质量评估</w:t>
      </w:r>
    </w:p>
    <w:p w14:paraId="1BF9F13A">
      <w:pPr>
        <w:pStyle w:val="6"/>
      </w:pPr>
      <w:bookmarkStart w:id="271" w:name="一不同票据类型的识别特点"/>
      <w:r>
        <w:rPr>
          <w:rFonts w:ascii="Times New Roman" w:hAnsi="Times New Roman" w:eastAsia="微软雅黑"/>
          <w:sz w:val="24"/>
        </w:rPr>
        <w:t>一、不同票据类型的识别特点</w:t>
      </w:r>
    </w:p>
    <w:p w14:paraId="3AC5B180">
      <w:pPr>
        <w:pStyle w:val="24"/>
      </w:pPr>
      <w:r>
        <w:rPr>
          <w:rFonts w:ascii="Times New Roman" w:hAnsi="Times New Roman" w:eastAsia="微软雅黑"/>
          <w:sz w:val="24"/>
        </w:rPr>
        <w:t>通过大量实践，各类票据的AI识别效果呈现出一定规律，如表4-14所示。</w:t>
      </w:r>
    </w:p>
    <w:p w14:paraId="20994D0E">
      <w:pPr>
        <w:pStyle w:val="3"/>
      </w:pPr>
      <w:r>
        <w:rPr>
          <w:rFonts w:ascii="Times New Roman" w:hAnsi="Times New Roman" w:eastAsia="微软雅黑"/>
          <w:sz w:val="24"/>
        </w:rPr>
        <w:t>表4-14 不同票据类型识别效果对比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40"/>
        <w:gridCol w:w="2217"/>
        <w:gridCol w:w="2083"/>
        <w:gridCol w:w="2216"/>
      </w:tblGrid>
      <w:tr w14:paraId="246892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70BBF5E">
            <w:pPr>
              <w:pStyle w:val="25"/>
              <w:jc w:val="left"/>
            </w:pPr>
            <w:r>
              <w:rPr>
                <w:rFonts w:ascii="Times New Roman" w:hAnsi="Times New Roman" w:eastAsia="微软雅黑"/>
                <w:b/>
                <w:color w:val="1E3A8A"/>
                <w:sz w:val="22"/>
              </w:rPr>
              <w:t>票据类型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253A857">
            <w:pPr>
              <w:pStyle w:val="25"/>
              <w:jc w:val="left"/>
            </w:pPr>
            <w:r>
              <w:rPr>
                <w:rFonts w:ascii="Times New Roman" w:hAnsi="Times New Roman" w:eastAsia="微软雅黑"/>
                <w:b/>
                <w:color w:val="1E3A8A"/>
                <w:sz w:val="22"/>
              </w:rPr>
              <w:t>识别准确率</w:t>
            </w:r>
          </w:p>
        </w:tc>
        <w:tc>
          <w:tcPr>
            <w:tcBorders>
              <w:top w:val="single" w:color="E2E8F0" w:sz="6" w:space="0"/>
              <w:left w:val="single" w:color="E2E8F0" w:sz="6" w:space="0"/>
              <w:bottom w:val="single" w:color="E2E8F0" w:sz="6" w:space="0"/>
              <w:right w:val="single" w:color="E2E8F0" w:sz="6" w:space="0"/>
            </w:tcBorders>
            <w:shd w:val="clear" w:color="auto" w:fill="EEF4FF"/>
          </w:tcPr>
          <w:p w14:paraId="21FD88A8">
            <w:pPr>
              <w:pStyle w:val="25"/>
              <w:jc w:val="left"/>
            </w:pPr>
            <w:r>
              <w:rPr>
                <w:rFonts w:ascii="Times New Roman" w:hAnsi="Times New Roman" w:eastAsia="微软雅黑"/>
                <w:b/>
                <w:color w:val="1E3A8A"/>
                <w:sz w:val="22"/>
              </w:rPr>
              <w:t>主要难点</w:t>
            </w:r>
          </w:p>
        </w:tc>
        <w:tc>
          <w:tcPr>
            <w:tcBorders>
              <w:top w:val="single" w:color="E2E8F0" w:sz="6" w:space="0"/>
              <w:left w:val="single" w:color="E2E8F0" w:sz="6" w:space="0"/>
              <w:bottom w:val="single" w:color="E2E8F0" w:sz="6" w:space="0"/>
              <w:right w:val="single" w:color="E2E8F0" w:sz="6" w:space="0"/>
            </w:tcBorders>
            <w:shd w:val="clear" w:color="auto" w:fill="EEF4FF"/>
          </w:tcPr>
          <w:p w14:paraId="04F14AF8">
            <w:pPr>
              <w:pStyle w:val="25"/>
              <w:jc w:val="left"/>
            </w:pPr>
            <w:r>
              <w:rPr>
                <w:rFonts w:ascii="Times New Roman" w:hAnsi="Times New Roman" w:eastAsia="微软雅黑"/>
                <w:b/>
                <w:color w:val="1E3A8A"/>
                <w:sz w:val="22"/>
              </w:rPr>
              <w:t>核对重点</w:t>
            </w:r>
          </w:p>
        </w:tc>
      </w:tr>
      <w:tr w14:paraId="6B4FE0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20F844">
            <w:pPr>
              <w:pStyle w:val="25"/>
              <w:jc w:val="left"/>
            </w:pPr>
            <w:r>
              <w:rPr>
                <w:rFonts w:ascii="Times New Roman" w:hAnsi="Times New Roman" w:eastAsia="微软雅黑"/>
                <w:b/>
                <w:bCs/>
                <w:sz w:val="22"/>
              </w:rPr>
              <w:t>增值税电子发票（PDF）</w:t>
            </w:r>
          </w:p>
        </w:tc>
        <w:tc>
          <w:tcPr>
            <w:tcBorders>
              <w:top w:val="single" w:color="E2E8F0" w:sz="6" w:space="0"/>
              <w:left w:val="single" w:color="E2E8F0" w:sz="6" w:space="0"/>
              <w:bottom w:val="single" w:color="E2E8F0" w:sz="6" w:space="0"/>
              <w:right w:val="single" w:color="E2E8F0" w:sz="6" w:space="0"/>
            </w:tcBorders>
          </w:tcPr>
          <w:p w14:paraId="0540E52D">
            <w:pPr>
              <w:pStyle w:val="25"/>
              <w:jc w:val="left"/>
            </w:pPr>
            <w:r>
              <w:rPr>
                <w:rFonts w:ascii="Times New Roman" w:hAnsi="Times New Roman" w:eastAsia="微软雅黑"/>
                <w:sz w:val="22"/>
              </w:rPr>
              <w:t>极高（&gt;98%）</w:t>
            </w:r>
          </w:p>
        </w:tc>
        <w:tc>
          <w:tcPr>
            <w:tcBorders>
              <w:top w:val="single" w:color="E2E8F0" w:sz="6" w:space="0"/>
              <w:left w:val="single" w:color="E2E8F0" w:sz="6" w:space="0"/>
              <w:bottom w:val="single" w:color="E2E8F0" w:sz="6" w:space="0"/>
              <w:right w:val="single" w:color="E2E8F0" w:sz="6" w:space="0"/>
            </w:tcBorders>
          </w:tcPr>
          <w:p w14:paraId="58080550">
            <w:pPr>
              <w:pStyle w:val="25"/>
              <w:jc w:val="left"/>
            </w:pPr>
            <w:r>
              <w:rPr>
                <w:rFonts w:ascii="Times New Roman" w:hAnsi="Times New Roman" w:eastAsia="微软雅黑"/>
                <w:sz w:val="22"/>
              </w:rPr>
              <w:t>几乎没有</w:t>
            </w:r>
          </w:p>
        </w:tc>
        <w:tc>
          <w:tcPr>
            <w:tcBorders>
              <w:top w:val="single" w:color="E2E8F0" w:sz="6" w:space="0"/>
              <w:left w:val="single" w:color="E2E8F0" w:sz="6" w:space="0"/>
              <w:bottom w:val="single" w:color="E2E8F0" w:sz="6" w:space="0"/>
              <w:right w:val="single" w:color="E2E8F0" w:sz="6" w:space="0"/>
            </w:tcBorders>
          </w:tcPr>
          <w:p w14:paraId="25E5F2A7">
            <w:pPr>
              <w:pStyle w:val="25"/>
              <w:jc w:val="left"/>
            </w:pPr>
            <w:r>
              <w:rPr>
                <w:rFonts w:ascii="Times New Roman" w:hAnsi="Times New Roman" w:eastAsia="微软雅黑"/>
                <w:sz w:val="22"/>
              </w:rPr>
              <w:t>快速核对金额即可</w:t>
            </w:r>
          </w:p>
        </w:tc>
      </w:tr>
      <w:tr w14:paraId="72CD67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A4C87BD">
            <w:pPr>
              <w:pStyle w:val="25"/>
              <w:jc w:val="left"/>
            </w:pPr>
            <w:r>
              <w:rPr>
                <w:rFonts w:ascii="Times New Roman" w:hAnsi="Times New Roman" w:eastAsia="微软雅黑"/>
                <w:b/>
                <w:bCs/>
                <w:sz w:val="22"/>
              </w:rPr>
              <w:t>增值税纸质发票（清晰）</w:t>
            </w:r>
          </w:p>
        </w:tc>
        <w:tc>
          <w:tcPr>
            <w:tcBorders>
              <w:top w:val="single" w:color="E2E8F0" w:sz="6" w:space="0"/>
              <w:left w:val="single" w:color="E2E8F0" w:sz="6" w:space="0"/>
              <w:bottom w:val="single" w:color="E2E8F0" w:sz="6" w:space="0"/>
              <w:right w:val="single" w:color="E2E8F0" w:sz="6" w:space="0"/>
            </w:tcBorders>
            <w:shd w:val="clear" w:color="auto" w:fill="F8FAFC"/>
          </w:tcPr>
          <w:p w14:paraId="77AA2AAC">
            <w:pPr>
              <w:pStyle w:val="25"/>
              <w:jc w:val="left"/>
            </w:pPr>
            <w:r>
              <w:rPr>
                <w:rFonts w:ascii="Times New Roman" w:hAnsi="Times New Roman" w:eastAsia="微软雅黑"/>
                <w:sz w:val="22"/>
              </w:rPr>
              <w:t>高（90%—98%）</w:t>
            </w:r>
          </w:p>
        </w:tc>
        <w:tc>
          <w:tcPr>
            <w:tcBorders>
              <w:top w:val="single" w:color="E2E8F0" w:sz="6" w:space="0"/>
              <w:left w:val="single" w:color="E2E8F0" w:sz="6" w:space="0"/>
              <w:bottom w:val="single" w:color="E2E8F0" w:sz="6" w:space="0"/>
              <w:right w:val="single" w:color="E2E8F0" w:sz="6" w:space="0"/>
            </w:tcBorders>
            <w:shd w:val="clear" w:color="auto" w:fill="F8FAFC"/>
          </w:tcPr>
          <w:p w14:paraId="494BD508">
            <w:pPr>
              <w:pStyle w:val="25"/>
              <w:jc w:val="left"/>
            </w:pPr>
            <w:r>
              <w:rPr>
                <w:rFonts w:ascii="Times New Roman" w:hAnsi="Times New Roman" w:eastAsia="微软雅黑"/>
                <w:sz w:val="22"/>
              </w:rPr>
              <w:t>数字6/0/1易混淆</w:t>
            </w:r>
          </w:p>
        </w:tc>
        <w:tc>
          <w:tcPr>
            <w:tcBorders>
              <w:top w:val="single" w:color="E2E8F0" w:sz="6" w:space="0"/>
              <w:left w:val="single" w:color="E2E8F0" w:sz="6" w:space="0"/>
              <w:bottom w:val="single" w:color="E2E8F0" w:sz="6" w:space="0"/>
              <w:right w:val="single" w:color="E2E8F0" w:sz="6" w:space="0"/>
            </w:tcBorders>
            <w:shd w:val="clear" w:color="auto" w:fill="F8FAFC"/>
          </w:tcPr>
          <w:p w14:paraId="43063D21">
            <w:pPr>
              <w:pStyle w:val="25"/>
              <w:jc w:val="left"/>
            </w:pPr>
            <w:r>
              <w:rPr>
                <w:rFonts w:ascii="Times New Roman" w:hAnsi="Times New Roman" w:eastAsia="微软雅黑"/>
                <w:sz w:val="22"/>
              </w:rPr>
              <w:t>重点核对发票号码和金额</w:t>
            </w:r>
          </w:p>
        </w:tc>
      </w:tr>
      <w:tr w14:paraId="15FDC2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EE6376">
            <w:pPr>
              <w:pStyle w:val="25"/>
              <w:jc w:val="left"/>
            </w:pPr>
            <w:r>
              <w:rPr>
                <w:rFonts w:ascii="Times New Roman" w:hAnsi="Times New Roman" w:eastAsia="微软雅黑"/>
                <w:b/>
                <w:bCs/>
                <w:sz w:val="22"/>
              </w:rPr>
              <w:t>火车票/机票行程单</w:t>
            </w:r>
          </w:p>
        </w:tc>
        <w:tc>
          <w:tcPr>
            <w:tcBorders>
              <w:top w:val="single" w:color="E2E8F0" w:sz="6" w:space="0"/>
              <w:left w:val="single" w:color="E2E8F0" w:sz="6" w:space="0"/>
              <w:bottom w:val="single" w:color="E2E8F0" w:sz="6" w:space="0"/>
              <w:right w:val="single" w:color="E2E8F0" w:sz="6" w:space="0"/>
            </w:tcBorders>
          </w:tcPr>
          <w:p w14:paraId="3B343034">
            <w:pPr>
              <w:pStyle w:val="25"/>
              <w:jc w:val="left"/>
            </w:pPr>
            <w:r>
              <w:rPr>
                <w:rFonts w:ascii="Times New Roman" w:hAnsi="Times New Roman" w:eastAsia="微软雅黑"/>
                <w:sz w:val="22"/>
              </w:rPr>
              <w:t>高（90%—95%）</w:t>
            </w:r>
          </w:p>
        </w:tc>
        <w:tc>
          <w:tcPr>
            <w:tcBorders>
              <w:top w:val="single" w:color="E2E8F0" w:sz="6" w:space="0"/>
              <w:left w:val="single" w:color="E2E8F0" w:sz="6" w:space="0"/>
              <w:bottom w:val="single" w:color="E2E8F0" w:sz="6" w:space="0"/>
              <w:right w:val="single" w:color="E2E8F0" w:sz="6" w:space="0"/>
            </w:tcBorders>
          </w:tcPr>
          <w:p w14:paraId="21D9034B">
            <w:pPr>
              <w:pStyle w:val="25"/>
              <w:jc w:val="left"/>
            </w:pPr>
            <w:r>
              <w:rPr>
                <w:rFonts w:ascii="Times New Roman" w:hAnsi="Times New Roman" w:eastAsia="微软雅黑"/>
                <w:sz w:val="22"/>
              </w:rPr>
              <w:t>时间格式差异</w:t>
            </w:r>
          </w:p>
        </w:tc>
        <w:tc>
          <w:tcPr>
            <w:tcBorders>
              <w:top w:val="single" w:color="E2E8F0" w:sz="6" w:space="0"/>
              <w:left w:val="single" w:color="E2E8F0" w:sz="6" w:space="0"/>
              <w:bottom w:val="single" w:color="E2E8F0" w:sz="6" w:space="0"/>
              <w:right w:val="single" w:color="E2E8F0" w:sz="6" w:space="0"/>
            </w:tcBorders>
          </w:tcPr>
          <w:p w14:paraId="7F201414">
            <w:pPr>
              <w:pStyle w:val="25"/>
              <w:jc w:val="left"/>
            </w:pPr>
            <w:r>
              <w:rPr>
                <w:rFonts w:ascii="Times New Roman" w:hAnsi="Times New Roman" w:eastAsia="微软雅黑"/>
                <w:sz w:val="22"/>
              </w:rPr>
              <w:t>核对日期和金额</w:t>
            </w:r>
          </w:p>
        </w:tc>
      </w:tr>
      <w:tr w14:paraId="4014FF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CFFC31">
            <w:pPr>
              <w:pStyle w:val="25"/>
              <w:jc w:val="left"/>
            </w:pPr>
            <w:r>
              <w:rPr>
                <w:rFonts w:ascii="Times New Roman" w:hAnsi="Times New Roman" w:eastAsia="微软雅黑"/>
                <w:b/>
                <w:bCs/>
                <w:sz w:val="22"/>
              </w:rPr>
              <w:t>酒店发票</w:t>
            </w:r>
          </w:p>
        </w:tc>
        <w:tc>
          <w:tcPr>
            <w:tcBorders>
              <w:top w:val="single" w:color="E2E8F0" w:sz="6" w:space="0"/>
              <w:left w:val="single" w:color="E2E8F0" w:sz="6" w:space="0"/>
              <w:bottom w:val="single" w:color="E2E8F0" w:sz="6" w:space="0"/>
              <w:right w:val="single" w:color="E2E8F0" w:sz="6" w:space="0"/>
            </w:tcBorders>
            <w:shd w:val="clear" w:color="auto" w:fill="F8FAFC"/>
          </w:tcPr>
          <w:p w14:paraId="170F59E1">
            <w:pPr>
              <w:pStyle w:val="25"/>
              <w:jc w:val="left"/>
            </w:pPr>
            <w:r>
              <w:rPr>
                <w:rFonts w:ascii="Times New Roman" w:hAnsi="Times New Roman" w:eastAsia="微软雅黑"/>
                <w:sz w:val="22"/>
              </w:rPr>
              <w:t>中—高（85%—95%）</w:t>
            </w:r>
          </w:p>
        </w:tc>
        <w:tc>
          <w:tcPr>
            <w:tcBorders>
              <w:top w:val="single" w:color="E2E8F0" w:sz="6" w:space="0"/>
              <w:left w:val="single" w:color="E2E8F0" w:sz="6" w:space="0"/>
              <w:bottom w:val="single" w:color="E2E8F0" w:sz="6" w:space="0"/>
              <w:right w:val="single" w:color="E2E8F0" w:sz="6" w:space="0"/>
            </w:tcBorders>
            <w:shd w:val="clear" w:color="auto" w:fill="F8FAFC"/>
          </w:tcPr>
          <w:p w14:paraId="6C1CC37F">
            <w:pPr>
              <w:pStyle w:val="25"/>
              <w:jc w:val="left"/>
            </w:pPr>
            <w:r>
              <w:rPr>
                <w:rFonts w:ascii="Times New Roman" w:hAnsi="Times New Roman" w:eastAsia="微软雅黑"/>
                <w:sz w:val="22"/>
              </w:rPr>
              <w:t>住宿明细有时识别混乱</w:t>
            </w:r>
          </w:p>
        </w:tc>
        <w:tc>
          <w:tcPr>
            <w:tcBorders>
              <w:top w:val="single" w:color="E2E8F0" w:sz="6" w:space="0"/>
              <w:left w:val="single" w:color="E2E8F0" w:sz="6" w:space="0"/>
              <w:bottom w:val="single" w:color="E2E8F0" w:sz="6" w:space="0"/>
              <w:right w:val="single" w:color="E2E8F0" w:sz="6" w:space="0"/>
            </w:tcBorders>
            <w:shd w:val="clear" w:color="auto" w:fill="F8FAFC"/>
          </w:tcPr>
          <w:p w14:paraId="3510AAE3">
            <w:pPr>
              <w:pStyle w:val="25"/>
              <w:jc w:val="left"/>
            </w:pPr>
            <w:r>
              <w:rPr>
                <w:rFonts w:ascii="Times New Roman" w:hAnsi="Times New Roman" w:eastAsia="微软雅黑"/>
                <w:sz w:val="22"/>
              </w:rPr>
              <w:t>核对天数和总价</w:t>
            </w:r>
          </w:p>
        </w:tc>
      </w:tr>
      <w:tr w14:paraId="5ABEBD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AB36146">
            <w:pPr>
              <w:pStyle w:val="25"/>
              <w:jc w:val="left"/>
            </w:pPr>
            <w:r>
              <w:rPr>
                <w:rFonts w:ascii="Times New Roman" w:hAnsi="Times New Roman" w:eastAsia="微软雅黑"/>
                <w:b/>
                <w:bCs/>
                <w:sz w:val="22"/>
              </w:rPr>
              <w:t>出租车/网约车电子票</w:t>
            </w:r>
          </w:p>
        </w:tc>
        <w:tc>
          <w:tcPr>
            <w:tcBorders>
              <w:top w:val="single" w:color="E2E8F0" w:sz="6" w:space="0"/>
              <w:left w:val="single" w:color="E2E8F0" w:sz="6" w:space="0"/>
              <w:bottom w:val="single" w:color="E2E8F0" w:sz="6" w:space="0"/>
              <w:right w:val="single" w:color="E2E8F0" w:sz="6" w:space="0"/>
            </w:tcBorders>
          </w:tcPr>
          <w:p w14:paraId="6F465CCA">
            <w:pPr>
              <w:pStyle w:val="25"/>
              <w:jc w:val="left"/>
            </w:pPr>
            <w:r>
              <w:rPr>
                <w:rFonts w:ascii="Times New Roman" w:hAnsi="Times New Roman" w:eastAsia="微软雅黑"/>
                <w:sz w:val="22"/>
              </w:rPr>
              <w:t>中（80%—90%）</w:t>
            </w:r>
          </w:p>
        </w:tc>
        <w:tc>
          <w:tcPr>
            <w:tcBorders>
              <w:top w:val="single" w:color="E2E8F0" w:sz="6" w:space="0"/>
              <w:left w:val="single" w:color="E2E8F0" w:sz="6" w:space="0"/>
              <w:bottom w:val="single" w:color="E2E8F0" w:sz="6" w:space="0"/>
              <w:right w:val="single" w:color="E2E8F0" w:sz="6" w:space="0"/>
            </w:tcBorders>
          </w:tcPr>
          <w:p w14:paraId="48198703">
            <w:pPr>
              <w:pStyle w:val="25"/>
              <w:jc w:val="left"/>
            </w:pPr>
            <w:r>
              <w:rPr>
                <w:rFonts w:ascii="Times New Roman" w:hAnsi="Times New Roman" w:eastAsia="微软雅黑"/>
                <w:sz w:val="22"/>
              </w:rPr>
              <w:t>行程信息与金额分离</w:t>
            </w:r>
          </w:p>
        </w:tc>
        <w:tc>
          <w:tcPr>
            <w:tcBorders>
              <w:top w:val="single" w:color="E2E8F0" w:sz="6" w:space="0"/>
              <w:left w:val="single" w:color="E2E8F0" w:sz="6" w:space="0"/>
              <w:bottom w:val="single" w:color="E2E8F0" w:sz="6" w:space="0"/>
              <w:right w:val="single" w:color="E2E8F0" w:sz="6" w:space="0"/>
            </w:tcBorders>
          </w:tcPr>
          <w:p w14:paraId="4A2AFCA6">
            <w:pPr>
              <w:pStyle w:val="25"/>
              <w:jc w:val="left"/>
            </w:pPr>
            <w:r>
              <w:rPr>
                <w:rFonts w:ascii="Times New Roman" w:hAnsi="Times New Roman" w:eastAsia="微软雅黑"/>
                <w:sz w:val="22"/>
              </w:rPr>
              <w:t>核对日期和金额</w:t>
            </w:r>
          </w:p>
        </w:tc>
      </w:tr>
      <w:tr w14:paraId="01948A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D94C2B">
            <w:pPr>
              <w:pStyle w:val="25"/>
              <w:jc w:val="left"/>
            </w:pPr>
            <w:r>
              <w:rPr>
                <w:rFonts w:ascii="Times New Roman" w:hAnsi="Times New Roman" w:eastAsia="微软雅黑"/>
                <w:b/>
                <w:bCs/>
                <w:sz w:val="22"/>
              </w:rPr>
              <w:t>超市购物小票</w:t>
            </w:r>
          </w:p>
        </w:tc>
        <w:tc>
          <w:tcPr>
            <w:tcBorders>
              <w:top w:val="single" w:color="E2E8F0" w:sz="6" w:space="0"/>
              <w:left w:val="single" w:color="E2E8F0" w:sz="6" w:space="0"/>
              <w:bottom w:val="single" w:color="E2E8F0" w:sz="6" w:space="0"/>
              <w:right w:val="single" w:color="E2E8F0" w:sz="6" w:space="0"/>
            </w:tcBorders>
            <w:shd w:val="clear" w:color="auto" w:fill="F8FAFC"/>
          </w:tcPr>
          <w:p w14:paraId="63E2350E">
            <w:pPr>
              <w:pStyle w:val="25"/>
              <w:jc w:val="left"/>
            </w:pPr>
            <w:r>
              <w:rPr>
                <w:rFonts w:ascii="Times New Roman" w:hAnsi="Times New Roman" w:eastAsia="微软雅黑"/>
                <w:sz w:val="22"/>
              </w:rPr>
              <w:t>中（75%—85%）</w:t>
            </w:r>
          </w:p>
        </w:tc>
        <w:tc>
          <w:tcPr>
            <w:tcBorders>
              <w:top w:val="single" w:color="E2E8F0" w:sz="6" w:space="0"/>
              <w:left w:val="single" w:color="E2E8F0" w:sz="6" w:space="0"/>
              <w:bottom w:val="single" w:color="E2E8F0" w:sz="6" w:space="0"/>
              <w:right w:val="single" w:color="E2E8F0" w:sz="6" w:space="0"/>
            </w:tcBorders>
            <w:shd w:val="clear" w:color="auto" w:fill="F8FAFC"/>
          </w:tcPr>
          <w:p w14:paraId="7D9B59A7">
            <w:pPr>
              <w:pStyle w:val="25"/>
              <w:jc w:val="left"/>
            </w:pPr>
            <w:r>
              <w:rPr>
                <w:rFonts w:ascii="Times New Roman" w:hAnsi="Times New Roman" w:eastAsia="微软雅黑"/>
                <w:sz w:val="22"/>
              </w:rPr>
              <w:t>商品明细多、字体小</w:t>
            </w:r>
          </w:p>
        </w:tc>
        <w:tc>
          <w:tcPr>
            <w:tcBorders>
              <w:top w:val="single" w:color="E2E8F0" w:sz="6" w:space="0"/>
              <w:left w:val="single" w:color="E2E8F0" w:sz="6" w:space="0"/>
              <w:bottom w:val="single" w:color="E2E8F0" w:sz="6" w:space="0"/>
              <w:right w:val="single" w:color="E2E8F0" w:sz="6" w:space="0"/>
            </w:tcBorders>
            <w:shd w:val="clear" w:color="auto" w:fill="F8FAFC"/>
          </w:tcPr>
          <w:p w14:paraId="54BFD6B9">
            <w:pPr>
              <w:pStyle w:val="25"/>
              <w:jc w:val="left"/>
            </w:pPr>
            <w:r>
              <w:rPr>
                <w:rFonts w:ascii="Times New Roman" w:hAnsi="Times New Roman" w:eastAsia="微软雅黑"/>
                <w:sz w:val="22"/>
              </w:rPr>
              <w:t>核对总计金额</w:t>
            </w:r>
          </w:p>
        </w:tc>
      </w:tr>
      <w:tr w14:paraId="45B50D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F6A757">
            <w:pPr>
              <w:pStyle w:val="25"/>
              <w:jc w:val="left"/>
            </w:pPr>
            <w:r>
              <w:rPr>
                <w:rFonts w:ascii="Times New Roman" w:hAnsi="Times New Roman" w:eastAsia="微软雅黑"/>
                <w:b/>
                <w:bCs/>
                <w:sz w:val="22"/>
              </w:rPr>
              <w:t>手写收据</w:t>
            </w:r>
          </w:p>
        </w:tc>
        <w:tc>
          <w:tcPr>
            <w:tcBorders>
              <w:top w:val="single" w:color="E2E8F0" w:sz="6" w:space="0"/>
              <w:left w:val="single" w:color="E2E8F0" w:sz="6" w:space="0"/>
              <w:bottom w:val="single" w:color="E2E8F0" w:sz="6" w:space="0"/>
              <w:right w:val="single" w:color="E2E8F0" w:sz="6" w:space="0"/>
            </w:tcBorders>
          </w:tcPr>
          <w:p w14:paraId="46AD48FC">
            <w:pPr>
              <w:pStyle w:val="25"/>
              <w:jc w:val="left"/>
            </w:pPr>
            <w:r>
              <w:rPr>
                <w:rFonts w:ascii="Times New Roman" w:hAnsi="Times New Roman" w:eastAsia="微软雅黑"/>
                <w:sz w:val="22"/>
              </w:rPr>
              <w:t>低（50%—75%）</w:t>
            </w:r>
          </w:p>
        </w:tc>
        <w:tc>
          <w:tcPr>
            <w:tcBorders>
              <w:top w:val="single" w:color="E2E8F0" w:sz="6" w:space="0"/>
              <w:left w:val="single" w:color="E2E8F0" w:sz="6" w:space="0"/>
              <w:bottom w:val="single" w:color="E2E8F0" w:sz="6" w:space="0"/>
              <w:right w:val="single" w:color="E2E8F0" w:sz="6" w:space="0"/>
            </w:tcBorders>
          </w:tcPr>
          <w:p w14:paraId="39A36D4E">
            <w:pPr>
              <w:pStyle w:val="25"/>
              <w:jc w:val="left"/>
            </w:pPr>
            <w:r>
              <w:rPr>
                <w:rFonts w:ascii="Times New Roman" w:hAnsi="Times New Roman" w:eastAsia="微软雅黑"/>
                <w:sz w:val="22"/>
              </w:rPr>
              <w:t>字迹各异</w:t>
            </w:r>
          </w:p>
        </w:tc>
        <w:tc>
          <w:tcPr>
            <w:tcBorders>
              <w:top w:val="single" w:color="E2E8F0" w:sz="6" w:space="0"/>
              <w:left w:val="single" w:color="E2E8F0" w:sz="6" w:space="0"/>
              <w:bottom w:val="single" w:color="E2E8F0" w:sz="6" w:space="0"/>
              <w:right w:val="single" w:color="E2E8F0" w:sz="6" w:space="0"/>
            </w:tcBorders>
          </w:tcPr>
          <w:p w14:paraId="6A08F2A5">
            <w:pPr>
              <w:pStyle w:val="25"/>
              <w:jc w:val="left"/>
            </w:pPr>
            <w:r>
              <w:rPr>
                <w:rFonts w:ascii="Times New Roman" w:hAnsi="Times New Roman" w:eastAsia="微软雅黑"/>
                <w:sz w:val="22"/>
              </w:rPr>
              <w:t>必须全面人工核对</w:t>
            </w:r>
          </w:p>
        </w:tc>
      </w:tr>
      <w:tr w14:paraId="48DEED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540B04">
            <w:pPr>
              <w:pStyle w:val="25"/>
              <w:jc w:val="left"/>
            </w:pPr>
            <w:r>
              <w:rPr>
                <w:rFonts w:ascii="Times New Roman" w:hAnsi="Times New Roman" w:eastAsia="微软雅黑"/>
                <w:b/>
                <w:bCs/>
                <w:sz w:val="22"/>
              </w:rPr>
              <w:t>境外发票</w:t>
            </w:r>
          </w:p>
        </w:tc>
        <w:tc>
          <w:tcPr>
            <w:tcBorders>
              <w:top w:val="single" w:color="E2E8F0" w:sz="6" w:space="0"/>
              <w:left w:val="single" w:color="E2E8F0" w:sz="6" w:space="0"/>
              <w:bottom w:val="single" w:color="E2E8F0" w:sz="6" w:space="0"/>
              <w:right w:val="single" w:color="E2E8F0" w:sz="6" w:space="0"/>
            </w:tcBorders>
            <w:shd w:val="clear" w:color="auto" w:fill="F8FAFC"/>
          </w:tcPr>
          <w:p w14:paraId="27C0398C">
            <w:pPr>
              <w:pStyle w:val="25"/>
              <w:jc w:val="left"/>
            </w:pPr>
            <w:r>
              <w:rPr>
                <w:rFonts w:ascii="Times New Roman" w:hAnsi="Times New Roman" w:eastAsia="微软雅黑"/>
                <w:sz w:val="22"/>
              </w:rPr>
              <w:t>低—中（40%—70%）</w:t>
            </w:r>
          </w:p>
        </w:tc>
        <w:tc>
          <w:tcPr>
            <w:tcBorders>
              <w:top w:val="single" w:color="E2E8F0" w:sz="6" w:space="0"/>
              <w:left w:val="single" w:color="E2E8F0" w:sz="6" w:space="0"/>
              <w:bottom w:val="single" w:color="E2E8F0" w:sz="6" w:space="0"/>
              <w:right w:val="single" w:color="E2E8F0" w:sz="6" w:space="0"/>
            </w:tcBorders>
            <w:shd w:val="clear" w:color="auto" w:fill="F8FAFC"/>
          </w:tcPr>
          <w:p w14:paraId="0C42AAD1">
            <w:pPr>
              <w:pStyle w:val="25"/>
              <w:jc w:val="left"/>
            </w:pPr>
            <w:r>
              <w:rPr>
                <w:rFonts w:ascii="Times New Roman" w:hAnsi="Times New Roman" w:eastAsia="微软雅黑"/>
                <w:sz w:val="22"/>
              </w:rPr>
              <w:t>语言和格式差异</w:t>
            </w:r>
          </w:p>
        </w:tc>
        <w:tc>
          <w:tcPr>
            <w:tcBorders>
              <w:top w:val="single" w:color="E2E8F0" w:sz="6" w:space="0"/>
              <w:left w:val="single" w:color="E2E8F0" w:sz="6" w:space="0"/>
              <w:bottom w:val="single" w:color="E2E8F0" w:sz="6" w:space="0"/>
              <w:right w:val="single" w:color="E2E8F0" w:sz="6" w:space="0"/>
            </w:tcBorders>
            <w:shd w:val="clear" w:color="auto" w:fill="F8FAFC"/>
          </w:tcPr>
          <w:p w14:paraId="2B06E0D5">
            <w:pPr>
              <w:pStyle w:val="25"/>
              <w:jc w:val="left"/>
            </w:pPr>
            <w:r>
              <w:rPr>
                <w:rFonts w:ascii="Times New Roman" w:hAnsi="Times New Roman" w:eastAsia="微软雅黑"/>
                <w:sz w:val="22"/>
              </w:rPr>
              <w:t>建议人工处理</w:t>
            </w:r>
          </w:p>
        </w:tc>
      </w:tr>
    </w:tbl>
    <w:p w14:paraId="4F2D3AF6">
      <w:pPr>
        <w:pStyle w:val="13"/>
      </w:pPr>
      <w:r>
        <w:rPr>
          <w:rFonts w:ascii="Times New Roman" w:hAnsi="Times New Roman" w:eastAsia="微软雅黑"/>
          <w:b/>
          <w:bCs/>
          <w:sz w:val="24"/>
        </w:rPr>
        <w:t>重要提示</w:t>
      </w:r>
      <w:r>
        <w:rPr>
          <w:rFonts w:ascii="Times New Roman" w:hAnsi="Times New Roman" w:eastAsia="微软雅黑"/>
          <w:sz w:val="24"/>
        </w:rPr>
        <w:t>：上述准确率是基于图片质量良好的情况下的估计值。实际识别效果因图片质量、AI平台版本和票据新旧而有较大差异。不能依据上表决定是否进行核对——</w:t>
      </w:r>
      <w:r>
        <w:rPr>
          <w:rFonts w:ascii="Times New Roman" w:hAnsi="Times New Roman" w:eastAsia="微软雅黑"/>
          <w:b/>
          <w:bCs/>
          <w:sz w:val="24"/>
        </w:rPr>
        <w:t>任何票据都需要人工核对</w:t>
      </w:r>
      <w:r>
        <w:rPr>
          <w:rFonts w:ascii="Times New Roman" w:hAnsi="Times New Roman" w:eastAsia="微软雅黑"/>
          <w:sz w:val="24"/>
        </w:rPr>
        <w:t>，只是核对的重点和力度有所不同。</w:t>
      </w:r>
    </w:p>
    <w:bookmarkEnd w:id="271"/>
    <w:p w14:paraId="19718CAE">
      <w:pPr>
        <w:pStyle w:val="6"/>
      </w:pPr>
      <w:bookmarkStart w:id="272" w:name="二识别效果的系统评估方法"/>
      <w:r>
        <w:rPr>
          <w:rFonts w:ascii="Times New Roman" w:hAnsi="Times New Roman" w:eastAsia="微软雅黑"/>
          <w:sz w:val="24"/>
        </w:rPr>
        <w:t>二、识别效果的系统评估方法</w:t>
      </w:r>
    </w:p>
    <w:p w14:paraId="3242FA1A">
      <w:pPr>
        <w:pStyle w:val="24"/>
      </w:pPr>
      <w:r>
        <w:rPr>
          <w:rFonts w:ascii="Times New Roman" w:hAnsi="Times New Roman" w:eastAsia="微软雅黑"/>
          <w:b/>
          <w:bCs/>
          <w:sz w:val="24"/>
        </w:rPr>
        <w:t>【例4-13】对一批发票进行识别效果系统评估</w:t>
      </w:r>
    </w:p>
    <w:p w14:paraId="1EA37A84">
      <w:pPr>
        <w:pStyle w:val="3"/>
      </w:pPr>
      <w:r>
        <w:rPr>
          <w:rFonts w:ascii="Times New Roman" w:hAnsi="Times New Roman" w:eastAsia="微软雅黑"/>
          <w:b/>
          <w:bCs/>
          <w:sz w:val="24"/>
        </w:rPr>
        <w:t>场景：</w:t>
      </w:r>
      <w:r>
        <w:t xml:space="preserve"> </w:t>
      </w:r>
      <w:r>
        <w:rPr>
          <w:rFonts w:ascii="Times New Roman" w:hAnsi="Times New Roman" w:eastAsia="微软雅黑"/>
          <w:sz w:val="24"/>
        </w:rPr>
        <w:t>对10张不同类型的票据进行AI识别，系统评估识别效果。</w:t>
      </w:r>
    </w:p>
    <w:p w14:paraId="54271D15">
      <w:pPr>
        <w:pStyle w:val="3"/>
      </w:pPr>
      <w:r>
        <w:rPr>
          <w:rFonts w:ascii="Times New Roman" w:hAnsi="Times New Roman" w:eastAsia="微软雅黑"/>
          <w:b/>
          <w:bCs/>
          <w:sz w:val="24"/>
        </w:rPr>
        <w:t>评估记录表：</w:t>
      </w:r>
    </w:p>
    <w:p w14:paraId="32A3AF4A">
      <w:pPr>
        <w:pStyle w:val="3"/>
      </w:pPr>
      <w:r>
        <w:rPr>
          <w:rFonts w:ascii="Times New Roman" w:hAnsi="Times New Roman" w:eastAsia="微软雅黑"/>
          <w:sz w:val="24"/>
        </w:rPr>
        <w:t>表4-15 票据识别效果评估记录表（示例）</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16"/>
        <w:gridCol w:w="1501"/>
        <w:gridCol w:w="969"/>
        <w:gridCol w:w="1501"/>
        <w:gridCol w:w="2034"/>
        <w:gridCol w:w="865"/>
        <w:gridCol w:w="970"/>
      </w:tblGrid>
      <w:tr w14:paraId="67DDCE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AD5D0EC">
            <w:pPr>
              <w:pStyle w:val="25"/>
              <w:jc w:val="left"/>
            </w:pPr>
            <w:r>
              <w:rPr>
                <w:rFonts w:ascii="Times New Roman" w:hAnsi="Times New Roman" w:eastAsia="微软雅黑"/>
                <w:b/>
                <w:color w:val="1E3A8A"/>
                <w:sz w:val="22"/>
              </w:rPr>
              <w:t>票据编号</w:t>
            </w:r>
          </w:p>
        </w:tc>
        <w:tc>
          <w:tcPr>
            <w:tcBorders>
              <w:top w:val="single" w:color="E2E8F0" w:sz="6" w:space="0"/>
              <w:left w:val="single" w:color="E2E8F0" w:sz="6" w:space="0"/>
              <w:bottom w:val="single" w:color="E2E8F0" w:sz="6" w:space="0"/>
              <w:right w:val="single" w:color="E2E8F0" w:sz="6" w:space="0"/>
            </w:tcBorders>
            <w:shd w:val="clear" w:color="auto" w:fill="EEF4FF"/>
          </w:tcPr>
          <w:p w14:paraId="5411959B">
            <w:pPr>
              <w:pStyle w:val="25"/>
              <w:jc w:val="left"/>
            </w:pPr>
            <w:r>
              <w:rPr>
                <w:rFonts w:ascii="Times New Roman" w:hAnsi="Times New Roman" w:eastAsia="微软雅黑"/>
                <w:b/>
                <w:color w:val="1E3A8A"/>
                <w:sz w:val="22"/>
              </w:rPr>
              <w:t>票据类型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9FCDB47">
            <w:pPr>
              <w:pStyle w:val="25"/>
              <w:jc w:val="left"/>
            </w:pPr>
            <w:r>
              <w:rPr>
                <w:rFonts w:ascii="Times New Roman" w:hAnsi="Times New Roman" w:eastAsia="微软雅黑"/>
                <w:b/>
                <w:color w:val="1E3A8A"/>
                <w:sz w:val="22"/>
              </w:rPr>
              <w:t>总字段数</w:t>
            </w:r>
          </w:p>
        </w:tc>
        <w:tc>
          <w:tcPr>
            <w:tcBorders>
              <w:top w:val="single" w:color="E2E8F0" w:sz="6" w:space="0"/>
              <w:left w:val="single" w:color="E2E8F0" w:sz="6" w:space="0"/>
              <w:bottom w:val="single" w:color="E2E8F0" w:sz="6" w:space="0"/>
              <w:right w:val="single" w:color="E2E8F0" w:sz="6" w:space="0"/>
            </w:tcBorders>
            <w:shd w:val="clear" w:color="auto" w:fill="EEF4FF"/>
          </w:tcPr>
          <w:p w14:paraId="5BFD95B3">
            <w:pPr>
              <w:pStyle w:val="25"/>
              <w:jc w:val="left"/>
            </w:pPr>
            <w:r>
              <w:rPr>
                <w:rFonts w:ascii="Times New Roman" w:hAnsi="Times New Roman" w:eastAsia="微软雅黑"/>
                <w:b/>
                <w:color w:val="1E3A8A"/>
                <w:sz w:val="22"/>
              </w:rPr>
              <w:t>识别正确字段数</w:t>
            </w:r>
          </w:p>
        </w:tc>
        <w:tc>
          <w:tcPr>
            <w:tcBorders>
              <w:top w:val="single" w:color="E2E8F0" w:sz="6" w:space="0"/>
              <w:left w:val="single" w:color="E2E8F0" w:sz="6" w:space="0"/>
              <w:bottom w:val="single" w:color="E2E8F0" w:sz="6" w:space="0"/>
              <w:right w:val="single" w:color="E2E8F0" w:sz="6" w:space="0"/>
            </w:tcBorders>
            <w:shd w:val="clear" w:color="auto" w:fill="EEF4FF"/>
          </w:tcPr>
          <w:p w14:paraId="09AA1563">
            <w:pPr>
              <w:pStyle w:val="25"/>
              <w:jc w:val="left"/>
            </w:pPr>
            <w:r>
              <w:rPr>
                <w:rFonts w:ascii="Times New Roman" w:hAnsi="Times New Roman" w:eastAsia="微软雅黑"/>
                <w:b/>
                <w:color w:val="1E3A8A"/>
                <w:sz w:val="22"/>
              </w:rPr>
              <w:t>识别错误内容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6C631D56">
            <w:pPr>
              <w:pStyle w:val="25"/>
              <w:jc w:val="left"/>
            </w:pPr>
            <w:r>
              <w:rPr>
                <w:rFonts w:ascii="Times New Roman" w:hAnsi="Times New Roman" w:eastAsia="微软雅黑"/>
                <w:b/>
                <w:color w:val="1E3A8A"/>
                <w:sz w:val="22"/>
              </w:rPr>
              <w:t>准确率</w:t>
            </w:r>
          </w:p>
        </w:tc>
        <w:tc>
          <w:tcPr>
            <w:tcBorders>
              <w:top w:val="single" w:color="E2E8F0" w:sz="6" w:space="0"/>
              <w:left w:val="single" w:color="E2E8F0" w:sz="6" w:space="0"/>
              <w:bottom w:val="single" w:color="E2E8F0" w:sz="6" w:space="0"/>
              <w:right w:val="single" w:color="E2E8F0" w:sz="6" w:space="0"/>
            </w:tcBorders>
            <w:shd w:val="clear" w:color="auto" w:fill="EEF4FF"/>
          </w:tcPr>
          <w:p w14:paraId="74E0B2AB">
            <w:pPr>
              <w:pStyle w:val="25"/>
              <w:jc w:val="left"/>
            </w:pPr>
            <w:r>
              <w:rPr>
                <w:rFonts w:ascii="Times New Roman" w:hAnsi="Times New Roman" w:eastAsia="微软雅黑"/>
                <w:b/>
                <w:color w:val="1E3A8A"/>
                <w:sz w:val="22"/>
              </w:rPr>
              <w:t>问题类型</w:t>
            </w:r>
          </w:p>
        </w:tc>
      </w:tr>
      <w:tr w14:paraId="3112A9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35091E">
            <w:pPr>
              <w:pStyle w:val="25"/>
              <w:jc w:val="left"/>
            </w:pPr>
            <w:r>
              <w:rPr>
                <w:rFonts w:ascii="Times New Roman" w:hAnsi="Times New Roman" w:eastAsia="微软雅黑"/>
                <w:sz w:val="22"/>
              </w:rPr>
              <w:t>T001</w:t>
            </w:r>
          </w:p>
        </w:tc>
        <w:tc>
          <w:tcPr>
            <w:tcBorders>
              <w:top w:val="single" w:color="E2E8F0" w:sz="6" w:space="0"/>
              <w:left w:val="single" w:color="E2E8F0" w:sz="6" w:space="0"/>
              <w:bottom w:val="single" w:color="E2E8F0" w:sz="6" w:space="0"/>
              <w:right w:val="single" w:color="E2E8F0" w:sz="6" w:space="0"/>
            </w:tcBorders>
          </w:tcPr>
          <w:p w14:paraId="23D8FBAC">
            <w:pPr>
              <w:pStyle w:val="25"/>
              <w:jc w:val="left"/>
            </w:pPr>
            <w:r>
              <w:rPr>
                <w:rFonts w:ascii="Times New Roman" w:hAnsi="Times New Roman" w:eastAsia="微软雅黑"/>
                <w:sz w:val="22"/>
              </w:rPr>
              <w:t>增值税专用发票</w:t>
            </w:r>
          </w:p>
        </w:tc>
        <w:tc>
          <w:tcPr>
            <w:tcBorders>
              <w:top w:val="single" w:color="E2E8F0" w:sz="6" w:space="0"/>
              <w:left w:val="single" w:color="E2E8F0" w:sz="6" w:space="0"/>
              <w:bottom w:val="single" w:color="E2E8F0" w:sz="6" w:space="0"/>
              <w:right w:val="single" w:color="E2E8F0" w:sz="6" w:space="0"/>
            </w:tcBorders>
          </w:tcPr>
          <w:p w14:paraId="612ED3E4">
            <w:pPr>
              <w:pStyle w:val="25"/>
              <w:jc w:val="left"/>
            </w:pPr>
            <w:r>
              <w:rPr>
                <w:rFonts w:ascii="Times New Roman" w:hAnsi="Times New Roman" w:eastAsia="微软雅黑"/>
                <w:sz w:val="22"/>
              </w:rPr>
              <w:t>12</w:t>
            </w:r>
          </w:p>
        </w:tc>
        <w:tc>
          <w:tcPr>
            <w:tcBorders>
              <w:top w:val="single" w:color="E2E8F0" w:sz="6" w:space="0"/>
              <w:left w:val="single" w:color="E2E8F0" w:sz="6" w:space="0"/>
              <w:bottom w:val="single" w:color="E2E8F0" w:sz="6" w:space="0"/>
              <w:right w:val="single" w:color="E2E8F0" w:sz="6" w:space="0"/>
            </w:tcBorders>
          </w:tcPr>
          <w:p w14:paraId="41AD3DF3">
            <w:pPr>
              <w:pStyle w:val="25"/>
              <w:jc w:val="left"/>
            </w:pPr>
            <w:r>
              <w:rPr>
                <w:rFonts w:ascii="Times New Roman" w:hAnsi="Times New Roman" w:eastAsia="微软雅黑"/>
                <w:sz w:val="22"/>
              </w:rPr>
              <w:t>11</w:t>
            </w:r>
          </w:p>
        </w:tc>
        <w:tc>
          <w:tcPr>
            <w:tcBorders>
              <w:top w:val="single" w:color="E2E8F0" w:sz="6" w:space="0"/>
              <w:left w:val="single" w:color="E2E8F0" w:sz="6" w:space="0"/>
              <w:bottom w:val="single" w:color="E2E8F0" w:sz="6" w:space="0"/>
              <w:right w:val="single" w:color="E2E8F0" w:sz="6" w:space="0"/>
            </w:tcBorders>
          </w:tcPr>
          <w:p w14:paraId="59333D8C">
            <w:pPr>
              <w:pStyle w:val="25"/>
              <w:jc w:val="left"/>
            </w:pPr>
            <w:r>
              <w:rPr>
                <w:rFonts w:ascii="Times New Roman" w:hAnsi="Times New Roman" w:eastAsia="微软雅黑"/>
                <w:sz w:val="22"/>
              </w:rPr>
              <w:t>发票号码末位识别错误</w:t>
            </w:r>
          </w:p>
        </w:tc>
        <w:tc>
          <w:tcPr>
            <w:tcBorders>
              <w:top w:val="single" w:color="E2E8F0" w:sz="6" w:space="0"/>
              <w:left w:val="single" w:color="E2E8F0" w:sz="6" w:space="0"/>
              <w:bottom w:val="single" w:color="E2E8F0" w:sz="6" w:space="0"/>
              <w:right w:val="single" w:color="E2E8F0" w:sz="6" w:space="0"/>
            </w:tcBorders>
          </w:tcPr>
          <w:p w14:paraId="0EE06CE9">
            <w:pPr>
              <w:pStyle w:val="25"/>
              <w:jc w:val="left"/>
            </w:pPr>
            <w:r>
              <w:rPr>
                <w:rFonts w:ascii="Times New Roman" w:hAnsi="Times New Roman" w:eastAsia="微软雅黑"/>
                <w:sz w:val="22"/>
              </w:rPr>
              <w:t>91.7%</w:t>
            </w:r>
          </w:p>
        </w:tc>
        <w:tc>
          <w:tcPr>
            <w:tcBorders>
              <w:top w:val="single" w:color="E2E8F0" w:sz="6" w:space="0"/>
              <w:left w:val="single" w:color="E2E8F0" w:sz="6" w:space="0"/>
              <w:bottom w:val="single" w:color="E2E8F0" w:sz="6" w:space="0"/>
              <w:right w:val="single" w:color="E2E8F0" w:sz="6" w:space="0"/>
            </w:tcBorders>
          </w:tcPr>
          <w:p w14:paraId="71F43713">
            <w:pPr>
              <w:pStyle w:val="25"/>
              <w:jc w:val="left"/>
            </w:pPr>
            <w:r>
              <w:rPr>
                <w:rFonts w:ascii="Times New Roman" w:hAnsi="Times New Roman" w:eastAsia="微软雅黑"/>
                <w:sz w:val="22"/>
              </w:rPr>
              <w:t>数字混淆</w:t>
            </w:r>
          </w:p>
        </w:tc>
      </w:tr>
      <w:tr w14:paraId="0F0561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511B1C">
            <w:pPr>
              <w:pStyle w:val="25"/>
              <w:jc w:val="left"/>
            </w:pPr>
            <w:r>
              <w:rPr>
                <w:rFonts w:ascii="Times New Roman" w:hAnsi="Times New Roman" w:eastAsia="微软雅黑"/>
                <w:sz w:val="22"/>
              </w:rPr>
              <w:t>T002</w:t>
            </w:r>
          </w:p>
        </w:tc>
        <w:tc>
          <w:tcPr>
            <w:tcBorders>
              <w:top w:val="single" w:color="E2E8F0" w:sz="6" w:space="0"/>
              <w:left w:val="single" w:color="E2E8F0" w:sz="6" w:space="0"/>
              <w:bottom w:val="single" w:color="E2E8F0" w:sz="6" w:space="0"/>
              <w:right w:val="single" w:color="E2E8F0" w:sz="6" w:space="0"/>
            </w:tcBorders>
            <w:shd w:val="clear" w:color="auto" w:fill="F8FAFC"/>
          </w:tcPr>
          <w:p w14:paraId="61E7A798">
            <w:pPr>
              <w:pStyle w:val="25"/>
              <w:jc w:val="left"/>
            </w:pPr>
            <w:r>
              <w:rPr>
                <w:rFonts w:ascii="Times New Roman" w:hAnsi="Times New Roman" w:eastAsia="微软雅黑"/>
                <w:sz w:val="22"/>
              </w:rPr>
              <w:t>火车票</w:t>
            </w:r>
          </w:p>
        </w:tc>
        <w:tc>
          <w:tcPr>
            <w:tcBorders>
              <w:top w:val="single" w:color="E2E8F0" w:sz="6" w:space="0"/>
              <w:left w:val="single" w:color="E2E8F0" w:sz="6" w:space="0"/>
              <w:bottom w:val="single" w:color="E2E8F0" w:sz="6" w:space="0"/>
              <w:right w:val="single" w:color="E2E8F0" w:sz="6" w:space="0"/>
            </w:tcBorders>
            <w:shd w:val="clear" w:color="auto" w:fill="F8FAFC"/>
          </w:tcPr>
          <w:p w14:paraId="693E7C7E">
            <w:pPr>
              <w:pStyle w:val="25"/>
              <w:jc w:val="left"/>
            </w:pPr>
            <w:r>
              <w:rPr>
                <w:rFonts w:ascii="Times New Roman" w:hAnsi="Times New Roman" w:eastAsia="微软雅黑"/>
                <w:sz w:val="22"/>
              </w:rPr>
              <w:t>6</w:t>
            </w:r>
          </w:p>
        </w:tc>
        <w:tc>
          <w:tcPr>
            <w:tcBorders>
              <w:top w:val="single" w:color="E2E8F0" w:sz="6" w:space="0"/>
              <w:left w:val="single" w:color="E2E8F0" w:sz="6" w:space="0"/>
              <w:bottom w:val="single" w:color="E2E8F0" w:sz="6" w:space="0"/>
              <w:right w:val="single" w:color="E2E8F0" w:sz="6" w:space="0"/>
            </w:tcBorders>
            <w:shd w:val="clear" w:color="auto" w:fill="F8FAFC"/>
          </w:tcPr>
          <w:p w14:paraId="1785D52E">
            <w:pPr>
              <w:pStyle w:val="25"/>
              <w:jc w:val="left"/>
            </w:pPr>
            <w:r>
              <w:rPr>
                <w:rFonts w:ascii="Times New Roman" w:hAnsi="Times New Roman" w:eastAsia="微软雅黑"/>
                <w:sz w:val="22"/>
              </w:rPr>
              <w:t>6</w:t>
            </w:r>
          </w:p>
        </w:tc>
        <w:tc>
          <w:tcPr>
            <w:tcBorders>
              <w:top w:val="single" w:color="E2E8F0" w:sz="6" w:space="0"/>
              <w:left w:val="single" w:color="E2E8F0" w:sz="6" w:space="0"/>
              <w:bottom w:val="single" w:color="E2E8F0" w:sz="6" w:space="0"/>
              <w:right w:val="single" w:color="E2E8F0" w:sz="6" w:space="0"/>
            </w:tcBorders>
            <w:shd w:val="clear" w:color="auto" w:fill="F8FAFC"/>
          </w:tcPr>
          <w:p w14:paraId="113C1AFE">
            <w:pPr>
              <w:pStyle w:val="25"/>
              <w:jc w:val="left"/>
            </w:pPr>
            <w:r>
              <w:rPr>
                <w:rFonts w:ascii="Times New Roman" w:hAnsi="Times New Roman" w:eastAsia="微软雅黑"/>
                <w:sz w:val="22"/>
              </w:rPr>
              <w:t>无</w:t>
            </w:r>
          </w:p>
        </w:tc>
        <w:tc>
          <w:tcPr>
            <w:tcBorders>
              <w:top w:val="single" w:color="E2E8F0" w:sz="6" w:space="0"/>
              <w:left w:val="single" w:color="E2E8F0" w:sz="6" w:space="0"/>
              <w:bottom w:val="single" w:color="E2E8F0" w:sz="6" w:space="0"/>
              <w:right w:val="single" w:color="E2E8F0" w:sz="6" w:space="0"/>
            </w:tcBorders>
            <w:shd w:val="clear" w:color="auto" w:fill="F8FAFC"/>
          </w:tcPr>
          <w:p w14:paraId="303BA007">
            <w:pPr>
              <w:pStyle w:val="25"/>
              <w:jc w:val="left"/>
            </w:pPr>
            <w:r>
              <w:rPr>
                <w:rFonts w:ascii="Times New Roman" w:hAnsi="Times New Roman" w:eastAsia="微软雅黑"/>
                <w:sz w:val="22"/>
              </w:rPr>
              <w:t>100%</w:t>
            </w:r>
          </w:p>
        </w:tc>
        <w:tc>
          <w:tcPr>
            <w:tcBorders>
              <w:top w:val="single" w:color="E2E8F0" w:sz="6" w:space="0"/>
              <w:left w:val="single" w:color="E2E8F0" w:sz="6" w:space="0"/>
              <w:bottom w:val="single" w:color="E2E8F0" w:sz="6" w:space="0"/>
              <w:right w:val="single" w:color="E2E8F0" w:sz="6" w:space="0"/>
            </w:tcBorders>
            <w:shd w:val="clear" w:color="auto" w:fill="F8FAFC"/>
          </w:tcPr>
          <w:p w14:paraId="7B5F72B1">
            <w:pPr>
              <w:pStyle w:val="25"/>
              <w:jc w:val="left"/>
            </w:pPr>
            <w:r>
              <w:rPr>
                <w:rFonts w:ascii="Times New Roman" w:hAnsi="Times New Roman" w:eastAsia="微软雅黑"/>
                <w:sz w:val="22"/>
              </w:rPr>
              <w:t>—</w:t>
            </w:r>
          </w:p>
        </w:tc>
      </w:tr>
      <w:tr w14:paraId="5F9450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062A177">
            <w:pPr>
              <w:pStyle w:val="25"/>
              <w:jc w:val="left"/>
            </w:pPr>
            <w:r>
              <w:rPr>
                <w:rFonts w:ascii="Times New Roman" w:hAnsi="Times New Roman" w:eastAsia="微软雅黑"/>
                <w:sz w:val="22"/>
              </w:rPr>
              <w:t>T003</w:t>
            </w:r>
          </w:p>
        </w:tc>
        <w:tc>
          <w:tcPr>
            <w:tcBorders>
              <w:top w:val="single" w:color="E2E8F0" w:sz="6" w:space="0"/>
              <w:left w:val="single" w:color="E2E8F0" w:sz="6" w:space="0"/>
              <w:bottom w:val="single" w:color="E2E8F0" w:sz="6" w:space="0"/>
              <w:right w:val="single" w:color="E2E8F0" w:sz="6" w:space="0"/>
            </w:tcBorders>
          </w:tcPr>
          <w:p w14:paraId="29AE8790">
            <w:pPr>
              <w:pStyle w:val="25"/>
              <w:jc w:val="left"/>
            </w:pPr>
            <w:r>
              <w:rPr>
                <w:rFonts w:ascii="Times New Roman" w:hAnsi="Times New Roman" w:eastAsia="微软雅黑"/>
                <w:sz w:val="22"/>
              </w:rPr>
              <w:t>手写餐饮收据</w:t>
            </w:r>
          </w:p>
        </w:tc>
        <w:tc>
          <w:tcPr>
            <w:tcBorders>
              <w:top w:val="single" w:color="E2E8F0" w:sz="6" w:space="0"/>
              <w:left w:val="single" w:color="E2E8F0" w:sz="6" w:space="0"/>
              <w:bottom w:val="single" w:color="E2E8F0" w:sz="6" w:space="0"/>
              <w:right w:val="single" w:color="E2E8F0" w:sz="6" w:space="0"/>
            </w:tcBorders>
          </w:tcPr>
          <w:p w14:paraId="7A14744F">
            <w:pPr>
              <w:pStyle w:val="25"/>
              <w:jc w:val="left"/>
            </w:pPr>
            <w:r>
              <w:rPr>
                <w:rFonts w:ascii="Times New Roman" w:hAnsi="Times New Roman" w:eastAsia="微软雅黑"/>
                <w:sz w:val="22"/>
              </w:rPr>
              <w:t>5</w:t>
            </w:r>
          </w:p>
        </w:tc>
        <w:tc>
          <w:tcPr>
            <w:tcBorders>
              <w:top w:val="single" w:color="E2E8F0" w:sz="6" w:space="0"/>
              <w:left w:val="single" w:color="E2E8F0" w:sz="6" w:space="0"/>
              <w:bottom w:val="single" w:color="E2E8F0" w:sz="6" w:space="0"/>
              <w:right w:val="single" w:color="E2E8F0" w:sz="6" w:space="0"/>
            </w:tcBorders>
          </w:tcPr>
          <w:p w14:paraId="54758B24">
            <w:pPr>
              <w:pStyle w:val="25"/>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3B08DD6C">
            <w:pPr>
              <w:pStyle w:val="25"/>
              <w:jc w:val="left"/>
            </w:pPr>
            <w:r>
              <w:rPr>
                <w:rFonts w:ascii="Times New Roman" w:hAnsi="Times New Roman" w:eastAsia="微软雅黑"/>
                <w:sz w:val="22"/>
              </w:rPr>
              <w:t>金额和日期识别错误</w:t>
            </w:r>
          </w:p>
        </w:tc>
        <w:tc>
          <w:tcPr>
            <w:tcBorders>
              <w:top w:val="single" w:color="E2E8F0" w:sz="6" w:space="0"/>
              <w:left w:val="single" w:color="E2E8F0" w:sz="6" w:space="0"/>
              <w:bottom w:val="single" w:color="E2E8F0" w:sz="6" w:space="0"/>
              <w:right w:val="single" w:color="E2E8F0" w:sz="6" w:space="0"/>
            </w:tcBorders>
          </w:tcPr>
          <w:p w14:paraId="16AE9746">
            <w:pPr>
              <w:pStyle w:val="25"/>
              <w:jc w:val="left"/>
            </w:pPr>
            <w:r>
              <w:rPr>
                <w:rFonts w:ascii="Times New Roman" w:hAnsi="Times New Roman" w:eastAsia="微软雅黑"/>
                <w:sz w:val="22"/>
              </w:rPr>
              <w:t>60%</w:t>
            </w:r>
          </w:p>
        </w:tc>
        <w:tc>
          <w:tcPr>
            <w:tcBorders>
              <w:top w:val="single" w:color="E2E8F0" w:sz="6" w:space="0"/>
              <w:left w:val="single" w:color="E2E8F0" w:sz="6" w:space="0"/>
              <w:bottom w:val="single" w:color="E2E8F0" w:sz="6" w:space="0"/>
              <w:right w:val="single" w:color="E2E8F0" w:sz="6" w:space="0"/>
            </w:tcBorders>
          </w:tcPr>
          <w:p w14:paraId="0A94C5C9">
            <w:pPr>
              <w:pStyle w:val="25"/>
              <w:jc w:val="left"/>
            </w:pPr>
            <w:r>
              <w:rPr>
                <w:rFonts w:ascii="Times New Roman" w:hAnsi="Times New Roman" w:eastAsia="微软雅黑"/>
                <w:sz w:val="22"/>
              </w:rPr>
              <w:t>手写难辨</w:t>
            </w:r>
          </w:p>
        </w:tc>
      </w:tr>
      <w:tr w14:paraId="18ECA4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BA3BDFD">
            <w:pPr>
              <w:pStyle w:val="25"/>
              <w:jc w:val="left"/>
            </w:pPr>
            <w:r>
              <w:rPr>
                <w:rFonts w:ascii="Times New Roman" w:hAnsi="Times New Roman" w:eastAsia="微软雅黑"/>
                <w:sz w:val="22"/>
              </w:rPr>
              <w:t>T004</w:t>
            </w:r>
          </w:p>
        </w:tc>
        <w:tc>
          <w:tcPr>
            <w:tcBorders>
              <w:top w:val="single" w:color="E2E8F0" w:sz="6" w:space="0"/>
              <w:left w:val="single" w:color="E2E8F0" w:sz="6" w:space="0"/>
              <w:bottom w:val="single" w:color="E2E8F0" w:sz="6" w:space="0"/>
              <w:right w:val="single" w:color="E2E8F0" w:sz="6" w:space="0"/>
            </w:tcBorders>
            <w:shd w:val="clear" w:color="auto" w:fill="F8FAFC"/>
          </w:tcPr>
          <w:p w14:paraId="6B56C51A">
            <w:pPr>
              <w:pStyle w:val="25"/>
              <w:jc w:val="left"/>
            </w:pPr>
            <w:r>
              <w:rPr>
                <w:rFonts w:ascii="Times New Roman" w:hAnsi="Times New Roman" w:eastAsia="微软雅黑"/>
                <w:sz w:val="22"/>
              </w:rPr>
              <w:t>酒店电子发票</w:t>
            </w:r>
          </w:p>
        </w:tc>
        <w:tc>
          <w:tcPr>
            <w:tcBorders>
              <w:top w:val="single" w:color="E2E8F0" w:sz="6" w:space="0"/>
              <w:left w:val="single" w:color="E2E8F0" w:sz="6" w:space="0"/>
              <w:bottom w:val="single" w:color="E2E8F0" w:sz="6" w:space="0"/>
              <w:right w:val="single" w:color="E2E8F0" w:sz="6" w:space="0"/>
            </w:tcBorders>
            <w:shd w:val="clear" w:color="auto" w:fill="F8FAFC"/>
          </w:tcPr>
          <w:p w14:paraId="486A19FD">
            <w:pPr>
              <w:pStyle w:val="25"/>
              <w:jc w:val="left"/>
            </w:pPr>
            <w:r>
              <w:rPr>
                <w:rFonts w:ascii="Times New Roman" w:hAnsi="Times New Roman" w:eastAsia="微软雅黑"/>
                <w:sz w:val="22"/>
              </w:rPr>
              <w:t>8</w:t>
            </w:r>
          </w:p>
        </w:tc>
        <w:tc>
          <w:tcPr>
            <w:tcBorders>
              <w:top w:val="single" w:color="E2E8F0" w:sz="6" w:space="0"/>
              <w:left w:val="single" w:color="E2E8F0" w:sz="6" w:space="0"/>
              <w:bottom w:val="single" w:color="E2E8F0" w:sz="6" w:space="0"/>
              <w:right w:val="single" w:color="E2E8F0" w:sz="6" w:space="0"/>
            </w:tcBorders>
            <w:shd w:val="clear" w:color="auto" w:fill="F8FAFC"/>
          </w:tcPr>
          <w:p w14:paraId="4B85A257">
            <w:pPr>
              <w:pStyle w:val="25"/>
              <w:jc w:val="left"/>
            </w:pPr>
            <w:r>
              <w:rPr>
                <w:rFonts w:ascii="Times New Roman" w:hAnsi="Times New Roman" w:eastAsia="微软雅黑"/>
                <w:sz w:val="22"/>
              </w:rPr>
              <w:t>8</w:t>
            </w:r>
          </w:p>
        </w:tc>
        <w:tc>
          <w:tcPr>
            <w:tcBorders>
              <w:top w:val="single" w:color="E2E8F0" w:sz="6" w:space="0"/>
              <w:left w:val="single" w:color="E2E8F0" w:sz="6" w:space="0"/>
              <w:bottom w:val="single" w:color="E2E8F0" w:sz="6" w:space="0"/>
              <w:right w:val="single" w:color="E2E8F0" w:sz="6" w:space="0"/>
            </w:tcBorders>
            <w:shd w:val="clear" w:color="auto" w:fill="F8FAFC"/>
          </w:tcPr>
          <w:p w14:paraId="63C1E746">
            <w:pPr>
              <w:pStyle w:val="25"/>
              <w:jc w:val="left"/>
            </w:pPr>
            <w:r>
              <w:rPr>
                <w:rFonts w:ascii="Times New Roman" w:hAnsi="Times New Roman" w:eastAsia="微软雅黑"/>
                <w:sz w:val="22"/>
              </w:rPr>
              <w:t>无</w:t>
            </w:r>
          </w:p>
        </w:tc>
        <w:tc>
          <w:tcPr>
            <w:tcBorders>
              <w:top w:val="single" w:color="E2E8F0" w:sz="6" w:space="0"/>
              <w:left w:val="single" w:color="E2E8F0" w:sz="6" w:space="0"/>
              <w:bottom w:val="single" w:color="E2E8F0" w:sz="6" w:space="0"/>
              <w:right w:val="single" w:color="E2E8F0" w:sz="6" w:space="0"/>
            </w:tcBorders>
            <w:shd w:val="clear" w:color="auto" w:fill="F8FAFC"/>
          </w:tcPr>
          <w:p w14:paraId="6A5C5BE7">
            <w:pPr>
              <w:pStyle w:val="25"/>
              <w:jc w:val="left"/>
            </w:pPr>
            <w:r>
              <w:rPr>
                <w:rFonts w:ascii="Times New Roman" w:hAnsi="Times New Roman" w:eastAsia="微软雅黑"/>
                <w:sz w:val="22"/>
              </w:rPr>
              <w:t>100%</w:t>
            </w:r>
          </w:p>
        </w:tc>
        <w:tc>
          <w:tcPr>
            <w:tcBorders>
              <w:top w:val="single" w:color="E2E8F0" w:sz="6" w:space="0"/>
              <w:left w:val="single" w:color="E2E8F0" w:sz="6" w:space="0"/>
              <w:bottom w:val="single" w:color="E2E8F0" w:sz="6" w:space="0"/>
              <w:right w:val="single" w:color="E2E8F0" w:sz="6" w:space="0"/>
            </w:tcBorders>
            <w:shd w:val="clear" w:color="auto" w:fill="F8FAFC"/>
          </w:tcPr>
          <w:p w14:paraId="0397A8A6">
            <w:pPr>
              <w:pStyle w:val="25"/>
              <w:jc w:val="left"/>
            </w:pPr>
            <w:r>
              <w:rPr>
                <w:rFonts w:ascii="Times New Roman" w:hAnsi="Times New Roman" w:eastAsia="微软雅黑"/>
                <w:sz w:val="22"/>
              </w:rPr>
              <w:t>—</w:t>
            </w:r>
          </w:p>
        </w:tc>
      </w:tr>
      <w:tr w14:paraId="791A16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6BB26C">
            <w:pPr>
              <w:pStyle w:val="25"/>
              <w:jc w:val="left"/>
            </w:pPr>
            <w:r>
              <w:rPr>
                <w:rFonts w:ascii="Times New Roman" w:hAnsi="Times New Roman" w:eastAsia="微软雅黑"/>
                <w:sz w:val="22"/>
              </w:rPr>
              <w:t>T005</w:t>
            </w:r>
          </w:p>
        </w:tc>
        <w:tc>
          <w:tcPr>
            <w:tcBorders>
              <w:top w:val="single" w:color="E2E8F0" w:sz="6" w:space="0"/>
              <w:left w:val="single" w:color="E2E8F0" w:sz="6" w:space="0"/>
              <w:bottom w:val="single" w:color="E2E8F0" w:sz="6" w:space="0"/>
              <w:right w:val="single" w:color="E2E8F0" w:sz="6" w:space="0"/>
            </w:tcBorders>
          </w:tcPr>
          <w:p w14:paraId="25BE4808">
            <w:pPr>
              <w:pStyle w:val="25"/>
              <w:jc w:val="left"/>
            </w:pPr>
            <w:r>
              <w:rPr>
                <w:rFonts w:ascii="Times New Roman" w:hAnsi="Times New Roman" w:eastAsia="微软雅黑"/>
                <w:sz w:val="22"/>
              </w:rPr>
              <w:t>超市小票</w:t>
            </w:r>
          </w:p>
        </w:tc>
        <w:tc>
          <w:tcPr>
            <w:tcBorders>
              <w:top w:val="single" w:color="E2E8F0" w:sz="6" w:space="0"/>
              <w:left w:val="single" w:color="E2E8F0" w:sz="6" w:space="0"/>
              <w:bottom w:val="single" w:color="E2E8F0" w:sz="6" w:space="0"/>
              <w:right w:val="single" w:color="E2E8F0" w:sz="6" w:space="0"/>
            </w:tcBorders>
          </w:tcPr>
          <w:p w14:paraId="69C14775">
            <w:pPr>
              <w:pStyle w:val="25"/>
              <w:jc w:val="left"/>
            </w:pPr>
            <w:r>
              <w:rPr>
                <w:rFonts w:ascii="Times New Roman" w:hAnsi="Times New Roman" w:eastAsia="微软雅黑"/>
                <w:sz w:val="22"/>
              </w:rPr>
              <w:t>4</w:t>
            </w:r>
          </w:p>
        </w:tc>
        <w:tc>
          <w:tcPr>
            <w:tcBorders>
              <w:top w:val="single" w:color="E2E8F0" w:sz="6" w:space="0"/>
              <w:left w:val="single" w:color="E2E8F0" w:sz="6" w:space="0"/>
              <w:bottom w:val="single" w:color="E2E8F0" w:sz="6" w:space="0"/>
              <w:right w:val="single" w:color="E2E8F0" w:sz="6" w:space="0"/>
            </w:tcBorders>
          </w:tcPr>
          <w:p w14:paraId="7DAA9F9C">
            <w:pPr>
              <w:pStyle w:val="25"/>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3F9DE8FA">
            <w:pPr>
              <w:pStyle w:val="25"/>
              <w:jc w:val="left"/>
            </w:pPr>
            <w:r>
              <w:rPr>
                <w:rFonts w:ascii="Times New Roman" w:hAnsi="Times New Roman" w:eastAsia="微软雅黑"/>
                <w:sz w:val="22"/>
              </w:rPr>
              <w:t>商品名称有误</w:t>
            </w:r>
          </w:p>
        </w:tc>
        <w:tc>
          <w:tcPr>
            <w:tcBorders>
              <w:top w:val="single" w:color="E2E8F0" w:sz="6" w:space="0"/>
              <w:left w:val="single" w:color="E2E8F0" w:sz="6" w:space="0"/>
              <w:bottom w:val="single" w:color="E2E8F0" w:sz="6" w:space="0"/>
              <w:right w:val="single" w:color="E2E8F0" w:sz="6" w:space="0"/>
            </w:tcBorders>
          </w:tcPr>
          <w:p w14:paraId="0918DEEB">
            <w:pPr>
              <w:pStyle w:val="25"/>
              <w:jc w:val="left"/>
            </w:pPr>
            <w:r>
              <w:rPr>
                <w:rFonts w:ascii="Times New Roman" w:hAnsi="Times New Roman" w:eastAsia="微软雅黑"/>
                <w:sz w:val="22"/>
              </w:rPr>
              <w:t>75%</w:t>
            </w:r>
          </w:p>
        </w:tc>
        <w:tc>
          <w:tcPr>
            <w:tcBorders>
              <w:top w:val="single" w:color="E2E8F0" w:sz="6" w:space="0"/>
              <w:left w:val="single" w:color="E2E8F0" w:sz="6" w:space="0"/>
              <w:bottom w:val="single" w:color="E2E8F0" w:sz="6" w:space="0"/>
              <w:right w:val="single" w:color="E2E8F0" w:sz="6" w:space="0"/>
            </w:tcBorders>
          </w:tcPr>
          <w:p w14:paraId="70162282">
            <w:pPr>
              <w:pStyle w:val="25"/>
              <w:jc w:val="left"/>
            </w:pPr>
            <w:r>
              <w:rPr>
                <w:rFonts w:ascii="Times New Roman" w:hAnsi="Times New Roman" w:eastAsia="微软雅黑"/>
                <w:sz w:val="22"/>
              </w:rPr>
              <w:t>字体小</w:t>
            </w:r>
          </w:p>
        </w:tc>
      </w:tr>
      <w:tr w14:paraId="29B99E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484A61D">
            <w:pPr>
              <w:pStyle w:val="25"/>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shd w:val="clear" w:color="auto" w:fill="F8FAFC"/>
          </w:tcPr>
          <w:p w14:paraId="577E0871">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61C6441">
            <w:pPr>
              <w:pStyle w:val="25"/>
              <w:jc w:val="left"/>
            </w:pPr>
            <w:r>
              <w:rPr>
                <w:rFonts w:ascii="Times New Roman" w:hAnsi="Times New Roman" w:eastAsia="微软雅黑"/>
                <w:b/>
                <w:bCs/>
                <w:sz w:val="22"/>
              </w:rPr>
              <w:t>35</w:t>
            </w:r>
          </w:p>
        </w:tc>
        <w:tc>
          <w:tcPr>
            <w:tcBorders>
              <w:top w:val="single" w:color="E2E8F0" w:sz="6" w:space="0"/>
              <w:left w:val="single" w:color="E2E8F0" w:sz="6" w:space="0"/>
              <w:bottom w:val="single" w:color="E2E8F0" w:sz="6" w:space="0"/>
              <w:right w:val="single" w:color="E2E8F0" w:sz="6" w:space="0"/>
            </w:tcBorders>
            <w:shd w:val="clear" w:color="auto" w:fill="F8FAFC"/>
          </w:tcPr>
          <w:p w14:paraId="7F67ACA9">
            <w:pPr>
              <w:pStyle w:val="25"/>
              <w:jc w:val="left"/>
            </w:pPr>
            <w:r>
              <w:rPr>
                <w:rFonts w:ascii="Times New Roman" w:hAnsi="Times New Roman" w:eastAsia="微软雅黑"/>
                <w:b/>
                <w:bCs/>
                <w:sz w:val="22"/>
              </w:rPr>
              <w:t>31</w:t>
            </w:r>
          </w:p>
        </w:tc>
        <w:tc>
          <w:tcPr>
            <w:tcBorders>
              <w:top w:val="single" w:color="E2E8F0" w:sz="6" w:space="0"/>
              <w:left w:val="single" w:color="E2E8F0" w:sz="6" w:space="0"/>
              <w:bottom w:val="single" w:color="E2E8F0" w:sz="6" w:space="0"/>
              <w:right w:val="single" w:color="E2E8F0" w:sz="6" w:space="0"/>
            </w:tcBorders>
            <w:shd w:val="clear" w:color="auto" w:fill="F8FAFC"/>
          </w:tcPr>
          <w:p w14:paraId="02F63E8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A3F8029">
            <w:pPr>
              <w:pStyle w:val="25"/>
              <w:jc w:val="left"/>
            </w:pPr>
            <w:r>
              <w:rPr>
                <w:rFonts w:ascii="Times New Roman" w:hAnsi="Times New Roman" w:eastAsia="微软雅黑"/>
                <w:b/>
                <w:bCs/>
                <w:sz w:val="22"/>
              </w:rPr>
              <w:t>88.6%</w:t>
            </w:r>
          </w:p>
        </w:tc>
        <w:tc>
          <w:tcPr>
            <w:tcBorders>
              <w:top w:val="single" w:color="E2E8F0" w:sz="6" w:space="0"/>
              <w:left w:val="single" w:color="E2E8F0" w:sz="6" w:space="0"/>
              <w:bottom w:val="single" w:color="E2E8F0" w:sz="6" w:space="0"/>
              <w:right w:val="single" w:color="E2E8F0" w:sz="6" w:space="0"/>
            </w:tcBorders>
            <w:shd w:val="clear" w:color="auto" w:fill="F8FAFC"/>
          </w:tcPr>
          <w:p w14:paraId="21F896A1">
            <w:pPr>
              <w:pStyle w:val="25"/>
            </w:pPr>
          </w:p>
        </w:tc>
      </w:tr>
    </w:tbl>
    <w:p w14:paraId="0E4DDAD7">
      <w:pPr>
        <w:pStyle w:val="3"/>
      </w:pPr>
      <w:r>
        <w:rPr>
          <w:rFonts w:ascii="Times New Roman" w:hAnsi="Times New Roman" w:eastAsia="微软雅黑"/>
          <w:b/>
          <w:bCs/>
          <w:sz w:val="24"/>
        </w:rPr>
        <w:t>评估总结与改进建议：</w:t>
      </w:r>
    </w:p>
    <w:p w14:paraId="4076CFCE">
      <w:pPr>
        <w:pStyle w:val="38"/>
      </w:pPr>
      <w:r>
        <w:rPr>
          <w:rStyle w:val="37"/>
          <w:rFonts w:ascii="Times New Roman" w:hAnsi="Times New Roman" w:eastAsia="微软雅黑"/>
          <w:sz w:val="24"/>
        </w:rPr>
        <w:t>基于上述评估，得出以下结论：</w:t>
      </w:r>
      <w:r>
        <w:br w:type="textWrapping"/>
      </w:r>
      <w:r>
        <w:rPr>
          <w:rStyle w:val="37"/>
          <w:rFonts w:ascii="Times New Roman" w:hAnsi="Times New Roman" w:eastAsia="微软雅黑"/>
          <w:sz w:val="24"/>
        </w:rPr>
        <w:t>1. 电子发票和规范机打票据识别准确率高，可以快速核对</w:t>
      </w:r>
      <w:r>
        <w:br w:type="textWrapping"/>
      </w:r>
      <w:r>
        <w:rPr>
          <w:rStyle w:val="37"/>
          <w:rFonts w:ascii="Times New Roman" w:hAnsi="Times New Roman" w:eastAsia="微软雅黑"/>
          <w:sz w:val="24"/>
        </w:rPr>
        <w:t>2. 手写票据识别准确率最低，建议直接手工录入，不依赖AI识别</w:t>
      </w:r>
      <w:r>
        <w:br w:type="textWrapping"/>
      </w:r>
      <w:r>
        <w:rPr>
          <w:rStyle w:val="37"/>
          <w:rFonts w:ascii="Times New Roman" w:hAnsi="Times New Roman" w:eastAsia="微软雅黑"/>
          <w:sz w:val="24"/>
        </w:rPr>
        <w:t>3. 数字混淆（如0/6、1/7）是最常见的识别错误类型</w:t>
      </w:r>
      <w:r>
        <w:br w:type="textWrapping"/>
      </w:r>
      <w:r>
        <w:rPr>
          <w:rStyle w:val="37"/>
          <w:rFonts w:ascii="Times New Roman" w:hAnsi="Times New Roman" w:eastAsia="微软雅黑"/>
          <w:sz w:val="24"/>
        </w:rPr>
        <w:t>4. 改进建议：拍摄时对关键数字部分局部放大拍摄，可提升识别准确率</w:t>
      </w:r>
    </w:p>
    <w:p w14:paraId="364AB804">
      <w:r>
        <w:pict>
          <v:rect id="_x0000_i1135" o:spt="1" style="height:1.5pt;width:0pt;" coordsize="21600,21600" o:hr="t" o:hrstd="t" o:hralign="center">
            <v:path/>
            <v:fill focussize="0,0"/>
            <v:stroke/>
            <v:imagedata o:title=""/>
            <o:lock v:ext="edit"/>
            <w10:wrap type="none"/>
            <w10:anchorlock/>
          </v:rect>
        </w:pict>
      </w:r>
    </w:p>
    <w:bookmarkEnd w:id="270"/>
    <w:bookmarkEnd w:id="272"/>
    <w:p w14:paraId="5C12DD47">
      <w:pPr>
        <w:pStyle w:val="5"/>
      </w:pPr>
      <w:bookmarkStart w:id="273" w:name="批量票据识别的提示词设计与迭代优化"/>
      <w:r>
        <w:rPr>
          <w:rFonts w:ascii="Times New Roman" w:hAnsi="Times New Roman" w:eastAsia="微软雅黑"/>
          <w:sz w:val="24"/>
        </w:rPr>
        <w:t>4.5.3 批量票据识别的提示词设计与迭代优化</w:t>
      </w:r>
    </w:p>
    <w:p w14:paraId="2B04EC5A">
      <w:pPr>
        <w:pStyle w:val="6"/>
      </w:pPr>
      <w:bookmarkStart w:id="274" w:name="一批量识别的挑战与解决思路"/>
      <w:r>
        <w:rPr>
          <w:rFonts w:ascii="Times New Roman" w:hAnsi="Times New Roman" w:eastAsia="微软雅黑"/>
          <w:sz w:val="24"/>
        </w:rPr>
        <w:t>一、批量识别的挑战与解决思路</w:t>
      </w:r>
    </w:p>
    <w:p w14:paraId="5CFB3443">
      <w:pPr>
        <w:pStyle w:val="24"/>
      </w:pPr>
      <w:r>
        <w:rPr>
          <w:rFonts w:ascii="Times New Roman" w:hAnsi="Times New Roman" w:eastAsia="微软雅黑"/>
          <w:sz w:val="24"/>
        </w:rPr>
        <w:t>当需要处理大量票据时，单张上传效率较低。可以采用以下策略提高效率：</w:t>
      </w:r>
    </w:p>
    <w:p w14:paraId="5A68C383">
      <w:pPr>
        <w:pStyle w:val="3"/>
      </w:pPr>
      <w:r>
        <w:rPr>
          <w:rFonts w:ascii="Times New Roman" w:hAnsi="Times New Roman" w:eastAsia="微软雅黑"/>
          <w:b/>
          <w:bCs/>
          <w:sz w:val="24"/>
        </w:rPr>
        <w:t>策略1：同类型票据批量上传</w:t>
      </w:r>
    </w:p>
    <w:p w14:paraId="5E0FF088">
      <w:pPr>
        <w:pStyle w:val="3"/>
      </w:pPr>
      <w:r>
        <w:rPr>
          <w:rFonts w:ascii="Times New Roman" w:hAnsi="Times New Roman" w:eastAsia="微软雅黑"/>
          <w:sz w:val="24"/>
        </w:rPr>
        <w:t>将同一类型的票据（如全部餐饮发票）一起拍照上传，使用统一的提示词批量识别。</w:t>
      </w:r>
    </w:p>
    <w:p w14:paraId="03A880C3">
      <w:pPr>
        <w:pStyle w:val="3"/>
      </w:pPr>
      <w:r>
        <w:rPr>
          <w:rFonts w:ascii="Times New Roman" w:hAnsi="Times New Roman" w:eastAsia="微软雅黑"/>
          <w:b/>
          <w:bCs/>
          <w:sz w:val="24"/>
        </w:rPr>
        <w:t>策略2：分层识别——先快速概览，再精细处理</w:t>
      </w:r>
    </w:p>
    <w:p w14:paraId="1571A4F1">
      <w:pPr>
        <w:pStyle w:val="38"/>
      </w:pPr>
      <w:r>
        <w:rPr>
          <w:rStyle w:val="37"/>
          <w:rFonts w:ascii="Times New Roman" w:hAnsi="Times New Roman" w:eastAsia="微软雅黑"/>
          <w:sz w:val="24"/>
        </w:rPr>
        <w:t>【第1轮：快速概览提示词】</w:t>
      </w:r>
      <w:r>
        <w:br w:type="textWrapping"/>
      </w:r>
      <w:r>
        <w:rPr>
          <w:rStyle w:val="37"/>
          <w:rFonts w:ascii="Times New Roman" w:hAnsi="Times New Roman" w:eastAsia="微软雅黑"/>
          <w:sz w:val="24"/>
        </w:rPr>
        <w:t>请快速扫描这批票据（共XX张），给出：</w:t>
      </w:r>
      <w:r>
        <w:br w:type="textWrapping"/>
      </w:r>
      <w:r>
        <w:rPr>
          <w:rStyle w:val="37"/>
          <w:rFonts w:ascii="Times New Roman" w:hAnsi="Times New Roman" w:eastAsia="微软雅黑"/>
          <w:sz w:val="24"/>
        </w:rPr>
        <w:t>1. 每张票据的类型和金额（用列表格式）</w:t>
      </w:r>
      <w:r>
        <w:br w:type="textWrapping"/>
      </w:r>
      <w:r>
        <w:rPr>
          <w:rStyle w:val="37"/>
          <w:rFonts w:ascii="Times New Roman" w:hAnsi="Times New Roman" w:eastAsia="微软雅黑"/>
          <w:sz w:val="24"/>
        </w:rPr>
        <w:t>2. 金额合计</w:t>
      </w:r>
      <w:r>
        <w:br w:type="textWrapping"/>
      </w:r>
      <w:r>
        <w:rPr>
          <w:rStyle w:val="37"/>
          <w:rFonts w:ascii="Times New Roman" w:hAnsi="Times New Roman" w:eastAsia="微软雅黑"/>
          <w:sz w:val="24"/>
        </w:rPr>
        <w:t>3. 哪几张图片模糊，需要重新拍摄</w:t>
      </w:r>
      <w:r>
        <w:br w:type="textWrapping"/>
      </w:r>
      <w:r>
        <w:br w:type="textWrapping"/>
      </w:r>
      <w:r>
        <w:rPr>
          <w:rStyle w:val="37"/>
          <w:rFonts w:ascii="Times New Roman" w:hAnsi="Times New Roman" w:eastAsia="微软雅黑"/>
          <w:sz w:val="24"/>
        </w:rPr>
        <w:t>【第2轮：针对模糊票据精细识别】</w:t>
      </w:r>
      <w:r>
        <w:br w:type="textWrapping"/>
      </w:r>
      <w:r>
        <w:rPr>
          <w:rStyle w:val="37"/>
          <w:rFonts w:ascii="Times New Roman" w:hAnsi="Times New Roman" w:eastAsia="微软雅黑"/>
          <w:sz w:val="24"/>
        </w:rPr>
        <w:t>对于你标注的第X张模糊票据，</w:t>
      </w:r>
      <w:r>
        <w:br w:type="textWrapping"/>
      </w:r>
      <w:r>
        <w:rPr>
          <w:rStyle w:val="37"/>
          <w:rFonts w:ascii="Times New Roman" w:hAnsi="Times New Roman" w:eastAsia="微软雅黑"/>
          <w:sz w:val="24"/>
        </w:rPr>
        <w:t>我重新拍摄了更清晰的版本，请重新识别所有字段。</w:t>
      </w:r>
    </w:p>
    <w:bookmarkEnd w:id="274"/>
    <w:p w14:paraId="6D9C441A">
      <w:pPr>
        <w:pStyle w:val="6"/>
      </w:pPr>
      <w:bookmarkStart w:id="275" w:name="二识别效果不佳时的迭代优化"/>
      <w:r>
        <w:rPr>
          <w:rFonts w:ascii="Times New Roman" w:hAnsi="Times New Roman" w:eastAsia="微软雅黑"/>
          <w:sz w:val="24"/>
        </w:rPr>
        <w:t>二、识别效果不佳时的迭代优化</w:t>
      </w:r>
    </w:p>
    <w:p w14:paraId="0CFFFFE3">
      <w:pPr>
        <w:pStyle w:val="24"/>
      </w:pPr>
      <w:r>
        <w:rPr>
          <w:rFonts w:ascii="Times New Roman" w:hAnsi="Times New Roman" w:eastAsia="微软雅黑"/>
          <w:b/>
          <w:bCs/>
          <w:sz w:val="24"/>
        </w:rPr>
        <w:t>【例4-14】针对识别错误进行迭代优化</w:t>
      </w:r>
    </w:p>
    <w:p w14:paraId="5A829586">
      <w:pPr>
        <w:pStyle w:val="3"/>
      </w:pPr>
      <w:r>
        <w:rPr>
          <w:rFonts w:ascii="Times New Roman" w:hAnsi="Times New Roman" w:eastAsia="微软雅黑"/>
          <w:b/>
          <w:bCs/>
          <w:sz w:val="24"/>
        </w:rPr>
        <w:t>初次识别结果有误：</w:t>
      </w:r>
    </w:p>
    <w:p w14:paraId="077E0EA7">
      <w:pPr>
        <w:pStyle w:val="3"/>
      </w:pPr>
      <w:r>
        <w:rPr>
          <w:rFonts w:ascii="Times New Roman" w:hAnsi="Times New Roman" w:eastAsia="微软雅黑"/>
          <w:sz w:val="24"/>
        </w:rPr>
        <w:t>AI将发票上”¥1,280.00”识别为”¥1,820.00”（数字顺序识别错误）。</w:t>
      </w:r>
    </w:p>
    <w:p w14:paraId="10BA138F">
      <w:pPr>
        <w:pStyle w:val="3"/>
      </w:pPr>
      <w:r>
        <w:rPr>
          <w:rFonts w:ascii="Times New Roman" w:hAnsi="Times New Roman" w:eastAsia="微软雅黑"/>
          <w:b/>
          <w:bCs/>
          <w:sz w:val="24"/>
        </w:rPr>
        <w:t>第一轮迭代：引导AI重新关注问题字段</w:t>
      </w:r>
    </w:p>
    <w:p w14:paraId="614E2A1C">
      <w:pPr>
        <w:pStyle w:val="38"/>
      </w:pPr>
      <w:r>
        <w:rPr>
          <w:rStyle w:val="37"/>
          <w:rFonts w:ascii="Times New Roman" w:hAnsi="Times New Roman" w:eastAsia="微软雅黑"/>
          <w:sz w:val="24"/>
        </w:rPr>
        <w:t>你识别的金额"¥1,820.00"可能有误，</w:t>
      </w:r>
      <w:r>
        <w:br w:type="textWrapping"/>
      </w:r>
      <w:r>
        <w:rPr>
          <w:rStyle w:val="37"/>
          <w:rFonts w:ascii="Times New Roman" w:hAnsi="Times New Roman" w:eastAsia="微软雅黑"/>
          <w:sz w:val="24"/>
        </w:rPr>
        <w:t>请重新仔细查看发票右下角"价税合计"栏的数字，</w:t>
      </w:r>
      <w:r>
        <w:br w:type="textWrapping"/>
      </w:r>
      <w:r>
        <w:rPr>
          <w:rStyle w:val="37"/>
          <w:rFonts w:ascii="Times New Roman" w:hAnsi="Times New Roman" w:eastAsia="微软雅黑"/>
          <w:sz w:val="24"/>
        </w:rPr>
        <w:t>注意数字"1"和"8"的顺序，</w:t>
      </w:r>
      <w:r>
        <w:br w:type="textWrapping"/>
      </w:r>
      <w:r>
        <w:rPr>
          <w:rStyle w:val="37"/>
          <w:rFonts w:ascii="Times New Roman" w:hAnsi="Times New Roman" w:eastAsia="微软雅黑"/>
          <w:sz w:val="24"/>
        </w:rPr>
        <w:t>以及大写金额"壹仟贰佰捌拾元整"，</w:t>
      </w:r>
      <w:r>
        <w:br w:type="textWrapping"/>
      </w:r>
      <w:r>
        <w:rPr>
          <w:rStyle w:val="37"/>
          <w:rFonts w:ascii="Times New Roman" w:hAnsi="Times New Roman" w:eastAsia="微软雅黑"/>
          <w:sz w:val="24"/>
        </w:rPr>
        <w:t>请根据大写金额重新确认小写金额。</w:t>
      </w:r>
    </w:p>
    <w:p w14:paraId="679D081F">
      <w:pPr>
        <w:pStyle w:val="24"/>
      </w:pPr>
      <w:r>
        <w:rPr>
          <w:rFonts w:ascii="Times New Roman" w:hAnsi="Times New Roman" w:eastAsia="微软雅黑"/>
          <w:b/>
          <w:bCs/>
          <w:sz w:val="24"/>
        </w:rPr>
        <w:t>第二轮迭代：提供更多参考信息</w:t>
      </w:r>
    </w:p>
    <w:p w14:paraId="3DDFC607">
      <w:pPr>
        <w:pStyle w:val="38"/>
      </w:pPr>
      <w:r>
        <w:rPr>
          <w:rStyle w:val="37"/>
          <w:rFonts w:ascii="Times New Roman" w:hAnsi="Times New Roman" w:eastAsia="微软雅黑"/>
          <w:sz w:val="24"/>
        </w:rPr>
        <w:t>根据发票上的信息：</w:t>
      </w:r>
      <w:r>
        <w:br w:type="textWrapping"/>
      </w:r>
      <w:r>
        <w:rPr>
          <w:rStyle w:val="37"/>
          <w:rFonts w:ascii="Times New Roman" w:hAnsi="Times New Roman" w:eastAsia="微软雅黑"/>
          <w:sz w:val="24"/>
        </w:rPr>
        <w:t>不含税金额为1,132.74元，税率13%，</w:t>
      </w:r>
      <w:r>
        <w:br w:type="textWrapping"/>
      </w:r>
      <w:r>
        <w:rPr>
          <w:rStyle w:val="37"/>
          <w:rFonts w:ascii="Times New Roman" w:hAnsi="Times New Roman" w:eastAsia="微软雅黑"/>
          <w:sz w:val="24"/>
        </w:rPr>
        <w:t>请计算税额和价税合计的理论值，</w:t>
      </w:r>
      <w:r>
        <w:br w:type="textWrapping"/>
      </w:r>
      <w:r>
        <w:rPr>
          <w:rStyle w:val="37"/>
          <w:rFonts w:ascii="Times New Roman" w:hAnsi="Times New Roman" w:eastAsia="微软雅黑"/>
          <w:sz w:val="24"/>
        </w:rPr>
        <w:t>并与你识别的数字对比，判断哪个识别结果是正确的。</w:t>
      </w:r>
    </w:p>
    <w:p w14:paraId="31493D6F">
      <w:pPr>
        <w:pStyle w:val="24"/>
      </w:pPr>
      <w:r>
        <w:rPr>
          <w:rFonts w:ascii="Times New Roman" w:hAnsi="Times New Roman" w:eastAsia="微软雅黑"/>
          <w:b/>
          <w:bCs/>
          <w:sz w:val="24"/>
        </w:rPr>
        <w:t>迭代优化小结：</w:t>
      </w:r>
    </w:p>
    <w:p w14:paraId="1C658A00">
      <w:pPr>
        <w:pStyle w:val="3"/>
      </w:pPr>
      <w:r>
        <w:rPr>
          <w:rFonts w:ascii="Times New Roman" w:hAnsi="Times New Roman" w:eastAsia="微软雅黑"/>
          <w:sz w:val="24"/>
        </w:rPr>
        <w:t>表4-16 迭代优化效果对比</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2981"/>
        <w:gridCol w:w="1096"/>
        <w:gridCol w:w="1096"/>
      </w:tblGrid>
      <w:tr w14:paraId="3C7D7B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31992B9">
            <w:pPr>
              <w:pStyle w:val="25"/>
              <w:jc w:val="left"/>
            </w:pPr>
            <w:r>
              <w:rPr>
                <w:rFonts w:ascii="Times New Roman" w:hAnsi="Times New Roman" w:eastAsia="微软雅黑"/>
                <w:b/>
                <w:color w:val="1E3A8A"/>
                <w:sz w:val="22"/>
              </w:rPr>
              <w:t>迭代轮次</w:t>
            </w:r>
          </w:p>
        </w:tc>
        <w:tc>
          <w:tcPr>
            <w:tcBorders>
              <w:top w:val="single" w:color="E2E8F0" w:sz="6" w:space="0"/>
              <w:left w:val="single" w:color="E2E8F0" w:sz="6" w:space="0"/>
              <w:bottom w:val="single" w:color="E2E8F0" w:sz="6" w:space="0"/>
              <w:right w:val="single" w:color="E2E8F0" w:sz="6" w:space="0"/>
            </w:tcBorders>
            <w:shd w:val="clear" w:color="auto" w:fill="EEF4FF"/>
          </w:tcPr>
          <w:p w14:paraId="3ED537F5">
            <w:pPr>
              <w:pStyle w:val="25"/>
              <w:jc w:val="left"/>
            </w:pPr>
            <w:r>
              <w:rPr>
                <w:rFonts w:ascii="Times New Roman" w:hAnsi="Times New Roman" w:eastAsia="微软雅黑"/>
                <w:b/>
                <w:color w:val="1E3A8A"/>
                <w:sz w:val="22"/>
              </w:rPr>
              <w:t>提示词策略</w:t>
            </w:r>
          </w:p>
        </w:tc>
        <w:tc>
          <w:tcPr>
            <w:tcBorders>
              <w:top w:val="single" w:color="E2E8F0" w:sz="6" w:space="0"/>
              <w:left w:val="single" w:color="E2E8F0" w:sz="6" w:space="0"/>
              <w:bottom w:val="single" w:color="E2E8F0" w:sz="6" w:space="0"/>
              <w:right w:val="single" w:color="E2E8F0" w:sz="6" w:space="0"/>
            </w:tcBorders>
            <w:shd w:val="clear" w:color="auto" w:fill="EEF4FF"/>
          </w:tcPr>
          <w:p w14:paraId="7B03D423">
            <w:pPr>
              <w:pStyle w:val="25"/>
              <w:jc w:val="left"/>
            </w:pPr>
            <w:r>
              <w:rPr>
                <w:rFonts w:ascii="Times New Roman" w:hAnsi="Times New Roman" w:eastAsia="微软雅黑"/>
                <w:b/>
                <w:color w:val="1E3A8A"/>
                <w:sz w:val="22"/>
              </w:rPr>
              <w:t>识别结果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05136F99">
            <w:pPr>
              <w:pStyle w:val="25"/>
              <w:jc w:val="left"/>
            </w:pPr>
            <w:r>
              <w:rPr>
                <w:rFonts w:ascii="Times New Roman" w:hAnsi="Times New Roman" w:eastAsia="微软雅黑"/>
                <w:b/>
                <w:color w:val="1E3A8A"/>
                <w:sz w:val="22"/>
              </w:rPr>
              <w:t>是否正确</w:t>
            </w:r>
          </w:p>
        </w:tc>
      </w:tr>
      <w:tr w14:paraId="443280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712399">
            <w:pPr>
              <w:pStyle w:val="25"/>
              <w:jc w:val="left"/>
            </w:pPr>
            <w:r>
              <w:rPr>
                <w:rFonts w:ascii="Times New Roman" w:hAnsi="Times New Roman" w:eastAsia="微软雅黑"/>
                <w:sz w:val="22"/>
              </w:rPr>
              <w:t>初次识别</w:t>
            </w:r>
          </w:p>
        </w:tc>
        <w:tc>
          <w:tcPr>
            <w:tcBorders>
              <w:top w:val="single" w:color="E2E8F0" w:sz="6" w:space="0"/>
              <w:left w:val="single" w:color="E2E8F0" w:sz="6" w:space="0"/>
              <w:bottom w:val="single" w:color="E2E8F0" w:sz="6" w:space="0"/>
              <w:right w:val="single" w:color="E2E8F0" w:sz="6" w:space="0"/>
            </w:tcBorders>
          </w:tcPr>
          <w:p w14:paraId="23E7D095">
            <w:pPr>
              <w:pStyle w:val="25"/>
              <w:jc w:val="left"/>
            </w:pPr>
            <w:r>
              <w:rPr>
                <w:rFonts w:ascii="Times New Roman" w:hAnsi="Times New Roman" w:eastAsia="微软雅黑"/>
                <w:sz w:val="22"/>
              </w:rPr>
              <w:t>标准识别提示词</w:t>
            </w:r>
          </w:p>
        </w:tc>
        <w:tc>
          <w:tcPr>
            <w:tcBorders>
              <w:top w:val="single" w:color="E2E8F0" w:sz="6" w:space="0"/>
              <w:left w:val="single" w:color="E2E8F0" w:sz="6" w:space="0"/>
              <w:bottom w:val="single" w:color="E2E8F0" w:sz="6" w:space="0"/>
              <w:right w:val="single" w:color="E2E8F0" w:sz="6" w:space="0"/>
            </w:tcBorders>
          </w:tcPr>
          <w:p w14:paraId="7B176679">
            <w:pPr>
              <w:pStyle w:val="25"/>
              <w:jc w:val="left"/>
            </w:pPr>
            <w:r>
              <w:rPr>
                <w:rFonts w:ascii="Times New Roman" w:hAnsi="Times New Roman" w:eastAsia="微软雅黑"/>
                <w:sz w:val="22"/>
              </w:rPr>
              <w:t>¥1,820.00</w:t>
            </w:r>
          </w:p>
        </w:tc>
        <w:tc>
          <w:tcPr>
            <w:tcBorders>
              <w:top w:val="single" w:color="E2E8F0" w:sz="6" w:space="0"/>
              <w:left w:val="single" w:color="E2E8F0" w:sz="6" w:space="0"/>
              <w:bottom w:val="single" w:color="E2E8F0" w:sz="6" w:space="0"/>
              <w:right w:val="single" w:color="E2E8F0" w:sz="6" w:space="0"/>
            </w:tcBorders>
          </w:tcPr>
          <w:p w14:paraId="0738BEE6">
            <w:pPr>
              <w:pStyle w:val="25"/>
              <w:jc w:val="left"/>
            </w:pPr>
            <w:r>
              <w:rPr>
                <w:rFonts w:ascii="Times New Roman" w:hAnsi="Times New Roman" w:eastAsia="微软雅黑"/>
                <w:sz w:val="22"/>
              </w:rPr>
              <w:t>✗ 错误</w:t>
            </w:r>
          </w:p>
        </w:tc>
      </w:tr>
      <w:tr w14:paraId="760E89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1FBB51A">
            <w:pPr>
              <w:pStyle w:val="25"/>
              <w:jc w:val="left"/>
            </w:pPr>
            <w:r>
              <w:rPr>
                <w:rFonts w:ascii="Times New Roman" w:hAnsi="Times New Roman" w:eastAsia="微软雅黑"/>
                <w:sz w:val="22"/>
              </w:rPr>
              <w:t>第一轮迭代</w:t>
            </w:r>
          </w:p>
        </w:tc>
        <w:tc>
          <w:tcPr>
            <w:tcBorders>
              <w:top w:val="single" w:color="E2E8F0" w:sz="6" w:space="0"/>
              <w:left w:val="single" w:color="E2E8F0" w:sz="6" w:space="0"/>
              <w:bottom w:val="single" w:color="E2E8F0" w:sz="6" w:space="0"/>
              <w:right w:val="single" w:color="E2E8F0" w:sz="6" w:space="0"/>
            </w:tcBorders>
            <w:shd w:val="clear" w:color="auto" w:fill="F8FAFC"/>
          </w:tcPr>
          <w:p w14:paraId="37C362A6">
            <w:pPr>
              <w:pStyle w:val="25"/>
              <w:jc w:val="left"/>
            </w:pPr>
            <w:r>
              <w:rPr>
                <w:rFonts w:ascii="Times New Roman" w:hAnsi="Times New Roman" w:eastAsia="微软雅黑"/>
                <w:sz w:val="22"/>
              </w:rPr>
              <w:t>引导关注具体字段+大写核验</w:t>
            </w:r>
          </w:p>
        </w:tc>
        <w:tc>
          <w:tcPr>
            <w:tcBorders>
              <w:top w:val="single" w:color="E2E8F0" w:sz="6" w:space="0"/>
              <w:left w:val="single" w:color="E2E8F0" w:sz="6" w:space="0"/>
              <w:bottom w:val="single" w:color="E2E8F0" w:sz="6" w:space="0"/>
              <w:right w:val="single" w:color="E2E8F0" w:sz="6" w:space="0"/>
            </w:tcBorders>
            <w:shd w:val="clear" w:color="auto" w:fill="F8FAFC"/>
          </w:tcPr>
          <w:p w14:paraId="43E4BEE6">
            <w:pPr>
              <w:pStyle w:val="25"/>
              <w:jc w:val="left"/>
            </w:pPr>
            <w:r>
              <w:rPr>
                <w:rFonts w:ascii="Times New Roman" w:hAnsi="Times New Roman" w:eastAsia="微软雅黑"/>
                <w:sz w:val="22"/>
              </w:rPr>
              <w:t>¥1,280.00</w:t>
            </w:r>
          </w:p>
        </w:tc>
        <w:tc>
          <w:tcPr>
            <w:tcBorders>
              <w:top w:val="single" w:color="E2E8F0" w:sz="6" w:space="0"/>
              <w:left w:val="single" w:color="E2E8F0" w:sz="6" w:space="0"/>
              <w:bottom w:val="single" w:color="E2E8F0" w:sz="6" w:space="0"/>
              <w:right w:val="single" w:color="E2E8F0" w:sz="6" w:space="0"/>
            </w:tcBorders>
            <w:shd w:val="clear" w:color="auto" w:fill="F8FAFC"/>
          </w:tcPr>
          <w:p w14:paraId="1350B1FE">
            <w:pPr>
              <w:pStyle w:val="25"/>
              <w:jc w:val="left"/>
            </w:pPr>
            <w:r>
              <w:rPr>
                <w:rFonts w:ascii="Times New Roman" w:hAnsi="Times New Roman" w:eastAsia="微软雅黑"/>
                <w:sz w:val="22"/>
              </w:rPr>
              <w:t>✓ 正确</w:t>
            </w:r>
          </w:p>
        </w:tc>
      </w:tr>
    </w:tbl>
    <w:p w14:paraId="5B2CF534">
      <w:pPr>
        <w:pStyle w:val="13"/>
      </w:pPr>
      <w:r>
        <w:rPr>
          <w:rFonts w:ascii="Times New Roman" w:hAnsi="Times New Roman" w:eastAsia="微软雅黑"/>
          <w:b/>
          <w:bCs/>
          <w:sz w:val="24"/>
        </w:rPr>
        <w:t>学习要点</w:t>
      </w:r>
      <w:r>
        <w:rPr>
          <w:rFonts w:ascii="Times New Roman" w:hAnsi="Times New Roman" w:eastAsia="微软雅黑"/>
          <w:sz w:val="24"/>
        </w:rPr>
        <w:t>：当AI识别结果存疑时，最有效的迭代策略是”给AI更多参考信息”——利用大写金额、计算验证、局部放大图片等方式引导AI重新判断。如果多次迭代仍无法得到正确结果，直接手工录入是最可靠的选择。</w:t>
      </w:r>
    </w:p>
    <w:p w14:paraId="14C943EB">
      <w:r>
        <w:pict>
          <v:rect id="_x0000_i1136" o:spt="1" style="height:1.5pt;width:0pt;" coordsize="21600,21600" o:hr="t" o:hrstd="t" o:hralign="center">
            <v:path/>
            <v:fill focussize="0,0"/>
            <v:stroke/>
            <v:imagedata o:title=""/>
            <o:lock v:ext="edit"/>
            <w10:wrap type="none"/>
            <w10:anchorlock/>
          </v:rect>
        </w:pict>
      </w:r>
    </w:p>
    <w:bookmarkEnd w:id="273"/>
    <w:bookmarkEnd w:id="275"/>
    <w:p w14:paraId="4B8210D6">
      <w:pPr>
        <w:pStyle w:val="5"/>
      </w:pPr>
      <w:bookmarkStart w:id="276" w:name="ai识别结果的人工核对规范与错误处理"/>
      <w:r>
        <w:rPr>
          <w:rFonts w:ascii="Times New Roman" w:hAnsi="Times New Roman" w:eastAsia="微软雅黑"/>
          <w:sz w:val="24"/>
        </w:rPr>
        <w:t>4.5.4 AI识别结果的人工核对规范与错误处理</w:t>
      </w:r>
    </w:p>
    <w:p w14:paraId="45786432">
      <w:pPr>
        <w:pStyle w:val="6"/>
      </w:pPr>
      <w:bookmarkStart w:id="277" w:name="一人工核对的标准流程"/>
      <w:r>
        <w:rPr>
          <w:rFonts w:ascii="Times New Roman" w:hAnsi="Times New Roman" w:eastAsia="微软雅黑"/>
          <w:sz w:val="24"/>
        </w:rPr>
        <w:t>一、人工核对的标准流程</w:t>
      </w:r>
    </w:p>
    <w:p w14:paraId="3C7E786F">
      <w:pPr>
        <w:pStyle w:val="24"/>
      </w:pPr>
      <w:r>
        <w:rPr>
          <w:rFonts w:ascii="Times New Roman" w:hAnsi="Times New Roman" w:eastAsia="微软雅黑"/>
          <w:sz w:val="24"/>
        </w:rPr>
        <w:t>人工核对是AI票据识别工作流中最重要的环节，不能因为AI”看起来识别得很准”而省略。标准核对流程如表4-17所示。</w:t>
      </w:r>
    </w:p>
    <w:p w14:paraId="7FABD697">
      <w:pPr>
        <w:pStyle w:val="3"/>
      </w:pPr>
      <w:r>
        <w:rPr>
          <w:rFonts w:ascii="Times New Roman" w:hAnsi="Times New Roman" w:eastAsia="微软雅黑"/>
          <w:sz w:val="24"/>
        </w:rPr>
        <w:t>表4-17 票据识别结果人工核对标准流程</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43"/>
        <w:gridCol w:w="2631"/>
        <w:gridCol w:w="3005"/>
        <w:gridCol w:w="1077"/>
      </w:tblGrid>
      <w:tr w14:paraId="49D71D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0CE1CE1">
            <w:pPr>
              <w:pStyle w:val="25"/>
              <w:jc w:val="left"/>
            </w:pPr>
            <w:r>
              <w:rPr>
                <w:rFonts w:ascii="Times New Roman" w:hAnsi="Times New Roman" w:eastAsia="微软雅黑"/>
                <w:b/>
                <w:color w:val="1E3A8A"/>
                <w:sz w:val="22"/>
              </w:rPr>
              <w:t>核对步骤</w:t>
            </w:r>
          </w:p>
        </w:tc>
        <w:tc>
          <w:tcPr>
            <w:tcBorders>
              <w:top w:val="single" w:color="E2E8F0" w:sz="6" w:space="0"/>
              <w:left w:val="single" w:color="E2E8F0" w:sz="6" w:space="0"/>
              <w:bottom w:val="single" w:color="E2E8F0" w:sz="6" w:space="0"/>
              <w:right w:val="single" w:color="E2E8F0" w:sz="6" w:space="0"/>
            </w:tcBorders>
            <w:shd w:val="clear" w:color="auto" w:fill="EEF4FF"/>
          </w:tcPr>
          <w:p w14:paraId="4946C1D5">
            <w:pPr>
              <w:pStyle w:val="25"/>
              <w:jc w:val="left"/>
            </w:pPr>
            <w:r>
              <w:rPr>
                <w:rFonts w:ascii="Times New Roman" w:hAnsi="Times New Roman" w:eastAsia="微软雅黑"/>
                <w:b/>
                <w:color w:val="1E3A8A"/>
                <w:sz w:val="22"/>
              </w:rPr>
              <w:t>核对内容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15A614BE">
            <w:pPr>
              <w:pStyle w:val="25"/>
              <w:jc w:val="left"/>
            </w:pPr>
            <w:r>
              <w:rPr>
                <w:rFonts w:ascii="Times New Roman" w:hAnsi="Times New Roman" w:eastAsia="微软雅黑"/>
                <w:b/>
                <w:color w:val="1E3A8A"/>
                <w:sz w:val="22"/>
              </w:rPr>
              <w:t>核对方法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4185EB77">
            <w:pPr>
              <w:pStyle w:val="25"/>
              <w:jc w:val="left"/>
            </w:pPr>
            <w:r>
              <w:rPr>
                <w:rFonts w:ascii="Times New Roman" w:hAnsi="Times New Roman" w:eastAsia="微软雅黑"/>
                <w:b/>
                <w:color w:val="1E3A8A"/>
                <w:sz w:val="22"/>
              </w:rPr>
              <w:t>耗时估计</w:t>
            </w:r>
          </w:p>
        </w:tc>
      </w:tr>
      <w:tr w14:paraId="479F75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855142">
            <w:pPr>
              <w:pStyle w:val="25"/>
              <w:jc w:val="left"/>
            </w:pPr>
            <w:r>
              <w:rPr>
                <w:rFonts w:ascii="Times New Roman" w:hAnsi="Times New Roman" w:eastAsia="微软雅黑"/>
                <w:b/>
                <w:bCs/>
                <w:sz w:val="22"/>
              </w:rPr>
              <w:t>第1步：金额核对</w:t>
            </w:r>
          </w:p>
        </w:tc>
        <w:tc>
          <w:tcPr>
            <w:tcBorders>
              <w:top w:val="single" w:color="E2E8F0" w:sz="6" w:space="0"/>
              <w:left w:val="single" w:color="E2E8F0" w:sz="6" w:space="0"/>
              <w:bottom w:val="single" w:color="E2E8F0" w:sz="6" w:space="0"/>
              <w:right w:val="single" w:color="E2E8F0" w:sz="6" w:space="0"/>
            </w:tcBorders>
          </w:tcPr>
          <w:p w14:paraId="3A93066F">
            <w:pPr>
              <w:pStyle w:val="25"/>
              <w:jc w:val="left"/>
            </w:pPr>
            <w:r>
              <w:rPr>
                <w:rFonts w:ascii="Times New Roman" w:hAnsi="Times New Roman" w:eastAsia="微软雅黑"/>
                <w:sz w:val="22"/>
              </w:rPr>
              <w:t>小写金额是否与原件一致</w:t>
            </w:r>
          </w:p>
        </w:tc>
        <w:tc>
          <w:tcPr>
            <w:tcBorders>
              <w:top w:val="single" w:color="E2E8F0" w:sz="6" w:space="0"/>
              <w:left w:val="single" w:color="E2E8F0" w:sz="6" w:space="0"/>
              <w:bottom w:val="single" w:color="E2E8F0" w:sz="6" w:space="0"/>
              <w:right w:val="single" w:color="E2E8F0" w:sz="6" w:space="0"/>
            </w:tcBorders>
          </w:tcPr>
          <w:p w14:paraId="4EECFEFA">
            <w:pPr>
              <w:pStyle w:val="25"/>
              <w:jc w:val="left"/>
            </w:pPr>
            <w:r>
              <w:rPr>
                <w:rFonts w:ascii="Times New Roman" w:hAnsi="Times New Roman" w:eastAsia="微软雅黑"/>
                <w:sz w:val="22"/>
              </w:rPr>
              <w:t>眼看原件，手指指认每位数字</w:t>
            </w:r>
          </w:p>
        </w:tc>
        <w:tc>
          <w:tcPr>
            <w:tcBorders>
              <w:top w:val="single" w:color="E2E8F0" w:sz="6" w:space="0"/>
              <w:left w:val="single" w:color="E2E8F0" w:sz="6" w:space="0"/>
              <w:bottom w:val="single" w:color="E2E8F0" w:sz="6" w:space="0"/>
              <w:right w:val="single" w:color="E2E8F0" w:sz="6" w:space="0"/>
            </w:tcBorders>
          </w:tcPr>
          <w:p w14:paraId="39A158A9">
            <w:pPr>
              <w:pStyle w:val="25"/>
              <w:jc w:val="left"/>
            </w:pPr>
            <w:r>
              <w:rPr>
                <w:rFonts w:ascii="Times New Roman" w:hAnsi="Times New Roman" w:eastAsia="微软雅黑"/>
                <w:sz w:val="22"/>
              </w:rPr>
              <w:t>10秒/张</w:t>
            </w:r>
          </w:p>
        </w:tc>
      </w:tr>
      <w:tr w14:paraId="11145D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22495A9">
            <w:pPr>
              <w:pStyle w:val="25"/>
              <w:jc w:val="left"/>
            </w:pPr>
            <w:r>
              <w:rPr>
                <w:rFonts w:ascii="Times New Roman" w:hAnsi="Times New Roman" w:eastAsia="微软雅黑"/>
                <w:b/>
                <w:bCs/>
                <w:sz w:val="22"/>
              </w:rPr>
              <w:t>第2步：大小写核对</w:t>
            </w:r>
          </w:p>
        </w:tc>
        <w:tc>
          <w:tcPr>
            <w:tcBorders>
              <w:top w:val="single" w:color="E2E8F0" w:sz="6" w:space="0"/>
              <w:left w:val="single" w:color="E2E8F0" w:sz="6" w:space="0"/>
              <w:bottom w:val="single" w:color="E2E8F0" w:sz="6" w:space="0"/>
              <w:right w:val="single" w:color="E2E8F0" w:sz="6" w:space="0"/>
            </w:tcBorders>
            <w:shd w:val="clear" w:color="auto" w:fill="F8FAFC"/>
          </w:tcPr>
          <w:p w14:paraId="199D102F">
            <w:pPr>
              <w:pStyle w:val="25"/>
              <w:jc w:val="left"/>
            </w:pPr>
            <w:r>
              <w:rPr>
                <w:rFonts w:ascii="Times New Roman" w:hAnsi="Times New Roman" w:eastAsia="微软雅黑"/>
                <w:sz w:val="22"/>
              </w:rPr>
              <w:t>大写与小写是否吻合</w:t>
            </w:r>
          </w:p>
        </w:tc>
        <w:tc>
          <w:tcPr>
            <w:tcBorders>
              <w:top w:val="single" w:color="E2E8F0" w:sz="6" w:space="0"/>
              <w:left w:val="single" w:color="E2E8F0" w:sz="6" w:space="0"/>
              <w:bottom w:val="single" w:color="E2E8F0" w:sz="6" w:space="0"/>
              <w:right w:val="single" w:color="E2E8F0" w:sz="6" w:space="0"/>
            </w:tcBorders>
            <w:shd w:val="clear" w:color="auto" w:fill="F8FAFC"/>
          </w:tcPr>
          <w:p w14:paraId="3DB04530">
            <w:pPr>
              <w:pStyle w:val="25"/>
              <w:jc w:val="left"/>
            </w:pPr>
            <w:r>
              <w:rPr>
                <w:rFonts w:ascii="Times New Roman" w:hAnsi="Times New Roman" w:eastAsia="微软雅黑"/>
                <w:sz w:val="22"/>
              </w:rPr>
              <w:t>AI已辅助核对，人工确认</w:t>
            </w:r>
          </w:p>
        </w:tc>
        <w:tc>
          <w:tcPr>
            <w:tcBorders>
              <w:top w:val="single" w:color="E2E8F0" w:sz="6" w:space="0"/>
              <w:left w:val="single" w:color="E2E8F0" w:sz="6" w:space="0"/>
              <w:bottom w:val="single" w:color="E2E8F0" w:sz="6" w:space="0"/>
              <w:right w:val="single" w:color="E2E8F0" w:sz="6" w:space="0"/>
            </w:tcBorders>
            <w:shd w:val="clear" w:color="auto" w:fill="F8FAFC"/>
          </w:tcPr>
          <w:p w14:paraId="5AF09216">
            <w:pPr>
              <w:pStyle w:val="25"/>
              <w:jc w:val="left"/>
            </w:pPr>
            <w:r>
              <w:rPr>
                <w:rFonts w:ascii="Times New Roman" w:hAnsi="Times New Roman" w:eastAsia="微软雅黑"/>
                <w:sz w:val="22"/>
              </w:rPr>
              <w:t>5秒/张</w:t>
            </w:r>
          </w:p>
        </w:tc>
      </w:tr>
      <w:tr w14:paraId="0CE952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1928D96">
            <w:pPr>
              <w:pStyle w:val="25"/>
              <w:jc w:val="left"/>
            </w:pPr>
            <w:r>
              <w:rPr>
                <w:rFonts w:ascii="Times New Roman" w:hAnsi="Times New Roman" w:eastAsia="微软雅黑"/>
                <w:b/>
                <w:bCs/>
                <w:sz w:val="22"/>
              </w:rPr>
              <w:t>第3步：日期核对</w:t>
            </w:r>
          </w:p>
        </w:tc>
        <w:tc>
          <w:tcPr>
            <w:tcBorders>
              <w:top w:val="single" w:color="E2E8F0" w:sz="6" w:space="0"/>
              <w:left w:val="single" w:color="E2E8F0" w:sz="6" w:space="0"/>
              <w:bottom w:val="single" w:color="E2E8F0" w:sz="6" w:space="0"/>
              <w:right w:val="single" w:color="E2E8F0" w:sz="6" w:space="0"/>
            </w:tcBorders>
          </w:tcPr>
          <w:p w14:paraId="25979462">
            <w:pPr>
              <w:pStyle w:val="25"/>
              <w:jc w:val="left"/>
            </w:pPr>
            <w:r>
              <w:rPr>
                <w:rFonts w:ascii="Times New Roman" w:hAnsi="Times New Roman" w:eastAsia="微软雅黑"/>
                <w:sz w:val="22"/>
              </w:rPr>
              <w:t>日期是否在合理范围内</w:t>
            </w:r>
          </w:p>
        </w:tc>
        <w:tc>
          <w:tcPr>
            <w:tcBorders>
              <w:top w:val="single" w:color="E2E8F0" w:sz="6" w:space="0"/>
              <w:left w:val="single" w:color="E2E8F0" w:sz="6" w:space="0"/>
              <w:bottom w:val="single" w:color="E2E8F0" w:sz="6" w:space="0"/>
              <w:right w:val="single" w:color="E2E8F0" w:sz="6" w:space="0"/>
            </w:tcBorders>
          </w:tcPr>
          <w:p w14:paraId="7119BF0C">
            <w:pPr>
              <w:pStyle w:val="25"/>
              <w:jc w:val="left"/>
            </w:pPr>
            <w:r>
              <w:rPr>
                <w:rFonts w:ascii="Times New Roman" w:hAnsi="Times New Roman" w:eastAsia="微软雅黑"/>
                <w:sz w:val="22"/>
              </w:rPr>
              <w:t>核对年月日，注意格式差异</w:t>
            </w:r>
          </w:p>
        </w:tc>
        <w:tc>
          <w:tcPr>
            <w:tcBorders>
              <w:top w:val="single" w:color="E2E8F0" w:sz="6" w:space="0"/>
              <w:left w:val="single" w:color="E2E8F0" w:sz="6" w:space="0"/>
              <w:bottom w:val="single" w:color="E2E8F0" w:sz="6" w:space="0"/>
              <w:right w:val="single" w:color="E2E8F0" w:sz="6" w:space="0"/>
            </w:tcBorders>
          </w:tcPr>
          <w:p w14:paraId="03936F70">
            <w:pPr>
              <w:pStyle w:val="25"/>
              <w:jc w:val="left"/>
            </w:pPr>
            <w:r>
              <w:rPr>
                <w:rFonts w:ascii="Times New Roman" w:hAnsi="Times New Roman" w:eastAsia="微软雅黑"/>
                <w:sz w:val="22"/>
              </w:rPr>
              <w:t>5秒/张</w:t>
            </w:r>
          </w:p>
        </w:tc>
      </w:tr>
      <w:tr w14:paraId="4B529E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9EE5F6">
            <w:pPr>
              <w:pStyle w:val="25"/>
              <w:jc w:val="left"/>
            </w:pPr>
            <w:r>
              <w:rPr>
                <w:rFonts w:ascii="Times New Roman" w:hAnsi="Times New Roman" w:eastAsia="微软雅黑"/>
                <w:b/>
                <w:bCs/>
                <w:sz w:val="22"/>
              </w:rPr>
              <w:t>第4步：抬头核对</w:t>
            </w:r>
          </w:p>
        </w:tc>
        <w:tc>
          <w:tcPr>
            <w:tcBorders>
              <w:top w:val="single" w:color="E2E8F0" w:sz="6" w:space="0"/>
              <w:left w:val="single" w:color="E2E8F0" w:sz="6" w:space="0"/>
              <w:bottom w:val="single" w:color="E2E8F0" w:sz="6" w:space="0"/>
              <w:right w:val="single" w:color="E2E8F0" w:sz="6" w:space="0"/>
            </w:tcBorders>
            <w:shd w:val="clear" w:color="auto" w:fill="F8FAFC"/>
          </w:tcPr>
          <w:p w14:paraId="040F1A1C">
            <w:pPr>
              <w:pStyle w:val="25"/>
              <w:jc w:val="left"/>
            </w:pPr>
            <w:r>
              <w:rPr>
                <w:rFonts w:ascii="Times New Roman" w:hAnsi="Times New Roman" w:eastAsia="微软雅黑"/>
                <w:sz w:val="22"/>
              </w:rPr>
              <w:t>购买方名称/税号是否正确</w:t>
            </w:r>
          </w:p>
        </w:tc>
        <w:tc>
          <w:tcPr>
            <w:tcBorders>
              <w:top w:val="single" w:color="E2E8F0" w:sz="6" w:space="0"/>
              <w:left w:val="single" w:color="E2E8F0" w:sz="6" w:space="0"/>
              <w:bottom w:val="single" w:color="E2E8F0" w:sz="6" w:space="0"/>
              <w:right w:val="single" w:color="E2E8F0" w:sz="6" w:space="0"/>
            </w:tcBorders>
            <w:shd w:val="clear" w:color="auto" w:fill="F8FAFC"/>
          </w:tcPr>
          <w:p w14:paraId="2EDAB739">
            <w:pPr>
              <w:pStyle w:val="25"/>
              <w:jc w:val="left"/>
            </w:pPr>
            <w:r>
              <w:rPr>
                <w:rFonts w:ascii="Times New Roman" w:hAnsi="Times New Roman" w:eastAsia="微软雅黑"/>
                <w:sz w:val="22"/>
              </w:rPr>
              <w:t>与公司信息对比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45A3A5CE">
            <w:pPr>
              <w:pStyle w:val="25"/>
              <w:jc w:val="left"/>
            </w:pPr>
            <w:r>
              <w:rPr>
                <w:rFonts w:ascii="Times New Roman" w:hAnsi="Times New Roman" w:eastAsia="微软雅黑"/>
                <w:sz w:val="22"/>
              </w:rPr>
              <w:t>5秒/张</w:t>
            </w:r>
          </w:p>
        </w:tc>
      </w:tr>
      <w:tr w14:paraId="7AC8AD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6F89CC1">
            <w:pPr>
              <w:pStyle w:val="25"/>
              <w:jc w:val="left"/>
            </w:pPr>
            <w:r>
              <w:rPr>
                <w:rFonts w:ascii="Times New Roman" w:hAnsi="Times New Roman" w:eastAsia="微软雅黑"/>
                <w:b/>
                <w:bCs/>
                <w:sz w:val="22"/>
              </w:rPr>
              <w:t>第5步：完整性核对</w:t>
            </w:r>
          </w:p>
        </w:tc>
        <w:tc>
          <w:tcPr>
            <w:tcBorders>
              <w:top w:val="single" w:color="E2E8F0" w:sz="6" w:space="0"/>
              <w:left w:val="single" w:color="E2E8F0" w:sz="6" w:space="0"/>
              <w:bottom w:val="single" w:color="E2E8F0" w:sz="6" w:space="0"/>
              <w:right w:val="single" w:color="E2E8F0" w:sz="6" w:space="0"/>
            </w:tcBorders>
          </w:tcPr>
          <w:p w14:paraId="6A96DD88">
            <w:pPr>
              <w:pStyle w:val="25"/>
              <w:jc w:val="left"/>
            </w:pPr>
            <w:r>
              <w:rPr>
                <w:rFonts w:ascii="Times New Roman" w:hAnsi="Times New Roman" w:eastAsia="微软雅黑"/>
                <w:sz w:val="22"/>
              </w:rPr>
              <w:t>有无字段遗漏或空白</w:t>
            </w:r>
          </w:p>
        </w:tc>
        <w:tc>
          <w:tcPr>
            <w:tcBorders>
              <w:top w:val="single" w:color="E2E8F0" w:sz="6" w:space="0"/>
              <w:left w:val="single" w:color="E2E8F0" w:sz="6" w:space="0"/>
              <w:bottom w:val="single" w:color="E2E8F0" w:sz="6" w:space="0"/>
              <w:right w:val="single" w:color="E2E8F0" w:sz="6" w:space="0"/>
            </w:tcBorders>
          </w:tcPr>
          <w:p w14:paraId="7F85F2AB">
            <w:pPr>
              <w:pStyle w:val="25"/>
              <w:jc w:val="left"/>
            </w:pPr>
            <w:r>
              <w:rPr>
                <w:rFonts w:ascii="Times New Roman" w:hAnsi="Times New Roman" w:eastAsia="微软雅黑"/>
                <w:sz w:val="22"/>
              </w:rPr>
              <w:t>检查AI输出的字段是否完整</w:t>
            </w:r>
          </w:p>
        </w:tc>
        <w:tc>
          <w:tcPr>
            <w:tcBorders>
              <w:top w:val="single" w:color="E2E8F0" w:sz="6" w:space="0"/>
              <w:left w:val="single" w:color="E2E8F0" w:sz="6" w:space="0"/>
              <w:bottom w:val="single" w:color="E2E8F0" w:sz="6" w:space="0"/>
              <w:right w:val="single" w:color="E2E8F0" w:sz="6" w:space="0"/>
            </w:tcBorders>
          </w:tcPr>
          <w:p w14:paraId="05CBCE5B">
            <w:pPr>
              <w:pStyle w:val="25"/>
              <w:jc w:val="left"/>
            </w:pPr>
            <w:r>
              <w:rPr>
                <w:rFonts w:ascii="Times New Roman" w:hAnsi="Times New Roman" w:eastAsia="微软雅黑"/>
                <w:sz w:val="22"/>
              </w:rPr>
              <w:t>5秒/张</w:t>
            </w:r>
          </w:p>
        </w:tc>
      </w:tr>
    </w:tbl>
    <w:p w14:paraId="28C8C15F">
      <w:pPr>
        <w:pStyle w:val="3"/>
      </w:pPr>
      <w:r>
        <w:rPr>
          <w:rFonts w:ascii="Times New Roman" w:hAnsi="Times New Roman" w:eastAsia="微软雅黑"/>
          <w:b/>
          <w:bCs/>
          <w:sz w:val="24"/>
        </w:rPr>
        <w:t>总计：</w:t>
      </w:r>
      <w:r>
        <w:t xml:space="preserve"> </w:t>
      </w:r>
      <w:r>
        <w:rPr>
          <w:rFonts w:ascii="Times New Roman" w:hAnsi="Times New Roman" w:eastAsia="微软雅黑"/>
          <w:sz w:val="24"/>
        </w:rPr>
        <w:t>每张票据约30—40秒的核对时间。对于100张发票，核对时间约50—70分钟，远少于全手工录入的时间。</w:t>
      </w:r>
    </w:p>
    <w:bookmarkEnd w:id="277"/>
    <w:p w14:paraId="1B524146">
      <w:pPr>
        <w:pStyle w:val="6"/>
      </w:pPr>
      <w:bookmarkStart w:id="278" w:name="二错误记录与处理规范"/>
      <w:r>
        <w:rPr>
          <w:rFonts w:ascii="Times New Roman" w:hAnsi="Times New Roman" w:eastAsia="微软雅黑"/>
          <w:sz w:val="24"/>
        </w:rPr>
        <w:t>二、错误记录与处理规范</w:t>
      </w:r>
    </w:p>
    <w:p w14:paraId="539E26A8">
      <w:pPr>
        <w:pStyle w:val="24"/>
      </w:pPr>
      <w:r>
        <w:rPr>
          <w:rFonts w:ascii="Times New Roman" w:hAnsi="Times New Roman" w:eastAsia="微软雅黑"/>
          <w:sz w:val="24"/>
        </w:rPr>
        <w:t>发现识别错误时，应规范记录并及时修正，如表4-18所示。</w:t>
      </w:r>
    </w:p>
    <w:p w14:paraId="64CA9476">
      <w:pPr>
        <w:pStyle w:val="3"/>
      </w:pPr>
      <w:r>
        <w:rPr>
          <w:rFonts w:ascii="Times New Roman" w:hAnsi="Times New Roman" w:eastAsia="微软雅黑"/>
          <w:sz w:val="24"/>
        </w:rPr>
        <w:t>表4-18 识别错误记录与处理规范</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46"/>
        <w:gridCol w:w="2162"/>
        <w:gridCol w:w="4748"/>
      </w:tblGrid>
      <w:tr w14:paraId="4607DF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553DDDB">
            <w:pPr>
              <w:pStyle w:val="25"/>
              <w:jc w:val="left"/>
            </w:pPr>
            <w:r>
              <w:rPr>
                <w:rFonts w:ascii="Times New Roman" w:hAnsi="Times New Roman" w:eastAsia="微软雅黑"/>
                <w:b/>
                <w:color w:val="1E3A8A"/>
                <w:sz w:val="22"/>
              </w:rPr>
              <w:t>错误类型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6B21EB5">
            <w:pPr>
              <w:pStyle w:val="25"/>
              <w:jc w:val="left"/>
            </w:pPr>
            <w:r>
              <w:rPr>
                <w:rFonts w:ascii="Times New Roman" w:hAnsi="Times New Roman" w:eastAsia="微软雅黑"/>
                <w:b/>
                <w:color w:val="1E3A8A"/>
                <w:sz w:val="22"/>
              </w:rPr>
              <w:t>处理方式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25284607">
            <w:pPr>
              <w:pStyle w:val="25"/>
              <w:jc w:val="left"/>
            </w:pPr>
            <w:r>
              <w:rPr>
                <w:rFonts w:ascii="Times New Roman" w:hAnsi="Times New Roman" w:eastAsia="微软雅黑"/>
                <w:b/>
                <w:color w:val="1E3A8A"/>
                <w:sz w:val="22"/>
              </w:rPr>
              <w:t>记录格式</w:t>
            </w:r>
          </w:p>
        </w:tc>
      </w:tr>
      <w:tr w14:paraId="62131C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1708E4">
            <w:pPr>
              <w:pStyle w:val="25"/>
              <w:jc w:val="left"/>
            </w:pPr>
            <w:r>
              <w:rPr>
                <w:rFonts w:ascii="Times New Roman" w:hAnsi="Times New Roman" w:eastAsia="微软雅黑"/>
                <w:b/>
                <w:bCs/>
                <w:sz w:val="22"/>
              </w:rPr>
              <w:t>金额识别错误</w:t>
            </w:r>
          </w:p>
        </w:tc>
        <w:tc>
          <w:tcPr>
            <w:tcBorders>
              <w:top w:val="single" w:color="E2E8F0" w:sz="6" w:space="0"/>
              <w:left w:val="single" w:color="E2E8F0" w:sz="6" w:space="0"/>
              <w:bottom w:val="single" w:color="E2E8F0" w:sz="6" w:space="0"/>
              <w:right w:val="single" w:color="E2E8F0" w:sz="6" w:space="0"/>
            </w:tcBorders>
          </w:tcPr>
          <w:p w14:paraId="06489A94">
            <w:pPr>
              <w:pStyle w:val="25"/>
              <w:jc w:val="left"/>
            </w:pPr>
            <w:r>
              <w:rPr>
                <w:rFonts w:ascii="Times New Roman" w:hAnsi="Times New Roman" w:eastAsia="微软雅黑"/>
                <w:sz w:val="22"/>
              </w:rPr>
              <w:t>人工修正为正确值</w:t>
            </w:r>
          </w:p>
        </w:tc>
        <w:tc>
          <w:tcPr>
            <w:tcBorders>
              <w:top w:val="single" w:color="E2E8F0" w:sz="6" w:space="0"/>
              <w:left w:val="single" w:color="E2E8F0" w:sz="6" w:space="0"/>
              <w:bottom w:val="single" w:color="E2E8F0" w:sz="6" w:space="0"/>
              <w:right w:val="single" w:color="E2E8F0" w:sz="6" w:space="0"/>
            </w:tcBorders>
          </w:tcPr>
          <w:p w14:paraId="158DFBC4">
            <w:pPr>
              <w:pStyle w:val="25"/>
              <w:jc w:val="left"/>
            </w:pPr>
            <w:r>
              <w:rPr>
                <w:rFonts w:ascii="Times New Roman" w:hAnsi="Times New Roman" w:eastAsia="微软雅黑"/>
                <w:sz w:val="22"/>
              </w:rPr>
              <w:t>“T001金额：AI识别1820，实际1280，已修正”</w:t>
            </w:r>
          </w:p>
        </w:tc>
      </w:tr>
      <w:tr w14:paraId="50C0B7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22B2ADC">
            <w:pPr>
              <w:pStyle w:val="25"/>
              <w:jc w:val="left"/>
            </w:pPr>
            <w:r>
              <w:rPr>
                <w:rFonts w:ascii="Times New Roman" w:hAnsi="Times New Roman" w:eastAsia="微软雅黑"/>
                <w:b/>
                <w:bCs/>
                <w:sz w:val="22"/>
              </w:rPr>
              <w:t>字段遗漏</w:t>
            </w:r>
          </w:p>
        </w:tc>
        <w:tc>
          <w:tcPr>
            <w:tcBorders>
              <w:top w:val="single" w:color="E2E8F0" w:sz="6" w:space="0"/>
              <w:left w:val="single" w:color="E2E8F0" w:sz="6" w:space="0"/>
              <w:bottom w:val="single" w:color="E2E8F0" w:sz="6" w:space="0"/>
              <w:right w:val="single" w:color="E2E8F0" w:sz="6" w:space="0"/>
            </w:tcBorders>
            <w:shd w:val="clear" w:color="auto" w:fill="F8FAFC"/>
          </w:tcPr>
          <w:p w14:paraId="78AD659A">
            <w:pPr>
              <w:pStyle w:val="25"/>
              <w:jc w:val="left"/>
            </w:pPr>
            <w:r>
              <w:rPr>
                <w:rFonts w:ascii="Times New Roman" w:hAnsi="Times New Roman" w:eastAsia="微软雅黑"/>
                <w:sz w:val="22"/>
              </w:rPr>
              <w:t>手工补录该字段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61C446CE">
            <w:pPr>
              <w:pStyle w:val="25"/>
              <w:jc w:val="left"/>
            </w:pPr>
            <w:r>
              <w:rPr>
                <w:rFonts w:ascii="Times New Roman" w:hAnsi="Times New Roman" w:eastAsia="微软雅黑"/>
                <w:sz w:val="22"/>
              </w:rPr>
              <w:t>“T003日期：AI未识别，手工录入2024-11-15”</w:t>
            </w:r>
          </w:p>
        </w:tc>
      </w:tr>
      <w:tr w14:paraId="224D09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4517B2">
            <w:pPr>
              <w:pStyle w:val="25"/>
              <w:jc w:val="left"/>
            </w:pPr>
            <w:r>
              <w:rPr>
                <w:rFonts w:ascii="Times New Roman" w:hAnsi="Times New Roman" w:eastAsia="微软雅黑"/>
                <w:b/>
                <w:bCs/>
                <w:sz w:val="22"/>
              </w:rPr>
              <w:t>图片模糊无法识别</w:t>
            </w:r>
          </w:p>
        </w:tc>
        <w:tc>
          <w:tcPr>
            <w:tcBorders>
              <w:top w:val="single" w:color="E2E8F0" w:sz="6" w:space="0"/>
              <w:left w:val="single" w:color="E2E8F0" w:sz="6" w:space="0"/>
              <w:bottom w:val="single" w:color="E2E8F0" w:sz="6" w:space="0"/>
              <w:right w:val="single" w:color="E2E8F0" w:sz="6" w:space="0"/>
            </w:tcBorders>
          </w:tcPr>
          <w:p w14:paraId="7A1B20C3">
            <w:pPr>
              <w:pStyle w:val="25"/>
              <w:jc w:val="left"/>
            </w:pPr>
            <w:r>
              <w:rPr>
                <w:rFonts w:ascii="Times New Roman" w:hAnsi="Times New Roman" w:eastAsia="微软雅黑"/>
                <w:sz w:val="22"/>
              </w:rPr>
              <w:t>重新拍摄或手工录入</w:t>
            </w:r>
          </w:p>
        </w:tc>
        <w:tc>
          <w:tcPr>
            <w:tcBorders>
              <w:top w:val="single" w:color="E2E8F0" w:sz="6" w:space="0"/>
              <w:left w:val="single" w:color="E2E8F0" w:sz="6" w:space="0"/>
              <w:bottom w:val="single" w:color="E2E8F0" w:sz="6" w:space="0"/>
              <w:right w:val="single" w:color="E2E8F0" w:sz="6" w:space="0"/>
            </w:tcBorders>
          </w:tcPr>
          <w:p w14:paraId="363B6564">
            <w:pPr>
              <w:pStyle w:val="25"/>
              <w:jc w:val="left"/>
            </w:pPr>
            <w:r>
              <w:rPr>
                <w:rFonts w:ascii="Times New Roman" w:hAnsi="Times New Roman" w:eastAsia="微软雅黑"/>
                <w:sz w:val="22"/>
              </w:rPr>
              <w:t>“T005：图片过暗，重新拍摄后识别”</w:t>
            </w:r>
          </w:p>
        </w:tc>
      </w:tr>
      <w:tr w14:paraId="3B22E7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C38C70">
            <w:pPr>
              <w:pStyle w:val="25"/>
              <w:jc w:val="left"/>
            </w:pPr>
            <w:r>
              <w:rPr>
                <w:rFonts w:ascii="Times New Roman" w:hAnsi="Times New Roman" w:eastAsia="微软雅黑"/>
                <w:b/>
                <w:bCs/>
                <w:sz w:val="22"/>
              </w:rPr>
              <w:t>手写内容识别错误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1702CE4B">
            <w:pPr>
              <w:pStyle w:val="25"/>
              <w:jc w:val="left"/>
            </w:pPr>
            <w:r>
              <w:rPr>
                <w:rFonts w:ascii="Times New Roman" w:hAnsi="Times New Roman" w:eastAsia="微软雅黑"/>
                <w:sz w:val="22"/>
              </w:rPr>
              <w:t>直接手工录入</w:t>
            </w:r>
          </w:p>
        </w:tc>
        <w:tc>
          <w:tcPr>
            <w:tcBorders>
              <w:top w:val="single" w:color="E2E8F0" w:sz="6" w:space="0"/>
              <w:left w:val="single" w:color="E2E8F0" w:sz="6" w:space="0"/>
              <w:bottom w:val="single" w:color="E2E8F0" w:sz="6" w:space="0"/>
              <w:right w:val="single" w:color="E2E8F0" w:sz="6" w:space="0"/>
            </w:tcBorders>
            <w:shd w:val="clear" w:color="auto" w:fill="F8FAFC"/>
          </w:tcPr>
          <w:p w14:paraId="6DE7C915">
            <w:pPr>
              <w:pStyle w:val="25"/>
              <w:jc w:val="left"/>
            </w:pPr>
            <w:r>
              <w:rPr>
                <w:rFonts w:ascii="Times New Roman" w:hAnsi="Times New Roman" w:eastAsia="微软雅黑"/>
                <w:sz w:val="22"/>
              </w:rPr>
              <w:t>“T007：手写票据，手工录入，不依赖AI”</w:t>
            </w:r>
          </w:p>
        </w:tc>
      </w:tr>
      <w:bookmarkEnd w:id="278"/>
    </w:tbl>
    <w:p w14:paraId="02A7CADA">
      <w:pPr>
        <w:pStyle w:val="6"/>
      </w:pPr>
      <w:bookmarkStart w:id="279" w:name="三建立个人的ai识别质量基准"/>
      <w:r>
        <w:rPr>
          <w:rFonts w:ascii="Times New Roman" w:hAnsi="Times New Roman" w:eastAsia="微软雅黑"/>
          <w:sz w:val="24"/>
        </w:rPr>
        <w:t>三、建立个人的AI识别质量基准</w:t>
      </w:r>
    </w:p>
    <w:p w14:paraId="6836E062">
      <w:pPr>
        <w:pStyle w:val="24"/>
      </w:pPr>
      <w:r>
        <w:rPr>
          <w:rFonts w:ascii="Times New Roman" w:hAnsi="Times New Roman" w:eastAsia="微软雅黑"/>
          <w:sz w:val="24"/>
        </w:rPr>
        <w:t>通过长期使用，建议每位财务人员建立自己的”AI识别质量基准”，记录不同类型票据的识别准确率和常见错误类型，指导后续工作中核对力度的分配。</w:t>
      </w:r>
    </w:p>
    <w:p w14:paraId="094450CC">
      <w:pPr>
        <w:pStyle w:val="38"/>
      </w:pPr>
      <w:r>
        <w:rPr>
          <w:rStyle w:val="37"/>
          <w:rFonts w:ascii="Times New Roman" w:hAnsi="Times New Roman" w:eastAsia="微软雅黑"/>
          <w:sz w:val="24"/>
        </w:rPr>
        <w:t>【个人AI识别质量基准模板】</w:t>
      </w:r>
      <w:r>
        <w:br w:type="textWrapping"/>
      </w:r>
      <w:r>
        <w:br w:type="textWrapping"/>
      </w:r>
      <w:r>
        <w:rPr>
          <w:rStyle w:val="37"/>
          <w:rFonts w:ascii="Times New Roman" w:hAnsi="Times New Roman" w:eastAsia="微软雅黑"/>
          <w:sz w:val="24"/>
        </w:rPr>
        <w:t>记录期间：____年__月至____年__月</w:t>
      </w:r>
      <w:r>
        <w:br w:type="textWrapping"/>
      </w:r>
      <w:r>
        <w:rPr>
          <w:rStyle w:val="37"/>
          <w:rFonts w:ascii="Times New Roman" w:hAnsi="Times New Roman" w:eastAsia="微软雅黑"/>
          <w:sz w:val="24"/>
        </w:rPr>
        <w:t>使用平台：__________</w:t>
      </w:r>
      <w:r>
        <w:br w:type="textWrapping"/>
      </w:r>
      <w:r>
        <w:rPr>
          <w:rStyle w:val="37"/>
          <w:rFonts w:ascii="Times New Roman" w:hAnsi="Times New Roman" w:eastAsia="微软雅黑"/>
          <w:sz w:val="24"/>
        </w:rPr>
        <w:t>票据总张数：____张</w:t>
      </w:r>
      <w:r>
        <w:br w:type="textWrapping"/>
      </w:r>
      <w:r>
        <w:br w:type="textWrapping"/>
      </w:r>
      <w:r>
        <w:rPr>
          <w:rStyle w:val="37"/>
          <w:rFonts w:ascii="Times New Roman" w:hAnsi="Times New Roman" w:eastAsia="微软雅黑"/>
          <w:sz w:val="24"/>
        </w:rPr>
        <w:t>各类型票据准确率：</w:t>
      </w:r>
      <w:r>
        <w:br w:type="textWrapping"/>
      </w:r>
      <w:r>
        <w:rPr>
          <w:rStyle w:val="37"/>
          <w:rFonts w:ascii="Times New Roman" w:hAnsi="Times New Roman" w:eastAsia="微软雅黑"/>
          <w:sz w:val="24"/>
        </w:rPr>
        <w:t>| 票据类型 | 识别张数 | 准确率 | 主要错误类型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增值税发票 | | | |</w:t>
      </w:r>
      <w:r>
        <w:br w:type="textWrapping"/>
      </w:r>
      <w:r>
        <w:rPr>
          <w:rStyle w:val="37"/>
          <w:rFonts w:ascii="Times New Roman" w:hAnsi="Times New Roman" w:eastAsia="微软雅黑"/>
          <w:sz w:val="24"/>
        </w:rPr>
        <w:t>| 出行票据 | | | |</w:t>
      </w:r>
      <w:r>
        <w:br w:type="textWrapping"/>
      </w:r>
      <w:r>
        <w:rPr>
          <w:rStyle w:val="37"/>
          <w:rFonts w:ascii="Times New Roman" w:hAnsi="Times New Roman" w:eastAsia="微软雅黑"/>
          <w:sz w:val="24"/>
        </w:rPr>
        <w:t>| 住宿发票 | | | |</w:t>
      </w:r>
      <w:r>
        <w:br w:type="textWrapping"/>
      </w:r>
      <w:r>
        <w:rPr>
          <w:rStyle w:val="37"/>
          <w:rFonts w:ascii="Times New Roman" w:hAnsi="Times New Roman" w:eastAsia="微软雅黑"/>
          <w:sz w:val="24"/>
        </w:rPr>
        <w:t>| 手写票据 | | | |</w:t>
      </w:r>
      <w:r>
        <w:br w:type="textWrapping"/>
      </w:r>
      <w:r>
        <w:br w:type="textWrapping"/>
      </w:r>
      <w:r>
        <w:rPr>
          <w:rStyle w:val="37"/>
          <w:rFonts w:ascii="Times New Roman" w:hAnsi="Times New Roman" w:eastAsia="微软雅黑"/>
          <w:sz w:val="24"/>
        </w:rPr>
        <w:t>结论与改进方向：</w:t>
      </w:r>
      <w:r>
        <w:br w:type="textWrapping"/>
      </w:r>
      <w:r>
        <w:rPr>
          <w:rStyle w:val="37"/>
          <w:rFonts w:ascii="Times New Roman" w:hAnsi="Times New Roman" w:eastAsia="微软雅黑"/>
          <w:sz w:val="24"/>
        </w:rPr>
        <w:t>____________________________</w:t>
      </w:r>
    </w:p>
    <w:p w14:paraId="7F2402FC">
      <w:r>
        <w:pict>
          <v:rect id="_x0000_i1137" o:spt="1" style="height:1.5pt;width:0pt;" coordsize="21600,21600" o:hr="t" o:hrstd="t" o:hralign="center">
            <v:path/>
            <v:fill focussize="0,0"/>
            <v:stroke/>
            <v:imagedata o:title=""/>
            <o:lock v:ext="edit"/>
            <w10:wrap type="none"/>
            <w10:anchorlock/>
          </v:rect>
        </w:pict>
      </w:r>
    </w:p>
    <w:bookmarkEnd w:id="267"/>
    <w:bookmarkEnd w:id="276"/>
    <w:bookmarkEnd w:id="279"/>
    <w:p w14:paraId="70A1A7F5">
      <w:pPr>
        <w:pStyle w:val="4"/>
      </w:pPr>
      <w:r>
        <w:rPr>
          <w:rFonts w:ascii="Times New Roman" w:hAnsi="Times New Roman" w:eastAsia="微软雅黑"/>
          <w:sz w:val="24"/>
        </w:rPr>
        <w:t>【本章小结】</w:t>
      </w:r>
    </w:p>
    <w:p w14:paraId="07202CD7">
      <w:pPr>
        <w:pStyle w:val="24"/>
      </w:pPr>
      <w:r>
        <w:rPr>
          <w:rFonts w:ascii="Times New Roman" w:hAnsi="Times New Roman" w:eastAsia="微软雅黑"/>
          <w:sz w:val="24"/>
        </w:rPr>
        <w:t>通过本章学习，我们系统掌握了AI大模型在会计基础学习和日常财务工作中的应用方法：</w:t>
      </w:r>
    </w:p>
    <w:p w14:paraId="56000F02">
      <w:pPr>
        <w:pStyle w:val="3"/>
      </w:pPr>
      <w:r>
        <w:rPr>
          <w:rFonts w:ascii="Times New Roman" w:hAnsi="Times New Roman" w:eastAsia="微软雅黑"/>
          <w:b/>
          <w:bCs/>
          <w:sz w:val="24"/>
        </w:rPr>
        <w:t>1. 会计基础知识智能学习</w:t>
      </w:r>
      <w:r>
        <w:rPr>
          <w:rFonts w:ascii="Times New Roman" w:hAnsi="Times New Roman" w:eastAsia="微软雅黑"/>
          <w:sz w:val="24"/>
        </w:rPr>
        <w:t>：学会了用AI辅助理解会计要素、会计等式、借贷记账法等核心概念，掌握了”提示词设计→AI输出→质量评估→迭代优化”的完整学习闭环；认识到AI是辅助工具，所有输出必须与教材核对。</w:t>
      </w:r>
    </w:p>
    <w:p w14:paraId="0EC8C2A1">
      <w:pPr>
        <w:pStyle w:val="3"/>
      </w:pPr>
      <w:r>
        <w:rPr>
          <w:rFonts w:ascii="Times New Roman" w:hAnsi="Times New Roman" w:eastAsia="微软雅黑"/>
          <w:b/>
          <w:bCs/>
          <w:sz w:val="24"/>
        </w:rPr>
        <w:t>2. 日常经济业务账务处理</w:t>
      </w:r>
      <w:r>
        <w:rPr>
          <w:rFonts w:ascii="Times New Roman" w:hAnsi="Times New Roman" w:eastAsia="微软雅黑"/>
          <w:sz w:val="24"/>
        </w:rPr>
        <w:t>：通过采购、销售、费用报销三类典型业务的系统示例，掌握了利用AI出题、批改、变式练习的高效学习方法；建立了”先自己思考，再对照AI答案，最后追问错误原因”的正确学习习惯。</w:t>
      </w:r>
    </w:p>
    <w:p w14:paraId="0A85F3BA">
      <w:pPr>
        <w:pStyle w:val="3"/>
      </w:pPr>
      <w:r>
        <w:rPr>
          <w:rFonts w:ascii="Times New Roman" w:hAnsi="Times New Roman" w:eastAsia="微软雅黑"/>
          <w:b/>
          <w:bCs/>
          <w:sz w:val="24"/>
        </w:rPr>
        <w:t>3. 票据与发票基础知识</w:t>
      </w:r>
      <w:r>
        <w:rPr>
          <w:rFonts w:ascii="Times New Roman" w:hAnsi="Times New Roman" w:eastAsia="微软雅黑"/>
          <w:sz w:val="24"/>
        </w:rPr>
        <w:t>：了解了常见原始凭证的类型和审核要点，掌握了增值税发票的基本常识，学会了利用AI辅助费用报销合规性审查的方法。</w:t>
      </w:r>
    </w:p>
    <w:p w14:paraId="5DE2497A">
      <w:pPr>
        <w:pStyle w:val="3"/>
      </w:pPr>
      <w:r>
        <w:rPr>
          <w:rFonts w:ascii="Times New Roman" w:hAnsi="Times New Roman" w:eastAsia="微软雅黑"/>
          <w:b/>
          <w:bCs/>
          <w:sz w:val="24"/>
        </w:rPr>
        <w:t>4. ⭐ 多模态识别在票据处理中的实战应用（新增重点）</w:t>
      </w:r>
      <w:r>
        <w:rPr>
          <w:rFonts w:ascii="Times New Roman" w:hAnsi="Times New Roman" w:eastAsia="微软雅黑"/>
          <w:sz w:val="24"/>
        </w:rPr>
        <w:t>：系统掌握了从”拍照→上传→识别→核对→修正”的完整票据识别操作流程；了解了不同票据类型的识别难度差异；学会了通过迭代追问改善识别效果；建立了标准的人工核对规范，认识到核对环节永远不可省略。</w:t>
      </w:r>
    </w:p>
    <w:p w14:paraId="3CEBD6AE">
      <w:pPr>
        <w:pStyle w:val="3"/>
      </w:pPr>
      <w:r>
        <w:rPr>
          <w:rFonts w:ascii="Times New Roman" w:hAnsi="Times New Roman" w:eastAsia="微软雅黑"/>
          <w:b/>
          <w:bCs/>
          <w:sz w:val="24"/>
        </w:rPr>
        <w:t>本章最重要的认识：</w:t>
      </w:r>
      <w:r>
        <w:t xml:space="preserve"> </w:t>
      </w:r>
      <w:r>
        <w:rPr>
          <w:rFonts w:ascii="Times New Roman" w:hAnsi="Times New Roman" w:eastAsia="微软雅黑"/>
          <w:sz w:val="24"/>
        </w:rPr>
        <w:t>AI辅助会计学习和票据处理，本质上是将重复性劳动从”人做”变成”AI做初稿、人来核验”。效率确实提升了，但</w:t>
      </w:r>
      <w:r>
        <w:rPr>
          <w:rFonts w:ascii="Times New Roman" w:hAnsi="Times New Roman" w:eastAsia="微软雅黑"/>
          <w:b/>
          <w:bCs/>
          <w:sz w:val="24"/>
        </w:rPr>
        <w:t>核验的责任没有减少，专业判断的价值反而更加凸显</w:t>
      </w:r>
      <w:r>
        <w:rPr>
          <w:rFonts w:ascii="Times New Roman" w:hAnsi="Times New Roman" w:eastAsia="微软雅黑"/>
          <w:sz w:val="24"/>
        </w:rPr>
        <w:t>。</w:t>
      </w:r>
    </w:p>
    <w:p w14:paraId="6904D3E5">
      <w:r>
        <w:pict>
          <v:rect id="_x0000_i1138" o:spt="1" style="height:1.5pt;width:0pt;" coordsize="21600,21600" o:hr="t" o:hrstd="t" o:hralign="center">
            <v:path/>
            <v:fill focussize="0,0"/>
            <v:stroke/>
            <v:imagedata o:title=""/>
            <o:lock v:ext="edit"/>
            <w10:wrap type="none"/>
            <w10:anchorlock/>
          </v:rect>
        </w:pict>
      </w:r>
    </w:p>
    <w:p w14:paraId="24025F47">
      <w:pPr>
        <w:pStyle w:val="4"/>
      </w:pPr>
      <w:r>
        <w:rPr>
          <w:rFonts w:ascii="Times New Roman" w:hAnsi="Times New Roman" w:eastAsia="微软雅黑"/>
          <w:sz w:val="24"/>
        </w:rPr>
        <w:t>【本章知识关联图】</w:t>
      </w:r>
    </w:p>
    <w:p w14:paraId="79656E15">
      <w:pPr>
        <w:pStyle w:val="36"/>
      </w:pPr>
      <w:r>
        <w:drawing>
          <wp:inline distT="0" distB="0" distL="114300" distR="114300">
            <wp:extent cx="4800600" cy="2081530"/>
            <wp:effectExtent l="0" t="0" r="0" b="0"/>
            <wp:docPr id="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mermaid diagram"/>
                    <pic:cNvPicPr>
                      <a:picLocks noChangeAspect="1" noChangeArrowheads="1"/>
                    </pic:cNvPicPr>
                  </pic:nvPicPr>
                  <pic:blipFill>
                    <a:blip r:embed="rId45"/>
                    <a:stretch>
                      <a:fillRect/>
                    </a:stretch>
                  </pic:blipFill>
                  <pic:spPr>
                    <a:xfrm>
                      <a:off x="0" y="0"/>
                      <a:ext cx="4800600" cy="2081892"/>
                    </a:xfrm>
                    <a:prstGeom prst="rect">
                      <a:avLst/>
                    </a:prstGeom>
                    <a:noFill/>
                    <a:ln w="9525">
                      <a:noFill/>
                    </a:ln>
                  </pic:spPr>
                </pic:pic>
              </a:graphicData>
            </a:graphic>
          </wp:inline>
        </w:drawing>
      </w:r>
    </w:p>
    <w:p w14:paraId="4B3FB5A4">
      <w:pPr>
        <w:pStyle w:val="3"/>
      </w:pPr>
      <w:r>
        <w:rPr>
          <w:rFonts w:ascii="Times New Roman" w:hAnsi="Times New Roman" w:eastAsia="微软雅黑"/>
          <w:sz w:val="24"/>
        </w:rPr>
        <w:t>图4-4 第四章知识关联图</w:t>
      </w:r>
    </w:p>
    <w:p w14:paraId="1BCA2B12">
      <w:r>
        <w:pict>
          <v:rect id="_x0000_i1139" o:spt="1" style="height:1.5pt;width:0pt;" coordsize="21600,21600" o:hr="t" o:hrstd="t" o:hralign="center">
            <v:path/>
            <v:fill focussize="0,0"/>
            <v:stroke/>
            <v:imagedata o:title=""/>
            <o:lock v:ext="edit"/>
            <w10:wrap type="none"/>
            <w10:anchorlock/>
          </v:rect>
        </w:pict>
      </w:r>
    </w:p>
    <w:p w14:paraId="075A91C7">
      <w:pPr>
        <w:pStyle w:val="4"/>
      </w:pPr>
      <w:r>
        <w:rPr>
          <w:rFonts w:ascii="Times New Roman" w:hAnsi="Times New Roman" w:eastAsia="微软雅黑"/>
          <w:sz w:val="24"/>
        </w:rPr>
        <w:t>【思考与讨论】</w:t>
      </w:r>
    </w:p>
    <w:p w14:paraId="2AA758D5">
      <w:pPr>
        <w:numPr>
          <w:ilvl w:val="0"/>
          <w:numId w:val="21"/>
        </w:numPr>
        <w:ind w:left="720" w:hanging="480"/>
      </w:pPr>
      <w:r>
        <w:rPr>
          <w:rFonts w:ascii="Times New Roman" w:hAnsi="Times New Roman" w:eastAsia="微软雅黑"/>
          <w:sz w:val="24"/>
        </w:rPr>
        <w:t>在本章的学习中，你认为AI辅助会计学习最大的优势是什么？有没有让你感到不放心的地方？你是如何处理这种不放心的？</w:t>
      </w:r>
    </w:p>
    <w:p w14:paraId="220403F7">
      <w:pPr>
        <w:numPr>
          <w:ilvl w:val="0"/>
          <w:numId w:val="21"/>
        </w:numPr>
        <w:ind w:left="720" w:hanging="480"/>
      </w:pPr>
      <w:r>
        <w:rPr>
          <w:rFonts w:ascii="Times New Roman" w:hAnsi="Times New Roman" w:eastAsia="微软雅黑"/>
          <w:sz w:val="24"/>
        </w:rPr>
        <w:t>引导案例中，小林在发现AI批改和自己的答案不同时，没有直接认为AI是对的，而是查了教材。你觉得这种做法重要吗？在什么情况下我们应该对AI的答案提出质疑？</w:t>
      </w:r>
    </w:p>
    <w:p w14:paraId="1B192183">
      <w:pPr>
        <w:numPr>
          <w:ilvl w:val="0"/>
          <w:numId w:val="21"/>
        </w:numPr>
        <w:ind w:left="720" w:hanging="480"/>
      </w:pPr>
      <w:r>
        <w:rPr>
          <w:rFonts w:ascii="Times New Roman" w:hAnsi="Times New Roman" w:eastAsia="微软雅黑"/>
          <w:sz w:val="24"/>
        </w:rPr>
        <w:t>本章介绍了AI的多模态票据识别功能，但同时强调”任何票据都需要人工核对”。有同学认为”如果还要人工核对，那AI识别有什么意义？“你怎么看这个观点？</w:t>
      </w:r>
    </w:p>
    <w:p w14:paraId="7F2C3F05">
      <w:pPr>
        <w:numPr>
          <w:ilvl w:val="0"/>
          <w:numId w:val="21"/>
        </w:numPr>
        <w:ind w:left="720" w:hanging="480"/>
      </w:pPr>
      <w:r>
        <w:rPr>
          <w:rFonts w:ascii="Times New Roman" w:hAnsi="Times New Roman" w:eastAsia="微软雅黑"/>
          <w:sz w:val="24"/>
        </w:rPr>
        <w:t>在4.5.2节中，不同类型票据的识别准确率差异很大（手写票据仅50%—75%）。如果你是一家公司的财务主管，会如何制定关于AI票据识别的使用规范？</w:t>
      </w:r>
    </w:p>
    <w:p w14:paraId="22E3E36D">
      <w:pPr>
        <w:numPr>
          <w:ilvl w:val="0"/>
          <w:numId w:val="21"/>
        </w:numPr>
        <w:ind w:left="720" w:hanging="480"/>
      </w:pPr>
      <w:r>
        <w:rPr>
          <w:rFonts w:ascii="Times New Roman" w:hAnsi="Times New Roman" w:eastAsia="微软雅黑"/>
          <w:sz w:val="24"/>
        </w:rPr>
        <w:t>假设你用AI出了10道会计分录练习题，做完后让AI批改，发现有3道题AI给的参考答案和教材上的处理方式略有不同。你会怎么处理这种情况？</w:t>
      </w:r>
    </w:p>
    <w:p w14:paraId="37F03852">
      <w:r>
        <w:pict>
          <v:rect id="_x0000_i1140" o:spt="1" style="height:1.5pt;width:0pt;" coordsize="21600,21600" o:hr="t" o:hrstd="t" o:hralign="center">
            <v:path/>
            <v:fill focussize="0,0"/>
            <v:stroke/>
            <v:imagedata o:title=""/>
            <o:lock v:ext="edit"/>
            <w10:wrap type="none"/>
            <w10:anchorlock/>
          </v:rect>
        </w:pict>
      </w:r>
    </w:p>
    <w:p w14:paraId="13D4157C">
      <w:pPr>
        <w:pStyle w:val="4"/>
      </w:pPr>
      <w:r>
        <w:rPr>
          <w:rFonts w:ascii="Times New Roman" w:hAnsi="Times New Roman" w:eastAsia="微软雅黑"/>
          <w:sz w:val="24"/>
        </w:rPr>
        <w:t>【本章实训】</w:t>
      </w:r>
    </w:p>
    <w:p w14:paraId="7DA34619">
      <w:pPr>
        <w:pStyle w:val="5"/>
      </w:pPr>
      <w:bookmarkStart w:id="280" w:name="实训项目ai辅助会计业务处理票据识别与学习笔记"/>
      <w:r>
        <w:rPr>
          <w:rFonts w:ascii="Times New Roman" w:hAnsi="Times New Roman" w:eastAsia="微软雅黑"/>
          <w:sz w:val="24"/>
        </w:rPr>
        <w:t>实训项目：AI辅助会计业务处理、票据识别与学习笔记</w:t>
      </w:r>
    </w:p>
    <w:p w14:paraId="06A89C30">
      <w:pPr>
        <w:pStyle w:val="6"/>
      </w:pPr>
      <w:r>
        <w:rPr>
          <w:rFonts w:ascii="Times New Roman" w:hAnsi="Times New Roman" w:eastAsia="微软雅黑"/>
          <w:sz w:val="24"/>
        </w:rPr>
        <w:t>一、实训目标</w:t>
      </w:r>
    </w:p>
    <w:p w14:paraId="1BEFCF50">
      <w:pPr>
        <w:pStyle w:val="25"/>
        <w:numPr>
          <w:ilvl w:val="0"/>
          <w:numId w:val="22"/>
        </w:numPr>
        <w:ind w:left="720" w:hanging="480"/>
      </w:pPr>
      <w:r>
        <w:rPr>
          <w:rFonts w:ascii="Times New Roman" w:hAnsi="Times New Roman" w:eastAsia="微软雅黑"/>
          <w:sz w:val="24"/>
        </w:rPr>
        <w:t>能够运用AI辅助学习会计基础概念，完成”提问→评估→核实→记录”的完整学习闭环</w:t>
      </w:r>
    </w:p>
    <w:p w14:paraId="5B324CE6">
      <w:pPr>
        <w:pStyle w:val="25"/>
        <w:numPr>
          <w:ilvl w:val="0"/>
          <w:numId w:val="22"/>
        </w:numPr>
        <w:ind w:left="720" w:hanging="480"/>
      </w:pPr>
      <w:r>
        <w:rPr>
          <w:rFonts w:ascii="Times New Roman" w:hAnsi="Times New Roman" w:eastAsia="微软雅黑"/>
          <w:sz w:val="24"/>
        </w:rPr>
        <w:t>能够借助AI编制常见业务的会计分录，并进行质量评估和追问优化</w:t>
      </w:r>
    </w:p>
    <w:p w14:paraId="75A488F3">
      <w:pPr>
        <w:pStyle w:val="25"/>
        <w:numPr>
          <w:ilvl w:val="0"/>
          <w:numId w:val="22"/>
        </w:numPr>
        <w:ind w:left="720" w:hanging="480"/>
      </w:pPr>
      <w:r>
        <w:rPr>
          <w:rFonts w:ascii="Times New Roman" w:hAnsi="Times New Roman" w:eastAsia="微软雅黑"/>
          <w:sz w:val="24"/>
        </w:rPr>
        <w:t>能够使用AI辅助进行费用报销合规性检查</w:t>
      </w:r>
    </w:p>
    <w:p w14:paraId="6BC22625">
      <w:pPr>
        <w:pStyle w:val="25"/>
        <w:numPr>
          <w:ilvl w:val="0"/>
          <w:numId w:val="22"/>
        </w:numPr>
        <w:ind w:left="720" w:hanging="480"/>
      </w:pPr>
      <w:r>
        <w:rPr>
          <w:rFonts w:ascii="Times New Roman" w:hAnsi="Times New Roman" w:eastAsia="微软雅黑"/>
          <w:sz w:val="24"/>
        </w:rPr>
        <w:t>能够完成票据图片的多模态识别操作，对识别结果进行系统核对，记录错误并修正</w:t>
      </w:r>
    </w:p>
    <w:p w14:paraId="3B8F8F20">
      <w:pPr>
        <w:pStyle w:val="25"/>
        <w:numPr>
          <w:ilvl w:val="0"/>
          <w:numId w:val="22"/>
        </w:numPr>
        <w:ind w:left="720" w:hanging="480"/>
      </w:pPr>
      <w:r>
        <w:rPr>
          <w:rFonts w:ascii="Times New Roman" w:hAnsi="Times New Roman" w:eastAsia="微软雅黑"/>
          <w:sz w:val="24"/>
        </w:rPr>
        <w:t>建立对AI识别结果质量的基本判断能力</w:t>
      </w:r>
    </w:p>
    <w:p w14:paraId="7855A8F2">
      <w:pPr>
        <w:pStyle w:val="6"/>
      </w:pPr>
      <w:r>
        <w:rPr>
          <w:rFonts w:ascii="Times New Roman" w:hAnsi="Times New Roman" w:eastAsia="微软雅黑"/>
          <w:sz w:val="24"/>
        </w:rPr>
        <w:t>二、实训准备</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5264"/>
      </w:tblGrid>
      <w:tr w14:paraId="03C1C5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C1116F7">
            <w:pPr>
              <w:pStyle w:val="25"/>
              <w:jc w:val="left"/>
            </w:pPr>
            <w:r>
              <w:rPr>
                <w:rFonts w:ascii="Times New Roman" w:hAnsi="Times New Roman" w:eastAsia="微软雅黑"/>
                <w:b/>
                <w:color w:val="1E3A8A"/>
                <w:sz w:val="22"/>
              </w:rPr>
              <w:t>准备项目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4296B9E6">
            <w:pPr>
              <w:pStyle w:val="25"/>
              <w:jc w:val="left"/>
            </w:pPr>
            <w:r>
              <w:rPr>
                <w:rFonts w:ascii="Times New Roman" w:hAnsi="Times New Roman" w:eastAsia="微软雅黑"/>
                <w:b/>
                <w:color w:val="1E3A8A"/>
                <w:sz w:val="22"/>
              </w:rPr>
              <w:t>具体内容</w:t>
            </w:r>
          </w:p>
        </w:tc>
      </w:tr>
      <w:tr w14:paraId="451AB1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0087D4">
            <w:pPr>
              <w:pStyle w:val="25"/>
              <w:jc w:val="left"/>
            </w:pPr>
            <w:r>
              <w:rPr>
                <w:rFonts w:ascii="Times New Roman" w:hAnsi="Times New Roman" w:eastAsia="微软雅黑"/>
                <w:sz w:val="22"/>
              </w:rPr>
              <w:t>AI平台</w:t>
            </w:r>
          </w:p>
        </w:tc>
        <w:tc>
          <w:tcPr>
            <w:tcBorders>
              <w:top w:val="single" w:color="E2E8F0" w:sz="6" w:space="0"/>
              <w:left w:val="single" w:color="E2E8F0" w:sz="6" w:space="0"/>
              <w:bottom w:val="single" w:color="E2E8F0" w:sz="6" w:space="0"/>
              <w:right w:val="single" w:color="E2E8F0" w:sz="6" w:space="0"/>
            </w:tcBorders>
          </w:tcPr>
          <w:p w14:paraId="2EB409F6">
            <w:pPr>
              <w:pStyle w:val="25"/>
              <w:jc w:val="left"/>
            </w:pPr>
            <w:r>
              <w:rPr>
                <w:rFonts w:ascii="Times New Roman" w:hAnsi="Times New Roman" w:eastAsia="微软雅黑"/>
                <w:sz w:val="22"/>
              </w:rPr>
              <w:t>文心一言或通义千问（支持图片上传）</w:t>
            </w:r>
          </w:p>
        </w:tc>
      </w:tr>
      <w:tr w14:paraId="3526A8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C3A86F">
            <w:pPr>
              <w:pStyle w:val="25"/>
              <w:jc w:val="left"/>
            </w:pPr>
            <w:r>
              <w:rPr>
                <w:rFonts w:ascii="Times New Roman" w:hAnsi="Times New Roman" w:eastAsia="微软雅黑"/>
                <w:sz w:val="22"/>
              </w:rPr>
              <w:t>票据材料</w:t>
            </w:r>
          </w:p>
        </w:tc>
        <w:tc>
          <w:tcPr>
            <w:tcBorders>
              <w:top w:val="single" w:color="E2E8F0" w:sz="6" w:space="0"/>
              <w:left w:val="single" w:color="E2E8F0" w:sz="6" w:space="0"/>
              <w:bottom w:val="single" w:color="E2E8F0" w:sz="6" w:space="0"/>
              <w:right w:val="single" w:color="E2E8F0" w:sz="6" w:space="0"/>
            </w:tcBorders>
            <w:shd w:val="clear" w:color="auto" w:fill="F8FAFC"/>
          </w:tcPr>
          <w:p w14:paraId="08740DD1">
            <w:pPr>
              <w:pStyle w:val="25"/>
              <w:jc w:val="left"/>
            </w:pPr>
            <w:r>
              <w:rPr>
                <w:rFonts w:ascii="Times New Roman" w:hAnsi="Times New Roman" w:eastAsia="微软雅黑"/>
                <w:sz w:val="22"/>
              </w:rPr>
              <w:t>至少3张不同类型的真实票据照片（注意隐私保护）</w:t>
            </w:r>
          </w:p>
        </w:tc>
      </w:tr>
      <w:tr w14:paraId="16D81B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B3CB05">
            <w:pPr>
              <w:pStyle w:val="25"/>
              <w:jc w:val="left"/>
            </w:pPr>
            <w:r>
              <w:rPr>
                <w:rFonts w:ascii="Times New Roman" w:hAnsi="Times New Roman" w:eastAsia="微软雅黑"/>
                <w:sz w:val="22"/>
              </w:rPr>
              <w:t>核对工具</w:t>
            </w:r>
          </w:p>
        </w:tc>
        <w:tc>
          <w:tcPr>
            <w:tcBorders>
              <w:top w:val="single" w:color="E2E8F0" w:sz="6" w:space="0"/>
              <w:left w:val="single" w:color="E2E8F0" w:sz="6" w:space="0"/>
              <w:bottom w:val="single" w:color="E2E8F0" w:sz="6" w:space="0"/>
              <w:right w:val="single" w:color="E2E8F0" w:sz="6" w:space="0"/>
            </w:tcBorders>
          </w:tcPr>
          <w:p w14:paraId="01219876">
            <w:pPr>
              <w:pStyle w:val="25"/>
              <w:jc w:val="left"/>
            </w:pPr>
            <w:r>
              <w:rPr>
                <w:rFonts w:ascii="Times New Roman" w:hAnsi="Times New Roman" w:eastAsia="微软雅黑"/>
                <w:sz w:val="22"/>
              </w:rPr>
              <w:t>教材、计算器</w:t>
            </w:r>
          </w:p>
        </w:tc>
      </w:tr>
      <w:tr w14:paraId="7BA52F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7C868F">
            <w:pPr>
              <w:pStyle w:val="25"/>
              <w:jc w:val="left"/>
            </w:pPr>
            <w:r>
              <w:rPr>
                <w:rFonts w:ascii="Times New Roman" w:hAnsi="Times New Roman" w:eastAsia="微软雅黑"/>
                <w:sz w:val="22"/>
              </w:rPr>
              <w:t>记录文档</w:t>
            </w:r>
          </w:p>
        </w:tc>
        <w:tc>
          <w:tcPr>
            <w:tcBorders>
              <w:top w:val="single" w:color="E2E8F0" w:sz="6" w:space="0"/>
              <w:left w:val="single" w:color="E2E8F0" w:sz="6" w:space="0"/>
              <w:bottom w:val="single" w:color="E2E8F0" w:sz="6" w:space="0"/>
              <w:right w:val="single" w:color="E2E8F0" w:sz="6" w:space="0"/>
            </w:tcBorders>
            <w:shd w:val="clear" w:color="auto" w:fill="F8FAFC"/>
          </w:tcPr>
          <w:p w14:paraId="0A63C79D">
            <w:pPr>
              <w:pStyle w:val="25"/>
              <w:jc w:val="left"/>
            </w:pPr>
            <w:r>
              <w:rPr>
                <w:rFonts w:ascii="Times New Roman" w:hAnsi="Times New Roman" w:eastAsia="微软雅黑"/>
                <w:sz w:val="22"/>
              </w:rPr>
              <w:t>Word文档或笔记本（记录实训过程）</w:t>
            </w:r>
          </w:p>
        </w:tc>
      </w:tr>
    </w:tbl>
    <w:p w14:paraId="38AF702C">
      <w:pPr>
        <w:pStyle w:val="6"/>
      </w:pPr>
      <w:r>
        <w:rPr>
          <w:rFonts w:ascii="Times New Roman" w:hAnsi="Times New Roman" w:eastAsia="微软雅黑"/>
          <w:sz w:val="24"/>
        </w:rPr>
        <w:t>三、实训任务</w:t>
      </w:r>
    </w:p>
    <w:p w14:paraId="440DA754">
      <w:pPr>
        <w:pStyle w:val="24"/>
      </w:pPr>
      <w:r>
        <w:rPr>
          <w:rFonts w:ascii="Times New Roman" w:hAnsi="Times New Roman" w:eastAsia="微软雅黑"/>
          <w:b/>
          <w:bCs/>
          <w:sz w:val="24"/>
        </w:rPr>
        <w:t>任务1：会计基础概念学习闭环（必做）</w:t>
      </w:r>
    </w:p>
    <w:p w14:paraId="6215098C">
      <w:pPr>
        <w:pStyle w:val="3"/>
      </w:pPr>
      <w:r>
        <w:rPr>
          <w:rFonts w:ascii="Times New Roman" w:hAnsi="Times New Roman" w:eastAsia="微软雅黑"/>
          <w:sz w:val="24"/>
        </w:rPr>
        <w:t>选择以下任意一个概念，完成完整的学习闭环：</w:t>
      </w:r>
    </w:p>
    <w:p w14:paraId="7D2CB8DF">
      <w:pPr>
        <w:pStyle w:val="25"/>
        <w:numPr>
          <w:ilvl w:val="0"/>
          <w:numId w:val="1"/>
        </w:numPr>
        <w:ind w:left="720" w:hanging="480"/>
      </w:pPr>
      <w:r>
        <w:rPr>
          <w:rFonts w:ascii="Times New Roman" w:hAnsi="Times New Roman" w:eastAsia="微软雅黑"/>
          <w:sz w:val="24"/>
        </w:rPr>
        <w:t>资本支出与收益支出的区别</w:t>
      </w:r>
    </w:p>
    <w:p w14:paraId="69E3F492">
      <w:pPr>
        <w:pStyle w:val="25"/>
        <w:numPr>
          <w:ilvl w:val="0"/>
          <w:numId w:val="1"/>
        </w:numPr>
        <w:ind w:left="720" w:hanging="480"/>
      </w:pPr>
      <w:r>
        <w:rPr>
          <w:rFonts w:ascii="Times New Roman" w:hAnsi="Times New Roman" w:eastAsia="微软雅黑"/>
          <w:sz w:val="24"/>
        </w:rPr>
        <w:t>预收账款与应收账款的关系</w:t>
      </w:r>
    </w:p>
    <w:p w14:paraId="17A72026">
      <w:pPr>
        <w:pStyle w:val="25"/>
        <w:numPr>
          <w:ilvl w:val="0"/>
          <w:numId w:val="1"/>
        </w:numPr>
        <w:ind w:left="720" w:hanging="480"/>
      </w:pPr>
      <w:r>
        <w:rPr>
          <w:rFonts w:ascii="Times New Roman" w:hAnsi="Times New Roman" w:eastAsia="微软雅黑"/>
          <w:sz w:val="24"/>
        </w:rPr>
        <w:t>递延收益的概念和常见业务场景</w:t>
      </w:r>
    </w:p>
    <w:p w14:paraId="3E4BDAFC">
      <w:pPr>
        <w:pStyle w:val="24"/>
      </w:pPr>
      <w:r>
        <w:rPr>
          <w:rFonts w:ascii="Times New Roman" w:hAnsi="Times New Roman" w:eastAsia="微软雅黑"/>
          <w:b/>
          <w:bCs/>
          <w:sz w:val="24"/>
        </w:rPr>
        <w:t>闭环步骤：</w:t>
      </w:r>
    </w:p>
    <w:p w14:paraId="5C2C1197">
      <w:pPr>
        <w:pStyle w:val="3"/>
      </w:pPr>
      <w:r>
        <w:rPr>
          <w:rFonts w:ascii="Times New Roman" w:hAnsi="Times New Roman" w:eastAsia="微软雅黑"/>
          <w:sz w:val="24"/>
        </w:rPr>
        <w:t>第1步：自己先查教材，写下你的理解（约100字）</w:t>
      </w:r>
    </w:p>
    <w:p w14:paraId="1EF8D4BE">
      <w:pPr>
        <w:pStyle w:val="3"/>
      </w:pPr>
      <w:r>
        <w:rPr>
          <w:rFonts w:ascii="Times New Roman" w:hAnsi="Times New Roman" w:eastAsia="微软雅黑"/>
          <w:sz w:val="24"/>
        </w:rPr>
        <w:t>第2步：设计提示词，向AI提问，要求：</w:t>
      </w:r>
    </w:p>
    <w:p w14:paraId="6A2D6E2D">
      <w:pPr>
        <w:pStyle w:val="25"/>
        <w:numPr>
          <w:ilvl w:val="0"/>
          <w:numId w:val="1"/>
        </w:numPr>
        <w:ind w:left="720" w:hanging="480"/>
      </w:pPr>
      <w:r>
        <w:rPr>
          <w:rFonts w:ascii="Times New Roman" w:hAnsi="Times New Roman" w:eastAsia="微软雅黑"/>
          <w:sz w:val="24"/>
        </w:rPr>
        <w:t>用通俗语言解释</w:t>
      </w:r>
    </w:p>
    <w:p w14:paraId="214A0512">
      <w:pPr>
        <w:pStyle w:val="25"/>
        <w:numPr>
          <w:ilvl w:val="0"/>
          <w:numId w:val="1"/>
        </w:numPr>
        <w:ind w:left="720" w:hanging="480"/>
      </w:pPr>
      <w:r>
        <w:rPr>
          <w:rFonts w:ascii="Times New Roman" w:hAnsi="Times New Roman" w:eastAsia="微软雅黑"/>
          <w:sz w:val="24"/>
        </w:rPr>
        <w:t>举2个具体例子</w:t>
      </w:r>
    </w:p>
    <w:p w14:paraId="396F64D0">
      <w:pPr>
        <w:pStyle w:val="25"/>
        <w:numPr>
          <w:ilvl w:val="0"/>
          <w:numId w:val="1"/>
        </w:numPr>
        <w:ind w:left="720" w:hanging="480"/>
      </w:pPr>
      <w:r>
        <w:rPr>
          <w:rFonts w:ascii="Times New Roman" w:hAnsi="Times New Roman" w:eastAsia="微软雅黑"/>
          <w:sz w:val="24"/>
        </w:rPr>
        <w:t>出一道判断题</w:t>
      </w:r>
    </w:p>
    <w:p w14:paraId="7D1BB345">
      <w:pPr>
        <w:pStyle w:val="24"/>
      </w:pPr>
      <w:r>
        <w:rPr>
          <w:rFonts w:ascii="Times New Roman" w:hAnsi="Times New Roman" w:eastAsia="微软雅黑"/>
          <w:sz w:val="24"/>
        </w:rPr>
        <w:t>第3步：填写质量评估表</w:t>
      </w:r>
    </w:p>
    <w:p w14:paraId="38B80010">
      <w:pPr>
        <w:pStyle w:val="3"/>
      </w:pPr>
      <w:r>
        <w:rPr>
          <w:rFonts w:ascii="Times New Roman" w:hAnsi="Times New Roman" w:eastAsia="微软雅黑"/>
          <w:sz w:val="24"/>
        </w:rPr>
        <w:t>表4-19 概念学习AI输出质量评估</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1096"/>
        <w:gridCol w:w="1756"/>
        <w:gridCol w:w="1756"/>
      </w:tblGrid>
      <w:tr w14:paraId="2D1D1C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7A11BF5">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24C2F95">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615379C4">
            <w:pPr>
              <w:pStyle w:val="25"/>
              <w:jc w:val="left"/>
            </w:pPr>
            <w:r>
              <w:rPr>
                <w:rFonts w:ascii="Times New Roman" w:hAnsi="Times New Roman" w:eastAsia="微软雅黑"/>
                <w:b/>
                <w:color w:val="1E3A8A"/>
                <w:sz w:val="22"/>
              </w:rPr>
              <w:t>与教材是否一致</w:t>
            </w:r>
          </w:p>
        </w:tc>
        <w:tc>
          <w:tcPr>
            <w:tcBorders>
              <w:top w:val="single" w:color="E2E8F0" w:sz="6" w:space="0"/>
              <w:left w:val="single" w:color="E2E8F0" w:sz="6" w:space="0"/>
              <w:bottom w:val="single" w:color="E2E8F0" w:sz="6" w:space="0"/>
              <w:right w:val="single" w:color="E2E8F0" w:sz="6" w:space="0"/>
            </w:tcBorders>
            <w:shd w:val="clear" w:color="auto" w:fill="EEF4FF"/>
          </w:tcPr>
          <w:p w14:paraId="1C02BE1A">
            <w:pPr>
              <w:pStyle w:val="25"/>
              <w:jc w:val="left"/>
            </w:pPr>
            <w:r>
              <w:rPr>
                <w:rFonts w:ascii="Times New Roman" w:hAnsi="Times New Roman" w:eastAsia="微软雅黑"/>
                <w:b/>
                <w:color w:val="1E3A8A"/>
                <w:sz w:val="22"/>
              </w:rPr>
              <w:t>需要修正的内容</w:t>
            </w:r>
          </w:p>
        </w:tc>
      </w:tr>
      <w:tr w14:paraId="5EFECB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CFCA76">
            <w:pPr>
              <w:pStyle w:val="25"/>
              <w:jc w:val="left"/>
            </w:pPr>
            <w:r>
              <w:rPr>
                <w:rFonts w:ascii="Times New Roman" w:hAnsi="Times New Roman" w:eastAsia="微软雅黑"/>
                <w:sz w:val="22"/>
              </w:rPr>
              <w:t>核心定义准确性</w:t>
            </w:r>
          </w:p>
        </w:tc>
        <w:tc>
          <w:tcPr>
            <w:tcBorders>
              <w:top w:val="single" w:color="E2E8F0" w:sz="6" w:space="0"/>
              <w:left w:val="single" w:color="E2E8F0" w:sz="6" w:space="0"/>
              <w:bottom w:val="single" w:color="E2E8F0" w:sz="6" w:space="0"/>
              <w:right w:val="single" w:color="E2E8F0" w:sz="6" w:space="0"/>
            </w:tcBorders>
          </w:tcPr>
          <w:p w14:paraId="6F542AE1">
            <w:pPr>
              <w:pStyle w:val="25"/>
            </w:pPr>
          </w:p>
        </w:tc>
        <w:tc>
          <w:tcPr>
            <w:tcBorders>
              <w:top w:val="single" w:color="E2E8F0" w:sz="6" w:space="0"/>
              <w:left w:val="single" w:color="E2E8F0" w:sz="6" w:space="0"/>
              <w:bottom w:val="single" w:color="E2E8F0" w:sz="6" w:space="0"/>
              <w:right w:val="single" w:color="E2E8F0" w:sz="6" w:space="0"/>
            </w:tcBorders>
          </w:tcPr>
          <w:p w14:paraId="3BDB3FA7">
            <w:pPr>
              <w:pStyle w:val="25"/>
            </w:pPr>
          </w:p>
        </w:tc>
        <w:tc>
          <w:tcPr>
            <w:tcBorders>
              <w:top w:val="single" w:color="E2E8F0" w:sz="6" w:space="0"/>
              <w:left w:val="single" w:color="E2E8F0" w:sz="6" w:space="0"/>
              <w:bottom w:val="single" w:color="E2E8F0" w:sz="6" w:space="0"/>
              <w:right w:val="single" w:color="E2E8F0" w:sz="6" w:space="0"/>
            </w:tcBorders>
          </w:tcPr>
          <w:p w14:paraId="2A7DF519">
            <w:pPr>
              <w:pStyle w:val="25"/>
            </w:pPr>
          </w:p>
        </w:tc>
      </w:tr>
      <w:tr w14:paraId="6F464D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B8B77D">
            <w:pPr>
              <w:pStyle w:val="25"/>
              <w:jc w:val="left"/>
            </w:pPr>
            <w:r>
              <w:rPr>
                <w:rFonts w:ascii="Times New Roman" w:hAnsi="Times New Roman" w:eastAsia="微软雅黑"/>
                <w:sz w:val="22"/>
              </w:rPr>
              <w:t>例子是否恰当</w:t>
            </w:r>
          </w:p>
        </w:tc>
        <w:tc>
          <w:tcPr>
            <w:tcBorders>
              <w:top w:val="single" w:color="E2E8F0" w:sz="6" w:space="0"/>
              <w:left w:val="single" w:color="E2E8F0" w:sz="6" w:space="0"/>
              <w:bottom w:val="single" w:color="E2E8F0" w:sz="6" w:space="0"/>
              <w:right w:val="single" w:color="E2E8F0" w:sz="6" w:space="0"/>
            </w:tcBorders>
            <w:shd w:val="clear" w:color="auto" w:fill="F8FAFC"/>
          </w:tcPr>
          <w:p w14:paraId="4C1774FD">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0E7EBF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ECD87A9">
            <w:pPr>
              <w:pStyle w:val="25"/>
            </w:pPr>
          </w:p>
        </w:tc>
      </w:tr>
      <w:tr w14:paraId="0AE2C7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F6C8F3">
            <w:pPr>
              <w:pStyle w:val="25"/>
              <w:jc w:val="left"/>
            </w:pPr>
            <w:r>
              <w:rPr>
                <w:rFonts w:ascii="Times New Roman" w:hAnsi="Times New Roman" w:eastAsia="微软雅黑"/>
                <w:sz w:val="22"/>
              </w:rPr>
              <w:t>练习题是否合理</w:t>
            </w:r>
          </w:p>
        </w:tc>
        <w:tc>
          <w:tcPr>
            <w:tcBorders>
              <w:top w:val="single" w:color="E2E8F0" w:sz="6" w:space="0"/>
              <w:left w:val="single" w:color="E2E8F0" w:sz="6" w:space="0"/>
              <w:bottom w:val="single" w:color="E2E8F0" w:sz="6" w:space="0"/>
              <w:right w:val="single" w:color="E2E8F0" w:sz="6" w:space="0"/>
            </w:tcBorders>
          </w:tcPr>
          <w:p w14:paraId="26E1657F">
            <w:pPr>
              <w:pStyle w:val="25"/>
            </w:pPr>
          </w:p>
        </w:tc>
        <w:tc>
          <w:tcPr>
            <w:tcBorders>
              <w:top w:val="single" w:color="E2E8F0" w:sz="6" w:space="0"/>
              <w:left w:val="single" w:color="E2E8F0" w:sz="6" w:space="0"/>
              <w:bottom w:val="single" w:color="E2E8F0" w:sz="6" w:space="0"/>
              <w:right w:val="single" w:color="E2E8F0" w:sz="6" w:space="0"/>
            </w:tcBorders>
          </w:tcPr>
          <w:p w14:paraId="3D8BE230">
            <w:pPr>
              <w:pStyle w:val="25"/>
            </w:pPr>
          </w:p>
        </w:tc>
        <w:tc>
          <w:tcPr>
            <w:tcBorders>
              <w:top w:val="single" w:color="E2E8F0" w:sz="6" w:space="0"/>
              <w:left w:val="single" w:color="E2E8F0" w:sz="6" w:space="0"/>
              <w:bottom w:val="single" w:color="E2E8F0" w:sz="6" w:space="0"/>
              <w:right w:val="single" w:color="E2E8F0" w:sz="6" w:space="0"/>
            </w:tcBorders>
          </w:tcPr>
          <w:p w14:paraId="4E5B164B">
            <w:pPr>
              <w:pStyle w:val="25"/>
            </w:pPr>
          </w:p>
        </w:tc>
      </w:tr>
    </w:tbl>
    <w:p w14:paraId="69062315">
      <w:pPr>
        <w:pStyle w:val="3"/>
      </w:pPr>
      <w:r>
        <w:rPr>
          <w:rFonts w:ascii="Times New Roman" w:hAnsi="Times New Roman" w:eastAsia="微软雅黑"/>
          <w:sz w:val="24"/>
        </w:rPr>
        <w:t>第4步：完成AI出的练习题，请AI批改，记录错误和原因</w:t>
      </w:r>
    </w:p>
    <w:p w14:paraId="329991A7">
      <w:pPr>
        <w:pStyle w:val="3"/>
      </w:pPr>
      <w:r>
        <w:rPr>
          <w:rFonts w:ascii="Times New Roman" w:hAnsi="Times New Roman" w:eastAsia="微软雅黑"/>
          <w:sz w:val="24"/>
        </w:rPr>
        <w:t>第5步：写下这个概念的学习笔记（约150字，用自己的话）</w:t>
      </w:r>
    </w:p>
    <w:p w14:paraId="3070388A">
      <w:r>
        <w:pict>
          <v:rect id="_x0000_i1141" o:spt="1" style="height:1.5pt;width:0pt;" coordsize="21600,21600" o:hr="t" o:hrstd="t" o:hralign="center">
            <v:path/>
            <v:fill focussize="0,0"/>
            <v:stroke/>
            <v:imagedata o:title=""/>
            <o:lock v:ext="edit"/>
            <w10:wrap type="none"/>
            <w10:anchorlock/>
          </v:rect>
        </w:pict>
      </w:r>
    </w:p>
    <w:p w14:paraId="2EB4ABDF">
      <w:pPr>
        <w:pStyle w:val="24"/>
      </w:pPr>
      <w:r>
        <w:rPr>
          <w:rFonts w:ascii="Times New Roman" w:hAnsi="Times New Roman" w:eastAsia="微软雅黑"/>
          <w:b/>
          <w:bCs/>
          <w:sz w:val="24"/>
        </w:rPr>
        <w:t>任务2：会计分录练习与迭代优化（必做）</w:t>
      </w:r>
    </w:p>
    <w:p w14:paraId="33FBAD67">
      <w:pPr>
        <w:pStyle w:val="3"/>
      </w:pPr>
      <w:r>
        <w:rPr>
          <w:rFonts w:ascii="Times New Roman" w:hAnsi="Times New Roman" w:eastAsia="微软雅黑"/>
          <w:b/>
          <w:bCs/>
          <w:sz w:val="24"/>
        </w:rPr>
        <w:t>场景A：采购业务分录（必做）</w:t>
      </w:r>
    </w:p>
    <w:p w14:paraId="4C5E43F6">
      <w:pPr>
        <w:pStyle w:val="3"/>
      </w:pPr>
      <w:r>
        <w:rPr>
          <w:rFonts w:ascii="Times New Roman" w:hAnsi="Times New Roman" w:eastAsia="微软雅黑"/>
          <w:sz w:val="24"/>
        </w:rPr>
        <w:t>某企业（增值税一般纳税人）向供应商赊购原材料一批：不含税价格30,000元，增值税税率13%，货已入库，货款30天后支付。</w:t>
      </w:r>
    </w:p>
    <w:p w14:paraId="026EC9AF">
      <w:pPr>
        <w:pStyle w:val="3"/>
      </w:pPr>
      <w:r>
        <w:rPr>
          <w:rFonts w:ascii="Times New Roman" w:hAnsi="Times New Roman" w:eastAsia="微软雅黑"/>
          <w:sz w:val="24"/>
        </w:rPr>
        <w:t>步骤：</w:t>
      </w:r>
    </w:p>
    <w:p w14:paraId="1AE9E3BB">
      <w:pPr>
        <w:pStyle w:val="25"/>
        <w:numPr>
          <w:ilvl w:val="0"/>
          <w:numId w:val="19"/>
        </w:numPr>
        <w:ind w:left="720" w:hanging="480"/>
      </w:pPr>
      <w:r>
        <w:rPr>
          <w:rFonts w:ascii="Times New Roman" w:hAnsi="Times New Roman" w:eastAsia="微软雅黑"/>
          <w:sz w:val="24"/>
        </w:rPr>
        <w:t>自行尝试编制分录</w:t>
      </w:r>
    </w:p>
    <w:p w14:paraId="605A4D7A">
      <w:pPr>
        <w:pStyle w:val="25"/>
        <w:numPr>
          <w:ilvl w:val="0"/>
          <w:numId w:val="19"/>
        </w:numPr>
        <w:ind w:left="720" w:hanging="480"/>
      </w:pPr>
      <w:r>
        <w:rPr>
          <w:rFonts w:ascii="Times New Roman" w:hAnsi="Times New Roman" w:eastAsia="微软雅黑"/>
          <w:sz w:val="24"/>
        </w:rPr>
        <w:t>向AI提问，获取参考答案</w:t>
      </w:r>
    </w:p>
    <w:p w14:paraId="4151A5F2">
      <w:pPr>
        <w:pStyle w:val="25"/>
        <w:numPr>
          <w:ilvl w:val="0"/>
          <w:numId w:val="19"/>
        </w:numPr>
        <w:ind w:left="720" w:hanging="480"/>
      </w:pPr>
      <w:r>
        <w:rPr>
          <w:rFonts w:ascii="Times New Roman" w:hAnsi="Times New Roman" w:eastAsia="微软雅黑"/>
          <w:sz w:val="24"/>
        </w:rPr>
        <w:t>对比自己的答案与AI答案，填写对比记录</w:t>
      </w:r>
    </w:p>
    <w:p w14:paraId="64D892BF">
      <w:pPr>
        <w:pStyle w:val="25"/>
        <w:numPr>
          <w:ilvl w:val="0"/>
          <w:numId w:val="19"/>
        </w:numPr>
        <w:ind w:left="720" w:hanging="480"/>
      </w:pPr>
      <w:r>
        <w:rPr>
          <w:rFonts w:ascii="Times New Roman" w:hAnsi="Times New Roman" w:eastAsia="微软雅黑"/>
          <w:sz w:val="24"/>
        </w:rPr>
        <w:t>追问：如果这批原材料入库时发现有损坏，需要退货5,000元（不含税），应如何处理？</w:t>
      </w:r>
    </w:p>
    <w:p w14:paraId="18C7F512">
      <w:pPr>
        <w:pStyle w:val="24"/>
      </w:pPr>
      <w:r>
        <w:rPr>
          <w:rFonts w:ascii="Times New Roman" w:hAnsi="Times New Roman" w:eastAsia="微软雅黑"/>
          <w:sz w:val="24"/>
        </w:rPr>
        <w:t>表4-20 分录对比记录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718"/>
        <w:gridCol w:w="1316"/>
        <w:gridCol w:w="1168"/>
        <w:gridCol w:w="1096"/>
        <w:gridCol w:w="1536"/>
      </w:tblGrid>
      <w:tr w14:paraId="2B7BCC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82B494">
            <w:pPr>
              <w:pStyle w:val="25"/>
              <w:jc w:val="left"/>
            </w:pPr>
            <w:r>
              <w:rPr>
                <w:rFonts w:ascii="Times New Roman" w:hAnsi="Times New Roman" w:eastAsia="微软雅黑"/>
                <w:b/>
                <w:color w:val="1E3A8A"/>
                <w:sz w:val="22"/>
              </w:rPr>
              <w:t>科目</w:t>
            </w:r>
          </w:p>
        </w:tc>
        <w:tc>
          <w:tcPr>
            <w:tcBorders>
              <w:top w:val="single" w:color="E2E8F0" w:sz="6" w:space="0"/>
              <w:left w:val="single" w:color="E2E8F0" w:sz="6" w:space="0"/>
              <w:bottom w:val="single" w:color="E2E8F0" w:sz="6" w:space="0"/>
              <w:right w:val="single" w:color="E2E8F0" w:sz="6" w:space="0"/>
            </w:tcBorders>
            <w:shd w:val="clear" w:color="auto" w:fill="EEF4FF"/>
          </w:tcPr>
          <w:p w14:paraId="7B1AB4A8">
            <w:pPr>
              <w:pStyle w:val="25"/>
              <w:jc w:val="left"/>
            </w:pPr>
            <w:r>
              <w:rPr>
                <w:rFonts w:ascii="Times New Roman" w:hAnsi="Times New Roman" w:eastAsia="微软雅黑"/>
                <w:b/>
                <w:color w:val="1E3A8A"/>
                <w:sz w:val="22"/>
              </w:rPr>
              <w:t>借/贷</w:t>
            </w:r>
          </w:p>
        </w:tc>
        <w:tc>
          <w:tcPr>
            <w:tcBorders>
              <w:top w:val="single" w:color="E2E8F0" w:sz="6" w:space="0"/>
              <w:left w:val="single" w:color="E2E8F0" w:sz="6" w:space="0"/>
              <w:bottom w:val="single" w:color="E2E8F0" w:sz="6" w:space="0"/>
              <w:right w:val="single" w:color="E2E8F0" w:sz="6" w:space="0"/>
            </w:tcBorders>
            <w:shd w:val="clear" w:color="auto" w:fill="EEF4FF"/>
          </w:tcPr>
          <w:p w14:paraId="1441D999">
            <w:pPr>
              <w:pStyle w:val="25"/>
              <w:jc w:val="left"/>
            </w:pPr>
            <w:r>
              <w:rPr>
                <w:rFonts w:ascii="Times New Roman" w:hAnsi="Times New Roman" w:eastAsia="微软雅黑"/>
                <w:b/>
                <w:color w:val="1E3A8A"/>
                <w:sz w:val="22"/>
              </w:rPr>
              <w:t>自己的答案</w:t>
            </w:r>
          </w:p>
        </w:tc>
        <w:tc>
          <w:tcPr>
            <w:tcBorders>
              <w:top w:val="single" w:color="E2E8F0" w:sz="6" w:space="0"/>
              <w:left w:val="single" w:color="E2E8F0" w:sz="6" w:space="0"/>
              <w:bottom w:val="single" w:color="E2E8F0" w:sz="6" w:space="0"/>
              <w:right w:val="single" w:color="E2E8F0" w:sz="6" w:space="0"/>
            </w:tcBorders>
            <w:shd w:val="clear" w:color="auto" w:fill="EEF4FF"/>
          </w:tcPr>
          <w:p w14:paraId="070C0BAC">
            <w:pPr>
              <w:pStyle w:val="25"/>
              <w:jc w:val="left"/>
            </w:pPr>
            <w:r>
              <w:rPr>
                <w:rFonts w:ascii="Times New Roman" w:hAnsi="Times New Roman" w:eastAsia="微软雅黑"/>
                <w:b/>
                <w:color w:val="1E3A8A"/>
                <w:sz w:val="22"/>
              </w:rPr>
              <w:t>AI的答案</w:t>
            </w:r>
          </w:p>
        </w:tc>
        <w:tc>
          <w:tcPr>
            <w:tcBorders>
              <w:top w:val="single" w:color="E2E8F0" w:sz="6" w:space="0"/>
              <w:left w:val="single" w:color="E2E8F0" w:sz="6" w:space="0"/>
              <w:bottom w:val="single" w:color="E2E8F0" w:sz="6" w:space="0"/>
              <w:right w:val="single" w:color="E2E8F0" w:sz="6" w:space="0"/>
            </w:tcBorders>
            <w:shd w:val="clear" w:color="auto" w:fill="EEF4FF"/>
          </w:tcPr>
          <w:p w14:paraId="2E6A2D7E">
            <w:pPr>
              <w:pStyle w:val="25"/>
              <w:jc w:val="left"/>
            </w:pPr>
            <w:r>
              <w:rPr>
                <w:rFonts w:ascii="Times New Roman" w:hAnsi="Times New Roman" w:eastAsia="微软雅黑"/>
                <w:b/>
                <w:color w:val="1E3A8A"/>
                <w:sz w:val="22"/>
              </w:rPr>
              <w:t>是否一致</w:t>
            </w:r>
          </w:p>
        </w:tc>
        <w:tc>
          <w:tcPr>
            <w:tcBorders>
              <w:top w:val="single" w:color="E2E8F0" w:sz="6" w:space="0"/>
              <w:left w:val="single" w:color="E2E8F0" w:sz="6" w:space="0"/>
              <w:bottom w:val="single" w:color="E2E8F0" w:sz="6" w:space="0"/>
              <w:right w:val="single" w:color="E2E8F0" w:sz="6" w:space="0"/>
            </w:tcBorders>
            <w:shd w:val="clear" w:color="auto" w:fill="EEF4FF"/>
          </w:tcPr>
          <w:p w14:paraId="462F4990">
            <w:pPr>
              <w:pStyle w:val="25"/>
              <w:jc w:val="left"/>
            </w:pPr>
            <w:r>
              <w:rPr>
                <w:rFonts w:ascii="Times New Roman" w:hAnsi="Times New Roman" w:eastAsia="微软雅黑"/>
                <w:b/>
                <w:color w:val="1E3A8A"/>
                <w:sz w:val="22"/>
              </w:rPr>
              <w:t>不一致的原因</w:t>
            </w:r>
          </w:p>
        </w:tc>
      </w:tr>
      <w:tr w14:paraId="2252E8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D178C4">
            <w:pPr>
              <w:pStyle w:val="25"/>
            </w:pPr>
          </w:p>
        </w:tc>
        <w:tc>
          <w:tcPr>
            <w:tcBorders>
              <w:top w:val="single" w:color="E2E8F0" w:sz="6" w:space="0"/>
              <w:left w:val="single" w:color="E2E8F0" w:sz="6" w:space="0"/>
              <w:bottom w:val="single" w:color="E2E8F0" w:sz="6" w:space="0"/>
              <w:right w:val="single" w:color="E2E8F0" w:sz="6" w:space="0"/>
            </w:tcBorders>
          </w:tcPr>
          <w:p w14:paraId="613EAA8A">
            <w:pPr>
              <w:pStyle w:val="25"/>
            </w:pPr>
          </w:p>
        </w:tc>
        <w:tc>
          <w:tcPr>
            <w:tcBorders>
              <w:top w:val="single" w:color="E2E8F0" w:sz="6" w:space="0"/>
              <w:left w:val="single" w:color="E2E8F0" w:sz="6" w:space="0"/>
              <w:bottom w:val="single" w:color="E2E8F0" w:sz="6" w:space="0"/>
              <w:right w:val="single" w:color="E2E8F0" w:sz="6" w:space="0"/>
            </w:tcBorders>
          </w:tcPr>
          <w:p w14:paraId="0CB7BDC4">
            <w:pPr>
              <w:pStyle w:val="25"/>
            </w:pPr>
          </w:p>
        </w:tc>
        <w:tc>
          <w:tcPr>
            <w:tcBorders>
              <w:top w:val="single" w:color="E2E8F0" w:sz="6" w:space="0"/>
              <w:left w:val="single" w:color="E2E8F0" w:sz="6" w:space="0"/>
              <w:bottom w:val="single" w:color="E2E8F0" w:sz="6" w:space="0"/>
              <w:right w:val="single" w:color="E2E8F0" w:sz="6" w:space="0"/>
            </w:tcBorders>
          </w:tcPr>
          <w:p w14:paraId="085F20A3">
            <w:pPr>
              <w:pStyle w:val="25"/>
            </w:pPr>
          </w:p>
        </w:tc>
        <w:tc>
          <w:tcPr>
            <w:tcBorders>
              <w:top w:val="single" w:color="E2E8F0" w:sz="6" w:space="0"/>
              <w:left w:val="single" w:color="E2E8F0" w:sz="6" w:space="0"/>
              <w:bottom w:val="single" w:color="E2E8F0" w:sz="6" w:space="0"/>
              <w:right w:val="single" w:color="E2E8F0" w:sz="6" w:space="0"/>
            </w:tcBorders>
          </w:tcPr>
          <w:p w14:paraId="001D6A3D">
            <w:pPr>
              <w:pStyle w:val="25"/>
            </w:pPr>
          </w:p>
        </w:tc>
        <w:tc>
          <w:tcPr>
            <w:tcBorders>
              <w:top w:val="single" w:color="E2E8F0" w:sz="6" w:space="0"/>
              <w:left w:val="single" w:color="E2E8F0" w:sz="6" w:space="0"/>
              <w:bottom w:val="single" w:color="E2E8F0" w:sz="6" w:space="0"/>
              <w:right w:val="single" w:color="E2E8F0" w:sz="6" w:space="0"/>
            </w:tcBorders>
          </w:tcPr>
          <w:p w14:paraId="0B4BD44E">
            <w:pPr>
              <w:pStyle w:val="25"/>
            </w:pPr>
          </w:p>
        </w:tc>
      </w:tr>
      <w:tr w14:paraId="05B168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2D805524">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990FCC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500788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C32616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2CF7051">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508E470">
            <w:pPr>
              <w:pStyle w:val="25"/>
            </w:pPr>
          </w:p>
        </w:tc>
      </w:tr>
    </w:tbl>
    <w:p w14:paraId="57CAE733">
      <w:pPr>
        <w:pStyle w:val="3"/>
      </w:pPr>
      <w:r>
        <w:rPr>
          <w:rFonts w:ascii="Times New Roman" w:hAnsi="Times New Roman" w:eastAsia="微软雅黑"/>
          <w:b/>
          <w:bCs/>
          <w:sz w:val="24"/>
        </w:rPr>
        <w:t>场景B：销售与成本结转（必做）</w:t>
      </w:r>
    </w:p>
    <w:p w14:paraId="452225CA">
      <w:pPr>
        <w:pStyle w:val="3"/>
      </w:pPr>
      <w:r>
        <w:rPr>
          <w:rFonts w:ascii="Times New Roman" w:hAnsi="Times New Roman" w:eastAsia="微软雅黑"/>
          <w:sz w:val="24"/>
        </w:rPr>
        <w:t>某商贸企业（一般纳税人）：向客户赊销商品，不含税售价60,000元，增值税税率13%，该商品库存成本38,000元。</w:t>
      </w:r>
    </w:p>
    <w:p w14:paraId="6F6D60B0">
      <w:pPr>
        <w:pStyle w:val="3"/>
      </w:pPr>
      <w:r>
        <w:rPr>
          <w:rFonts w:ascii="Times New Roman" w:hAnsi="Times New Roman" w:eastAsia="微软雅黑"/>
          <w:sz w:val="24"/>
        </w:rPr>
        <w:t>要求：编制完整的两步分录，并追问”如果客户10天后打款，收款时还需要做分录吗？”</w:t>
      </w:r>
    </w:p>
    <w:p w14:paraId="62F3B0C7">
      <w:pPr>
        <w:pStyle w:val="3"/>
      </w:pPr>
      <w:r>
        <w:rPr>
          <w:rFonts w:ascii="Times New Roman" w:hAnsi="Times New Roman" w:eastAsia="微软雅黑"/>
          <w:b/>
          <w:bCs/>
          <w:sz w:val="24"/>
        </w:rPr>
        <w:t>场景C：费用报销（必做）</w:t>
      </w:r>
    </w:p>
    <w:p w14:paraId="35697B43">
      <w:pPr>
        <w:pStyle w:val="3"/>
      </w:pPr>
      <w:r>
        <w:rPr>
          <w:rFonts w:ascii="Times New Roman" w:hAnsi="Times New Roman" w:eastAsia="微软雅黑"/>
          <w:sz w:val="24"/>
        </w:rPr>
        <w:t>为以下三笔支出编制分录，并说明科目选择理由：</w:t>
      </w:r>
    </w:p>
    <w:p w14:paraId="66CB3E44">
      <w:pPr>
        <w:pStyle w:val="25"/>
        <w:numPr>
          <w:ilvl w:val="0"/>
          <w:numId w:val="1"/>
        </w:numPr>
        <w:ind w:left="720" w:hanging="480"/>
      </w:pPr>
      <w:r>
        <w:rPr>
          <w:rFonts w:ascii="Times New Roman" w:hAnsi="Times New Roman" w:eastAsia="微软雅黑"/>
          <w:sz w:val="24"/>
        </w:rPr>
        <w:t>行政总监出差，报销差旅费4,200元（银行支付）</w:t>
      </w:r>
    </w:p>
    <w:p w14:paraId="74E00C81">
      <w:pPr>
        <w:pStyle w:val="25"/>
        <w:numPr>
          <w:ilvl w:val="0"/>
          <w:numId w:val="1"/>
        </w:numPr>
        <w:ind w:left="720" w:hanging="480"/>
      </w:pPr>
      <w:r>
        <w:rPr>
          <w:rFonts w:ascii="Times New Roman" w:hAnsi="Times New Roman" w:eastAsia="微软雅黑"/>
          <w:sz w:val="24"/>
        </w:rPr>
        <w:t>支付本月银行贷款利息1,800元（银行扣款）</w:t>
      </w:r>
    </w:p>
    <w:p w14:paraId="0C33B168">
      <w:pPr>
        <w:pStyle w:val="25"/>
        <w:numPr>
          <w:ilvl w:val="0"/>
          <w:numId w:val="1"/>
        </w:numPr>
        <w:ind w:left="720" w:hanging="480"/>
      </w:pPr>
      <w:r>
        <w:rPr>
          <w:rFonts w:ascii="Times New Roman" w:hAnsi="Times New Roman" w:eastAsia="微软雅黑"/>
          <w:sz w:val="24"/>
        </w:rPr>
        <w:t>生产车间设备维修费6,500元（银行支付）</w:t>
      </w:r>
    </w:p>
    <w:p w14:paraId="6DD247F8">
      <w:r>
        <w:pict>
          <v:rect id="_x0000_i1142" o:spt="1" style="height:1.5pt;width:0pt;" coordsize="21600,21600" o:hr="t" o:hrstd="t" o:hralign="center">
            <v:path/>
            <v:fill focussize="0,0"/>
            <v:stroke/>
            <v:imagedata o:title=""/>
            <o:lock v:ext="edit"/>
            <w10:wrap type="none"/>
            <w10:anchorlock/>
          </v:rect>
        </w:pict>
      </w:r>
    </w:p>
    <w:p w14:paraId="004D75EF">
      <w:pPr>
        <w:pStyle w:val="24"/>
      </w:pPr>
      <w:r>
        <w:rPr>
          <w:rFonts w:ascii="Times New Roman" w:hAnsi="Times New Roman" w:eastAsia="微软雅黑"/>
          <w:b/>
          <w:bCs/>
          <w:sz w:val="24"/>
        </w:rPr>
        <w:t>任务3：费用报销合规性审查（必做）</w:t>
      </w:r>
    </w:p>
    <w:p w14:paraId="6741887E">
      <w:pPr>
        <w:pStyle w:val="3"/>
      </w:pPr>
      <w:r>
        <w:rPr>
          <w:rFonts w:ascii="Times New Roman" w:hAnsi="Times New Roman" w:eastAsia="微软雅黑"/>
          <w:b/>
          <w:bCs/>
          <w:sz w:val="24"/>
        </w:rPr>
        <w:t>场景：</w:t>
      </w:r>
    </w:p>
    <w:p w14:paraId="7FFC6038">
      <w:pPr>
        <w:pStyle w:val="3"/>
      </w:pPr>
      <w:r>
        <w:rPr>
          <w:rFonts w:ascii="Times New Roman" w:hAnsi="Times New Roman" w:eastAsia="微软雅黑"/>
          <w:sz w:val="24"/>
        </w:rPr>
        <w:t>员工王某提交报销申请，信息如下：</w:t>
      </w:r>
    </w:p>
    <w:p w14:paraId="60416990">
      <w:pPr>
        <w:pStyle w:val="25"/>
        <w:numPr>
          <w:ilvl w:val="0"/>
          <w:numId w:val="1"/>
        </w:numPr>
        <w:ind w:left="720" w:hanging="480"/>
      </w:pPr>
      <w:r>
        <w:rPr>
          <w:rFonts w:ascii="Times New Roman" w:hAnsi="Times New Roman" w:eastAsia="微软雅黑"/>
          <w:sz w:val="24"/>
        </w:rPr>
        <w:t>出差时间：</w:t>
      </w:r>
      <w:r>
        <w:rPr>
          <w:rFonts w:hint="eastAsia" w:ascii="Times New Roman" w:hAnsi="Times New Roman" w:eastAsia="微软雅黑"/>
          <w:sz w:val="24"/>
          <w:lang w:eastAsia="zh-CN"/>
        </w:rPr>
        <w:t>2025年</w:t>
      </w:r>
      <w:r>
        <w:rPr>
          <w:rFonts w:ascii="Times New Roman" w:hAnsi="Times New Roman" w:eastAsia="微软雅黑"/>
          <w:sz w:val="24"/>
        </w:rPr>
        <w:t>11月25日—27日（2晚）</w:t>
      </w:r>
    </w:p>
    <w:p w14:paraId="7E549C98">
      <w:pPr>
        <w:pStyle w:val="25"/>
        <w:numPr>
          <w:ilvl w:val="0"/>
          <w:numId w:val="1"/>
        </w:numPr>
        <w:ind w:left="720" w:hanging="480"/>
      </w:pPr>
      <w:r>
        <w:rPr>
          <w:rFonts w:ascii="Times New Roman" w:hAnsi="Times New Roman" w:eastAsia="微软雅黑"/>
          <w:sz w:val="24"/>
        </w:rPr>
        <w:t>出差城市：广州</w:t>
      </w:r>
    </w:p>
    <w:p w14:paraId="79A93677">
      <w:pPr>
        <w:pStyle w:val="25"/>
        <w:numPr>
          <w:ilvl w:val="0"/>
          <w:numId w:val="1"/>
        </w:numPr>
        <w:ind w:left="720" w:hanging="480"/>
      </w:pPr>
      <w:r>
        <w:rPr>
          <w:rFonts w:ascii="Times New Roman" w:hAnsi="Times New Roman" w:eastAsia="微软雅黑"/>
          <w:sz w:val="24"/>
        </w:rPr>
        <w:t>报销明细：</w:t>
      </w:r>
      <w:r>
        <w:br w:type="textWrapping"/>
      </w:r>
      <w:r>
        <w:rPr>
          <w:rFonts w:ascii="Times New Roman" w:hAnsi="Times New Roman" w:eastAsia="微软雅黑"/>
          <w:sz w:val="24"/>
        </w:rPr>
        <w:t>① 高铁票（南京—广州往返）：2,340元</w:t>
      </w:r>
      <w:r>
        <w:br w:type="textWrapping"/>
      </w:r>
      <w:r>
        <w:rPr>
          <w:rFonts w:ascii="Times New Roman" w:hAnsi="Times New Roman" w:eastAsia="微软雅黑"/>
          <w:sz w:val="24"/>
        </w:rPr>
        <w:t>② 住宿费：2晚×580元=1,160元</w:t>
      </w:r>
      <w:r>
        <w:br w:type="textWrapping"/>
      </w:r>
      <w:r>
        <w:rPr>
          <w:rFonts w:ascii="Times New Roman" w:hAnsi="Times New Roman" w:eastAsia="微软雅黑"/>
          <w:sz w:val="24"/>
        </w:rPr>
        <w:t>③ 餐饮费：3天共450元</w:t>
      </w:r>
      <w:r>
        <w:br w:type="textWrapping"/>
      </w:r>
      <w:r>
        <w:rPr>
          <w:rFonts w:ascii="Times New Roman" w:hAnsi="Times New Roman" w:eastAsia="微软雅黑"/>
          <w:sz w:val="24"/>
        </w:rPr>
        <w:t>④ 市内交通：滴滴发票共180元</w:t>
      </w:r>
      <w:r>
        <w:br w:type="textWrapping"/>
      </w:r>
      <w:r>
        <w:rPr>
          <w:rFonts w:ascii="Times New Roman" w:hAnsi="Times New Roman" w:eastAsia="微软雅黑"/>
          <w:sz w:val="24"/>
        </w:rPr>
        <w:t>⑤ 一张超市购物发票：320元（备注：工作需要购买资料）</w:t>
      </w:r>
    </w:p>
    <w:p w14:paraId="655B7048">
      <w:pPr>
        <w:pStyle w:val="24"/>
      </w:pPr>
      <w:r>
        <w:rPr>
          <w:rFonts w:ascii="Times New Roman" w:hAnsi="Times New Roman" w:eastAsia="微软雅黑"/>
          <w:sz w:val="24"/>
        </w:rPr>
        <w:t>公司政策（假设）：</w:t>
      </w:r>
    </w:p>
    <w:p w14:paraId="4D219D9D">
      <w:pPr>
        <w:pStyle w:val="25"/>
        <w:numPr>
          <w:ilvl w:val="0"/>
          <w:numId w:val="1"/>
        </w:numPr>
        <w:ind w:left="720" w:hanging="480"/>
      </w:pPr>
      <w:r>
        <w:rPr>
          <w:rFonts w:ascii="Times New Roman" w:hAnsi="Times New Roman" w:eastAsia="微软雅黑"/>
          <w:sz w:val="24"/>
        </w:rPr>
        <w:t>住宿：广州一线城市600元/晚以内</w:t>
      </w:r>
    </w:p>
    <w:p w14:paraId="5474937B">
      <w:pPr>
        <w:pStyle w:val="25"/>
        <w:numPr>
          <w:ilvl w:val="0"/>
          <w:numId w:val="1"/>
        </w:numPr>
        <w:ind w:left="720" w:hanging="480"/>
      </w:pPr>
      <w:r>
        <w:rPr>
          <w:rFonts w:ascii="Times New Roman" w:hAnsi="Times New Roman" w:eastAsia="微软雅黑"/>
          <w:sz w:val="24"/>
        </w:rPr>
        <w:t>餐饮：120元/天以内</w:t>
      </w:r>
    </w:p>
    <w:p w14:paraId="09D676DC">
      <w:pPr>
        <w:pStyle w:val="24"/>
      </w:pPr>
      <w:r>
        <w:rPr>
          <w:rFonts w:ascii="Times New Roman" w:hAnsi="Times New Roman" w:eastAsia="微软雅黑"/>
          <w:b/>
          <w:bCs/>
          <w:sz w:val="24"/>
        </w:rPr>
        <w:t>要求：</w:t>
      </w:r>
    </w:p>
    <w:p w14:paraId="165CC826">
      <w:pPr>
        <w:pStyle w:val="25"/>
        <w:numPr>
          <w:ilvl w:val="0"/>
          <w:numId w:val="23"/>
        </w:numPr>
        <w:ind w:left="720" w:hanging="480"/>
      </w:pPr>
      <w:r>
        <w:rPr>
          <w:rFonts w:ascii="Times New Roman" w:hAnsi="Times New Roman" w:eastAsia="微软雅黑"/>
          <w:sz w:val="24"/>
        </w:rPr>
        <w:t>设计提示词，让AI审查上述报销申请</w:t>
      </w:r>
    </w:p>
    <w:p w14:paraId="6291B814">
      <w:pPr>
        <w:pStyle w:val="25"/>
        <w:numPr>
          <w:ilvl w:val="0"/>
          <w:numId w:val="23"/>
        </w:numPr>
        <w:ind w:left="720" w:hanging="480"/>
      </w:pPr>
      <w:r>
        <w:rPr>
          <w:rFonts w:ascii="Times New Roman" w:hAnsi="Times New Roman" w:eastAsia="微软雅黑"/>
          <w:sz w:val="24"/>
        </w:rPr>
        <w:t>记录AI给出的审查意见</w:t>
      </w:r>
    </w:p>
    <w:p w14:paraId="7C3913C6">
      <w:pPr>
        <w:pStyle w:val="25"/>
        <w:numPr>
          <w:ilvl w:val="0"/>
          <w:numId w:val="23"/>
        </w:numPr>
        <w:ind w:left="720" w:hanging="480"/>
      </w:pPr>
      <w:r>
        <w:rPr>
          <w:rFonts w:ascii="Times New Roman" w:hAnsi="Times New Roman" w:eastAsia="微软雅黑"/>
          <w:sz w:val="24"/>
        </w:rPr>
        <w:t>评估AI审查意见的质量（有没有遗漏？有没有误判？）</w:t>
      </w:r>
    </w:p>
    <w:p w14:paraId="4D6680B2">
      <w:pPr>
        <w:pStyle w:val="25"/>
        <w:numPr>
          <w:ilvl w:val="0"/>
          <w:numId w:val="23"/>
        </w:numPr>
        <w:ind w:left="720" w:hanging="480"/>
      </w:pPr>
      <w:r>
        <w:rPr>
          <w:rFonts w:ascii="Times New Roman" w:hAnsi="Times New Roman" w:eastAsia="微软雅黑"/>
          <w:sz w:val="24"/>
        </w:rPr>
        <w:t>追问：第⑤笔超市发票，如何判断”购买资料”是否属实？财务审核时应该怎么处理？</w:t>
      </w:r>
    </w:p>
    <w:p w14:paraId="128AAC92">
      <w:r>
        <w:pict>
          <v:rect id="_x0000_i1143" o:spt="1" style="height:1.5pt;width:0pt;" coordsize="21600,21600" o:hr="t" o:hrstd="t" o:hralign="center">
            <v:path/>
            <v:fill focussize="0,0"/>
            <v:stroke/>
            <v:imagedata o:title=""/>
            <o:lock v:ext="edit"/>
            <w10:wrap type="none"/>
            <w10:anchorlock/>
          </v:rect>
        </w:pict>
      </w:r>
    </w:p>
    <w:p w14:paraId="0CCA4E15">
      <w:pPr>
        <w:pStyle w:val="24"/>
      </w:pPr>
      <w:r>
        <w:rPr>
          <w:rFonts w:ascii="Times New Roman" w:hAnsi="Times New Roman" w:eastAsia="微软雅黑"/>
          <w:b/>
          <w:bCs/>
          <w:sz w:val="24"/>
        </w:rPr>
        <w:t>任务4：⭐ 多模态票据识别实战（必做）</w:t>
      </w:r>
    </w:p>
    <w:p w14:paraId="09731860">
      <w:pPr>
        <w:pStyle w:val="3"/>
      </w:pPr>
      <w:r>
        <w:rPr>
          <w:rFonts w:ascii="Times New Roman" w:hAnsi="Times New Roman" w:eastAsia="微软雅黑"/>
          <w:b/>
          <w:bCs/>
          <w:sz w:val="24"/>
        </w:rPr>
        <w:t>步骤1：准备票据</w:t>
      </w:r>
    </w:p>
    <w:p w14:paraId="330E5AFE">
      <w:pPr>
        <w:pStyle w:val="3"/>
      </w:pPr>
      <w:r>
        <w:rPr>
          <w:rFonts w:ascii="Times New Roman" w:hAnsi="Times New Roman" w:eastAsia="微软雅黑"/>
          <w:sz w:val="24"/>
        </w:rPr>
        <w:t>找至少3张不同类型的票据（真实票据或网上找示例票据，注意保护隐私），要求包含：</w:t>
      </w:r>
    </w:p>
    <w:p w14:paraId="22127928">
      <w:pPr>
        <w:pStyle w:val="25"/>
        <w:numPr>
          <w:ilvl w:val="0"/>
          <w:numId w:val="1"/>
        </w:numPr>
        <w:ind w:left="720" w:hanging="480"/>
      </w:pPr>
      <w:r>
        <w:rPr>
          <w:rFonts w:ascii="Times New Roman" w:hAnsi="Times New Roman" w:eastAsia="微软雅黑"/>
          <w:sz w:val="24"/>
        </w:rPr>
        <w:t>至少1张增值税发票（或收据）</w:t>
      </w:r>
    </w:p>
    <w:p w14:paraId="2BFB428C">
      <w:pPr>
        <w:pStyle w:val="25"/>
        <w:numPr>
          <w:ilvl w:val="0"/>
          <w:numId w:val="1"/>
        </w:numPr>
        <w:ind w:left="720" w:hanging="480"/>
      </w:pPr>
      <w:r>
        <w:rPr>
          <w:rFonts w:ascii="Times New Roman" w:hAnsi="Times New Roman" w:eastAsia="微软雅黑"/>
          <w:sz w:val="24"/>
        </w:rPr>
        <w:t>至少1张出行凭证（火车票/出租车票/外卖票等）</w:t>
      </w:r>
    </w:p>
    <w:p w14:paraId="639267B3">
      <w:pPr>
        <w:pStyle w:val="25"/>
        <w:numPr>
          <w:ilvl w:val="0"/>
          <w:numId w:val="1"/>
        </w:numPr>
        <w:ind w:left="720" w:hanging="480"/>
      </w:pPr>
      <w:r>
        <w:rPr>
          <w:rFonts w:ascii="Times New Roman" w:hAnsi="Times New Roman" w:eastAsia="微软雅黑"/>
          <w:sz w:val="24"/>
        </w:rPr>
        <w:t>至少1张手写或字迹不太清晰的票据</w:t>
      </w:r>
    </w:p>
    <w:p w14:paraId="7BF0A754">
      <w:pPr>
        <w:pStyle w:val="24"/>
      </w:pPr>
      <w:r>
        <w:rPr>
          <w:rFonts w:ascii="Times New Roman" w:hAnsi="Times New Roman" w:eastAsia="微软雅黑"/>
          <w:b/>
          <w:bCs/>
          <w:sz w:val="24"/>
        </w:rPr>
        <w:t>步骤2：拍摄并上传识别</w:t>
      </w:r>
    </w:p>
    <w:p w14:paraId="4286E075">
      <w:pPr>
        <w:pStyle w:val="3"/>
      </w:pPr>
      <w:r>
        <w:rPr>
          <w:rFonts w:ascii="Times New Roman" w:hAnsi="Times New Roman" w:eastAsia="微软雅黑"/>
          <w:sz w:val="24"/>
        </w:rPr>
        <w:t>对每张票据，使用本章4.5.1节的标准提示词进行识别，完整记录识别结果。</w:t>
      </w:r>
    </w:p>
    <w:p w14:paraId="2D012740">
      <w:pPr>
        <w:pStyle w:val="3"/>
      </w:pPr>
      <w:r>
        <w:rPr>
          <w:rFonts w:ascii="Times New Roman" w:hAnsi="Times New Roman" w:eastAsia="微软雅黑"/>
          <w:b/>
          <w:bCs/>
          <w:sz w:val="24"/>
        </w:rPr>
        <w:t>步骤3：人工核对并填写评估表</w:t>
      </w:r>
    </w:p>
    <w:p w14:paraId="52C7E134">
      <w:pPr>
        <w:pStyle w:val="3"/>
      </w:pPr>
      <w:r>
        <w:rPr>
          <w:rFonts w:ascii="Times New Roman" w:hAnsi="Times New Roman" w:eastAsia="微软雅黑"/>
          <w:sz w:val="24"/>
        </w:rPr>
        <w:t>表4-21 多模态识别核对记录表</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4"/>
        <w:gridCol w:w="1135"/>
        <w:gridCol w:w="1135"/>
        <w:gridCol w:w="1363"/>
        <w:gridCol w:w="1591"/>
        <w:gridCol w:w="907"/>
        <w:gridCol w:w="1591"/>
      </w:tblGrid>
      <w:tr w14:paraId="33253D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BB6F70B">
            <w:pPr>
              <w:pStyle w:val="25"/>
              <w:jc w:val="left"/>
            </w:pPr>
            <w:r>
              <w:rPr>
                <w:rFonts w:ascii="Times New Roman" w:hAnsi="Times New Roman" w:eastAsia="微软雅黑"/>
                <w:b/>
                <w:color w:val="1E3A8A"/>
                <w:sz w:val="22"/>
              </w:rPr>
              <w:t>票据编号</w:t>
            </w:r>
          </w:p>
        </w:tc>
        <w:tc>
          <w:tcPr>
            <w:tcBorders>
              <w:top w:val="single" w:color="E2E8F0" w:sz="6" w:space="0"/>
              <w:left w:val="single" w:color="E2E8F0" w:sz="6" w:space="0"/>
              <w:bottom w:val="single" w:color="E2E8F0" w:sz="6" w:space="0"/>
              <w:right w:val="single" w:color="E2E8F0" w:sz="6" w:space="0"/>
            </w:tcBorders>
            <w:shd w:val="clear" w:color="auto" w:fill="EEF4FF"/>
          </w:tcPr>
          <w:p w14:paraId="31A3D96B">
            <w:pPr>
              <w:pStyle w:val="25"/>
              <w:jc w:val="left"/>
            </w:pPr>
            <w:r>
              <w:rPr>
                <w:rFonts w:ascii="Times New Roman" w:hAnsi="Times New Roman" w:eastAsia="微软雅黑"/>
                <w:b/>
                <w:color w:val="1E3A8A"/>
                <w:sz w:val="22"/>
              </w:rPr>
              <w:t>票据类型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FBCFF64">
            <w:pPr>
              <w:pStyle w:val="25"/>
              <w:jc w:val="left"/>
            </w:pPr>
            <w:r>
              <w:rPr>
                <w:rFonts w:ascii="Times New Roman" w:hAnsi="Times New Roman" w:eastAsia="微软雅黑"/>
                <w:b/>
                <w:color w:val="1E3A8A"/>
                <w:sz w:val="22"/>
              </w:rPr>
              <w:t>总字段数</w:t>
            </w:r>
          </w:p>
        </w:tc>
        <w:tc>
          <w:tcPr>
            <w:tcBorders>
              <w:top w:val="single" w:color="E2E8F0" w:sz="6" w:space="0"/>
              <w:left w:val="single" w:color="E2E8F0" w:sz="6" w:space="0"/>
              <w:bottom w:val="single" w:color="E2E8F0" w:sz="6" w:space="0"/>
              <w:right w:val="single" w:color="E2E8F0" w:sz="6" w:space="0"/>
            </w:tcBorders>
            <w:shd w:val="clear" w:color="auto" w:fill="EEF4FF"/>
          </w:tcPr>
          <w:p w14:paraId="1E01B6BE">
            <w:pPr>
              <w:pStyle w:val="25"/>
              <w:jc w:val="left"/>
            </w:pPr>
            <w:r>
              <w:rPr>
                <w:rFonts w:ascii="Times New Roman" w:hAnsi="Times New Roman" w:eastAsia="微软雅黑"/>
                <w:b/>
                <w:color w:val="1E3A8A"/>
                <w:sz w:val="22"/>
              </w:rPr>
              <w:t>正确字段数</w:t>
            </w:r>
          </w:p>
        </w:tc>
        <w:tc>
          <w:tcPr>
            <w:tcBorders>
              <w:top w:val="single" w:color="E2E8F0" w:sz="6" w:space="0"/>
              <w:left w:val="single" w:color="E2E8F0" w:sz="6" w:space="0"/>
              <w:bottom w:val="single" w:color="E2E8F0" w:sz="6" w:space="0"/>
              <w:right w:val="single" w:color="E2E8F0" w:sz="6" w:space="0"/>
            </w:tcBorders>
            <w:shd w:val="clear" w:color="auto" w:fill="EEF4FF"/>
          </w:tcPr>
          <w:p w14:paraId="7ABA0B02">
            <w:pPr>
              <w:pStyle w:val="25"/>
              <w:jc w:val="left"/>
            </w:pPr>
            <w:r>
              <w:rPr>
                <w:rFonts w:ascii="Times New Roman" w:hAnsi="Times New Roman" w:eastAsia="微软雅黑"/>
                <w:b/>
                <w:color w:val="1E3A8A"/>
                <w:sz w:val="22"/>
              </w:rPr>
              <w:t>错误内容描述</w:t>
            </w:r>
          </w:p>
        </w:tc>
        <w:tc>
          <w:tcPr>
            <w:tcBorders>
              <w:top w:val="single" w:color="E2E8F0" w:sz="6" w:space="0"/>
              <w:left w:val="single" w:color="E2E8F0" w:sz="6" w:space="0"/>
              <w:bottom w:val="single" w:color="E2E8F0" w:sz="6" w:space="0"/>
              <w:right w:val="single" w:color="E2E8F0" w:sz="6" w:space="0"/>
            </w:tcBorders>
            <w:shd w:val="clear" w:color="auto" w:fill="EEF4FF"/>
          </w:tcPr>
          <w:p w14:paraId="126DD125">
            <w:pPr>
              <w:pStyle w:val="25"/>
              <w:jc w:val="left"/>
            </w:pPr>
            <w:r>
              <w:rPr>
                <w:rFonts w:ascii="Times New Roman" w:hAnsi="Times New Roman" w:eastAsia="微软雅黑"/>
                <w:b/>
                <w:color w:val="1E3A8A"/>
                <w:sz w:val="22"/>
              </w:rPr>
              <w:t>准确率</w:t>
            </w:r>
          </w:p>
        </w:tc>
        <w:tc>
          <w:tcPr>
            <w:tcBorders>
              <w:top w:val="single" w:color="E2E8F0" w:sz="6" w:space="0"/>
              <w:left w:val="single" w:color="E2E8F0" w:sz="6" w:space="0"/>
              <w:bottom w:val="single" w:color="E2E8F0" w:sz="6" w:space="0"/>
              <w:right w:val="single" w:color="E2E8F0" w:sz="6" w:space="0"/>
            </w:tcBorders>
            <w:shd w:val="clear" w:color="auto" w:fill="EEF4FF"/>
          </w:tcPr>
          <w:p w14:paraId="016B20EF">
            <w:pPr>
              <w:pStyle w:val="25"/>
              <w:jc w:val="left"/>
            </w:pPr>
            <w:r>
              <w:rPr>
                <w:rFonts w:ascii="Times New Roman" w:hAnsi="Times New Roman" w:eastAsia="微软雅黑"/>
                <w:b/>
                <w:color w:val="1E3A8A"/>
                <w:sz w:val="22"/>
              </w:rPr>
              <w:t>错误原因分析</w:t>
            </w:r>
          </w:p>
        </w:tc>
      </w:tr>
      <w:tr w14:paraId="249B04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74ADC11">
            <w:pPr>
              <w:pStyle w:val="25"/>
              <w:jc w:val="left"/>
            </w:pPr>
            <w:r>
              <w:rPr>
                <w:rFonts w:ascii="Times New Roman" w:hAnsi="Times New Roman" w:eastAsia="微软雅黑"/>
                <w:sz w:val="22"/>
              </w:rPr>
              <w:t>T001</w:t>
            </w:r>
          </w:p>
        </w:tc>
        <w:tc>
          <w:tcPr>
            <w:tcBorders>
              <w:top w:val="single" w:color="E2E8F0" w:sz="6" w:space="0"/>
              <w:left w:val="single" w:color="E2E8F0" w:sz="6" w:space="0"/>
              <w:bottom w:val="single" w:color="E2E8F0" w:sz="6" w:space="0"/>
              <w:right w:val="single" w:color="E2E8F0" w:sz="6" w:space="0"/>
            </w:tcBorders>
          </w:tcPr>
          <w:p w14:paraId="330132E0">
            <w:pPr>
              <w:pStyle w:val="25"/>
            </w:pPr>
          </w:p>
        </w:tc>
        <w:tc>
          <w:tcPr>
            <w:tcBorders>
              <w:top w:val="single" w:color="E2E8F0" w:sz="6" w:space="0"/>
              <w:left w:val="single" w:color="E2E8F0" w:sz="6" w:space="0"/>
              <w:bottom w:val="single" w:color="E2E8F0" w:sz="6" w:space="0"/>
              <w:right w:val="single" w:color="E2E8F0" w:sz="6" w:space="0"/>
            </w:tcBorders>
          </w:tcPr>
          <w:p w14:paraId="0128AF1B">
            <w:pPr>
              <w:pStyle w:val="25"/>
            </w:pPr>
          </w:p>
        </w:tc>
        <w:tc>
          <w:tcPr>
            <w:tcBorders>
              <w:top w:val="single" w:color="E2E8F0" w:sz="6" w:space="0"/>
              <w:left w:val="single" w:color="E2E8F0" w:sz="6" w:space="0"/>
              <w:bottom w:val="single" w:color="E2E8F0" w:sz="6" w:space="0"/>
              <w:right w:val="single" w:color="E2E8F0" w:sz="6" w:space="0"/>
            </w:tcBorders>
          </w:tcPr>
          <w:p w14:paraId="2A2F4590">
            <w:pPr>
              <w:pStyle w:val="25"/>
            </w:pPr>
          </w:p>
        </w:tc>
        <w:tc>
          <w:tcPr>
            <w:tcBorders>
              <w:top w:val="single" w:color="E2E8F0" w:sz="6" w:space="0"/>
              <w:left w:val="single" w:color="E2E8F0" w:sz="6" w:space="0"/>
              <w:bottom w:val="single" w:color="E2E8F0" w:sz="6" w:space="0"/>
              <w:right w:val="single" w:color="E2E8F0" w:sz="6" w:space="0"/>
            </w:tcBorders>
          </w:tcPr>
          <w:p w14:paraId="69006273">
            <w:pPr>
              <w:pStyle w:val="25"/>
            </w:pPr>
          </w:p>
        </w:tc>
        <w:tc>
          <w:tcPr>
            <w:tcBorders>
              <w:top w:val="single" w:color="E2E8F0" w:sz="6" w:space="0"/>
              <w:left w:val="single" w:color="E2E8F0" w:sz="6" w:space="0"/>
              <w:bottom w:val="single" w:color="E2E8F0" w:sz="6" w:space="0"/>
              <w:right w:val="single" w:color="E2E8F0" w:sz="6" w:space="0"/>
            </w:tcBorders>
          </w:tcPr>
          <w:p w14:paraId="05E216C5">
            <w:pPr>
              <w:pStyle w:val="25"/>
            </w:pPr>
          </w:p>
        </w:tc>
        <w:tc>
          <w:tcPr>
            <w:tcBorders>
              <w:top w:val="single" w:color="E2E8F0" w:sz="6" w:space="0"/>
              <w:left w:val="single" w:color="E2E8F0" w:sz="6" w:space="0"/>
              <w:bottom w:val="single" w:color="E2E8F0" w:sz="6" w:space="0"/>
              <w:right w:val="single" w:color="E2E8F0" w:sz="6" w:space="0"/>
            </w:tcBorders>
          </w:tcPr>
          <w:p w14:paraId="39CD19C3">
            <w:pPr>
              <w:pStyle w:val="25"/>
            </w:pPr>
          </w:p>
        </w:tc>
      </w:tr>
      <w:tr w14:paraId="0D6EE0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47E15A">
            <w:pPr>
              <w:pStyle w:val="25"/>
              <w:jc w:val="left"/>
            </w:pPr>
            <w:r>
              <w:rPr>
                <w:rFonts w:ascii="Times New Roman" w:hAnsi="Times New Roman" w:eastAsia="微软雅黑"/>
                <w:sz w:val="22"/>
              </w:rPr>
              <w:t>T002</w:t>
            </w:r>
          </w:p>
        </w:tc>
        <w:tc>
          <w:tcPr>
            <w:tcBorders>
              <w:top w:val="single" w:color="E2E8F0" w:sz="6" w:space="0"/>
              <w:left w:val="single" w:color="E2E8F0" w:sz="6" w:space="0"/>
              <w:bottom w:val="single" w:color="E2E8F0" w:sz="6" w:space="0"/>
              <w:right w:val="single" w:color="E2E8F0" w:sz="6" w:space="0"/>
            </w:tcBorders>
            <w:shd w:val="clear" w:color="auto" w:fill="F8FAFC"/>
          </w:tcPr>
          <w:p w14:paraId="4AA1E6F1">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A199519">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2E2B83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775F0E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25C37E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CC08463">
            <w:pPr>
              <w:pStyle w:val="25"/>
            </w:pPr>
          </w:p>
        </w:tc>
      </w:tr>
      <w:tr w14:paraId="510AFB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B85DCD">
            <w:pPr>
              <w:pStyle w:val="25"/>
              <w:jc w:val="left"/>
            </w:pPr>
            <w:r>
              <w:rPr>
                <w:rFonts w:ascii="Times New Roman" w:hAnsi="Times New Roman" w:eastAsia="微软雅黑"/>
                <w:sz w:val="22"/>
              </w:rPr>
              <w:t>T003</w:t>
            </w:r>
          </w:p>
        </w:tc>
        <w:tc>
          <w:tcPr>
            <w:tcBorders>
              <w:top w:val="single" w:color="E2E8F0" w:sz="6" w:space="0"/>
              <w:left w:val="single" w:color="E2E8F0" w:sz="6" w:space="0"/>
              <w:bottom w:val="single" w:color="E2E8F0" w:sz="6" w:space="0"/>
              <w:right w:val="single" w:color="E2E8F0" w:sz="6" w:space="0"/>
            </w:tcBorders>
          </w:tcPr>
          <w:p w14:paraId="4D10FEB7">
            <w:pPr>
              <w:pStyle w:val="25"/>
            </w:pPr>
          </w:p>
        </w:tc>
        <w:tc>
          <w:tcPr>
            <w:tcBorders>
              <w:top w:val="single" w:color="E2E8F0" w:sz="6" w:space="0"/>
              <w:left w:val="single" w:color="E2E8F0" w:sz="6" w:space="0"/>
              <w:bottom w:val="single" w:color="E2E8F0" w:sz="6" w:space="0"/>
              <w:right w:val="single" w:color="E2E8F0" w:sz="6" w:space="0"/>
            </w:tcBorders>
          </w:tcPr>
          <w:p w14:paraId="20FF1A50">
            <w:pPr>
              <w:pStyle w:val="25"/>
            </w:pPr>
          </w:p>
        </w:tc>
        <w:tc>
          <w:tcPr>
            <w:tcBorders>
              <w:top w:val="single" w:color="E2E8F0" w:sz="6" w:space="0"/>
              <w:left w:val="single" w:color="E2E8F0" w:sz="6" w:space="0"/>
              <w:bottom w:val="single" w:color="E2E8F0" w:sz="6" w:space="0"/>
              <w:right w:val="single" w:color="E2E8F0" w:sz="6" w:space="0"/>
            </w:tcBorders>
          </w:tcPr>
          <w:p w14:paraId="53CD2A5D">
            <w:pPr>
              <w:pStyle w:val="25"/>
            </w:pPr>
          </w:p>
        </w:tc>
        <w:tc>
          <w:tcPr>
            <w:tcBorders>
              <w:top w:val="single" w:color="E2E8F0" w:sz="6" w:space="0"/>
              <w:left w:val="single" w:color="E2E8F0" w:sz="6" w:space="0"/>
              <w:bottom w:val="single" w:color="E2E8F0" w:sz="6" w:space="0"/>
              <w:right w:val="single" w:color="E2E8F0" w:sz="6" w:space="0"/>
            </w:tcBorders>
          </w:tcPr>
          <w:p w14:paraId="1A878C00">
            <w:pPr>
              <w:pStyle w:val="25"/>
            </w:pPr>
          </w:p>
        </w:tc>
        <w:tc>
          <w:tcPr>
            <w:tcBorders>
              <w:top w:val="single" w:color="E2E8F0" w:sz="6" w:space="0"/>
              <w:left w:val="single" w:color="E2E8F0" w:sz="6" w:space="0"/>
              <w:bottom w:val="single" w:color="E2E8F0" w:sz="6" w:space="0"/>
              <w:right w:val="single" w:color="E2E8F0" w:sz="6" w:space="0"/>
            </w:tcBorders>
          </w:tcPr>
          <w:p w14:paraId="22EEC3B7">
            <w:pPr>
              <w:pStyle w:val="25"/>
            </w:pPr>
          </w:p>
        </w:tc>
        <w:tc>
          <w:tcPr>
            <w:tcBorders>
              <w:top w:val="single" w:color="E2E8F0" w:sz="6" w:space="0"/>
              <w:left w:val="single" w:color="E2E8F0" w:sz="6" w:space="0"/>
              <w:bottom w:val="single" w:color="E2E8F0" w:sz="6" w:space="0"/>
              <w:right w:val="single" w:color="E2E8F0" w:sz="6" w:space="0"/>
            </w:tcBorders>
          </w:tcPr>
          <w:p w14:paraId="350781D2">
            <w:pPr>
              <w:pStyle w:val="25"/>
            </w:pPr>
          </w:p>
        </w:tc>
      </w:tr>
    </w:tbl>
    <w:p w14:paraId="6D5AD357">
      <w:pPr>
        <w:pStyle w:val="3"/>
      </w:pPr>
      <w:r>
        <w:rPr>
          <w:rFonts w:ascii="Times New Roman" w:hAnsi="Times New Roman" w:eastAsia="微软雅黑"/>
          <w:b/>
          <w:bCs/>
          <w:sz w:val="24"/>
        </w:rPr>
        <w:t>步骤4：迭代优化</w:t>
      </w:r>
    </w:p>
    <w:p w14:paraId="732B5FE9">
      <w:pPr>
        <w:pStyle w:val="3"/>
      </w:pPr>
      <w:r>
        <w:rPr>
          <w:rFonts w:ascii="Times New Roman" w:hAnsi="Times New Roman" w:eastAsia="微软雅黑"/>
          <w:sz w:val="24"/>
        </w:rPr>
        <w:t>对识别结果最差的那张票据，尝试至少一种改进方法（重新拍摄或追问引导），记录是否有改善。</w:t>
      </w:r>
    </w:p>
    <w:p w14:paraId="64CDA6AF">
      <w:pPr>
        <w:pStyle w:val="3"/>
      </w:pPr>
      <w:r>
        <w:rPr>
          <w:rFonts w:ascii="Times New Roman" w:hAnsi="Times New Roman" w:eastAsia="微软雅黑"/>
          <w:b/>
          <w:bCs/>
          <w:sz w:val="24"/>
        </w:rPr>
        <w:t>步骤5：形成识别质量小结</w:t>
      </w:r>
    </w:p>
    <w:p w14:paraId="3C4BE9C9">
      <w:pPr>
        <w:pStyle w:val="3"/>
      </w:pPr>
      <w:r>
        <w:rPr>
          <w:rFonts w:ascii="Times New Roman" w:hAnsi="Times New Roman" w:eastAsia="微软雅黑"/>
          <w:sz w:val="24"/>
        </w:rPr>
        <w:t>根据实测结果，总结：</w:t>
      </w:r>
    </w:p>
    <w:p w14:paraId="693A85B7">
      <w:pPr>
        <w:pStyle w:val="25"/>
        <w:numPr>
          <w:ilvl w:val="0"/>
          <w:numId w:val="1"/>
        </w:numPr>
        <w:ind w:left="720" w:hanging="480"/>
      </w:pPr>
      <w:r>
        <w:rPr>
          <w:rFonts w:ascii="Times New Roman" w:hAnsi="Times New Roman" w:eastAsia="微软雅黑"/>
          <w:sz w:val="24"/>
        </w:rPr>
        <w:t>哪类票据识别准确率高？</w:t>
      </w:r>
    </w:p>
    <w:p w14:paraId="37567FB5">
      <w:pPr>
        <w:pStyle w:val="25"/>
        <w:numPr>
          <w:ilvl w:val="0"/>
          <w:numId w:val="1"/>
        </w:numPr>
        <w:ind w:left="720" w:hanging="480"/>
      </w:pPr>
      <w:r>
        <w:rPr>
          <w:rFonts w:ascii="Times New Roman" w:hAnsi="Times New Roman" w:eastAsia="微软雅黑"/>
          <w:sz w:val="24"/>
        </w:rPr>
        <w:t>哪类票据识别准确率低？</w:t>
      </w:r>
    </w:p>
    <w:p w14:paraId="34CD282B">
      <w:pPr>
        <w:pStyle w:val="25"/>
        <w:numPr>
          <w:ilvl w:val="0"/>
          <w:numId w:val="1"/>
        </w:numPr>
        <w:ind w:left="720" w:hanging="480"/>
      </w:pPr>
      <w:r>
        <w:rPr>
          <w:rFonts w:ascii="Times New Roman" w:hAnsi="Times New Roman" w:eastAsia="微软雅黑"/>
          <w:sz w:val="24"/>
        </w:rPr>
        <w:t>对于低准确率票据，你建议的处理方式是什么？</w:t>
      </w:r>
    </w:p>
    <w:p w14:paraId="3E9F7ACF">
      <w:r>
        <w:pict>
          <v:rect id="_x0000_i1144" o:spt="1" style="height:1.5pt;width:0pt;" coordsize="21600,21600" o:hr="t" o:hrstd="t" o:hralign="center">
            <v:path/>
            <v:fill focussize="0,0"/>
            <v:stroke/>
            <v:imagedata o:title=""/>
            <o:lock v:ext="edit"/>
            <w10:wrap type="none"/>
            <w10:anchorlock/>
          </v:rect>
        </w:pict>
      </w:r>
    </w:p>
    <w:p w14:paraId="5C76EA0B">
      <w:pPr>
        <w:pStyle w:val="24"/>
      </w:pPr>
      <w:r>
        <w:rPr>
          <w:rFonts w:ascii="Times New Roman" w:hAnsi="Times New Roman" w:eastAsia="微软雅黑"/>
          <w:b/>
          <w:bCs/>
          <w:sz w:val="24"/>
        </w:rPr>
        <w:t>任务5：会计知识学习计划（选做）</w:t>
      </w:r>
    </w:p>
    <w:p w14:paraId="06A51BEF">
      <w:pPr>
        <w:pStyle w:val="3"/>
      </w:pPr>
      <w:r>
        <w:rPr>
          <w:rFonts w:ascii="Times New Roman" w:hAnsi="Times New Roman" w:eastAsia="微软雅黑"/>
          <w:sz w:val="24"/>
        </w:rPr>
        <w:t>利用AI，为自己制定一份为期1个月的会计基础学习计划，要求：</w:t>
      </w:r>
    </w:p>
    <w:p w14:paraId="1ECE1A76">
      <w:pPr>
        <w:pStyle w:val="25"/>
        <w:numPr>
          <w:ilvl w:val="0"/>
          <w:numId w:val="1"/>
        </w:numPr>
        <w:ind w:left="720" w:hanging="480"/>
      </w:pPr>
      <w:r>
        <w:rPr>
          <w:rFonts w:ascii="Times New Roman" w:hAnsi="Times New Roman" w:eastAsia="微软雅黑"/>
          <w:sz w:val="24"/>
        </w:rPr>
        <w:t>明确本月学习目标（要掌握哪些内容）</w:t>
      </w:r>
    </w:p>
    <w:p w14:paraId="77399853">
      <w:pPr>
        <w:pStyle w:val="25"/>
        <w:numPr>
          <w:ilvl w:val="0"/>
          <w:numId w:val="1"/>
        </w:numPr>
        <w:ind w:left="720" w:hanging="480"/>
      </w:pPr>
      <w:r>
        <w:rPr>
          <w:rFonts w:ascii="Times New Roman" w:hAnsi="Times New Roman" w:eastAsia="微软雅黑"/>
          <w:sz w:val="24"/>
        </w:rPr>
        <w:t>每周的学习重点</w:t>
      </w:r>
    </w:p>
    <w:p w14:paraId="25966603">
      <w:pPr>
        <w:pStyle w:val="25"/>
        <w:numPr>
          <w:ilvl w:val="0"/>
          <w:numId w:val="1"/>
        </w:numPr>
        <w:ind w:left="720" w:hanging="480"/>
      </w:pPr>
      <w:r>
        <w:rPr>
          <w:rFonts w:ascii="Times New Roman" w:hAnsi="Times New Roman" w:eastAsia="微软雅黑"/>
          <w:sz w:val="24"/>
        </w:rPr>
        <w:t>AI能帮助做什么、自己必须做什么</w:t>
      </w:r>
    </w:p>
    <w:p w14:paraId="3FCDC269">
      <w:pPr>
        <w:pStyle w:val="25"/>
        <w:numPr>
          <w:ilvl w:val="0"/>
          <w:numId w:val="1"/>
        </w:numPr>
        <w:ind w:left="720" w:hanging="480"/>
      </w:pPr>
      <w:r>
        <w:rPr>
          <w:rFonts w:ascii="Times New Roman" w:hAnsi="Times New Roman" w:eastAsia="微软雅黑"/>
          <w:sz w:val="24"/>
        </w:rPr>
        <w:t>如何用AI检验学习效果</w:t>
      </w:r>
    </w:p>
    <w:p w14:paraId="67EC1636">
      <w:r>
        <w:pict>
          <v:rect id="_x0000_i1145" o:spt="1" style="height:1.5pt;width:0pt;" coordsize="21600,21600" o:hr="t" o:hrstd="t" o:hralign="center">
            <v:path/>
            <v:fill focussize="0,0"/>
            <v:stroke/>
            <v:imagedata o:title=""/>
            <o:lock v:ext="edit"/>
            <w10:wrap type="none"/>
            <w10:anchorlock/>
          </v:rect>
        </w:pict>
      </w:r>
    </w:p>
    <w:p w14:paraId="67A64697">
      <w:pPr>
        <w:pStyle w:val="6"/>
      </w:pPr>
      <w:r>
        <w:rPr>
          <w:rFonts w:ascii="Times New Roman" w:hAnsi="Times New Roman" w:eastAsia="微软雅黑"/>
          <w:sz w:val="24"/>
        </w:rPr>
        <w:t>四、实训报告要求</w:t>
      </w:r>
    </w:p>
    <w:p w14:paraId="49504632">
      <w:pPr>
        <w:numPr>
          <w:ilvl w:val="0"/>
          <w:numId w:val="24"/>
        </w:numPr>
        <w:ind w:left="720" w:hanging="480"/>
      </w:pPr>
      <w:r>
        <w:rPr>
          <w:rFonts w:ascii="Times New Roman" w:hAnsi="Times New Roman" w:eastAsia="微软雅黑"/>
          <w:b/>
          <w:bCs/>
          <w:sz w:val="24"/>
        </w:rPr>
        <w:t>格式要求</w:t>
      </w:r>
      <w:r>
        <w:rPr>
          <w:rFonts w:ascii="Times New Roman" w:hAnsi="Times New Roman" w:eastAsia="微软雅黑"/>
          <w:sz w:val="24"/>
        </w:rPr>
        <w:t>：Word文档，标题”第四章实训报告-姓名-学号”</w:t>
      </w:r>
    </w:p>
    <w:p w14:paraId="7B36439E">
      <w:pPr>
        <w:numPr>
          <w:ilvl w:val="0"/>
          <w:numId w:val="24"/>
        </w:numPr>
        <w:ind w:left="720" w:hanging="480"/>
      </w:pPr>
      <w:r>
        <w:rPr>
          <w:rFonts w:ascii="Times New Roman" w:hAnsi="Times New Roman" w:eastAsia="微软雅黑"/>
          <w:b/>
          <w:bCs/>
          <w:sz w:val="24"/>
        </w:rPr>
        <w:t>内容结构</w:t>
      </w:r>
      <w:r>
        <w:rPr>
          <w:rFonts w:ascii="Times New Roman" w:hAnsi="Times New Roman" w:eastAsia="微软雅黑"/>
          <w:sz w:val="24"/>
        </w:rPr>
        <w:t>：</w:t>
      </w:r>
    </w:p>
    <w:p w14:paraId="5D72BAB9">
      <w:pPr>
        <w:pStyle w:val="25"/>
        <w:numPr>
          <w:ilvl w:val="1"/>
          <w:numId w:val="1"/>
        </w:numPr>
        <w:ind w:left="1440" w:hanging="480"/>
      </w:pPr>
      <w:r>
        <w:rPr>
          <w:rFonts w:ascii="Times New Roman" w:hAnsi="Times New Roman" w:eastAsia="微软雅黑"/>
          <w:sz w:val="24"/>
        </w:rPr>
        <w:t>封面</w:t>
      </w:r>
    </w:p>
    <w:p w14:paraId="017B5310">
      <w:pPr>
        <w:pStyle w:val="25"/>
        <w:numPr>
          <w:ilvl w:val="1"/>
          <w:numId w:val="1"/>
        </w:numPr>
        <w:ind w:left="1440" w:hanging="480"/>
      </w:pPr>
      <w:r>
        <w:rPr>
          <w:rFonts w:ascii="Times New Roman" w:hAnsi="Times New Roman" w:eastAsia="微软雅黑"/>
          <w:sz w:val="24"/>
        </w:rPr>
        <w:t>任务1：概念学习闭环（含AI对话截图、质量评估表、学习笔记）</w:t>
      </w:r>
    </w:p>
    <w:p w14:paraId="715CDD3F">
      <w:pPr>
        <w:pStyle w:val="25"/>
        <w:numPr>
          <w:ilvl w:val="1"/>
          <w:numId w:val="1"/>
        </w:numPr>
        <w:ind w:left="1440" w:hanging="480"/>
      </w:pPr>
      <w:r>
        <w:rPr>
          <w:rFonts w:ascii="Times New Roman" w:hAnsi="Times New Roman" w:eastAsia="微软雅黑"/>
          <w:sz w:val="24"/>
        </w:rPr>
        <w:t>任务2：三个分录场景（含自己的答案、AI答案、对比分析）</w:t>
      </w:r>
    </w:p>
    <w:p w14:paraId="095ED7D5">
      <w:pPr>
        <w:pStyle w:val="25"/>
        <w:numPr>
          <w:ilvl w:val="1"/>
          <w:numId w:val="1"/>
        </w:numPr>
        <w:ind w:left="1440" w:hanging="480"/>
      </w:pPr>
      <w:r>
        <w:rPr>
          <w:rFonts w:ascii="Times New Roman" w:hAnsi="Times New Roman" w:eastAsia="微软雅黑"/>
          <w:sz w:val="24"/>
        </w:rPr>
        <w:t>任务3：报销审查（含提示词、AI输出、质量评估、追问记录）</w:t>
      </w:r>
    </w:p>
    <w:p w14:paraId="006DAAB5">
      <w:pPr>
        <w:pStyle w:val="25"/>
        <w:numPr>
          <w:ilvl w:val="1"/>
          <w:numId w:val="1"/>
        </w:numPr>
        <w:ind w:left="1440" w:hanging="480"/>
      </w:pPr>
      <w:r>
        <w:rPr>
          <w:rFonts w:ascii="Times New Roman" w:hAnsi="Times New Roman" w:eastAsia="微软雅黑"/>
          <w:sz w:val="24"/>
        </w:rPr>
        <w:t>任务4：多模态识别（含票据照片、识别结果截图、核对记录表、迭代优化记录）</w:t>
      </w:r>
    </w:p>
    <w:p w14:paraId="4112E02A">
      <w:pPr>
        <w:pStyle w:val="25"/>
        <w:numPr>
          <w:ilvl w:val="1"/>
          <w:numId w:val="1"/>
        </w:numPr>
        <w:ind w:left="1440" w:hanging="480"/>
      </w:pPr>
      <w:r>
        <w:rPr>
          <w:rFonts w:ascii="Times New Roman" w:hAnsi="Times New Roman" w:eastAsia="微软雅黑"/>
          <w:sz w:val="24"/>
        </w:rPr>
        <w:t>任务5（选做）：学习计划</w:t>
      </w:r>
    </w:p>
    <w:p w14:paraId="77DD8DF2">
      <w:pPr>
        <w:pStyle w:val="25"/>
        <w:numPr>
          <w:ilvl w:val="1"/>
          <w:numId w:val="1"/>
        </w:numPr>
        <w:ind w:left="1440" w:hanging="480"/>
      </w:pPr>
      <w:r>
        <w:rPr>
          <w:rFonts w:ascii="Times New Roman" w:hAnsi="Times New Roman" w:eastAsia="微软雅黑"/>
          <w:b/>
          <w:bCs/>
          <w:sz w:val="24"/>
        </w:rPr>
        <w:t>实训心得</w:t>
      </w:r>
      <w:r>
        <w:rPr>
          <w:rFonts w:ascii="Times New Roman" w:hAnsi="Times New Roman" w:eastAsia="微软雅黑"/>
          <w:sz w:val="24"/>
        </w:rPr>
        <w:t>（不少于400字，重点谈：①使用AI学习会计知识和不使用AI学习有什么不同感受；②多模态识别实战中你发现了哪些规律；③你打算在后续学习中如何将AI工具融入日常会计学习）</w:t>
      </w:r>
    </w:p>
    <w:p w14:paraId="7249F7AF">
      <w:pPr>
        <w:numPr>
          <w:ilvl w:val="0"/>
          <w:numId w:val="24"/>
        </w:numPr>
        <w:ind w:left="720" w:hanging="480"/>
      </w:pPr>
      <w:r>
        <w:rPr>
          <w:rFonts w:ascii="Times New Roman" w:hAnsi="Times New Roman" w:eastAsia="微软雅黑"/>
          <w:b/>
          <w:bCs/>
          <w:sz w:val="24"/>
        </w:rPr>
        <w:t>截图要求</w:t>
      </w:r>
      <w:r>
        <w:rPr>
          <w:rFonts w:ascii="Times New Roman" w:hAnsi="Times New Roman" w:eastAsia="微软雅黑"/>
          <w:sz w:val="24"/>
        </w:rPr>
        <w:t>：</w:t>
      </w:r>
    </w:p>
    <w:p w14:paraId="0EBC2DF1">
      <w:pPr>
        <w:pStyle w:val="25"/>
        <w:numPr>
          <w:ilvl w:val="1"/>
          <w:numId w:val="1"/>
        </w:numPr>
        <w:ind w:left="1440" w:hanging="480"/>
      </w:pPr>
      <w:r>
        <w:rPr>
          <w:rFonts w:ascii="Times New Roman" w:hAnsi="Times New Roman" w:eastAsia="微软雅黑"/>
          <w:sz w:val="24"/>
        </w:rPr>
        <w:t>每个AI对话必须截图</w:t>
      </w:r>
    </w:p>
    <w:p w14:paraId="00783880">
      <w:pPr>
        <w:pStyle w:val="25"/>
        <w:numPr>
          <w:ilvl w:val="1"/>
          <w:numId w:val="1"/>
        </w:numPr>
        <w:ind w:left="1440" w:hanging="480"/>
      </w:pPr>
      <w:r>
        <w:rPr>
          <w:rFonts w:ascii="Times New Roman" w:hAnsi="Times New Roman" w:eastAsia="微软雅黑"/>
          <w:sz w:val="24"/>
        </w:rPr>
        <w:t>任务4中的票据原图和AI识别结果对比截图必须包含</w:t>
      </w:r>
    </w:p>
    <w:p w14:paraId="7902B054">
      <w:pPr>
        <w:pStyle w:val="25"/>
        <w:numPr>
          <w:ilvl w:val="1"/>
          <w:numId w:val="1"/>
        </w:numPr>
        <w:ind w:left="1440" w:hanging="480"/>
      </w:pPr>
      <w:r>
        <w:rPr>
          <w:rFonts w:ascii="Times New Roman" w:hAnsi="Times New Roman" w:eastAsia="微软雅黑"/>
          <w:sz w:val="24"/>
        </w:rPr>
        <w:t>手工核对有误的地方请用红色标注</w:t>
      </w:r>
    </w:p>
    <w:p w14:paraId="1C1ABC06">
      <w:pPr>
        <w:pStyle w:val="6"/>
      </w:pPr>
      <w:r>
        <w:rPr>
          <w:rFonts w:ascii="Times New Roman" w:hAnsi="Times New Roman" w:eastAsia="微软雅黑"/>
          <w:sz w:val="24"/>
        </w:rPr>
        <w:t>五、评分标准</w:t>
      </w:r>
    </w:p>
    <w:p w14:paraId="221F3E2D">
      <w:pPr>
        <w:pStyle w:val="24"/>
      </w:pPr>
      <w:r>
        <w:rPr>
          <w:rFonts w:ascii="Times New Roman" w:hAnsi="Times New Roman" w:eastAsia="微软雅黑"/>
          <w:sz w:val="24"/>
        </w:rPr>
        <w:t>表4-22 实训评分标准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70"/>
        <w:gridCol w:w="725"/>
        <w:gridCol w:w="5461"/>
      </w:tblGrid>
      <w:tr w14:paraId="26720D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CD1A87E">
            <w:pPr>
              <w:pStyle w:val="25"/>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25FE2222">
            <w:pPr>
              <w:pStyle w:val="25"/>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092A8330">
            <w:pPr>
              <w:pStyle w:val="25"/>
              <w:jc w:val="left"/>
            </w:pPr>
            <w:r>
              <w:rPr>
                <w:rFonts w:ascii="Times New Roman" w:hAnsi="Times New Roman" w:eastAsia="微软雅黑"/>
                <w:b/>
                <w:color w:val="1E3A8A"/>
                <w:sz w:val="22"/>
              </w:rPr>
              <w:t>评分标准</w:t>
            </w:r>
          </w:p>
        </w:tc>
      </w:tr>
      <w:tr w14:paraId="540F24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C1326A">
            <w:pPr>
              <w:pStyle w:val="25"/>
              <w:jc w:val="left"/>
            </w:pPr>
            <w:r>
              <w:rPr>
                <w:rFonts w:ascii="Times New Roman" w:hAnsi="Times New Roman" w:eastAsia="微软雅黑"/>
                <w:sz w:val="22"/>
              </w:rPr>
              <w:t>概念学习闭环（任务1）</w:t>
            </w:r>
          </w:p>
        </w:tc>
        <w:tc>
          <w:tcPr>
            <w:tcBorders>
              <w:top w:val="single" w:color="E2E8F0" w:sz="6" w:space="0"/>
              <w:left w:val="single" w:color="E2E8F0" w:sz="6" w:space="0"/>
              <w:bottom w:val="single" w:color="E2E8F0" w:sz="6" w:space="0"/>
              <w:right w:val="single" w:color="E2E8F0" w:sz="6" w:space="0"/>
            </w:tcBorders>
          </w:tcPr>
          <w:p w14:paraId="440ABAF6">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tcPr>
          <w:p w14:paraId="1E887A16">
            <w:pPr>
              <w:pStyle w:val="25"/>
              <w:jc w:val="left"/>
            </w:pPr>
            <w:r>
              <w:rPr>
                <w:rFonts w:ascii="Times New Roman" w:hAnsi="Times New Roman" w:eastAsia="微软雅黑"/>
                <w:sz w:val="22"/>
              </w:rPr>
              <w:t>评估表填写认真、学习笔记用自己的话、有核实记录</w:t>
            </w:r>
          </w:p>
        </w:tc>
      </w:tr>
      <w:tr w14:paraId="58D888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BFCC7BF">
            <w:pPr>
              <w:pStyle w:val="25"/>
              <w:jc w:val="left"/>
            </w:pPr>
            <w:r>
              <w:rPr>
                <w:rFonts w:ascii="Times New Roman" w:hAnsi="Times New Roman" w:eastAsia="微软雅黑"/>
                <w:sz w:val="22"/>
              </w:rPr>
              <w:t>分录练习（任务2）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22B9345D">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shd w:val="clear" w:color="auto" w:fill="F8FAFC"/>
          </w:tcPr>
          <w:p w14:paraId="03E76E58">
            <w:pPr>
              <w:pStyle w:val="25"/>
              <w:jc w:val="left"/>
            </w:pPr>
            <w:r>
              <w:rPr>
                <w:rFonts w:ascii="Times New Roman" w:hAnsi="Times New Roman" w:eastAsia="微软雅黑"/>
                <w:sz w:val="22"/>
              </w:rPr>
              <w:t>三个场景完整、自己先做再对比、追问记录真实</w:t>
            </w:r>
          </w:p>
        </w:tc>
      </w:tr>
      <w:tr w14:paraId="4E632E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9ABD16">
            <w:pPr>
              <w:pStyle w:val="25"/>
              <w:jc w:val="left"/>
            </w:pPr>
            <w:r>
              <w:rPr>
                <w:rFonts w:ascii="Times New Roman" w:hAnsi="Times New Roman" w:eastAsia="微软雅黑"/>
                <w:sz w:val="22"/>
              </w:rPr>
              <w:t>报销审查（任务3）</w:t>
            </w:r>
          </w:p>
        </w:tc>
        <w:tc>
          <w:tcPr>
            <w:tcBorders>
              <w:top w:val="single" w:color="E2E8F0" w:sz="6" w:space="0"/>
              <w:left w:val="single" w:color="E2E8F0" w:sz="6" w:space="0"/>
              <w:bottom w:val="single" w:color="E2E8F0" w:sz="6" w:space="0"/>
              <w:right w:val="single" w:color="E2E8F0" w:sz="6" w:space="0"/>
            </w:tcBorders>
          </w:tcPr>
          <w:p w14:paraId="5B96C796">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tcPr>
          <w:p w14:paraId="52FED9C5">
            <w:pPr>
              <w:pStyle w:val="25"/>
              <w:jc w:val="left"/>
            </w:pPr>
            <w:r>
              <w:rPr>
                <w:rFonts w:ascii="Times New Roman" w:hAnsi="Times New Roman" w:eastAsia="微软雅黑"/>
                <w:sz w:val="22"/>
              </w:rPr>
              <w:t>审查意见质量评估到位、追问有见地</w:t>
            </w:r>
          </w:p>
        </w:tc>
      </w:tr>
      <w:tr w14:paraId="6541E8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8D0972">
            <w:pPr>
              <w:pStyle w:val="25"/>
              <w:jc w:val="left"/>
            </w:pPr>
            <w:r>
              <w:rPr>
                <w:rFonts w:ascii="Times New Roman" w:hAnsi="Times New Roman" w:eastAsia="微软雅黑"/>
                <w:sz w:val="22"/>
              </w:rPr>
              <w:t>多模态识别（任务4）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7E410060">
            <w:pPr>
              <w:pStyle w:val="25"/>
              <w:jc w:val="left"/>
            </w:pPr>
            <w:r>
              <w:rPr>
                <w:rFonts w:ascii="Times New Roman" w:hAnsi="Times New Roman" w:eastAsia="微软雅黑"/>
                <w:sz w:val="22"/>
              </w:rPr>
              <w:t>30分</w:t>
            </w:r>
          </w:p>
        </w:tc>
        <w:tc>
          <w:tcPr>
            <w:tcBorders>
              <w:top w:val="single" w:color="E2E8F0" w:sz="6" w:space="0"/>
              <w:left w:val="single" w:color="E2E8F0" w:sz="6" w:space="0"/>
              <w:bottom w:val="single" w:color="E2E8F0" w:sz="6" w:space="0"/>
              <w:right w:val="single" w:color="E2E8F0" w:sz="6" w:space="0"/>
            </w:tcBorders>
            <w:shd w:val="clear" w:color="auto" w:fill="F8FAFC"/>
          </w:tcPr>
          <w:p w14:paraId="027838BB">
            <w:pPr>
              <w:pStyle w:val="25"/>
              <w:jc w:val="left"/>
            </w:pPr>
            <w:r>
              <w:rPr>
                <w:rFonts w:ascii="Times New Roman" w:hAnsi="Times New Roman" w:eastAsia="微软雅黑"/>
                <w:sz w:val="22"/>
              </w:rPr>
              <w:t>核对记录完整准确、迭代优化真实、质量小结有见地</w:t>
            </w:r>
          </w:p>
        </w:tc>
      </w:tr>
      <w:tr w14:paraId="386033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74509F">
            <w:pPr>
              <w:pStyle w:val="25"/>
              <w:jc w:val="left"/>
            </w:pPr>
            <w:r>
              <w:rPr>
                <w:rFonts w:ascii="Times New Roman" w:hAnsi="Times New Roman" w:eastAsia="微软雅黑"/>
                <w:sz w:val="22"/>
              </w:rPr>
              <w:t>学习计划（选做任务5）</w:t>
            </w:r>
          </w:p>
        </w:tc>
        <w:tc>
          <w:tcPr>
            <w:tcBorders>
              <w:top w:val="single" w:color="E2E8F0" w:sz="6" w:space="0"/>
              <w:left w:val="single" w:color="E2E8F0" w:sz="6" w:space="0"/>
              <w:bottom w:val="single" w:color="E2E8F0" w:sz="6" w:space="0"/>
              <w:right w:val="single" w:color="E2E8F0" w:sz="6" w:space="0"/>
            </w:tcBorders>
          </w:tcPr>
          <w:p w14:paraId="34266635">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tcPr>
          <w:p w14:paraId="0D4CE097">
            <w:pPr>
              <w:pStyle w:val="25"/>
              <w:jc w:val="left"/>
            </w:pPr>
            <w:r>
              <w:rPr>
                <w:rFonts w:ascii="Times New Roman" w:hAnsi="Times New Roman" w:eastAsia="微软雅黑"/>
                <w:sz w:val="22"/>
              </w:rPr>
              <w:t>计划具体可行、有AI与自学的合理分工</w:t>
            </w:r>
          </w:p>
        </w:tc>
      </w:tr>
      <w:tr w14:paraId="453FEB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6DF08F">
            <w:pPr>
              <w:pStyle w:val="25"/>
              <w:jc w:val="left"/>
            </w:pPr>
            <w:r>
              <w:rPr>
                <w:rFonts w:ascii="Times New Roman" w:hAnsi="Times New Roman" w:eastAsia="微软雅黑"/>
                <w:sz w:val="22"/>
              </w:rPr>
              <w:t>报告规范性与心得</w:t>
            </w:r>
          </w:p>
        </w:tc>
        <w:tc>
          <w:tcPr>
            <w:tcBorders>
              <w:top w:val="single" w:color="E2E8F0" w:sz="6" w:space="0"/>
              <w:left w:val="single" w:color="E2E8F0" w:sz="6" w:space="0"/>
              <w:bottom w:val="single" w:color="E2E8F0" w:sz="6" w:space="0"/>
              <w:right w:val="single" w:color="E2E8F0" w:sz="6" w:space="0"/>
            </w:tcBorders>
            <w:shd w:val="clear" w:color="auto" w:fill="F8FAFC"/>
          </w:tcPr>
          <w:p w14:paraId="7A4E6888">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shd w:val="clear" w:color="auto" w:fill="F8FAFC"/>
          </w:tcPr>
          <w:p w14:paraId="638CBCE1">
            <w:pPr>
              <w:pStyle w:val="25"/>
              <w:jc w:val="left"/>
            </w:pPr>
            <w:r>
              <w:rPr>
                <w:rFonts w:ascii="Times New Roman" w:hAnsi="Times New Roman" w:eastAsia="微软雅黑"/>
                <w:sz w:val="22"/>
              </w:rPr>
              <w:t>格式规范、心得真实深刻</w:t>
            </w:r>
          </w:p>
        </w:tc>
      </w:tr>
    </w:tbl>
    <w:p w14:paraId="6EF9D5AE">
      <w:r>
        <w:pict>
          <v:rect id="_x0000_i1146" o:spt="1" style="height:1.5pt;width:0pt;" coordsize="21600,21600" o:hr="t" o:hrstd="t" o:hralign="center">
            <v:path/>
            <v:fill focussize="0,0"/>
            <v:stroke/>
            <v:imagedata o:title=""/>
            <o:lock v:ext="edit"/>
            <w10:wrap type="none"/>
            <w10:anchorlock/>
          </v:rect>
        </w:pict>
      </w:r>
    </w:p>
    <w:bookmarkEnd w:id="280"/>
    <w:p w14:paraId="51BCDB36">
      <w:pPr>
        <w:pStyle w:val="4"/>
      </w:pPr>
      <w:r>
        <w:rPr>
          <w:rFonts w:ascii="Times New Roman" w:hAnsi="Times New Roman" w:eastAsia="微软雅黑"/>
          <w:sz w:val="24"/>
        </w:rPr>
        <w:t>【拓展阅读】</w:t>
      </w:r>
    </w:p>
    <w:p w14:paraId="2910224A">
      <w:pPr>
        <w:pStyle w:val="5"/>
      </w:pPr>
      <w:r>
        <w:rPr>
          <w:rFonts w:ascii="Times New Roman" w:hAnsi="Times New Roman" w:eastAsia="微软雅黑"/>
          <w:sz w:val="24"/>
        </w:rPr>
        <w:t>推荐书籍</w:t>
      </w:r>
    </w:p>
    <w:p w14:paraId="32C3369B">
      <w:pPr>
        <w:pStyle w:val="25"/>
        <w:numPr>
          <w:ilvl w:val="0"/>
          <w:numId w:val="25"/>
        </w:numPr>
        <w:ind w:left="720" w:hanging="480"/>
      </w:pPr>
      <w:r>
        <w:rPr>
          <w:rFonts w:ascii="Times New Roman" w:hAnsi="Times New Roman" w:eastAsia="微软雅黑"/>
          <w:sz w:val="24"/>
        </w:rPr>
        <w:t>《初级会计实务》——全国会计专业技术资格考试辅导教材（财政部会计资格评价中心编）</w:t>
      </w:r>
    </w:p>
    <w:p w14:paraId="02586339">
      <w:pPr>
        <w:pStyle w:val="25"/>
        <w:numPr>
          <w:ilvl w:val="0"/>
          <w:numId w:val="25"/>
        </w:numPr>
        <w:ind w:left="720" w:hanging="480"/>
      </w:pPr>
      <w:r>
        <w:rPr>
          <w:rFonts w:ascii="Times New Roman" w:hAnsi="Times New Roman" w:eastAsia="微软雅黑"/>
          <w:sz w:val="24"/>
        </w:rPr>
        <w:t>《企业会计准则》——财政部颁布的官方准则文本</w:t>
      </w:r>
    </w:p>
    <w:p w14:paraId="0665F40D">
      <w:pPr>
        <w:pStyle w:val="5"/>
      </w:pPr>
      <w:r>
        <w:rPr>
          <w:rFonts w:ascii="Times New Roman" w:hAnsi="Times New Roman" w:eastAsia="微软雅黑"/>
          <w:sz w:val="24"/>
        </w:rPr>
        <w:t>推荐在线资源</w:t>
      </w:r>
    </w:p>
    <w:p w14:paraId="3BD6716D">
      <w:pPr>
        <w:pStyle w:val="25"/>
        <w:numPr>
          <w:ilvl w:val="0"/>
          <w:numId w:val="26"/>
        </w:numPr>
        <w:ind w:left="720" w:hanging="480"/>
      </w:pPr>
      <w:r>
        <w:rPr>
          <w:rFonts w:ascii="Times New Roman" w:hAnsi="Times New Roman" w:eastAsia="微软雅黑"/>
          <w:b/>
          <w:bCs/>
          <w:sz w:val="24"/>
        </w:rPr>
        <w:t>财政部会计司</w:t>
      </w:r>
      <w:r>
        <w:rPr>
          <w:rFonts w:ascii="Times New Roman" w:hAnsi="Times New Roman" w:eastAsia="微软雅黑"/>
          <w:sz w:val="24"/>
        </w:rPr>
        <w:t>：http://kjs.mof.gov.cn（会计准则原文下载）</w:t>
      </w:r>
    </w:p>
    <w:p w14:paraId="1F92B943">
      <w:pPr>
        <w:pStyle w:val="25"/>
        <w:numPr>
          <w:ilvl w:val="0"/>
          <w:numId w:val="26"/>
        </w:numPr>
        <w:ind w:left="720" w:hanging="480"/>
      </w:pPr>
      <w:r>
        <w:rPr>
          <w:rFonts w:ascii="Times New Roman" w:hAnsi="Times New Roman" w:eastAsia="微软雅黑"/>
          <w:b/>
          <w:bCs/>
          <w:sz w:val="24"/>
        </w:rPr>
        <w:t>中国会计视野</w:t>
      </w:r>
      <w:r>
        <w:rPr>
          <w:rFonts w:ascii="Times New Roman" w:hAnsi="Times New Roman" w:eastAsia="微软雅黑"/>
          <w:sz w:val="24"/>
        </w:rPr>
        <w:t>：http://www.esnai.com（会计实务讨论社区）</w:t>
      </w:r>
    </w:p>
    <w:p w14:paraId="12553634">
      <w:pPr>
        <w:pStyle w:val="25"/>
        <w:numPr>
          <w:ilvl w:val="0"/>
          <w:numId w:val="26"/>
        </w:numPr>
        <w:ind w:left="720" w:hanging="480"/>
      </w:pPr>
      <w:r>
        <w:rPr>
          <w:rFonts w:ascii="Times New Roman" w:hAnsi="Times New Roman" w:eastAsia="微软雅黑"/>
          <w:b/>
          <w:bCs/>
          <w:sz w:val="24"/>
        </w:rPr>
        <w:t>全国增值税发票查验平台</w:t>
      </w:r>
      <w:r>
        <w:rPr>
          <w:rFonts w:ascii="Times New Roman" w:hAnsi="Times New Roman" w:eastAsia="微软雅黑"/>
          <w:sz w:val="24"/>
        </w:rPr>
        <w:t>：https://inv-veri.chinatax.gov.cn（发票真伪核验）</w:t>
      </w:r>
    </w:p>
    <w:p w14:paraId="01633B0A">
      <w:pPr>
        <w:pStyle w:val="5"/>
      </w:pPr>
      <w:r>
        <w:rPr>
          <w:rFonts w:ascii="Times New Roman" w:hAnsi="Times New Roman" w:eastAsia="微软雅黑"/>
          <w:sz w:val="24"/>
        </w:rPr>
        <w:t>推荐实践</w:t>
      </w:r>
    </w:p>
    <w:p w14:paraId="093721C6">
      <w:pPr>
        <w:pStyle w:val="25"/>
        <w:numPr>
          <w:ilvl w:val="0"/>
          <w:numId w:val="27"/>
        </w:numPr>
        <w:ind w:left="720" w:hanging="480"/>
      </w:pPr>
      <w:r>
        <w:rPr>
          <w:rFonts w:ascii="Times New Roman" w:hAnsi="Times New Roman" w:eastAsia="微软雅黑"/>
          <w:sz w:val="24"/>
        </w:rPr>
        <w:t>从今天起，把每天学习中遇到的会计难题都先尝试自己解答，再用AI验证，记录在”错题本”中</w:t>
      </w:r>
    </w:p>
    <w:p w14:paraId="6BF361CA">
      <w:pPr>
        <w:pStyle w:val="25"/>
        <w:numPr>
          <w:ilvl w:val="0"/>
          <w:numId w:val="27"/>
        </w:numPr>
        <w:ind w:left="720" w:hanging="480"/>
      </w:pPr>
      <w:r>
        <w:rPr>
          <w:rFonts w:ascii="Times New Roman" w:hAnsi="Times New Roman" w:eastAsia="微软雅黑"/>
          <w:sz w:val="24"/>
        </w:rPr>
        <w:t>找一张真实的增值税发票（可以是家里购物获得的），用AI识别后逐字段核对，体验识别的准确率</w:t>
      </w:r>
    </w:p>
    <w:p w14:paraId="66D98267">
      <w:pPr>
        <w:pStyle w:val="25"/>
        <w:numPr>
          <w:ilvl w:val="0"/>
          <w:numId w:val="27"/>
        </w:numPr>
        <w:ind w:left="720" w:hanging="480"/>
      </w:pPr>
      <w:r>
        <w:rPr>
          <w:rFonts w:ascii="Times New Roman" w:hAnsi="Times New Roman" w:eastAsia="微软雅黑"/>
          <w:sz w:val="24"/>
        </w:rPr>
        <w:t>尝试让AI扮演”挑剔的审计师”，对你编制的分录提出质疑，看看你能否回答</w:t>
      </w:r>
    </w:p>
    <w:p w14:paraId="15DC68CE">
      <w:r>
        <w:pict>
          <v:rect id="_x0000_i1147" o:spt="1" style="height:1.5pt;width:0pt;" coordsize="21600,21600" o:hr="t" o:hrstd="t" o:hralign="center">
            <v:path/>
            <v:fill focussize="0,0"/>
            <v:stroke/>
            <v:imagedata o:title=""/>
            <o:lock v:ext="edit"/>
            <w10:wrap type="none"/>
            <w10:anchorlock/>
          </v:rect>
        </w:pict>
      </w:r>
    </w:p>
    <w:p w14:paraId="6A82FA99">
      <w:pPr>
        <w:pStyle w:val="24"/>
      </w:pPr>
      <w:r>
        <w:rPr>
          <w:rFonts w:ascii="Times New Roman" w:hAnsi="Times New Roman" w:eastAsia="微软雅黑"/>
          <w:sz w:val="24"/>
        </w:rPr>
        <w:t>【本章结束】</w:t>
      </w:r>
    </w:p>
    <w:bookmarkEnd w:id="225"/>
    <w:p w14:paraId="0E081916">
      <w:pPr>
        <w:pStyle w:val="3"/>
        <w:sectPr>
          <w:cols w:space="720" w:num="1"/>
        </w:sectPr>
      </w:pPr>
    </w:p>
    <w:p w14:paraId="258B7ECC">
      <w:pPr>
        <w:pStyle w:val="2"/>
      </w:pPr>
      <w:bookmarkStart w:id="281" w:name="第五章-ai大模型在财务报表阅读与理解中的应用"/>
      <w:r>
        <w:rPr>
          <w:rFonts w:ascii="Times New Roman" w:hAnsi="Times New Roman" w:eastAsia="微软雅黑"/>
          <w:sz w:val="24"/>
        </w:rPr>
        <w:t>第五章 AI大模型在财务报表阅读与理解中的应用</w:t>
      </w:r>
    </w:p>
    <w:p w14:paraId="5FB738EA">
      <w:r>
        <w:pict>
          <v:rect id="_x0000_i1148" o:spt="1" style="height:1.5pt;width:0pt;" coordsize="21600,21600" o:hr="t" o:hrstd="t" o:hralign="center">
            <v:path/>
            <v:fill focussize="0,0"/>
            <v:stroke/>
            <v:imagedata o:title=""/>
            <o:lock v:ext="edit"/>
            <w10:wrap type="none"/>
            <w10:anchorlock/>
          </v:rect>
        </w:pict>
      </w:r>
    </w:p>
    <w:p w14:paraId="372D73C4">
      <w:pPr>
        <w:pStyle w:val="4"/>
      </w:pPr>
      <w:r>
        <w:rPr>
          <w:rFonts w:ascii="Times New Roman" w:hAnsi="Times New Roman" w:eastAsia="微软雅黑"/>
          <w:sz w:val="24"/>
        </w:rPr>
        <w:t>【学习目标】</w:t>
      </w:r>
    </w:p>
    <w:p w14:paraId="2D104D37">
      <w:pPr>
        <w:pStyle w:val="24"/>
      </w:pPr>
      <w:r>
        <w:rPr>
          <w:rFonts w:ascii="Times New Roman" w:hAnsi="Times New Roman" w:eastAsia="微软雅黑"/>
          <w:b/>
          <w:bCs/>
          <w:sz w:val="24"/>
        </w:rPr>
        <w:t>知识目标</w:t>
      </w:r>
    </w:p>
    <w:p w14:paraId="0451AEE6">
      <w:pPr>
        <w:pStyle w:val="3"/>
      </w:pPr>
      <w:r>
        <w:rPr>
          <w:rFonts w:ascii="Times New Roman" w:hAnsi="Times New Roman" w:eastAsia="微软雅黑"/>
          <w:sz w:val="24"/>
        </w:rPr>
        <w:t>了解资产负债表、利润表、现金流量表三大财务报表的基本结构和核心内容；理解偿债能力、盈利能力、营运能力、发展能力四类财务指标的含义和计算方法；了解财务健康预警信号的基本判断标准；掌握上市公司年报的基本结构和重点阅读方法；了解AI辅助生成结构化财务分析报告和财务报表分析智能体的基本方法。</w:t>
      </w:r>
    </w:p>
    <w:p w14:paraId="34C916F2">
      <w:pPr>
        <w:pStyle w:val="3"/>
      </w:pPr>
      <w:r>
        <w:rPr>
          <w:rFonts w:ascii="Times New Roman" w:hAnsi="Times New Roman" w:eastAsia="微软雅黑"/>
          <w:b/>
          <w:bCs/>
          <w:sz w:val="24"/>
        </w:rPr>
        <w:t>技能目标</w:t>
      </w:r>
    </w:p>
    <w:p w14:paraId="12C4465B">
      <w:pPr>
        <w:pStyle w:val="3"/>
      </w:pPr>
      <w:r>
        <w:rPr>
          <w:rFonts w:ascii="Times New Roman" w:hAnsi="Times New Roman" w:eastAsia="微软雅黑"/>
          <w:sz w:val="24"/>
        </w:rPr>
        <w:t>能够借助AI大模型理解三大财务报表的基本内容，并对AI输出进行质量评估和迭代优化；能够运用AI辅助计算主要财务指标，并对计算结果进行手工验算；能够利用AI辅助阅读和提取上市公司年报中的关键信息；能够控制AI输出规范的Markdown格式财务分析报告，并对报告内容进行专业化修订；能够在扣子平台搭建一个基础的财务报表分析智能体，并完成测试和初步优化。</w:t>
      </w:r>
    </w:p>
    <w:p w14:paraId="58AC8BD3">
      <w:pPr>
        <w:pStyle w:val="3"/>
      </w:pPr>
      <w:r>
        <w:rPr>
          <w:rFonts w:ascii="Times New Roman" w:hAnsi="Times New Roman" w:eastAsia="微软雅黑"/>
          <w:b/>
          <w:bCs/>
          <w:sz w:val="24"/>
        </w:rPr>
        <w:t>思政目标</w:t>
      </w:r>
    </w:p>
    <w:p w14:paraId="059585D4">
      <w:pPr>
        <w:pStyle w:val="3"/>
      </w:pPr>
      <w:r>
        <w:rPr>
          <w:rFonts w:ascii="Times New Roman" w:hAnsi="Times New Roman" w:eastAsia="微软雅黑"/>
          <w:sz w:val="24"/>
        </w:rPr>
        <w:t>培养透过数字看本质的思维习惯，认识到财务报表是企业经营的”真实记录”，数据背后反映的是企业的经营决策和商业逻辑；树立信息甄别意识，理解上市公司年报是公开信息，但仍存在信息失真的可能，任何分析结论都需要审慎判断；增强服务实体经济的使命感，认识到财务分析是连接数字与决策的桥梁，学好这项技能能够为企业管理和社会经济发展贡献价值。</w:t>
      </w:r>
    </w:p>
    <w:p w14:paraId="12338B84">
      <w:r>
        <w:pict>
          <v:rect id="_x0000_i1149" o:spt="1" style="height:1.5pt;width:0pt;" coordsize="21600,21600" o:hr="t" o:hrstd="t" o:hralign="center">
            <v:path/>
            <v:fill focussize="0,0"/>
            <v:stroke/>
            <v:imagedata o:title=""/>
            <o:lock v:ext="edit"/>
            <w10:wrap type="none"/>
            <w10:anchorlock/>
          </v:rect>
        </w:pict>
      </w:r>
    </w:p>
    <w:p w14:paraId="1A47DA44">
      <w:pPr>
        <w:pStyle w:val="4"/>
      </w:pPr>
      <w:r>
        <w:rPr>
          <w:rFonts w:ascii="Times New Roman" w:hAnsi="Times New Roman" w:eastAsia="微软雅黑"/>
          <w:sz w:val="24"/>
        </w:rPr>
        <w:t>【引导案例】</w:t>
      </w:r>
    </w:p>
    <w:p w14:paraId="0FF50F9A">
      <w:pPr>
        <w:pStyle w:val="5"/>
      </w:pPr>
      <w:bookmarkStart w:id="282" w:name="小赵的年报侦探之旅"/>
      <w:r>
        <w:rPr>
          <w:rFonts w:ascii="Times New Roman" w:hAnsi="Times New Roman" w:eastAsia="微软雅黑"/>
          <w:sz w:val="24"/>
        </w:rPr>
        <w:t>小赵的年报”侦探”之旅</w:t>
      </w:r>
    </w:p>
    <w:p w14:paraId="79DC6F29">
      <w:pPr>
        <w:pStyle w:val="24"/>
      </w:pPr>
      <w:r>
        <w:rPr>
          <w:rFonts w:ascii="Times New Roman" w:hAnsi="Times New Roman" w:eastAsia="微软雅黑"/>
          <w:sz w:val="24"/>
        </w:rPr>
        <w:t>小赵是某高职院校财务管理专业大二学生，也是学校投资理财社团的成员。社团最近在做一个模拟股票投资的项目，需要对候选企业做基本的财务分析，小赵主动承担了分析A股某家零售连锁企业的任务。</w:t>
      </w:r>
    </w:p>
    <w:p w14:paraId="38021EE4">
      <w:pPr>
        <w:pStyle w:val="3"/>
      </w:pPr>
      <w:r>
        <w:rPr>
          <w:rFonts w:ascii="Times New Roman" w:hAnsi="Times New Roman" w:eastAsia="微软雅黑"/>
          <w:b/>
          <w:bCs/>
          <w:sz w:val="24"/>
        </w:rPr>
        <w:t>第一关：看不懂年报</w:t>
      </w:r>
    </w:p>
    <w:p w14:paraId="65282783">
      <w:pPr>
        <w:pStyle w:val="3"/>
      </w:pPr>
      <w:r>
        <w:rPr>
          <w:rFonts w:ascii="Times New Roman" w:hAnsi="Times New Roman" w:eastAsia="微软雅黑"/>
          <w:sz w:val="24"/>
        </w:rPr>
        <w:t>小赵从巨潮资讯下载了这家公司的年度报告，厚厚的200多页。打开一看：密密麻麻的数字、各种表格、长篇的文字说明……她完全不知道从哪里开始看，更不知道哪些数字是重要的。</w:t>
      </w:r>
    </w:p>
    <w:p w14:paraId="031598B7">
      <w:pPr>
        <w:pStyle w:val="3"/>
      </w:pPr>
      <w:r>
        <w:rPr>
          <w:rFonts w:ascii="Times New Roman" w:hAnsi="Times New Roman" w:eastAsia="微软雅黑"/>
          <w:sz w:val="24"/>
        </w:rPr>
        <w:t>她试着上传年报PDF给Kimi，问：“这份年报说明这家公司的财务状况好吗？”</w:t>
      </w:r>
    </w:p>
    <w:p w14:paraId="3AA6E76C">
      <w:pPr>
        <w:pStyle w:val="3"/>
      </w:pPr>
      <w:r>
        <w:rPr>
          <w:rFonts w:ascii="Times New Roman" w:hAnsi="Times New Roman" w:eastAsia="微软雅黑"/>
          <w:sz w:val="24"/>
        </w:rPr>
        <w:t>Kimi给出了一段概括性的描述，但小赵觉得太笼统，不知道怎么跟同学汇报。</w:t>
      </w:r>
    </w:p>
    <w:p w14:paraId="07B23FBA">
      <w:pPr>
        <w:pStyle w:val="3"/>
      </w:pPr>
      <w:r>
        <w:rPr>
          <w:rFonts w:ascii="Times New Roman" w:hAnsi="Times New Roman" w:eastAsia="微软雅黑"/>
          <w:b/>
          <w:bCs/>
          <w:sz w:val="24"/>
        </w:rPr>
        <w:t>第二关：指标不会算</w:t>
      </w:r>
    </w:p>
    <w:p w14:paraId="75291845">
      <w:pPr>
        <w:pStyle w:val="3"/>
      </w:pPr>
      <w:r>
        <w:rPr>
          <w:rFonts w:ascii="Times New Roman" w:hAnsi="Times New Roman" w:eastAsia="微软雅黑"/>
          <w:sz w:val="24"/>
        </w:rPr>
        <w:t>同学告诉她，财务分析要算”流动比率”“毛利率”“应收账款周转率”这些指标。小赵找到了报表数据，但不确定公式是否正确，算出来的数字也不知道好不好。</w:t>
      </w:r>
    </w:p>
    <w:p w14:paraId="1780F33C">
      <w:pPr>
        <w:pStyle w:val="3"/>
      </w:pPr>
      <w:r>
        <w:rPr>
          <w:rFonts w:ascii="Times New Roman" w:hAnsi="Times New Roman" w:eastAsia="微软雅黑"/>
          <w:sz w:val="24"/>
        </w:rPr>
        <w:t>她改变策略，先让AI解释每个指标的含义和计算公式，然后自己带入数据计算，再让AI验算结果，最后让AI告诉她这些数字意味着什么。这次效果好多了。</w:t>
      </w:r>
    </w:p>
    <w:p w14:paraId="0F8D46B0">
      <w:pPr>
        <w:pStyle w:val="3"/>
      </w:pPr>
      <w:r>
        <w:rPr>
          <w:rFonts w:ascii="Times New Roman" w:hAnsi="Times New Roman" w:eastAsia="微软雅黑"/>
          <w:b/>
          <w:bCs/>
          <w:sz w:val="24"/>
        </w:rPr>
        <w:t>第三关：分析没有结论</w:t>
      </w:r>
    </w:p>
    <w:p w14:paraId="6406C62C">
      <w:pPr>
        <w:pStyle w:val="3"/>
      </w:pPr>
      <w:r>
        <w:rPr>
          <w:rFonts w:ascii="Times New Roman" w:hAnsi="Times New Roman" w:eastAsia="微软雅黑"/>
          <w:sz w:val="24"/>
        </w:rPr>
        <w:t>有了数据，但小赵发现自己只会罗列数字，不知道怎么得出有价值的结论。她再次向AI求助，让AI帮她把数据组织成一份结构清晰的分析报告，并对结论部分进行了自己的思考和修改。</w:t>
      </w:r>
    </w:p>
    <w:p w14:paraId="46966C0B">
      <w:pPr>
        <w:pStyle w:val="3"/>
      </w:pPr>
      <w:r>
        <w:rPr>
          <w:rFonts w:ascii="Times New Roman" w:hAnsi="Times New Roman" w:eastAsia="微软雅黑"/>
          <w:b/>
          <w:bCs/>
          <w:sz w:val="24"/>
        </w:rPr>
        <w:t>最大收获</w:t>
      </w:r>
    </w:p>
    <w:p w14:paraId="760A3501">
      <w:pPr>
        <w:pStyle w:val="3"/>
      </w:pPr>
      <w:r>
        <w:rPr>
          <w:rFonts w:ascii="Times New Roman" w:hAnsi="Times New Roman" w:eastAsia="微软雅黑"/>
          <w:sz w:val="24"/>
        </w:rPr>
        <w:t>经过这番折腾，小赵学到了一个关键道理：</w:t>
      </w:r>
      <w:r>
        <w:rPr>
          <w:rFonts w:ascii="Times New Roman" w:hAnsi="Times New Roman" w:eastAsia="微软雅黑"/>
          <w:b/>
          <w:bCs/>
          <w:sz w:val="24"/>
        </w:rPr>
        <w:t>读年报不是读数字，而是读故事</w:t>
      </w:r>
      <w:r>
        <w:rPr>
          <w:rFonts w:ascii="Times New Roman" w:hAnsi="Times New Roman" w:eastAsia="微软雅黑"/>
          <w:sz w:val="24"/>
        </w:rPr>
        <w:t>——这些数字背后，是企业怎么赚钱、钱花到哪里去了、未来能不能持续经营的故事。AI可以帮你快速提取数字，但把数字变成有价值的判断，还需要自己动脑思考。</w:t>
      </w:r>
    </w:p>
    <w:p w14:paraId="583032BB">
      <w:pPr>
        <w:pStyle w:val="3"/>
      </w:pPr>
      <w:r>
        <w:rPr>
          <w:rFonts w:ascii="Times New Roman" w:hAnsi="Times New Roman" w:eastAsia="微软雅黑"/>
          <w:sz w:val="24"/>
        </w:rPr>
        <w:t>本章将带你系统学习如何借助AI”读懂”财务报表。</w:t>
      </w:r>
    </w:p>
    <w:p w14:paraId="1224283D">
      <w:r>
        <w:pict>
          <v:rect id="_x0000_i1150" o:spt="1" style="height:1.5pt;width:0pt;" coordsize="21600,21600" o:hr="t" o:hrstd="t" o:hralign="center">
            <v:path/>
            <v:fill focussize="0,0"/>
            <v:stroke/>
            <v:imagedata o:title=""/>
            <o:lock v:ext="edit"/>
            <w10:wrap type="none"/>
            <w10:anchorlock/>
          </v:rect>
        </w:pict>
      </w:r>
    </w:p>
    <w:bookmarkEnd w:id="282"/>
    <w:p w14:paraId="0E2FBB37">
      <w:pPr>
        <w:pStyle w:val="4"/>
      </w:pPr>
      <w:bookmarkStart w:id="283" w:name="认识企业的三大财务报表"/>
      <w:r>
        <w:rPr>
          <w:rFonts w:ascii="Times New Roman" w:hAnsi="Times New Roman" w:eastAsia="微软雅黑"/>
          <w:sz w:val="24"/>
        </w:rPr>
        <w:t>5.1 认识企业的三大财务报表</w:t>
      </w:r>
    </w:p>
    <w:p w14:paraId="47C9B911">
      <w:pPr>
        <w:pStyle w:val="24"/>
      </w:pPr>
      <w:r>
        <w:rPr>
          <w:rFonts w:ascii="Times New Roman" w:hAnsi="Times New Roman" w:eastAsia="微软雅黑"/>
          <w:sz w:val="24"/>
        </w:rPr>
        <w:t>财务报表是企业财务状况和经营成果的系统性呈现。企业对外披露的基本财务报表有三张，分别从不同角度反映企业的财务信息，如图5-1所示。</w:t>
      </w:r>
    </w:p>
    <w:p w14:paraId="132F6BB0">
      <w:pPr>
        <w:pStyle w:val="36"/>
      </w:pPr>
      <w:r>
        <w:drawing>
          <wp:inline distT="0" distB="0" distL="114300" distR="114300">
            <wp:extent cx="4800600" cy="2020570"/>
            <wp:effectExtent l="0" t="0" r="0" b="0"/>
            <wp:docPr id="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mermaid diagram"/>
                    <pic:cNvPicPr>
                      <a:picLocks noChangeAspect="1" noChangeArrowheads="1"/>
                    </pic:cNvPicPr>
                  </pic:nvPicPr>
                  <pic:blipFill>
                    <a:blip r:embed="rId46"/>
                    <a:stretch>
                      <a:fillRect/>
                    </a:stretch>
                  </pic:blipFill>
                  <pic:spPr>
                    <a:xfrm>
                      <a:off x="0" y="0"/>
                      <a:ext cx="4800600" cy="2020660"/>
                    </a:xfrm>
                    <a:prstGeom prst="rect">
                      <a:avLst/>
                    </a:prstGeom>
                    <a:noFill/>
                    <a:ln w="9525">
                      <a:noFill/>
                    </a:ln>
                  </pic:spPr>
                </pic:pic>
              </a:graphicData>
            </a:graphic>
          </wp:inline>
        </w:drawing>
      </w:r>
    </w:p>
    <w:p w14:paraId="454A0115">
      <w:pPr>
        <w:pStyle w:val="3"/>
      </w:pPr>
      <w:r>
        <w:rPr>
          <w:rFonts w:ascii="Times New Roman" w:hAnsi="Times New Roman" w:eastAsia="微软雅黑"/>
          <w:sz w:val="24"/>
        </w:rPr>
        <w:t>图5-1 三大财务报表的定位与关系</w:t>
      </w:r>
    </w:p>
    <w:p w14:paraId="043426DE">
      <w:pPr>
        <w:pStyle w:val="5"/>
      </w:pPr>
      <w:bookmarkStart w:id="284" w:name="资产负债表企业的家底清单"/>
      <w:r>
        <w:rPr>
          <w:rFonts w:ascii="Times New Roman" w:hAnsi="Times New Roman" w:eastAsia="微软雅黑"/>
          <w:sz w:val="24"/>
        </w:rPr>
        <w:t>5.1.1 资产负债表——企业的”家底清单”</w:t>
      </w:r>
    </w:p>
    <w:p w14:paraId="3B35EB80">
      <w:pPr>
        <w:pStyle w:val="6"/>
      </w:pPr>
      <w:bookmarkStart w:id="285" w:name="一资产负债表的基本结构"/>
      <w:r>
        <w:rPr>
          <w:rFonts w:ascii="Times New Roman" w:hAnsi="Times New Roman" w:eastAsia="微软雅黑"/>
          <w:sz w:val="24"/>
        </w:rPr>
        <w:t>一、资产负债表的基本结构</w:t>
      </w:r>
    </w:p>
    <w:p w14:paraId="025E3EC5">
      <w:pPr>
        <w:pStyle w:val="24"/>
      </w:pPr>
      <w:r>
        <w:rPr>
          <w:rFonts w:ascii="Times New Roman" w:hAnsi="Times New Roman" w:eastAsia="微软雅黑"/>
          <w:sz w:val="24"/>
        </w:rPr>
        <w:t>资产负债表（Balance Sheet）反映企业在</w:t>
      </w:r>
      <w:r>
        <w:rPr>
          <w:rFonts w:ascii="Times New Roman" w:hAnsi="Times New Roman" w:eastAsia="微软雅黑"/>
          <w:b/>
          <w:bCs/>
          <w:sz w:val="24"/>
        </w:rPr>
        <w:t>某一特定日期</w:t>
      </w:r>
      <w:r>
        <w:rPr>
          <w:rFonts w:ascii="Times New Roman" w:hAnsi="Times New Roman" w:eastAsia="微软雅黑"/>
          <w:sz w:val="24"/>
        </w:rPr>
        <w:t>的财务状况，就像给企业在某个时间点拍的一张”财务快照”。其基本结构如表5-1所示。</w:t>
      </w:r>
    </w:p>
    <w:p w14:paraId="0E9D842A">
      <w:pPr>
        <w:pStyle w:val="3"/>
      </w:pPr>
      <w:r>
        <w:rPr>
          <w:rFonts w:ascii="Times New Roman" w:hAnsi="Times New Roman" w:eastAsia="微软雅黑"/>
          <w:sz w:val="24"/>
        </w:rPr>
        <w:t>表5-1 资产负债表基本结构</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2762"/>
      </w:tblGrid>
      <w:tr w14:paraId="530B77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AF4BF1F">
            <w:pPr>
              <w:pStyle w:val="25"/>
              <w:jc w:val="left"/>
            </w:pPr>
            <w:r>
              <w:rPr>
                <w:rFonts w:ascii="Times New Roman" w:hAnsi="Times New Roman" w:eastAsia="微软雅黑"/>
                <w:b/>
                <w:color w:val="1E3A8A"/>
                <w:sz w:val="22"/>
              </w:rPr>
              <w:t>左侧（资产）</w:t>
            </w:r>
          </w:p>
        </w:tc>
        <w:tc>
          <w:tcPr>
            <w:tcBorders>
              <w:top w:val="single" w:color="E2E8F0" w:sz="6" w:space="0"/>
              <w:left w:val="single" w:color="E2E8F0" w:sz="6" w:space="0"/>
              <w:bottom w:val="single" w:color="E2E8F0" w:sz="6" w:space="0"/>
              <w:right w:val="single" w:color="E2E8F0" w:sz="6" w:space="0"/>
            </w:tcBorders>
            <w:shd w:val="clear" w:color="auto" w:fill="EEF4FF"/>
          </w:tcPr>
          <w:p w14:paraId="282B038D">
            <w:pPr>
              <w:pStyle w:val="25"/>
              <w:jc w:val="left"/>
            </w:pPr>
            <w:r>
              <w:rPr>
                <w:rFonts w:ascii="Times New Roman" w:hAnsi="Times New Roman" w:eastAsia="微软雅黑"/>
                <w:b/>
                <w:color w:val="1E3A8A"/>
                <w:sz w:val="22"/>
              </w:rPr>
              <w:t>右侧（负债+所有者权益）</w:t>
            </w:r>
          </w:p>
        </w:tc>
      </w:tr>
      <w:tr w14:paraId="49AB21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E9CD09">
            <w:pPr>
              <w:pStyle w:val="25"/>
              <w:jc w:val="left"/>
            </w:pPr>
            <w:r>
              <w:rPr>
                <w:rFonts w:ascii="Times New Roman" w:hAnsi="Times New Roman" w:eastAsia="微软雅黑"/>
                <w:b/>
                <w:bCs/>
                <w:sz w:val="22"/>
              </w:rPr>
              <w:t>流动资产</w:t>
            </w:r>
          </w:p>
        </w:tc>
        <w:tc>
          <w:tcPr>
            <w:tcBorders>
              <w:top w:val="single" w:color="E2E8F0" w:sz="6" w:space="0"/>
              <w:left w:val="single" w:color="E2E8F0" w:sz="6" w:space="0"/>
              <w:bottom w:val="single" w:color="E2E8F0" w:sz="6" w:space="0"/>
              <w:right w:val="single" w:color="E2E8F0" w:sz="6" w:space="0"/>
            </w:tcBorders>
          </w:tcPr>
          <w:p w14:paraId="7DFF79B2">
            <w:pPr>
              <w:pStyle w:val="25"/>
              <w:jc w:val="left"/>
            </w:pPr>
            <w:r>
              <w:rPr>
                <w:rFonts w:ascii="Times New Roman" w:hAnsi="Times New Roman" w:eastAsia="微软雅黑"/>
                <w:b/>
                <w:bCs/>
                <w:sz w:val="22"/>
              </w:rPr>
              <w:t>流动负债</w:t>
            </w:r>
          </w:p>
        </w:tc>
      </w:tr>
      <w:tr w14:paraId="14F73E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EA93B4">
            <w:pPr>
              <w:pStyle w:val="25"/>
              <w:jc w:val="left"/>
            </w:pPr>
            <w:r>
              <w:rPr>
                <w:rFonts w:ascii="Times New Roman" w:hAnsi="Times New Roman" w:eastAsia="微软雅黑"/>
                <w:sz w:val="22"/>
              </w:rPr>
              <w:t>货币资金</w:t>
            </w:r>
          </w:p>
        </w:tc>
        <w:tc>
          <w:tcPr>
            <w:tcBorders>
              <w:top w:val="single" w:color="E2E8F0" w:sz="6" w:space="0"/>
              <w:left w:val="single" w:color="E2E8F0" w:sz="6" w:space="0"/>
              <w:bottom w:val="single" w:color="E2E8F0" w:sz="6" w:space="0"/>
              <w:right w:val="single" w:color="E2E8F0" w:sz="6" w:space="0"/>
            </w:tcBorders>
            <w:shd w:val="clear" w:color="auto" w:fill="F8FAFC"/>
          </w:tcPr>
          <w:p w14:paraId="247F6F34">
            <w:pPr>
              <w:pStyle w:val="25"/>
              <w:jc w:val="left"/>
            </w:pPr>
            <w:r>
              <w:rPr>
                <w:rFonts w:ascii="Times New Roman" w:hAnsi="Times New Roman" w:eastAsia="微软雅黑"/>
                <w:sz w:val="22"/>
              </w:rPr>
              <w:t>短期借款</w:t>
            </w:r>
          </w:p>
        </w:tc>
      </w:tr>
      <w:tr w14:paraId="6B5C2D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552047">
            <w:pPr>
              <w:pStyle w:val="25"/>
              <w:jc w:val="left"/>
            </w:pPr>
            <w:r>
              <w:rPr>
                <w:rFonts w:ascii="Times New Roman" w:hAnsi="Times New Roman" w:eastAsia="微软雅黑"/>
                <w:sz w:val="22"/>
              </w:rPr>
              <w:t>应收账款</w:t>
            </w:r>
          </w:p>
        </w:tc>
        <w:tc>
          <w:tcPr>
            <w:tcBorders>
              <w:top w:val="single" w:color="E2E8F0" w:sz="6" w:space="0"/>
              <w:left w:val="single" w:color="E2E8F0" w:sz="6" w:space="0"/>
              <w:bottom w:val="single" w:color="E2E8F0" w:sz="6" w:space="0"/>
              <w:right w:val="single" w:color="E2E8F0" w:sz="6" w:space="0"/>
            </w:tcBorders>
          </w:tcPr>
          <w:p w14:paraId="2D7C6636">
            <w:pPr>
              <w:pStyle w:val="25"/>
              <w:jc w:val="left"/>
            </w:pPr>
            <w:r>
              <w:rPr>
                <w:rFonts w:ascii="Times New Roman" w:hAnsi="Times New Roman" w:eastAsia="微软雅黑"/>
                <w:sz w:val="22"/>
              </w:rPr>
              <w:t>应付账款</w:t>
            </w:r>
          </w:p>
        </w:tc>
      </w:tr>
      <w:tr w14:paraId="696EBC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86953F6">
            <w:pPr>
              <w:pStyle w:val="25"/>
              <w:jc w:val="left"/>
            </w:pPr>
            <w:r>
              <w:rPr>
                <w:rFonts w:ascii="Times New Roman" w:hAnsi="Times New Roman" w:eastAsia="微软雅黑"/>
                <w:sz w:val="22"/>
              </w:rPr>
              <w:t>存货</w:t>
            </w:r>
          </w:p>
        </w:tc>
        <w:tc>
          <w:tcPr>
            <w:tcBorders>
              <w:top w:val="single" w:color="E2E8F0" w:sz="6" w:space="0"/>
              <w:left w:val="single" w:color="E2E8F0" w:sz="6" w:space="0"/>
              <w:bottom w:val="single" w:color="E2E8F0" w:sz="6" w:space="0"/>
              <w:right w:val="single" w:color="E2E8F0" w:sz="6" w:space="0"/>
            </w:tcBorders>
            <w:shd w:val="clear" w:color="auto" w:fill="F8FAFC"/>
          </w:tcPr>
          <w:p w14:paraId="739789BD">
            <w:pPr>
              <w:pStyle w:val="25"/>
              <w:jc w:val="left"/>
            </w:pPr>
            <w:r>
              <w:rPr>
                <w:rFonts w:ascii="Times New Roman" w:hAnsi="Times New Roman" w:eastAsia="微软雅黑"/>
                <w:sz w:val="22"/>
              </w:rPr>
              <w:t>预收款项</w:t>
            </w:r>
          </w:p>
        </w:tc>
      </w:tr>
      <w:tr w14:paraId="586ECB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703F51">
            <w:pPr>
              <w:pStyle w:val="25"/>
              <w:jc w:val="left"/>
            </w:pPr>
            <w:r>
              <w:rPr>
                <w:rFonts w:ascii="Times New Roman" w:hAnsi="Times New Roman" w:eastAsia="微软雅黑"/>
                <w:sz w:val="22"/>
              </w:rPr>
              <w:t>预付账款</w:t>
            </w:r>
          </w:p>
        </w:tc>
        <w:tc>
          <w:tcPr>
            <w:tcBorders>
              <w:top w:val="single" w:color="E2E8F0" w:sz="6" w:space="0"/>
              <w:left w:val="single" w:color="E2E8F0" w:sz="6" w:space="0"/>
              <w:bottom w:val="single" w:color="E2E8F0" w:sz="6" w:space="0"/>
              <w:right w:val="single" w:color="E2E8F0" w:sz="6" w:space="0"/>
            </w:tcBorders>
          </w:tcPr>
          <w:p w14:paraId="69C460EC">
            <w:pPr>
              <w:pStyle w:val="25"/>
              <w:jc w:val="left"/>
            </w:pPr>
            <w:r>
              <w:rPr>
                <w:rFonts w:ascii="Times New Roman" w:hAnsi="Times New Roman" w:eastAsia="微软雅黑"/>
                <w:sz w:val="22"/>
              </w:rPr>
              <w:t>应付职工薪酬</w:t>
            </w:r>
          </w:p>
        </w:tc>
      </w:tr>
      <w:tr w14:paraId="3F0BD4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7C293E">
            <w:pPr>
              <w:pStyle w:val="25"/>
              <w:jc w:val="left"/>
            </w:pPr>
            <w:r>
              <w:rPr>
                <w:rFonts w:ascii="Times New Roman" w:hAnsi="Times New Roman" w:eastAsia="微软雅黑"/>
                <w:b/>
                <w:bCs/>
                <w:sz w:val="22"/>
              </w:rPr>
              <w:t>非流动资产</w:t>
            </w:r>
          </w:p>
        </w:tc>
        <w:tc>
          <w:tcPr>
            <w:tcBorders>
              <w:top w:val="single" w:color="E2E8F0" w:sz="6" w:space="0"/>
              <w:left w:val="single" w:color="E2E8F0" w:sz="6" w:space="0"/>
              <w:bottom w:val="single" w:color="E2E8F0" w:sz="6" w:space="0"/>
              <w:right w:val="single" w:color="E2E8F0" w:sz="6" w:space="0"/>
            </w:tcBorders>
            <w:shd w:val="clear" w:color="auto" w:fill="F8FAFC"/>
          </w:tcPr>
          <w:p w14:paraId="18CDFE1E">
            <w:pPr>
              <w:pStyle w:val="25"/>
              <w:jc w:val="left"/>
            </w:pPr>
            <w:r>
              <w:rPr>
                <w:rFonts w:ascii="Times New Roman" w:hAnsi="Times New Roman" w:eastAsia="微软雅黑"/>
                <w:sz w:val="22"/>
              </w:rPr>
              <w:t>应交税费</w:t>
            </w:r>
          </w:p>
        </w:tc>
      </w:tr>
      <w:tr w14:paraId="3F3643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B95ED4">
            <w:pPr>
              <w:pStyle w:val="25"/>
              <w:jc w:val="left"/>
            </w:pPr>
            <w:r>
              <w:rPr>
                <w:rFonts w:ascii="Times New Roman" w:hAnsi="Times New Roman" w:eastAsia="微软雅黑"/>
                <w:sz w:val="22"/>
              </w:rPr>
              <w:t>固定资产</w:t>
            </w:r>
          </w:p>
        </w:tc>
        <w:tc>
          <w:tcPr>
            <w:tcBorders>
              <w:top w:val="single" w:color="E2E8F0" w:sz="6" w:space="0"/>
              <w:left w:val="single" w:color="E2E8F0" w:sz="6" w:space="0"/>
              <w:bottom w:val="single" w:color="E2E8F0" w:sz="6" w:space="0"/>
              <w:right w:val="single" w:color="E2E8F0" w:sz="6" w:space="0"/>
            </w:tcBorders>
          </w:tcPr>
          <w:p w14:paraId="1564A9BF">
            <w:pPr>
              <w:pStyle w:val="25"/>
              <w:jc w:val="left"/>
            </w:pPr>
            <w:r>
              <w:rPr>
                <w:rFonts w:ascii="Times New Roman" w:hAnsi="Times New Roman" w:eastAsia="微软雅黑"/>
                <w:b/>
                <w:bCs/>
                <w:sz w:val="22"/>
              </w:rPr>
              <w:t>非流动负债</w:t>
            </w:r>
          </w:p>
        </w:tc>
      </w:tr>
      <w:tr w14:paraId="7A22CF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25AB69">
            <w:pPr>
              <w:pStyle w:val="25"/>
              <w:jc w:val="left"/>
            </w:pPr>
            <w:r>
              <w:rPr>
                <w:rFonts w:ascii="Times New Roman" w:hAnsi="Times New Roman" w:eastAsia="微软雅黑"/>
                <w:sz w:val="22"/>
              </w:rPr>
              <w:t>无形资产</w:t>
            </w:r>
          </w:p>
        </w:tc>
        <w:tc>
          <w:tcPr>
            <w:tcBorders>
              <w:top w:val="single" w:color="E2E8F0" w:sz="6" w:space="0"/>
              <w:left w:val="single" w:color="E2E8F0" w:sz="6" w:space="0"/>
              <w:bottom w:val="single" w:color="E2E8F0" w:sz="6" w:space="0"/>
              <w:right w:val="single" w:color="E2E8F0" w:sz="6" w:space="0"/>
            </w:tcBorders>
            <w:shd w:val="clear" w:color="auto" w:fill="F8FAFC"/>
          </w:tcPr>
          <w:p w14:paraId="7C8FD9DC">
            <w:pPr>
              <w:pStyle w:val="25"/>
              <w:jc w:val="left"/>
            </w:pPr>
            <w:r>
              <w:rPr>
                <w:rFonts w:ascii="Times New Roman" w:hAnsi="Times New Roman" w:eastAsia="微软雅黑"/>
                <w:sz w:val="22"/>
              </w:rPr>
              <w:t>长期借款</w:t>
            </w:r>
          </w:p>
        </w:tc>
      </w:tr>
      <w:tr w14:paraId="7B1E39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EC9574">
            <w:pPr>
              <w:pStyle w:val="25"/>
              <w:jc w:val="left"/>
            </w:pPr>
            <w:r>
              <w:rPr>
                <w:rFonts w:ascii="Times New Roman" w:hAnsi="Times New Roman" w:eastAsia="微软雅黑"/>
                <w:sz w:val="22"/>
              </w:rPr>
              <w:t>长期股权投资</w:t>
            </w:r>
          </w:p>
        </w:tc>
        <w:tc>
          <w:tcPr>
            <w:tcBorders>
              <w:top w:val="single" w:color="E2E8F0" w:sz="6" w:space="0"/>
              <w:left w:val="single" w:color="E2E8F0" w:sz="6" w:space="0"/>
              <w:bottom w:val="single" w:color="E2E8F0" w:sz="6" w:space="0"/>
              <w:right w:val="single" w:color="E2E8F0" w:sz="6" w:space="0"/>
            </w:tcBorders>
          </w:tcPr>
          <w:p w14:paraId="0C9C7AEC">
            <w:pPr>
              <w:pStyle w:val="25"/>
              <w:jc w:val="left"/>
            </w:pPr>
            <w:r>
              <w:rPr>
                <w:rFonts w:ascii="Times New Roman" w:hAnsi="Times New Roman" w:eastAsia="微软雅黑"/>
                <w:b/>
                <w:bCs/>
                <w:sz w:val="22"/>
              </w:rPr>
              <w:t>所有者权益</w:t>
            </w:r>
          </w:p>
        </w:tc>
      </w:tr>
      <w:tr w14:paraId="20380E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D1C289">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060CC89">
            <w:pPr>
              <w:pStyle w:val="25"/>
              <w:jc w:val="left"/>
            </w:pPr>
            <w:r>
              <w:rPr>
                <w:rFonts w:ascii="Times New Roman" w:hAnsi="Times New Roman" w:eastAsia="微软雅黑"/>
                <w:sz w:val="22"/>
              </w:rPr>
              <w:t>实收资本（股本）</w:t>
            </w:r>
          </w:p>
        </w:tc>
      </w:tr>
      <w:tr w14:paraId="0D78B9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571CEB">
            <w:pPr>
              <w:pStyle w:val="25"/>
            </w:pPr>
          </w:p>
        </w:tc>
        <w:tc>
          <w:tcPr>
            <w:tcBorders>
              <w:top w:val="single" w:color="E2E8F0" w:sz="6" w:space="0"/>
              <w:left w:val="single" w:color="E2E8F0" w:sz="6" w:space="0"/>
              <w:bottom w:val="single" w:color="E2E8F0" w:sz="6" w:space="0"/>
              <w:right w:val="single" w:color="E2E8F0" w:sz="6" w:space="0"/>
            </w:tcBorders>
          </w:tcPr>
          <w:p w14:paraId="5428411B">
            <w:pPr>
              <w:pStyle w:val="25"/>
              <w:jc w:val="left"/>
            </w:pPr>
            <w:r>
              <w:rPr>
                <w:rFonts w:ascii="Times New Roman" w:hAnsi="Times New Roman" w:eastAsia="微软雅黑"/>
                <w:sz w:val="22"/>
              </w:rPr>
              <w:t>资本公积</w:t>
            </w:r>
          </w:p>
        </w:tc>
      </w:tr>
      <w:tr w14:paraId="2C3B82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4F711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A9135E4">
            <w:pPr>
              <w:pStyle w:val="25"/>
              <w:jc w:val="left"/>
            </w:pPr>
            <w:r>
              <w:rPr>
                <w:rFonts w:ascii="Times New Roman" w:hAnsi="Times New Roman" w:eastAsia="微软雅黑"/>
                <w:sz w:val="22"/>
              </w:rPr>
              <w:t>未分配利润</w:t>
            </w:r>
          </w:p>
        </w:tc>
      </w:tr>
      <w:tr w14:paraId="7FE7AB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972B4F">
            <w:pPr>
              <w:pStyle w:val="25"/>
              <w:jc w:val="left"/>
            </w:pPr>
            <w:r>
              <w:rPr>
                <w:rFonts w:ascii="Times New Roman" w:hAnsi="Times New Roman" w:eastAsia="微软雅黑"/>
                <w:b/>
                <w:bCs/>
                <w:sz w:val="22"/>
              </w:rPr>
              <w:t>资产合计</w:t>
            </w:r>
          </w:p>
        </w:tc>
        <w:tc>
          <w:tcPr>
            <w:tcBorders>
              <w:top w:val="single" w:color="E2E8F0" w:sz="6" w:space="0"/>
              <w:left w:val="single" w:color="E2E8F0" w:sz="6" w:space="0"/>
              <w:bottom w:val="single" w:color="E2E8F0" w:sz="6" w:space="0"/>
              <w:right w:val="single" w:color="E2E8F0" w:sz="6" w:space="0"/>
            </w:tcBorders>
          </w:tcPr>
          <w:p w14:paraId="20B40C5E">
            <w:pPr>
              <w:pStyle w:val="25"/>
              <w:jc w:val="left"/>
            </w:pPr>
            <w:r>
              <w:rPr>
                <w:rFonts w:ascii="Times New Roman" w:hAnsi="Times New Roman" w:eastAsia="微软雅黑"/>
                <w:b/>
                <w:bCs/>
                <w:sz w:val="22"/>
              </w:rPr>
              <w:t>负债和所有者权益合计</w:t>
            </w:r>
          </w:p>
        </w:tc>
      </w:tr>
    </w:tbl>
    <w:p w14:paraId="53B8B3B6">
      <w:pPr>
        <w:pStyle w:val="13"/>
      </w:pPr>
      <w:r>
        <w:rPr>
          <w:rFonts w:ascii="Times New Roman" w:hAnsi="Times New Roman" w:eastAsia="微软雅黑"/>
          <w:b/>
          <w:bCs/>
          <w:sz w:val="24"/>
        </w:rPr>
        <w:t>核心关系：资产合计 = 负债合计 + 所有者权益合计（永远成立）</w:t>
      </w:r>
    </w:p>
    <w:bookmarkEnd w:id="285"/>
    <w:p w14:paraId="0B464921">
      <w:pPr>
        <w:pStyle w:val="6"/>
      </w:pPr>
      <w:bookmarkStart w:id="286" w:name="二ai辅助理解资产负债表完整示例"/>
      <w:r>
        <w:rPr>
          <w:rFonts w:ascii="Times New Roman" w:hAnsi="Times New Roman" w:eastAsia="微软雅黑"/>
          <w:sz w:val="24"/>
        </w:rPr>
        <w:t>二、AI辅助理解资产负债表——完整示例</w:t>
      </w:r>
    </w:p>
    <w:p w14:paraId="488BA312">
      <w:pPr>
        <w:pStyle w:val="24"/>
      </w:pPr>
      <w:r>
        <w:rPr>
          <w:rFonts w:ascii="Times New Roman" w:hAnsi="Times New Roman" w:eastAsia="微软雅黑"/>
          <w:b/>
          <w:bCs/>
          <w:sz w:val="24"/>
        </w:rPr>
        <w:t>【例5-1】用AI理解资产负债表的关键项目</w:t>
      </w:r>
    </w:p>
    <w:p w14:paraId="50BD4E38">
      <w:pPr>
        <w:pStyle w:val="3"/>
      </w:pPr>
      <w:r>
        <w:rPr>
          <w:rFonts w:ascii="Times New Roman" w:hAnsi="Times New Roman" w:eastAsia="微软雅黑"/>
          <w:b/>
          <w:bCs/>
          <w:sz w:val="24"/>
        </w:rPr>
        <w:t>场景描述：</w:t>
      </w:r>
      <w:r>
        <w:br w:type="textWrapping"/>
      </w:r>
      <w:r>
        <w:rPr>
          <w:rFonts w:ascii="Times New Roman" w:hAnsi="Times New Roman" w:eastAsia="微软雅黑"/>
          <w:sz w:val="24"/>
        </w:rPr>
        <w:t>学生小赵拿到某零售企业2023年12月31日的资产负债表数据（已脱敏），需要理解各项目的含义和企业财务结构。</w:t>
      </w:r>
    </w:p>
    <w:p w14:paraId="2641F9D8">
      <w:pPr>
        <w:pStyle w:val="3"/>
      </w:pPr>
      <w:r>
        <w:rPr>
          <w:rFonts w:ascii="Times New Roman" w:hAnsi="Times New Roman" w:eastAsia="微软雅黑"/>
          <w:b/>
          <w:bCs/>
          <w:sz w:val="24"/>
        </w:rPr>
        <w:t>提示词设计：</w:t>
      </w:r>
    </w:p>
    <w:p w14:paraId="4A8AD1B3">
      <w:pPr>
        <w:pStyle w:val="38"/>
      </w:pPr>
      <w:r>
        <w:rPr>
          <w:rStyle w:val="37"/>
          <w:rFonts w:ascii="Times New Roman" w:hAnsi="Times New Roman" w:eastAsia="微软雅黑"/>
          <w:sz w:val="24"/>
        </w:rPr>
        <w:t>【角色】你是一位财务分析师，正在辅导一位</w:t>
      </w:r>
      <w:r>
        <w:br w:type="textWrapping"/>
      </w:r>
      <w:r>
        <w:rPr>
          <w:rStyle w:val="37"/>
          <w:rFonts w:ascii="Times New Roman" w:hAnsi="Times New Roman" w:eastAsia="微软雅黑"/>
          <w:sz w:val="24"/>
        </w:rPr>
        <w:t>财务管理专业学生阅读财务报表。</w:t>
      </w:r>
      <w:r>
        <w:br w:type="textWrapping"/>
      </w:r>
      <w:r>
        <w:br w:type="textWrapping"/>
      </w:r>
      <w:r>
        <w:rPr>
          <w:rStyle w:val="37"/>
          <w:rFonts w:ascii="Times New Roman" w:hAnsi="Times New Roman" w:eastAsia="微软雅黑"/>
          <w:sz w:val="24"/>
        </w:rPr>
        <w:t>【背景】以下是某零售连锁企业2023年12月31日</w:t>
      </w:r>
      <w:r>
        <w:br w:type="textWrapping"/>
      </w:r>
      <w:r>
        <w:rPr>
          <w:rStyle w:val="37"/>
          <w:rFonts w:ascii="Times New Roman" w:hAnsi="Times New Roman" w:eastAsia="微软雅黑"/>
          <w:sz w:val="24"/>
        </w:rPr>
        <w:t>资产负债表的主要数据（单位：万元，数据已脱敏）：</w:t>
      </w:r>
      <w:r>
        <w:br w:type="textWrapping"/>
      </w:r>
      <w:r>
        <w:br w:type="textWrapping"/>
      </w:r>
      <w:r>
        <w:rPr>
          <w:rStyle w:val="37"/>
          <w:rFonts w:ascii="Times New Roman" w:hAnsi="Times New Roman" w:eastAsia="微软雅黑"/>
          <w:sz w:val="24"/>
        </w:rPr>
        <w:t>流动资产：</w:t>
      </w:r>
      <w:r>
        <w:br w:type="textWrapping"/>
      </w:r>
      <w:r>
        <w:rPr>
          <w:rStyle w:val="37"/>
          <w:rFonts w:ascii="Times New Roman" w:hAnsi="Times New Roman" w:eastAsia="微软雅黑"/>
          <w:sz w:val="24"/>
        </w:rPr>
        <w:t xml:space="preserve">  货币资金：8,500</w:t>
      </w:r>
      <w:r>
        <w:br w:type="textWrapping"/>
      </w:r>
      <w:r>
        <w:rPr>
          <w:rStyle w:val="37"/>
          <w:rFonts w:ascii="Times New Roman" w:hAnsi="Times New Roman" w:eastAsia="微软雅黑"/>
          <w:sz w:val="24"/>
        </w:rPr>
        <w:t xml:space="preserve">  应收账款：1,200</w:t>
      </w:r>
      <w:r>
        <w:br w:type="textWrapping"/>
      </w:r>
      <w:r>
        <w:rPr>
          <w:rStyle w:val="37"/>
          <w:rFonts w:ascii="Times New Roman" w:hAnsi="Times New Roman" w:eastAsia="微软雅黑"/>
          <w:sz w:val="24"/>
        </w:rPr>
        <w:t xml:space="preserve">  存货：12,600</w:t>
      </w:r>
      <w:r>
        <w:br w:type="textWrapping"/>
      </w:r>
      <w:r>
        <w:rPr>
          <w:rStyle w:val="37"/>
          <w:rFonts w:ascii="Times New Roman" w:hAnsi="Times New Roman" w:eastAsia="微软雅黑"/>
          <w:sz w:val="24"/>
        </w:rPr>
        <w:t xml:space="preserve">  预付账款：2,300</w:t>
      </w:r>
      <w:r>
        <w:br w:type="textWrapping"/>
      </w:r>
      <w:r>
        <w:rPr>
          <w:rStyle w:val="37"/>
          <w:rFonts w:ascii="Times New Roman" w:hAnsi="Times New Roman" w:eastAsia="微软雅黑"/>
          <w:sz w:val="24"/>
        </w:rPr>
        <w:t xml:space="preserve">  其他流动资产：900</w:t>
      </w:r>
      <w:r>
        <w:br w:type="textWrapping"/>
      </w:r>
      <w:r>
        <w:rPr>
          <w:rStyle w:val="37"/>
          <w:rFonts w:ascii="Times New Roman" w:hAnsi="Times New Roman" w:eastAsia="微软雅黑"/>
          <w:sz w:val="24"/>
        </w:rPr>
        <w:t xml:space="preserve">  流动资产合计：25,500</w:t>
      </w:r>
      <w:r>
        <w:br w:type="textWrapping"/>
      </w:r>
      <w:r>
        <w:br w:type="textWrapping"/>
      </w:r>
      <w:r>
        <w:rPr>
          <w:rStyle w:val="37"/>
          <w:rFonts w:ascii="Times New Roman" w:hAnsi="Times New Roman" w:eastAsia="微软雅黑"/>
          <w:sz w:val="24"/>
        </w:rPr>
        <w:t>非流动资产：</w:t>
      </w:r>
      <w:r>
        <w:br w:type="textWrapping"/>
      </w:r>
      <w:r>
        <w:rPr>
          <w:rStyle w:val="37"/>
          <w:rFonts w:ascii="Times New Roman" w:hAnsi="Times New Roman" w:eastAsia="微软雅黑"/>
          <w:sz w:val="24"/>
        </w:rPr>
        <w:t xml:space="preserve">  固定资产：18,200</w:t>
      </w:r>
      <w:r>
        <w:br w:type="textWrapping"/>
      </w:r>
      <w:r>
        <w:rPr>
          <w:rStyle w:val="37"/>
          <w:rFonts w:ascii="Times New Roman" w:hAnsi="Times New Roman" w:eastAsia="微软雅黑"/>
          <w:sz w:val="24"/>
        </w:rPr>
        <w:t xml:space="preserve">  使用权资产：6,800</w:t>
      </w:r>
      <w:r>
        <w:br w:type="textWrapping"/>
      </w:r>
      <w:r>
        <w:rPr>
          <w:rStyle w:val="37"/>
          <w:rFonts w:ascii="Times New Roman" w:hAnsi="Times New Roman" w:eastAsia="微软雅黑"/>
          <w:sz w:val="24"/>
        </w:rPr>
        <w:t xml:space="preserve">  无形资产：3,100</w:t>
      </w:r>
      <w:r>
        <w:br w:type="textWrapping"/>
      </w:r>
      <w:r>
        <w:rPr>
          <w:rStyle w:val="37"/>
          <w:rFonts w:ascii="Times New Roman" w:hAnsi="Times New Roman" w:eastAsia="微软雅黑"/>
          <w:sz w:val="24"/>
        </w:rPr>
        <w:t xml:space="preserve">  长期股权投资：2,500</w:t>
      </w:r>
      <w:r>
        <w:br w:type="textWrapping"/>
      </w:r>
      <w:r>
        <w:rPr>
          <w:rStyle w:val="37"/>
          <w:rFonts w:ascii="Times New Roman" w:hAnsi="Times New Roman" w:eastAsia="微软雅黑"/>
          <w:sz w:val="24"/>
        </w:rPr>
        <w:t xml:space="preserve">  非流动资产合计：30,600</w:t>
      </w:r>
      <w:r>
        <w:br w:type="textWrapping"/>
      </w:r>
      <w:r>
        <w:br w:type="textWrapping"/>
      </w:r>
      <w:r>
        <w:rPr>
          <w:rStyle w:val="37"/>
          <w:rFonts w:ascii="Times New Roman" w:hAnsi="Times New Roman" w:eastAsia="微软雅黑"/>
          <w:sz w:val="24"/>
        </w:rPr>
        <w:t>资产总计：56,100</w:t>
      </w:r>
      <w:r>
        <w:br w:type="textWrapping"/>
      </w:r>
      <w:r>
        <w:br w:type="textWrapping"/>
      </w:r>
      <w:r>
        <w:rPr>
          <w:rStyle w:val="37"/>
          <w:rFonts w:ascii="Times New Roman" w:hAnsi="Times New Roman" w:eastAsia="微软雅黑"/>
          <w:sz w:val="24"/>
        </w:rPr>
        <w:t>流动负债：</w:t>
      </w:r>
      <w:r>
        <w:br w:type="textWrapping"/>
      </w:r>
      <w:r>
        <w:rPr>
          <w:rStyle w:val="37"/>
          <w:rFonts w:ascii="Times New Roman" w:hAnsi="Times New Roman" w:eastAsia="微软雅黑"/>
          <w:sz w:val="24"/>
        </w:rPr>
        <w:t xml:space="preserve">  短期借款：5,000</w:t>
      </w:r>
      <w:r>
        <w:br w:type="textWrapping"/>
      </w:r>
      <w:r>
        <w:rPr>
          <w:rStyle w:val="37"/>
          <w:rFonts w:ascii="Times New Roman" w:hAnsi="Times New Roman" w:eastAsia="微软雅黑"/>
          <w:sz w:val="24"/>
        </w:rPr>
        <w:t xml:space="preserve">  应付账款：9,800</w:t>
      </w:r>
      <w:r>
        <w:br w:type="textWrapping"/>
      </w:r>
      <w:r>
        <w:rPr>
          <w:rStyle w:val="37"/>
          <w:rFonts w:ascii="Times New Roman" w:hAnsi="Times New Roman" w:eastAsia="微软雅黑"/>
          <w:sz w:val="24"/>
        </w:rPr>
        <w:t xml:space="preserve">  合同负债（预收款）：4,200</w:t>
      </w:r>
      <w:r>
        <w:br w:type="textWrapping"/>
      </w:r>
      <w:r>
        <w:rPr>
          <w:rStyle w:val="37"/>
          <w:rFonts w:ascii="Times New Roman" w:hAnsi="Times New Roman" w:eastAsia="微软雅黑"/>
          <w:sz w:val="24"/>
        </w:rPr>
        <w:t xml:space="preserve">  应付职工薪酬：1,600</w:t>
      </w:r>
      <w:r>
        <w:br w:type="textWrapping"/>
      </w:r>
      <w:r>
        <w:rPr>
          <w:rStyle w:val="37"/>
          <w:rFonts w:ascii="Times New Roman" w:hAnsi="Times New Roman" w:eastAsia="微软雅黑"/>
          <w:sz w:val="24"/>
        </w:rPr>
        <w:t xml:space="preserve">  流动负债合计：21,800</w:t>
      </w:r>
      <w:r>
        <w:br w:type="textWrapping"/>
      </w:r>
      <w:r>
        <w:br w:type="textWrapping"/>
      </w:r>
      <w:r>
        <w:rPr>
          <w:rStyle w:val="37"/>
          <w:rFonts w:ascii="Times New Roman" w:hAnsi="Times New Roman" w:eastAsia="微软雅黑"/>
          <w:sz w:val="24"/>
        </w:rPr>
        <w:t>非流动负债：</w:t>
      </w:r>
      <w:r>
        <w:br w:type="textWrapping"/>
      </w:r>
      <w:r>
        <w:rPr>
          <w:rStyle w:val="37"/>
          <w:rFonts w:ascii="Times New Roman" w:hAnsi="Times New Roman" w:eastAsia="微软雅黑"/>
          <w:sz w:val="24"/>
        </w:rPr>
        <w:t xml:space="preserve">  长期借款：8,500</w:t>
      </w:r>
      <w:r>
        <w:br w:type="textWrapping"/>
      </w:r>
      <w:r>
        <w:rPr>
          <w:rStyle w:val="37"/>
          <w:rFonts w:ascii="Times New Roman" w:hAnsi="Times New Roman" w:eastAsia="微软雅黑"/>
          <w:sz w:val="24"/>
        </w:rPr>
        <w:t xml:space="preserve">  租赁负债：6,500</w:t>
      </w:r>
      <w:r>
        <w:br w:type="textWrapping"/>
      </w:r>
      <w:r>
        <w:rPr>
          <w:rStyle w:val="37"/>
          <w:rFonts w:ascii="Times New Roman" w:hAnsi="Times New Roman" w:eastAsia="微软雅黑"/>
          <w:sz w:val="24"/>
        </w:rPr>
        <w:t xml:space="preserve">  非流动负债合计：15,000</w:t>
      </w:r>
      <w:r>
        <w:br w:type="textWrapping"/>
      </w:r>
      <w:r>
        <w:br w:type="textWrapping"/>
      </w:r>
      <w:r>
        <w:rPr>
          <w:rStyle w:val="37"/>
          <w:rFonts w:ascii="Times New Roman" w:hAnsi="Times New Roman" w:eastAsia="微软雅黑"/>
          <w:sz w:val="24"/>
        </w:rPr>
        <w:t>负债合计：36,800</w:t>
      </w:r>
      <w:r>
        <w:br w:type="textWrapping"/>
      </w:r>
      <w:r>
        <w:br w:type="textWrapping"/>
      </w:r>
      <w:r>
        <w:rPr>
          <w:rStyle w:val="37"/>
          <w:rFonts w:ascii="Times New Roman" w:hAnsi="Times New Roman" w:eastAsia="微软雅黑"/>
          <w:sz w:val="24"/>
        </w:rPr>
        <w:t>所有者权益合计：19,300</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验证资产负债表等式是否成立</w:t>
      </w:r>
      <w:r>
        <w:br w:type="textWrapping"/>
      </w:r>
      <w:r>
        <w:rPr>
          <w:rStyle w:val="37"/>
          <w:rFonts w:ascii="Times New Roman" w:hAnsi="Times New Roman" w:eastAsia="微软雅黑"/>
          <w:sz w:val="24"/>
        </w:rPr>
        <w:t>2. 分析该企业资产结构的特点</w:t>
      </w:r>
      <w:r>
        <w:br w:type="textWrapping"/>
      </w:r>
      <w:r>
        <w:rPr>
          <w:rStyle w:val="37"/>
          <w:rFonts w:ascii="Times New Roman" w:hAnsi="Times New Roman" w:eastAsia="微软雅黑"/>
          <w:sz w:val="24"/>
        </w:rPr>
        <w:t xml:space="preserve">   （流动与非流动资产的比例，各项目占比）</w:t>
      </w:r>
      <w:r>
        <w:br w:type="textWrapping"/>
      </w:r>
      <w:r>
        <w:rPr>
          <w:rStyle w:val="37"/>
          <w:rFonts w:ascii="Times New Roman" w:hAnsi="Times New Roman" w:eastAsia="微软雅黑"/>
          <w:sz w:val="24"/>
        </w:rPr>
        <w:t>3. 分析该企业负债结构的特点</w:t>
      </w:r>
      <w:r>
        <w:br w:type="textWrapping"/>
      </w:r>
      <w:r>
        <w:rPr>
          <w:rStyle w:val="37"/>
          <w:rFonts w:ascii="Times New Roman" w:hAnsi="Times New Roman" w:eastAsia="微软雅黑"/>
          <w:sz w:val="24"/>
        </w:rPr>
        <w:t xml:space="preserve">   （有息负债、经营负债的构成）</w:t>
      </w:r>
      <w:r>
        <w:br w:type="textWrapping"/>
      </w:r>
      <w:r>
        <w:rPr>
          <w:rStyle w:val="37"/>
          <w:rFonts w:ascii="Times New Roman" w:hAnsi="Times New Roman" w:eastAsia="微软雅黑"/>
          <w:sz w:val="24"/>
        </w:rPr>
        <w:t>4. 对这家零售企业来说，存货占比高是正常的吗？</w:t>
      </w:r>
      <w:r>
        <w:br w:type="textWrapping"/>
      </w:r>
      <w:r>
        <w:rPr>
          <w:rStyle w:val="37"/>
          <w:rFonts w:ascii="Times New Roman" w:hAnsi="Times New Roman" w:eastAsia="微软雅黑"/>
          <w:sz w:val="24"/>
        </w:rPr>
        <w:t xml:space="preserve">   使用权资产代表什么？</w:t>
      </w:r>
      <w:r>
        <w:br w:type="textWrapping"/>
      </w:r>
      <w:r>
        <w:rPr>
          <w:rStyle w:val="37"/>
          <w:rFonts w:ascii="Times New Roman" w:hAnsi="Times New Roman" w:eastAsia="微软雅黑"/>
          <w:sz w:val="24"/>
        </w:rPr>
        <w:t>5. 用一段话（100字）对该企业的资产负债结构做总体评价</w:t>
      </w:r>
      <w:r>
        <w:br w:type="textWrapping"/>
      </w:r>
      <w:r>
        <w:br w:type="textWrapping"/>
      </w:r>
      <w:r>
        <w:rPr>
          <w:rStyle w:val="37"/>
          <w:rFonts w:ascii="Times New Roman" w:hAnsi="Times New Roman" w:eastAsia="微软雅黑"/>
          <w:sz w:val="24"/>
        </w:rPr>
        <w:t>【格式】</w:t>
      </w:r>
      <w:r>
        <w:br w:type="textWrapping"/>
      </w:r>
      <w:r>
        <w:rPr>
          <w:rStyle w:val="37"/>
          <w:rFonts w:ascii="Times New Roman" w:hAnsi="Times New Roman" w:eastAsia="微软雅黑"/>
          <w:sz w:val="24"/>
        </w:rPr>
        <w:t>问题1—3用表格呈现，问题4—5用文字说明。</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分析要结合零售行业特点，</w:t>
      </w:r>
      <w:r>
        <w:br w:type="textWrapping"/>
      </w:r>
      <w:r>
        <w:rPr>
          <w:rStyle w:val="37"/>
          <w:rFonts w:ascii="Times New Roman" w:hAnsi="Times New Roman" w:eastAsia="微软雅黑"/>
          <w:sz w:val="24"/>
        </w:rPr>
        <w:t>推测性内容请标注"（推测）"。</w:t>
      </w:r>
    </w:p>
    <w:p w14:paraId="0BB78EB3">
      <w:pPr>
        <w:pStyle w:val="24"/>
      </w:pPr>
      <w:r>
        <w:rPr>
          <w:rFonts w:ascii="Times New Roman" w:hAnsi="Times New Roman" w:eastAsia="微软雅黑"/>
          <w:b/>
          <w:bCs/>
          <w:sz w:val="24"/>
        </w:rPr>
        <w:t>AI输出示例（节选）：</w:t>
      </w:r>
    </w:p>
    <w:p w14:paraId="117A4002">
      <w:pPr>
        <w:pStyle w:val="13"/>
      </w:pPr>
      <w:r>
        <w:rPr>
          <w:rFonts w:ascii="Times New Roman" w:hAnsi="Times New Roman" w:eastAsia="微软雅黑"/>
          <w:b/>
          <w:bCs/>
          <w:sz w:val="24"/>
        </w:rPr>
        <w:t>问题1：等式验证</w:t>
      </w:r>
    </w:p>
    <w:p w14:paraId="78A6DC2F">
      <w:pPr>
        <w:pStyle w:val="13"/>
      </w:pPr>
      <w:r>
        <w:rPr>
          <w:rFonts w:ascii="Times New Roman" w:hAnsi="Times New Roman" w:eastAsia="微软雅黑"/>
          <w:sz w:val="24"/>
        </w:rPr>
        <w:t>资产总计：56,100万元</w:t>
      </w:r>
      <w:r>
        <w:br w:type="textWrapping"/>
      </w:r>
      <w:r>
        <w:rPr>
          <w:rFonts w:ascii="Times New Roman" w:hAnsi="Times New Roman" w:eastAsia="微软雅黑"/>
          <w:sz w:val="24"/>
        </w:rPr>
        <w:t>负债合计 + 所有者权益合计：36,800 + 19,300 =</w:t>
      </w:r>
      <w:r>
        <w:t xml:space="preserve"> </w:t>
      </w:r>
      <w:r>
        <w:rPr>
          <w:rFonts w:ascii="Times New Roman" w:hAnsi="Times New Roman" w:eastAsia="微软雅黑"/>
          <w:b/>
          <w:bCs/>
          <w:sz w:val="24"/>
        </w:rPr>
        <w:t>56,100万元</w:t>
      </w:r>
      <w:r>
        <w:t xml:space="preserve"> </w:t>
      </w:r>
      <w:r>
        <w:rPr>
          <w:rFonts w:ascii="Times New Roman" w:hAnsi="Times New Roman" w:eastAsia="微软雅黑"/>
          <w:sz w:val="24"/>
        </w:rPr>
        <w:t>✓</w:t>
      </w:r>
      <w:r>
        <w:br w:type="textWrapping"/>
      </w:r>
      <w:r>
        <w:rPr>
          <w:rFonts w:ascii="Times New Roman" w:hAnsi="Times New Roman" w:eastAsia="微软雅黑"/>
          <w:sz w:val="24"/>
        </w:rPr>
        <w:t>等式成立。</w:t>
      </w:r>
    </w:p>
    <w:p w14:paraId="35FDB5DF">
      <w:pPr>
        <w:pStyle w:val="13"/>
      </w:pPr>
      <w:r>
        <w:rPr>
          <w:rFonts w:ascii="Times New Roman" w:hAnsi="Times New Roman" w:eastAsia="微软雅黑"/>
          <w:b/>
          <w:bCs/>
          <w:sz w:val="24"/>
        </w:rPr>
        <w:t>问题2：资产结构分析</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1756"/>
        <w:gridCol w:w="1536"/>
        <w:gridCol w:w="1756"/>
        <w:gridCol w:w="2856"/>
      </w:tblGrid>
      <w:tr w14:paraId="5545A1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7388834">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41A8C7BE">
            <w:pPr>
              <w:pStyle w:val="25"/>
              <w:jc w:val="left"/>
            </w:pPr>
            <w:r>
              <w:rPr>
                <w:rFonts w:ascii="Times New Roman" w:hAnsi="Times New Roman" w:eastAsia="微软雅黑"/>
                <w:b/>
                <w:color w:val="1E3A8A"/>
                <w:sz w:val="22"/>
              </w:rPr>
              <w:t>资产项目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8234532">
            <w:pPr>
              <w:pStyle w:val="25"/>
              <w:jc w:val="left"/>
            </w:pPr>
            <w:r>
              <w:rPr>
                <w:rFonts w:ascii="Times New Roman" w:hAnsi="Times New Roman" w:eastAsia="微软雅黑"/>
                <w:b/>
                <w:color w:val="1E3A8A"/>
                <w:sz w:val="22"/>
              </w:rPr>
              <w:t>金额（万元）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6F813D15">
            <w:pPr>
              <w:pStyle w:val="25"/>
              <w:jc w:val="left"/>
            </w:pPr>
            <w:r>
              <w:rPr>
                <w:rFonts w:ascii="Times New Roman" w:hAnsi="Times New Roman" w:eastAsia="微软雅黑"/>
                <w:b/>
                <w:color w:val="1E3A8A"/>
                <w:sz w:val="22"/>
              </w:rPr>
              <w:t>占资产总计比例</w:t>
            </w:r>
          </w:p>
        </w:tc>
        <w:tc>
          <w:tcPr>
            <w:tcBorders>
              <w:top w:val="single" w:color="E2E8F0" w:sz="6" w:space="0"/>
              <w:left w:val="single" w:color="E2E8F0" w:sz="6" w:space="0"/>
              <w:bottom w:val="single" w:color="E2E8F0" w:sz="6" w:space="0"/>
              <w:right w:val="single" w:color="E2E8F0" w:sz="6" w:space="0"/>
            </w:tcBorders>
            <w:shd w:val="clear" w:color="auto" w:fill="EEF4FF"/>
          </w:tcPr>
          <w:p w14:paraId="4A40E9FA">
            <w:pPr>
              <w:pStyle w:val="25"/>
              <w:jc w:val="left"/>
            </w:pPr>
            <w:r>
              <w:rPr>
                <w:rFonts w:ascii="Times New Roman" w:hAnsi="Times New Roman" w:eastAsia="微软雅黑"/>
                <w:b/>
                <w:color w:val="1E3A8A"/>
                <w:sz w:val="22"/>
              </w:rPr>
              <w:t>评价</w:t>
            </w:r>
          </w:p>
        </w:tc>
      </w:tr>
      <w:tr w14:paraId="4973AD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1E43DB">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7BEB2D1E">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8EAC7E5">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A40AF1A">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373F731">
            <w:pPr>
              <w:pStyle w:val="25"/>
              <w:jc w:val="left"/>
            </w:pPr>
            <w:r>
              <w:rPr>
                <w:rFonts w:ascii="Times New Roman" w:hAnsi="Times New Roman" w:eastAsia="微软雅黑"/>
                <w:sz w:val="22"/>
              </w:rPr>
              <w:t>——</w:t>
            </w:r>
          </w:p>
        </w:tc>
      </w:tr>
      <w:tr w14:paraId="6AD1C3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73E69F">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24EE98B4">
            <w:pPr>
              <w:pStyle w:val="25"/>
              <w:jc w:val="left"/>
            </w:pPr>
            <w:r>
              <w:rPr>
                <w:rFonts w:ascii="Times New Roman" w:hAnsi="Times New Roman" w:eastAsia="微软雅黑"/>
                <w:sz w:val="22"/>
              </w:rPr>
              <w:t>货币资金</w:t>
            </w:r>
          </w:p>
        </w:tc>
        <w:tc>
          <w:tcPr>
            <w:tcBorders>
              <w:top w:val="single" w:color="E2E8F0" w:sz="6" w:space="0"/>
              <w:left w:val="single" w:color="E2E8F0" w:sz="6" w:space="0"/>
              <w:bottom w:val="single" w:color="E2E8F0" w:sz="6" w:space="0"/>
              <w:right w:val="single" w:color="E2E8F0" w:sz="6" w:space="0"/>
            </w:tcBorders>
            <w:shd w:val="clear" w:color="auto" w:fill="F8FAFC"/>
          </w:tcPr>
          <w:p w14:paraId="6EAC0550">
            <w:pPr>
              <w:pStyle w:val="25"/>
              <w:jc w:val="left"/>
            </w:pPr>
            <w:r>
              <w:rPr>
                <w:rFonts w:ascii="Times New Roman" w:hAnsi="Times New Roman" w:eastAsia="微软雅黑"/>
                <w:sz w:val="22"/>
              </w:rPr>
              <w:t>8,500</w:t>
            </w:r>
          </w:p>
        </w:tc>
        <w:tc>
          <w:tcPr>
            <w:tcBorders>
              <w:top w:val="single" w:color="E2E8F0" w:sz="6" w:space="0"/>
              <w:left w:val="single" w:color="E2E8F0" w:sz="6" w:space="0"/>
              <w:bottom w:val="single" w:color="E2E8F0" w:sz="6" w:space="0"/>
              <w:right w:val="single" w:color="E2E8F0" w:sz="6" w:space="0"/>
            </w:tcBorders>
            <w:shd w:val="clear" w:color="auto" w:fill="F8FAFC"/>
          </w:tcPr>
          <w:p w14:paraId="4372BF6C">
            <w:pPr>
              <w:pStyle w:val="25"/>
              <w:jc w:val="left"/>
            </w:pPr>
            <w:r>
              <w:rPr>
                <w:rFonts w:ascii="Times New Roman" w:hAnsi="Times New Roman" w:eastAsia="微软雅黑"/>
                <w:sz w:val="22"/>
              </w:rPr>
              <w:t>15.2%</w:t>
            </w:r>
          </w:p>
        </w:tc>
        <w:tc>
          <w:tcPr>
            <w:tcBorders>
              <w:top w:val="single" w:color="E2E8F0" w:sz="6" w:space="0"/>
              <w:left w:val="single" w:color="E2E8F0" w:sz="6" w:space="0"/>
              <w:bottom w:val="single" w:color="E2E8F0" w:sz="6" w:space="0"/>
              <w:right w:val="single" w:color="E2E8F0" w:sz="6" w:space="0"/>
            </w:tcBorders>
            <w:shd w:val="clear" w:color="auto" w:fill="F8FAFC"/>
          </w:tcPr>
          <w:p w14:paraId="462BB51B">
            <w:pPr>
              <w:pStyle w:val="25"/>
              <w:jc w:val="left"/>
            </w:pPr>
            <w:r>
              <w:rPr>
                <w:rFonts w:ascii="Times New Roman" w:hAnsi="Times New Roman" w:eastAsia="微软雅黑"/>
                <w:sz w:val="22"/>
              </w:rPr>
              <w:t>现金较充裕</w:t>
            </w:r>
          </w:p>
        </w:tc>
      </w:tr>
      <w:tr w14:paraId="45138F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5FC0A22">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343E84DD">
            <w:pPr>
              <w:pStyle w:val="25"/>
              <w:jc w:val="left"/>
            </w:pPr>
            <w:r>
              <w:rPr>
                <w:rFonts w:ascii="Times New Roman" w:hAnsi="Times New Roman" w:eastAsia="微软雅黑"/>
                <w:sz w:val="22"/>
              </w:rPr>
              <w:t>应收账款</w:t>
            </w:r>
          </w:p>
        </w:tc>
        <w:tc>
          <w:tcPr>
            <w:tcBorders>
              <w:top w:val="single" w:color="E2E8F0" w:sz="6" w:space="0"/>
              <w:left w:val="single" w:color="E2E8F0" w:sz="6" w:space="0"/>
              <w:bottom w:val="single" w:color="E2E8F0" w:sz="6" w:space="0"/>
              <w:right w:val="single" w:color="E2E8F0" w:sz="6" w:space="0"/>
            </w:tcBorders>
          </w:tcPr>
          <w:p w14:paraId="446AD1EB">
            <w:pPr>
              <w:pStyle w:val="25"/>
              <w:jc w:val="left"/>
            </w:pPr>
            <w:r>
              <w:rPr>
                <w:rFonts w:ascii="Times New Roman" w:hAnsi="Times New Roman" w:eastAsia="微软雅黑"/>
                <w:sz w:val="22"/>
              </w:rPr>
              <w:t>1,200</w:t>
            </w:r>
          </w:p>
        </w:tc>
        <w:tc>
          <w:tcPr>
            <w:tcBorders>
              <w:top w:val="single" w:color="E2E8F0" w:sz="6" w:space="0"/>
              <w:left w:val="single" w:color="E2E8F0" w:sz="6" w:space="0"/>
              <w:bottom w:val="single" w:color="E2E8F0" w:sz="6" w:space="0"/>
              <w:right w:val="single" w:color="E2E8F0" w:sz="6" w:space="0"/>
            </w:tcBorders>
          </w:tcPr>
          <w:p w14:paraId="0BFF582B">
            <w:pPr>
              <w:pStyle w:val="25"/>
              <w:jc w:val="left"/>
            </w:pPr>
            <w:r>
              <w:rPr>
                <w:rFonts w:ascii="Times New Roman" w:hAnsi="Times New Roman" w:eastAsia="微软雅黑"/>
                <w:sz w:val="22"/>
              </w:rPr>
              <w:t>2.1%</w:t>
            </w:r>
          </w:p>
        </w:tc>
        <w:tc>
          <w:tcPr>
            <w:tcBorders>
              <w:top w:val="single" w:color="E2E8F0" w:sz="6" w:space="0"/>
              <w:left w:val="single" w:color="E2E8F0" w:sz="6" w:space="0"/>
              <w:bottom w:val="single" w:color="E2E8F0" w:sz="6" w:space="0"/>
              <w:right w:val="single" w:color="E2E8F0" w:sz="6" w:space="0"/>
            </w:tcBorders>
          </w:tcPr>
          <w:p w14:paraId="671B2A2A">
            <w:pPr>
              <w:pStyle w:val="25"/>
              <w:jc w:val="left"/>
            </w:pPr>
            <w:r>
              <w:rPr>
                <w:rFonts w:ascii="Times New Roman" w:hAnsi="Times New Roman" w:eastAsia="微软雅黑"/>
                <w:sz w:val="22"/>
              </w:rPr>
              <w:t>占比低，零售现金交易为主</w:t>
            </w:r>
          </w:p>
        </w:tc>
      </w:tr>
      <w:tr w14:paraId="159B2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50E8514">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258CB4E4">
            <w:pPr>
              <w:pStyle w:val="25"/>
              <w:jc w:val="left"/>
            </w:pPr>
            <w:r>
              <w:rPr>
                <w:rFonts w:ascii="Times New Roman" w:hAnsi="Times New Roman" w:eastAsia="微软雅黑"/>
                <w:sz w:val="22"/>
              </w:rPr>
              <w:t>存货</w:t>
            </w:r>
          </w:p>
        </w:tc>
        <w:tc>
          <w:tcPr>
            <w:tcBorders>
              <w:top w:val="single" w:color="E2E8F0" w:sz="6" w:space="0"/>
              <w:left w:val="single" w:color="E2E8F0" w:sz="6" w:space="0"/>
              <w:bottom w:val="single" w:color="E2E8F0" w:sz="6" w:space="0"/>
              <w:right w:val="single" w:color="E2E8F0" w:sz="6" w:space="0"/>
            </w:tcBorders>
            <w:shd w:val="clear" w:color="auto" w:fill="F8FAFC"/>
          </w:tcPr>
          <w:p w14:paraId="6D19DE48">
            <w:pPr>
              <w:pStyle w:val="25"/>
              <w:jc w:val="left"/>
            </w:pPr>
            <w:r>
              <w:rPr>
                <w:rFonts w:ascii="Times New Roman" w:hAnsi="Times New Roman" w:eastAsia="微软雅黑"/>
                <w:sz w:val="22"/>
              </w:rPr>
              <w:t>12,600</w:t>
            </w:r>
          </w:p>
        </w:tc>
        <w:tc>
          <w:tcPr>
            <w:tcBorders>
              <w:top w:val="single" w:color="E2E8F0" w:sz="6" w:space="0"/>
              <w:left w:val="single" w:color="E2E8F0" w:sz="6" w:space="0"/>
              <w:bottom w:val="single" w:color="E2E8F0" w:sz="6" w:space="0"/>
              <w:right w:val="single" w:color="E2E8F0" w:sz="6" w:space="0"/>
            </w:tcBorders>
            <w:shd w:val="clear" w:color="auto" w:fill="F8FAFC"/>
          </w:tcPr>
          <w:p w14:paraId="762CBE4E">
            <w:pPr>
              <w:pStyle w:val="25"/>
              <w:jc w:val="left"/>
            </w:pPr>
            <w:r>
              <w:rPr>
                <w:rFonts w:ascii="Times New Roman" w:hAnsi="Times New Roman" w:eastAsia="微软雅黑"/>
                <w:sz w:val="22"/>
              </w:rPr>
              <w:t>22.5%</w:t>
            </w:r>
          </w:p>
        </w:tc>
        <w:tc>
          <w:tcPr>
            <w:tcBorders>
              <w:top w:val="single" w:color="E2E8F0" w:sz="6" w:space="0"/>
              <w:left w:val="single" w:color="E2E8F0" w:sz="6" w:space="0"/>
              <w:bottom w:val="single" w:color="E2E8F0" w:sz="6" w:space="0"/>
              <w:right w:val="single" w:color="E2E8F0" w:sz="6" w:space="0"/>
            </w:tcBorders>
            <w:shd w:val="clear" w:color="auto" w:fill="F8FAFC"/>
          </w:tcPr>
          <w:p w14:paraId="039EF3F9">
            <w:pPr>
              <w:pStyle w:val="25"/>
              <w:jc w:val="left"/>
            </w:pPr>
            <w:r>
              <w:rPr>
                <w:rFonts w:ascii="Times New Roman" w:hAnsi="Times New Roman" w:eastAsia="微软雅黑"/>
                <w:sz w:val="22"/>
              </w:rPr>
              <w:t>占比较高，零售行业特征</w:t>
            </w:r>
          </w:p>
        </w:tc>
      </w:tr>
      <w:tr w14:paraId="1DAD27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6AFEB1E">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3828CEF2">
            <w:pPr>
              <w:pStyle w:val="25"/>
              <w:jc w:val="left"/>
            </w:pPr>
            <w:r>
              <w:rPr>
                <w:rFonts w:ascii="Times New Roman" w:hAnsi="Times New Roman" w:eastAsia="微软雅黑"/>
                <w:sz w:val="22"/>
              </w:rPr>
              <w:t>固定资产</w:t>
            </w:r>
          </w:p>
        </w:tc>
        <w:tc>
          <w:tcPr>
            <w:tcBorders>
              <w:top w:val="single" w:color="E2E8F0" w:sz="6" w:space="0"/>
              <w:left w:val="single" w:color="E2E8F0" w:sz="6" w:space="0"/>
              <w:bottom w:val="single" w:color="E2E8F0" w:sz="6" w:space="0"/>
              <w:right w:val="single" w:color="E2E8F0" w:sz="6" w:space="0"/>
            </w:tcBorders>
          </w:tcPr>
          <w:p w14:paraId="52A9C9FA">
            <w:pPr>
              <w:pStyle w:val="25"/>
              <w:jc w:val="left"/>
            </w:pPr>
            <w:r>
              <w:rPr>
                <w:rFonts w:ascii="Times New Roman" w:hAnsi="Times New Roman" w:eastAsia="微软雅黑"/>
                <w:sz w:val="22"/>
              </w:rPr>
              <w:t>18,200</w:t>
            </w:r>
          </w:p>
        </w:tc>
        <w:tc>
          <w:tcPr>
            <w:tcBorders>
              <w:top w:val="single" w:color="E2E8F0" w:sz="6" w:space="0"/>
              <w:left w:val="single" w:color="E2E8F0" w:sz="6" w:space="0"/>
              <w:bottom w:val="single" w:color="E2E8F0" w:sz="6" w:space="0"/>
              <w:right w:val="single" w:color="E2E8F0" w:sz="6" w:space="0"/>
            </w:tcBorders>
          </w:tcPr>
          <w:p w14:paraId="479355CC">
            <w:pPr>
              <w:pStyle w:val="25"/>
              <w:jc w:val="left"/>
            </w:pPr>
            <w:r>
              <w:rPr>
                <w:rFonts w:ascii="Times New Roman" w:hAnsi="Times New Roman" w:eastAsia="微软雅黑"/>
                <w:sz w:val="22"/>
              </w:rPr>
              <w:t>32.4%</w:t>
            </w:r>
          </w:p>
        </w:tc>
        <w:tc>
          <w:tcPr>
            <w:tcBorders>
              <w:top w:val="single" w:color="E2E8F0" w:sz="6" w:space="0"/>
              <w:left w:val="single" w:color="E2E8F0" w:sz="6" w:space="0"/>
              <w:bottom w:val="single" w:color="E2E8F0" w:sz="6" w:space="0"/>
              <w:right w:val="single" w:color="E2E8F0" w:sz="6" w:space="0"/>
            </w:tcBorders>
          </w:tcPr>
          <w:p w14:paraId="199A2E9A">
            <w:pPr>
              <w:pStyle w:val="25"/>
              <w:jc w:val="left"/>
            </w:pPr>
            <w:r>
              <w:rPr>
                <w:rFonts w:ascii="Times New Roman" w:hAnsi="Times New Roman" w:eastAsia="微软雅黑"/>
                <w:sz w:val="22"/>
              </w:rPr>
              <w:t>含门店装修、设备等</w:t>
            </w:r>
          </w:p>
        </w:tc>
      </w:tr>
      <w:tr w14:paraId="0D525F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F1533D">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4FA53B5C">
            <w:pPr>
              <w:pStyle w:val="25"/>
              <w:jc w:val="left"/>
            </w:pPr>
            <w:r>
              <w:rPr>
                <w:rFonts w:ascii="Times New Roman" w:hAnsi="Times New Roman" w:eastAsia="微软雅黑"/>
                <w:sz w:val="22"/>
              </w:rPr>
              <w:t>使用权资产</w:t>
            </w:r>
          </w:p>
        </w:tc>
        <w:tc>
          <w:tcPr>
            <w:tcBorders>
              <w:top w:val="single" w:color="E2E8F0" w:sz="6" w:space="0"/>
              <w:left w:val="single" w:color="E2E8F0" w:sz="6" w:space="0"/>
              <w:bottom w:val="single" w:color="E2E8F0" w:sz="6" w:space="0"/>
              <w:right w:val="single" w:color="E2E8F0" w:sz="6" w:space="0"/>
            </w:tcBorders>
            <w:shd w:val="clear" w:color="auto" w:fill="F8FAFC"/>
          </w:tcPr>
          <w:p w14:paraId="37EE00A7">
            <w:pPr>
              <w:pStyle w:val="25"/>
              <w:jc w:val="left"/>
            </w:pPr>
            <w:r>
              <w:rPr>
                <w:rFonts w:ascii="Times New Roman" w:hAnsi="Times New Roman" w:eastAsia="微软雅黑"/>
                <w:sz w:val="22"/>
              </w:rPr>
              <w:t>6,800</w:t>
            </w:r>
          </w:p>
        </w:tc>
        <w:tc>
          <w:tcPr>
            <w:tcBorders>
              <w:top w:val="single" w:color="E2E8F0" w:sz="6" w:space="0"/>
              <w:left w:val="single" w:color="E2E8F0" w:sz="6" w:space="0"/>
              <w:bottom w:val="single" w:color="E2E8F0" w:sz="6" w:space="0"/>
              <w:right w:val="single" w:color="E2E8F0" w:sz="6" w:space="0"/>
            </w:tcBorders>
            <w:shd w:val="clear" w:color="auto" w:fill="F8FAFC"/>
          </w:tcPr>
          <w:p w14:paraId="2B3938FA">
            <w:pPr>
              <w:pStyle w:val="25"/>
              <w:jc w:val="left"/>
            </w:pPr>
            <w:r>
              <w:rPr>
                <w:rFonts w:ascii="Times New Roman" w:hAnsi="Times New Roman" w:eastAsia="微软雅黑"/>
                <w:sz w:val="22"/>
              </w:rPr>
              <w:t>12.1%</w:t>
            </w:r>
          </w:p>
        </w:tc>
        <w:tc>
          <w:tcPr>
            <w:tcBorders>
              <w:top w:val="single" w:color="E2E8F0" w:sz="6" w:space="0"/>
              <w:left w:val="single" w:color="E2E8F0" w:sz="6" w:space="0"/>
              <w:bottom w:val="single" w:color="E2E8F0" w:sz="6" w:space="0"/>
              <w:right w:val="single" w:color="E2E8F0" w:sz="6" w:space="0"/>
            </w:tcBorders>
            <w:shd w:val="clear" w:color="auto" w:fill="F8FAFC"/>
          </w:tcPr>
          <w:p w14:paraId="5B1BE97F">
            <w:pPr>
              <w:pStyle w:val="25"/>
              <w:jc w:val="left"/>
            </w:pPr>
            <w:r>
              <w:rPr>
                <w:rFonts w:ascii="Times New Roman" w:hAnsi="Times New Roman" w:eastAsia="微软雅黑"/>
                <w:sz w:val="22"/>
              </w:rPr>
              <w:t>租赁门店形成</w:t>
            </w:r>
          </w:p>
        </w:tc>
      </w:tr>
      <w:tr w14:paraId="46E500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A7174B">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7E0797D2">
            <w:pPr>
              <w:pStyle w:val="25"/>
              <w:jc w:val="left"/>
            </w:pPr>
            <w:r>
              <w:rPr>
                <w:rFonts w:ascii="Times New Roman" w:hAnsi="Times New Roman" w:eastAsia="微软雅黑"/>
                <w:sz w:val="22"/>
              </w:rPr>
              <w:t>流动资产合计</w:t>
            </w:r>
          </w:p>
        </w:tc>
        <w:tc>
          <w:tcPr>
            <w:tcBorders>
              <w:top w:val="single" w:color="E2E8F0" w:sz="6" w:space="0"/>
              <w:left w:val="single" w:color="E2E8F0" w:sz="6" w:space="0"/>
              <w:bottom w:val="single" w:color="E2E8F0" w:sz="6" w:space="0"/>
              <w:right w:val="single" w:color="E2E8F0" w:sz="6" w:space="0"/>
            </w:tcBorders>
          </w:tcPr>
          <w:p w14:paraId="353821DE">
            <w:pPr>
              <w:pStyle w:val="25"/>
              <w:jc w:val="left"/>
            </w:pPr>
            <w:r>
              <w:rPr>
                <w:rFonts w:ascii="Times New Roman" w:hAnsi="Times New Roman" w:eastAsia="微软雅黑"/>
                <w:sz w:val="22"/>
              </w:rPr>
              <w:t>25,500</w:t>
            </w:r>
          </w:p>
        </w:tc>
        <w:tc>
          <w:tcPr>
            <w:tcBorders>
              <w:top w:val="single" w:color="E2E8F0" w:sz="6" w:space="0"/>
              <w:left w:val="single" w:color="E2E8F0" w:sz="6" w:space="0"/>
              <w:bottom w:val="single" w:color="E2E8F0" w:sz="6" w:space="0"/>
              <w:right w:val="single" w:color="E2E8F0" w:sz="6" w:space="0"/>
            </w:tcBorders>
          </w:tcPr>
          <w:p w14:paraId="67DA8786">
            <w:pPr>
              <w:pStyle w:val="25"/>
              <w:jc w:val="left"/>
            </w:pPr>
            <w:r>
              <w:rPr>
                <w:rFonts w:ascii="Times New Roman" w:hAnsi="Times New Roman" w:eastAsia="微软雅黑"/>
                <w:sz w:val="22"/>
              </w:rPr>
              <w:t>45.5%</w:t>
            </w:r>
          </w:p>
        </w:tc>
        <w:tc>
          <w:tcPr>
            <w:tcBorders>
              <w:top w:val="single" w:color="E2E8F0" w:sz="6" w:space="0"/>
              <w:left w:val="single" w:color="E2E8F0" w:sz="6" w:space="0"/>
              <w:bottom w:val="single" w:color="E2E8F0" w:sz="6" w:space="0"/>
              <w:right w:val="single" w:color="E2E8F0" w:sz="6" w:space="0"/>
            </w:tcBorders>
          </w:tcPr>
          <w:p w14:paraId="6FED55B8">
            <w:pPr>
              <w:pStyle w:val="25"/>
              <w:jc w:val="left"/>
            </w:pPr>
            <w:r>
              <w:rPr>
                <w:rFonts w:ascii="Times New Roman" w:hAnsi="Times New Roman" w:eastAsia="微软雅黑"/>
                <w:sz w:val="22"/>
              </w:rPr>
              <w:t>—</w:t>
            </w:r>
          </w:p>
        </w:tc>
      </w:tr>
      <w:tr w14:paraId="0F25B0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6AEEF2">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71CDCE77">
            <w:pPr>
              <w:pStyle w:val="25"/>
              <w:jc w:val="left"/>
            </w:pPr>
            <w:r>
              <w:rPr>
                <w:rFonts w:ascii="Times New Roman" w:hAnsi="Times New Roman" w:eastAsia="微软雅黑"/>
                <w:sz w:val="22"/>
              </w:rPr>
              <w:t>非流动资产合计</w:t>
            </w:r>
          </w:p>
        </w:tc>
        <w:tc>
          <w:tcPr>
            <w:tcBorders>
              <w:top w:val="single" w:color="E2E8F0" w:sz="6" w:space="0"/>
              <w:left w:val="single" w:color="E2E8F0" w:sz="6" w:space="0"/>
              <w:bottom w:val="single" w:color="E2E8F0" w:sz="6" w:space="0"/>
              <w:right w:val="single" w:color="E2E8F0" w:sz="6" w:space="0"/>
            </w:tcBorders>
            <w:shd w:val="clear" w:color="auto" w:fill="F8FAFC"/>
          </w:tcPr>
          <w:p w14:paraId="1A6617EB">
            <w:pPr>
              <w:pStyle w:val="25"/>
              <w:jc w:val="left"/>
            </w:pPr>
            <w:r>
              <w:rPr>
                <w:rFonts w:ascii="Times New Roman" w:hAnsi="Times New Roman" w:eastAsia="微软雅黑"/>
                <w:sz w:val="22"/>
              </w:rPr>
              <w:t>30,600</w:t>
            </w:r>
          </w:p>
        </w:tc>
        <w:tc>
          <w:tcPr>
            <w:tcBorders>
              <w:top w:val="single" w:color="E2E8F0" w:sz="6" w:space="0"/>
              <w:left w:val="single" w:color="E2E8F0" w:sz="6" w:space="0"/>
              <w:bottom w:val="single" w:color="E2E8F0" w:sz="6" w:space="0"/>
              <w:right w:val="single" w:color="E2E8F0" w:sz="6" w:space="0"/>
            </w:tcBorders>
            <w:shd w:val="clear" w:color="auto" w:fill="F8FAFC"/>
          </w:tcPr>
          <w:p w14:paraId="65B5777D">
            <w:pPr>
              <w:pStyle w:val="25"/>
              <w:jc w:val="left"/>
            </w:pPr>
            <w:r>
              <w:rPr>
                <w:rFonts w:ascii="Times New Roman" w:hAnsi="Times New Roman" w:eastAsia="微软雅黑"/>
                <w:sz w:val="22"/>
              </w:rPr>
              <w:t>54.5%</w:t>
            </w:r>
          </w:p>
        </w:tc>
        <w:tc>
          <w:tcPr>
            <w:tcBorders>
              <w:top w:val="single" w:color="E2E8F0" w:sz="6" w:space="0"/>
              <w:left w:val="single" w:color="E2E8F0" w:sz="6" w:space="0"/>
              <w:bottom w:val="single" w:color="E2E8F0" w:sz="6" w:space="0"/>
              <w:right w:val="single" w:color="E2E8F0" w:sz="6" w:space="0"/>
            </w:tcBorders>
            <w:shd w:val="clear" w:color="auto" w:fill="F8FAFC"/>
          </w:tcPr>
          <w:p w14:paraId="0A5D1789">
            <w:pPr>
              <w:pStyle w:val="25"/>
              <w:jc w:val="left"/>
            </w:pPr>
            <w:r>
              <w:rPr>
                <w:rFonts w:ascii="Times New Roman" w:hAnsi="Times New Roman" w:eastAsia="微软雅黑"/>
                <w:sz w:val="22"/>
              </w:rPr>
              <w:t>—</w:t>
            </w:r>
          </w:p>
        </w:tc>
      </w:tr>
    </w:tbl>
    <w:p w14:paraId="479D456D">
      <w:pPr>
        <w:pStyle w:val="13"/>
      </w:pPr>
      <w:r>
        <w:rPr>
          <w:rFonts w:ascii="Times New Roman" w:hAnsi="Times New Roman" w:eastAsia="微软雅黑"/>
          <w:b/>
          <w:bCs/>
          <w:sz w:val="24"/>
        </w:rPr>
        <w:t>问题4：存货和使用权资产的解读</w:t>
      </w:r>
    </w:p>
    <w:p w14:paraId="792C6139">
      <w:pPr>
        <w:pStyle w:val="13"/>
      </w:pPr>
      <w:r>
        <w:rPr>
          <w:rFonts w:ascii="Times New Roman" w:hAnsi="Times New Roman" w:eastAsia="微软雅黑"/>
          <w:sz w:val="24"/>
        </w:rPr>
        <w:t>对于零售企业，存货占比高是</w:t>
      </w:r>
      <w:r>
        <w:rPr>
          <w:rFonts w:ascii="Times New Roman" w:hAnsi="Times New Roman" w:eastAsia="微软雅黑"/>
          <w:b/>
          <w:bCs/>
          <w:sz w:val="24"/>
        </w:rPr>
        <w:t>正常现象</w:t>
      </w:r>
      <w:r>
        <w:rPr>
          <w:rFonts w:ascii="Times New Roman" w:hAnsi="Times New Roman" w:eastAsia="微软雅黑"/>
          <w:sz w:val="24"/>
        </w:rPr>
        <w:t>。零售企业的核心资产就是商品，需要保持充足的库存来满足销售需求。22.5%的存货占比在零售行业属于合理区间（但需与同行业对比才能判断高低）。</w:t>
      </w:r>
    </w:p>
    <w:p w14:paraId="47BCE1C6">
      <w:pPr>
        <w:pStyle w:val="13"/>
      </w:pPr>
      <w:r>
        <w:rPr>
          <w:rFonts w:ascii="Times New Roman" w:hAnsi="Times New Roman" w:eastAsia="微软雅黑"/>
          <w:sz w:val="24"/>
        </w:rPr>
        <w:t>使用权资产代表该企业通过</w:t>
      </w:r>
      <w:r>
        <w:rPr>
          <w:rFonts w:ascii="Times New Roman" w:hAnsi="Times New Roman" w:eastAsia="微软雅黑"/>
          <w:b/>
          <w:bCs/>
          <w:sz w:val="24"/>
        </w:rPr>
        <w:t>租赁方式</w:t>
      </w:r>
      <w:r>
        <w:rPr>
          <w:rFonts w:ascii="Times New Roman" w:hAnsi="Times New Roman" w:eastAsia="微软雅黑"/>
          <w:sz w:val="24"/>
        </w:rPr>
        <w:t>使用的门店、仓库等资产。根据新租赁准则，承租人需要将租赁使用权确认为资产。6,800万元的使用权资产说明该企业租用了相当数量的经营场所，这对连锁零售企业非常典型——门店扩张通常通过租赁而非购买实现。</w:t>
      </w:r>
    </w:p>
    <w:p w14:paraId="442FBF6A">
      <w:pPr>
        <w:pStyle w:val="24"/>
      </w:pPr>
      <w:r>
        <w:rPr>
          <w:rFonts w:ascii="Times New Roman" w:hAnsi="Times New Roman" w:eastAsia="微软雅黑"/>
          <w:b/>
          <w:bCs/>
          <w:sz w:val="24"/>
        </w:rPr>
        <w:t>质量评估：</w:t>
      </w:r>
    </w:p>
    <w:p w14:paraId="20817C63">
      <w:pPr>
        <w:pStyle w:val="3"/>
      </w:pPr>
      <w:r>
        <w:rPr>
          <w:rFonts w:ascii="Times New Roman" w:hAnsi="Times New Roman" w:eastAsia="微软雅黑"/>
          <w:sz w:val="24"/>
        </w:rPr>
        <w:t>表5-2 例5-1 AI输出质量评估</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151"/>
        <w:gridCol w:w="3956"/>
      </w:tblGrid>
      <w:tr w14:paraId="2AACE4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385DCA9">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E92A53C">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03D9A4CF">
            <w:pPr>
              <w:pStyle w:val="25"/>
              <w:jc w:val="left"/>
            </w:pPr>
            <w:r>
              <w:rPr>
                <w:rFonts w:ascii="Times New Roman" w:hAnsi="Times New Roman" w:eastAsia="微软雅黑"/>
                <w:b/>
                <w:color w:val="1E3A8A"/>
                <w:sz w:val="22"/>
              </w:rPr>
              <w:t>核对要点</w:t>
            </w:r>
          </w:p>
        </w:tc>
      </w:tr>
      <w:tr w14:paraId="621F9D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B742F">
            <w:pPr>
              <w:pStyle w:val="25"/>
              <w:jc w:val="left"/>
            </w:pPr>
            <w:r>
              <w:rPr>
                <w:rFonts w:ascii="Times New Roman" w:hAnsi="Times New Roman" w:eastAsia="微软雅黑"/>
                <w:b/>
                <w:bCs/>
                <w:sz w:val="22"/>
              </w:rPr>
              <w:t>等式验证</w:t>
            </w:r>
          </w:p>
        </w:tc>
        <w:tc>
          <w:tcPr>
            <w:tcBorders>
              <w:top w:val="single" w:color="E2E8F0" w:sz="6" w:space="0"/>
              <w:left w:val="single" w:color="E2E8F0" w:sz="6" w:space="0"/>
              <w:bottom w:val="single" w:color="E2E8F0" w:sz="6" w:space="0"/>
              <w:right w:val="single" w:color="E2E8F0" w:sz="6" w:space="0"/>
            </w:tcBorders>
          </w:tcPr>
          <w:p w14:paraId="79EC0E55">
            <w:pPr>
              <w:pStyle w:val="25"/>
              <w:jc w:val="left"/>
            </w:pPr>
            <w:r>
              <w:rPr>
                <w:rFonts w:ascii="Times New Roman" w:hAnsi="Times New Roman" w:eastAsia="微软雅黑"/>
                <w:sz w:val="22"/>
              </w:rPr>
              <w:t>✓ 正确</w:t>
            </w:r>
          </w:p>
        </w:tc>
        <w:tc>
          <w:tcPr>
            <w:tcBorders>
              <w:top w:val="single" w:color="E2E8F0" w:sz="6" w:space="0"/>
              <w:left w:val="single" w:color="E2E8F0" w:sz="6" w:space="0"/>
              <w:bottom w:val="single" w:color="E2E8F0" w:sz="6" w:space="0"/>
              <w:right w:val="single" w:color="E2E8F0" w:sz="6" w:space="0"/>
            </w:tcBorders>
          </w:tcPr>
          <w:p w14:paraId="7936BBCD">
            <w:pPr>
              <w:pStyle w:val="25"/>
              <w:jc w:val="left"/>
            </w:pPr>
            <w:r>
              <w:rPr>
                <w:rFonts w:ascii="Times New Roman" w:hAnsi="Times New Roman" w:eastAsia="微软雅黑"/>
                <w:sz w:val="22"/>
              </w:rPr>
              <w:t>手工核算：36,800+19,300=56,100 ✓</w:t>
            </w:r>
          </w:p>
        </w:tc>
      </w:tr>
      <w:tr w14:paraId="275C0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BE250E">
            <w:pPr>
              <w:pStyle w:val="25"/>
              <w:jc w:val="left"/>
            </w:pPr>
            <w:r>
              <w:rPr>
                <w:rFonts w:ascii="Times New Roman" w:hAnsi="Times New Roman" w:eastAsia="微软雅黑"/>
                <w:b/>
                <w:bCs/>
                <w:sz w:val="22"/>
              </w:rPr>
              <w:t>占比计算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7E3ECDDF">
            <w:pPr>
              <w:pStyle w:val="25"/>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06F7C6D0">
            <w:pPr>
              <w:pStyle w:val="25"/>
              <w:jc w:val="left"/>
            </w:pPr>
            <w:r>
              <w:rPr>
                <w:rFonts w:ascii="Times New Roman" w:hAnsi="Times New Roman" w:eastAsia="微软雅黑"/>
                <w:sz w:val="22"/>
              </w:rPr>
              <w:t>抽查：8,500÷56,100=15.15%≈15.2% ✓</w:t>
            </w:r>
          </w:p>
        </w:tc>
      </w:tr>
      <w:tr w14:paraId="67BA1A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17B298">
            <w:pPr>
              <w:pStyle w:val="25"/>
              <w:jc w:val="left"/>
            </w:pPr>
            <w:r>
              <w:rPr>
                <w:rFonts w:ascii="Times New Roman" w:hAnsi="Times New Roman" w:eastAsia="微软雅黑"/>
                <w:b/>
                <w:bCs/>
                <w:sz w:val="22"/>
              </w:rPr>
              <w:t>行业解读</w:t>
            </w:r>
          </w:p>
        </w:tc>
        <w:tc>
          <w:tcPr>
            <w:tcBorders>
              <w:top w:val="single" w:color="E2E8F0" w:sz="6" w:space="0"/>
              <w:left w:val="single" w:color="E2E8F0" w:sz="6" w:space="0"/>
              <w:bottom w:val="single" w:color="E2E8F0" w:sz="6" w:space="0"/>
              <w:right w:val="single" w:color="E2E8F0" w:sz="6" w:space="0"/>
            </w:tcBorders>
          </w:tcPr>
          <w:p w14:paraId="0C5F1F12">
            <w:pPr>
              <w:pStyle w:val="25"/>
              <w:jc w:val="left"/>
            </w:pPr>
            <w:r>
              <w:rPr>
                <w:rFonts w:ascii="Times New Roman" w:hAnsi="Times New Roman" w:eastAsia="微软雅黑"/>
                <w:sz w:val="22"/>
              </w:rPr>
              <w:t>✓ 合理</w:t>
            </w:r>
          </w:p>
        </w:tc>
        <w:tc>
          <w:tcPr>
            <w:tcBorders>
              <w:top w:val="single" w:color="E2E8F0" w:sz="6" w:space="0"/>
              <w:left w:val="single" w:color="E2E8F0" w:sz="6" w:space="0"/>
              <w:bottom w:val="single" w:color="E2E8F0" w:sz="6" w:space="0"/>
              <w:right w:val="single" w:color="E2E8F0" w:sz="6" w:space="0"/>
            </w:tcBorders>
          </w:tcPr>
          <w:p w14:paraId="5B89A295">
            <w:pPr>
              <w:pStyle w:val="25"/>
              <w:jc w:val="left"/>
            </w:pPr>
            <w:r>
              <w:rPr>
                <w:rFonts w:ascii="Times New Roman" w:hAnsi="Times New Roman" w:eastAsia="微软雅黑"/>
                <w:sz w:val="22"/>
              </w:rPr>
              <w:t>存货高是零售行业特征，逻辑正确</w:t>
            </w:r>
          </w:p>
        </w:tc>
      </w:tr>
      <w:tr w14:paraId="3C3021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5C73ECF">
            <w:pPr>
              <w:pStyle w:val="25"/>
              <w:jc w:val="left"/>
            </w:pPr>
            <w:r>
              <w:rPr>
                <w:rFonts w:ascii="Times New Roman" w:hAnsi="Times New Roman" w:eastAsia="微软雅黑"/>
                <w:b/>
                <w:bCs/>
                <w:sz w:val="22"/>
              </w:rPr>
              <w:t>使用权资产</w:t>
            </w:r>
          </w:p>
        </w:tc>
        <w:tc>
          <w:tcPr>
            <w:tcBorders>
              <w:top w:val="single" w:color="E2E8F0" w:sz="6" w:space="0"/>
              <w:left w:val="single" w:color="E2E8F0" w:sz="6" w:space="0"/>
              <w:bottom w:val="single" w:color="E2E8F0" w:sz="6" w:space="0"/>
              <w:right w:val="single" w:color="E2E8F0" w:sz="6" w:space="0"/>
            </w:tcBorders>
            <w:shd w:val="clear" w:color="auto" w:fill="F8FAFC"/>
          </w:tcPr>
          <w:p w14:paraId="2B1A6356">
            <w:pPr>
              <w:pStyle w:val="25"/>
              <w:jc w:val="left"/>
            </w:pPr>
            <w:r>
              <w:rPr>
                <w:rFonts w:ascii="Times New Roman" w:hAnsi="Times New Roman" w:eastAsia="微软雅黑"/>
                <w:sz w:val="22"/>
              </w:rPr>
              <w:t>✓ 准确</w:t>
            </w:r>
          </w:p>
        </w:tc>
        <w:tc>
          <w:tcPr>
            <w:tcBorders>
              <w:top w:val="single" w:color="E2E8F0" w:sz="6" w:space="0"/>
              <w:left w:val="single" w:color="E2E8F0" w:sz="6" w:space="0"/>
              <w:bottom w:val="single" w:color="E2E8F0" w:sz="6" w:space="0"/>
              <w:right w:val="single" w:color="E2E8F0" w:sz="6" w:space="0"/>
            </w:tcBorders>
            <w:shd w:val="clear" w:color="auto" w:fill="F8FAFC"/>
          </w:tcPr>
          <w:p w14:paraId="1A6AF053">
            <w:pPr>
              <w:pStyle w:val="25"/>
              <w:jc w:val="left"/>
            </w:pPr>
            <w:r>
              <w:rPr>
                <w:rFonts w:ascii="Times New Roman" w:hAnsi="Times New Roman" w:eastAsia="微软雅黑"/>
                <w:sz w:val="22"/>
              </w:rPr>
              <w:t>与新租赁准则相符，建议核实准则规定</w:t>
            </w:r>
          </w:p>
        </w:tc>
      </w:tr>
      <w:tr w14:paraId="4C2BA4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EF4D736">
            <w:pPr>
              <w:pStyle w:val="25"/>
              <w:jc w:val="left"/>
            </w:pPr>
            <w:r>
              <w:rPr>
                <w:rFonts w:ascii="Times New Roman" w:hAnsi="Times New Roman" w:eastAsia="微软雅黑"/>
                <w:b/>
                <w:bCs/>
                <w:sz w:val="22"/>
              </w:rPr>
              <w:t>推测性内容</w:t>
            </w:r>
          </w:p>
        </w:tc>
        <w:tc>
          <w:tcPr>
            <w:tcBorders>
              <w:top w:val="single" w:color="E2E8F0" w:sz="6" w:space="0"/>
              <w:left w:val="single" w:color="E2E8F0" w:sz="6" w:space="0"/>
              <w:bottom w:val="single" w:color="E2E8F0" w:sz="6" w:space="0"/>
              <w:right w:val="single" w:color="E2E8F0" w:sz="6" w:space="0"/>
            </w:tcBorders>
          </w:tcPr>
          <w:p w14:paraId="71DEBA78">
            <w:pPr>
              <w:pStyle w:val="25"/>
              <w:jc w:val="left"/>
            </w:pPr>
            <w:r>
              <w:rPr>
                <w:rFonts w:ascii="Times New Roman" w:hAnsi="Times New Roman" w:eastAsia="微软雅黑"/>
                <w:sz w:val="22"/>
              </w:rPr>
              <w:t>✓ 已标注</w:t>
            </w:r>
          </w:p>
        </w:tc>
        <w:tc>
          <w:tcPr>
            <w:tcBorders>
              <w:top w:val="single" w:color="E2E8F0" w:sz="6" w:space="0"/>
              <w:left w:val="single" w:color="E2E8F0" w:sz="6" w:space="0"/>
              <w:bottom w:val="single" w:color="E2E8F0" w:sz="6" w:space="0"/>
              <w:right w:val="single" w:color="E2E8F0" w:sz="6" w:space="0"/>
            </w:tcBorders>
          </w:tcPr>
          <w:p w14:paraId="16C4FFBE">
            <w:pPr>
              <w:pStyle w:val="25"/>
              <w:jc w:val="left"/>
            </w:pPr>
            <w:r>
              <w:rPr>
                <w:rFonts w:ascii="Times New Roman" w:hAnsi="Times New Roman" w:eastAsia="微软雅黑"/>
                <w:sz w:val="22"/>
              </w:rPr>
              <w:t>AI在推测内容处均加了说明</w:t>
            </w:r>
          </w:p>
        </w:tc>
      </w:tr>
    </w:tbl>
    <w:p w14:paraId="44117027">
      <w:pPr>
        <w:pStyle w:val="3"/>
      </w:pPr>
      <w:r>
        <w:rPr>
          <w:rFonts w:ascii="Times New Roman" w:hAnsi="Times New Roman" w:eastAsia="微软雅黑"/>
          <w:b/>
          <w:bCs/>
          <w:sz w:val="24"/>
        </w:rPr>
        <w:t>迭代追问：</w:t>
      </w:r>
    </w:p>
    <w:p w14:paraId="4FAA1BD4">
      <w:pPr>
        <w:pStyle w:val="38"/>
      </w:pPr>
      <w:r>
        <w:rPr>
          <w:rStyle w:val="37"/>
          <w:rFonts w:ascii="Times New Roman" w:hAnsi="Times New Roman" w:eastAsia="微软雅黑"/>
          <w:sz w:val="24"/>
        </w:rPr>
        <w:t>【追问1】这家企业的资产负债率是多少？</w:t>
      </w:r>
      <w:r>
        <w:br w:type="textWrapping"/>
      </w:r>
      <w:r>
        <w:rPr>
          <w:rStyle w:val="37"/>
          <w:rFonts w:ascii="Times New Roman" w:hAnsi="Times New Roman" w:eastAsia="微软雅黑"/>
          <w:sz w:val="24"/>
        </w:rPr>
        <w:t>对于零售行业来说，这个比率高不高？</w:t>
      </w:r>
      <w:r>
        <w:br w:type="textWrapping"/>
      </w:r>
      <w:r>
        <w:br w:type="textWrapping"/>
      </w:r>
      <w:r>
        <w:rPr>
          <w:rStyle w:val="37"/>
          <w:rFonts w:ascii="Times New Roman" w:hAnsi="Times New Roman" w:eastAsia="微软雅黑"/>
          <w:sz w:val="24"/>
        </w:rPr>
        <w:t>【追问2】合同负债4,200万元代表什么？</w:t>
      </w:r>
      <w:r>
        <w:br w:type="textWrapping"/>
      </w:r>
      <w:r>
        <w:rPr>
          <w:rStyle w:val="37"/>
          <w:rFonts w:ascii="Times New Roman" w:hAnsi="Times New Roman" w:eastAsia="微软雅黑"/>
          <w:sz w:val="24"/>
        </w:rPr>
        <w:t>对这家零售企业来说，这是一个好信号还是坏信号？</w:t>
      </w:r>
    </w:p>
    <w:p w14:paraId="3FBFAAA2">
      <w:pPr>
        <w:pStyle w:val="24"/>
      </w:pPr>
      <w:r>
        <w:rPr>
          <w:rFonts w:ascii="Times New Roman" w:hAnsi="Times New Roman" w:eastAsia="微软雅黑"/>
          <w:b/>
          <w:bCs/>
          <w:sz w:val="24"/>
        </w:rPr>
        <w:t>AI追问输出（追问2）：</w:t>
      </w:r>
    </w:p>
    <w:p w14:paraId="3441C597">
      <w:pPr>
        <w:pStyle w:val="13"/>
      </w:pPr>
      <w:r>
        <w:rPr>
          <w:rFonts w:ascii="Times New Roman" w:hAnsi="Times New Roman" w:eastAsia="微软雅黑"/>
          <w:sz w:val="24"/>
        </w:rPr>
        <w:t>合同负债（原”预收款项”）代表企业</w:t>
      </w:r>
      <w:r>
        <w:rPr>
          <w:rFonts w:ascii="Times New Roman" w:hAnsi="Times New Roman" w:eastAsia="微软雅黑"/>
          <w:b/>
          <w:bCs/>
          <w:sz w:val="24"/>
        </w:rPr>
        <w:t>已收到客户付款但还没有交付商品或服务</w:t>
      </w:r>
      <w:r>
        <w:rPr>
          <w:rFonts w:ascii="Times New Roman" w:hAnsi="Times New Roman" w:eastAsia="微软雅黑"/>
          <w:sz w:val="24"/>
        </w:rPr>
        <w:t>的金额。</w:t>
      </w:r>
    </w:p>
    <w:p w14:paraId="42B461C0">
      <w:pPr>
        <w:pStyle w:val="13"/>
      </w:pPr>
      <w:r>
        <w:rPr>
          <w:rFonts w:ascii="Times New Roman" w:hAnsi="Times New Roman" w:eastAsia="微软雅黑"/>
          <w:sz w:val="24"/>
        </w:rPr>
        <w:t>对零售企业来说，4,200万元的合同负债很可能来自两个来源：</w:t>
      </w:r>
      <w:r>
        <w:br w:type="textWrapping"/>
      </w:r>
      <w:r>
        <w:rPr>
          <w:rFonts w:ascii="Times New Roman" w:hAnsi="Times New Roman" w:eastAsia="微软雅黑"/>
          <w:sz w:val="24"/>
        </w:rPr>
        <w:t>① 会员卡/预付卡充值：客户提前充值，企业收钱但商品还没卖出去</w:t>
      </w:r>
      <w:r>
        <w:br w:type="textWrapping"/>
      </w:r>
      <w:r>
        <w:rPr>
          <w:rFonts w:ascii="Times New Roman" w:hAnsi="Times New Roman" w:eastAsia="微软雅黑"/>
          <w:sz w:val="24"/>
        </w:rPr>
        <w:t>② 购物积分/优惠券：客户积累的尚未兑换的权益</w:t>
      </w:r>
    </w:p>
    <w:p w14:paraId="532D8EA3">
      <w:pPr>
        <w:pStyle w:val="13"/>
      </w:pPr>
      <w:r>
        <w:rPr>
          <w:rFonts w:ascii="Times New Roman" w:hAnsi="Times New Roman" w:eastAsia="微软雅黑"/>
          <w:sz w:val="24"/>
        </w:rPr>
        <w:t>这是一个</w:t>
      </w:r>
      <w:r>
        <w:rPr>
          <w:rFonts w:ascii="Times New Roman" w:hAnsi="Times New Roman" w:eastAsia="微软雅黑"/>
          <w:b/>
          <w:bCs/>
          <w:sz w:val="24"/>
        </w:rPr>
        <w:t>好信号</w:t>
      </w:r>
      <w:r>
        <w:rPr>
          <w:rFonts w:ascii="Times New Roman" w:hAnsi="Times New Roman" w:eastAsia="微软雅黑"/>
          <w:sz w:val="24"/>
        </w:rPr>
        <w:t>，原因是：</w:t>
      </w:r>
    </w:p>
    <w:p w14:paraId="05A4722C">
      <w:pPr>
        <w:pStyle w:val="25"/>
        <w:numPr>
          <w:ilvl w:val="0"/>
          <w:numId w:val="1"/>
        </w:numPr>
        <w:ind w:left="720" w:hanging="480"/>
      </w:pPr>
      <w:r>
        <w:rPr>
          <w:rFonts w:ascii="Times New Roman" w:hAnsi="Times New Roman" w:eastAsia="微软雅黑"/>
          <w:sz w:val="24"/>
        </w:rPr>
        <w:t>说明客户愿意提前付款，客户粘性较强（有品牌信任度）</w:t>
      </w:r>
    </w:p>
    <w:p w14:paraId="36DFD81D">
      <w:pPr>
        <w:pStyle w:val="25"/>
        <w:numPr>
          <w:ilvl w:val="0"/>
          <w:numId w:val="1"/>
        </w:numPr>
        <w:ind w:left="720" w:hanging="480"/>
      </w:pPr>
      <w:r>
        <w:rPr>
          <w:rFonts w:ascii="Times New Roman" w:hAnsi="Times New Roman" w:eastAsia="微软雅黑"/>
          <w:sz w:val="24"/>
        </w:rPr>
        <w:t>代表企业有一批”预定的未来收入”，现金流较好</w:t>
      </w:r>
    </w:p>
    <w:p w14:paraId="623F8580">
      <w:pPr>
        <w:pStyle w:val="25"/>
        <w:numPr>
          <w:ilvl w:val="0"/>
          <w:numId w:val="1"/>
        </w:numPr>
        <w:ind w:left="720" w:hanging="480"/>
      </w:pPr>
      <w:r>
        <w:rPr>
          <w:rFonts w:ascii="Times New Roman" w:hAnsi="Times New Roman" w:eastAsia="微软雅黑"/>
          <w:sz w:val="24"/>
        </w:rPr>
        <w:t>对于零售企业，这是无息的流动负债，相当于低成本融资</w:t>
      </w:r>
    </w:p>
    <w:p w14:paraId="070C1B4F">
      <w:pPr>
        <w:pStyle w:val="13"/>
      </w:pPr>
      <w:r>
        <w:rPr>
          <w:rFonts w:ascii="Times New Roman" w:hAnsi="Times New Roman" w:eastAsia="微软雅黑"/>
          <w:sz w:val="24"/>
        </w:rPr>
        <w:t>（推测：具体构成需查阅年报附注中对合同负债的说明。）</w:t>
      </w:r>
    </w:p>
    <w:p w14:paraId="4B73BF6C">
      <w:r>
        <w:pict>
          <v:rect id="_x0000_i1151" o:spt="1" style="height:1.5pt;width:0pt;" coordsize="21600,21600" o:hr="t" o:hrstd="t" o:hralign="center">
            <v:path/>
            <v:fill focussize="0,0"/>
            <v:stroke/>
            <v:imagedata o:title=""/>
            <o:lock v:ext="edit"/>
            <w10:wrap type="none"/>
            <w10:anchorlock/>
          </v:rect>
        </w:pict>
      </w:r>
    </w:p>
    <w:bookmarkEnd w:id="284"/>
    <w:bookmarkEnd w:id="286"/>
    <w:p w14:paraId="5CFBB868">
      <w:pPr>
        <w:pStyle w:val="5"/>
      </w:pPr>
      <w:bookmarkStart w:id="287" w:name="利润表企业的经营成绩单"/>
      <w:r>
        <w:rPr>
          <w:rFonts w:ascii="Times New Roman" w:hAnsi="Times New Roman" w:eastAsia="微软雅黑"/>
          <w:sz w:val="24"/>
        </w:rPr>
        <w:t>5.1.2 利润表——企业的”经营成绩单”</w:t>
      </w:r>
    </w:p>
    <w:p w14:paraId="2CB34FD3">
      <w:pPr>
        <w:pStyle w:val="6"/>
      </w:pPr>
      <w:bookmarkStart w:id="288" w:name="一利润表的基本结构"/>
      <w:r>
        <w:rPr>
          <w:rFonts w:ascii="Times New Roman" w:hAnsi="Times New Roman" w:eastAsia="微软雅黑"/>
          <w:sz w:val="24"/>
        </w:rPr>
        <w:t>一、利润表的基本结构</w:t>
      </w:r>
    </w:p>
    <w:p w14:paraId="75EA67EA">
      <w:pPr>
        <w:pStyle w:val="24"/>
      </w:pPr>
      <w:r>
        <w:rPr>
          <w:rFonts w:ascii="Times New Roman" w:hAnsi="Times New Roman" w:eastAsia="微软雅黑"/>
          <w:sz w:val="24"/>
        </w:rPr>
        <w:t>利润表（Income Statement）反映企业在</w:t>
      </w:r>
      <w:r>
        <w:rPr>
          <w:rFonts w:ascii="Times New Roman" w:hAnsi="Times New Roman" w:eastAsia="微软雅黑"/>
          <w:b/>
          <w:bCs/>
          <w:sz w:val="24"/>
        </w:rPr>
        <w:t>某一会计期间</w:t>
      </w:r>
      <w:r>
        <w:rPr>
          <w:rFonts w:ascii="Times New Roman" w:hAnsi="Times New Roman" w:eastAsia="微软雅黑"/>
          <w:sz w:val="24"/>
        </w:rPr>
        <w:t>的经营成果，展示企业”赚了多少、怎么赚的”。其基本结构如图5-2所示。</w:t>
      </w:r>
    </w:p>
    <w:p w14:paraId="58D1E314">
      <w:pPr>
        <w:pStyle w:val="36"/>
        <w:jc w:val="center"/>
      </w:pPr>
      <w:r>
        <w:drawing>
          <wp:inline distT="0" distB="0" distL="114300" distR="114300">
            <wp:extent cx="1440180" cy="6117590"/>
            <wp:effectExtent l="0" t="0" r="0" b="0"/>
            <wp:docPr id="3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mermaid diagram"/>
                    <pic:cNvPicPr>
                      <a:picLocks noChangeAspect="1" noChangeArrowheads="1"/>
                    </pic:cNvPicPr>
                  </pic:nvPicPr>
                  <pic:blipFill>
                    <a:blip r:embed="rId47"/>
                    <a:stretch>
                      <a:fillRect/>
                    </a:stretch>
                  </pic:blipFill>
                  <pic:spPr>
                    <a:xfrm>
                      <a:off x="0" y="0"/>
                      <a:ext cx="1440180" cy="6117590"/>
                    </a:xfrm>
                    <a:prstGeom prst="rect">
                      <a:avLst/>
                    </a:prstGeom>
                    <a:noFill/>
                    <a:ln w="9525">
                      <a:noFill/>
                    </a:ln>
                  </pic:spPr>
                </pic:pic>
              </a:graphicData>
            </a:graphic>
          </wp:inline>
        </w:drawing>
      </w:r>
    </w:p>
    <w:p w14:paraId="78A81A50">
      <w:pPr>
        <w:pStyle w:val="3"/>
      </w:pPr>
      <w:r>
        <w:rPr>
          <w:rFonts w:ascii="Times New Roman" w:hAnsi="Times New Roman" w:eastAsia="微软雅黑"/>
          <w:sz w:val="24"/>
        </w:rPr>
        <w:t>图5-2 利润表基本结构</w:t>
      </w:r>
    </w:p>
    <w:bookmarkEnd w:id="288"/>
    <w:p w14:paraId="199DFD64">
      <w:pPr>
        <w:pStyle w:val="6"/>
      </w:pPr>
      <w:bookmarkStart w:id="289" w:name="二ai辅助解读利润表完整示例"/>
      <w:r>
        <w:rPr>
          <w:rFonts w:ascii="Times New Roman" w:hAnsi="Times New Roman" w:eastAsia="微软雅黑"/>
          <w:sz w:val="24"/>
        </w:rPr>
        <w:t>二、AI辅助解读利润表——完整示例</w:t>
      </w:r>
    </w:p>
    <w:p w14:paraId="747C8370">
      <w:pPr>
        <w:pStyle w:val="24"/>
      </w:pPr>
      <w:r>
        <w:rPr>
          <w:rFonts w:ascii="Times New Roman" w:hAnsi="Times New Roman" w:eastAsia="微软雅黑"/>
          <w:b/>
          <w:bCs/>
          <w:sz w:val="24"/>
        </w:rPr>
        <w:t>【例5-2】利润表关键信息解读与盈利质量分析</w:t>
      </w:r>
    </w:p>
    <w:p w14:paraId="0061B6E5">
      <w:pPr>
        <w:pStyle w:val="3"/>
      </w:pPr>
      <w:r>
        <w:rPr>
          <w:rFonts w:ascii="Times New Roman" w:hAnsi="Times New Roman" w:eastAsia="微软雅黑"/>
          <w:b/>
          <w:bCs/>
          <w:sz w:val="24"/>
        </w:rPr>
        <w:t>场景描述：</w:t>
      </w:r>
      <w:r>
        <w:br w:type="textWrapping"/>
      </w:r>
      <w:r>
        <w:rPr>
          <w:rFonts w:ascii="Times New Roman" w:hAnsi="Times New Roman" w:eastAsia="微软雅黑"/>
          <w:sz w:val="24"/>
        </w:rPr>
        <w:t>继续分析上一节的零售连锁企业，现获得其2023年度利润表主要数据。</w:t>
      </w:r>
    </w:p>
    <w:p w14:paraId="4A7F5534">
      <w:pPr>
        <w:pStyle w:val="3"/>
      </w:pPr>
      <w:r>
        <w:rPr>
          <w:rFonts w:ascii="Times New Roman" w:hAnsi="Times New Roman" w:eastAsia="微软雅黑"/>
          <w:b/>
          <w:bCs/>
          <w:sz w:val="24"/>
        </w:rPr>
        <w:t>提示词设计：</w:t>
      </w:r>
    </w:p>
    <w:p w14:paraId="32D1730B">
      <w:pPr>
        <w:pStyle w:val="38"/>
      </w:pPr>
      <w:r>
        <w:rPr>
          <w:rStyle w:val="37"/>
          <w:rFonts w:ascii="Times New Roman" w:hAnsi="Times New Roman" w:eastAsia="微软雅黑"/>
          <w:sz w:val="24"/>
        </w:rPr>
        <w:t>【角色】你是一位资深财务分析师。</w:t>
      </w:r>
      <w:r>
        <w:br w:type="textWrapping"/>
      </w:r>
      <w:r>
        <w:br w:type="textWrapping"/>
      </w:r>
      <w:r>
        <w:rPr>
          <w:rStyle w:val="37"/>
          <w:rFonts w:ascii="Times New Roman" w:hAnsi="Times New Roman" w:eastAsia="微软雅黑"/>
          <w:sz w:val="24"/>
        </w:rPr>
        <w:t>【背景】某零售连锁企业2023年度利润表主要数据</w:t>
      </w:r>
      <w:r>
        <w:br w:type="textWrapping"/>
      </w:r>
      <w:r>
        <w:rPr>
          <w:rStyle w:val="37"/>
          <w:rFonts w:ascii="Times New Roman" w:hAnsi="Times New Roman" w:eastAsia="微软雅黑"/>
          <w:sz w:val="24"/>
        </w:rPr>
        <w:t>（单位：万元，括号内为上年同期数据）：</w:t>
      </w:r>
      <w:r>
        <w:br w:type="textWrapping"/>
      </w:r>
      <w:r>
        <w:br w:type="textWrapping"/>
      </w:r>
      <w:r>
        <w:rPr>
          <w:rStyle w:val="37"/>
          <w:rFonts w:ascii="Times New Roman" w:hAnsi="Times New Roman" w:eastAsia="微软雅黑"/>
          <w:sz w:val="24"/>
        </w:rPr>
        <w:t>营业收入：85,600（73,400）</w:t>
      </w:r>
      <w:r>
        <w:br w:type="textWrapping"/>
      </w:r>
      <w:r>
        <w:rPr>
          <w:rStyle w:val="37"/>
          <w:rFonts w:ascii="Times New Roman" w:hAnsi="Times New Roman" w:eastAsia="微软雅黑"/>
          <w:sz w:val="24"/>
        </w:rPr>
        <w:t>营业成本：62,100（52,800）</w:t>
      </w:r>
      <w:r>
        <w:br w:type="textWrapping"/>
      </w:r>
      <w:r>
        <w:rPr>
          <w:rStyle w:val="37"/>
          <w:rFonts w:ascii="Times New Roman" w:hAnsi="Times New Roman" w:eastAsia="微软雅黑"/>
          <w:sz w:val="24"/>
        </w:rPr>
        <w:t>销售费用：8,200（7,100）</w:t>
      </w:r>
      <w:r>
        <w:br w:type="textWrapping"/>
      </w:r>
      <w:r>
        <w:rPr>
          <w:rStyle w:val="37"/>
          <w:rFonts w:ascii="Times New Roman" w:hAnsi="Times New Roman" w:eastAsia="微软雅黑"/>
          <w:sz w:val="24"/>
        </w:rPr>
        <w:t>管理费用：4,500（4,000）</w:t>
      </w:r>
      <w:r>
        <w:br w:type="textWrapping"/>
      </w:r>
      <w:r>
        <w:rPr>
          <w:rStyle w:val="37"/>
          <w:rFonts w:ascii="Times New Roman" w:hAnsi="Times New Roman" w:eastAsia="微软雅黑"/>
          <w:sz w:val="24"/>
        </w:rPr>
        <w:t>研发费用：320（280）</w:t>
      </w:r>
      <w:r>
        <w:br w:type="textWrapping"/>
      </w:r>
      <w:r>
        <w:rPr>
          <w:rStyle w:val="37"/>
          <w:rFonts w:ascii="Times New Roman" w:hAnsi="Times New Roman" w:eastAsia="微软雅黑"/>
          <w:sz w:val="24"/>
        </w:rPr>
        <w:t>财务费用：1,150（980）</w:t>
      </w:r>
      <w:r>
        <w:br w:type="textWrapping"/>
      </w:r>
      <w:r>
        <w:rPr>
          <w:rStyle w:val="37"/>
          <w:rFonts w:ascii="Times New Roman" w:hAnsi="Times New Roman" w:eastAsia="微软雅黑"/>
          <w:sz w:val="24"/>
        </w:rPr>
        <w:t>营业利润：9,330（8,240）</w:t>
      </w:r>
      <w:r>
        <w:br w:type="textWrapping"/>
      </w:r>
      <w:r>
        <w:rPr>
          <w:rStyle w:val="37"/>
          <w:rFonts w:ascii="Times New Roman" w:hAnsi="Times New Roman" w:eastAsia="微软雅黑"/>
          <w:sz w:val="24"/>
        </w:rPr>
        <w:t>营业外收入：180（90）</w:t>
      </w:r>
      <w:r>
        <w:br w:type="textWrapping"/>
      </w:r>
      <w:r>
        <w:rPr>
          <w:rStyle w:val="37"/>
          <w:rFonts w:ascii="Times New Roman" w:hAnsi="Times New Roman" w:eastAsia="微软雅黑"/>
          <w:sz w:val="24"/>
        </w:rPr>
        <w:t>营业外支出：50（60）</w:t>
      </w:r>
      <w:r>
        <w:br w:type="textWrapping"/>
      </w:r>
      <w:r>
        <w:rPr>
          <w:rStyle w:val="37"/>
          <w:rFonts w:ascii="Times New Roman" w:hAnsi="Times New Roman" w:eastAsia="微软雅黑"/>
          <w:sz w:val="24"/>
        </w:rPr>
        <w:t>利润总额：9,460（8,270）</w:t>
      </w:r>
      <w:r>
        <w:br w:type="textWrapping"/>
      </w:r>
      <w:r>
        <w:rPr>
          <w:rStyle w:val="37"/>
          <w:rFonts w:ascii="Times New Roman" w:hAnsi="Times New Roman" w:eastAsia="微软雅黑"/>
          <w:sz w:val="24"/>
        </w:rPr>
        <w:t>所得税费用：2,365（2,068）</w:t>
      </w:r>
      <w:r>
        <w:br w:type="textWrapping"/>
      </w:r>
      <w:r>
        <w:rPr>
          <w:rStyle w:val="37"/>
          <w:rFonts w:ascii="Times New Roman" w:hAnsi="Times New Roman" w:eastAsia="微软雅黑"/>
          <w:sz w:val="24"/>
        </w:rPr>
        <w:t>净利润：7,095（6,202）</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计算以下指标，并与上年对比：</w:t>
      </w:r>
      <w:r>
        <w:br w:type="textWrapping"/>
      </w:r>
      <w:r>
        <w:rPr>
          <w:rStyle w:val="37"/>
          <w:rFonts w:ascii="Times New Roman" w:hAnsi="Times New Roman" w:eastAsia="微软雅黑"/>
          <w:sz w:val="24"/>
        </w:rPr>
        <w:t xml:space="preserve">   - 毛利率（毛利润/营业收入）</w:t>
      </w:r>
      <w:r>
        <w:br w:type="textWrapping"/>
      </w:r>
      <w:r>
        <w:rPr>
          <w:rStyle w:val="37"/>
          <w:rFonts w:ascii="Times New Roman" w:hAnsi="Times New Roman" w:eastAsia="微软雅黑"/>
          <w:sz w:val="24"/>
        </w:rPr>
        <w:t xml:space="preserve">   - 净利率（净利润/营业收入）</w:t>
      </w:r>
      <w:r>
        <w:br w:type="textWrapping"/>
      </w:r>
      <w:r>
        <w:rPr>
          <w:rStyle w:val="37"/>
          <w:rFonts w:ascii="Times New Roman" w:hAnsi="Times New Roman" w:eastAsia="微软雅黑"/>
          <w:sz w:val="24"/>
        </w:rPr>
        <w:t xml:space="preserve">   - 费用率（期间费用合计/营业收入）</w:t>
      </w:r>
      <w:r>
        <w:br w:type="textWrapping"/>
      </w:r>
      <w:r>
        <w:rPr>
          <w:rStyle w:val="37"/>
          <w:rFonts w:ascii="Times New Roman" w:hAnsi="Times New Roman" w:eastAsia="微软雅黑"/>
          <w:sz w:val="24"/>
        </w:rPr>
        <w:t xml:space="preserve">   - 所得税有效税率（所得税费用/利润总额）</w:t>
      </w:r>
      <w:r>
        <w:br w:type="textWrapping"/>
      </w:r>
      <w:r>
        <w:br w:type="textWrapping"/>
      </w:r>
      <w:r>
        <w:rPr>
          <w:rStyle w:val="37"/>
          <w:rFonts w:ascii="Times New Roman" w:hAnsi="Times New Roman" w:eastAsia="微软雅黑"/>
          <w:sz w:val="24"/>
        </w:rPr>
        <w:t>2. 分析利润增长的驱动因素：</w:t>
      </w:r>
      <w:r>
        <w:br w:type="textWrapping"/>
      </w:r>
      <w:r>
        <w:rPr>
          <w:rStyle w:val="37"/>
          <w:rFonts w:ascii="Times New Roman" w:hAnsi="Times New Roman" w:eastAsia="微软雅黑"/>
          <w:sz w:val="24"/>
        </w:rPr>
        <w:t xml:space="preserve">   收入增长了多少？毛利率变化了多少？</w:t>
      </w:r>
      <w:r>
        <w:br w:type="textWrapping"/>
      </w:r>
      <w:r>
        <w:rPr>
          <w:rStyle w:val="37"/>
          <w:rFonts w:ascii="Times New Roman" w:hAnsi="Times New Roman" w:eastAsia="微软雅黑"/>
          <w:sz w:val="24"/>
        </w:rPr>
        <w:t xml:space="preserve">   是"收入驱动"还是"效率改善"带来的利润增长？</w:t>
      </w:r>
      <w:r>
        <w:br w:type="textWrapping"/>
      </w:r>
      <w:r>
        <w:br w:type="textWrapping"/>
      </w:r>
      <w:r>
        <w:rPr>
          <w:rStyle w:val="37"/>
          <w:rFonts w:ascii="Times New Roman" w:hAnsi="Times New Roman" w:eastAsia="微软雅黑"/>
          <w:sz w:val="24"/>
        </w:rPr>
        <w:t>3. 请判断该企业的利润质量</w:t>
      </w:r>
      <w:r>
        <w:br w:type="textWrapping"/>
      </w:r>
      <w:r>
        <w:rPr>
          <w:rStyle w:val="37"/>
          <w:rFonts w:ascii="Times New Roman" w:hAnsi="Times New Roman" w:eastAsia="微软雅黑"/>
          <w:sz w:val="24"/>
        </w:rPr>
        <w:t xml:space="preserve">   （提示：请结合现金流量表数据，</w:t>
      </w:r>
      <w:r>
        <w:br w:type="textWrapping"/>
      </w:r>
      <w:r>
        <w:rPr>
          <w:rStyle w:val="37"/>
          <w:rFonts w:ascii="Times New Roman" w:hAnsi="Times New Roman" w:eastAsia="微软雅黑"/>
          <w:sz w:val="24"/>
        </w:rPr>
        <w:t xml:space="preserve">   但本题暂时没有现金流量表，</w:t>
      </w:r>
      <w:r>
        <w:br w:type="textWrapping"/>
      </w:r>
      <w:r>
        <w:rPr>
          <w:rStyle w:val="37"/>
          <w:rFonts w:ascii="Times New Roman" w:hAnsi="Times New Roman" w:eastAsia="微软雅黑"/>
          <w:sz w:val="24"/>
        </w:rPr>
        <w:t xml:space="preserve">   请说明缺少这个数据会有什么分析局限）</w:t>
      </w:r>
      <w:r>
        <w:br w:type="textWrapping"/>
      </w:r>
      <w:r>
        <w:br w:type="textWrapping"/>
      </w:r>
      <w:r>
        <w:rPr>
          <w:rStyle w:val="37"/>
          <w:rFonts w:ascii="Times New Roman" w:hAnsi="Times New Roman" w:eastAsia="微软雅黑"/>
          <w:sz w:val="24"/>
        </w:rPr>
        <w:t>4. 用100字总结该企业2023年度的经营成果</w:t>
      </w:r>
      <w:r>
        <w:br w:type="textWrapping"/>
      </w:r>
      <w:r>
        <w:br w:type="textWrapping"/>
      </w:r>
      <w:r>
        <w:rPr>
          <w:rStyle w:val="37"/>
          <w:rFonts w:ascii="Times New Roman" w:hAnsi="Times New Roman" w:eastAsia="微软雅黑"/>
          <w:sz w:val="24"/>
        </w:rPr>
        <w:t>【格式】问题1用表格，问题2—4用文字，层次清晰。</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计算要展示过程，结论要有数据支撑。</w:t>
      </w:r>
    </w:p>
    <w:p w14:paraId="0A5B068C">
      <w:pPr>
        <w:pStyle w:val="24"/>
      </w:pPr>
      <w:r>
        <w:rPr>
          <w:rFonts w:ascii="Times New Roman" w:hAnsi="Times New Roman" w:eastAsia="微软雅黑"/>
          <w:b/>
          <w:bCs/>
          <w:sz w:val="24"/>
        </w:rPr>
        <w:t>AI输出示例（核心部分）：</w:t>
      </w:r>
    </w:p>
    <w:p w14:paraId="6EC5D536">
      <w:pPr>
        <w:pStyle w:val="13"/>
      </w:pPr>
      <w:r>
        <w:rPr>
          <w:rFonts w:ascii="Times New Roman" w:hAnsi="Times New Roman" w:eastAsia="微软雅黑"/>
          <w:b/>
          <w:bCs/>
          <w:sz w:val="24"/>
        </w:rPr>
        <w:t>问题1：关键指标计算</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78"/>
        <w:gridCol w:w="1945"/>
        <w:gridCol w:w="3563"/>
        <w:gridCol w:w="1023"/>
        <w:gridCol w:w="1023"/>
        <w:gridCol w:w="924"/>
      </w:tblGrid>
      <w:tr w14:paraId="450DE2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C1A68E8">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0471E4BB">
            <w:pPr>
              <w:pStyle w:val="25"/>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017BF14D">
            <w:pPr>
              <w:pStyle w:val="25"/>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079BE52F">
            <w:pPr>
              <w:pStyle w:val="25"/>
              <w:jc w:val="left"/>
            </w:pPr>
            <w:r>
              <w:rPr>
                <w:rFonts w:ascii="Times New Roman" w:hAnsi="Times New Roman" w:eastAsia="微软雅黑"/>
                <w:b/>
                <w:color w:val="1E3A8A"/>
                <w:sz w:val="22"/>
              </w:rPr>
              <w:t>2023年</w:t>
            </w:r>
          </w:p>
        </w:tc>
        <w:tc>
          <w:tcPr>
            <w:tcBorders>
              <w:top w:val="single" w:color="E2E8F0" w:sz="6" w:space="0"/>
              <w:left w:val="single" w:color="E2E8F0" w:sz="6" w:space="0"/>
              <w:bottom w:val="single" w:color="E2E8F0" w:sz="6" w:space="0"/>
              <w:right w:val="single" w:color="E2E8F0" w:sz="6" w:space="0"/>
            </w:tcBorders>
            <w:shd w:val="clear" w:color="auto" w:fill="EEF4FF"/>
          </w:tcPr>
          <w:p w14:paraId="4B631454">
            <w:pPr>
              <w:pStyle w:val="25"/>
              <w:jc w:val="left"/>
            </w:pPr>
            <w:r>
              <w:rPr>
                <w:rFonts w:ascii="Times New Roman" w:hAnsi="Times New Roman" w:eastAsia="微软雅黑"/>
                <w:b/>
                <w:color w:val="1E3A8A"/>
                <w:sz w:val="22"/>
              </w:rPr>
              <w:t>2022年</w:t>
            </w:r>
          </w:p>
        </w:tc>
        <w:tc>
          <w:tcPr>
            <w:tcBorders>
              <w:top w:val="single" w:color="E2E8F0" w:sz="6" w:space="0"/>
              <w:left w:val="single" w:color="E2E8F0" w:sz="6" w:space="0"/>
              <w:bottom w:val="single" w:color="E2E8F0" w:sz="6" w:space="0"/>
              <w:right w:val="single" w:color="E2E8F0" w:sz="6" w:space="0"/>
            </w:tcBorders>
            <w:shd w:val="clear" w:color="auto" w:fill="EEF4FF"/>
          </w:tcPr>
          <w:p w14:paraId="752B1ABA">
            <w:pPr>
              <w:pStyle w:val="25"/>
              <w:jc w:val="left"/>
            </w:pPr>
            <w:r>
              <w:rPr>
                <w:rFonts w:ascii="Times New Roman" w:hAnsi="Times New Roman" w:eastAsia="微软雅黑"/>
                <w:b/>
                <w:color w:val="1E3A8A"/>
                <w:sz w:val="22"/>
              </w:rPr>
              <w:t>变化</w:t>
            </w:r>
          </w:p>
        </w:tc>
      </w:tr>
      <w:tr w14:paraId="492CAA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B5BDD3D">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61B3A147">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AF48FD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9CB2899">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E43E05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D0819E7">
            <w:pPr>
              <w:pStyle w:val="25"/>
              <w:jc w:val="left"/>
            </w:pPr>
            <w:r>
              <w:rPr>
                <w:rFonts w:ascii="Times New Roman" w:hAnsi="Times New Roman" w:eastAsia="微软雅黑"/>
                <w:sz w:val="22"/>
              </w:rPr>
              <w:t>——</w:t>
            </w:r>
          </w:p>
        </w:tc>
      </w:tr>
      <w:tr w14:paraId="0052BB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A77D45">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78E0A4EC">
            <w:pPr>
              <w:pStyle w:val="25"/>
              <w:jc w:val="left"/>
            </w:pPr>
            <w:r>
              <w:rPr>
                <w:rFonts w:ascii="Times New Roman" w:hAnsi="Times New Roman" w:eastAsia="微软雅黑"/>
                <w:sz w:val="22"/>
              </w:rPr>
              <w:t>毛利率</w:t>
            </w:r>
          </w:p>
        </w:tc>
        <w:tc>
          <w:tcPr>
            <w:tcBorders>
              <w:top w:val="single" w:color="E2E8F0" w:sz="6" w:space="0"/>
              <w:left w:val="single" w:color="E2E8F0" w:sz="6" w:space="0"/>
              <w:bottom w:val="single" w:color="E2E8F0" w:sz="6" w:space="0"/>
              <w:right w:val="single" w:color="E2E8F0" w:sz="6" w:space="0"/>
            </w:tcBorders>
            <w:shd w:val="clear" w:color="auto" w:fill="F8FAFC"/>
          </w:tcPr>
          <w:p w14:paraId="5E93E7E2">
            <w:pPr>
              <w:pStyle w:val="25"/>
              <w:jc w:val="left"/>
            </w:pPr>
            <w:r>
              <w:rPr>
                <w:rFonts w:ascii="Times New Roman" w:hAnsi="Times New Roman" w:eastAsia="微软雅黑"/>
                <w:sz w:val="22"/>
              </w:rPr>
              <w:t>(85,600-62,100)/85,600</w:t>
            </w:r>
          </w:p>
        </w:tc>
        <w:tc>
          <w:tcPr>
            <w:tcBorders>
              <w:top w:val="single" w:color="E2E8F0" w:sz="6" w:space="0"/>
              <w:left w:val="single" w:color="E2E8F0" w:sz="6" w:space="0"/>
              <w:bottom w:val="single" w:color="E2E8F0" w:sz="6" w:space="0"/>
              <w:right w:val="single" w:color="E2E8F0" w:sz="6" w:space="0"/>
            </w:tcBorders>
            <w:shd w:val="clear" w:color="auto" w:fill="F8FAFC"/>
          </w:tcPr>
          <w:p w14:paraId="4999C129">
            <w:pPr>
              <w:pStyle w:val="25"/>
              <w:jc w:val="left"/>
            </w:pPr>
            <w:r>
              <w:rPr>
                <w:rFonts w:ascii="Times New Roman" w:hAnsi="Times New Roman" w:eastAsia="微软雅黑"/>
                <w:sz w:val="22"/>
              </w:rPr>
              <w:t>27.5%</w:t>
            </w:r>
          </w:p>
        </w:tc>
        <w:tc>
          <w:tcPr>
            <w:tcBorders>
              <w:top w:val="single" w:color="E2E8F0" w:sz="6" w:space="0"/>
              <w:left w:val="single" w:color="E2E8F0" w:sz="6" w:space="0"/>
              <w:bottom w:val="single" w:color="E2E8F0" w:sz="6" w:space="0"/>
              <w:right w:val="single" w:color="E2E8F0" w:sz="6" w:space="0"/>
            </w:tcBorders>
            <w:shd w:val="clear" w:color="auto" w:fill="F8FAFC"/>
          </w:tcPr>
          <w:p w14:paraId="734772E3">
            <w:pPr>
              <w:pStyle w:val="25"/>
              <w:jc w:val="left"/>
            </w:pPr>
            <w:r>
              <w:rPr>
                <w:rFonts w:ascii="Times New Roman" w:hAnsi="Times New Roman" w:eastAsia="微软雅黑"/>
                <w:sz w:val="22"/>
              </w:rPr>
              <w:t>28.1%</w:t>
            </w:r>
          </w:p>
        </w:tc>
        <w:tc>
          <w:tcPr>
            <w:tcBorders>
              <w:top w:val="single" w:color="E2E8F0" w:sz="6" w:space="0"/>
              <w:left w:val="single" w:color="E2E8F0" w:sz="6" w:space="0"/>
              <w:bottom w:val="single" w:color="E2E8F0" w:sz="6" w:space="0"/>
              <w:right w:val="single" w:color="E2E8F0" w:sz="6" w:space="0"/>
            </w:tcBorders>
            <w:shd w:val="clear" w:color="auto" w:fill="F8FAFC"/>
          </w:tcPr>
          <w:p w14:paraId="1F378470">
            <w:pPr>
              <w:pStyle w:val="25"/>
              <w:jc w:val="left"/>
            </w:pPr>
            <w:r>
              <w:rPr>
                <w:rFonts w:ascii="Times New Roman" w:hAnsi="Times New Roman" w:eastAsia="微软雅黑"/>
                <w:sz w:val="22"/>
              </w:rPr>
              <w:t>-0.6pct</w:t>
            </w:r>
          </w:p>
        </w:tc>
      </w:tr>
      <w:tr w14:paraId="502712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5B53B4">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5FCFF1AC">
            <w:pPr>
              <w:pStyle w:val="25"/>
              <w:jc w:val="left"/>
            </w:pPr>
            <w:r>
              <w:rPr>
                <w:rFonts w:ascii="Times New Roman" w:hAnsi="Times New Roman" w:eastAsia="微软雅黑"/>
                <w:sz w:val="22"/>
              </w:rPr>
              <w:t>净利率</w:t>
            </w:r>
          </w:p>
        </w:tc>
        <w:tc>
          <w:tcPr>
            <w:tcBorders>
              <w:top w:val="single" w:color="E2E8F0" w:sz="6" w:space="0"/>
              <w:left w:val="single" w:color="E2E8F0" w:sz="6" w:space="0"/>
              <w:bottom w:val="single" w:color="E2E8F0" w:sz="6" w:space="0"/>
              <w:right w:val="single" w:color="E2E8F0" w:sz="6" w:space="0"/>
            </w:tcBorders>
          </w:tcPr>
          <w:p w14:paraId="584E0DDA">
            <w:pPr>
              <w:pStyle w:val="25"/>
              <w:jc w:val="left"/>
            </w:pPr>
            <w:r>
              <w:rPr>
                <w:rFonts w:ascii="Times New Roman" w:hAnsi="Times New Roman" w:eastAsia="微软雅黑"/>
                <w:sz w:val="22"/>
              </w:rPr>
              <w:t>7,095/85,600</w:t>
            </w:r>
          </w:p>
        </w:tc>
        <w:tc>
          <w:tcPr>
            <w:tcBorders>
              <w:top w:val="single" w:color="E2E8F0" w:sz="6" w:space="0"/>
              <w:left w:val="single" w:color="E2E8F0" w:sz="6" w:space="0"/>
              <w:bottom w:val="single" w:color="E2E8F0" w:sz="6" w:space="0"/>
              <w:right w:val="single" w:color="E2E8F0" w:sz="6" w:space="0"/>
            </w:tcBorders>
          </w:tcPr>
          <w:p w14:paraId="3C88ED82">
            <w:pPr>
              <w:pStyle w:val="25"/>
              <w:jc w:val="left"/>
            </w:pPr>
            <w:r>
              <w:rPr>
                <w:rFonts w:ascii="Times New Roman" w:hAnsi="Times New Roman" w:eastAsia="微软雅黑"/>
                <w:sz w:val="22"/>
              </w:rPr>
              <w:t>8.3%</w:t>
            </w:r>
          </w:p>
        </w:tc>
        <w:tc>
          <w:tcPr>
            <w:tcBorders>
              <w:top w:val="single" w:color="E2E8F0" w:sz="6" w:space="0"/>
              <w:left w:val="single" w:color="E2E8F0" w:sz="6" w:space="0"/>
              <w:bottom w:val="single" w:color="E2E8F0" w:sz="6" w:space="0"/>
              <w:right w:val="single" w:color="E2E8F0" w:sz="6" w:space="0"/>
            </w:tcBorders>
          </w:tcPr>
          <w:p w14:paraId="04095576">
            <w:pPr>
              <w:pStyle w:val="25"/>
              <w:jc w:val="left"/>
            </w:pPr>
            <w:r>
              <w:rPr>
                <w:rFonts w:ascii="Times New Roman" w:hAnsi="Times New Roman" w:eastAsia="微软雅黑"/>
                <w:sz w:val="22"/>
              </w:rPr>
              <w:t>8.5%</w:t>
            </w:r>
          </w:p>
        </w:tc>
        <w:tc>
          <w:tcPr>
            <w:tcBorders>
              <w:top w:val="single" w:color="E2E8F0" w:sz="6" w:space="0"/>
              <w:left w:val="single" w:color="E2E8F0" w:sz="6" w:space="0"/>
              <w:bottom w:val="single" w:color="E2E8F0" w:sz="6" w:space="0"/>
              <w:right w:val="single" w:color="E2E8F0" w:sz="6" w:space="0"/>
            </w:tcBorders>
          </w:tcPr>
          <w:p w14:paraId="64FBEAAC">
            <w:pPr>
              <w:pStyle w:val="25"/>
              <w:jc w:val="left"/>
            </w:pPr>
            <w:r>
              <w:rPr>
                <w:rFonts w:ascii="Times New Roman" w:hAnsi="Times New Roman" w:eastAsia="微软雅黑"/>
                <w:sz w:val="22"/>
              </w:rPr>
              <w:t>-0.2pct</w:t>
            </w:r>
          </w:p>
        </w:tc>
      </w:tr>
      <w:tr w14:paraId="645388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CBAA99">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70C47866">
            <w:pPr>
              <w:pStyle w:val="25"/>
              <w:jc w:val="left"/>
            </w:pPr>
            <w:r>
              <w:rPr>
                <w:rFonts w:ascii="Times New Roman" w:hAnsi="Times New Roman" w:eastAsia="微软雅黑"/>
                <w:sz w:val="22"/>
              </w:rPr>
              <w:t>费用率</w:t>
            </w:r>
          </w:p>
        </w:tc>
        <w:tc>
          <w:tcPr>
            <w:tcBorders>
              <w:top w:val="single" w:color="E2E8F0" w:sz="6" w:space="0"/>
              <w:left w:val="single" w:color="E2E8F0" w:sz="6" w:space="0"/>
              <w:bottom w:val="single" w:color="E2E8F0" w:sz="6" w:space="0"/>
              <w:right w:val="single" w:color="E2E8F0" w:sz="6" w:space="0"/>
            </w:tcBorders>
            <w:shd w:val="clear" w:color="auto" w:fill="F8FAFC"/>
          </w:tcPr>
          <w:p w14:paraId="1E425B33">
            <w:pPr>
              <w:pStyle w:val="25"/>
              <w:jc w:val="left"/>
            </w:pPr>
            <w:r>
              <w:rPr>
                <w:rFonts w:ascii="Times New Roman" w:hAnsi="Times New Roman" w:eastAsia="微软雅黑"/>
                <w:sz w:val="22"/>
              </w:rPr>
              <w:t>(8,200+4,500+320+1,150)/85,600</w:t>
            </w:r>
          </w:p>
        </w:tc>
        <w:tc>
          <w:tcPr>
            <w:tcBorders>
              <w:top w:val="single" w:color="E2E8F0" w:sz="6" w:space="0"/>
              <w:left w:val="single" w:color="E2E8F0" w:sz="6" w:space="0"/>
              <w:bottom w:val="single" w:color="E2E8F0" w:sz="6" w:space="0"/>
              <w:right w:val="single" w:color="E2E8F0" w:sz="6" w:space="0"/>
            </w:tcBorders>
            <w:shd w:val="clear" w:color="auto" w:fill="F8FAFC"/>
          </w:tcPr>
          <w:p w14:paraId="179FA21C">
            <w:pPr>
              <w:pStyle w:val="25"/>
              <w:jc w:val="left"/>
            </w:pPr>
            <w:r>
              <w:rPr>
                <w:rFonts w:ascii="Times New Roman" w:hAnsi="Times New Roman" w:eastAsia="微软雅黑"/>
                <w:sz w:val="22"/>
              </w:rPr>
              <w:t>16.6%</w:t>
            </w:r>
          </w:p>
        </w:tc>
        <w:tc>
          <w:tcPr>
            <w:tcBorders>
              <w:top w:val="single" w:color="E2E8F0" w:sz="6" w:space="0"/>
              <w:left w:val="single" w:color="E2E8F0" w:sz="6" w:space="0"/>
              <w:bottom w:val="single" w:color="E2E8F0" w:sz="6" w:space="0"/>
              <w:right w:val="single" w:color="E2E8F0" w:sz="6" w:space="0"/>
            </w:tcBorders>
            <w:shd w:val="clear" w:color="auto" w:fill="F8FAFC"/>
          </w:tcPr>
          <w:p w14:paraId="5918654A">
            <w:pPr>
              <w:pStyle w:val="25"/>
              <w:jc w:val="left"/>
            </w:pPr>
            <w:r>
              <w:rPr>
                <w:rFonts w:ascii="Times New Roman" w:hAnsi="Times New Roman" w:eastAsia="微软雅黑"/>
                <w:sz w:val="22"/>
              </w:rPr>
              <w:t>16.8%</w:t>
            </w:r>
          </w:p>
        </w:tc>
        <w:tc>
          <w:tcPr>
            <w:tcBorders>
              <w:top w:val="single" w:color="E2E8F0" w:sz="6" w:space="0"/>
              <w:left w:val="single" w:color="E2E8F0" w:sz="6" w:space="0"/>
              <w:bottom w:val="single" w:color="E2E8F0" w:sz="6" w:space="0"/>
              <w:right w:val="single" w:color="E2E8F0" w:sz="6" w:space="0"/>
            </w:tcBorders>
            <w:shd w:val="clear" w:color="auto" w:fill="F8FAFC"/>
          </w:tcPr>
          <w:p w14:paraId="07AD9981">
            <w:pPr>
              <w:pStyle w:val="25"/>
              <w:jc w:val="left"/>
            </w:pPr>
            <w:r>
              <w:rPr>
                <w:rFonts w:ascii="Times New Roman" w:hAnsi="Times New Roman" w:eastAsia="微软雅黑"/>
                <w:sz w:val="22"/>
              </w:rPr>
              <w:t>-0.2pct</w:t>
            </w:r>
          </w:p>
        </w:tc>
      </w:tr>
      <w:tr w14:paraId="0DA363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B4775E">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01ED82DE">
            <w:pPr>
              <w:pStyle w:val="25"/>
              <w:jc w:val="left"/>
            </w:pPr>
            <w:r>
              <w:rPr>
                <w:rFonts w:ascii="Times New Roman" w:hAnsi="Times New Roman" w:eastAsia="微软雅黑"/>
                <w:sz w:val="22"/>
              </w:rPr>
              <w:t>所得税有效税率</w:t>
            </w:r>
          </w:p>
        </w:tc>
        <w:tc>
          <w:tcPr>
            <w:tcBorders>
              <w:top w:val="single" w:color="E2E8F0" w:sz="6" w:space="0"/>
              <w:left w:val="single" w:color="E2E8F0" w:sz="6" w:space="0"/>
              <w:bottom w:val="single" w:color="E2E8F0" w:sz="6" w:space="0"/>
              <w:right w:val="single" w:color="E2E8F0" w:sz="6" w:space="0"/>
            </w:tcBorders>
          </w:tcPr>
          <w:p w14:paraId="70F99E5F">
            <w:pPr>
              <w:pStyle w:val="25"/>
              <w:jc w:val="left"/>
            </w:pPr>
            <w:r>
              <w:rPr>
                <w:rFonts w:ascii="Times New Roman" w:hAnsi="Times New Roman" w:eastAsia="微软雅黑"/>
                <w:sz w:val="22"/>
              </w:rPr>
              <w:t>2,365/9,460</w:t>
            </w:r>
          </w:p>
        </w:tc>
        <w:tc>
          <w:tcPr>
            <w:tcBorders>
              <w:top w:val="single" w:color="E2E8F0" w:sz="6" w:space="0"/>
              <w:left w:val="single" w:color="E2E8F0" w:sz="6" w:space="0"/>
              <w:bottom w:val="single" w:color="E2E8F0" w:sz="6" w:space="0"/>
              <w:right w:val="single" w:color="E2E8F0" w:sz="6" w:space="0"/>
            </w:tcBorders>
          </w:tcPr>
          <w:p w14:paraId="3868C087">
            <w:pPr>
              <w:pStyle w:val="25"/>
              <w:jc w:val="left"/>
            </w:pPr>
            <w:r>
              <w:rPr>
                <w:rFonts w:ascii="Times New Roman" w:hAnsi="Times New Roman" w:eastAsia="微软雅黑"/>
                <w:sz w:val="22"/>
              </w:rPr>
              <w:t>25.0%</w:t>
            </w:r>
          </w:p>
        </w:tc>
        <w:tc>
          <w:tcPr>
            <w:tcBorders>
              <w:top w:val="single" w:color="E2E8F0" w:sz="6" w:space="0"/>
              <w:left w:val="single" w:color="E2E8F0" w:sz="6" w:space="0"/>
              <w:bottom w:val="single" w:color="E2E8F0" w:sz="6" w:space="0"/>
              <w:right w:val="single" w:color="E2E8F0" w:sz="6" w:space="0"/>
            </w:tcBorders>
          </w:tcPr>
          <w:p w14:paraId="0474094A">
            <w:pPr>
              <w:pStyle w:val="25"/>
              <w:jc w:val="left"/>
            </w:pPr>
            <w:r>
              <w:rPr>
                <w:rFonts w:ascii="Times New Roman" w:hAnsi="Times New Roman" w:eastAsia="微软雅黑"/>
                <w:sz w:val="22"/>
              </w:rPr>
              <w:t>25.0%</w:t>
            </w:r>
          </w:p>
        </w:tc>
        <w:tc>
          <w:tcPr>
            <w:tcBorders>
              <w:top w:val="single" w:color="E2E8F0" w:sz="6" w:space="0"/>
              <w:left w:val="single" w:color="E2E8F0" w:sz="6" w:space="0"/>
              <w:bottom w:val="single" w:color="E2E8F0" w:sz="6" w:space="0"/>
              <w:right w:val="single" w:color="E2E8F0" w:sz="6" w:space="0"/>
            </w:tcBorders>
          </w:tcPr>
          <w:p w14:paraId="0165CBBE">
            <w:pPr>
              <w:pStyle w:val="25"/>
              <w:jc w:val="left"/>
            </w:pPr>
            <w:r>
              <w:rPr>
                <w:rFonts w:ascii="Times New Roman" w:hAnsi="Times New Roman" w:eastAsia="微软雅黑"/>
                <w:sz w:val="22"/>
              </w:rPr>
              <w:t>不变</w:t>
            </w:r>
          </w:p>
        </w:tc>
      </w:tr>
    </w:tbl>
    <w:p w14:paraId="0C7EE495">
      <w:pPr>
        <w:pStyle w:val="13"/>
      </w:pPr>
      <w:r>
        <w:rPr>
          <w:rFonts w:ascii="Times New Roman" w:hAnsi="Times New Roman" w:eastAsia="微软雅黑"/>
          <w:b/>
          <w:bCs/>
          <w:sz w:val="24"/>
        </w:rPr>
        <w:t>问题2：利润增长驱动分析</w:t>
      </w:r>
    </w:p>
    <w:p w14:paraId="5DA75779">
      <w:pPr>
        <w:pStyle w:val="13"/>
      </w:pPr>
      <w:r>
        <w:rPr>
          <w:rFonts w:ascii="Times New Roman" w:hAnsi="Times New Roman" w:eastAsia="微软雅黑"/>
          <w:sz w:val="24"/>
        </w:rPr>
        <w:t>收入增长：85,600-73,400=</w:t>
      </w:r>
      <w:r>
        <w:rPr>
          <w:rFonts w:ascii="Times New Roman" w:hAnsi="Times New Roman" w:eastAsia="微软雅黑"/>
          <w:b/>
          <w:bCs/>
          <w:sz w:val="24"/>
        </w:rPr>
        <w:t>12,200万元</w:t>
      </w:r>
      <w:r>
        <w:rPr>
          <w:rFonts w:ascii="Times New Roman" w:hAnsi="Times New Roman" w:eastAsia="微软雅黑"/>
          <w:sz w:val="24"/>
        </w:rPr>
        <w:t>，增幅</w:t>
      </w:r>
      <w:r>
        <w:rPr>
          <w:rFonts w:ascii="Times New Roman" w:hAnsi="Times New Roman" w:eastAsia="微软雅黑"/>
          <w:b/>
          <w:bCs/>
          <w:sz w:val="24"/>
        </w:rPr>
        <w:t>16.6%</w:t>
      </w:r>
    </w:p>
    <w:p w14:paraId="04F353A5">
      <w:pPr>
        <w:pStyle w:val="13"/>
      </w:pPr>
      <w:r>
        <w:rPr>
          <w:rFonts w:ascii="Times New Roman" w:hAnsi="Times New Roman" w:eastAsia="微软雅黑"/>
          <w:sz w:val="24"/>
        </w:rPr>
        <w:t>净利润增长：7,095-6,202=</w:t>
      </w:r>
      <w:r>
        <w:rPr>
          <w:rFonts w:ascii="Times New Roman" w:hAnsi="Times New Roman" w:eastAsia="微软雅黑"/>
          <w:b/>
          <w:bCs/>
          <w:sz w:val="24"/>
        </w:rPr>
        <w:t>893万元</w:t>
      </w:r>
      <w:r>
        <w:rPr>
          <w:rFonts w:ascii="Times New Roman" w:hAnsi="Times New Roman" w:eastAsia="微软雅黑"/>
          <w:sz w:val="24"/>
        </w:rPr>
        <w:t>，增幅</w:t>
      </w:r>
      <w:r>
        <w:rPr>
          <w:rFonts w:ascii="Times New Roman" w:hAnsi="Times New Roman" w:eastAsia="微软雅黑"/>
          <w:b/>
          <w:bCs/>
          <w:sz w:val="24"/>
        </w:rPr>
        <w:t>14.4%</w:t>
      </w:r>
    </w:p>
    <w:p w14:paraId="2ACA860E">
      <w:pPr>
        <w:pStyle w:val="13"/>
      </w:pPr>
      <w:r>
        <w:rPr>
          <w:rFonts w:ascii="Times New Roman" w:hAnsi="Times New Roman" w:eastAsia="微软雅黑"/>
          <w:sz w:val="24"/>
        </w:rPr>
        <w:t>关键发现：净利润增幅（14.4%）略低于收入增幅（16.6%），原因在于毛利率小幅下滑（-0.6pct）。</w:t>
      </w:r>
    </w:p>
    <w:p w14:paraId="5A652CB7">
      <w:pPr>
        <w:pStyle w:val="13"/>
      </w:pPr>
      <w:r>
        <w:rPr>
          <w:rFonts w:ascii="Times New Roman" w:hAnsi="Times New Roman" w:eastAsia="微软雅黑"/>
          <w:sz w:val="24"/>
        </w:rPr>
        <w:t>驱动分析：</w:t>
      </w:r>
    </w:p>
    <w:p w14:paraId="34EE94CB">
      <w:pPr>
        <w:pStyle w:val="25"/>
        <w:numPr>
          <w:ilvl w:val="0"/>
          <w:numId w:val="1"/>
        </w:numPr>
        <w:ind w:left="720" w:hanging="480"/>
      </w:pPr>
      <w:r>
        <w:rPr>
          <w:rFonts w:ascii="Times New Roman" w:hAnsi="Times New Roman" w:eastAsia="微软雅黑"/>
          <w:sz w:val="24"/>
        </w:rPr>
        <w:t>主要驱动：</w:t>
      </w:r>
      <w:r>
        <w:rPr>
          <w:rFonts w:ascii="Times New Roman" w:hAnsi="Times New Roman" w:eastAsia="微软雅黑"/>
          <w:b/>
          <w:bCs/>
          <w:sz w:val="24"/>
        </w:rPr>
        <w:t>收入规模扩张</w:t>
      </w:r>
      <w:r>
        <w:rPr>
          <w:rFonts w:ascii="Times New Roman" w:hAnsi="Times New Roman" w:eastAsia="微软雅黑"/>
          <w:sz w:val="24"/>
        </w:rPr>
        <w:t>是净利润增长的主要来源</w:t>
      </w:r>
    </w:p>
    <w:p w14:paraId="7D1FD6A7">
      <w:pPr>
        <w:pStyle w:val="25"/>
        <w:numPr>
          <w:ilvl w:val="0"/>
          <w:numId w:val="1"/>
        </w:numPr>
        <w:ind w:left="720" w:hanging="480"/>
      </w:pPr>
      <w:r>
        <w:rPr>
          <w:rFonts w:ascii="Times New Roman" w:hAnsi="Times New Roman" w:eastAsia="微软雅黑"/>
          <w:sz w:val="24"/>
        </w:rPr>
        <w:t>效率变化：毛利率略有下滑，说明成本上升压力存在；但期间费用率略有改善（-0.2pct），说明规模效应有所体现</w:t>
      </w:r>
    </w:p>
    <w:p w14:paraId="74288306">
      <w:pPr>
        <w:pStyle w:val="25"/>
        <w:numPr>
          <w:ilvl w:val="0"/>
          <w:numId w:val="1"/>
        </w:numPr>
        <w:ind w:left="720" w:hanging="480"/>
      </w:pPr>
      <w:r>
        <w:rPr>
          <w:rFonts w:ascii="Times New Roman" w:hAnsi="Times New Roman" w:eastAsia="微软雅黑"/>
          <w:sz w:val="24"/>
        </w:rPr>
        <w:t>综合判断：属于</w:t>
      </w:r>
      <w:r>
        <w:rPr>
          <w:rFonts w:ascii="Times New Roman" w:hAnsi="Times New Roman" w:eastAsia="微软雅黑"/>
          <w:b/>
          <w:bCs/>
          <w:sz w:val="24"/>
        </w:rPr>
        <w:t>“收入驱动型”增长</w:t>
      </w:r>
      <w:r>
        <w:rPr>
          <w:rFonts w:ascii="Times New Roman" w:hAnsi="Times New Roman" w:eastAsia="微软雅黑"/>
          <w:sz w:val="24"/>
        </w:rPr>
        <w:t>，盈利能力基本稳定但有轻微承压迹象</w:t>
      </w:r>
    </w:p>
    <w:p w14:paraId="2605D388">
      <w:pPr>
        <w:pStyle w:val="13"/>
      </w:pPr>
      <w:r>
        <w:rPr>
          <w:rFonts w:ascii="Times New Roman" w:hAnsi="Times New Roman" w:eastAsia="微软雅黑"/>
          <w:b/>
          <w:bCs/>
          <w:sz w:val="24"/>
        </w:rPr>
        <w:t>问题3：利润质量的局限性说明</w:t>
      </w:r>
    </w:p>
    <w:p w14:paraId="598CC9F9">
      <w:pPr>
        <w:pStyle w:val="13"/>
      </w:pPr>
      <w:r>
        <w:rPr>
          <w:rFonts w:ascii="Times New Roman" w:hAnsi="Times New Roman" w:eastAsia="微软雅黑"/>
          <w:sz w:val="24"/>
        </w:rPr>
        <w:t>缺少现金流量表数据，无法判断以下关键问题：</w:t>
      </w:r>
      <w:r>
        <w:br w:type="textWrapping"/>
      </w:r>
      <w:r>
        <w:rPr>
          <w:rFonts w:ascii="Times New Roman" w:hAnsi="Times New Roman" w:eastAsia="微软雅黑"/>
          <w:sz w:val="24"/>
        </w:rPr>
        <w:t>① 净利润是否转化为了真实的现金流入？（若”经营活动现金流量净额”远低于净利润，说明利润含水分）</w:t>
      </w:r>
      <w:r>
        <w:br w:type="textWrapping"/>
      </w:r>
      <w:r>
        <w:rPr>
          <w:rFonts w:ascii="Times New Roman" w:hAnsi="Times New Roman" w:eastAsia="微软雅黑"/>
          <w:sz w:val="24"/>
        </w:rPr>
        <w:t>② 应收账款增加是否虚增了收入？</w:t>
      </w:r>
      <w:r>
        <w:br w:type="textWrapping"/>
      </w:r>
      <w:r>
        <w:rPr>
          <w:rFonts w:ascii="Times New Roman" w:hAnsi="Times New Roman" w:eastAsia="微软雅黑"/>
          <w:sz w:val="24"/>
        </w:rPr>
        <w:t>③ 资本支出强度如何，是否过度依赖借款扩张？</w:t>
      </w:r>
    </w:p>
    <w:p w14:paraId="2EDFF185">
      <w:pPr>
        <w:pStyle w:val="13"/>
      </w:pPr>
      <w:r>
        <w:rPr>
          <w:rFonts w:ascii="Times New Roman" w:hAnsi="Times New Roman" w:eastAsia="微软雅黑"/>
          <w:sz w:val="24"/>
        </w:rPr>
        <w:t>这是财务分析中”三表联动”的重要性——单看利润表可能被误导，必须结合现金流量表才能判断利润质量。</w:t>
      </w:r>
    </w:p>
    <w:p w14:paraId="2232CD47">
      <w:pPr>
        <w:pStyle w:val="24"/>
      </w:pPr>
      <w:r>
        <w:rPr>
          <w:rFonts w:ascii="Times New Roman" w:hAnsi="Times New Roman" w:eastAsia="微软雅黑"/>
          <w:b/>
          <w:bCs/>
          <w:sz w:val="24"/>
        </w:rPr>
        <w:t>质量评估：</w:t>
      </w:r>
    </w:p>
    <w:p w14:paraId="637A64CB">
      <w:pPr>
        <w:pStyle w:val="3"/>
      </w:pPr>
      <w:r>
        <w:rPr>
          <w:rFonts w:ascii="Times New Roman" w:hAnsi="Times New Roman" w:eastAsia="微软雅黑"/>
          <w:sz w:val="24"/>
        </w:rPr>
        <w:t>表5-3 例5-2 AI输出质量评估</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23"/>
        <w:gridCol w:w="1449"/>
        <w:gridCol w:w="5784"/>
      </w:tblGrid>
      <w:tr w14:paraId="5B2CA9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A78E7F0">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5DAF785">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1EC466D9">
            <w:pPr>
              <w:pStyle w:val="25"/>
              <w:jc w:val="left"/>
            </w:pPr>
            <w:r>
              <w:rPr>
                <w:rFonts w:ascii="Times New Roman" w:hAnsi="Times New Roman" w:eastAsia="微软雅黑"/>
                <w:b/>
                <w:color w:val="1E3A8A"/>
                <w:sz w:val="22"/>
              </w:rPr>
              <w:t>核对要点</w:t>
            </w:r>
          </w:p>
        </w:tc>
      </w:tr>
      <w:tr w14:paraId="107A53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E695B7">
            <w:pPr>
              <w:pStyle w:val="25"/>
              <w:jc w:val="left"/>
            </w:pPr>
            <w:r>
              <w:rPr>
                <w:rFonts w:ascii="Times New Roman" w:hAnsi="Times New Roman" w:eastAsia="微软雅黑"/>
                <w:b/>
                <w:bCs/>
                <w:sz w:val="22"/>
              </w:rPr>
              <w:t>毛利率计算</w:t>
            </w:r>
          </w:p>
        </w:tc>
        <w:tc>
          <w:tcPr>
            <w:tcBorders>
              <w:top w:val="single" w:color="E2E8F0" w:sz="6" w:space="0"/>
              <w:left w:val="single" w:color="E2E8F0" w:sz="6" w:space="0"/>
              <w:bottom w:val="single" w:color="E2E8F0" w:sz="6" w:space="0"/>
              <w:right w:val="single" w:color="E2E8F0" w:sz="6" w:space="0"/>
            </w:tcBorders>
          </w:tcPr>
          <w:p w14:paraId="1E928947">
            <w:pPr>
              <w:pStyle w:val="25"/>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tcPr>
          <w:p w14:paraId="2773A558">
            <w:pPr>
              <w:pStyle w:val="25"/>
              <w:jc w:val="left"/>
            </w:pPr>
            <w:r>
              <w:rPr>
                <w:rFonts w:ascii="Times New Roman" w:hAnsi="Times New Roman" w:eastAsia="微软雅黑"/>
                <w:sz w:val="22"/>
              </w:rPr>
              <w:t>(85,600-62,100)/85,600=23,500/85,600=27.45%≈27.5% ✓</w:t>
            </w:r>
          </w:p>
        </w:tc>
      </w:tr>
      <w:tr w14:paraId="0BB30F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F3C218">
            <w:pPr>
              <w:pStyle w:val="25"/>
              <w:jc w:val="left"/>
            </w:pPr>
            <w:r>
              <w:rPr>
                <w:rFonts w:ascii="Times New Roman" w:hAnsi="Times New Roman" w:eastAsia="微软雅黑"/>
                <w:b/>
                <w:bCs/>
                <w:sz w:val="22"/>
              </w:rPr>
              <w:t>净利率计算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46749C3D">
            <w:pPr>
              <w:pStyle w:val="25"/>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147ECF37">
            <w:pPr>
              <w:pStyle w:val="25"/>
              <w:jc w:val="left"/>
            </w:pPr>
            <w:r>
              <w:rPr>
                <w:rFonts w:ascii="Times New Roman" w:hAnsi="Times New Roman" w:eastAsia="微软雅黑"/>
                <w:sz w:val="22"/>
              </w:rPr>
              <w:t>7,095/85,600=8.29%≈8.3% ✓</w:t>
            </w:r>
          </w:p>
        </w:tc>
      </w:tr>
      <w:tr w14:paraId="34554B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08C2E4">
            <w:pPr>
              <w:pStyle w:val="25"/>
              <w:jc w:val="left"/>
            </w:pPr>
            <w:r>
              <w:rPr>
                <w:rFonts w:ascii="Times New Roman" w:hAnsi="Times New Roman" w:eastAsia="微软雅黑"/>
                <w:b/>
                <w:bCs/>
                <w:sz w:val="22"/>
              </w:rPr>
              <w:t>驱动分析逻辑</w:t>
            </w:r>
          </w:p>
        </w:tc>
        <w:tc>
          <w:tcPr>
            <w:tcBorders>
              <w:top w:val="single" w:color="E2E8F0" w:sz="6" w:space="0"/>
              <w:left w:val="single" w:color="E2E8F0" w:sz="6" w:space="0"/>
              <w:bottom w:val="single" w:color="E2E8F0" w:sz="6" w:space="0"/>
              <w:right w:val="single" w:color="E2E8F0" w:sz="6" w:space="0"/>
            </w:tcBorders>
          </w:tcPr>
          <w:p w14:paraId="6C8EC223">
            <w:pPr>
              <w:pStyle w:val="25"/>
              <w:jc w:val="left"/>
            </w:pPr>
            <w:r>
              <w:rPr>
                <w:rFonts w:ascii="Times New Roman" w:hAnsi="Times New Roman" w:eastAsia="微软雅黑"/>
                <w:sz w:val="22"/>
              </w:rPr>
              <w:t>✓ 合理</w:t>
            </w:r>
          </w:p>
        </w:tc>
        <w:tc>
          <w:tcPr>
            <w:tcBorders>
              <w:top w:val="single" w:color="E2E8F0" w:sz="6" w:space="0"/>
              <w:left w:val="single" w:color="E2E8F0" w:sz="6" w:space="0"/>
              <w:bottom w:val="single" w:color="E2E8F0" w:sz="6" w:space="0"/>
              <w:right w:val="single" w:color="E2E8F0" w:sz="6" w:space="0"/>
            </w:tcBorders>
          </w:tcPr>
          <w:p w14:paraId="120B73FB">
            <w:pPr>
              <w:pStyle w:val="25"/>
              <w:jc w:val="left"/>
            </w:pPr>
            <w:r>
              <w:rPr>
                <w:rFonts w:ascii="Times New Roman" w:hAnsi="Times New Roman" w:eastAsia="微软雅黑"/>
                <w:sz w:val="22"/>
              </w:rPr>
              <w:t>收入增幅&gt;净利润增幅的分析逻辑正确</w:t>
            </w:r>
          </w:p>
        </w:tc>
      </w:tr>
      <w:tr w14:paraId="6C887F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2E23ED1">
            <w:pPr>
              <w:pStyle w:val="25"/>
              <w:jc w:val="left"/>
            </w:pPr>
            <w:r>
              <w:rPr>
                <w:rFonts w:ascii="Times New Roman" w:hAnsi="Times New Roman" w:eastAsia="微软雅黑"/>
                <w:b/>
                <w:bCs/>
                <w:sz w:val="22"/>
              </w:rPr>
              <w:t>局限性说明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558E6834">
            <w:pPr>
              <w:pStyle w:val="25"/>
              <w:jc w:val="left"/>
            </w:pPr>
            <w:r>
              <w:rPr>
                <w:rFonts w:ascii="Times New Roman" w:hAnsi="Times New Roman" w:eastAsia="微软雅黑"/>
                <w:sz w:val="22"/>
              </w:rPr>
              <w:t>✓ 主动提示</w:t>
            </w:r>
          </w:p>
        </w:tc>
        <w:tc>
          <w:tcPr>
            <w:tcBorders>
              <w:top w:val="single" w:color="E2E8F0" w:sz="6" w:space="0"/>
              <w:left w:val="single" w:color="E2E8F0" w:sz="6" w:space="0"/>
              <w:bottom w:val="single" w:color="E2E8F0" w:sz="6" w:space="0"/>
              <w:right w:val="single" w:color="E2E8F0" w:sz="6" w:space="0"/>
            </w:tcBorders>
            <w:shd w:val="clear" w:color="auto" w:fill="F8FAFC"/>
          </w:tcPr>
          <w:p w14:paraId="458E3AE9">
            <w:pPr>
              <w:pStyle w:val="25"/>
              <w:jc w:val="left"/>
            </w:pPr>
            <w:r>
              <w:rPr>
                <w:rFonts w:ascii="Times New Roman" w:hAnsi="Times New Roman" w:eastAsia="微软雅黑"/>
                <w:sz w:val="22"/>
              </w:rPr>
              <w:t>AI主动说明了缺少现金流数据的分析局限，值得肯定</w:t>
            </w:r>
          </w:p>
        </w:tc>
      </w:tr>
    </w:tbl>
    <w:p w14:paraId="350F7E63">
      <w:pPr>
        <w:pStyle w:val="13"/>
      </w:pPr>
      <w:r>
        <w:rPr>
          <w:rFonts w:ascii="Times New Roman" w:hAnsi="Times New Roman" w:eastAsia="微软雅黑"/>
          <w:b/>
          <w:bCs/>
          <w:sz w:val="24"/>
        </w:rPr>
        <w:t>学习要点</w:t>
      </w:r>
      <w:r>
        <w:rPr>
          <w:rFonts w:ascii="Times New Roman" w:hAnsi="Times New Roman" w:eastAsia="微软雅黑"/>
          <w:sz w:val="24"/>
        </w:rPr>
        <w:t>：AI在没有足够数据时主动说明分析局限，而不是强行给出结论，这是一种值得学习的分析态度。在实际工作中，承认分析的局限性是专业性的体现，而不是弱点。</w:t>
      </w:r>
    </w:p>
    <w:p w14:paraId="36A4CFC0">
      <w:r>
        <w:pict>
          <v:rect id="_x0000_i1152" o:spt="1" style="height:1.5pt;width:0pt;" coordsize="21600,21600" o:hr="t" o:hrstd="t" o:hralign="center">
            <v:path/>
            <v:fill focussize="0,0"/>
            <v:stroke/>
            <v:imagedata o:title=""/>
            <o:lock v:ext="edit"/>
            <w10:wrap type="none"/>
            <w10:anchorlock/>
          </v:rect>
        </w:pict>
      </w:r>
    </w:p>
    <w:bookmarkEnd w:id="287"/>
    <w:bookmarkEnd w:id="289"/>
    <w:p w14:paraId="6B8FE3D2">
      <w:pPr>
        <w:pStyle w:val="5"/>
      </w:pPr>
      <w:bookmarkStart w:id="290" w:name="现金流量表企业的资金收支记录"/>
      <w:r>
        <w:rPr>
          <w:rFonts w:ascii="Times New Roman" w:hAnsi="Times New Roman" w:eastAsia="微软雅黑"/>
          <w:sz w:val="24"/>
        </w:rPr>
        <w:t>5.1.3 现金流量表——企业的”资金收支记录”</w:t>
      </w:r>
    </w:p>
    <w:p w14:paraId="7EA71CD6">
      <w:pPr>
        <w:pStyle w:val="6"/>
      </w:pPr>
      <w:bookmarkStart w:id="291" w:name="一现金流量表的基本结构"/>
      <w:r>
        <w:rPr>
          <w:rFonts w:ascii="Times New Roman" w:hAnsi="Times New Roman" w:eastAsia="微软雅黑"/>
          <w:sz w:val="24"/>
        </w:rPr>
        <w:t>一、现金流量表的基本结构</w:t>
      </w:r>
    </w:p>
    <w:p w14:paraId="108AFAC2">
      <w:pPr>
        <w:pStyle w:val="24"/>
      </w:pPr>
      <w:r>
        <w:rPr>
          <w:rFonts w:ascii="Times New Roman" w:hAnsi="Times New Roman" w:eastAsia="微软雅黑"/>
          <w:sz w:val="24"/>
        </w:rPr>
        <w:t>现金流量表（Cash Flow Statement）反映企业在</w:t>
      </w:r>
      <w:r>
        <w:rPr>
          <w:rFonts w:ascii="Times New Roman" w:hAnsi="Times New Roman" w:eastAsia="微软雅黑"/>
          <w:b/>
          <w:bCs/>
          <w:sz w:val="24"/>
        </w:rPr>
        <w:t>某一会计期间</w:t>
      </w:r>
      <w:r>
        <w:rPr>
          <w:rFonts w:ascii="Times New Roman" w:hAnsi="Times New Roman" w:eastAsia="微软雅黑"/>
          <w:sz w:val="24"/>
        </w:rPr>
        <w:t>的现金流入和流出，分为三个部分，如表5-4所示。</w:t>
      </w:r>
    </w:p>
    <w:p w14:paraId="58FFED86">
      <w:pPr>
        <w:pStyle w:val="3"/>
      </w:pPr>
      <w:r>
        <w:rPr>
          <w:rFonts w:ascii="Times New Roman" w:hAnsi="Times New Roman" w:eastAsia="微软雅黑"/>
          <w:sz w:val="24"/>
        </w:rPr>
        <w:t>表5-4 现金流量表三大部分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91"/>
        <w:gridCol w:w="2269"/>
        <w:gridCol w:w="2049"/>
        <w:gridCol w:w="2847"/>
      </w:tblGrid>
      <w:tr w14:paraId="3E14F1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168BE8A">
            <w:pPr>
              <w:pStyle w:val="25"/>
              <w:jc w:val="left"/>
            </w:pPr>
            <w:r>
              <w:rPr>
                <w:rFonts w:ascii="Times New Roman" w:hAnsi="Times New Roman" w:eastAsia="微软雅黑"/>
                <w:b/>
                <w:color w:val="1E3A8A"/>
                <w:sz w:val="22"/>
              </w:rPr>
              <w:t>部分</w:t>
            </w:r>
          </w:p>
        </w:tc>
        <w:tc>
          <w:tcPr>
            <w:tcBorders>
              <w:top w:val="single" w:color="E2E8F0" w:sz="6" w:space="0"/>
              <w:left w:val="single" w:color="E2E8F0" w:sz="6" w:space="0"/>
              <w:bottom w:val="single" w:color="E2E8F0" w:sz="6" w:space="0"/>
              <w:right w:val="single" w:color="E2E8F0" w:sz="6" w:space="0"/>
            </w:tcBorders>
            <w:shd w:val="clear" w:color="auto" w:fill="EEF4FF"/>
          </w:tcPr>
          <w:p w14:paraId="248B7CF7">
            <w:pPr>
              <w:pStyle w:val="25"/>
              <w:jc w:val="left"/>
            </w:pPr>
            <w:r>
              <w:rPr>
                <w:rFonts w:ascii="Times New Roman" w:hAnsi="Times New Roman" w:eastAsia="微软雅黑"/>
                <w:b/>
                <w:color w:val="1E3A8A"/>
                <w:sz w:val="22"/>
              </w:rPr>
              <w:t>反映内容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2A9B1F7E">
            <w:pPr>
              <w:pStyle w:val="25"/>
              <w:jc w:val="left"/>
            </w:pPr>
            <w:r>
              <w:rPr>
                <w:rFonts w:ascii="Times New Roman" w:hAnsi="Times New Roman" w:eastAsia="微软雅黑"/>
                <w:b/>
                <w:color w:val="1E3A8A"/>
                <w:sz w:val="22"/>
              </w:rPr>
              <w:t>正常情况下</w:t>
            </w:r>
          </w:p>
        </w:tc>
        <w:tc>
          <w:tcPr>
            <w:tcBorders>
              <w:top w:val="single" w:color="E2E8F0" w:sz="6" w:space="0"/>
              <w:left w:val="single" w:color="E2E8F0" w:sz="6" w:space="0"/>
              <w:bottom w:val="single" w:color="E2E8F0" w:sz="6" w:space="0"/>
              <w:right w:val="single" w:color="E2E8F0" w:sz="6" w:space="0"/>
            </w:tcBorders>
            <w:shd w:val="clear" w:color="auto" w:fill="EEF4FF"/>
          </w:tcPr>
          <w:p w14:paraId="5BF3D0FD">
            <w:pPr>
              <w:pStyle w:val="25"/>
              <w:jc w:val="left"/>
            </w:pPr>
            <w:r>
              <w:rPr>
                <w:rFonts w:ascii="Times New Roman" w:hAnsi="Times New Roman" w:eastAsia="微软雅黑"/>
                <w:b/>
                <w:color w:val="1E3A8A"/>
                <w:sz w:val="22"/>
              </w:rPr>
              <w:t>异常信号</w:t>
            </w:r>
          </w:p>
        </w:tc>
      </w:tr>
      <w:tr w14:paraId="780041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1E3479">
            <w:pPr>
              <w:pStyle w:val="25"/>
              <w:jc w:val="left"/>
            </w:pPr>
            <w:r>
              <w:rPr>
                <w:rFonts w:ascii="Times New Roman" w:hAnsi="Times New Roman" w:eastAsia="微软雅黑"/>
                <w:b/>
                <w:bCs/>
                <w:sz w:val="22"/>
              </w:rPr>
              <w:t>经营活动现金流量</w:t>
            </w:r>
          </w:p>
        </w:tc>
        <w:tc>
          <w:tcPr>
            <w:tcBorders>
              <w:top w:val="single" w:color="E2E8F0" w:sz="6" w:space="0"/>
              <w:left w:val="single" w:color="E2E8F0" w:sz="6" w:space="0"/>
              <w:bottom w:val="single" w:color="E2E8F0" w:sz="6" w:space="0"/>
              <w:right w:val="single" w:color="E2E8F0" w:sz="6" w:space="0"/>
            </w:tcBorders>
          </w:tcPr>
          <w:p w14:paraId="55571099">
            <w:pPr>
              <w:pStyle w:val="25"/>
              <w:jc w:val="left"/>
            </w:pPr>
            <w:r>
              <w:rPr>
                <w:rFonts w:ascii="Times New Roman" w:hAnsi="Times New Roman" w:eastAsia="微软雅黑"/>
                <w:sz w:val="22"/>
              </w:rPr>
              <w:t>日常经营产生的现金</w:t>
            </w:r>
          </w:p>
        </w:tc>
        <w:tc>
          <w:tcPr>
            <w:tcBorders>
              <w:top w:val="single" w:color="E2E8F0" w:sz="6" w:space="0"/>
              <w:left w:val="single" w:color="E2E8F0" w:sz="6" w:space="0"/>
              <w:bottom w:val="single" w:color="E2E8F0" w:sz="6" w:space="0"/>
              <w:right w:val="single" w:color="E2E8F0" w:sz="6" w:space="0"/>
            </w:tcBorders>
          </w:tcPr>
          <w:p w14:paraId="5272C311">
            <w:pPr>
              <w:pStyle w:val="25"/>
              <w:jc w:val="left"/>
            </w:pPr>
            <w:r>
              <w:rPr>
                <w:rFonts w:ascii="Times New Roman" w:hAnsi="Times New Roman" w:eastAsia="微软雅黑"/>
                <w:sz w:val="22"/>
              </w:rPr>
              <w:t>持续为正且接近净利润</w:t>
            </w:r>
          </w:p>
        </w:tc>
        <w:tc>
          <w:tcPr>
            <w:tcBorders>
              <w:top w:val="single" w:color="E2E8F0" w:sz="6" w:space="0"/>
              <w:left w:val="single" w:color="E2E8F0" w:sz="6" w:space="0"/>
              <w:bottom w:val="single" w:color="E2E8F0" w:sz="6" w:space="0"/>
              <w:right w:val="single" w:color="E2E8F0" w:sz="6" w:space="0"/>
            </w:tcBorders>
          </w:tcPr>
          <w:p w14:paraId="70D9B201">
            <w:pPr>
              <w:pStyle w:val="25"/>
              <w:jc w:val="left"/>
            </w:pPr>
            <w:r>
              <w:rPr>
                <w:rFonts w:ascii="Times New Roman" w:hAnsi="Times New Roman" w:eastAsia="微软雅黑"/>
                <w:sz w:val="22"/>
              </w:rPr>
              <w:t>长期为负或远低于净利润</w:t>
            </w:r>
          </w:p>
        </w:tc>
      </w:tr>
      <w:tr w14:paraId="109BDA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A513AE">
            <w:pPr>
              <w:pStyle w:val="25"/>
              <w:jc w:val="left"/>
            </w:pPr>
            <w:r>
              <w:rPr>
                <w:rFonts w:ascii="Times New Roman" w:hAnsi="Times New Roman" w:eastAsia="微软雅黑"/>
                <w:b/>
                <w:bCs/>
                <w:sz w:val="22"/>
              </w:rPr>
              <w:t>投资活动现金流量</w:t>
            </w:r>
          </w:p>
        </w:tc>
        <w:tc>
          <w:tcPr>
            <w:tcBorders>
              <w:top w:val="single" w:color="E2E8F0" w:sz="6" w:space="0"/>
              <w:left w:val="single" w:color="E2E8F0" w:sz="6" w:space="0"/>
              <w:bottom w:val="single" w:color="E2E8F0" w:sz="6" w:space="0"/>
              <w:right w:val="single" w:color="E2E8F0" w:sz="6" w:space="0"/>
            </w:tcBorders>
            <w:shd w:val="clear" w:color="auto" w:fill="F8FAFC"/>
          </w:tcPr>
          <w:p w14:paraId="2C2F0BDE">
            <w:pPr>
              <w:pStyle w:val="25"/>
              <w:jc w:val="left"/>
            </w:pPr>
            <w:r>
              <w:rPr>
                <w:rFonts w:ascii="Times New Roman" w:hAnsi="Times New Roman" w:eastAsia="微软雅黑"/>
                <w:sz w:val="22"/>
              </w:rPr>
              <w:t>资产购置与处置的现金</w:t>
            </w:r>
          </w:p>
        </w:tc>
        <w:tc>
          <w:tcPr>
            <w:tcBorders>
              <w:top w:val="single" w:color="E2E8F0" w:sz="6" w:space="0"/>
              <w:left w:val="single" w:color="E2E8F0" w:sz="6" w:space="0"/>
              <w:bottom w:val="single" w:color="E2E8F0" w:sz="6" w:space="0"/>
              <w:right w:val="single" w:color="E2E8F0" w:sz="6" w:space="0"/>
            </w:tcBorders>
            <w:shd w:val="clear" w:color="auto" w:fill="F8FAFC"/>
          </w:tcPr>
          <w:p w14:paraId="42BEC65E">
            <w:pPr>
              <w:pStyle w:val="25"/>
              <w:jc w:val="left"/>
            </w:pPr>
            <w:r>
              <w:rPr>
                <w:rFonts w:ascii="Times New Roman" w:hAnsi="Times New Roman" w:eastAsia="微软雅黑"/>
                <w:sz w:val="22"/>
              </w:rPr>
              <w:t>扩张期通常为负</w:t>
            </w:r>
          </w:p>
        </w:tc>
        <w:tc>
          <w:tcPr>
            <w:tcBorders>
              <w:top w:val="single" w:color="E2E8F0" w:sz="6" w:space="0"/>
              <w:left w:val="single" w:color="E2E8F0" w:sz="6" w:space="0"/>
              <w:bottom w:val="single" w:color="E2E8F0" w:sz="6" w:space="0"/>
              <w:right w:val="single" w:color="E2E8F0" w:sz="6" w:space="0"/>
            </w:tcBorders>
            <w:shd w:val="clear" w:color="auto" w:fill="F8FAFC"/>
          </w:tcPr>
          <w:p w14:paraId="04820FC2">
            <w:pPr>
              <w:pStyle w:val="25"/>
              <w:jc w:val="left"/>
            </w:pPr>
            <w:r>
              <w:rPr>
                <w:rFonts w:ascii="Times New Roman" w:hAnsi="Times New Roman" w:eastAsia="微软雅黑"/>
                <w:sz w:val="22"/>
              </w:rPr>
              <w:t>持续为正需关注（在卖资产？）</w:t>
            </w:r>
          </w:p>
        </w:tc>
      </w:tr>
      <w:tr w14:paraId="2270DC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5539B5">
            <w:pPr>
              <w:pStyle w:val="25"/>
              <w:jc w:val="left"/>
            </w:pPr>
            <w:r>
              <w:rPr>
                <w:rFonts w:ascii="Times New Roman" w:hAnsi="Times New Roman" w:eastAsia="微软雅黑"/>
                <w:b/>
                <w:bCs/>
                <w:sz w:val="22"/>
              </w:rPr>
              <w:t>筹资活动现金流量</w:t>
            </w:r>
          </w:p>
        </w:tc>
        <w:tc>
          <w:tcPr>
            <w:tcBorders>
              <w:top w:val="single" w:color="E2E8F0" w:sz="6" w:space="0"/>
              <w:left w:val="single" w:color="E2E8F0" w:sz="6" w:space="0"/>
              <w:bottom w:val="single" w:color="E2E8F0" w:sz="6" w:space="0"/>
              <w:right w:val="single" w:color="E2E8F0" w:sz="6" w:space="0"/>
            </w:tcBorders>
          </w:tcPr>
          <w:p w14:paraId="2A7F4C9F">
            <w:pPr>
              <w:pStyle w:val="25"/>
              <w:jc w:val="left"/>
            </w:pPr>
            <w:r>
              <w:rPr>
                <w:rFonts w:ascii="Times New Roman" w:hAnsi="Times New Roman" w:eastAsia="微软雅黑"/>
                <w:sz w:val="22"/>
              </w:rPr>
              <w:t>借款与还款、分红的现金</w:t>
            </w:r>
          </w:p>
        </w:tc>
        <w:tc>
          <w:tcPr>
            <w:tcBorders>
              <w:top w:val="single" w:color="E2E8F0" w:sz="6" w:space="0"/>
              <w:left w:val="single" w:color="E2E8F0" w:sz="6" w:space="0"/>
              <w:bottom w:val="single" w:color="E2E8F0" w:sz="6" w:space="0"/>
              <w:right w:val="single" w:color="E2E8F0" w:sz="6" w:space="0"/>
            </w:tcBorders>
          </w:tcPr>
          <w:p w14:paraId="1D0A8245">
            <w:pPr>
              <w:pStyle w:val="25"/>
              <w:jc w:val="left"/>
            </w:pPr>
            <w:r>
              <w:rPr>
                <w:rFonts w:ascii="Times New Roman" w:hAnsi="Times New Roman" w:eastAsia="微软雅黑"/>
                <w:sz w:val="22"/>
              </w:rPr>
              <w:t>视融资战略而定</w:t>
            </w:r>
          </w:p>
        </w:tc>
        <w:tc>
          <w:tcPr>
            <w:tcBorders>
              <w:top w:val="single" w:color="E2E8F0" w:sz="6" w:space="0"/>
              <w:left w:val="single" w:color="E2E8F0" w:sz="6" w:space="0"/>
              <w:bottom w:val="single" w:color="E2E8F0" w:sz="6" w:space="0"/>
              <w:right w:val="single" w:color="E2E8F0" w:sz="6" w:space="0"/>
            </w:tcBorders>
          </w:tcPr>
          <w:p w14:paraId="5B9001AE">
            <w:pPr>
              <w:pStyle w:val="25"/>
              <w:jc w:val="left"/>
            </w:pPr>
            <w:r>
              <w:rPr>
                <w:rFonts w:ascii="Times New Roman" w:hAnsi="Times New Roman" w:eastAsia="微软雅黑"/>
                <w:sz w:val="22"/>
              </w:rPr>
              <w:t>持续大量借款需关注</w:t>
            </w:r>
          </w:p>
        </w:tc>
      </w:tr>
      <w:bookmarkEnd w:id="291"/>
    </w:tbl>
    <w:p w14:paraId="7BDB1BE0">
      <w:pPr>
        <w:pStyle w:val="6"/>
      </w:pPr>
      <w:bookmarkStart w:id="292" w:name="二ai辅助解读现金流量表完整示例"/>
      <w:r>
        <w:rPr>
          <w:rFonts w:ascii="Times New Roman" w:hAnsi="Times New Roman" w:eastAsia="微软雅黑"/>
          <w:sz w:val="24"/>
        </w:rPr>
        <w:t>二、AI辅助解读现金流量表——完整示例</w:t>
      </w:r>
    </w:p>
    <w:p w14:paraId="5C2799B8">
      <w:pPr>
        <w:pStyle w:val="24"/>
      </w:pPr>
      <w:r>
        <w:rPr>
          <w:rFonts w:ascii="Times New Roman" w:hAnsi="Times New Roman" w:eastAsia="微软雅黑"/>
          <w:b/>
          <w:bCs/>
          <w:sz w:val="24"/>
        </w:rPr>
        <w:t>【例5-3】现金流量表解读与利润质量验证</w:t>
      </w:r>
    </w:p>
    <w:p w14:paraId="74FC5656">
      <w:pPr>
        <w:pStyle w:val="3"/>
      </w:pPr>
      <w:r>
        <w:rPr>
          <w:rFonts w:ascii="Times New Roman" w:hAnsi="Times New Roman" w:eastAsia="微软雅黑"/>
          <w:b/>
          <w:bCs/>
          <w:sz w:val="24"/>
        </w:rPr>
        <w:t>场景描述：</w:t>
      </w:r>
      <w:r>
        <w:br w:type="textWrapping"/>
      </w:r>
      <w:r>
        <w:rPr>
          <w:rFonts w:ascii="Times New Roman" w:hAnsi="Times New Roman" w:eastAsia="微软雅黑"/>
          <w:sz w:val="24"/>
        </w:rPr>
        <w:t>继续分析该零售企业，现获得2023年度现金流量表关键数据。</w:t>
      </w:r>
    </w:p>
    <w:p w14:paraId="477DA7DE">
      <w:pPr>
        <w:pStyle w:val="3"/>
      </w:pPr>
      <w:r>
        <w:rPr>
          <w:rFonts w:ascii="Times New Roman" w:hAnsi="Times New Roman" w:eastAsia="微软雅黑"/>
          <w:b/>
          <w:bCs/>
          <w:sz w:val="24"/>
        </w:rPr>
        <w:t>提示词设计：</w:t>
      </w:r>
    </w:p>
    <w:p w14:paraId="097252B2">
      <w:pPr>
        <w:pStyle w:val="38"/>
      </w:pPr>
      <w:r>
        <w:rPr>
          <w:rStyle w:val="37"/>
          <w:rFonts w:ascii="Times New Roman" w:hAnsi="Times New Roman" w:eastAsia="微软雅黑"/>
          <w:sz w:val="24"/>
        </w:rPr>
        <w:t>【角色】你是一位财务分析师。</w:t>
      </w:r>
      <w:r>
        <w:br w:type="textWrapping"/>
      </w:r>
      <w:r>
        <w:br w:type="textWrapping"/>
      </w:r>
      <w:r>
        <w:rPr>
          <w:rStyle w:val="37"/>
          <w:rFonts w:ascii="Times New Roman" w:hAnsi="Times New Roman" w:eastAsia="微软雅黑"/>
          <w:sz w:val="24"/>
        </w:rPr>
        <w:t>【背景】结合前两节分析的数据，该企业2023年度</w:t>
      </w:r>
      <w:r>
        <w:br w:type="textWrapping"/>
      </w:r>
      <w:r>
        <w:rPr>
          <w:rStyle w:val="37"/>
          <w:rFonts w:ascii="Times New Roman" w:hAnsi="Times New Roman" w:eastAsia="微软雅黑"/>
          <w:sz w:val="24"/>
        </w:rPr>
        <w:t>现金流量表关键数据（单位：万元）：</w:t>
      </w:r>
      <w:r>
        <w:br w:type="textWrapping"/>
      </w:r>
      <w:r>
        <w:br w:type="textWrapping"/>
      </w:r>
      <w:r>
        <w:rPr>
          <w:rStyle w:val="37"/>
          <w:rFonts w:ascii="Times New Roman" w:hAnsi="Times New Roman" w:eastAsia="微软雅黑"/>
          <w:sz w:val="24"/>
        </w:rPr>
        <w:t>经营活动现金流量净额：9,850</w:t>
      </w:r>
      <w:r>
        <w:br w:type="textWrapping"/>
      </w:r>
      <w:r>
        <w:rPr>
          <w:rStyle w:val="37"/>
          <w:rFonts w:ascii="Times New Roman" w:hAnsi="Times New Roman" w:eastAsia="微软雅黑"/>
          <w:sz w:val="24"/>
        </w:rPr>
        <w:t>投资活动现金流量净额：-6,200</w:t>
      </w:r>
      <w:r>
        <w:br w:type="textWrapping"/>
      </w:r>
      <w:r>
        <w:rPr>
          <w:rStyle w:val="37"/>
          <w:rFonts w:ascii="Times New Roman" w:hAnsi="Times New Roman" w:eastAsia="微软雅黑"/>
          <w:sz w:val="24"/>
        </w:rPr>
        <w:t>筹资活动现金流量净额：-2,100</w:t>
      </w:r>
      <w:r>
        <w:br w:type="textWrapping"/>
      </w:r>
      <w:r>
        <w:rPr>
          <w:rStyle w:val="37"/>
          <w:rFonts w:ascii="Times New Roman" w:hAnsi="Times New Roman" w:eastAsia="微软雅黑"/>
          <w:sz w:val="24"/>
        </w:rPr>
        <w:t>期末现金及现金等价物余额：8,500</w:t>
      </w:r>
      <w:r>
        <w:br w:type="textWrapping"/>
      </w:r>
      <w:r>
        <w:br w:type="textWrapping"/>
      </w:r>
      <w:r>
        <w:rPr>
          <w:rStyle w:val="37"/>
          <w:rFonts w:ascii="Times New Roman" w:hAnsi="Times New Roman" w:eastAsia="微软雅黑"/>
          <w:sz w:val="24"/>
        </w:rPr>
        <w:t>已知：2023年净利润7,095万元</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计算"净现比"（经营活动现金流量/净利润），</w:t>
      </w:r>
      <w:r>
        <w:br w:type="textWrapping"/>
      </w:r>
      <w:r>
        <w:rPr>
          <w:rStyle w:val="37"/>
          <w:rFonts w:ascii="Times New Roman" w:hAnsi="Times New Roman" w:eastAsia="微软雅黑"/>
          <w:sz w:val="24"/>
        </w:rPr>
        <w:t xml:space="preserve">   并解释这个指标的含义</w:t>
      </w:r>
      <w:r>
        <w:br w:type="textWrapping"/>
      </w:r>
      <w:r>
        <w:rPr>
          <w:rStyle w:val="37"/>
          <w:rFonts w:ascii="Times New Roman" w:hAnsi="Times New Roman" w:eastAsia="微软雅黑"/>
          <w:sz w:val="24"/>
        </w:rPr>
        <w:t>2. 判断该企业的利润质量</w:t>
      </w:r>
      <w:r>
        <w:br w:type="textWrapping"/>
      </w:r>
      <w:r>
        <w:rPr>
          <w:rStyle w:val="37"/>
          <w:rFonts w:ascii="Times New Roman" w:hAnsi="Times New Roman" w:eastAsia="微软雅黑"/>
          <w:sz w:val="24"/>
        </w:rPr>
        <w:t>3. 解读三大活动现金流量的组合含义</w:t>
      </w:r>
      <w:r>
        <w:br w:type="textWrapping"/>
      </w:r>
      <w:r>
        <w:rPr>
          <w:rStyle w:val="37"/>
          <w:rFonts w:ascii="Times New Roman" w:hAnsi="Times New Roman" w:eastAsia="微软雅黑"/>
          <w:sz w:val="24"/>
        </w:rPr>
        <w:t xml:space="preserve">   （"正/负/负"的组合说明什么？）</w:t>
      </w:r>
      <w:r>
        <w:br w:type="textWrapping"/>
      </w:r>
      <w:r>
        <w:rPr>
          <w:rStyle w:val="37"/>
          <w:rFonts w:ascii="Times New Roman" w:hAnsi="Times New Roman" w:eastAsia="微软雅黑"/>
          <w:sz w:val="24"/>
        </w:rPr>
        <w:t>4. 结合前两节的资产负债表和利润表数据，</w:t>
      </w:r>
      <w:r>
        <w:br w:type="textWrapping"/>
      </w:r>
      <w:r>
        <w:rPr>
          <w:rStyle w:val="37"/>
          <w:rFonts w:ascii="Times New Roman" w:hAnsi="Times New Roman" w:eastAsia="微软雅黑"/>
          <w:sz w:val="24"/>
        </w:rPr>
        <w:t xml:space="preserve">   对该企业的整体财务状况给出综合判断</w:t>
      </w:r>
      <w:r>
        <w:br w:type="textWrapping"/>
      </w:r>
      <w:r>
        <w:br w:type="textWrapping"/>
      </w:r>
      <w:r>
        <w:rPr>
          <w:rStyle w:val="37"/>
          <w:rFonts w:ascii="Times New Roman" w:hAnsi="Times New Roman" w:eastAsia="微软雅黑"/>
          <w:sz w:val="24"/>
        </w:rPr>
        <w:t>【格式】逐问题回答，综合判断不超过200字。</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如果某项判断依赖更多信息，</w:t>
      </w:r>
      <w:r>
        <w:br w:type="textWrapping"/>
      </w:r>
      <w:r>
        <w:rPr>
          <w:rStyle w:val="37"/>
          <w:rFonts w:ascii="Times New Roman" w:hAnsi="Times New Roman" w:eastAsia="微软雅黑"/>
          <w:sz w:val="24"/>
        </w:rPr>
        <w:t>请说明"需要进一步核实XX信息"。</w:t>
      </w:r>
    </w:p>
    <w:p w14:paraId="43DA7A5F">
      <w:pPr>
        <w:pStyle w:val="24"/>
      </w:pPr>
      <w:r>
        <w:rPr>
          <w:rFonts w:ascii="Times New Roman" w:hAnsi="Times New Roman" w:eastAsia="微软雅黑"/>
          <w:b/>
          <w:bCs/>
          <w:sz w:val="24"/>
        </w:rPr>
        <w:t>AI输出示例（问题3—4节选）：</w:t>
      </w:r>
    </w:p>
    <w:p w14:paraId="563479EF">
      <w:pPr>
        <w:pStyle w:val="13"/>
      </w:pPr>
      <w:r>
        <w:rPr>
          <w:rFonts w:ascii="Times New Roman" w:hAnsi="Times New Roman" w:eastAsia="微软雅黑"/>
          <w:b/>
          <w:bCs/>
          <w:sz w:val="24"/>
        </w:rPr>
        <w:t>问题3：三大现金流量组合解读</w:t>
      </w:r>
    </w:p>
    <w:p w14:paraId="480C9E66">
      <w:pPr>
        <w:pStyle w:val="13"/>
      </w:pPr>
      <w:r>
        <w:rPr>
          <w:rFonts w:ascii="Times New Roman" w:hAnsi="Times New Roman" w:eastAsia="微软雅黑"/>
          <w:sz w:val="24"/>
        </w:rPr>
        <w:t>该企业的现金流量组合为：</w:t>
      </w:r>
      <w:r>
        <w:rPr>
          <w:rFonts w:ascii="Times New Roman" w:hAnsi="Times New Roman" w:eastAsia="微软雅黑"/>
          <w:b/>
          <w:bCs/>
          <w:sz w:val="24"/>
        </w:rPr>
        <w:t>经营正 + 投资负 + 筹资负</w:t>
      </w:r>
    </w:p>
    <w:p w14:paraId="04ADADA7">
      <w:pPr>
        <w:pStyle w:val="13"/>
      </w:pPr>
      <w:r>
        <w:rPr>
          <w:rFonts w:ascii="Times New Roman" w:hAnsi="Times New Roman" w:eastAsia="微软雅黑"/>
          <w:sz w:val="24"/>
        </w:rPr>
        <w:t>这是一种</w:t>
      </w:r>
      <w:r>
        <w:rPr>
          <w:rFonts w:ascii="Times New Roman" w:hAnsi="Times New Roman" w:eastAsia="微软雅黑"/>
          <w:b/>
          <w:bCs/>
          <w:sz w:val="24"/>
        </w:rPr>
        <w:t>健康的成熟企业现金流模式</w:t>
      </w:r>
      <w:r>
        <w:rPr>
          <w:rFonts w:ascii="Times New Roman" w:hAnsi="Times New Roman" w:eastAsia="微软雅黑"/>
          <w:sz w:val="24"/>
        </w:rPr>
        <w:t>：</w:t>
      </w:r>
    </w:p>
    <w:p w14:paraId="582F7EB9">
      <w:pPr>
        <w:pStyle w:val="25"/>
        <w:numPr>
          <w:ilvl w:val="0"/>
          <w:numId w:val="1"/>
        </w:numPr>
        <w:ind w:left="720" w:hanging="480"/>
      </w:pPr>
      <w:r>
        <w:rPr>
          <w:rFonts w:ascii="Times New Roman" w:hAnsi="Times New Roman" w:eastAsia="微软雅黑"/>
          <w:sz w:val="24"/>
        </w:rPr>
        <w:t>经营活动净流入9,850万元：日常经营产生真实现金，说明主营业务健康</w:t>
      </w:r>
    </w:p>
    <w:p w14:paraId="1D5F9BF2">
      <w:pPr>
        <w:pStyle w:val="25"/>
        <w:numPr>
          <w:ilvl w:val="0"/>
          <w:numId w:val="1"/>
        </w:numPr>
        <w:ind w:left="720" w:hanging="480"/>
      </w:pPr>
      <w:r>
        <w:rPr>
          <w:rFonts w:ascii="Times New Roman" w:hAnsi="Times New Roman" w:eastAsia="微软雅黑"/>
          <w:sz w:val="24"/>
        </w:rPr>
        <w:t>投资活动净流出6,200万元：在持续投资扩张（门店建设、设备购置等），符合零售企业扩张期特征</w:t>
      </w:r>
    </w:p>
    <w:p w14:paraId="6C16EBE8">
      <w:pPr>
        <w:pStyle w:val="25"/>
        <w:numPr>
          <w:ilvl w:val="0"/>
          <w:numId w:val="1"/>
        </w:numPr>
        <w:ind w:left="720" w:hanging="480"/>
      </w:pPr>
      <w:r>
        <w:rPr>
          <w:rFonts w:ascii="Times New Roman" w:hAnsi="Times New Roman" w:eastAsia="微软雅黑"/>
          <w:sz w:val="24"/>
        </w:rPr>
        <w:t>筹资活动净流出2,100万元：在偿还部分债务或分配股利，说明现金充裕，不需要大量外部融资</w:t>
      </w:r>
    </w:p>
    <w:p w14:paraId="3B6BB248">
      <w:pPr>
        <w:pStyle w:val="13"/>
      </w:pPr>
      <w:r>
        <w:rPr>
          <w:rFonts w:ascii="Times New Roman" w:hAnsi="Times New Roman" w:eastAsia="微软雅黑"/>
          <w:sz w:val="24"/>
        </w:rPr>
        <w:t>三者合计：9,850-6,200-2,100=</w:t>
      </w:r>
      <w:r>
        <w:rPr>
          <w:rFonts w:ascii="Times New Roman" w:hAnsi="Times New Roman" w:eastAsia="微软雅黑"/>
          <w:b/>
          <w:bCs/>
          <w:sz w:val="24"/>
        </w:rPr>
        <w:t>1,550万元</w:t>
      </w:r>
      <w:r>
        <w:rPr>
          <w:rFonts w:ascii="Times New Roman" w:hAnsi="Times New Roman" w:eastAsia="微软雅黑"/>
          <w:sz w:val="24"/>
        </w:rPr>
        <w:t>（现金净增加）</w:t>
      </w:r>
      <w:r>
        <w:br w:type="textWrapping"/>
      </w:r>
      <w:r>
        <w:rPr>
          <w:rFonts w:ascii="Times New Roman" w:hAnsi="Times New Roman" w:eastAsia="微软雅黑"/>
          <w:sz w:val="24"/>
        </w:rPr>
        <w:t>与期末现金余额8,500万元吻合（假设期初余额约6,950万元）。</w:t>
      </w:r>
    </w:p>
    <w:p w14:paraId="0E5F28AC">
      <w:pPr>
        <w:pStyle w:val="13"/>
      </w:pPr>
      <w:r>
        <w:rPr>
          <w:rFonts w:ascii="Times New Roman" w:hAnsi="Times New Roman" w:eastAsia="微软雅黑"/>
          <w:b/>
          <w:bCs/>
          <w:sz w:val="24"/>
        </w:rPr>
        <w:t>问题4：综合财务状况判断</w:t>
      </w:r>
    </w:p>
    <w:p w14:paraId="6F597443">
      <w:pPr>
        <w:pStyle w:val="13"/>
      </w:pPr>
      <w:r>
        <w:rPr>
          <w:rFonts w:ascii="Times New Roman" w:hAnsi="Times New Roman" w:eastAsia="微软雅黑"/>
          <w:sz w:val="24"/>
        </w:rPr>
        <w:t>综合三张报表来看，该企业整体财务状况</w:t>
      </w:r>
      <w:r>
        <w:rPr>
          <w:rFonts w:ascii="Times New Roman" w:hAnsi="Times New Roman" w:eastAsia="微软雅黑"/>
          <w:b/>
          <w:bCs/>
          <w:sz w:val="24"/>
        </w:rPr>
        <w:t>较为健康</w:t>
      </w:r>
      <w:r>
        <w:rPr>
          <w:rFonts w:ascii="Times New Roman" w:hAnsi="Times New Roman" w:eastAsia="微软雅黑"/>
          <w:sz w:val="24"/>
        </w:rPr>
        <w:t>：</w:t>
      </w:r>
    </w:p>
    <w:p w14:paraId="1EB569FB">
      <w:pPr>
        <w:pStyle w:val="13"/>
      </w:pPr>
      <w:r>
        <w:rPr>
          <w:rFonts w:ascii="Times New Roman" w:hAnsi="Times New Roman" w:eastAsia="微软雅黑"/>
          <w:sz w:val="24"/>
        </w:rPr>
        <w:t>✓ 利润质量好：净现比138.8%，经营现金流显著高于净利润，说明利润含金量高</w:t>
      </w:r>
      <w:r>
        <w:br w:type="textWrapping"/>
      </w:r>
      <w:r>
        <w:rPr>
          <w:rFonts w:ascii="Times New Roman" w:hAnsi="Times New Roman" w:eastAsia="微软雅黑"/>
          <w:sz w:val="24"/>
        </w:rPr>
        <w:t>✓ 收入增长健康：营收增幅16.6%，有实质性业务扩张支撑</w:t>
      </w:r>
      <w:r>
        <w:br w:type="textWrapping"/>
      </w:r>
      <w:r>
        <w:rPr>
          <w:rFonts w:ascii="Times New Roman" w:hAnsi="Times New Roman" w:eastAsia="微软雅黑"/>
          <w:sz w:val="24"/>
        </w:rPr>
        <w:t>✓ 现金流充裕：期末货币资金8,500万元，覆盖能力强</w:t>
      </w:r>
    </w:p>
    <w:p w14:paraId="6FCE747A">
      <w:pPr>
        <w:pStyle w:val="13"/>
      </w:pPr>
      <w:r>
        <w:rPr>
          <w:rFonts w:ascii="Times New Roman" w:hAnsi="Times New Roman" w:eastAsia="微软雅黑"/>
          <w:sz w:val="24"/>
        </w:rPr>
        <w:t>⚠ 需要关注：</w:t>
      </w:r>
    </w:p>
    <w:p w14:paraId="49503EB1">
      <w:pPr>
        <w:pStyle w:val="25"/>
        <w:numPr>
          <w:ilvl w:val="0"/>
          <w:numId w:val="1"/>
        </w:numPr>
        <w:ind w:left="720" w:hanging="480"/>
      </w:pPr>
      <w:r>
        <w:rPr>
          <w:rFonts w:ascii="Times New Roman" w:hAnsi="Times New Roman" w:eastAsia="微软雅黑"/>
          <w:sz w:val="24"/>
        </w:rPr>
        <w:t>毛利率小幅下滑（-0.6pct），成本压力需持续关注</w:t>
      </w:r>
    </w:p>
    <w:p w14:paraId="2E521DC2">
      <w:pPr>
        <w:pStyle w:val="25"/>
        <w:numPr>
          <w:ilvl w:val="0"/>
          <w:numId w:val="1"/>
        </w:numPr>
        <w:ind w:left="720" w:hanging="480"/>
      </w:pPr>
      <w:r>
        <w:rPr>
          <w:rFonts w:ascii="Times New Roman" w:hAnsi="Times New Roman" w:eastAsia="微软雅黑"/>
          <w:sz w:val="24"/>
        </w:rPr>
        <w:t>资产负债率65.6%（36,800/56,100），负债水平中等偏高</w:t>
      </w:r>
    </w:p>
    <w:p w14:paraId="7740B08B">
      <w:pPr>
        <w:pStyle w:val="25"/>
        <w:numPr>
          <w:ilvl w:val="0"/>
          <w:numId w:val="1"/>
        </w:numPr>
        <w:ind w:left="720" w:hanging="480"/>
      </w:pPr>
      <w:r>
        <w:rPr>
          <w:rFonts w:ascii="Times New Roman" w:hAnsi="Times New Roman" w:eastAsia="微软雅黑"/>
          <w:sz w:val="24"/>
        </w:rPr>
        <w:t>存货12,600万元，需关注存货周转率（需要核实进一步数据）</w:t>
      </w:r>
    </w:p>
    <w:p w14:paraId="59BF49B3">
      <w:r>
        <w:pict>
          <v:rect id="_x0000_i1153" o:spt="1" style="height:1.5pt;width:0pt;" coordsize="21600,21600" o:hr="t" o:hrstd="t" o:hralign="center">
            <v:path/>
            <v:fill focussize="0,0"/>
            <v:stroke/>
            <v:imagedata o:title=""/>
            <o:lock v:ext="edit"/>
            <w10:wrap type="none"/>
            <w10:anchorlock/>
          </v:rect>
        </w:pict>
      </w:r>
    </w:p>
    <w:bookmarkEnd w:id="283"/>
    <w:bookmarkEnd w:id="290"/>
    <w:bookmarkEnd w:id="292"/>
    <w:p w14:paraId="39AF567C">
      <w:pPr>
        <w:pStyle w:val="4"/>
      </w:pPr>
      <w:bookmarkStart w:id="293" w:name="核心财务指标的理解与运用"/>
      <w:r>
        <w:rPr>
          <w:rFonts w:ascii="Times New Roman" w:hAnsi="Times New Roman" w:eastAsia="微软雅黑"/>
          <w:sz w:val="24"/>
        </w:rPr>
        <w:t>5.2 核心财务指标的理解与运用</w:t>
      </w:r>
    </w:p>
    <w:p w14:paraId="0E57881B">
      <w:pPr>
        <w:pStyle w:val="24"/>
      </w:pPr>
      <w:r>
        <w:rPr>
          <w:rFonts w:ascii="Times New Roman" w:hAnsi="Times New Roman" w:eastAsia="微软雅黑"/>
          <w:sz w:val="24"/>
        </w:rPr>
        <w:t>财务指标是对财务报表数据的提炼和加工，能够更直观地反映企业的财务状况。本节介绍四类核心财务指标，每类指标配套AI辅助计算和解读的完整示例。</w:t>
      </w:r>
    </w:p>
    <w:p w14:paraId="2581A944">
      <w:pPr>
        <w:pStyle w:val="5"/>
      </w:pPr>
      <w:bookmarkStart w:id="294" w:name="企业还债能力指标偿债能力"/>
      <w:r>
        <w:rPr>
          <w:rFonts w:ascii="Times New Roman" w:hAnsi="Times New Roman" w:eastAsia="微软雅黑"/>
          <w:sz w:val="24"/>
        </w:rPr>
        <w:t>5.2.1 企业”还债能力”指标（偿债能力）</w:t>
      </w:r>
    </w:p>
    <w:p w14:paraId="627A961B">
      <w:pPr>
        <w:pStyle w:val="6"/>
      </w:pPr>
      <w:bookmarkStart w:id="295" w:name="一主要偿债能力指标"/>
      <w:r>
        <w:rPr>
          <w:rFonts w:ascii="Times New Roman" w:hAnsi="Times New Roman" w:eastAsia="微软雅黑"/>
          <w:sz w:val="24"/>
        </w:rPr>
        <w:t>一、主要偿债能力指标</w:t>
      </w:r>
    </w:p>
    <w:p w14:paraId="5B723D16">
      <w:pPr>
        <w:pStyle w:val="24"/>
      </w:pPr>
      <w:r>
        <w:rPr>
          <w:rFonts w:ascii="Times New Roman" w:hAnsi="Times New Roman" w:eastAsia="微软雅黑"/>
          <w:sz w:val="24"/>
        </w:rPr>
        <w:t>表5-5 主要偿债能力指标</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47"/>
        <w:gridCol w:w="2622"/>
        <w:gridCol w:w="2239"/>
        <w:gridCol w:w="2848"/>
      </w:tblGrid>
      <w:tr w14:paraId="578463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997271C">
            <w:pPr>
              <w:pStyle w:val="25"/>
              <w:jc w:val="left"/>
            </w:pPr>
            <w:r>
              <w:rPr>
                <w:rFonts w:ascii="Times New Roman" w:hAnsi="Times New Roman" w:eastAsia="微软雅黑"/>
                <w:b/>
                <w:color w:val="1E3A8A"/>
                <w:sz w:val="22"/>
              </w:rPr>
              <w:t>指标名称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047E15E0">
            <w:pPr>
              <w:pStyle w:val="25"/>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3DB50671">
            <w:pPr>
              <w:pStyle w:val="25"/>
              <w:jc w:val="left"/>
            </w:pPr>
            <w:r>
              <w:rPr>
                <w:rFonts w:ascii="Times New Roman" w:hAnsi="Times New Roman" w:eastAsia="微软雅黑"/>
                <w:b/>
                <w:color w:val="1E3A8A"/>
                <w:sz w:val="22"/>
              </w:rPr>
              <w:t>参考标准</w:t>
            </w:r>
          </w:p>
        </w:tc>
        <w:tc>
          <w:tcPr>
            <w:tcBorders>
              <w:top w:val="single" w:color="E2E8F0" w:sz="6" w:space="0"/>
              <w:left w:val="single" w:color="E2E8F0" w:sz="6" w:space="0"/>
              <w:bottom w:val="single" w:color="E2E8F0" w:sz="6" w:space="0"/>
              <w:right w:val="single" w:color="E2E8F0" w:sz="6" w:space="0"/>
            </w:tcBorders>
            <w:shd w:val="clear" w:color="auto" w:fill="EEF4FF"/>
          </w:tcPr>
          <w:p w14:paraId="7B4C7512">
            <w:pPr>
              <w:pStyle w:val="25"/>
              <w:jc w:val="left"/>
            </w:pPr>
            <w:r>
              <w:rPr>
                <w:rFonts w:ascii="Times New Roman" w:hAnsi="Times New Roman" w:eastAsia="微软雅黑"/>
                <w:b/>
                <w:color w:val="1E3A8A"/>
                <w:sz w:val="22"/>
              </w:rPr>
              <w:t>指标含义</w:t>
            </w:r>
          </w:p>
        </w:tc>
      </w:tr>
      <w:tr w14:paraId="5A50A6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9DC9CE">
            <w:pPr>
              <w:pStyle w:val="25"/>
              <w:jc w:val="left"/>
            </w:pPr>
            <w:r>
              <w:rPr>
                <w:rFonts w:ascii="Times New Roman" w:hAnsi="Times New Roman" w:eastAsia="微软雅黑"/>
                <w:b/>
                <w:bCs/>
                <w:sz w:val="22"/>
              </w:rPr>
              <w:t>流动比率</w:t>
            </w:r>
          </w:p>
        </w:tc>
        <w:tc>
          <w:tcPr>
            <w:tcBorders>
              <w:top w:val="single" w:color="E2E8F0" w:sz="6" w:space="0"/>
              <w:left w:val="single" w:color="E2E8F0" w:sz="6" w:space="0"/>
              <w:bottom w:val="single" w:color="E2E8F0" w:sz="6" w:space="0"/>
              <w:right w:val="single" w:color="E2E8F0" w:sz="6" w:space="0"/>
            </w:tcBorders>
          </w:tcPr>
          <w:p w14:paraId="55CD7875">
            <w:pPr>
              <w:pStyle w:val="25"/>
              <w:jc w:val="left"/>
            </w:pPr>
            <w:r>
              <w:rPr>
                <w:rFonts w:ascii="Times New Roman" w:hAnsi="Times New Roman" w:eastAsia="微软雅黑"/>
                <w:sz w:val="22"/>
              </w:rPr>
              <w:t>流动资产÷流动负债</w:t>
            </w:r>
          </w:p>
        </w:tc>
        <w:tc>
          <w:tcPr>
            <w:tcBorders>
              <w:top w:val="single" w:color="E2E8F0" w:sz="6" w:space="0"/>
              <w:left w:val="single" w:color="E2E8F0" w:sz="6" w:space="0"/>
              <w:bottom w:val="single" w:color="E2E8F0" w:sz="6" w:space="0"/>
              <w:right w:val="single" w:color="E2E8F0" w:sz="6" w:space="0"/>
            </w:tcBorders>
          </w:tcPr>
          <w:p w14:paraId="0746304B">
            <w:pPr>
              <w:pStyle w:val="25"/>
              <w:jc w:val="left"/>
            </w:pPr>
            <w:r>
              <w:rPr>
                <w:rFonts w:ascii="Times New Roman" w:hAnsi="Times New Roman" w:eastAsia="微软雅黑"/>
                <w:sz w:val="22"/>
              </w:rPr>
              <w:t>≥2（一般标准）</w:t>
            </w:r>
          </w:p>
        </w:tc>
        <w:tc>
          <w:tcPr>
            <w:tcBorders>
              <w:top w:val="single" w:color="E2E8F0" w:sz="6" w:space="0"/>
              <w:left w:val="single" w:color="E2E8F0" w:sz="6" w:space="0"/>
              <w:bottom w:val="single" w:color="E2E8F0" w:sz="6" w:space="0"/>
              <w:right w:val="single" w:color="E2E8F0" w:sz="6" w:space="0"/>
            </w:tcBorders>
          </w:tcPr>
          <w:p w14:paraId="1AFDA2BC">
            <w:pPr>
              <w:pStyle w:val="25"/>
              <w:jc w:val="left"/>
            </w:pPr>
            <w:r>
              <w:rPr>
                <w:rFonts w:ascii="Times New Roman" w:hAnsi="Times New Roman" w:eastAsia="微软雅黑"/>
                <w:sz w:val="22"/>
              </w:rPr>
              <w:t>每1元流动负债有多少流动资产作为保障</w:t>
            </w:r>
          </w:p>
        </w:tc>
      </w:tr>
      <w:tr w14:paraId="5C0C15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6231A6">
            <w:pPr>
              <w:pStyle w:val="25"/>
              <w:jc w:val="left"/>
            </w:pPr>
            <w:r>
              <w:rPr>
                <w:rFonts w:ascii="Times New Roman" w:hAnsi="Times New Roman" w:eastAsia="微软雅黑"/>
                <w:b/>
                <w:bCs/>
                <w:sz w:val="22"/>
              </w:rPr>
              <w:t>速动比率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33B22CE3">
            <w:pPr>
              <w:pStyle w:val="25"/>
              <w:jc w:val="left"/>
            </w:pPr>
            <w:r>
              <w:rPr>
                <w:rFonts w:ascii="Times New Roman" w:hAnsi="Times New Roman" w:eastAsia="微软雅黑"/>
                <w:sz w:val="22"/>
              </w:rPr>
              <w:t>(流动资产-存货-预付账款)÷流动负债</w:t>
            </w:r>
          </w:p>
        </w:tc>
        <w:tc>
          <w:tcPr>
            <w:tcBorders>
              <w:top w:val="single" w:color="E2E8F0" w:sz="6" w:space="0"/>
              <w:left w:val="single" w:color="E2E8F0" w:sz="6" w:space="0"/>
              <w:bottom w:val="single" w:color="E2E8F0" w:sz="6" w:space="0"/>
              <w:right w:val="single" w:color="E2E8F0" w:sz="6" w:space="0"/>
            </w:tcBorders>
            <w:shd w:val="clear" w:color="auto" w:fill="F8FAFC"/>
          </w:tcPr>
          <w:p w14:paraId="69F6A94A">
            <w:pPr>
              <w:pStyle w:val="25"/>
              <w:jc w:val="left"/>
            </w:pPr>
            <w:r>
              <w:rPr>
                <w:rFonts w:ascii="Times New Roman" w:hAnsi="Times New Roman" w:eastAsia="微软雅黑"/>
                <w:sz w:val="22"/>
              </w:rPr>
              <w:t>≥1（一般标准）</w:t>
            </w:r>
          </w:p>
        </w:tc>
        <w:tc>
          <w:tcPr>
            <w:tcBorders>
              <w:top w:val="single" w:color="E2E8F0" w:sz="6" w:space="0"/>
              <w:left w:val="single" w:color="E2E8F0" w:sz="6" w:space="0"/>
              <w:bottom w:val="single" w:color="E2E8F0" w:sz="6" w:space="0"/>
              <w:right w:val="single" w:color="E2E8F0" w:sz="6" w:space="0"/>
            </w:tcBorders>
            <w:shd w:val="clear" w:color="auto" w:fill="F8FAFC"/>
          </w:tcPr>
          <w:p w14:paraId="058DF3DC">
            <w:pPr>
              <w:pStyle w:val="25"/>
              <w:jc w:val="left"/>
            </w:pPr>
            <w:r>
              <w:rPr>
                <w:rFonts w:ascii="Times New Roman" w:hAnsi="Times New Roman" w:eastAsia="微软雅黑"/>
                <w:sz w:val="22"/>
              </w:rPr>
              <w:t>扣除变现较慢的资产后的短期偿债能力</w:t>
            </w:r>
          </w:p>
        </w:tc>
      </w:tr>
      <w:tr w14:paraId="597EDC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67A4F70">
            <w:pPr>
              <w:pStyle w:val="25"/>
              <w:jc w:val="left"/>
            </w:pPr>
            <w:r>
              <w:rPr>
                <w:rFonts w:ascii="Times New Roman" w:hAnsi="Times New Roman" w:eastAsia="微软雅黑"/>
                <w:b/>
                <w:bCs/>
                <w:sz w:val="22"/>
              </w:rPr>
              <w:t>资产负债率</w:t>
            </w:r>
          </w:p>
        </w:tc>
        <w:tc>
          <w:tcPr>
            <w:tcBorders>
              <w:top w:val="single" w:color="E2E8F0" w:sz="6" w:space="0"/>
              <w:left w:val="single" w:color="E2E8F0" w:sz="6" w:space="0"/>
              <w:bottom w:val="single" w:color="E2E8F0" w:sz="6" w:space="0"/>
              <w:right w:val="single" w:color="E2E8F0" w:sz="6" w:space="0"/>
            </w:tcBorders>
          </w:tcPr>
          <w:p w14:paraId="6A9B2E63">
            <w:pPr>
              <w:pStyle w:val="25"/>
              <w:jc w:val="left"/>
            </w:pPr>
            <w:r>
              <w:rPr>
                <w:rFonts w:ascii="Times New Roman" w:hAnsi="Times New Roman" w:eastAsia="微软雅黑"/>
                <w:sz w:val="22"/>
              </w:rPr>
              <w:t>负债合计÷资产总计</w:t>
            </w:r>
          </w:p>
        </w:tc>
        <w:tc>
          <w:tcPr>
            <w:tcBorders>
              <w:top w:val="single" w:color="E2E8F0" w:sz="6" w:space="0"/>
              <w:left w:val="single" w:color="E2E8F0" w:sz="6" w:space="0"/>
              <w:bottom w:val="single" w:color="E2E8F0" w:sz="6" w:space="0"/>
              <w:right w:val="single" w:color="E2E8F0" w:sz="6" w:space="0"/>
            </w:tcBorders>
          </w:tcPr>
          <w:p w14:paraId="5851D045">
            <w:pPr>
              <w:pStyle w:val="25"/>
              <w:jc w:val="left"/>
            </w:pPr>
            <w:r>
              <w:rPr>
                <w:rFonts w:ascii="Times New Roman" w:hAnsi="Times New Roman" w:eastAsia="微软雅黑"/>
                <w:sz w:val="22"/>
              </w:rPr>
              <w:t>40%—60%（制造业参考）</w:t>
            </w:r>
          </w:p>
        </w:tc>
        <w:tc>
          <w:tcPr>
            <w:tcBorders>
              <w:top w:val="single" w:color="E2E8F0" w:sz="6" w:space="0"/>
              <w:left w:val="single" w:color="E2E8F0" w:sz="6" w:space="0"/>
              <w:bottom w:val="single" w:color="E2E8F0" w:sz="6" w:space="0"/>
              <w:right w:val="single" w:color="E2E8F0" w:sz="6" w:space="0"/>
            </w:tcBorders>
          </w:tcPr>
          <w:p w14:paraId="730B38C2">
            <w:pPr>
              <w:pStyle w:val="25"/>
              <w:jc w:val="left"/>
            </w:pPr>
            <w:r>
              <w:rPr>
                <w:rFonts w:ascii="Times New Roman" w:hAnsi="Times New Roman" w:eastAsia="微软雅黑"/>
                <w:sz w:val="22"/>
              </w:rPr>
              <w:t>资产中有多大比例来自负债</w:t>
            </w:r>
          </w:p>
        </w:tc>
      </w:tr>
      <w:tr w14:paraId="475A4D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240976">
            <w:pPr>
              <w:pStyle w:val="25"/>
              <w:jc w:val="left"/>
            </w:pPr>
            <w:r>
              <w:rPr>
                <w:rFonts w:ascii="Times New Roman" w:hAnsi="Times New Roman" w:eastAsia="微软雅黑"/>
                <w:b/>
                <w:bCs/>
                <w:sz w:val="22"/>
              </w:rPr>
              <w:t>利息保障倍数</w:t>
            </w:r>
          </w:p>
        </w:tc>
        <w:tc>
          <w:tcPr>
            <w:tcBorders>
              <w:top w:val="single" w:color="E2E8F0" w:sz="6" w:space="0"/>
              <w:left w:val="single" w:color="E2E8F0" w:sz="6" w:space="0"/>
              <w:bottom w:val="single" w:color="E2E8F0" w:sz="6" w:space="0"/>
              <w:right w:val="single" w:color="E2E8F0" w:sz="6" w:space="0"/>
            </w:tcBorders>
            <w:shd w:val="clear" w:color="auto" w:fill="F8FAFC"/>
          </w:tcPr>
          <w:p w14:paraId="464DD67A">
            <w:pPr>
              <w:pStyle w:val="25"/>
              <w:jc w:val="left"/>
            </w:pPr>
            <w:r>
              <w:rPr>
                <w:rFonts w:ascii="Times New Roman" w:hAnsi="Times New Roman" w:eastAsia="微软雅黑"/>
                <w:sz w:val="22"/>
              </w:rPr>
              <w:t>息税前利润÷利息费用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266D38A2">
            <w:pPr>
              <w:pStyle w:val="25"/>
              <w:jc w:val="left"/>
            </w:pPr>
            <w:r>
              <w:rPr>
                <w:rFonts w:ascii="Times New Roman" w:hAnsi="Times New Roman" w:eastAsia="微软雅黑"/>
                <w:sz w:val="22"/>
              </w:rPr>
              <w:t>≥3（一般标准）</w:t>
            </w:r>
          </w:p>
        </w:tc>
        <w:tc>
          <w:tcPr>
            <w:tcBorders>
              <w:top w:val="single" w:color="E2E8F0" w:sz="6" w:space="0"/>
              <w:left w:val="single" w:color="E2E8F0" w:sz="6" w:space="0"/>
              <w:bottom w:val="single" w:color="E2E8F0" w:sz="6" w:space="0"/>
              <w:right w:val="single" w:color="E2E8F0" w:sz="6" w:space="0"/>
            </w:tcBorders>
            <w:shd w:val="clear" w:color="auto" w:fill="F8FAFC"/>
          </w:tcPr>
          <w:p w14:paraId="1FCB3F12">
            <w:pPr>
              <w:pStyle w:val="25"/>
              <w:jc w:val="left"/>
            </w:pPr>
            <w:r>
              <w:rPr>
                <w:rFonts w:ascii="Times New Roman" w:hAnsi="Times New Roman" w:eastAsia="微软雅黑"/>
                <w:sz w:val="22"/>
              </w:rPr>
              <w:t>利润能覆盖利息支出多少倍</w:t>
            </w:r>
          </w:p>
        </w:tc>
      </w:tr>
    </w:tbl>
    <w:p w14:paraId="1C02ED84">
      <w:pPr>
        <w:pStyle w:val="13"/>
      </w:pPr>
      <w:r>
        <w:rPr>
          <w:rFonts w:ascii="Times New Roman" w:hAnsi="Times New Roman" w:eastAsia="微软雅黑"/>
          <w:b/>
          <w:bCs/>
          <w:sz w:val="24"/>
        </w:rPr>
        <w:t>注意</w:t>
      </w:r>
      <w:r>
        <w:rPr>
          <w:rFonts w:ascii="Times New Roman" w:hAnsi="Times New Roman" w:eastAsia="微软雅黑"/>
          <w:sz w:val="24"/>
        </w:rPr>
        <w:t>：参考标准因行业而异，不能机械套用。零售行业由于供应商付款周期特点，流动比率通常低于制造业，这是行业正常现象。</w:t>
      </w:r>
    </w:p>
    <w:bookmarkEnd w:id="295"/>
    <w:p w14:paraId="6A93E982">
      <w:pPr>
        <w:pStyle w:val="6"/>
      </w:pPr>
      <w:bookmarkStart w:id="296" w:name="二ai辅助计算偿债能力指标完整示例"/>
      <w:r>
        <w:rPr>
          <w:rFonts w:ascii="Times New Roman" w:hAnsi="Times New Roman" w:eastAsia="微软雅黑"/>
          <w:sz w:val="24"/>
        </w:rPr>
        <w:t>二、AI辅助计算偿债能力指标——完整示例</w:t>
      </w:r>
    </w:p>
    <w:p w14:paraId="374BCCC5">
      <w:pPr>
        <w:pStyle w:val="24"/>
      </w:pPr>
      <w:r>
        <w:rPr>
          <w:rFonts w:ascii="Times New Roman" w:hAnsi="Times New Roman" w:eastAsia="微软雅黑"/>
          <w:b/>
          <w:bCs/>
          <w:sz w:val="24"/>
        </w:rPr>
        <w:t>【例5-4】偿债能力指标的计算与解读</w:t>
      </w:r>
    </w:p>
    <w:p w14:paraId="4579CD62">
      <w:pPr>
        <w:pStyle w:val="3"/>
      </w:pPr>
      <w:r>
        <w:rPr>
          <w:rFonts w:ascii="Times New Roman" w:hAnsi="Times New Roman" w:eastAsia="微软雅黑"/>
          <w:b/>
          <w:bCs/>
          <w:sz w:val="24"/>
        </w:rPr>
        <w:t>提示词设计：</w:t>
      </w:r>
    </w:p>
    <w:p w14:paraId="3AB5DEBB">
      <w:pPr>
        <w:pStyle w:val="38"/>
      </w:pPr>
      <w:r>
        <w:rPr>
          <w:rStyle w:val="37"/>
          <w:rFonts w:ascii="Times New Roman" w:hAnsi="Times New Roman" w:eastAsia="微软雅黑"/>
          <w:sz w:val="24"/>
        </w:rPr>
        <w:t>【角色】你是一位财务分析师。</w:t>
      </w:r>
      <w:r>
        <w:br w:type="textWrapping"/>
      </w:r>
      <w:r>
        <w:br w:type="textWrapping"/>
      </w:r>
      <w:r>
        <w:rPr>
          <w:rStyle w:val="37"/>
          <w:rFonts w:ascii="Times New Roman" w:hAnsi="Times New Roman" w:eastAsia="微软雅黑"/>
          <w:sz w:val="24"/>
        </w:rPr>
        <w:t>【背景】基于5.1节的数据：</w:t>
      </w:r>
      <w:r>
        <w:br w:type="textWrapping"/>
      </w:r>
      <w:r>
        <w:rPr>
          <w:rStyle w:val="37"/>
          <w:rFonts w:ascii="Times New Roman" w:hAnsi="Times New Roman" w:eastAsia="微软雅黑"/>
          <w:sz w:val="24"/>
        </w:rPr>
        <w:t>- 流动资产：25,500万元</w:t>
      </w:r>
      <w:r>
        <w:br w:type="textWrapping"/>
      </w:r>
      <w:r>
        <w:rPr>
          <w:rStyle w:val="37"/>
          <w:rFonts w:ascii="Times New Roman" w:hAnsi="Times New Roman" w:eastAsia="微软雅黑"/>
          <w:sz w:val="24"/>
        </w:rPr>
        <w:t>- 存货：12,600万元</w:t>
      </w:r>
      <w:r>
        <w:br w:type="textWrapping"/>
      </w:r>
      <w:r>
        <w:rPr>
          <w:rStyle w:val="37"/>
          <w:rFonts w:ascii="Times New Roman" w:hAnsi="Times New Roman" w:eastAsia="微软雅黑"/>
          <w:sz w:val="24"/>
        </w:rPr>
        <w:t>- 预付账款：2,300万元</w:t>
      </w:r>
      <w:r>
        <w:br w:type="textWrapping"/>
      </w:r>
      <w:r>
        <w:rPr>
          <w:rStyle w:val="37"/>
          <w:rFonts w:ascii="Times New Roman" w:hAnsi="Times New Roman" w:eastAsia="微软雅黑"/>
          <w:sz w:val="24"/>
        </w:rPr>
        <w:t>- 流动负债：21,800万元</w:t>
      </w:r>
      <w:r>
        <w:br w:type="textWrapping"/>
      </w:r>
      <w:r>
        <w:rPr>
          <w:rStyle w:val="37"/>
          <w:rFonts w:ascii="Times New Roman" w:hAnsi="Times New Roman" w:eastAsia="微软雅黑"/>
          <w:sz w:val="24"/>
        </w:rPr>
        <w:t>- 资产总计：56,100万元</w:t>
      </w:r>
      <w:r>
        <w:br w:type="textWrapping"/>
      </w:r>
      <w:r>
        <w:rPr>
          <w:rStyle w:val="37"/>
          <w:rFonts w:ascii="Times New Roman" w:hAnsi="Times New Roman" w:eastAsia="微软雅黑"/>
          <w:sz w:val="24"/>
        </w:rPr>
        <w:t>- 负债合计：36,800万元</w:t>
      </w:r>
      <w:r>
        <w:br w:type="textWrapping"/>
      </w:r>
      <w:r>
        <w:rPr>
          <w:rStyle w:val="37"/>
          <w:rFonts w:ascii="Times New Roman" w:hAnsi="Times New Roman" w:eastAsia="微软雅黑"/>
          <w:sz w:val="24"/>
        </w:rPr>
        <w:t>- 利润总额：9,460万元</w:t>
      </w:r>
      <w:r>
        <w:br w:type="textWrapping"/>
      </w:r>
      <w:r>
        <w:rPr>
          <w:rStyle w:val="37"/>
          <w:rFonts w:ascii="Times New Roman" w:hAnsi="Times New Roman" w:eastAsia="微软雅黑"/>
          <w:sz w:val="24"/>
        </w:rPr>
        <w:t>- 财务费用（利息）：1,150万元</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计算流动比率、速动比率、资产负债率、利息保障倍数</w:t>
      </w:r>
      <w:r>
        <w:br w:type="textWrapping"/>
      </w:r>
      <w:r>
        <w:rPr>
          <w:rStyle w:val="37"/>
          <w:rFonts w:ascii="Times New Roman" w:hAnsi="Times New Roman" w:eastAsia="微软雅黑"/>
          <w:sz w:val="24"/>
        </w:rPr>
        <w:t xml:space="preserve">   （每个指标展示计算过程）</w:t>
      </w:r>
      <w:r>
        <w:br w:type="textWrapping"/>
      </w:r>
      <w:r>
        <w:rPr>
          <w:rStyle w:val="37"/>
          <w:rFonts w:ascii="Times New Roman" w:hAnsi="Times New Roman" w:eastAsia="微软雅黑"/>
          <w:sz w:val="24"/>
        </w:rPr>
        <w:t>2. 对比一般参考标准，逐指标评价</w:t>
      </w:r>
      <w:r>
        <w:br w:type="textWrapping"/>
      </w:r>
      <w:r>
        <w:rPr>
          <w:rStyle w:val="37"/>
          <w:rFonts w:ascii="Times New Roman" w:hAnsi="Times New Roman" w:eastAsia="微软雅黑"/>
          <w:sz w:val="24"/>
        </w:rPr>
        <w:t>3. 结合该企业（零售连锁行业）的特点，</w:t>
      </w:r>
      <w:r>
        <w:br w:type="textWrapping"/>
      </w:r>
      <w:r>
        <w:rPr>
          <w:rStyle w:val="37"/>
          <w:rFonts w:ascii="Times New Roman" w:hAnsi="Times New Roman" w:eastAsia="微软雅黑"/>
          <w:sz w:val="24"/>
        </w:rPr>
        <w:t xml:space="preserve">   说明这些指标的合理性</w:t>
      </w:r>
      <w:r>
        <w:br w:type="textWrapping"/>
      </w:r>
      <w:r>
        <w:rPr>
          <w:rStyle w:val="37"/>
          <w:rFonts w:ascii="Times New Roman" w:hAnsi="Times New Roman" w:eastAsia="微软雅黑"/>
          <w:sz w:val="24"/>
        </w:rPr>
        <w:t>4. 指出最需要关注的风险点</w:t>
      </w:r>
      <w:r>
        <w:br w:type="textWrapping"/>
      </w:r>
      <w:r>
        <w:br w:type="textWrapping"/>
      </w:r>
      <w:r>
        <w:rPr>
          <w:rStyle w:val="37"/>
          <w:rFonts w:ascii="Times New Roman" w:hAnsi="Times New Roman" w:eastAsia="微软雅黑"/>
          <w:sz w:val="24"/>
        </w:rPr>
        <w:t>【格式】</w:t>
      </w:r>
      <w:r>
        <w:br w:type="textWrapping"/>
      </w:r>
      <w:r>
        <w:rPr>
          <w:rStyle w:val="37"/>
          <w:rFonts w:ascii="Times New Roman" w:hAnsi="Times New Roman" w:eastAsia="微软雅黑"/>
          <w:sz w:val="24"/>
        </w:rPr>
        <w:t>计算部分用表格，分析部分用文字，</w:t>
      </w:r>
      <w:r>
        <w:br w:type="textWrapping"/>
      </w:r>
      <w:r>
        <w:rPr>
          <w:rStyle w:val="37"/>
          <w:rFonts w:ascii="Times New Roman" w:hAnsi="Times New Roman" w:eastAsia="微软雅黑"/>
          <w:sz w:val="24"/>
        </w:rPr>
        <w:t>风险点用"⚠"符号标注。</w:t>
      </w:r>
    </w:p>
    <w:p w14:paraId="2213927E">
      <w:pPr>
        <w:pStyle w:val="24"/>
      </w:pPr>
      <w:r>
        <w:rPr>
          <w:rFonts w:ascii="Times New Roman" w:hAnsi="Times New Roman" w:eastAsia="微软雅黑"/>
          <w:b/>
          <w:bCs/>
          <w:sz w:val="24"/>
        </w:rPr>
        <w:t>AI输出示例：</w:t>
      </w:r>
    </w:p>
    <w:p w14:paraId="31B80D50">
      <w:pPr>
        <w:pStyle w:val="13"/>
      </w:pPr>
      <w:r>
        <w:rPr>
          <w:rFonts w:ascii="Times New Roman" w:hAnsi="Times New Roman" w:eastAsia="微软雅黑"/>
          <w:b/>
          <w:bCs/>
          <w:sz w:val="24"/>
        </w:rPr>
        <w:t>偿债能力指标计算</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8"/>
        <w:gridCol w:w="1565"/>
        <w:gridCol w:w="2995"/>
        <w:gridCol w:w="1117"/>
        <w:gridCol w:w="1266"/>
        <w:gridCol w:w="1565"/>
      </w:tblGrid>
      <w:tr w14:paraId="03BC49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1917FE8">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5ACD1957">
            <w:pPr>
              <w:pStyle w:val="25"/>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017F675E">
            <w:pPr>
              <w:pStyle w:val="25"/>
              <w:jc w:val="left"/>
            </w:pPr>
            <w:r>
              <w:rPr>
                <w:rFonts w:ascii="Times New Roman" w:hAnsi="Times New Roman" w:eastAsia="微软雅黑"/>
                <w:b/>
                <w:color w:val="1E3A8A"/>
                <w:sz w:val="22"/>
              </w:rPr>
              <w:t>计算过程</w:t>
            </w:r>
          </w:p>
        </w:tc>
        <w:tc>
          <w:tcPr>
            <w:tcBorders>
              <w:top w:val="single" w:color="E2E8F0" w:sz="6" w:space="0"/>
              <w:left w:val="single" w:color="E2E8F0" w:sz="6" w:space="0"/>
              <w:bottom w:val="single" w:color="E2E8F0" w:sz="6" w:space="0"/>
              <w:right w:val="single" w:color="E2E8F0" w:sz="6" w:space="0"/>
            </w:tcBorders>
            <w:shd w:val="clear" w:color="auto" w:fill="EEF4FF"/>
          </w:tcPr>
          <w:p w14:paraId="3F11B934">
            <w:pPr>
              <w:pStyle w:val="25"/>
              <w:jc w:val="left"/>
            </w:pPr>
            <w:r>
              <w:rPr>
                <w:rFonts w:ascii="Times New Roman" w:hAnsi="Times New Roman" w:eastAsia="微软雅黑"/>
                <w:b/>
                <w:color w:val="1E3A8A"/>
                <w:sz w:val="22"/>
              </w:rPr>
              <w:t>计算结果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1434F63">
            <w:pPr>
              <w:pStyle w:val="25"/>
              <w:jc w:val="left"/>
            </w:pPr>
            <w:r>
              <w:rPr>
                <w:rFonts w:ascii="Times New Roman" w:hAnsi="Times New Roman" w:eastAsia="微软雅黑"/>
                <w:b/>
                <w:color w:val="1E3A8A"/>
                <w:sz w:val="22"/>
              </w:rPr>
              <w:t>参考标准</w:t>
            </w:r>
          </w:p>
        </w:tc>
        <w:tc>
          <w:tcPr>
            <w:tcBorders>
              <w:top w:val="single" w:color="E2E8F0" w:sz="6" w:space="0"/>
              <w:left w:val="single" w:color="E2E8F0" w:sz="6" w:space="0"/>
              <w:bottom w:val="single" w:color="E2E8F0" w:sz="6" w:space="0"/>
              <w:right w:val="single" w:color="E2E8F0" w:sz="6" w:space="0"/>
            </w:tcBorders>
            <w:shd w:val="clear" w:color="auto" w:fill="EEF4FF"/>
          </w:tcPr>
          <w:p w14:paraId="1741955D">
            <w:pPr>
              <w:pStyle w:val="25"/>
              <w:jc w:val="left"/>
            </w:pPr>
            <w:r>
              <w:rPr>
                <w:rFonts w:ascii="Times New Roman" w:hAnsi="Times New Roman" w:eastAsia="微软雅黑"/>
                <w:b/>
                <w:color w:val="1E3A8A"/>
                <w:sz w:val="22"/>
              </w:rPr>
              <w:t>评价</w:t>
            </w:r>
          </w:p>
        </w:tc>
      </w:tr>
      <w:tr w14:paraId="348D04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5BE901">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11479E7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A584E8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6FDD829">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B3EFEAD">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A13DA63">
            <w:pPr>
              <w:pStyle w:val="25"/>
              <w:jc w:val="left"/>
            </w:pPr>
            <w:r>
              <w:rPr>
                <w:rFonts w:ascii="Times New Roman" w:hAnsi="Times New Roman" w:eastAsia="微软雅黑"/>
                <w:sz w:val="22"/>
              </w:rPr>
              <w:t>——</w:t>
            </w:r>
          </w:p>
        </w:tc>
      </w:tr>
      <w:tr w14:paraId="16280D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2D520B">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7D9703EC">
            <w:pPr>
              <w:pStyle w:val="25"/>
              <w:jc w:val="left"/>
            </w:pPr>
            <w:r>
              <w:rPr>
                <w:rFonts w:ascii="Times New Roman" w:hAnsi="Times New Roman" w:eastAsia="微软雅黑"/>
                <w:sz w:val="22"/>
              </w:rPr>
              <w:t>流动比率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6B2832DC">
            <w:pPr>
              <w:pStyle w:val="25"/>
              <w:jc w:val="left"/>
            </w:pPr>
            <w:r>
              <w:rPr>
                <w:rFonts w:ascii="Times New Roman" w:hAnsi="Times New Roman" w:eastAsia="微软雅黑"/>
                <w:sz w:val="22"/>
              </w:rPr>
              <w:t>25,500÷21,800</w:t>
            </w:r>
          </w:p>
        </w:tc>
        <w:tc>
          <w:tcPr>
            <w:tcBorders>
              <w:top w:val="single" w:color="E2E8F0" w:sz="6" w:space="0"/>
              <w:left w:val="single" w:color="E2E8F0" w:sz="6" w:space="0"/>
              <w:bottom w:val="single" w:color="E2E8F0" w:sz="6" w:space="0"/>
              <w:right w:val="single" w:color="E2E8F0" w:sz="6" w:space="0"/>
            </w:tcBorders>
            <w:shd w:val="clear" w:color="auto" w:fill="F8FAFC"/>
          </w:tcPr>
          <w:p w14:paraId="2FB6C14E">
            <w:pPr>
              <w:pStyle w:val="25"/>
              <w:jc w:val="left"/>
            </w:pPr>
            <w:r>
              <w:rPr>
                <w:rFonts w:ascii="Times New Roman" w:hAnsi="Times New Roman" w:eastAsia="微软雅黑"/>
                <w:b/>
                <w:bCs/>
                <w:sz w:val="22"/>
              </w:rPr>
              <w:t>1.17</w:t>
            </w:r>
          </w:p>
        </w:tc>
        <w:tc>
          <w:tcPr>
            <w:tcBorders>
              <w:top w:val="single" w:color="E2E8F0" w:sz="6" w:space="0"/>
              <w:left w:val="single" w:color="E2E8F0" w:sz="6" w:space="0"/>
              <w:bottom w:val="single" w:color="E2E8F0" w:sz="6" w:space="0"/>
              <w:right w:val="single" w:color="E2E8F0" w:sz="6" w:space="0"/>
            </w:tcBorders>
            <w:shd w:val="clear" w:color="auto" w:fill="F8FAFC"/>
          </w:tcPr>
          <w:p w14:paraId="2B1F7E24">
            <w:pPr>
              <w:pStyle w:val="25"/>
              <w:jc w:val="left"/>
            </w:pPr>
            <w:r>
              <w:rPr>
                <w:rFonts w:ascii="Times New Roman" w:hAnsi="Times New Roman" w:eastAsia="微软雅黑"/>
                <w:sz w:val="22"/>
              </w:rPr>
              <w:t>≥2</w:t>
            </w:r>
          </w:p>
        </w:tc>
        <w:tc>
          <w:tcPr>
            <w:tcBorders>
              <w:top w:val="single" w:color="E2E8F0" w:sz="6" w:space="0"/>
              <w:left w:val="single" w:color="E2E8F0" w:sz="6" w:space="0"/>
              <w:bottom w:val="single" w:color="E2E8F0" w:sz="6" w:space="0"/>
              <w:right w:val="single" w:color="E2E8F0" w:sz="6" w:space="0"/>
            </w:tcBorders>
            <w:shd w:val="clear" w:color="auto" w:fill="F8FAFC"/>
          </w:tcPr>
          <w:p w14:paraId="6A5079B5">
            <w:pPr>
              <w:pStyle w:val="25"/>
              <w:jc w:val="left"/>
            </w:pPr>
            <w:r>
              <w:rPr>
                <w:rFonts w:ascii="Times New Roman" w:hAnsi="Times New Roman" w:eastAsia="微软雅黑"/>
                <w:sz w:val="22"/>
              </w:rPr>
              <w:t>低于一般标准</w:t>
            </w:r>
          </w:p>
        </w:tc>
      </w:tr>
      <w:tr w14:paraId="5FD3B9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0C2E675D">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4B5FC637">
            <w:pPr>
              <w:pStyle w:val="25"/>
              <w:jc w:val="left"/>
            </w:pPr>
            <w:r>
              <w:rPr>
                <w:rFonts w:ascii="Times New Roman" w:hAnsi="Times New Roman" w:eastAsia="微软雅黑"/>
                <w:sz w:val="22"/>
              </w:rPr>
              <w:t>速动比率</w:t>
            </w:r>
          </w:p>
        </w:tc>
        <w:tc>
          <w:tcPr>
            <w:tcBorders>
              <w:top w:val="single" w:color="E2E8F0" w:sz="6" w:space="0"/>
              <w:left w:val="single" w:color="E2E8F0" w:sz="6" w:space="0"/>
              <w:bottom w:val="single" w:color="E2E8F0" w:sz="6" w:space="0"/>
              <w:right w:val="single" w:color="E2E8F0" w:sz="6" w:space="0"/>
            </w:tcBorders>
          </w:tcPr>
          <w:p w14:paraId="1A6D623C">
            <w:pPr>
              <w:pStyle w:val="25"/>
              <w:jc w:val="left"/>
            </w:pPr>
            <w:r>
              <w:rPr>
                <w:rFonts w:ascii="Times New Roman" w:hAnsi="Times New Roman" w:eastAsia="微软雅黑"/>
                <w:sz w:val="22"/>
              </w:rPr>
              <w:t>(25,500-12,600-2,300)÷21,800</w:t>
            </w:r>
          </w:p>
        </w:tc>
        <w:tc>
          <w:tcPr>
            <w:tcBorders>
              <w:top w:val="single" w:color="E2E8F0" w:sz="6" w:space="0"/>
              <w:left w:val="single" w:color="E2E8F0" w:sz="6" w:space="0"/>
              <w:bottom w:val="single" w:color="E2E8F0" w:sz="6" w:space="0"/>
              <w:right w:val="single" w:color="E2E8F0" w:sz="6" w:space="0"/>
            </w:tcBorders>
          </w:tcPr>
          <w:p w14:paraId="286DB978">
            <w:pPr>
              <w:pStyle w:val="25"/>
              <w:jc w:val="left"/>
            </w:pPr>
            <w:r>
              <w:rPr>
                <w:rFonts w:ascii="Times New Roman" w:hAnsi="Times New Roman" w:eastAsia="微软雅黑"/>
                <w:b/>
                <w:bCs/>
                <w:sz w:val="22"/>
              </w:rPr>
              <w:t>0.49</w:t>
            </w:r>
          </w:p>
        </w:tc>
        <w:tc>
          <w:tcPr>
            <w:tcBorders>
              <w:top w:val="single" w:color="E2E8F0" w:sz="6" w:space="0"/>
              <w:left w:val="single" w:color="E2E8F0" w:sz="6" w:space="0"/>
              <w:bottom w:val="single" w:color="E2E8F0" w:sz="6" w:space="0"/>
              <w:right w:val="single" w:color="E2E8F0" w:sz="6" w:space="0"/>
            </w:tcBorders>
          </w:tcPr>
          <w:p w14:paraId="6541F1B9">
            <w:pPr>
              <w:pStyle w:val="25"/>
              <w:jc w:val="left"/>
            </w:pPr>
            <w:r>
              <w:rPr>
                <w:rFonts w:ascii="Times New Roman" w:hAnsi="Times New Roman" w:eastAsia="微软雅黑"/>
                <w:sz w:val="22"/>
              </w:rPr>
              <w:t>≥1</w:t>
            </w:r>
          </w:p>
        </w:tc>
        <w:tc>
          <w:tcPr>
            <w:tcBorders>
              <w:top w:val="single" w:color="E2E8F0" w:sz="6" w:space="0"/>
              <w:left w:val="single" w:color="E2E8F0" w:sz="6" w:space="0"/>
              <w:bottom w:val="single" w:color="E2E8F0" w:sz="6" w:space="0"/>
              <w:right w:val="single" w:color="E2E8F0" w:sz="6" w:space="0"/>
            </w:tcBorders>
          </w:tcPr>
          <w:p w14:paraId="32C7B512">
            <w:pPr>
              <w:pStyle w:val="25"/>
              <w:jc w:val="left"/>
            </w:pPr>
            <w:r>
              <w:rPr>
                <w:rFonts w:ascii="Times New Roman" w:hAnsi="Times New Roman" w:eastAsia="微软雅黑"/>
                <w:sz w:val="22"/>
              </w:rPr>
              <w:t>显著低于标准</w:t>
            </w:r>
          </w:p>
        </w:tc>
      </w:tr>
      <w:tr w14:paraId="69DD20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27BE854">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31501FBC">
            <w:pPr>
              <w:pStyle w:val="25"/>
              <w:jc w:val="left"/>
            </w:pPr>
            <w:r>
              <w:rPr>
                <w:rFonts w:ascii="Times New Roman" w:hAnsi="Times New Roman" w:eastAsia="微软雅黑"/>
                <w:sz w:val="22"/>
              </w:rPr>
              <w:t>资产负债率</w:t>
            </w:r>
          </w:p>
        </w:tc>
        <w:tc>
          <w:tcPr>
            <w:tcBorders>
              <w:top w:val="single" w:color="E2E8F0" w:sz="6" w:space="0"/>
              <w:left w:val="single" w:color="E2E8F0" w:sz="6" w:space="0"/>
              <w:bottom w:val="single" w:color="E2E8F0" w:sz="6" w:space="0"/>
              <w:right w:val="single" w:color="E2E8F0" w:sz="6" w:space="0"/>
            </w:tcBorders>
            <w:shd w:val="clear" w:color="auto" w:fill="F8FAFC"/>
          </w:tcPr>
          <w:p w14:paraId="7B45D9DC">
            <w:pPr>
              <w:pStyle w:val="25"/>
              <w:jc w:val="left"/>
            </w:pPr>
            <w:r>
              <w:rPr>
                <w:rFonts w:ascii="Times New Roman" w:hAnsi="Times New Roman" w:eastAsia="微软雅黑"/>
                <w:sz w:val="22"/>
              </w:rPr>
              <w:t>36,800÷56,100</w:t>
            </w:r>
          </w:p>
        </w:tc>
        <w:tc>
          <w:tcPr>
            <w:tcBorders>
              <w:top w:val="single" w:color="E2E8F0" w:sz="6" w:space="0"/>
              <w:left w:val="single" w:color="E2E8F0" w:sz="6" w:space="0"/>
              <w:bottom w:val="single" w:color="E2E8F0" w:sz="6" w:space="0"/>
              <w:right w:val="single" w:color="E2E8F0" w:sz="6" w:space="0"/>
            </w:tcBorders>
            <w:shd w:val="clear" w:color="auto" w:fill="F8FAFC"/>
          </w:tcPr>
          <w:p w14:paraId="3F3A4F67">
            <w:pPr>
              <w:pStyle w:val="25"/>
              <w:jc w:val="left"/>
            </w:pPr>
            <w:r>
              <w:rPr>
                <w:rFonts w:ascii="Times New Roman" w:hAnsi="Times New Roman" w:eastAsia="微软雅黑"/>
                <w:b/>
                <w:bCs/>
                <w:sz w:val="22"/>
              </w:rPr>
              <w:t>65.6%</w:t>
            </w:r>
          </w:p>
        </w:tc>
        <w:tc>
          <w:tcPr>
            <w:tcBorders>
              <w:top w:val="single" w:color="E2E8F0" w:sz="6" w:space="0"/>
              <w:left w:val="single" w:color="E2E8F0" w:sz="6" w:space="0"/>
              <w:bottom w:val="single" w:color="E2E8F0" w:sz="6" w:space="0"/>
              <w:right w:val="single" w:color="E2E8F0" w:sz="6" w:space="0"/>
            </w:tcBorders>
            <w:shd w:val="clear" w:color="auto" w:fill="F8FAFC"/>
          </w:tcPr>
          <w:p w14:paraId="7C1D2194">
            <w:pPr>
              <w:pStyle w:val="25"/>
              <w:jc w:val="left"/>
            </w:pPr>
            <w:r>
              <w:rPr>
                <w:rFonts w:ascii="Times New Roman" w:hAnsi="Times New Roman" w:eastAsia="微软雅黑"/>
                <w:sz w:val="22"/>
              </w:rPr>
              <w:t>40%—60%</w:t>
            </w:r>
          </w:p>
        </w:tc>
        <w:tc>
          <w:tcPr>
            <w:tcBorders>
              <w:top w:val="single" w:color="E2E8F0" w:sz="6" w:space="0"/>
              <w:left w:val="single" w:color="E2E8F0" w:sz="6" w:space="0"/>
              <w:bottom w:val="single" w:color="E2E8F0" w:sz="6" w:space="0"/>
              <w:right w:val="single" w:color="E2E8F0" w:sz="6" w:space="0"/>
            </w:tcBorders>
            <w:shd w:val="clear" w:color="auto" w:fill="F8FAFC"/>
          </w:tcPr>
          <w:p w14:paraId="1A64997D">
            <w:pPr>
              <w:pStyle w:val="25"/>
              <w:jc w:val="left"/>
            </w:pPr>
            <w:r>
              <w:rPr>
                <w:rFonts w:ascii="Times New Roman" w:hAnsi="Times New Roman" w:eastAsia="微软雅黑"/>
                <w:sz w:val="22"/>
              </w:rPr>
              <w:t>略高</w:t>
            </w:r>
          </w:p>
        </w:tc>
      </w:tr>
      <w:tr w14:paraId="2D4DA5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8A113A">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2822A57F">
            <w:pPr>
              <w:pStyle w:val="25"/>
              <w:jc w:val="left"/>
            </w:pPr>
            <w:r>
              <w:rPr>
                <w:rFonts w:ascii="Times New Roman" w:hAnsi="Times New Roman" w:eastAsia="微软雅黑"/>
                <w:sz w:val="22"/>
              </w:rPr>
              <w:t>利息保障倍数</w:t>
            </w:r>
          </w:p>
        </w:tc>
        <w:tc>
          <w:tcPr>
            <w:tcBorders>
              <w:top w:val="single" w:color="E2E8F0" w:sz="6" w:space="0"/>
              <w:left w:val="single" w:color="E2E8F0" w:sz="6" w:space="0"/>
              <w:bottom w:val="single" w:color="E2E8F0" w:sz="6" w:space="0"/>
              <w:right w:val="single" w:color="E2E8F0" w:sz="6" w:space="0"/>
            </w:tcBorders>
          </w:tcPr>
          <w:p w14:paraId="69A5E5B6">
            <w:pPr>
              <w:pStyle w:val="25"/>
              <w:jc w:val="left"/>
            </w:pPr>
            <w:r>
              <w:rPr>
                <w:rFonts w:ascii="Times New Roman" w:hAnsi="Times New Roman" w:eastAsia="微软雅黑"/>
                <w:sz w:val="22"/>
              </w:rPr>
              <w:t>(9,460+1,150)÷1,150</w:t>
            </w:r>
          </w:p>
        </w:tc>
        <w:tc>
          <w:tcPr>
            <w:tcBorders>
              <w:top w:val="single" w:color="E2E8F0" w:sz="6" w:space="0"/>
              <w:left w:val="single" w:color="E2E8F0" w:sz="6" w:space="0"/>
              <w:bottom w:val="single" w:color="E2E8F0" w:sz="6" w:space="0"/>
              <w:right w:val="single" w:color="E2E8F0" w:sz="6" w:space="0"/>
            </w:tcBorders>
          </w:tcPr>
          <w:p w14:paraId="7B920471">
            <w:pPr>
              <w:pStyle w:val="25"/>
              <w:jc w:val="left"/>
            </w:pPr>
            <w:r>
              <w:rPr>
                <w:rFonts w:ascii="Times New Roman" w:hAnsi="Times New Roman" w:eastAsia="微软雅黑"/>
                <w:b/>
                <w:bCs/>
                <w:sz w:val="22"/>
              </w:rPr>
              <w:t>9.2倍</w:t>
            </w:r>
          </w:p>
        </w:tc>
        <w:tc>
          <w:tcPr>
            <w:tcBorders>
              <w:top w:val="single" w:color="E2E8F0" w:sz="6" w:space="0"/>
              <w:left w:val="single" w:color="E2E8F0" w:sz="6" w:space="0"/>
              <w:bottom w:val="single" w:color="E2E8F0" w:sz="6" w:space="0"/>
              <w:right w:val="single" w:color="E2E8F0" w:sz="6" w:space="0"/>
            </w:tcBorders>
          </w:tcPr>
          <w:p w14:paraId="18F39229">
            <w:pPr>
              <w:pStyle w:val="25"/>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0AD0176B">
            <w:pPr>
              <w:pStyle w:val="25"/>
              <w:jc w:val="left"/>
            </w:pPr>
            <w:r>
              <w:rPr>
                <w:rFonts w:ascii="Times New Roman" w:hAnsi="Times New Roman" w:eastAsia="微软雅黑"/>
                <w:sz w:val="22"/>
              </w:rPr>
              <w:t>良好</w:t>
            </w:r>
          </w:p>
        </w:tc>
      </w:tr>
    </w:tbl>
    <w:p w14:paraId="003735D5">
      <w:pPr>
        <w:pStyle w:val="13"/>
      </w:pPr>
      <w:r>
        <w:rPr>
          <w:rFonts w:ascii="Times New Roman" w:hAnsi="Times New Roman" w:eastAsia="微软雅黑"/>
          <w:b/>
          <w:bCs/>
          <w:sz w:val="24"/>
        </w:rPr>
        <w:t>行业特点说明</w:t>
      </w:r>
    </w:p>
    <w:p w14:paraId="0D3F6A2A">
      <w:pPr>
        <w:pStyle w:val="13"/>
      </w:pPr>
      <w:r>
        <w:rPr>
          <w:rFonts w:ascii="Times New Roman" w:hAnsi="Times New Roman" w:eastAsia="微软雅黑"/>
          <w:sz w:val="24"/>
        </w:rPr>
        <w:t>流动比率和速动比率看起来偏低，但对零售企业来说有其合理性：</w:t>
      </w:r>
    </w:p>
    <w:p w14:paraId="19F05EC6">
      <w:pPr>
        <w:pStyle w:val="25"/>
        <w:numPr>
          <w:ilvl w:val="0"/>
          <w:numId w:val="1"/>
        </w:numPr>
        <w:ind w:left="720" w:hanging="480"/>
      </w:pPr>
      <w:r>
        <w:rPr>
          <w:rFonts w:ascii="Times New Roman" w:hAnsi="Times New Roman" w:eastAsia="微软雅黑"/>
          <w:sz w:val="24"/>
        </w:rPr>
        <w:t>零售企业通常享受较长的</w:t>
      </w:r>
      <w:r>
        <w:rPr>
          <w:rFonts w:ascii="Times New Roman" w:hAnsi="Times New Roman" w:eastAsia="微软雅黑"/>
          <w:b/>
          <w:bCs/>
          <w:sz w:val="24"/>
        </w:rPr>
        <w:t>应付账款账期</w:t>
      </w:r>
      <w:r>
        <w:rPr>
          <w:rFonts w:ascii="Times New Roman" w:hAnsi="Times New Roman" w:eastAsia="微软雅黑"/>
          <w:sz w:val="24"/>
        </w:rPr>
        <w:t>（欠供应商货款）</w:t>
      </w:r>
    </w:p>
    <w:p w14:paraId="19316C28">
      <w:pPr>
        <w:pStyle w:val="25"/>
        <w:numPr>
          <w:ilvl w:val="0"/>
          <w:numId w:val="1"/>
        </w:numPr>
        <w:ind w:left="720" w:hanging="480"/>
      </w:pPr>
      <w:r>
        <w:rPr>
          <w:rFonts w:ascii="Times New Roman" w:hAnsi="Times New Roman" w:eastAsia="微软雅黑"/>
          <w:sz w:val="24"/>
        </w:rPr>
        <w:t>同时消费者</w:t>
      </w:r>
      <w:r>
        <w:rPr>
          <w:rFonts w:ascii="Times New Roman" w:hAnsi="Times New Roman" w:eastAsia="微软雅黑"/>
          <w:b/>
          <w:bCs/>
          <w:sz w:val="24"/>
        </w:rPr>
        <w:t>即时付款</w:t>
      </w:r>
      <w:r>
        <w:rPr>
          <w:rFonts w:ascii="Times New Roman" w:hAnsi="Times New Roman" w:eastAsia="微软雅黑"/>
          <w:sz w:val="24"/>
        </w:rPr>
        <w:t>（无大量应收账款）</w:t>
      </w:r>
    </w:p>
    <w:p w14:paraId="30D6DA49">
      <w:pPr>
        <w:pStyle w:val="25"/>
        <w:numPr>
          <w:ilvl w:val="0"/>
          <w:numId w:val="1"/>
        </w:numPr>
        <w:ind w:left="720" w:hanging="480"/>
      </w:pPr>
      <w:r>
        <w:rPr>
          <w:rFonts w:ascii="Times New Roman" w:hAnsi="Times New Roman" w:eastAsia="微软雅黑"/>
          <w:sz w:val="24"/>
        </w:rPr>
        <w:t>这天然导致流动负债高、流动比率偏低</w:t>
      </w:r>
    </w:p>
    <w:p w14:paraId="676772E8">
      <w:pPr>
        <w:pStyle w:val="25"/>
        <w:numPr>
          <w:ilvl w:val="0"/>
          <w:numId w:val="1"/>
        </w:numPr>
        <w:ind w:left="720" w:hanging="480"/>
      </w:pPr>
      <w:r>
        <w:rPr>
          <w:rFonts w:ascii="Times New Roman" w:hAnsi="Times New Roman" w:eastAsia="微软雅黑"/>
          <w:sz w:val="24"/>
        </w:rPr>
        <w:t>判断零售企业短期偿债能力，更应关注</w:t>
      </w:r>
      <w:r>
        <w:rPr>
          <w:rFonts w:ascii="Times New Roman" w:hAnsi="Times New Roman" w:eastAsia="微软雅黑"/>
          <w:b/>
          <w:bCs/>
          <w:sz w:val="24"/>
        </w:rPr>
        <w:t>经营现金流</w:t>
      </w:r>
      <w:r>
        <w:rPr>
          <w:rFonts w:ascii="Times New Roman" w:hAnsi="Times New Roman" w:eastAsia="微软雅黑"/>
          <w:sz w:val="24"/>
        </w:rPr>
        <w:t>（已知9,850万元，覆盖良好）</w:t>
      </w:r>
    </w:p>
    <w:p w14:paraId="6592B63B">
      <w:pPr>
        <w:pStyle w:val="13"/>
      </w:pPr>
      <w:r>
        <w:rPr>
          <w:rFonts w:ascii="Times New Roman" w:hAnsi="Times New Roman" w:eastAsia="微软雅黑"/>
          <w:sz w:val="24"/>
        </w:rPr>
        <w:t>⚠</w:t>
      </w:r>
      <w:r>
        <w:t xml:space="preserve"> </w:t>
      </w:r>
      <w:r>
        <w:rPr>
          <w:rFonts w:ascii="Times New Roman" w:hAnsi="Times New Roman" w:eastAsia="微软雅黑"/>
          <w:b/>
          <w:bCs/>
          <w:sz w:val="24"/>
        </w:rPr>
        <w:t>风险点</w:t>
      </w:r>
      <w:r>
        <w:rPr>
          <w:rFonts w:ascii="Times New Roman" w:hAnsi="Times New Roman" w:eastAsia="微软雅黑"/>
          <w:sz w:val="24"/>
        </w:rPr>
        <w:t>：速动比率仅0.49，存货流动性是关键——若存货出现滞销，短期偿债压力会显著上升。需要关注存货周转率指标。</w:t>
      </w:r>
    </w:p>
    <w:p w14:paraId="3D57FE7B">
      <w:pPr>
        <w:pStyle w:val="24"/>
      </w:pPr>
      <w:r>
        <w:rPr>
          <w:rFonts w:ascii="Times New Roman" w:hAnsi="Times New Roman" w:eastAsia="微软雅黑"/>
          <w:b/>
          <w:bCs/>
          <w:sz w:val="24"/>
        </w:rPr>
        <w:t>质量评估与手工验算：</w:t>
      </w:r>
    </w:p>
    <w:p w14:paraId="501FDFFF">
      <w:pPr>
        <w:pStyle w:val="3"/>
      </w:pPr>
      <w:r>
        <w:rPr>
          <w:rFonts w:ascii="Times New Roman" w:hAnsi="Times New Roman" w:eastAsia="微软雅黑"/>
          <w:sz w:val="24"/>
        </w:rPr>
        <w:t>表5-6 例5-4 关键计算手工验算</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56"/>
        <w:gridCol w:w="936"/>
        <w:gridCol w:w="5416"/>
        <w:gridCol w:w="1048"/>
      </w:tblGrid>
      <w:tr w14:paraId="4B963C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6D187C0">
            <w:pPr>
              <w:pStyle w:val="25"/>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60366B60">
            <w:pPr>
              <w:pStyle w:val="25"/>
              <w:jc w:val="left"/>
            </w:pPr>
            <w:r>
              <w:rPr>
                <w:rFonts w:ascii="Times New Roman" w:hAnsi="Times New Roman" w:eastAsia="微软雅黑"/>
                <w:b/>
                <w:color w:val="1E3A8A"/>
                <w:sz w:val="22"/>
              </w:rPr>
              <w:t>AI结果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7B40E47D">
            <w:pPr>
              <w:pStyle w:val="25"/>
              <w:jc w:val="left"/>
            </w:pPr>
            <w:r>
              <w:rPr>
                <w:rFonts w:ascii="Times New Roman" w:hAnsi="Times New Roman" w:eastAsia="微软雅黑"/>
                <w:b/>
                <w:color w:val="1E3A8A"/>
                <w:sz w:val="22"/>
              </w:rPr>
              <w:t>手工验算</w:t>
            </w:r>
          </w:p>
        </w:tc>
        <w:tc>
          <w:tcPr>
            <w:tcBorders>
              <w:top w:val="single" w:color="E2E8F0" w:sz="6" w:space="0"/>
              <w:left w:val="single" w:color="E2E8F0" w:sz="6" w:space="0"/>
              <w:bottom w:val="single" w:color="E2E8F0" w:sz="6" w:space="0"/>
              <w:right w:val="single" w:color="E2E8F0" w:sz="6" w:space="0"/>
            </w:tcBorders>
            <w:shd w:val="clear" w:color="auto" w:fill="EEF4FF"/>
          </w:tcPr>
          <w:p w14:paraId="7BE5A462">
            <w:pPr>
              <w:pStyle w:val="25"/>
              <w:jc w:val="left"/>
            </w:pPr>
            <w:r>
              <w:rPr>
                <w:rFonts w:ascii="Times New Roman" w:hAnsi="Times New Roman" w:eastAsia="微软雅黑"/>
                <w:b/>
                <w:color w:val="1E3A8A"/>
                <w:sz w:val="22"/>
              </w:rPr>
              <w:t>是否一致</w:t>
            </w:r>
          </w:p>
        </w:tc>
      </w:tr>
      <w:tr w14:paraId="6691E0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484D23">
            <w:pPr>
              <w:pStyle w:val="25"/>
              <w:jc w:val="left"/>
            </w:pPr>
            <w:r>
              <w:rPr>
                <w:rFonts w:ascii="Times New Roman" w:hAnsi="Times New Roman" w:eastAsia="微软雅黑"/>
                <w:sz w:val="22"/>
              </w:rPr>
              <w:t>流动比率</w:t>
            </w:r>
          </w:p>
        </w:tc>
        <w:tc>
          <w:tcPr>
            <w:tcBorders>
              <w:top w:val="single" w:color="E2E8F0" w:sz="6" w:space="0"/>
              <w:left w:val="single" w:color="E2E8F0" w:sz="6" w:space="0"/>
              <w:bottom w:val="single" w:color="E2E8F0" w:sz="6" w:space="0"/>
              <w:right w:val="single" w:color="E2E8F0" w:sz="6" w:space="0"/>
            </w:tcBorders>
          </w:tcPr>
          <w:p w14:paraId="26D4E6F3">
            <w:pPr>
              <w:pStyle w:val="25"/>
              <w:jc w:val="left"/>
            </w:pPr>
            <w:r>
              <w:rPr>
                <w:rFonts w:ascii="Times New Roman" w:hAnsi="Times New Roman" w:eastAsia="微软雅黑"/>
                <w:sz w:val="22"/>
              </w:rPr>
              <w:t>1.17</w:t>
            </w:r>
          </w:p>
        </w:tc>
        <w:tc>
          <w:tcPr>
            <w:tcBorders>
              <w:top w:val="single" w:color="E2E8F0" w:sz="6" w:space="0"/>
              <w:left w:val="single" w:color="E2E8F0" w:sz="6" w:space="0"/>
              <w:bottom w:val="single" w:color="E2E8F0" w:sz="6" w:space="0"/>
              <w:right w:val="single" w:color="E2E8F0" w:sz="6" w:space="0"/>
            </w:tcBorders>
          </w:tcPr>
          <w:p w14:paraId="185C3996">
            <w:pPr>
              <w:pStyle w:val="25"/>
              <w:jc w:val="left"/>
            </w:pPr>
            <w:r>
              <w:rPr>
                <w:rFonts w:ascii="Times New Roman" w:hAnsi="Times New Roman" w:eastAsia="微软雅黑"/>
                <w:sz w:val="22"/>
              </w:rPr>
              <w:t>25,500÷21,800=1.1697≈1.17</w:t>
            </w:r>
          </w:p>
        </w:tc>
        <w:tc>
          <w:tcPr>
            <w:tcBorders>
              <w:top w:val="single" w:color="E2E8F0" w:sz="6" w:space="0"/>
              <w:left w:val="single" w:color="E2E8F0" w:sz="6" w:space="0"/>
              <w:bottom w:val="single" w:color="E2E8F0" w:sz="6" w:space="0"/>
              <w:right w:val="single" w:color="E2E8F0" w:sz="6" w:space="0"/>
            </w:tcBorders>
          </w:tcPr>
          <w:p w14:paraId="7AC1FB71">
            <w:pPr>
              <w:pStyle w:val="25"/>
              <w:jc w:val="left"/>
            </w:pPr>
            <w:r>
              <w:rPr>
                <w:rFonts w:ascii="Times New Roman" w:hAnsi="Times New Roman" w:eastAsia="微软雅黑"/>
                <w:sz w:val="22"/>
              </w:rPr>
              <w:t>✓</w:t>
            </w:r>
          </w:p>
        </w:tc>
      </w:tr>
      <w:tr w14:paraId="180086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7F574B">
            <w:pPr>
              <w:pStyle w:val="25"/>
              <w:jc w:val="left"/>
            </w:pPr>
            <w:r>
              <w:rPr>
                <w:rFonts w:ascii="Times New Roman" w:hAnsi="Times New Roman" w:eastAsia="微软雅黑"/>
                <w:sz w:val="22"/>
              </w:rPr>
              <w:t>速动比率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2C837EDA">
            <w:pPr>
              <w:pStyle w:val="25"/>
              <w:jc w:val="left"/>
            </w:pPr>
            <w:r>
              <w:rPr>
                <w:rFonts w:ascii="Times New Roman" w:hAnsi="Times New Roman" w:eastAsia="微软雅黑"/>
                <w:sz w:val="22"/>
              </w:rPr>
              <w:t>0.49</w:t>
            </w:r>
          </w:p>
        </w:tc>
        <w:tc>
          <w:tcPr>
            <w:tcBorders>
              <w:top w:val="single" w:color="E2E8F0" w:sz="6" w:space="0"/>
              <w:left w:val="single" w:color="E2E8F0" w:sz="6" w:space="0"/>
              <w:bottom w:val="single" w:color="E2E8F0" w:sz="6" w:space="0"/>
              <w:right w:val="single" w:color="E2E8F0" w:sz="6" w:space="0"/>
            </w:tcBorders>
            <w:shd w:val="clear" w:color="auto" w:fill="F8FAFC"/>
          </w:tcPr>
          <w:p w14:paraId="43DE6A48">
            <w:pPr>
              <w:pStyle w:val="25"/>
              <w:jc w:val="left"/>
            </w:pPr>
            <w:r>
              <w:rPr>
                <w:rFonts w:ascii="Times New Roman" w:hAnsi="Times New Roman" w:eastAsia="微软雅黑"/>
                <w:sz w:val="22"/>
              </w:rPr>
              <w:t>(25,500-12,600-2,300)÷21,800=10,600÷21,800=0.486≈0.49</w:t>
            </w:r>
          </w:p>
        </w:tc>
        <w:tc>
          <w:tcPr>
            <w:tcBorders>
              <w:top w:val="single" w:color="E2E8F0" w:sz="6" w:space="0"/>
              <w:left w:val="single" w:color="E2E8F0" w:sz="6" w:space="0"/>
              <w:bottom w:val="single" w:color="E2E8F0" w:sz="6" w:space="0"/>
              <w:right w:val="single" w:color="E2E8F0" w:sz="6" w:space="0"/>
            </w:tcBorders>
            <w:shd w:val="clear" w:color="auto" w:fill="F8FAFC"/>
          </w:tcPr>
          <w:p w14:paraId="14C9AEF7">
            <w:pPr>
              <w:pStyle w:val="25"/>
              <w:jc w:val="left"/>
            </w:pPr>
            <w:r>
              <w:rPr>
                <w:rFonts w:ascii="Times New Roman" w:hAnsi="Times New Roman" w:eastAsia="微软雅黑"/>
                <w:sz w:val="22"/>
              </w:rPr>
              <w:t>✓</w:t>
            </w:r>
          </w:p>
        </w:tc>
      </w:tr>
      <w:tr w14:paraId="164E3C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6C9586">
            <w:pPr>
              <w:pStyle w:val="25"/>
              <w:jc w:val="left"/>
            </w:pPr>
            <w:r>
              <w:rPr>
                <w:rFonts w:ascii="Times New Roman" w:hAnsi="Times New Roman" w:eastAsia="微软雅黑"/>
                <w:sz w:val="22"/>
              </w:rPr>
              <w:t>资产负债率</w:t>
            </w:r>
          </w:p>
        </w:tc>
        <w:tc>
          <w:tcPr>
            <w:tcBorders>
              <w:top w:val="single" w:color="E2E8F0" w:sz="6" w:space="0"/>
              <w:left w:val="single" w:color="E2E8F0" w:sz="6" w:space="0"/>
              <w:bottom w:val="single" w:color="E2E8F0" w:sz="6" w:space="0"/>
              <w:right w:val="single" w:color="E2E8F0" w:sz="6" w:space="0"/>
            </w:tcBorders>
          </w:tcPr>
          <w:p w14:paraId="2BF0E70C">
            <w:pPr>
              <w:pStyle w:val="25"/>
              <w:jc w:val="left"/>
            </w:pPr>
            <w:r>
              <w:rPr>
                <w:rFonts w:ascii="Times New Roman" w:hAnsi="Times New Roman" w:eastAsia="微软雅黑"/>
                <w:sz w:val="22"/>
              </w:rPr>
              <w:t>65.6%</w:t>
            </w:r>
          </w:p>
        </w:tc>
        <w:tc>
          <w:tcPr>
            <w:tcBorders>
              <w:top w:val="single" w:color="E2E8F0" w:sz="6" w:space="0"/>
              <w:left w:val="single" w:color="E2E8F0" w:sz="6" w:space="0"/>
              <w:bottom w:val="single" w:color="E2E8F0" w:sz="6" w:space="0"/>
              <w:right w:val="single" w:color="E2E8F0" w:sz="6" w:space="0"/>
            </w:tcBorders>
          </w:tcPr>
          <w:p w14:paraId="11915D46">
            <w:pPr>
              <w:pStyle w:val="25"/>
              <w:jc w:val="left"/>
            </w:pPr>
            <w:r>
              <w:rPr>
                <w:rFonts w:ascii="Times New Roman" w:hAnsi="Times New Roman" w:eastAsia="微软雅黑"/>
                <w:sz w:val="22"/>
              </w:rPr>
              <w:t>36,800÷56,100=65.6%</w:t>
            </w:r>
          </w:p>
        </w:tc>
        <w:tc>
          <w:tcPr>
            <w:tcBorders>
              <w:top w:val="single" w:color="E2E8F0" w:sz="6" w:space="0"/>
              <w:left w:val="single" w:color="E2E8F0" w:sz="6" w:space="0"/>
              <w:bottom w:val="single" w:color="E2E8F0" w:sz="6" w:space="0"/>
              <w:right w:val="single" w:color="E2E8F0" w:sz="6" w:space="0"/>
            </w:tcBorders>
          </w:tcPr>
          <w:p w14:paraId="02EDE5D1">
            <w:pPr>
              <w:pStyle w:val="25"/>
              <w:jc w:val="left"/>
            </w:pPr>
            <w:r>
              <w:rPr>
                <w:rFonts w:ascii="Times New Roman" w:hAnsi="Times New Roman" w:eastAsia="微软雅黑"/>
                <w:sz w:val="22"/>
              </w:rPr>
              <w:t>✓</w:t>
            </w:r>
          </w:p>
        </w:tc>
      </w:tr>
      <w:tr w14:paraId="128DFF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EB9F77">
            <w:pPr>
              <w:pStyle w:val="25"/>
              <w:jc w:val="left"/>
            </w:pPr>
            <w:r>
              <w:rPr>
                <w:rFonts w:ascii="Times New Roman" w:hAnsi="Times New Roman" w:eastAsia="微软雅黑"/>
                <w:sz w:val="22"/>
              </w:rPr>
              <w:t>利息保障倍数</w:t>
            </w:r>
          </w:p>
        </w:tc>
        <w:tc>
          <w:tcPr>
            <w:tcBorders>
              <w:top w:val="single" w:color="E2E8F0" w:sz="6" w:space="0"/>
              <w:left w:val="single" w:color="E2E8F0" w:sz="6" w:space="0"/>
              <w:bottom w:val="single" w:color="E2E8F0" w:sz="6" w:space="0"/>
              <w:right w:val="single" w:color="E2E8F0" w:sz="6" w:space="0"/>
            </w:tcBorders>
            <w:shd w:val="clear" w:color="auto" w:fill="F8FAFC"/>
          </w:tcPr>
          <w:p w14:paraId="7AA277CB">
            <w:pPr>
              <w:pStyle w:val="25"/>
              <w:jc w:val="left"/>
            </w:pPr>
            <w:r>
              <w:rPr>
                <w:rFonts w:ascii="Times New Roman" w:hAnsi="Times New Roman" w:eastAsia="微软雅黑"/>
                <w:sz w:val="22"/>
              </w:rPr>
              <w:t>9.2倍</w:t>
            </w:r>
          </w:p>
        </w:tc>
        <w:tc>
          <w:tcPr>
            <w:tcBorders>
              <w:top w:val="single" w:color="E2E8F0" w:sz="6" w:space="0"/>
              <w:left w:val="single" w:color="E2E8F0" w:sz="6" w:space="0"/>
              <w:bottom w:val="single" w:color="E2E8F0" w:sz="6" w:space="0"/>
              <w:right w:val="single" w:color="E2E8F0" w:sz="6" w:space="0"/>
            </w:tcBorders>
            <w:shd w:val="clear" w:color="auto" w:fill="F8FAFC"/>
          </w:tcPr>
          <w:p w14:paraId="1CE339C3">
            <w:pPr>
              <w:pStyle w:val="25"/>
              <w:jc w:val="left"/>
            </w:pPr>
            <w:r>
              <w:rPr>
                <w:rFonts w:ascii="Times New Roman" w:hAnsi="Times New Roman" w:eastAsia="微软雅黑"/>
                <w:sz w:val="22"/>
              </w:rPr>
              <w:t>(9,460+1,150)÷1,150=10,610÷1,150=9.2</w:t>
            </w:r>
          </w:p>
        </w:tc>
        <w:tc>
          <w:tcPr>
            <w:tcBorders>
              <w:top w:val="single" w:color="E2E8F0" w:sz="6" w:space="0"/>
              <w:left w:val="single" w:color="E2E8F0" w:sz="6" w:space="0"/>
              <w:bottom w:val="single" w:color="E2E8F0" w:sz="6" w:space="0"/>
              <w:right w:val="single" w:color="E2E8F0" w:sz="6" w:space="0"/>
            </w:tcBorders>
            <w:shd w:val="clear" w:color="auto" w:fill="F8FAFC"/>
          </w:tcPr>
          <w:p w14:paraId="7E1336DD">
            <w:pPr>
              <w:pStyle w:val="25"/>
              <w:jc w:val="left"/>
            </w:pPr>
            <w:r>
              <w:rPr>
                <w:rFonts w:ascii="Times New Roman" w:hAnsi="Times New Roman" w:eastAsia="微软雅黑"/>
                <w:sz w:val="22"/>
              </w:rPr>
              <w:t>✓</w:t>
            </w:r>
          </w:p>
        </w:tc>
      </w:tr>
    </w:tbl>
    <w:p w14:paraId="4ED2B25D">
      <w:pPr>
        <w:pStyle w:val="13"/>
      </w:pPr>
      <w:r>
        <w:rPr>
          <w:rFonts w:ascii="Times New Roman" w:hAnsi="Times New Roman" w:eastAsia="微软雅黑"/>
          <w:b/>
          <w:bCs/>
          <w:sz w:val="24"/>
        </w:rPr>
        <w:t>重要习惯</w:t>
      </w:r>
      <w:r>
        <w:rPr>
          <w:rFonts w:ascii="Times New Roman" w:hAnsi="Times New Roman" w:eastAsia="微软雅黑"/>
          <w:sz w:val="24"/>
        </w:rPr>
        <w:t>：每次使用AI计算财务指标，必须手工验算至少2—3个关键数字。这不仅是核实AI准确性的需要，也是加深对指标计算公式理解的有效方式。</w:t>
      </w:r>
    </w:p>
    <w:p w14:paraId="71FB7470">
      <w:r>
        <w:pict>
          <v:rect id="_x0000_i1154" o:spt="1" style="height:1.5pt;width:0pt;" coordsize="21600,21600" o:hr="t" o:hrstd="t" o:hralign="center">
            <v:path/>
            <v:fill focussize="0,0"/>
            <v:stroke/>
            <v:imagedata o:title=""/>
            <o:lock v:ext="edit"/>
            <w10:wrap type="none"/>
            <w10:anchorlock/>
          </v:rect>
        </w:pict>
      </w:r>
    </w:p>
    <w:bookmarkEnd w:id="294"/>
    <w:bookmarkEnd w:id="296"/>
    <w:p w14:paraId="3CB4860B">
      <w:pPr>
        <w:pStyle w:val="5"/>
      </w:pPr>
      <w:bookmarkStart w:id="297" w:name="企业赚钱能力指标盈利能力"/>
      <w:r>
        <w:rPr>
          <w:rFonts w:ascii="Times New Roman" w:hAnsi="Times New Roman" w:eastAsia="微软雅黑"/>
          <w:sz w:val="24"/>
        </w:rPr>
        <w:t>5.2.2 企业”赚钱能力”指标（盈利能力）</w:t>
      </w:r>
    </w:p>
    <w:p w14:paraId="0CE8AB9E">
      <w:pPr>
        <w:pStyle w:val="6"/>
      </w:pPr>
      <w:bookmarkStart w:id="298" w:name="一主要盈利能力指标"/>
      <w:r>
        <w:rPr>
          <w:rFonts w:ascii="Times New Roman" w:hAnsi="Times New Roman" w:eastAsia="微软雅黑"/>
          <w:sz w:val="24"/>
        </w:rPr>
        <w:t>一、主要盈利能力指标</w:t>
      </w:r>
    </w:p>
    <w:p w14:paraId="402EB02F">
      <w:pPr>
        <w:pStyle w:val="24"/>
      </w:pPr>
      <w:r>
        <w:rPr>
          <w:rFonts w:ascii="Times New Roman" w:hAnsi="Times New Roman" w:eastAsia="微软雅黑"/>
          <w:sz w:val="24"/>
        </w:rPr>
        <w:t>表5-7 主要盈利能力指标</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84"/>
        <w:gridCol w:w="2021"/>
        <w:gridCol w:w="3165"/>
        <w:gridCol w:w="1286"/>
      </w:tblGrid>
      <w:tr w14:paraId="135002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CC6F510">
            <w:pPr>
              <w:pStyle w:val="25"/>
              <w:jc w:val="left"/>
            </w:pPr>
            <w:r>
              <w:rPr>
                <w:rFonts w:ascii="Times New Roman" w:hAnsi="Times New Roman" w:eastAsia="微软雅黑"/>
                <w:b/>
                <w:color w:val="1E3A8A"/>
                <w:sz w:val="22"/>
              </w:rPr>
              <w:t>指标名称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5EC59517">
            <w:pPr>
              <w:pStyle w:val="25"/>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606ACCAD">
            <w:pPr>
              <w:pStyle w:val="25"/>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078BFB56">
            <w:pPr>
              <w:pStyle w:val="25"/>
              <w:jc w:val="left"/>
            </w:pPr>
            <w:r>
              <w:rPr>
                <w:rFonts w:ascii="Times New Roman" w:hAnsi="Times New Roman" w:eastAsia="微软雅黑"/>
                <w:b/>
                <w:color w:val="1E3A8A"/>
                <w:sz w:val="22"/>
              </w:rPr>
              <w:t>越高越好？</w:t>
            </w:r>
          </w:p>
        </w:tc>
      </w:tr>
      <w:tr w14:paraId="7B78BF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0E3D35">
            <w:pPr>
              <w:pStyle w:val="25"/>
              <w:jc w:val="left"/>
            </w:pPr>
            <w:r>
              <w:rPr>
                <w:rFonts w:ascii="Times New Roman" w:hAnsi="Times New Roman" w:eastAsia="微软雅黑"/>
                <w:b/>
                <w:bCs/>
                <w:sz w:val="22"/>
              </w:rPr>
              <w:t>毛利率</w:t>
            </w:r>
          </w:p>
        </w:tc>
        <w:tc>
          <w:tcPr>
            <w:tcBorders>
              <w:top w:val="single" w:color="E2E8F0" w:sz="6" w:space="0"/>
              <w:left w:val="single" w:color="E2E8F0" w:sz="6" w:space="0"/>
              <w:bottom w:val="single" w:color="E2E8F0" w:sz="6" w:space="0"/>
              <w:right w:val="single" w:color="E2E8F0" w:sz="6" w:space="0"/>
            </w:tcBorders>
          </w:tcPr>
          <w:p w14:paraId="589FBA78">
            <w:pPr>
              <w:pStyle w:val="25"/>
              <w:jc w:val="left"/>
            </w:pPr>
            <w:r>
              <w:rPr>
                <w:rFonts w:ascii="Times New Roman" w:hAnsi="Times New Roman" w:eastAsia="微软雅黑"/>
                <w:sz w:val="22"/>
              </w:rPr>
              <w:t>毛利润÷营业收入</w:t>
            </w:r>
          </w:p>
        </w:tc>
        <w:tc>
          <w:tcPr>
            <w:tcBorders>
              <w:top w:val="single" w:color="E2E8F0" w:sz="6" w:space="0"/>
              <w:left w:val="single" w:color="E2E8F0" w:sz="6" w:space="0"/>
              <w:bottom w:val="single" w:color="E2E8F0" w:sz="6" w:space="0"/>
              <w:right w:val="single" w:color="E2E8F0" w:sz="6" w:space="0"/>
            </w:tcBorders>
          </w:tcPr>
          <w:p w14:paraId="602B5330">
            <w:pPr>
              <w:pStyle w:val="25"/>
              <w:jc w:val="left"/>
            </w:pPr>
            <w:r>
              <w:rPr>
                <w:rFonts w:ascii="Times New Roman" w:hAnsi="Times New Roman" w:eastAsia="微软雅黑"/>
                <w:sz w:val="22"/>
              </w:rPr>
              <w:t>主营业务的初始盈利水平</w:t>
            </w:r>
          </w:p>
        </w:tc>
        <w:tc>
          <w:tcPr>
            <w:tcBorders>
              <w:top w:val="single" w:color="E2E8F0" w:sz="6" w:space="0"/>
              <w:left w:val="single" w:color="E2E8F0" w:sz="6" w:space="0"/>
              <w:bottom w:val="single" w:color="E2E8F0" w:sz="6" w:space="0"/>
              <w:right w:val="single" w:color="E2E8F0" w:sz="6" w:space="0"/>
            </w:tcBorders>
          </w:tcPr>
          <w:p w14:paraId="6A928C0E">
            <w:pPr>
              <w:pStyle w:val="25"/>
              <w:jc w:val="left"/>
            </w:pPr>
            <w:r>
              <w:rPr>
                <w:rFonts w:ascii="Times New Roman" w:hAnsi="Times New Roman" w:eastAsia="微软雅黑"/>
                <w:sz w:val="22"/>
              </w:rPr>
              <w:t>✓</w:t>
            </w:r>
          </w:p>
        </w:tc>
      </w:tr>
      <w:tr w14:paraId="492559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8DEC87">
            <w:pPr>
              <w:pStyle w:val="25"/>
              <w:jc w:val="left"/>
            </w:pPr>
            <w:r>
              <w:rPr>
                <w:rFonts w:ascii="Times New Roman" w:hAnsi="Times New Roman" w:eastAsia="微软雅黑"/>
                <w:b/>
                <w:bCs/>
                <w:sz w:val="22"/>
              </w:rPr>
              <w:t>净利率</w:t>
            </w:r>
          </w:p>
        </w:tc>
        <w:tc>
          <w:tcPr>
            <w:tcBorders>
              <w:top w:val="single" w:color="E2E8F0" w:sz="6" w:space="0"/>
              <w:left w:val="single" w:color="E2E8F0" w:sz="6" w:space="0"/>
              <w:bottom w:val="single" w:color="E2E8F0" w:sz="6" w:space="0"/>
              <w:right w:val="single" w:color="E2E8F0" w:sz="6" w:space="0"/>
            </w:tcBorders>
            <w:shd w:val="clear" w:color="auto" w:fill="F8FAFC"/>
          </w:tcPr>
          <w:p w14:paraId="7BFB077E">
            <w:pPr>
              <w:pStyle w:val="25"/>
              <w:jc w:val="left"/>
            </w:pPr>
            <w:r>
              <w:rPr>
                <w:rFonts w:ascii="Times New Roman" w:hAnsi="Times New Roman" w:eastAsia="微软雅黑"/>
                <w:sz w:val="22"/>
              </w:rPr>
              <w:t>净利润÷营业收入</w:t>
            </w:r>
          </w:p>
        </w:tc>
        <w:tc>
          <w:tcPr>
            <w:tcBorders>
              <w:top w:val="single" w:color="E2E8F0" w:sz="6" w:space="0"/>
              <w:left w:val="single" w:color="E2E8F0" w:sz="6" w:space="0"/>
              <w:bottom w:val="single" w:color="E2E8F0" w:sz="6" w:space="0"/>
              <w:right w:val="single" w:color="E2E8F0" w:sz="6" w:space="0"/>
            </w:tcBorders>
            <w:shd w:val="clear" w:color="auto" w:fill="F8FAFC"/>
          </w:tcPr>
          <w:p w14:paraId="3FD738A7">
            <w:pPr>
              <w:pStyle w:val="25"/>
              <w:jc w:val="left"/>
            </w:pPr>
            <w:r>
              <w:rPr>
                <w:rFonts w:ascii="Times New Roman" w:hAnsi="Times New Roman" w:eastAsia="微软雅黑"/>
                <w:sz w:val="22"/>
              </w:rPr>
              <w:t>每元收入最终转化为利润的比例</w:t>
            </w:r>
          </w:p>
        </w:tc>
        <w:tc>
          <w:tcPr>
            <w:tcBorders>
              <w:top w:val="single" w:color="E2E8F0" w:sz="6" w:space="0"/>
              <w:left w:val="single" w:color="E2E8F0" w:sz="6" w:space="0"/>
              <w:bottom w:val="single" w:color="E2E8F0" w:sz="6" w:space="0"/>
              <w:right w:val="single" w:color="E2E8F0" w:sz="6" w:space="0"/>
            </w:tcBorders>
            <w:shd w:val="clear" w:color="auto" w:fill="F8FAFC"/>
          </w:tcPr>
          <w:p w14:paraId="60DDE5AC">
            <w:pPr>
              <w:pStyle w:val="25"/>
              <w:jc w:val="left"/>
            </w:pPr>
            <w:r>
              <w:rPr>
                <w:rFonts w:ascii="Times New Roman" w:hAnsi="Times New Roman" w:eastAsia="微软雅黑"/>
                <w:sz w:val="22"/>
              </w:rPr>
              <w:t>✓</w:t>
            </w:r>
          </w:p>
        </w:tc>
      </w:tr>
      <w:tr w14:paraId="4A36BC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B2BB56">
            <w:pPr>
              <w:pStyle w:val="25"/>
              <w:jc w:val="left"/>
            </w:pPr>
            <w:r>
              <w:rPr>
                <w:rFonts w:ascii="Times New Roman" w:hAnsi="Times New Roman" w:eastAsia="微软雅黑"/>
                <w:b/>
                <w:bCs/>
                <w:sz w:val="22"/>
              </w:rPr>
              <w:t>ROE（净资产收益率）</w:t>
            </w:r>
          </w:p>
        </w:tc>
        <w:tc>
          <w:tcPr>
            <w:tcBorders>
              <w:top w:val="single" w:color="E2E8F0" w:sz="6" w:space="0"/>
              <w:left w:val="single" w:color="E2E8F0" w:sz="6" w:space="0"/>
              <w:bottom w:val="single" w:color="E2E8F0" w:sz="6" w:space="0"/>
              <w:right w:val="single" w:color="E2E8F0" w:sz="6" w:space="0"/>
            </w:tcBorders>
          </w:tcPr>
          <w:p w14:paraId="4698A63A">
            <w:pPr>
              <w:pStyle w:val="25"/>
              <w:jc w:val="left"/>
            </w:pPr>
            <w:r>
              <w:rPr>
                <w:rFonts w:ascii="Times New Roman" w:hAnsi="Times New Roman" w:eastAsia="微软雅黑"/>
                <w:sz w:val="22"/>
              </w:rPr>
              <w:t>净利润÷平均净资产</w:t>
            </w:r>
          </w:p>
        </w:tc>
        <w:tc>
          <w:tcPr>
            <w:tcBorders>
              <w:top w:val="single" w:color="E2E8F0" w:sz="6" w:space="0"/>
              <w:left w:val="single" w:color="E2E8F0" w:sz="6" w:space="0"/>
              <w:bottom w:val="single" w:color="E2E8F0" w:sz="6" w:space="0"/>
              <w:right w:val="single" w:color="E2E8F0" w:sz="6" w:space="0"/>
            </w:tcBorders>
          </w:tcPr>
          <w:p w14:paraId="6D013643">
            <w:pPr>
              <w:pStyle w:val="25"/>
              <w:jc w:val="left"/>
            </w:pPr>
            <w:r>
              <w:rPr>
                <w:rFonts w:ascii="Times New Roman" w:hAnsi="Times New Roman" w:eastAsia="微软雅黑"/>
                <w:sz w:val="22"/>
              </w:rPr>
              <w:t>股东投入资金的回报率</w:t>
            </w:r>
          </w:p>
        </w:tc>
        <w:tc>
          <w:tcPr>
            <w:tcBorders>
              <w:top w:val="single" w:color="E2E8F0" w:sz="6" w:space="0"/>
              <w:left w:val="single" w:color="E2E8F0" w:sz="6" w:space="0"/>
              <w:bottom w:val="single" w:color="E2E8F0" w:sz="6" w:space="0"/>
              <w:right w:val="single" w:color="E2E8F0" w:sz="6" w:space="0"/>
            </w:tcBorders>
          </w:tcPr>
          <w:p w14:paraId="62432300">
            <w:pPr>
              <w:pStyle w:val="25"/>
              <w:jc w:val="left"/>
            </w:pPr>
            <w:r>
              <w:rPr>
                <w:rFonts w:ascii="Times New Roman" w:hAnsi="Times New Roman" w:eastAsia="微软雅黑"/>
                <w:sz w:val="22"/>
              </w:rPr>
              <w:t>✓</w:t>
            </w:r>
          </w:p>
        </w:tc>
      </w:tr>
      <w:tr w14:paraId="1C2B93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B5E9FB">
            <w:pPr>
              <w:pStyle w:val="25"/>
              <w:jc w:val="left"/>
            </w:pPr>
            <w:r>
              <w:rPr>
                <w:rFonts w:ascii="Times New Roman" w:hAnsi="Times New Roman" w:eastAsia="微软雅黑"/>
                <w:b/>
                <w:bCs/>
                <w:sz w:val="22"/>
              </w:rPr>
              <w:t>ROA（总资产收益率）</w:t>
            </w:r>
          </w:p>
        </w:tc>
        <w:tc>
          <w:tcPr>
            <w:tcBorders>
              <w:top w:val="single" w:color="E2E8F0" w:sz="6" w:space="0"/>
              <w:left w:val="single" w:color="E2E8F0" w:sz="6" w:space="0"/>
              <w:bottom w:val="single" w:color="E2E8F0" w:sz="6" w:space="0"/>
              <w:right w:val="single" w:color="E2E8F0" w:sz="6" w:space="0"/>
            </w:tcBorders>
            <w:shd w:val="clear" w:color="auto" w:fill="F8FAFC"/>
          </w:tcPr>
          <w:p w14:paraId="0D23EC7D">
            <w:pPr>
              <w:pStyle w:val="25"/>
              <w:jc w:val="left"/>
            </w:pPr>
            <w:r>
              <w:rPr>
                <w:rFonts w:ascii="Times New Roman" w:hAnsi="Times New Roman" w:eastAsia="微软雅黑"/>
                <w:sz w:val="22"/>
              </w:rPr>
              <w:t>净利润÷平均总资产</w:t>
            </w:r>
          </w:p>
        </w:tc>
        <w:tc>
          <w:tcPr>
            <w:tcBorders>
              <w:top w:val="single" w:color="E2E8F0" w:sz="6" w:space="0"/>
              <w:left w:val="single" w:color="E2E8F0" w:sz="6" w:space="0"/>
              <w:bottom w:val="single" w:color="E2E8F0" w:sz="6" w:space="0"/>
              <w:right w:val="single" w:color="E2E8F0" w:sz="6" w:space="0"/>
            </w:tcBorders>
            <w:shd w:val="clear" w:color="auto" w:fill="F8FAFC"/>
          </w:tcPr>
          <w:p w14:paraId="325CAC2F">
            <w:pPr>
              <w:pStyle w:val="25"/>
              <w:jc w:val="left"/>
            </w:pPr>
            <w:r>
              <w:rPr>
                <w:rFonts w:ascii="Times New Roman" w:hAnsi="Times New Roman" w:eastAsia="微软雅黑"/>
                <w:sz w:val="22"/>
              </w:rPr>
              <w:t>全部资产的盈利能力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70520B09">
            <w:pPr>
              <w:pStyle w:val="25"/>
              <w:jc w:val="left"/>
            </w:pPr>
            <w:r>
              <w:rPr>
                <w:rFonts w:ascii="Times New Roman" w:hAnsi="Times New Roman" w:eastAsia="微软雅黑"/>
                <w:sz w:val="22"/>
              </w:rPr>
              <w:t>✓</w:t>
            </w:r>
          </w:p>
        </w:tc>
      </w:tr>
      <w:bookmarkEnd w:id="298"/>
    </w:tbl>
    <w:p w14:paraId="4B72691D">
      <w:pPr>
        <w:pStyle w:val="6"/>
      </w:pPr>
      <w:bookmarkStart w:id="299" w:name="二ai辅助分析盈利能力杜邦分解示例"/>
      <w:r>
        <w:rPr>
          <w:rFonts w:ascii="Times New Roman" w:hAnsi="Times New Roman" w:eastAsia="微软雅黑"/>
          <w:sz w:val="24"/>
        </w:rPr>
        <w:t>二、AI辅助分析盈利能力——杜邦分解示例</w:t>
      </w:r>
    </w:p>
    <w:p w14:paraId="00A9F35D">
      <w:pPr>
        <w:pStyle w:val="24"/>
      </w:pPr>
      <w:r>
        <w:rPr>
          <w:rFonts w:ascii="Times New Roman" w:hAnsi="Times New Roman" w:eastAsia="微软雅黑"/>
          <w:b/>
          <w:bCs/>
          <w:sz w:val="24"/>
        </w:rPr>
        <w:t>【例5-5】杜邦分析法的AI辅助应用</w:t>
      </w:r>
    </w:p>
    <w:p w14:paraId="2FD46D6F">
      <w:pPr>
        <w:pStyle w:val="3"/>
      </w:pPr>
      <w:r>
        <w:rPr>
          <w:rFonts w:ascii="Times New Roman" w:hAnsi="Times New Roman" w:eastAsia="微软雅黑"/>
          <w:sz w:val="24"/>
        </w:rPr>
        <w:t>杜邦分析法是财务分析中的经典方法，将ROE分解为三个驱动因素的乘积，揭示盈利能力的来源。</w:t>
      </w:r>
    </w:p>
    <w:p w14:paraId="06E62158">
      <w:pPr>
        <w:pStyle w:val="3"/>
      </w:pPr>
      <w:r>
        <w:rPr>
          <w:rFonts w:ascii="Times New Roman" w:hAnsi="Times New Roman" w:eastAsia="微软雅黑"/>
          <w:b/>
          <w:bCs/>
          <w:sz w:val="24"/>
        </w:rPr>
        <w:t>提示词设计：</w:t>
      </w:r>
    </w:p>
    <w:p w14:paraId="15723413">
      <w:pPr>
        <w:pStyle w:val="38"/>
      </w:pPr>
      <w:r>
        <w:rPr>
          <w:rStyle w:val="37"/>
          <w:rFonts w:ascii="Times New Roman" w:hAnsi="Times New Roman" w:eastAsia="微软雅黑"/>
          <w:sz w:val="24"/>
        </w:rPr>
        <w:t>【角色】你是一位财务分析师，</w:t>
      </w:r>
      <w:r>
        <w:br w:type="textWrapping"/>
      </w:r>
      <w:r>
        <w:rPr>
          <w:rStyle w:val="37"/>
          <w:rFonts w:ascii="Times New Roman" w:hAnsi="Times New Roman" w:eastAsia="微软雅黑"/>
          <w:sz w:val="24"/>
        </w:rPr>
        <w:t>正在用杜邦分析法分析该零售企业的盈利能力。</w:t>
      </w:r>
      <w:r>
        <w:br w:type="textWrapping"/>
      </w:r>
      <w:r>
        <w:br w:type="textWrapping"/>
      </w:r>
      <w:r>
        <w:rPr>
          <w:rStyle w:val="37"/>
          <w:rFonts w:ascii="Times New Roman" w:hAnsi="Times New Roman" w:eastAsia="微软雅黑"/>
          <w:sz w:val="24"/>
        </w:rPr>
        <w:t>【数据】</w:t>
      </w:r>
      <w:r>
        <w:br w:type="textWrapping"/>
      </w:r>
      <w:r>
        <w:rPr>
          <w:rStyle w:val="37"/>
          <w:rFonts w:ascii="Times New Roman" w:hAnsi="Times New Roman" w:eastAsia="微软雅黑"/>
          <w:sz w:val="24"/>
        </w:rPr>
        <w:t>净利润：7,095万元</w:t>
      </w:r>
      <w:r>
        <w:br w:type="textWrapping"/>
      </w:r>
      <w:r>
        <w:rPr>
          <w:rStyle w:val="37"/>
          <w:rFonts w:ascii="Times New Roman" w:hAnsi="Times New Roman" w:eastAsia="微软雅黑"/>
          <w:sz w:val="24"/>
        </w:rPr>
        <w:t>营业收入：85,600万元</w:t>
      </w:r>
      <w:r>
        <w:br w:type="textWrapping"/>
      </w:r>
      <w:r>
        <w:rPr>
          <w:rStyle w:val="37"/>
          <w:rFonts w:ascii="Times New Roman" w:hAnsi="Times New Roman" w:eastAsia="微软雅黑"/>
          <w:sz w:val="24"/>
        </w:rPr>
        <w:t>资产总计（平均，假设平均值）：54,000万元</w:t>
      </w:r>
      <w:r>
        <w:br w:type="textWrapping"/>
      </w:r>
      <w:r>
        <w:rPr>
          <w:rStyle w:val="37"/>
          <w:rFonts w:ascii="Times New Roman" w:hAnsi="Times New Roman" w:eastAsia="微软雅黑"/>
          <w:sz w:val="24"/>
        </w:rPr>
        <w:t>所有者权益（平均，假设平均值）：18,500万元</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计算杜邦分析三个分解指标：</w:t>
      </w:r>
      <w:r>
        <w:br w:type="textWrapping"/>
      </w:r>
      <w:r>
        <w:rPr>
          <w:rStyle w:val="37"/>
          <w:rFonts w:ascii="Times New Roman" w:hAnsi="Times New Roman" w:eastAsia="微软雅黑"/>
          <w:sz w:val="24"/>
        </w:rPr>
        <w:t xml:space="preserve">   - 净利率 = 净利润/营业收入</w:t>
      </w:r>
      <w:r>
        <w:br w:type="textWrapping"/>
      </w:r>
      <w:r>
        <w:rPr>
          <w:rStyle w:val="37"/>
          <w:rFonts w:ascii="Times New Roman" w:hAnsi="Times New Roman" w:eastAsia="微软雅黑"/>
          <w:sz w:val="24"/>
        </w:rPr>
        <w:t xml:space="preserve">   - 资产周转率 = 营业收入/平均总资产</w:t>
      </w:r>
      <w:r>
        <w:br w:type="textWrapping"/>
      </w:r>
      <w:r>
        <w:rPr>
          <w:rStyle w:val="37"/>
          <w:rFonts w:ascii="Times New Roman" w:hAnsi="Times New Roman" w:eastAsia="微软雅黑"/>
          <w:sz w:val="24"/>
        </w:rPr>
        <w:t xml:space="preserve">   - 权益乘数 = 平均总资产/平均净资产</w:t>
      </w:r>
      <w:r>
        <w:br w:type="textWrapping"/>
      </w:r>
      <w:r>
        <w:rPr>
          <w:rStyle w:val="37"/>
          <w:rFonts w:ascii="Times New Roman" w:hAnsi="Times New Roman" w:eastAsia="微软雅黑"/>
          <w:sz w:val="24"/>
        </w:rPr>
        <w:t>2. 验证：ROE = 净利率 × 资产周转率 × 权益乘数</w:t>
      </w:r>
      <w:r>
        <w:br w:type="textWrapping"/>
      </w:r>
      <w:r>
        <w:rPr>
          <w:rStyle w:val="37"/>
          <w:rFonts w:ascii="Times New Roman" w:hAnsi="Times New Roman" w:eastAsia="微软雅黑"/>
          <w:sz w:val="24"/>
        </w:rPr>
        <w:t>3. 解释该企业ROE的主要驱动因素是哪个？</w:t>
      </w:r>
      <w:r>
        <w:br w:type="textWrapping"/>
      </w:r>
      <w:r>
        <w:rPr>
          <w:rStyle w:val="37"/>
          <w:rFonts w:ascii="Times New Roman" w:hAnsi="Times New Roman" w:eastAsia="微软雅黑"/>
          <w:sz w:val="24"/>
        </w:rPr>
        <w:t>4. 如果该企业想提升ROE，有哪些路径？</w:t>
      </w:r>
      <w:r>
        <w:br w:type="textWrapping"/>
      </w:r>
      <w:r>
        <w:rPr>
          <w:rStyle w:val="37"/>
          <w:rFonts w:ascii="Times New Roman" w:hAnsi="Times New Roman" w:eastAsia="微软雅黑"/>
          <w:sz w:val="24"/>
        </w:rPr>
        <w:t xml:space="preserve">   各路径对应什么具体经营措施？</w:t>
      </w:r>
      <w:r>
        <w:br w:type="textWrapping"/>
      </w:r>
      <w:r>
        <w:br w:type="textWrapping"/>
      </w:r>
      <w:r>
        <w:rPr>
          <w:rStyle w:val="37"/>
          <w:rFonts w:ascii="Times New Roman" w:hAnsi="Times New Roman" w:eastAsia="微软雅黑"/>
          <w:sz w:val="24"/>
        </w:rPr>
        <w:t>【格式】用"计算→验证→分析→建议"的结构呈现。</w:t>
      </w:r>
      <w:r>
        <w:br w:type="textWrapping"/>
      </w:r>
      <w:r>
        <w:br w:type="textWrapping"/>
      </w:r>
      <w:r>
        <w:rPr>
          <w:rStyle w:val="37"/>
          <w:rFonts w:ascii="Times New Roman" w:hAnsi="Times New Roman" w:eastAsia="微软雅黑"/>
          <w:sz w:val="24"/>
        </w:rPr>
        <w:t>【约束】建议部分必须结合零售行业实际，</w:t>
      </w:r>
      <w:r>
        <w:br w:type="textWrapping"/>
      </w:r>
      <w:r>
        <w:rPr>
          <w:rStyle w:val="37"/>
          <w:rFonts w:ascii="Times New Roman" w:hAnsi="Times New Roman" w:eastAsia="微软雅黑"/>
          <w:sz w:val="24"/>
        </w:rPr>
        <w:t>不能给出脱离行业实际的空洞建议。</w:t>
      </w:r>
    </w:p>
    <w:p w14:paraId="7A619A74">
      <w:pPr>
        <w:pStyle w:val="24"/>
      </w:pPr>
      <w:r>
        <w:rPr>
          <w:rFonts w:ascii="Times New Roman" w:hAnsi="Times New Roman" w:eastAsia="微软雅黑"/>
          <w:b/>
          <w:bCs/>
          <w:sz w:val="24"/>
        </w:rPr>
        <w:t>AI输出示例（分析与建议部分）：</w:t>
      </w:r>
    </w:p>
    <w:p w14:paraId="39C0D7EA">
      <w:pPr>
        <w:pStyle w:val="13"/>
      </w:pPr>
      <w:r>
        <w:rPr>
          <w:rFonts w:ascii="Times New Roman" w:hAnsi="Times New Roman" w:eastAsia="微软雅黑"/>
          <w:b/>
          <w:bCs/>
          <w:sz w:val="24"/>
        </w:rPr>
        <w:t>杜邦三要素计算</w:t>
      </w:r>
    </w:p>
    <w:p w14:paraId="39CAFDE0">
      <w:pPr>
        <w:pStyle w:val="13"/>
      </w:pPr>
      <w:r>
        <w:rPr>
          <w:rFonts w:ascii="Times New Roman" w:hAnsi="Times New Roman" w:eastAsia="微软雅黑"/>
          <w:sz w:val="24"/>
        </w:rPr>
        <w:t>净利率 = 7,095 ÷ 85,600 =</w:t>
      </w:r>
      <w:r>
        <w:t xml:space="preserve"> </w:t>
      </w:r>
      <w:r>
        <w:rPr>
          <w:rFonts w:ascii="Times New Roman" w:hAnsi="Times New Roman" w:eastAsia="微软雅黑"/>
          <w:b/>
          <w:bCs/>
          <w:sz w:val="24"/>
        </w:rPr>
        <w:t>8.29%</w:t>
      </w:r>
      <w:r>
        <w:br w:type="textWrapping"/>
      </w:r>
      <w:r>
        <w:rPr>
          <w:rFonts w:ascii="Times New Roman" w:hAnsi="Times New Roman" w:eastAsia="微软雅黑"/>
          <w:sz w:val="24"/>
        </w:rPr>
        <w:t>资产周转率 = 85,600 ÷ 54,000 =</w:t>
      </w:r>
      <w:r>
        <w:t xml:space="preserve"> </w:t>
      </w:r>
      <w:r>
        <w:rPr>
          <w:rFonts w:ascii="Times New Roman" w:hAnsi="Times New Roman" w:eastAsia="微软雅黑"/>
          <w:b/>
          <w:bCs/>
          <w:sz w:val="24"/>
        </w:rPr>
        <w:t>1.585次</w:t>
      </w:r>
      <w:r>
        <w:br w:type="textWrapping"/>
      </w:r>
      <w:r>
        <w:rPr>
          <w:rFonts w:ascii="Times New Roman" w:hAnsi="Times New Roman" w:eastAsia="微软雅黑"/>
          <w:sz w:val="24"/>
        </w:rPr>
        <w:t>权益乘数 = 54,000 ÷ 18,500 =</w:t>
      </w:r>
      <w:r>
        <w:t xml:space="preserve"> </w:t>
      </w:r>
      <w:r>
        <w:rPr>
          <w:rFonts w:ascii="Times New Roman" w:hAnsi="Times New Roman" w:eastAsia="微软雅黑"/>
          <w:b/>
          <w:bCs/>
          <w:sz w:val="24"/>
        </w:rPr>
        <w:t>2.919</w:t>
      </w:r>
    </w:p>
    <w:p w14:paraId="286AF4D3">
      <w:pPr>
        <w:pStyle w:val="13"/>
      </w:pPr>
      <w:r>
        <w:rPr>
          <w:rFonts w:ascii="Times New Roman" w:hAnsi="Times New Roman" w:eastAsia="微软雅黑"/>
          <w:b/>
          <w:bCs/>
          <w:sz w:val="24"/>
        </w:rPr>
        <w:t>ROE验证</w:t>
      </w:r>
      <w:r>
        <w:br w:type="textWrapping"/>
      </w:r>
      <w:r>
        <w:rPr>
          <w:rFonts w:ascii="Times New Roman" w:hAnsi="Times New Roman" w:eastAsia="微软雅黑"/>
          <w:sz w:val="24"/>
        </w:rPr>
        <w:t>ROE = 8.29% × 1.585 × 2.919 =</w:t>
      </w:r>
      <w:r>
        <w:t xml:space="preserve"> </w:t>
      </w:r>
      <w:r>
        <w:rPr>
          <w:rFonts w:ascii="Times New Roman" w:hAnsi="Times New Roman" w:eastAsia="微软雅黑"/>
          <w:b/>
          <w:bCs/>
          <w:sz w:val="24"/>
        </w:rPr>
        <w:t>38.4%</w:t>
      </w:r>
      <w:r>
        <w:br w:type="textWrapping"/>
      </w:r>
      <w:r>
        <w:rPr>
          <w:rFonts w:ascii="Times New Roman" w:hAnsi="Times New Roman" w:eastAsia="微软雅黑"/>
          <w:sz w:val="24"/>
        </w:rPr>
        <w:t>（直接计算：7,095 ÷ 18,500 = 38.3%，误差因四舍五入）✓</w:t>
      </w:r>
    </w:p>
    <w:p w14:paraId="35C9FC0D">
      <w:pPr>
        <w:pStyle w:val="13"/>
      </w:pPr>
      <w:r>
        <w:rPr>
          <w:rFonts w:ascii="Times New Roman" w:hAnsi="Times New Roman" w:eastAsia="微软雅黑"/>
          <w:b/>
          <w:bCs/>
          <w:sz w:val="24"/>
        </w:rPr>
        <w:t>驱动因素分析</w:t>
      </w:r>
    </w:p>
    <w:p w14:paraId="7E1EA37A">
      <w:pPr>
        <w:pStyle w:val="13"/>
      </w:pPr>
      <w:r>
        <w:rPr>
          <w:rFonts w:ascii="Times New Roman" w:hAnsi="Times New Roman" w:eastAsia="微软雅黑"/>
          <w:sz w:val="24"/>
        </w:rPr>
        <w:t>该企业ROE的主要驱动因素是</w:t>
      </w:r>
      <w:r>
        <w:rPr>
          <w:rFonts w:ascii="Times New Roman" w:hAnsi="Times New Roman" w:eastAsia="微软雅黑"/>
          <w:b/>
          <w:bCs/>
          <w:sz w:val="24"/>
        </w:rPr>
        <w:t>权益乘数（2.919）</w:t>
      </w:r>
      <w:r>
        <w:rPr>
          <w:rFonts w:ascii="Times New Roman" w:hAnsi="Times New Roman" w:eastAsia="微软雅黑"/>
          <w:sz w:val="24"/>
        </w:rPr>
        <w:t>，即财务杠杆。</w:t>
      </w:r>
      <w:r>
        <w:br w:type="textWrapping"/>
      </w:r>
      <w:r>
        <w:rPr>
          <w:rFonts w:ascii="Times New Roman" w:hAnsi="Times New Roman" w:eastAsia="微软雅黑"/>
          <w:sz w:val="24"/>
        </w:rPr>
        <w:t>这说明企业通过负债（资产负债率65.6%）放大了股东回报。</w:t>
      </w:r>
    </w:p>
    <w:p w14:paraId="3F471403">
      <w:pPr>
        <w:pStyle w:val="13"/>
      </w:pPr>
      <w:r>
        <w:rPr>
          <w:rFonts w:ascii="Times New Roman" w:hAnsi="Times New Roman" w:eastAsia="微软雅黑"/>
          <w:sz w:val="24"/>
        </w:rPr>
        <w:t>零售行业本身毛利率不高（27.5%），典型的”薄利多销”模式，通过高资产周转率（1.585次）和适度财务杠杆来实现较好的ROE。</w:t>
      </w:r>
    </w:p>
    <w:p w14:paraId="055C0AEF">
      <w:pPr>
        <w:pStyle w:val="13"/>
      </w:pPr>
      <w:r>
        <w:rPr>
          <w:rFonts w:ascii="Times New Roman" w:hAnsi="Times New Roman" w:eastAsia="微软雅黑"/>
          <w:b/>
          <w:bCs/>
          <w:sz w:val="24"/>
        </w:rPr>
        <w:t>提升ROE的路径</w:t>
      </w:r>
      <w:r>
        <w:rPr>
          <w:rFonts w:ascii="Times New Roman" w:hAnsi="Times New Roman" w:eastAsia="微软雅黑"/>
          <w:sz w:val="24"/>
        </w:rPr>
        <w:t>（结合零售行业）</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1436"/>
        <w:gridCol w:w="4778"/>
        <w:gridCol w:w="864"/>
        <w:gridCol w:w="1436"/>
      </w:tblGrid>
      <w:tr w14:paraId="6F3C2E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F0DF190">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78DCB2E5">
            <w:pPr>
              <w:pStyle w:val="25"/>
              <w:jc w:val="left"/>
            </w:pPr>
            <w:r>
              <w:rPr>
                <w:rFonts w:ascii="Times New Roman" w:hAnsi="Times New Roman" w:eastAsia="微软雅黑"/>
                <w:b/>
                <w:color w:val="1E3A8A"/>
                <w:sz w:val="22"/>
              </w:rPr>
              <w:t>路径</w:t>
            </w:r>
          </w:p>
        </w:tc>
        <w:tc>
          <w:tcPr>
            <w:tcBorders>
              <w:top w:val="single" w:color="E2E8F0" w:sz="6" w:space="0"/>
              <w:left w:val="single" w:color="E2E8F0" w:sz="6" w:space="0"/>
              <w:bottom w:val="single" w:color="E2E8F0" w:sz="6" w:space="0"/>
              <w:right w:val="single" w:color="E2E8F0" w:sz="6" w:space="0"/>
            </w:tcBorders>
            <w:shd w:val="clear" w:color="auto" w:fill="EEF4FF"/>
          </w:tcPr>
          <w:p w14:paraId="5F69558A">
            <w:pPr>
              <w:pStyle w:val="25"/>
              <w:jc w:val="left"/>
            </w:pPr>
            <w:r>
              <w:rPr>
                <w:rFonts w:ascii="Times New Roman" w:hAnsi="Times New Roman" w:eastAsia="微软雅黑"/>
                <w:b/>
                <w:color w:val="1E3A8A"/>
                <w:sz w:val="22"/>
              </w:rPr>
              <w:t>具体措施</w:t>
            </w:r>
          </w:p>
        </w:tc>
        <w:tc>
          <w:tcPr>
            <w:tcBorders>
              <w:top w:val="single" w:color="E2E8F0" w:sz="6" w:space="0"/>
              <w:left w:val="single" w:color="E2E8F0" w:sz="6" w:space="0"/>
              <w:bottom w:val="single" w:color="E2E8F0" w:sz="6" w:space="0"/>
              <w:right w:val="single" w:color="E2E8F0" w:sz="6" w:space="0"/>
            </w:tcBorders>
            <w:shd w:val="clear" w:color="auto" w:fill="EEF4FF"/>
          </w:tcPr>
          <w:p w14:paraId="0AD86D22">
            <w:pPr>
              <w:pStyle w:val="25"/>
              <w:jc w:val="left"/>
            </w:pPr>
            <w:r>
              <w:rPr>
                <w:rFonts w:ascii="Times New Roman" w:hAnsi="Times New Roman" w:eastAsia="微软雅黑"/>
                <w:b/>
                <w:color w:val="1E3A8A"/>
                <w:sz w:val="22"/>
              </w:rPr>
              <w:t>可行性</w:t>
            </w:r>
          </w:p>
        </w:tc>
        <w:tc>
          <w:tcPr>
            <w:tcBorders>
              <w:top w:val="single" w:color="E2E8F0" w:sz="6" w:space="0"/>
              <w:left w:val="single" w:color="E2E8F0" w:sz="6" w:space="0"/>
              <w:bottom w:val="single" w:color="E2E8F0" w:sz="6" w:space="0"/>
              <w:right w:val="single" w:color="E2E8F0" w:sz="6" w:space="0"/>
            </w:tcBorders>
            <w:shd w:val="clear" w:color="auto" w:fill="EEF4FF"/>
          </w:tcPr>
          <w:p w14:paraId="50E0DB4E">
            <w:pPr>
              <w:pStyle w:val="25"/>
              <w:jc w:val="left"/>
            </w:pPr>
            <w:r>
              <w:rPr>
                <w:rFonts w:ascii="Times New Roman" w:hAnsi="Times New Roman" w:eastAsia="微软雅黑"/>
                <w:b/>
                <w:color w:val="1E3A8A"/>
                <w:sz w:val="22"/>
              </w:rPr>
              <w:t>风险</w:t>
            </w:r>
          </w:p>
        </w:tc>
      </w:tr>
      <w:tr w14:paraId="3A9FBD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2CFAB6">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683E271C">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37FFF76">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637A47D">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854C3F5">
            <w:pPr>
              <w:pStyle w:val="25"/>
              <w:jc w:val="left"/>
            </w:pPr>
            <w:r>
              <w:rPr>
                <w:rFonts w:ascii="Times New Roman" w:hAnsi="Times New Roman" w:eastAsia="微软雅黑"/>
                <w:sz w:val="22"/>
              </w:rPr>
              <w:t>——</w:t>
            </w:r>
          </w:p>
        </w:tc>
      </w:tr>
      <w:tr w14:paraId="28A2F8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497E56">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38E58A58">
            <w:pPr>
              <w:pStyle w:val="25"/>
              <w:jc w:val="left"/>
            </w:pPr>
            <w:r>
              <w:rPr>
                <w:rFonts w:ascii="Times New Roman" w:hAnsi="Times New Roman" w:eastAsia="微软雅黑"/>
                <w:sz w:val="22"/>
              </w:rPr>
              <w:t>提升净利率</w:t>
            </w:r>
          </w:p>
        </w:tc>
        <w:tc>
          <w:tcPr>
            <w:tcBorders>
              <w:top w:val="single" w:color="E2E8F0" w:sz="6" w:space="0"/>
              <w:left w:val="single" w:color="E2E8F0" w:sz="6" w:space="0"/>
              <w:bottom w:val="single" w:color="E2E8F0" w:sz="6" w:space="0"/>
              <w:right w:val="single" w:color="E2E8F0" w:sz="6" w:space="0"/>
            </w:tcBorders>
            <w:shd w:val="clear" w:color="auto" w:fill="F8FAFC"/>
          </w:tcPr>
          <w:p w14:paraId="70E19C8B">
            <w:pPr>
              <w:pStyle w:val="25"/>
              <w:jc w:val="left"/>
            </w:pPr>
            <w:r>
              <w:rPr>
                <w:rFonts w:ascii="Times New Roman" w:hAnsi="Times New Roman" w:eastAsia="微软雅黑"/>
                <w:sz w:val="22"/>
              </w:rPr>
              <w:t>优化品类结构，增加高毛利商品占比；控制运营成本</w:t>
            </w:r>
          </w:p>
        </w:tc>
        <w:tc>
          <w:tcPr>
            <w:tcBorders>
              <w:top w:val="single" w:color="E2E8F0" w:sz="6" w:space="0"/>
              <w:left w:val="single" w:color="E2E8F0" w:sz="6" w:space="0"/>
              <w:bottom w:val="single" w:color="E2E8F0" w:sz="6" w:space="0"/>
              <w:right w:val="single" w:color="E2E8F0" w:sz="6" w:space="0"/>
            </w:tcBorders>
            <w:shd w:val="clear" w:color="auto" w:fill="F8FAFC"/>
          </w:tcPr>
          <w:p w14:paraId="2F6F3D9B">
            <w:pPr>
              <w:pStyle w:val="25"/>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shd w:val="clear" w:color="auto" w:fill="F8FAFC"/>
          </w:tcPr>
          <w:p w14:paraId="72124C72">
            <w:pPr>
              <w:pStyle w:val="25"/>
              <w:jc w:val="left"/>
            </w:pPr>
            <w:r>
              <w:rPr>
                <w:rFonts w:ascii="Times New Roman" w:hAnsi="Times New Roman" w:eastAsia="微软雅黑"/>
                <w:sz w:val="22"/>
              </w:rPr>
              <w:t>影响销量</w:t>
            </w:r>
          </w:p>
        </w:tc>
      </w:tr>
      <w:tr w14:paraId="45D51F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E63AFB">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19076439">
            <w:pPr>
              <w:pStyle w:val="25"/>
              <w:jc w:val="left"/>
            </w:pPr>
            <w:r>
              <w:rPr>
                <w:rFonts w:ascii="Times New Roman" w:hAnsi="Times New Roman" w:eastAsia="微软雅黑"/>
                <w:sz w:val="22"/>
              </w:rPr>
              <w:t>提升资产周转</w:t>
            </w:r>
          </w:p>
        </w:tc>
        <w:tc>
          <w:tcPr>
            <w:tcBorders>
              <w:top w:val="single" w:color="E2E8F0" w:sz="6" w:space="0"/>
              <w:left w:val="single" w:color="E2E8F0" w:sz="6" w:space="0"/>
              <w:bottom w:val="single" w:color="E2E8F0" w:sz="6" w:space="0"/>
              <w:right w:val="single" w:color="E2E8F0" w:sz="6" w:space="0"/>
            </w:tcBorders>
          </w:tcPr>
          <w:p w14:paraId="6A2DE178">
            <w:pPr>
              <w:pStyle w:val="25"/>
              <w:jc w:val="left"/>
            </w:pPr>
            <w:r>
              <w:rPr>
                <w:rFonts w:ascii="Times New Roman" w:hAnsi="Times New Roman" w:eastAsia="微软雅黑"/>
                <w:sz w:val="22"/>
              </w:rPr>
              <w:t>优化库存管理，加快存货周转；收缩低效门店</w:t>
            </w:r>
          </w:p>
        </w:tc>
        <w:tc>
          <w:tcPr>
            <w:tcBorders>
              <w:top w:val="single" w:color="E2E8F0" w:sz="6" w:space="0"/>
              <w:left w:val="single" w:color="E2E8F0" w:sz="6" w:space="0"/>
              <w:bottom w:val="single" w:color="E2E8F0" w:sz="6" w:space="0"/>
              <w:right w:val="single" w:color="E2E8F0" w:sz="6" w:space="0"/>
            </w:tcBorders>
          </w:tcPr>
          <w:p w14:paraId="2B898AC7">
            <w:pPr>
              <w:pStyle w:val="25"/>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tcPr>
          <w:p w14:paraId="5EFE8515">
            <w:pPr>
              <w:pStyle w:val="25"/>
              <w:jc w:val="left"/>
            </w:pPr>
            <w:r>
              <w:rPr>
                <w:rFonts w:ascii="Times New Roman" w:hAnsi="Times New Roman" w:eastAsia="微软雅黑"/>
                <w:sz w:val="22"/>
              </w:rPr>
              <w:t>影响规模</w:t>
            </w:r>
          </w:p>
        </w:tc>
      </w:tr>
      <w:tr w14:paraId="037DA3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4F7CC3">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151A7BD4">
            <w:pPr>
              <w:pStyle w:val="25"/>
              <w:jc w:val="left"/>
            </w:pPr>
            <w:r>
              <w:rPr>
                <w:rFonts w:ascii="Times New Roman" w:hAnsi="Times New Roman" w:eastAsia="微软雅黑"/>
                <w:sz w:val="22"/>
              </w:rPr>
              <w:t>提升财务杠杆</w:t>
            </w:r>
          </w:p>
        </w:tc>
        <w:tc>
          <w:tcPr>
            <w:tcBorders>
              <w:top w:val="single" w:color="E2E8F0" w:sz="6" w:space="0"/>
              <w:left w:val="single" w:color="E2E8F0" w:sz="6" w:space="0"/>
              <w:bottom w:val="single" w:color="E2E8F0" w:sz="6" w:space="0"/>
              <w:right w:val="single" w:color="E2E8F0" w:sz="6" w:space="0"/>
            </w:tcBorders>
            <w:shd w:val="clear" w:color="auto" w:fill="F8FAFC"/>
          </w:tcPr>
          <w:p w14:paraId="724D235E">
            <w:pPr>
              <w:pStyle w:val="25"/>
              <w:jc w:val="left"/>
            </w:pPr>
            <w:r>
              <w:rPr>
                <w:rFonts w:ascii="Times New Roman" w:hAnsi="Times New Roman" w:eastAsia="微软雅黑"/>
                <w:sz w:val="22"/>
              </w:rPr>
              <w:t>进一步提高负债比例（当前已较高）</w:t>
            </w:r>
          </w:p>
        </w:tc>
        <w:tc>
          <w:tcPr>
            <w:tcBorders>
              <w:top w:val="single" w:color="E2E8F0" w:sz="6" w:space="0"/>
              <w:left w:val="single" w:color="E2E8F0" w:sz="6" w:space="0"/>
              <w:bottom w:val="single" w:color="E2E8F0" w:sz="6" w:space="0"/>
              <w:right w:val="single" w:color="E2E8F0" w:sz="6" w:space="0"/>
            </w:tcBorders>
            <w:shd w:val="clear" w:color="auto" w:fill="F8FAFC"/>
          </w:tcPr>
          <w:p w14:paraId="588A9C08">
            <w:pPr>
              <w:pStyle w:val="25"/>
              <w:jc w:val="left"/>
            </w:pPr>
            <w:r>
              <w:rPr>
                <w:rFonts w:ascii="Times New Roman" w:hAnsi="Times New Roman" w:eastAsia="微软雅黑"/>
                <w:sz w:val="22"/>
              </w:rPr>
              <w:t>低</w:t>
            </w:r>
          </w:p>
        </w:tc>
        <w:tc>
          <w:tcPr>
            <w:tcBorders>
              <w:top w:val="single" w:color="E2E8F0" w:sz="6" w:space="0"/>
              <w:left w:val="single" w:color="E2E8F0" w:sz="6" w:space="0"/>
              <w:bottom w:val="single" w:color="E2E8F0" w:sz="6" w:space="0"/>
              <w:right w:val="single" w:color="E2E8F0" w:sz="6" w:space="0"/>
            </w:tcBorders>
            <w:shd w:val="clear" w:color="auto" w:fill="F8FAFC"/>
          </w:tcPr>
          <w:p w14:paraId="4A9FD6B5">
            <w:pPr>
              <w:pStyle w:val="25"/>
              <w:jc w:val="left"/>
            </w:pPr>
            <w:r>
              <w:rPr>
                <w:rFonts w:ascii="Times New Roman" w:hAnsi="Times New Roman" w:eastAsia="微软雅黑"/>
                <w:sz w:val="22"/>
              </w:rPr>
              <w:t>财务风险增加</w:t>
            </w:r>
          </w:p>
        </w:tc>
      </w:tr>
    </w:tbl>
    <w:p w14:paraId="73B53FEF">
      <w:r>
        <w:pict>
          <v:rect id="_x0000_i1155" o:spt="1" style="height:1.5pt;width:0pt;" coordsize="21600,21600" o:hr="t" o:hrstd="t" o:hralign="center">
            <v:path/>
            <v:fill focussize="0,0"/>
            <v:stroke/>
            <v:imagedata o:title=""/>
            <o:lock v:ext="edit"/>
            <w10:wrap type="none"/>
            <w10:anchorlock/>
          </v:rect>
        </w:pict>
      </w:r>
    </w:p>
    <w:bookmarkEnd w:id="297"/>
    <w:bookmarkEnd w:id="299"/>
    <w:p w14:paraId="70CF314E">
      <w:pPr>
        <w:pStyle w:val="5"/>
      </w:pPr>
      <w:bookmarkStart w:id="300" w:name="企业运转效率指标营运能力"/>
      <w:r>
        <w:rPr>
          <w:rFonts w:ascii="Times New Roman" w:hAnsi="Times New Roman" w:eastAsia="微软雅黑"/>
          <w:sz w:val="24"/>
        </w:rPr>
        <w:t>5.2.3 企业”运转效率”指标（营运能力）</w:t>
      </w:r>
    </w:p>
    <w:p w14:paraId="7D2A84C9">
      <w:pPr>
        <w:pStyle w:val="24"/>
      </w:pPr>
      <w:r>
        <w:rPr>
          <w:rFonts w:ascii="Times New Roman" w:hAnsi="Times New Roman" w:eastAsia="微软雅黑"/>
          <w:sz w:val="24"/>
        </w:rPr>
        <w:t>表5-8 主要营运能力指标</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91"/>
        <w:gridCol w:w="2587"/>
        <w:gridCol w:w="2912"/>
        <w:gridCol w:w="1566"/>
      </w:tblGrid>
      <w:tr w14:paraId="3E7A0A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9FD321F">
            <w:pPr>
              <w:pStyle w:val="25"/>
              <w:jc w:val="left"/>
            </w:pPr>
            <w:r>
              <w:rPr>
                <w:rFonts w:ascii="Times New Roman" w:hAnsi="Times New Roman" w:eastAsia="微软雅黑"/>
                <w:b/>
                <w:color w:val="1E3A8A"/>
                <w:sz w:val="22"/>
              </w:rPr>
              <w:t>指标名称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12178C5B">
            <w:pPr>
              <w:pStyle w:val="25"/>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2B004E1E">
            <w:pPr>
              <w:pStyle w:val="25"/>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4621B4AA">
            <w:pPr>
              <w:pStyle w:val="25"/>
              <w:jc w:val="left"/>
            </w:pPr>
            <w:r>
              <w:rPr>
                <w:rFonts w:ascii="Times New Roman" w:hAnsi="Times New Roman" w:eastAsia="微软雅黑"/>
                <w:b/>
                <w:color w:val="1E3A8A"/>
                <w:sz w:val="22"/>
              </w:rPr>
              <w:t>通常越高越好</w:t>
            </w:r>
          </w:p>
        </w:tc>
      </w:tr>
      <w:tr w14:paraId="3ACD44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879892D">
            <w:pPr>
              <w:pStyle w:val="25"/>
              <w:jc w:val="left"/>
            </w:pPr>
            <w:r>
              <w:rPr>
                <w:rFonts w:ascii="Times New Roman" w:hAnsi="Times New Roman" w:eastAsia="微软雅黑"/>
                <w:b/>
                <w:bCs/>
                <w:sz w:val="22"/>
              </w:rPr>
              <w:t>应收账款周转率</w:t>
            </w:r>
          </w:p>
        </w:tc>
        <w:tc>
          <w:tcPr>
            <w:tcBorders>
              <w:top w:val="single" w:color="E2E8F0" w:sz="6" w:space="0"/>
              <w:left w:val="single" w:color="E2E8F0" w:sz="6" w:space="0"/>
              <w:bottom w:val="single" w:color="E2E8F0" w:sz="6" w:space="0"/>
              <w:right w:val="single" w:color="E2E8F0" w:sz="6" w:space="0"/>
            </w:tcBorders>
          </w:tcPr>
          <w:p w14:paraId="28E06F14">
            <w:pPr>
              <w:pStyle w:val="25"/>
              <w:jc w:val="left"/>
            </w:pPr>
            <w:r>
              <w:rPr>
                <w:rFonts w:ascii="Times New Roman" w:hAnsi="Times New Roman" w:eastAsia="微软雅黑"/>
                <w:sz w:val="22"/>
              </w:rPr>
              <w:t>营业收入÷平均应收账款</w:t>
            </w:r>
          </w:p>
        </w:tc>
        <w:tc>
          <w:tcPr>
            <w:tcBorders>
              <w:top w:val="single" w:color="E2E8F0" w:sz="6" w:space="0"/>
              <w:left w:val="single" w:color="E2E8F0" w:sz="6" w:space="0"/>
              <w:bottom w:val="single" w:color="E2E8F0" w:sz="6" w:space="0"/>
              <w:right w:val="single" w:color="E2E8F0" w:sz="6" w:space="0"/>
            </w:tcBorders>
          </w:tcPr>
          <w:p w14:paraId="40BA42BC">
            <w:pPr>
              <w:pStyle w:val="25"/>
              <w:jc w:val="left"/>
            </w:pPr>
            <w:r>
              <w:rPr>
                <w:rFonts w:ascii="Times New Roman" w:hAnsi="Times New Roman" w:eastAsia="微软雅黑"/>
                <w:sz w:val="22"/>
              </w:rPr>
              <w:t>应收账款一年周转多少次</w:t>
            </w:r>
          </w:p>
        </w:tc>
        <w:tc>
          <w:tcPr>
            <w:tcBorders>
              <w:top w:val="single" w:color="E2E8F0" w:sz="6" w:space="0"/>
              <w:left w:val="single" w:color="E2E8F0" w:sz="6" w:space="0"/>
              <w:bottom w:val="single" w:color="E2E8F0" w:sz="6" w:space="0"/>
              <w:right w:val="single" w:color="E2E8F0" w:sz="6" w:space="0"/>
            </w:tcBorders>
          </w:tcPr>
          <w:p w14:paraId="6AF944D1">
            <w:pPr>
              <w:pStyle w:val="25"/>
              <w:jc w:val="left"/>
            </w:pPr>
            <w:r>
              <w:rPr>
                <w:rFonts w:ascii="Times New Roman" w:hAnsi="Times New Roman" w:eastAsia="微软雅黑"/>
                <w:sz w:val="22"/>
              </w:rPr>
              <w:t>✓</w:t>
            </w:r>
          </w:p>
        </w:tc>
      </w:tr>
      <w:tr w14:paraId="4D21EC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683798">
            <w:pPr>
              <w:pStyle w:val="25"/>
              <w:jc w:val="left"/>
            </w:pPr>
            <w:r>
              <w:rPr>
                <w:rFonts w:ascii="Times New Roman" w:hAnsi="Times New Roman" w:eastAsia="微软雅黑"/>
                <w:b/>
                <w:bCs/>
                <w:sz w:val="22"/>
              </w:rPr>
              <w:t>存货周转率</w:t>
            </w:r>
          </w:p>
        </w:tc>
        <w:tc>
          <w:tcPr>
            <w:tcBorders>
              <w:top w:val="single" w:color="E2E8F0" w:sz="6" w:space="0"/>
              <w:left w:val="single" w:color="E2E8F0" w:sz="6" w:space="0"/>
              <w:bottom w:val="single" w:color="E2E8F0" w:sz="6" w:space="0"/>
              <w:right w:val="single" w:color="E2E8F0" w:sz="6" w:space="0"/>
            </w:tcBorders>
            <w:shd w:val="clear" w:color="auto" w:fill="F8FAFC"/>
          </w:tcPr>
          <w:p w14:paraId="126EC538">
            <w:pPr>
              <w:pStyle w:val="25"/>
              <w:jc w:val="left"/>
            </w:pPr>
            <w:r>
              <w:rPr>
                <w:rFonts w:ascii="Times New Roman" w:hAnsi="Times New Roman" w:eastAsia="微软雅黑"/>
                <w:sz w:val="22"/>
              </w:rPr>
              <w:t>营业成本÷平均存货</w:t>
            </w:r>
          </w:p>
        </w:tc>
        <w:tc>
          <w:tcPr>
            <w:tcBorders>
              <w:top w:val="single" w:color="E2E8F0" w:sz="6" w:space="0"/>
              <w:left w:val="single" w:color="E2E8F0" w:sz="6" w:space="0"/>
              <w:bottom w:val="single" w:color="E2E8F0" w:sz="6" w:space="0"/>
              <w:right w:val="single" w:color="E2E8F0" w:sz="6" w:space="0"/>
            </w:tcBorders>
            <w:shd w:val="clear" w:color="auto" w:fill="F8FAFC"/>
          </w:tcPr>
          <w:p w14:paraId="125F8051">
            <w:pPr>
              <w:pStyle w:val="25"/>
              <w:jc w:val="left"/>
            </w:pPr>
            <w:r>
              <w:rPr>
                <w:rFonts w:ascii="Times New Roman" w:hAnsi="Times New Roman" w:eastAsia="微软雅黑"/>
                <w:sz w:val="22"/>
              </w:rPr>
              <w:t>存货一年周转多少次</w:t>
            </w:r>
          </w:p>
        </w:tc>
        <w:tc>
          <w:tcPr>
            <w:tcBorders>
              <w:top w:val="single" w:color="E2E8F0" w:sz="6" w:space="0"/>
              <w:left w:val="single" w:color="E2E8F0" w:sz="6" w:space="0"/>
              <w:bottom w:val="single" w:color="E2E8F0" w:sz="6" w:space="0"/>
              <w:right w:val="single" w:color="E2E8F0" w:sz="6" w:space="0"/>
            </w:tcBorders>
            <w:shd w:val="clear" w:color="auto" w:fill="F8FAFC"/>
          </w:tcPr>
          <w:p w14:paraId="5C770FB2">
            <w:pPr>
              <w:pStyle w:val="25"/>
              <w:jc w:val="left"/>
            </w:pPr>
            <w:r>
              <w:rPr>
                <w:rFonts w:ascii="Times New Roman" w:hAnsi="Times New Roman" w:eastAsia="微软雅黑"/>
                <w:sz w:val="22"/>
              </w:rPr>
              <w:t>✓</w:t>
            </w:r>
          </w:p>
        </w:tc>
      </w:tr>
      <w:tr w14:paraId="0A7DF6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52CC5D">
            <w:pPr>
              <w:pStyle w:val="25"/>
              <w:jc w:val="left"/>
            </w:pPr>
            <w:r>
              <w:rPr>
                <w:rFonts w:ascii="Times New Roman" w:hAnsi="Times New Roman" w:eastAsia="微软雅黑"/>
                <w:b/>
                <w:bCs/>
                <w:sz w:val="22"/>
              </w:rPr>
              <w:t>总资产周转率</w:t>
            </w:r>
          </w:p>
        </w:tc>
        <w:tc>
          <w:tcPr>
            <w:tcBorders>
              <w:top w:val="single" w:color="E2E8F0" w:sz="6" w:space="0"/>
              <w:left w:val="single" w:color="E2E8F0" w:sz="6" w:space="0"/>
              <w:bottom w:val="single" w:color="E2E8F0" w:sz="6" w:space="0"/>
              <w:right w:val="single" w:color="E2E8F0" w:sz="6" w:space="0"/>
            </w:tcBorders>
          </w:tcPr>
          <w:p w14:paraId="4BAA2A42">
            <w:pPr>
              <w:pStyle w:val="25"/>
              <w:jc w:val="left"/>
            </w:pPr>
            <w:r>
              <w:rPr>
                <w:rFonts w:ascii="Times New Roman" w:hAnsi="Times New Roman" w:eastAsia="微软雅黑"/>
                <w:sz w:val="22"/>
              </w:rPr>
              <w:t>营业收入÷平均总资产</w:t>
            </w:r>
          </w:p>
        </w:tc>
        <w:tc>
          <w:tcPr>
            <w:tcBorders>
              <w:top w:val="single" w:color="E2E8F0" w:sz="6" w:space="0"/>
              <w:left w:val="single" w:color="E2E8F0" w:sz="6" w:space="0"/>
              <w:bottom w:val="single" w:color="E2E8F0" w:sz="6" w:space="0"/>
              <w:right w:val="single" w:color="E2E8F0" w:sz="6" w:space="0"/>
            </w:tcBorders>
          </w:tcPr>
          <w:p w14:paraId="04C71511">
            <w:pPr>
              <w:pStyle w:val="25"/>
              <w:jc w:val="left"/>
            </w:pPr>
            <w:r>
              <w:rPr>
                <w:rFonts w:ascii="Times New Roman" w:hAnsi="Times New Roman" w:eastAsia="微软雅黑"/>
                <w:sz w:val="22"/>
              </w:rPr>
              <w:t>全部资产一年产生多少收入</w:t>
            </w:r>
          </w:p>
        </w:tc>
        <w:tc>
          <w:tcPr>
            <w:tcBorders>
              <w:top w:val="single" w:color="E2E8F0" w:sz="6" w:space="0"/>
              <w:left w:val="single" w:color="E2E8F0" w:sz="6" w:space="0"/>
              <w:bottom w:val="single" w:color="E2E8F0" w:sz="6" w:space="0"/>
              <w:right w:val="single" w:color="E2E8F0" w:sz="6" w:space="0"/>
            </w:tcBorders>
          </w:tcPr>
          <w:p w14:paraId="5670F2C6">
            <w:pPr>
              <w:pStyle w:val="25"/>
              <w:jc w:val="left"/>
            </w:pPr>
            <w:r>
              <w:rPr>
                <w:rFonts w:ascii="Times New Roman" w:hAnsi="Times New Roman" w:eastAsia="微软雅黑"/>
                <w:sz w:val="22"/>
              </w:rPr>
              <w:t>✓</w:t>
            </w:r>
          </w:p>
        </w:tc>
      </w:tr>
    </w:tbl>
    <w:p w14:paraId="7E2F36F1">
      <w:pPr>
        <w:pStyle w:val="3"/>
      </w:pPr>
      <w:r>
        <w:rPr>
          <w:rFonts w:ascii="Times New Roman" w:hAnsi="Times New Roman" w:eastAsia="微软雅黑"/>
          <w:b/>
          <w:bCs/>
          <w:sz w:val="24"/>
        </w:rPr>
        <w:t>【例5-6】存货周转率计算与行业对比</w:t>
      </w:r>
    </w:p>
    <w:p w14:paraId="734C4647">
      <w:pPr>
        <w:pStyle w:val="38"/>
      </w:pPr>
      <w:r>
        <w:rPr>
          <w:rStyle w:val="37"/>
          <w:rFonts w:ascii="Times New Roman" w:hAnsi="Times New Roman" w:eastAsia="微软雅黑"/>
          <w:sz w:val="24"/>
        </w:rPr>
        <w:t>【背景】</w:t>
      </w:r>
      <w:r>
        <w:br w:type="textWrapping"/>
      </w:r>
      <w:r>
        <w:rPr>
          <w:rStyle w:val="37"/>
          <w:rFonts w:ascii="Times New Roman" w:hAnsi="Times New Roman" w:eastAsia="微软雅黑"/>
          <w:sz w:val="24"/>
        </w:rPr>
        <w:t>营业成本：62,100万元</w:t>
      </w:r>
      <w:r>
        <w:br w:type="textWrapping"/>
      </w:r>
      <w:r>
        <w:rPr>
          <w:rStyle w:val="37"/>
          <w:rFonts w:ascii="Times New Roman" w:hAnsi="Times New Roman" w:eastAsia="微软雅黑"/>
          <w:sz w:val="24"/>
        </w:rPr>
        <w:t>期初存货（假设）：11,500万元</w:t>
      </w:r>
      <w:r>
        <w:br w:type="textWrapping"/>
      </w:r>
      <w:r>
        <w:rPr>
          <w:rStyle w:val="37"/>
          <w:rFonts w:ascii="Times New Roman" w:hAnsi="Times New Roman" w:eastAsia="微软雅黑"/>
          <w:sz w:val="24"/>
        </w:rPr>
        <w:t>期末存货：12,600万元</w:t>
      </w:r>
      <w:r>
        <w:br w:type="textWrapping"/>
      </w:r>
      <w:r>
        <w:rPr>
          <w:rStyle w:val="37"/>
          <w:rFonts w:ascii="Times New Roman" w:hAnsi="Times New Roman" w:eastAsia="微软雅黑"/>
          <w:sz w:val="24"/>
        </w:rPr>
        <w:t>平均存货：（11,500+12,600）/2=12,050万元</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计算存货周转率和存货周转天数</w:t>
      </w:r>
      <w:r>
        <w:br w:type="textWrapping"/>
      </w:r>
      <w:r>
        <w:rPr>
          <w:rStyle w:val="37"/>
          <w:rFonts w:ascii="Times New Roman" w:hAnsi="Times New Roman" w:eastAsia="微软雅黑"/>
          <w:sz w:val="24"/>
        </w:rPr>
        <w:t>2. 如果零售行业平均存货周转率为4.5次，</w:t>
      </w:r>
      <w:r>
        <w:br w:type="textWrapping"/>
      </w:r>
      <w:r>
        <w:rPr>
          <w:rStyle w:val="37"/>
          <w:rFonts w:ascii="Times New Roman" w:hAnsi="Times New Roman" w:eastAsia="微软雅黑"/>
          <w:sz w:val="24"/>
        </w:rPr>
        <w:t xml:space="preserve">   请评价该企业的存货管理效率</w:t>
      </w:r>
      <w:r>
        <w:br w:type="textWrapping"/>
      </w:r>
      <w:r>
        <w:rPr>
          <w:rStyle w:val="37"/>
          <w:rFonts w:ascii="Times New Roman" w:hAnsi="Times New Roman" w:eastAsia="微软雅黑"/>
          <w:sz w:val="24"/>
        </w:rPr>
        <w:t>3. 存货周转天数过长会带来哪些风险？</w:t>
      </w:r>
      <w:r>
        <w:br w:type="textWrapping"/>
      </w:r>
      <w:r>
        <w:rPr>
          <w:rStyle w:val="37"/>
          <w:rFonts w:ascii="Times New Roman" w:hAnsi="Times New Roman" w:eastAsia="微软雅黑"/>
          <w:sz w:val="24"/>
        </w:rPr>
        <w:t>4. 改善存货周转率的常见方法有哪些？</w:t>
      </w:r>
      <w:r>
        <w:br w:type="textWrapping"/>
      </w:r>
      <w:r>
        <w:br w:type="textWrapping"/>
      </w:r>
      <w:r>
        <w:rPr>
          <w:rStyle w:val="37"/>
          <w:rFonts w:ascii="Times New Roman" w:hAnsi="Times New Roman" w:eastAsia="微软雅黑"/>
          <w:sz w:val="24"/>
        </w:rPr>
        <w:t>【格式】计算用公式展示，分析用文字。</w:t>
      </w:r>
    </w:p>
    <w:p w14:paraId="3FB6CFB8">
      <w:pPr>
        <w:pStyle w:val="24"/>
      </w:pPr>
      <w:r>
        <w:rPr>
          <w:rFonts w:ascii="Times New Roman" w:hAnsi="Times New Roman" w:eastAsia="微软雅黑"/>
          <w:b/>
          <w:bCs/>
          <w:sz w:val="24"/>
        </w:rPr>
        <w:t>AI输出示例（计算部分）：</w:t>
      </w:r>
    </w:p>
    <w:p w14:paraId="1EDE8DF2">
      <w:pPr>
        <w:pStyle w:val="13"/>
      </w:pPr>
      <w:r>
        <w:rPr>
          <w:rFonts w:ascii="Times New Roman" w:hAnsi="Times New Roman" w:eastAsia="微软雅黑"/>
          <w:b/>
          <w:bCs/>
          <w:sz w:val="24"/>
        </w:rPr>
        <w:t>存货周转率</w:t>
      </w:r>
      <w:r>
        <w:t xml:space="preserve"> </w:t>
      </w:r>
      <w:r>
        <w:rPr>
          <w:rFonts w:ascii="Times New Roman" w:hAnsi="Times New Roman" w:eastAsia="微软雅黑"/>
          <w:sz w:val="24"/>
        </w:rPr>
        <w:t>= 62,100 ÷ 12,050 =</w:t>
      </w:r>
      <w:r>
        <w:t xml:space="preserve"> </w:t>
      </w:r>
      <w:r>
        <w:rPr>
          <w:rFonts w:ascii="Times New Roman" w:hAnsi="Times New Roman" w:eastAsia="微软雅黑"/>
          <w:b/>
          <w:bCs/>
          <w:sz w:val="24"/>
        </w:rPr>
        <w:t>5.15次</w:t>
      </w:r>
      <w:r>
        <w:rPr>
          <w:rFonts w:ascii="Times New Roman" w:hAnsi="Times New Roman" w:eastAsia="微软雅黑"/>
          <w:sz w:val="24"/>
        </w:rPr>
        <w:t>（行业平均4.5次）</w:t>
      </w:r>
    </w:p>
    <w:p w14:paraId="4661636D">
      <w:pPr>
        <w:pStyle w:val="13"/>
      </w:pPr>
      <w:r>
        <w:rPr>
          <w:rFonts w:ascii="Times New Roman" w:hAnsi="Times New Roman" w:eastAsia="微软雅黑"/>
          <w:b/>
          <w:bCs/>
          <w:sz w:val="24"/>
        </w:rPr>
        <w:t>存货周转天数</w:t>
      </w:r>
      <w:r>
        <w:t xml:space="preserve"> </w:t>
      </w:r>
      <w:r>
        <w:rPr>
          <w:rFonts w:ascii="Times New Roman" w:hAnsi="Times New Roman" w:eastAsia="微软雅黑"/>
          <w:sz w:val="24"/>
        </w:rPr>
        <w:t>= 365 ÷ 5.15 =</w:t>
      </w:r>
      <w:r>
        <w:t xml:space="preserve"> </w:t>
      </w:r>
      <w:r>
        <w:rPr>
          <w:rFonts w:ascii="Times New Roman" w:hAnsi="Times New Roman" w:eastAsia="微软雅黑"/>
          <w:b/>
          <w:bCs/>
          <w:sz w:val="24"/>
        </w:rPr>
        <w:t>70.9天</w:t>
      </w:r>
    </w:p>
    <w:p w14:paraId="570E14FC">
      <w:pPr>
        <w:pStyle w:val="13"/>
      </w:pPr>
      <w:r>
        <w:rPr>
          <w:rFonts w:ascii="Times New Roman" w:hAnsi="Times New Roman" w:eastAsia="微软雅黑"/>
          <w:b/>
          <w:bCs/>
          <w:sz w:val="24"/>
        </w:rPr>
        <w:t>评价</w:t>
      </w:r>
      <w:r>
        <w:rPr>
          <w:rFonts w:ascii="Times New Roman" w:hAnsi="Times New Roman" w:eastAsia="微软雅黑"/>
          <w:sz w:val="24"/>
        </w:rPr>
        <w:t>：存货周转率5.15次，高于行业平均4.5次，说明该企业存货管理</w:t>
      </w:r>
      <w:r>
        <w:rPr>
          <w:rFonts w:ascii="Times New Roman" w:hAnsi="Times New Roman" w:eastAsia="微软雅黑"/>
          <w:b/>
          <w:bCs/>
          <w:sz w:val="24"/>
        </w:rPr>
        <w:t>效率较好</w:t>
      </w:r>
      <w:r>
        <w:rPr>
          <w:rFonts w:ascii="Times New Roman" w:hAnsi="Times New Roman" w:eastAsia="微软雅黑"/>
          <w:sz w:val="24"/>
        </w:rPr>
        <w:t>，商品流转速度高于同行。平均每70.9天完成一次库存周转，对于零售企业来说属于合理水平。</w:t>
      </w:r>
    </w:p>
    <w:p w14:paraId="3B026AFD">
      <w:r>
        <w:pict>
          <v:rect id="_x0000_i1156" o:spt="1" style="height:1.5pt;width:0pt;" coordsize="21600,21600" o:hr="t" o:hrstd="t" o:hralign="center">
            <v:path/>
            <v:fill focussize="0,0"/>
            <v:stroke/>
            <v:imagedata o:title=""/>
            <o:lock v:ext="edit"/>
            <w10:wrap type="none"/>
            <w10:anchorlock/>
          </v:rect>
        </w:pict>
      </w:r>
    </w:p>
    <w:bookmarkEnd w:id="300"/>
    <w:p w14:paraId="4EB76FFB">
      <w:pPr>
        <w:pStyle w:val="5"/>
      </w:pPr>
      <w:bookmarkStart w:id="301" w:name="企业成长潜力指标发展能力"/>
      <w:r>
        <w:rPr>
          <w:rFonts w:ascii="Times New Roman" w:hAnsi="Times New Roman" w:eastAsia="微软雅黑"/>
          <w:sz w:val="24"/>
        </w:rPr>
        <w:t>5.2.4 企业”成长潜力”指标（发展能力）</w:t>
      </w:r>
    </w:p>
    <w:p w14:paraId="5C5F3608">
      <w:pPr>
        <w:pStyle w:val="24"/>
      </w:pPr>
      <w:r>
        <w:rPr>
          <w:rFonts w:ascii="Times New Roman" w:hAnsi="Times New Roman" w:eastAsia="微软雅黑"/>
          <w:sz w:val="24"/>
        </w:rPr>
        <w:t>表5-9 主要发展能力指标</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91"/>
        <w:gridCol w:w="4374"/>
        <w:gridCol w:w="2491"/>
      </w:tblGrid>
      <w:tr w14:paraId="192C41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D7074CB">
            <w:pPr>
              <w:pStyle w:val="25"/>
              <w:jc w:val="left"/>
            </w:pPr>
            <w:r>
              <w:rPr>
                <w:rFonts w:ascii="Times New Roman" w:hAnsi="Times New Roman" w:eastAsia="微软雅黑"/>
                <w:b/>
                <w:color w:val="1E3A8A"/>
                <w:sz w:val="22"/>
              </w:rPr>
              <w:t>指标名称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10AE62B6">
            <w:pPr>
              <w:pStyle w:val="25"/>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1632A724">
            <w:pPr>
              <w:pStyle w:val="25"/>
              <w:jc w:val="left"/>
            </w:pPr>
            <w:r>
              <w:rPr>
                <w:rFonts w:ascii="Times New Roman" w:hAnsi="Times New Roman" w:eastAsia="微软雅黑"/>
                <w:b/>
                <w:color w:val="1E3A8A"/>
                <w:sz w:val="22"/>
              </w:rPr>
              <w:t>含义</w:t>
            </w:r>
          </w:p>
        </w:tc>
      </w:tr>
      <w:tr w14:paraId="59C23A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F35045">
            <w:pPr>
              <w:pStyle w:val="25"/>
              <w:jc w:val="left"/>
            </w:pPr>
            <w:r>
              <w:rPr>
                <w:rFonts w:ascii="Times New Roman" w:hAnsi="Times New Roman" w:eastAsia="微软雅黑"/>
                <w:b/>
                <w:bCs/>
                <w:sz w:val="22"/>
              </w:rPr>
              <w:t>营业收入增长率</w:t>
            </w:r>
          </w:p>
        </w:tc>
        <w:tc>
          <w:tcPr>
            <w:tcBorders>
              <w:top w:val="single" w:color="E2E8F0" w:sz="6" w:space="0"/>
              <w:left w:val="single" w:color="E2E8F0" w:sz="6" w:space="0"/>
              <w:bottom w:val="single" w:color="E2E8F0" w:sz="6" w:space="0"/>
              <w:right w:val="single" w:color="E2E8F0" w:sz="6" w:space="0"/>
            </w:tcBorders>
          </w:tcPr>
          <w:p w14:paraId="49511FCE">
            <w:pPr>
              <w:pStyle w:val="25"/>
              <w:jc w:val="left"/>
            </w:pPr>
            <w:r>
              <w:rPr>
                <w:rFonts w:ascii="Times New Roman" w:hAnsi="Times New Roman" w:eastAsia="微软雅黑"/>
                <w:sz w:val="22"/>
              </w:rPr>
              <w:t>(本期收入-上期收入)÷上期收入</w:t>
            </w:r>
          </w:p>
        </w:tc>
        <w:tc>
          <w:tcPr>
            <w:tcBorders>
              <w:top w:val="single" w:color="E2E8F0" w:sz="6" w:space="0"/>
              <w:left w:val="single" w:color="E2E8F0" w:sz="6" w:space="0"/>
              <w:bottom w:val="single" w:color="E2E8F0" w:sz="6" w:space="0"/>
              <w:right w:val="single" w:color="E2E8F0" w:sz="6" w:space="0"/>
            </w:tcBorders>
          </w:tcPr>
          <w:p w14:paraId="2BFE1180">
            <w:pPr>
              <w:pStyle w:val="25"/>
              <w:jc w:val="left"/>
            </w:pPr>
            <w:r>
              <w:rPr>
                <w:rFonts w:ascii="Times New Roman" w:hAnsi="Times New Roman" w:eastAsia="微软雅黑"/>
                <w:sz w:val="22"/>
              </w:rPr>
              <w:t>收入规模的增长速度</w:t>
            </w:r>
          </w:p>
        </w:tc>
      </w:tr>
      <w:tr w14:paraId="155ABF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F062BC">
            <w:pPr>
              <w:pStyle w:val="25"/>
              <w:jc w:val="left"/>
            </w:pPr>
            <w:r>
              <w:rPr>
                <w:rFonts w:ascii="Times New Roman" w:hAnsi="Times New Roman" w:eastAsia="微软雅黑"/>
                <w:b/>
                <w:bCs/>
                <w:sz w:val="22"/>
              </w:rPr>
              <w:t>净利润增长率</w:t>
            </w:r>
          </w:p>
        </w:tc>
        <w:tc>
          <w:tcPr>
            <w:tcBorders>
              <w:top w:val="single" w:color="E2E8F0" w:sz="6" w:space="0"/>
              <w:left w:val="single" w:color="E2E8F0" w:sz="6" w:space="0"/>
              <w:bottom w:val="single" w:color="E2E8F0" w:sz="6" w:space="0"/>
              <w:right w:val="single" w:color="E2E8F0" w:sz="6" w:space="0"/>
            </w:tcBorders>
            <w:shd w:val="clear" w:color="auto" w:fill="F8FAFC"/>
          </w:tcPr>
          <w:p w14:paraId="4EA0C856">
            <w:pPr>
              <w:pStyle w:val="25"/>
              <w:jc w:val="left"/>
            </w:pPr>
            <w:r>
              <w:rPr>
                <w:rFonts w:ascii="Times New Roman" w:hAnsi="Times New Roman" w:eastAsia="微软雅黑"/>
                <w:sz w:val="22"/>
              </w:rPr>
              <w:t>(本期净利润-上期净利润)÷上期净利润</w:t>
            </w:r>
          </w:p>
        </w:tc>
        <w:tc>
          <w:tcPr>
            <w:tcBorders>
              <w:top w:val="single" w:color="E2E8F0" w:sz="6" w:space="0"/>
              <w:left w:val="single" w:color="E2E8F0" w:sz="6" w:space="0"/>
              <w:bottom w:val="single" w:color="E2E8F0" w:sz="6" w:space="0"/>
              <w:right w:val="single" w:color="E2E8F0" w:sz="6" w:space="0"/>
            </w:tcBorders>
            <w:shd w:val="clear" w:color="auto" w:fill="F8FAFC"/>
          </w:tcPr>
          <w:p w14:paraId="43143035">
            <w:pPr>
              <w:pStyle w:val="25"/>
              <w:jc w:val="left"/>
            </w:pPr>
            <w:r>
              <w:rPr>
                <w:rFonts w:ascii="Times New Roman" w:hAnsi="Times New Roman" w:eastAsia="微软雅黑"/>
                <w:sz w:val="22"/>
              </w:rPr>
              <w:t>盈利规模的增长速度</w:t>
            </w:r>
          </w:p>
        </w:tc>
      </w:tr>
      <w:tr w14:paraId="70B11B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7F13E6">
            <w:pPr>
              <w:pStyle w:val="25"/>
              <w:jc w:val="left"/>
            </w:pPr>
            <w:r>
              <w:rPr>
                <w:rFonts w:ascii="Times New Roman" w:hAnsi="Times New Roman" w:eastAsia="微软雅黑"/>
                <w:b/>
                <w:bCs/>
                <w:sz w:val="22"/>
              </w:rPr>
              <w:t>总资产增长率</w:t>
            </w:r>
          </w:p>
        </w:tc>
        <w:tc>
          <w:tcPr>
            <w:tcBorders>
              <w:top w:val="single" w:color="E2E8F0" w:sz="6" w:space="0"/>
              <w:left w:val="single" w:color="E2E8F0" w:sz="6" w:space="0"/>
              <w:bottom w:val="single" w:color="E2E8F0" w:sz="6" w:space="0"/>
              <w:right w:val="single" w:color="E2E8F0" w:sz="6" w:space="0"/>
            </w:tcBorders>
          </w:tcPr>
          <w:p w14:paraId="5DAEB430">
            <w:pPr>
              <w:pStyle w:val="25"/>
              <w:jc w:val="left"/>
            </w:pPr>
            <w:r>
              <w:rPr>
                <w:rFonts w:ascii="Times New Roman" w:hAnsi="Times New Roman" w:eastAsia="微软雅黑"/>
                <w:sz w:val="22"/>
              </w:rPr>
              <w:t>(期末总资产-期初总资产)÷期初总资产</w:t>
            </w:r>
          </w:p>
        </w:tc>
        <w:tc>
          <w:tcPr>
            <w:tcBorders>
              <w:top w:val="single" w:color="E2E8F0" w:sz="6" w:space="0"/>
              <w:left w:val="single" w:color="E2E8F0" w:sz="6" w:space="0"/>
              <w:bottom w:val="single" w:color="E2E8F0" w:sz="6" w:space="0"/>
              <w:right w:val="single" w:color="E2E8F0" w:sz="6" w:space="0"/>
            </w:tcBorders>
          </w:tcPr>
          <w:p w14:paraId="7A68FEEE">
            <w:pPr>
              <w:pStyle w:val="25"/>
              <w:jc w:val="left"/>
            </w:pPr>
            <w:r>
              <w:rPr>
                <w:rFonts w:ascii="Times New Roman" w:hAnsi="Times New Roman" w:eastAsia="微软雅黑"/>
                <w:sz w:val="22"/>
              </w:rPr>
              <w:t>资产规模的增长速度</w:t>
            </w:r>
          </w:p>
        </w:tc>
      </w:tr>
    </w:tbl>
    <w:p w14:paraId="765F5F73">
      <w:pPr>
        <w:pStyle w:val="3"/>
      </w:pPr>
      <w:r>
        <w:rPr>
          <w:rFonts w:ascii="Times New Roman" w:hAnsi="Times New Roman" w:eastAsia="微软雅黑"/>
          <w:b/>
          <w:bCs/>
          <w:sz w:val="24"/>
        </w:rPr>
        <w:t>【例5-7】发展能力指标计算与趋势判断</w:t>
      </w:r>
    </w:p>
    <w:p w14:paraId="08ED5B6D">
      <w:pPr>
        <w:pStyle w:val="38"/>
      </w:pPr>
      <w:r>
        <w:rPr>
          <w:rStyle w:val="37"/>
          <w:rFonts w:ascii="Times New Roman" w:hAnsi="Times New Roman" w:eastAsia="微软雅黑"/>
          <w:sz w:val="24"/>
        </w:rPr>
        <w:t>【背景】基于已有数据：</w:t>
      </w:r>
      <w:r>
        <w:br w:type="textWrapping"/>
      </w:r>
      <w:r>
        <w:rPr>
          <w:rStyle w:val="37"/>
          <w:rFonts w:ascii="Times New Roman" w:hAnsi="Times New Roman" w:eastAsia="微软雅黑"/>
          <w:sz w:val="24"/>
        </w:rPr>
        <w:t>- 2023年营业收入：85,600万元；2022年：73,400万元</w:t>
      </w:r>
      <w:r>
        <w:br w:type="textWrapping"/>
      </w:r>
      <w:r>
        <w:rPr>
          <w:rStyle w:val="37"/>
          <w:rFonts w:ascii="Times New Roman" w:hAnsi="Times New Roman" w:eastAsia="微软雅黑"/>
          <w:sz w:val="24"/>
        </w:rPr>
        <w:t>- 2023年净利润：7,095万元；2022年：6,202万元</w:t>
      </w:r>
      <w:r>
        <w:br w:type="textWrapping"/>
      </w:r>
      <w:r>
        <w:rPr>
          <w:rStyle w:val="37"/>
          <w:rFonts w:ascii="Times New Roman" w:hAnsi="Times New Roman" w:eastAsia="微软雅黑"/>
          <w:sz w:val="24"/>
        </w:rPr>
        <w:t>- 2023年总资产：56,100万元</w:t>
      </w:r>
      <w:r>
        <w:br w:type="textWrapping"/>
      </w:r>
      <w:r>
        <w:rPr>
          <w:rStyle w:val="37"/>
          <w:rFonts w:ascii="Times New Roman" w:hAnsi="Times New Roman" w:eastAsia="微软雅黑"/>
          <w:sz w:val="24"/>
        </w:rPr>
        <w:t xml:space="preserve">  （假设2022年总资产：51,800万元）</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计算三个发展能力指标</w:t>
      </w:r>
      <w:r>
        <w:br w:type="textWrapping"/>
      </w:r>
      <w:r>
        <w:rPr>
          <w:rStyle w:val="37"/>
          <w:rFonts w:ascii="Times New Roman" w:hAnsi="Times New Roman" w:eastAsia="微软雅黑"/>
          <w:sz w:val="24"/>
        </w:rPr>
        <w:t>2. 分析三个指标之间的关系</w:t>
      </w:r>
      <w:r>
        <w:br w:type="textWrapping"/>
      </w:r>
      <w:r>
        <w:rPr>
          <w:rStyle w:val="37"/>
          <w:rFonts w:ascii="Times New Roman" w:hAnsi="Times New Roman" w:eastAsia="微软雅黑"/>
          <w:sz w:val="24"/>
        </w:rPr>
        <w:t xml:space="preserve">   （如果资产增速&gt;收入增速，说明什么？）</w:t>
      </w:r>
      <w:r>
        <w:br w:type="textWrapping"/>
      </w:r>
      <w:r>
        <w:rPr>
          <w:rStyle w:val="37"/>
          <w:rFonts w:ascii="Times New Roman" w:hAnsi="Times New Roman" w:eastAsia="微软雅黑"/>
          <w:sz w:val="24"/>
        </w:rPr>
        <w:t>3. 如果连续三年数据显示收入增速逐年下降，</w:t>
      </w:r>
      <w:r>
        <w:br w:type="textWrapping"/>
      </w:r>
      <w:r>
        <w:rPr>
          <w:rStyle w:val="37"/>
          <w:rFonts w:ascii="Times New Roman" w:hAnsi="Times New Roman" w:eastAsia="微软雅黑"/>
          <w:sz w:val="24"/>
        </w:rPr>
        <w:t xml:space="preserve">   这意味着什么？该关注哪些原因？</w:t>
      </w:r>
    </w:p>
    <w:p w14:paraId="4AC206D5">
      <w:pPr>
        <w:pStyle w:val="24"/>
      </w:pPr>
      <w:r>
        <w:rPr>
          <w:rFonts w:ascii="Times New Roman" w:hAnsi="Times New Roman" w:eastAsia="微软雅黑"/>
          <w:b/>
          <w:bCs/>
          <w:sz w:val="24"/>
        </w:rPr>
        <w:t>AI输出示例（关系分析部分）：</w:t>
      </w:r>
    </w:p>
    <w:p w14:paraId="46832C20">
      <w:pPr>
        <w:pStyle w:val="13"/>
      </w:pPr>
      <w:r>
        <w:rPr>
          <w:rFonts w:ascii="Times New Roman" w:hAnsi="Times New Roman" w:eastAsia="微软雅黑"/>
          <w:b/>
          <w:bCs/>
          <w:sz w:val="24"/>
        </w:rPr>
        <w:t>指标计算</w:t>
      </w:r>
    </w:p>
    <w:p w14:paraId="4413A5E1">
      <w:pPr>
        <w:pStyle w:val="13"/>
      </w:pPr>
      <w:r>
        <w:rPr>
          <w:rFonts w:ascii="Times New Roman" w:hAnsi="Times New Roman" w:eastAsia="微软雅黑"/>
          <w:sz w:val="24"/>
        </w:rPr>
        <w:t>营业收入增长率：(85,600-73,400)÷73,400=</w:t>
      </w:r>
      <w:r>
        <w:rPr>
          <w:rFonts w:ascii="Times New Roman" w:hAnsi="Times New Roman" w:eastAsia="微软雅黑"/>
          <w:b/>
          <w:bCs/>
          <w:sz w:val="24"/>
        </w:rPr>
        <w:t>16.6%</w:t>
      </w:r>
      <w:r>
        <w:br w:type="textWrapping"/>
      </w:r>
      <w:r>
        <w:rPr>
          <w:rFonts w:ascii="Times New Roman" w:hAnsi="Times New Roman" w:eastAsia="微软雅黑"/>
          <w:sz w:val="24"/>
        </w:rPr>
        <w:t>净利润增长率：(7,095-6,202)÷6,202=</w:t>
      </w:r>
      <w:r>
        <w:rPr>
          <w:rFonts w:ascii="Times New Roman" w:hAnsi="Times New Roman" w:eastAsia="微软雅黑"/>
          <w:b/>
          <w:bCs/>
          <w:sz w:val="24"/>
        </w:rPr>
        <w:t>14.4%</w:t>
      </w:r>
      <w:r>
        <w:br w:type="textWrapping"/>
      </w:r>
      <w:r>
        <w:rPr>
          <w:rFonts w:ascii="Times New Roman" w:hAnsi="Times New Roman" w:eastAsia="微软雅黑"/>
          <w:sz w:val="24"/>
        </w:rPr>
        <w:t>总资产增长率：(56,100-51,800)÷51,800=</w:t>
      </w:r>
      <w:r>
        <w:rPr>
          <w:rFonts w:ascii="Times New Roman" w:hAnsi="Times New Roman" w:eastAsia="微软雅黑"/>
          <w:b/>
          <w:bCs/>
          <w:sz w:val="24"/>
        </w:rPr>
        <w:t>8.3%</w:t>
      </w:r>
    </w:p>
    <w:p w14:paraId="26D6B71C">
      <w:pPr>
        <w:pStyle w:val="13"/>
      </w:pPr>
      <w:r>
        <w:rPr>
          <w:rFonts w:ascii="Times New Roman" w:hAnsi="Times New Roman" w:eastAsia="微软雅黑"/>
          <w:b/>
          <w:bCs/>
          <w:sz w:val="24"/>
        </w:rPr>
        <w:t>关系分析</w:t>
      </w:r>
    </w:p>
    <w:p w14:paraId="4FBF8CBE">
      <w:pPr>
        <w:pStyle w:val="13"/>
      </w:pPr>
      <w:r>
        <w:rPr>
          <w:rFonts w:ascii="Times New Roman" w:hAnsi="Times New Roman" w:eastAsia="微软雅黑"/>
          <w:sz w:val="24"/>
        </w:rPr>
        <w:t>该企业的增长格局：收入增速（16.6%）&gt; 资产增速（8.3%）</w:t>
      </w:r>
    </w:p>
    <w:p w14:paraId="26F9F27E">
      <w:pPr>
        <w:pStyle w:val="13"/>
      </w:pPr>
      <w:r>
        <w:rPr>
          <w:rFonts w:ascii="Times New Roman" w:hAnsi="Times New Roman" w:eastAsia="微软雅黑"/>
          <w:sz w:val="24"/>
        </w:rPr>
        <w:t>这是</w:t>
      </w:r>
      <w:r>
        <w:rPr>
          <w:rFonts w:ascii="Times New Roman" w:hAnsi="Times New Roman" w:eastAsia="微软雅黑"/>
          <w:b/>
          <w:bCs/>
          <w:sz w:val="24"/>
        </w:rPr>
        <w:t>良性增长的信号</w:t>
      </w:r>
      <w:r>
        <w:rPr>
          <w:rFonts w:ascii="Times New Roman" w:hAnsi="Times New Roman" w:eastAsia="微软雅黑"/>
          <w:sz w:val="24"/>
        </w:rPr>
        <w:t>：用更少的资产增量撬动了更多的收入增量，资产利用效率在提升。</w:t>
      </w:r>
    </w:p>
    <w:p w14:paraId="4F60C861">
      <w:pPr>
        <w:pStyle w:val="13"/>
      </w:pPr>
      <w:r>
        <w:rPr>
          <w:rFonts w:ascii="Times New Roman" w:hAnsi="Times New Roman" w:eastAsia="微软雅黑"/>
          <w:sz w:val="24"/>
        </w:rPr>
        <w:t>反之，如果”资产增速 &gt; 收入增速”，说明大量投入并未带来相应的收入增长，需要警惕投资效率下降。</w:t>
      </w:r>
    </w:p>
    <w:p w14:paraId="24E23CEE">
      <w:r>
        <w:pict>
          <v:rect id="_x0000_i1157" o:spt="1" style="height:1.5pt;width:0pt;" coordsize="21600,21600" o:hr="t" o:hrstd="t" o:hralign="center">
            <v:path/>
            <v:fill focussize="0,0"/>
            <v:stroke/>
            <v:imagedata o:title=""/>
            <o:lock v:ext="edit"/>
            <w10:wrap type="none"/>
            <w10:anchorlock/>
          </v:rect>
        </w:pict>
      </w:r>
    </w:p>
    <w:bookmarkEnd w:id="293"/>
    <w:bookmarkEnd w:id="301"/>
    <w:p w14:paraId="7F9719F9">
      <w:pPr>
        <w:pStyle w:val="4"/>
      </w:pPr>
      <w:bookmarkStart w:id="302" w:name="ai辅助财务状况分析"/>
      <w:r>
        <w:rPr>
          <w:rFonts w:ascii="Times New Roman" w:hAnsi="Times New Roman" w:eastAsia="微软雅黑"/>
          <w:sz w:val="24"/>
        </w:rPr>
        <w:t>5.3 AI辅助财务状况分析</w:t>
      </w:r>
    </w:p>
    <w:p w14:paraId="7D1CBF73">
      <w:pPr>
        <w:pStyle w:val="5"/>
      </w:pPr>
      <w:bookmarkStart w:id="303" w:name="财务数据的趋势与同行对比分析"/>
      <w:r>
        <w:rPr>
          <w:rFonts w:ascii="Times New Roman" w:hAnsi="Times New Roman" w:eastAsia="微软雅黑"/>
          <w:sz w:val="24"/>
        </w:rPr>
        <w:t>5.3.1 财务数据的趋势与同行对比分析</w:t>
      </w:r>
    </w:p>
    <w:p w14:paraId="1F8E0F85">
      <w:pPr>
        <w:pStyle w:val="6"/>
      </w:pPr>
      <w:bookmarkStart w:id="304" w:name="一趋势分析的核心思路"/>
      <w:r>
        <w:rPr>
          <w:rFonts w:ascii="Times New Roman" w:hAnsi="Times New Roman" w:eastAsia="微软雅黑"/>
          <w:sz w:val="24"/>
        </w:rPr>
        <w:t>一、趋势分析的核心思路</w:t>
      </w:r>
    </w:p>
    <w:p w14:paraId="35FEB781">
      <w:pPr>
        <w:pStyle w:val="24"/>
      </w:pPr>
      <w:r>
        <w:rPr>
          <w:rFonts w:ascii="Times New Roman" w:hAnsi="Times New Roman" w:eastAsia="微软雅黑"/>
          <w:sz w:val="24"/>
        </w:rPr>
        <w:t>单一时点的数据没有意义，趋势才是关键。趋势分析关注的是指标随时间的变化方向和变化幅度，如表5-10所示。</w:t>
      </w:r>
    </w:p>
    <w:p w14:paraId="7FA42740">
      <w:pPr>
        <w:pStyle w:val="3"/>
      </w:pPr>
      <w:r>
        <w:rPr>
          <w:rFonts w:ascii="Times New Roman" w:hAnsi="Times New Roman" w:eastAsia="微软雅黑"/>
          <w:sz w:val="24"/>
        </w:rPr>
        <w:t>表5-10 趋势分析的关注维度</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3296"/>
        <w:gridCol w:w="2616"/>
      </w:tblGrid>
      <w:tr w14:paraId="4CAF98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450AEC4">
            <w:pPr>
              <w:pStyle w:val="25"/>
              <w:jc w:val="left"/>
            </w:pPr>
            <w:r>
              <w:rPr>
                <w:rFonts w:ascii="Times New Roman" w:hAnsi="Times New Roman" w:eastAsia="微软雅黑"/>
                <w:b/>
                <w:color w:val="1E3A8A"/>
                <w:sz w:val="22"/>
              </w:rPr>
              <w:t>分析维度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1D7347D">
            <w:pPr>
              <w:pStyle w:val="25"/>
              <w:jc w:val="left"/>
            </w:pPr>
            <w:r>
              <w:rPr>
                <w:rFonts w:ascii="Times New Roman" w:hAnsi="Times New Roman" w:eastAsia="微软雅黑"/>
                <w:b/>
                <w:color w:val="1E3A8A"/>
                <w:sz w:val="22"/>
              </w:rPr>
              <w:t>分析内容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067D0A42">
            <w:pPr>
              <w:pStyle w:val="25"/>
              <w:jc w:val="left"/>
            </w:pPr>
            <w:r>
              <w:rPr>
                <w:rFonts w:ascii="Times New Roman" w:hAnsi="Times New Roman" w:eastAsia="微软雅黑"/>
                <w:b/>
                <w:color w:val="1E3A8A"/>
                <w:sz w:val="22"/>
              </w:rPr>
              <w:t>预警信号</w:t>
            </w:r>
          </w:p>
        </w:tc>
      </w:tr>
      <w:tr w14:paraId="59DBE0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94BD21">
            <w:pPr>
              <w:pStyle w:val="25"/>
              <w:jc w:val="left"/>
            </w:pPr>
            <w:r>
              <w:rPr>
                <w:rFonts w:ascii="Times New Roman" w:hAnsi="Times New Roman" w:eastAsia="微软雅黑"/>
                <w:b/>
                <w:bCs/>
                <w:sz w:val="22"/>
              </w:rPr>
              <w:t>方向</w:t>
            </w:r>
          </w:p>
        </w:tc>
        <w:tc>
          <w:tcPr>
            <w:tcBorders>
              <w:top w:val="single" w:color="E2E8F0" w:sz="6" w:space="0"/>
              <w:left w:val="single" w:color="E2E8F0" w:sz="6" w:space="0"/>
              <w:bottom w:val="single" w:color="E2E8F0" w:sz="6" w:space="0"/>
              <w:right w:val="single" w:color="E2E8F0" w:sz="6" w:space="0"/>
            </w:tcBorders>
          </w:tcPr>
          <w:p w14:paraId="65A2412B">
            <w:pPr>
              <w:pStyle w:val="25"/>
              <w:jc w:val="left"/>
            </w:pPr>
            <w:r>
              <w:rPr>
                <w:rFonts w:ascii="Times New Roman" w:hAnsi="Times New Roman" w:eastAsia="微软雅黑"/>
                <w:sz w:val="22"/>
              </w:rPr>
              <w:t>指标是在改善还是恶化？</w:t>
            </w:r>
          </w:p>
        </w:tc>
        <w:tc>
          <w:tcPr>
            <w:tcBorders>
              <w:top w:val="single" w:color="E2E8F0" w:sz="6" w:space="0"/>
              <w:left w:val="single" w:color="E2E8F0" w:sz="6" w:space="0"/>
              <w:bottom w:val="single" w:color="E2E8F0" w:sz="6" w:space="0"/>
              <w:right w:val="single" w:color="E2E8F0" w:sz="6" w:space="0"/>
            </w:tcBorders>
          </w:tcPr>
          <w:p w14:paraId="39DF90A2">
            <w:pPr>
              <w:pStyle w:val="25"/>
              <w:jc w:val="left"/>
            </w:pPr>
            <w:r>
              <w:rPr>
                <w:rFonts w:ascii="Times New Roman" w:hAnsi="Times New Roman" w:eastAsia="微软雅黑"/>
                <w:sz w:val="22"/>
              </w:rPr>
              <w:t>关键指标持续下滑</w:t>
            </w:r>
          </w:p>
        </w:tc>
      </w:tr>
      <w:tr w14:paraId="797979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8D8DB7">
            <w:pPr>
              <w:pStyle w:val="25"/>
              <w:jc w:val="left"/>
            </w:pPr>
            <w:r>
              <w:rPr>
                <w:rFonts w:ascii="Times New Roman" w:hAnsi="Times New Roman" w:eastAsia="微软雅黑"/>
                <w:b/>
                <w:bCs/>
                <w:sz w:val="22"/>
              </w:rPr>
              <w:t>幅度</w:t>
            </w:r>
          </w:p>
        </w:tc>
        <w:tc>
          <w:tcPr>
            <w:tcBorders>
              <w:top w:val="single" w:color="E2E8F0" w:sz="6" w:space="0"/>
              <w:left w:val="single" w:color="E2E8F0" w:sz="6" w:space="0"/>
              <w:bottom w:val="single" w:color="E2E8F0" w:sz="6" w:space="0"/>
              <w:right w:val="single" w:color="E2E8F0" w:sz="6" w:space="0"/>
            </w:tcBorders>
            <w:shd w:val="clear" w:color="auto" w:fill="F8FAFC"/>
          </w:tcPr>
          <w:p w14:paraId="51B95E98">
            <w:pPr>
              <w:pStyle w:val="25"/>
              <w:jc w:val="left"/>
            </w:pPr>
            <w:r>
              <w:rPr>
                <w:rFonts w:ascii="Times New Roman" w:hAnsi="Times New Roman" w:eastAsia="微软雅黑"/>
                <w:sz w:val="22"/>
              </w:rPr>
              <w:t>变化有多大？是渐进还是突变？</w:t>
            </w:r>
          </w:p>
        </w:tc>
        <w:tc>
          <w:tcPr>
            <w:tcBorders>
              <w:top w:val="single" w:color="E2E8F0" w:sz="6" w:space="0"/>
              <w:left w:val="single" w:color="E2E8F0" w:sz="6" w:space="0"/>
              <w:bottom w:val="single" w:color="E2E8F0" w:sz="6" w:space="0"/>
              <w:right w:val="single" w:color="E2E8F0" w:sz="6" w:space="0"/>
            </w:tcBorders>
            <w:shd w:val="clear" w:color="auto" w:fill="F8FAFC"/>
          </w:tcPr>
          <w:p w14:paraId="53E576F2">
            <w:pPr>
              <w:pStyle w:val="25"/>
              <w:jc w:val="left"/>
            </w:pPr>
            <w:r>
              <w:rPr>
                <w:rFonts w:ascii="Times New Roman" w:hAnsi="Times New Roman" w:eastAsia="微软雅黑"/>
                <w:sz w:val="22"/>
              </w:rPr>
              <w:t>单期突变超过10%—20%</w:t>
            </w:r>
          </w:p>
        </w:tc>
      </w:tr>
      <w:tr w14:paraId="1CBF05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60EA4D3">
            <w:pPr>
              <w:pStyle w:val="25"/>
              <w:jc w:val="left"/>
            </w:pPr>
            <w:r>
              <w:rPr>
                <w:rFonts w:ascii="Times New Roman" w:hAnsi="Times New Roman" w:eastAsia="微软雅黑"/>
                <w:b/>
                <w:bCs/>
                <w:sz w:val="22"/>
              </w:rPr>
              <w:t>一致性</w:t>
            </w:r>
          </w:p>
        </w:tc>
        <w:tc>
          <w:tcPr>
            <w:tcBorders>
              <w:top w:val="single" w:color="E2E8F0" w:sz="6" w:space="0"/>
              <w:left w:val="single" w:color="E2E8F0" w:sz="6" w:space="0"/>
              <w:bottom w:val="single" w:color="E2E8F0" w:sz="6" w:space="0"/>
              <w:right w:val="single" w:color="E2E8F0" w:sz="6" w:space="0"/>
            </w:tcBorders>
          </w:tcPr>
          <w:p w14:paraId="7AF37EDA">
            <w:pPr>
              <w:pStyle w:val="25"/>
              <w:jc w:val="left"/>
            </w:pPr>
            <w:r>
              <w:rPr>
                <w:rFonts w:ascii="Times New Roman" w:hAnsi="Times New Roman" w:eastAsia="微软雅黑"/>
                <w:sz w:val="22"/>
              </w:rPr>
              <w:t>利润和现金流是否同向变化？</w:t>
            </w:r>
          </w:p>
        </w:tc>
        <w:tc>
          <w:tcPr>
            <w:tcBorders>
              <w:top w:val="single" w:color="E2E8F0" w:sz="6" w:space="0"/>
              <w:left w:val="single" w:color="E2E8F0" w:sz="6" w:space="0"/>
              <w:bottom w:val="single" w:color="E2E8F0" w:sz="6" w:space="0"/>
              <w:right w:val="single" w:color="E2E8F0" w:sz="6" w:space="0"/>
            </w:tcBorders>
          </w:tcPr>
          <w:p w14:paraId="7349A477">
            <w:pPr>
              <w:pStyle w:val="25"/>
              <w:jc w:val="left"/>
            </w:pPr>
            <w:r>
              <w:rPr>
                <w:rFonts w:ascii="Times New Roman" w:hAnsi="Times New Roman" w:eastAsia="微软雅黑"/>
                <w:sz w:val="22"/>
              </w:rPr>
              <w:t>利润升但现金流降</w:t>
            </w:r>
          </w:p>
        </w:tc>
      </w:tr>
      <w:tr w14:paraId="3F065F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ECC5328">
            <w:pPr>
              <w:pStyle w:val="25"/>
              <w:jc w:val="left"/>
            </w:pPr>
            <w:r>
              <w:rPr>
                <w:rFonts w:ascii="Times New Roman" w:hAnsi="Times New Roman" w:eastAsia="微软雅黑"/>
                <w:b/>
                <w:bCs/>
                <w:sz w:val="22"/>
              </w:rPr>
              <w:t>可持续性</w:t>
            </w:r>
          </w:p>
        </w:tc>
        <w:tc>
          <w:tcPr>
            <w:tcBorders>
              <w:top w:val="single" w:color="E2E8F0" w:sz="6" w:space="0"/>
              <w:left w:val="single" w:color="E2E8F0" w:sz="6" w:space="0"/>
              <w:bottom w:val="single" w:color="E2E8F0" w:sz="6" w:space="0"/>
              <w:right w:val="single" w:color="E2E8F0" w:sz="6" w:space="0"/>
            </w:tcBorders>
            <w:shd w:val="clear" w:color="auto" w:fill="F8FAFC"/>
          </w:tcPr>
          <w:p w14:paraId="715150DF">
            <w:pPr>
              <w:pStyle w:val="25"/>
              <w:jc w:val="left"/>
            </w:pPr>
            <w:r>
              <w:rPr>
                <w:rFonts w:ascii="Times New Roman" w:hAnsi="Times New Roman" w:eastAsia="微软雅黑"/>
                <w:sz w:val="22"/>
              </w:rPr>
              <w:t>增长是否有可持续的支撑？</w:t>
            </w:r>
          </w:p>
        </w:tc>
        <w:tc>
          <w:tcPr>
            <w:tcBorders>
              <w:top w:val="single" w:color="E2E8F0" w:sz="6" w:space="0"/>
              <w:left w:val="single" w:color="E2E8F0" w:sz="6" w:space="0"/>
              <w:bottom w:val="single" w:color="E2E8F0" w:sz="6" w:space="0"/>
              <w:right w:val="single" w:color="E2E8F0" w:sz="6" w:space="0"/>
            </w:tcBorders>
            <w:shd w:val="clear" w:color="auto" w:fill="F8FAFC"/>
          </w:tcPr>
          <w:p w14:paraId="2919EF43">
            <w:pPr>
              <w:pStyle w:val="25"/>
              <w:jc w:val="left"/>
            </w:pPr>
            <w:r>
              <w:rPr>
                <w:rFonts w:ascii="Times New Roman" w:hAnsi="Times New Roman" w:eastAsia="微软雅黑"/>
                <w:sz w:val="22"/>
              </w:rPr>
              <w:t>增长靠变卖资产或借债</w:t>
            </w:r>
          </w:p>
        </w:tc>
      </w:tr>
    </w:tbl>
    <w:p w14:paraId="4B1C900B">
      <w:pPr>
        <w:pStyle w:val="3"/>
      </w:pPr>
      <w:r>
        <w:rPr>
          <w:rFonts w:ascii="Times New Roman" w:hAnsi="Times New Roman" w:eastAsia="微软雅黑"/>
          <w:b/>
          <w:bCs/>
          <w:sz w:val="24"/>
        </w:rPr>
        <w:t>【例5-8】三年趋势分析——AI辅助识别关键变化</w:t>
      </w:r>
    </w:p>
    <w:p w14:paraId="3F787305">
      <w:pPr>
        <w:pStyle w:val="38"/>
      </w:pPr>
      <w:r>
        <w:rPr>
          <w:rStyle w:val="37"/>
          <w:rFonts w:ascii="Times New Roman" w:hAnsi="Times New Roman" w:eastAsia="微软雅黑"/>
          <w:sz w:val="24"/>
        </w:rPr>
        <w:t>【背景】某制造企业近三年关键财务指标（单位：%）：</w:t>
      </w:r>
      <w:r>
        <w:br w:type="textWrapping"/>
      </w:r>
      <w:r>
        <w:br w:type="textWrapping"/>
      </w:r>
      <w:r>
        <w:rPr>
          <w:rStyle w:val="37"/>
          <w:rFonts w:ascii="Times New Roman" w:hAnsi="Times New Roman" w:eastAsia="微软雅黑"/>
          <w:sz w:val="24"/>
        </w:rPr>
        <w:t>| 指标 | 2021年 | 2022年 | 2023年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营业收入增长率 | 18.2 | 12.5 | 6.8 |</w:t>
      </w:r>
      <w:r>
        <w:br w:type="textWrapping"/>
      </w:r>
      <w:r>
        <w:rPr>
          <w:rStyle w:val="37"/>
          <w:rFonts w:ascii="Times New Roman" w:hAnsi="Times New Roman" w:eastAsia="微软雅黑"/>
          <w:sz w:val="24"/>
        </w:rPr>
        <w:t>| 毛利率 | 32.1 | 29.6 | 26.3 |</w:t>
      </w:r>
      <w:r>
        <w:br w:type="textWrapping"/>
      </w:r>
      <w:r>
        <w:rPr>
          <w:rStyle w:val="37"/>
          <w:rFonts w:ascii="Times New Roman" w:hAnsi="Times New Roman" w:eastAsia="微软雅黑"/>
          <w:sz w:val="24"/>
        </w:rPr>
        <w:t>| 净利率 | 8.5 | 6.2 | 4.1 |</w:t>
      </w:r>
      <w:r>
        <w:br w:type="textWrapping"/>
      </w:r>
      <w:r>
        <w:rPr>
          <w:rStyle w:val="37"/>
          <w:rFonts w:ascii="Times New Roman" w:hAnsi="Times New Roman" w:eastAsia="微软雅黑"/>
          <w:sz w:val="24"/>
        </w:rPr>
        <w:t>| 资产负债率 | 45.2 | 52.8 | 61.5 |</w:t>
      </w:r>
      <w:r>
        <w:br w:type="textWrapping"/>
      </w:r>
      <w:r>
        <w:rPr>
          <w:rStyle w:val="37"/>
          <w:rFonts w:ascii="Times New Roman" w:hAnsi="Times New Roman" w:eastAsia="微软雅黑"/>
          <w:sz w:val="24"/>
        </w:rPr>
        <w:t>| 经营活动现金流/净利润 | 1.25 | 0.96 | 0.58 |</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识别这三年中最值得担忧的趋势</w:t>
      </w:r>
      <w:r>
        <w:br w:type="textWrapping"/>
      </w:r>
      <w:r>
        <w:rPr>
          <w:rStyle w:val="37"/>
          <w:rFonts w:ascii="Times New Roman" w:hAnsi="Times New Roman" w:eastAsia="微软雅黑"/>
          <w:sz w:val="24"/>
        </w:rPr>
        <w:t>2. 这些趋势之间有什么关联？能讲一个完整的"故事"吗？</w:t>
      </w:r>
      <w:r>
        <w:br w:type="textWrapping"/>
      </w:r>
      <w:r>
        <w:rPr>
          <w:rStyle w:val="37"/>
          <w:rFonts w:ascii="Times New Roman" w:hAnsi="Times New Roman" w:eastAsia="微软雅黑"/>
          <w:sz w:val="24"/>
        </w:rPr>
        <w:t>3. 如果你是这家企业的管理层，你最紧迫的任务是什么？</w:t>
      </w:r>
      <w:r>
        <w:br w:type="textWrapping"/>
      </w:r>
      <w:r>
        <w:rPr>
          <w:rStyle w:val="37"/>
          <w:rFonts w:ascii="Times New Roman" w:hAnsi="Times New Roman" w:eastAsia="微软雅黑"/>
          <w:sz w:val="24"/>
        </w:rPr>
        <w:t>4. 哪些信息你还需要进一步了解才能做出更准确的判断？</w:t>
      </w:r>
      <w:r>
        <w:br w:type="textWrapping"/>
      </w:r>
      <w:r>
        <w:br w:type="textWrapping"/>
      </w:r>
      <w:r>
        <w:rPr>
          <w:rStyle w:val="37"/>
          <w:rFonts w:ascii="Times New Roman" w:hAnsi="Times New Roman" w:eastAsia="微软雅黑"/>
          <w:sz w:val="24"/>
        </w:rPr>
        <w:t>【格式】</w:t>
      </w:r>
      <w:r>
        <w:br w:type="textWrapping"/>
      </w:r>
      <w:r>
        <w:rPr>
          <w:rStyle w:val="37"/>
          <w:rFonts w:ascii="Times New Roman" w:hAnsi="Times New Roman" w:eastAsia="微软雅黑"/>
          <w:sz w:val="24"/>
        </w:rPr>
        <w:t>问题1用"⚠警示"格式，问题2用叙述方式，</w:t>
      </w:r>
      <w:r>
        <w:br w:type="textWrapping"/>
      </w:r>
      <w:r>
        <w:rPr>
          <w:rStyle w:val="37"/>
          <w:rFonts w:ascii="Times New Roman" w:hAnsi="Times New Roman" w:eastAsia="微软雅黑"/>
          <w:sz w:val="24"/>
        </w:rPr>
        <w:t>问题3—4用要点列表。</w:t>
      </w:r>
    </w:p>
    <w:p w14:paraId="6A430D54">
      <w:pPr>
        <w:pStyle w:val="24"/>
      </w:pPr>
      <w:r>
        <w:rPr>
          <w:rFonts w:ascii="Times New Roman" w:hAnsi="Times New Roman" w:eastAsia="微软雅黑"/>
          <w:b/>
          <w:bCs/>
          <w:sz w:val="24"/>
        </w:rPr>
        <w:t>AI输出示例（问题2，故事叙述）：</w:t>
      </w:r>
    </w:p>
    <w:p w14:paraId="6B379BC7">
      <w:pPr>
        <w:pStyle w:val="13"/>
      </w:pPr>
      <w:r>
        <w:rPr>
          <w:rFonts w:ascii="Times New Roman" w:hAnsi="Times New Roman" w:eastAsia="微软雅黑"/>
          <w:b/>
          <w:bCs/>
          <w:sz w:val="24"/>
        </w:rPr>
        <w:t>“故事”解读：一家陷入困境的制造企业</w:t>
      </w:r>
    </w:p>
    <w:p w14:paraId="3B7A317A">
      <w:pPr>
        <w:pStyle w:val="13"/>
      </w:pPr>
      <w:r>
        <w:rPr>
          <w:rFonts w:ascii="Times New Roman" w:hAnsi="Times New Roman" w:eastAsia="微软雅黑"/>
          <w:sz w:val="24"/>
        </w:rPr>
        <w:t>这五项指标讲述了一个相互关联的故事：</w:t>
      </w:r>
    </w:p>
    <w:p w14:paraId="5FD930CE">
      <w:pPr>
        <w:pStyle w:val="13"/>
      </w:pPr>
      <w:r>
        <w:rPr>
          <w:rFonts w:ascii="Times New Roman" w:hAnsi="Times New Roman" w:eastAsia="微软雅黑"/>
          <w:sz w:val="24"/>
        </w:rPr>
        <w:t>企业的收入增速从18.2%持续降至6.8%，说明</w:t>
      </w:r>
      <w:r>
        <w:rPr>
          <w:rFonts w:ascii="Times New Roman" w:hAnsi="Times New Roman" w:eastAsia="微软雅黑"/>
          <w:b/>
          <w:bCs/>
          <w:sz w:val="24"/>
        </w:rPr>
        <w:t>市场份额增长放缓</w:t>
      </w:r>
      <w:r>
        <w:rPr>
          <w:rFonts w:ascii="Times New Roman" w:hAnsi="Times New Roman" w:eastAsia="微软雅黑"/>
          <w:sz w:val="24"/>
        </w:rPr>
        <w:t>或市场本身在收缩。为了维持增长，企业可能不得不降价促销或接受更多赊账——这解释了</w:t>
      </w:r>
      <w:r>
        <w:rPr>
          <w:rFonts w:ascii="Times New Roman" w:hAnsi="Times New Roman" w:eastAsia="微软雅黑"/>
          <w:b/>
          <w:bCs/>
          <w:sz w:val="24"/>
        </w:rPr>
        <w:t>毛利率从32.1%跌至26.3%</w:t>
      </w:r>
      <w:r>
        <w:rPr>
          <w:rFonts w:ascii="Times New Roman" w:hAnsi="Times New Roman" w:eastAsia="微软雅黑"/>
          <w:sz w:val="24"/>
        </w:rPr>
        <w:t>（毛利率急剧下滑，成本控制失效或价格战激烈）。</w:t>
      </w:r>
    </w:p>
    <w:p w14:paraId="63D86F57">
      <w:pPr>
        <w:pStyle w:val="13"/>
      </w:pPr>
      <w:r>
        <w:rPr>
          <w:rFonts w:ascii="Times New Roman" w:hAnsi="Times New Roman" w:eastAsia="微软雅黑"/>
          <w:sz w:val="24"/>
        </w:rPr>
        <w:t>毛利率下滑的同时，净利率从8.5%跌至4.1%（降幅更大），说明期间费用的控制也出现了问题，或者出现了一次性损失。</w:t>
      </w:r>
    </w:p>
    <w:p w14:paraId="46EDD175">
      <w:pPr>
        <w:pStyle w:val="13"/>
      </w:pPr>
      <w:r>
        <w:rPr>
          <w:rFonts w:ascii="Times New Roman" w:hAnsi="Times New Roman" w:eastAsia="微软雅黑"/>
          <w:sz w:val="24"/>
        </w:rPr>
        <w:t>为了应对收入放缓和利润压力，企业开始大量借债——</w:t>
      </w:r>
      <w:r>
        <w:rPr>
          <w:rFonts w:ascii="Times New Roman" w:hAnsi="Times New Roman" w:eastAsia="微软雅黑"/>
          <w:b/>
          <w:bCs/>
          <w:sz w:val="24"/>
        </w:rPr>
        <w:t>资产负债率从45.2%升至61.5%</w:t>
      </w:r>
      <w:r>
        <w:rPr>
          <w:rFonts w:ascii="Times New Roman" w:hAnsi="Times New Roman" w:eastAsia="微软雅黑"/>
          <w:sz w:val="24"/>
        </w:rPr>
        <w:t>，三年内提高了16.3个百分点，这是非常快的速度。</w:t>
      </w:r>
    </w:p>
    <w:p w14:paraId="76008FED">
      <w:pPr>
        <w:pStyle w:val="13"/>
      </w:pPr>
      <w:r>
        <w:rPr>
          <w:rFonts w:ascii="Times New Roman" w:hAnsi="Times New Roman" w:eastAsia="微软雅黑"/>
          <w:sz w:val="24"/>
        </w:rPr>
        <w:t>最令人担忧的是</w:t>
      </w:r>
      <w:r>
        <w:rPr>
          <w:rFonts w:ascii="Times New Roman" w:hAnsi="Times New Roman" w:eastAsia="微软雅黑"/>
          <w:b/>
          <w:bCs/>
          <w:sz w:val="24"/>
        </w:rPr>
        <w:t>经营现金流/净利润从1.25降至0.58</w:t>
      </w:r>
      <w:r>
        <w:rPr>
          <w:rFonts w:ascii="Times New Roman" w:hAnsi="Times New Roman" w:eastAsia="微软雅黑"/>
          <w:sz w:val="24"/>
        </w:rPr>
        <w:t>——这意味着账面利润越来越无法转化为真实现金，很可能是应收账款快速增加（赊销客户付款困难）或存货积压导致的。</w:t>
      </w:r>
    </w:p>
    <w:p w14:paraId="7855AD81">
      <w:pPr>
        <w:pStyle w:val="13"/>
      </w:pPr>
      <w:r>
        <w:rPr>
          <w:rFonts w:ascii="Times New Roman" w:hAnsi="Times New Roman" w:eastAsia="微软雅黑"/>
          <w:sz w:val="24"/>
        </w:rPr>
        <w:t>三年下来：</w:t>
      </w:r>
      <w:r>
        <w:rPr>
          <w:rFonts w:ascii="Times New Roman" w:hAnsi="Times New Roman" w:eastAsia="微软雅黑"/>
          <w:b/>
          <w:bCs/>
          <w:sz w:val="24"/>
        </w:rPr>
        <w:t>收入减速→毛利率下滑→净利率萎缩→举债维持→现金流恶化</w:t>
      </w:r>
      <w:r>
        <w:rPr>
          <w:rFonts w:ascii="Times New Roman" w:hAnsi="Times New Roman" w:eastAsia="微软雅黑"/>
          <w:sz w:val="24"/>
        </w:rPr>
        <w:t>，这是一个典型的企业陷入困境的路径。</w:t>
      </w:r>
    </w:p>
    <w:p w14:paraId="474F34B8">
      <w:r>
        <w:pict>
          <v:rect id="_x0000_i1158" o:spt="1" style="height:1.5pt;width:0pt;" coordsize="21600,21600" o:hr="t" o:hrstd="t" o:hralign="center">
            <v:path/>
            <v:fill focussize="0,0"/>
            <v:stroke/>
            <v:imagedata o:title=""/>
            <o:lock v:ext="edit"/>
            <w10:wrap type="none"/>
            <w10:anchorlock/>
          </v:rect>
        </w:pict>
      </w:r>
    </w:p>
    <w:bookmarkEnd w:id="303"/>
    <w:bookmarkEnd w:id="304"/>
    <w:p w14:paraId="2EDF5941">
      <w:pPr>
        <w:pStyle w:val="5"/>
      </w:pPr>
      <w:bookmarkStart w:id="305" w:name="财务健康预警信号的识别"/>
      <w:r>
        <w:rPr>
          <w:rFonts w:ascii="Times New Roman" w:hAnsi="Times New Roman" w:eastAsia="微软雅黑"/>
          <w:sz w:val="24"/>
        </w:rPr>
        <w:t>5.3.2 财务健康预警信号的识别</w:t>
      </w:r>
    </w:p>
    <w:p w14:paraId="08271D1C">
      <w:pPr>
        <w:pStyle w:val="6"/>
      </w:pPr>
      <w:bookmarkStart w:id="306" w:name="一财务健康预警的信号体系"/>
      <w:r>
        <w:rPr>
          <w:rFonts w:ascii="Times New Roman" w:hAnsi="Times New Roman" w:eastAsia="微软雅黑"/>
          <w:sz w:val="24"/>
        </w:rPr>
        <w:t>一、财务健康预警的信号体系</w:t>
      </w:r>
    </w:p>
    <w:p w14:paraId="26794363">
      <w:pPr>
        <w:pStyle w:val="24"/>
      </w:pPr>
      <w:r>
        <w:rPr>
          <w:rFonts w:ascii="Times New Roman" w:hAnsi="Times New Roman" w:eastAsia="微软雅黑"/>
          <w:sz w:val="24"/>
        </w:rPr>
        <w:t>财务报表中存在一些”红旗信号”，提示企业可能存在财务风险或信息失真，如表5-11所示。</w:t>
      </w:r>
    </w:p>
    <w:p w14:paraId="55DB665A">
      <w:pPr>
        <w:pStyle w:val="3"/>
      </w:pPr>
      <w:r>
        <w:rPr>
          <w:rFonts w:ascii="Times New Roman" w:hAnsi="Times New Roman" w:eastAsia="微软雅黑"/>
          <w:sz w:val="24"/>
        </w:rPr>
        <w:t>表5-11 财务健康预警信号分类</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8"/>
        <w:gridCol w:w="3634"/>
        <w:gridCol w:w="3634"/>
      </w:tblGrid>
      <w:tr w14:paraId="3997A2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476AB2B">
            <w:pPr>
              <w:pStyle w:val="25"/>
              <w:jc w:val="left"/>
            </w:pPr>
            <w:r>
              <w:rPr>
                <w:rFonts w:ascii="Times New Roman" w:hAnsi="Times New Roman" w:eastAsia="微软雅黑"/>
                <w:b/>
                <w:color w:val="1E3A8A"/>
                <w:sz w:val="22"/>
              </w:rPr>
              <w:t>预警类别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2609AC46">
            <w:pPr>
              <w:pStyle w:val="25"/>
              <w:jc w:val="left"/>
            </w:pPr>
            <w:r>
              <w:rPr>
                <w:rFonts w:ascii="Times New Roman" w:hAnsi="Times New Roman" w:eastAsia="微软雅黑"/>
                <w:b/>
                <w:color w:val="1E3A8A"/>
                <w:sz w:val="22"/>
              </w:rPr>
              <w:t>具体信号</w:t>
            </w:r>
          </w:p>
        </w:tc>
        <w:tc>
          <w:tcPr>
            <w:tcBorders>
              <w:top w:val="single" w:color="E2E8F0" w:sz="6" w:space="0"/>
              <w:left w:val="single" w:color="E2E8F0" w:sz="6" w:space="0"/>
              <w:bottom w:val="single" w:color="E2E8F0" w:sz="6" w:space="0"/>
              <w:right w:val="single" w:color="E2E8F0" w:sz="6" w:space="0"/>
            </w:tcBorders>
            <w:shd w:val="clear" w:color="auto" w:fill="EEF4FF"/>
          </w:tcPr>
          <w:p w14:paraId="73E83144">
            <w:pPr>
              <w:pStyle w:val="25"/>
              <w:jc w:val="left"/>
            </w:pPr>
            <w:r>
              <w:rPr>
                <w:rFonts w:ascii="Times New Roman" w:hAnsi="Times New Roman" w:eastAsia="微软雅黑"/>
                <w:b/>
                <w:color w:val="1E3A8A"/>
                <w:sz w:val="22"/>
              </w:rPr>
              <w:t>可能的问题</w:t>
            </w:r>
          </w:p>
        </w:tc>
      </w:tr>
      <w:tr w14:paraId="615174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8E1DDD">
            <w:pPr>
              <w:pStyle w:val="25"/>
              <w:jc w:val="left"/>
            </w:pPr>
            <w:r>
              <w:rPr>
                <w:rFonts w:ascii="Times New Roman" w:hAnsi="Times New Roman" w:eastAsia="微软雅黑"/>
                <w:b/>
                <w:bCs/>
                <w:sz w:val="22"/>
              </w:rPr>
              <w:t>利润质量预警</w:t>
            </w:r>
          </w:p>
        </w:tc>
        <w:tc>
          <w:tcPr>
            <w:tcBorders>
              <w:top w:val="single" w:color="E2E8F0" w:sz="6" w:space="0"/>
              <w:left w:val="single" w:color="E2E8F0" w:sz="6" w:space="0"/>
              <w:bottom w:val="single" w:color="E2E8F0" w:sz="6" w:space="0"/>
              <w:right w:val="single" w:color="E2E8F0" w:sz="6" w:space="0"/>
            </w:tcBorders>
          </w:tcPr>
          <w:p w14:paraId="4A08D38D">
            <w:pPr>
              <w:pStyle w:val="25"/>
              <w:jc w:val="left"/>
            </w:pPr>
            <w:r>
              <w:rPr>
                <w:rFonts w:ascii="Times New Roman" w:hAnsi="Times New Roman" w:eastAsia="微软雅黑"/>
                <w:sz w:val="22"/>
              </w:rPr>
              <w:t>净利润持续增长但经营现金流下降</w:t>
            </w:r>
          </w:p>
        </w:tc>
        <w:tc>
          <w:tcPr>
            <w:tcBorders>
              <w:top w:val="single" w:color="E2E8F0" w:sz="6" w:space="0"/>
              <w:left w:val="single" w:color="E2E8F0" w:sz="6" w:space="0"/>
              <w:bottom w:val="single" w:color="E2E8F0" w:sz="6" w:space="0"/>
              <w:right w:val="single" w:color="E2E8F0" w:sz="6" w:space="0"/>
            </w:tcBorders>
          </w:tcPr>
          <w:p w14:paraId="018248A3">
            <w:pPr>
              <w:pStyle w:val="25"/>
              <w:jc w:val="left"/>
            </w:pPr>
            <w:r>
              <w:rPr>
                <w:rFonts w:ascii="Times New Roman" w:hAnsi="Times New Roman" w:eastAsia="微软雅黑"/>
                <w:sz w:val="22"/>
              </w:rPr>
              <w:t>利润含水分，可能虚增收入</w:t>
            </w:r>
          </w:p>
        </w:tc>
      </w:tr>
      <w:tr w14:paraId="4FE7D2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490B37">
            <w:pPr>
              <w:pStyle w:val="25"/>
              <w:jc w:val="left"/>
            </w:pPr>
            <w:r>
              <w:rPr>
                <w:rFonts w:ascii="Times New Roman" w:hAnsi="Times New Roman" w:eastAsia="微软雅黑"/>
                <w:b/>
                <w:bCs/>
                <w:sz w:val="22"/>
              </w:rPr>
              <w:t>偿债能力预警</w:t>
            </w:r>
          </w:p>
        </w:tc>
        <w:tc>
          <w:tcPr>
            <w:tcBorders>
              <w:top w:val="single" w:color="E2E8F0" w:sz="6" w:space="0"/>
              <w:left w:val="single" w:color="E2E8F0" w:sz="6" w:space="0"/>
              <w:bottom w:val="single" w:color="E2E8F0" w:sz="6" w:space="0"/>
              <w:right w:val="single" w:color="E2E8F0" w:sz="6" w:space="0"/>
            </w:tcBorders>
            <w:shd w:val="clear" w:color="auto" w:fill="F8FAFC"/>
          </w:tcPr>
          <w:p w14:paraId="6A6EEF0A">
            <w:pPr>
              <w:pStyle w:val="25"/>
              <w:jc w:val="left"/>
            </w:pPr>
            <w:r>
              <w:rPr>
                <w:rFonts w:ascii="Times New Roman" w:hAnsi="Times New Roman" w:eastAsia="微软雅黑"/>
                <w:sz w:val="22"/>
              </w:rPr>
              <w:t>资产负债率持续快速上升</w:t>
            </w:r>
          </w:p>
        </w:tc>
        <w:tc>
          <w:tcPr>
            <w:tcBorders>
              <w:top w:val="single" w:color="E2E8F0" w:sz="6" w:space="0"/>
              <w:left w:val="single" w:color="E2E8F0" w:sz="6" w:space="0"/>
              <w:bottom w:val="single" w:color="E2E8F0" w:sz="6" w:space="0"/>
              <w:right w:val="single" w:color="E2E8F0" w:sz="6" w:space="0"/>
            </w:tcBorders>
            <w:shd w:val="clear" w:color="auto" w:fill="F8FAFC"/>
          </w:tcPr>
          <w:p w14:paraId="5AEC0D9C">
            <w:pPr>
              <w:pStyle w:val="25"/>
              <w:jc w:val="left"/>
            </w:pPr>
            <w:r>
              <w:rPr>
                <w:rFonts w:ascii="Times New Roman" w:hAnsi="Times New Roman" w:eastAsia="微软雅黑"/>
                <w:sz w:val="22"/>
              </w:rPr>
              <w:t>过度依赖债务融资，财务风险升高</w:t>
            </w:r>
          </w:p>
        </w:tc>
      </w:tr>
      <w:tr w14:paraId="0AF144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0A14B1">
            <w:pPr>
              <w:pStyle w:val="25"/>
              <w:jc w:val="left"/>
            </w:pPr>
            <w:r>
              <w:rPr>
                <w:rFonts w:ascii="Times New Roman" w:hAnsi="Times New Roman" w:eastAsia="微软雅黑"/>
                <w:b/>
                <w:bCs/>
                <w:sz w:val="22"/>
              </w:rPr>
              <w:t>营运效率预警</w:t>
            </w:r>
          </w:p>
        </w:tc>
        <w:tc>
          <w:tcPr>
            <w:tcBorders>
              <w:top w:val="single" w:color="E2E8F0" w:sz="6" w:space="0"/>
              <w:left w:val="single" w:color="E2E8F0" w:sz="6" w:space="0"/>
              <w:bottom w:val="single" w:color="E2E8F0" w:sz="6" w:space="0"/>
              <w:right w:val="single" w:color="E2E8F0" w:sz="6" w:space="0"/>
            </w:tcBorders>
          </w:tcPr>
          <w:p w14:paraId="22B2933A">
            <w:pPr>
              <w:pStyle w:val="25"/>
              <w:jc w:val="left"/>
            </w:pPr>
            <w:r>
              <w:rPr>
                <w:rFonts w:ascii="Times New Roman" w:hAnsi="Times New Roman" w:eastAsia="微软雅黑"/>
                <w:sz w:val="22"/>
              </w:rPr>
              <w:t>应收账款增速远高于收入增速</w:t>
            </w:r>
          </w:p>
        </w:tc>
        <w:tc>
          <w:tcPr>
            <w:tcBorders>
              <w:top w:val="single" w:color="E2E8F0" w:sz="6" w:space="0"/>
              <w:left w:val="single" w:color="E2E8F0" w:sz="6" w:space="0"/>
              <w:bottom w:val="single" w:color="E2E8F0" w:sz="6" w:space="0"/>
              <w:right w:val="single" w:color="E2E8F0" w:sz="6" w:space="0"/>
            </w:tcBorders>
          </w:tcPr>
          <w:p w14:paraId="2B13C9F2">
            <w:pPr>
              <w:pStyle w:val="25"/>
              <w:jc w:val="left"/>
            </w:pPr>
            <w:r>
              <w:rPr>
                <w:rFonts w:ascii="Times New Roman" w:hAnsi="Times New Roman" w:eastAsia="微软雅黑"/>
                <w:sz w:val="22"/>
              </w:rPr>
              <w:t>赊销失控，可能存在坏账风险</w:t>
            </w:r>
          </w:p>
        </w:tc>
      </w:tr>
      <w:tr w14:paraId="39C646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FF71421">
            <w:pPr>
              <w:pStyle w:val="25"/>
              <w:jc w:val="left"/>
            </w:pPr>
            <w:r>
              <w:rPr>
                <w:rFonts w:ascii="Times New Roman" w:hAnsi="Times New Roman" w:eastAsia="微软雅黑"/>
                <w:b/>
                <w:bCs/>
                <w:sz w:val="22"/>
              </w:rPr>
              <w:t>盈利能力预警</w:t>
            </w:r>
          </w:p>
        </w:tc>
        <w:tc>
          <w:tcPr>
            <w:tcBorders>
              <w:top w:val="single" w:color="E2E8F0" w:sz="6" w:space="0"/>
              <w:left w:val="single" w:color="E2E8F0" w:sz="6" w:space="0"/>
              <w:bottom w:val="single" w:color="E2E8F0" w:sz="6" w:space="0"/>
              <w:right w:val="single" w:color="E2E8F0" w:sz="6" w:space="0"/>
            </w:tcBorders>
            <w:shd w:val="clear" w:color="auto" w:fill="F8FAFC"/>
          </w:tcPr>
          <w:p w14:paraId="4B34D8B7">
            <w:pPr>
              <w:pStyle w:val="25"/>
              <w:jc w:val="left"/>
            </w:pPr>
            <w:r>
              <w:rPr>
                <w:rFonts w:ascii="Times New Roman" w:hAnsi="Times New Roman" w:eastAsia="微软雅黑"/>
                <w:sz w:val="22"/>
              </w:rPr>
              <w:t>毛利率持续下滑且幅度较大</w:t>
            </w:r>
          </w:p>
        </w:tc>
        <w:tc>
          <w:tcPr>
            <w:tcBorders>
              <w:top w:val="single" w:color="E2E8F0" w:sz="6" w:space="0"/>
              <w:left w:val="single" w:color="E2E8F0" w:sz="6" w:space="0"/>
              <w:bottom w:val="single" w:color="E2E8F0" w:sz="6" w:space="0"/>
              <w:right w:val="single" w:color="E2E8F0" w:sz="6" w:space="0"/>
            </w:tcBorders>
            <w:shd w:val="clear" w:color="auto" w:fill="F8FAFC"/>
          </w:tcPr>
          <w:p w14:paraId="0455CA78">
            <w:pPr>
              <w:pStyle w:val="25"/>
              <w:jc w:val="left"/>
            </w:pPr>
            <w:r>
              <w:rPr>
                <w:rFonts w:ascii="Times New Roman" w:hAnsi="Times New Roman" w:eastAsia="微软雅黑"/>
                <w:sz w:val="22"/>
              </w:rPr>
              <w:t>竞争加剧或成本控制失效</w:t>
            </w:r>
          </w:p>
        </w:tc>
      </w:tr>
      <w:tr w14:paraId="0CF70C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615350">
            <w:pPr>
              <w:pStyle w:val="25"/>
              <w:jc w:val="left"/>
            </w:pPr>
            <w:r>
              <w:rPr>
                <w:rFonts w:ascii="Times New Roman" w:hAnsi="Times New Roman" w:eastAsia="微软雅黑"/>
                <w:b/>
                <w:bCs/>
                <w:sz w:val="22"/>
              </w:rPr>
              <w:t>现金流预警</w:t>
            </w:r>
          </w:p>
        </w:tc>
        <w:tc>
          <w:tcPr>
            <w:tcBorders>
              <w:top w:val="single" w:color="E2E8F0" w:sz="6" w:space="0"/>
              <w:left w:val="single" w:color="E2E8F0" w:sz="6" w:space="0"/>
              <w:bottom w:val="single" w:color="E2E8F0" w:sz="6" w:space="0"/>
              <w:right w:val="single" w:color="E2E8F0" w:sz="6" w:space="0"/>
            </w:tcBorders>
          </w:tcPr>
          <w:p w14:paraId="634AAC29">
            <w:pPr>
              <w:pStyle w:val="25"/>
              <w:jc w:val="left"/>
            </w:pPr>
            <w:r>
              <w:rPr>
                <w:rFonts w:ascii="Times New Roman" w:hAnsi="Times New Roman" w:eastAsia="微软雅黑"/>
                <w:sz w:val="22"/>
              </w:rPr>
              <w:t>三大活动现金流均为负</w:t>
            </w:r>
          </w:p>
        </w:tc>
        <w:tc>
          <w:tcPr>
            <w:tcBorders>
              <w:top w:val="single" w:color="E2E8F0" w:sz="6" w:space="0"/>
              <w:left w:val="single" w:color="E2E8F0" w:sz="6" w:space="0"/>
              <w:bottom w:val="single" w:color="E2E8F0" w:sz="6" w:space="0"/>
              <w:right w:val="single" w:color="E2E8F0" w:sz="6" w:space="0"/>
            </w:tcBorders>
          </w:tcPr>
          <w:p w14:paraId="64C97A6B">
            <w:pPr>
              <w:pStyle w:val="25"/>
              <w:jc w:val="left"/>
            </w:pPr>
            <w:r>
              <w:rPr>
                <w:rFonts w:ascii="Times New Roman" w:hAnsi="Times New Roman" w:eastAsia="微软雅黑"/>
                <w:sz w:val="22"/>
              </w:rPr>
              <w:t>极端危险信号，现金可能枯竭</w:t>
            </w:r>
          </w:p>
        </w:tc>
      </w:tr>
    </w:tbl>
    <w:p w14:paraId="362C4021">
      <w:pPr>
        <w:pStyle w:val="3"/>
      </w:pPr>
      <w:r>
        <w:rPr>
          <w:rFonts w:ascii="Times New Roman" w:hAnsi="Times New Roman" w:eastAsia="微软雅黑"/>
          <w:b/>
          <w:bCs/>
          <w:sz w:val="24"/>
        </w:rPr>
        <w:t>【例5-9】识别财务报表中的预警信号</w:t>
      </w:r>
    </w:p>
    <w:p w14:paraId="23BD5A71">
      <w:pPr>
        <w:pStyle w:val="38"/>
      </w:pPr>
      <w:r>
        <w:rPr>
          <w:rStyle w:val="37"/>
          <w:rFonts w:ascii="Times New Roman" w:hAnsi="Times New Roman" w:eastAsia="微软雅黑"/>
          <w:sz w:val="24"/>
        </w:rPr>
        <w:t>【角色】你是一位专注风险识别的财务分析师。</w:t>
      </w:r>
      <w:r>
        <w:br w:type="textWrapping"/>
      </w:r>
      <w:r>
        <w:br w:type="textWrapping"/>
      </w:r>
      <w:r>
        <w:rPr>
          <w:rStyle w:val="37"/>
          <w:rFonts w:ascii="Times New Roman" w:hAnsi="Times New Roman" w:eastAsia="微软雅黑"/>
          <w:sz w:val="24"/>
        </w:rPr>
        <w:t>【任务】基于例5-8的三年数据，</w:t>
      </w:r>
      <w:r>
        <w:br w:type="textWrapping"/>
      </w:r>
      <w:r>
        <w:rPr>
          <w:rStyle w:val="37"/>
          <w:rFonts w:ascii="Times New Roman" w:hAnsi="Times New Roman" w:eastAsia="微软雅黑"/>
          <w:sz w:val="24"/>
        </w:rPr>
        <w:t>识别该制造企业的财务预警信号，</w:t>
      </w:r>
      <w:r>
        <w:br w:type="textWrapping"/>
      </w:r>
      <w:r>
        <w:rPr>
          <w:rStyle w:val="37"/>
          <w:rFonts w:ascii="Times New Roman" w:hAnsi="Times New Roman" w:eastAsia="微软雅黑"/>
          <w:sz w:val="24"/>
        </w:rPr>
        <w:t>按风险等级（高/中/低）分类列示，</w:t>
      </w:r>
      <w:r>
        <w:br w:type="textWrapping"/>
      </w:r>
      <w:r>
        <w:rPr>
          <w:rStyle w:val="37"/>
          <w:rFonts w:ascii="Times New Roman" w:hAnsi="Times New Roman" w:eastAsia="微软雅黑"/>
          <w:sz w:val="24"/>
        </w:rPr>
        <w:t>并对每个信号说明：</w:t>
      </w:r>
      <w:r>
        <w:br w:type="textWrapping"/>
      </w:r>
      <w:r>
        <w:rPr>
          <w:rStyle w:val="37"/>
          <w:rFonts w:ascii="Times New Roman" w:hAnsi="Times New Roman" w:eastAsia="微软雅黑"/>
          <w:sz w:val="24"/>
        </w:rPr>
        <w:t>- 信号表现（具体数据）</w:t>
      </w:r>
      <w:r>
        <w:br w:type="textWrapping"/>
      </w:r>
      <w:r>
        <w:rPr>
          <w:rStyle w:val="37"/>
          <w:rFonts w:ascii="Times New Roman" w:hAnsi="Times New Roman" w:eastAsia="微软雅黑"/>
          <w:sz w:val="24"/>
        </w:rPr>
        <w:t>- 可能的原因（2—3个）</w:t>
      </w:r>
      <w:r>
        <w:br w:type="textWrapping"/>
      </w:r>
      <w:r>
        <w:rPr>
          <w:rStyle w:val="37"/>
          <w:rFonts w:ascii="Times New Roman" w:hAnsi="Times New Roman" w:eastAsia="微软雅黑"/>
          <w:sz w:val="24"/>
        </w:rPr>
        <w:t>- 建议核实的信息</w:t>
      </w:r>
      <w:r>
        <w:br w:type="textWrapping"/>
      </w:r>
      <w:r>
        <w:br w:type="textWrapping"/>
      </w:r>
      <w:r>
        <w:rPr>
          <w:rStyle w:val="37"/>
          <w:rFonts w:ascii="Times New Roman" w:hAnsi="Times New Roman" w:eastAsia="微软雅黑"/>
          <w:sz w:val="24"/>
        </w:rPr>
        <w:t>【格式】用表格呈现，</w:t>
      </w:r>
      <w:r>
        <w:br w:type="textWrapping"/>
      </w:r>
      <w:r>
        <w:rPr>
          <w:rStyle w:val="37"/>
          <w:rFonts w:ascii="Times New Roman" w:hAnsi="Times New Roman" w:eastAsia="微软雅黑"/>
          <w:sz w:val="24"/>
        </w:rPr>
        <w:t>最后给出整体风险等级判断（红色/橙色/黄色/绿色）。</w:t>
      </w:r>
    </w:p>
    <w:p w14:paraId="6AF04354">
      <w:r>
        <w:pict>
          <v:rect id="_x0000_i1159" o:spt="1" style="height:1.5pt;width:0pt;" coordsize="21600,21600" o:hr="t" o:hrstd="t" o:hralign="center">
            <v:path/>
            <v:fill focussize="0,0"/>
            <v:stroke/>
            <v:imagedata o:title=""/>
            <o:lock v:ext="edit"/>
            <w10:wrap type="none"/>
            <w10:anchorlock/>
          </v:rect>
        </w:pict>
      </w:r>
    </w:p>
    <w:bookmarkEnd w:id="305"/>
    <w:bookmarkEnd w:id="306"/>
    <w:p w14:paraId="44EFA696">
      <w:pPr>
        <w:pStyle w:val="5"/>
      </w:pPr>
      <w:bookmarkStart w:id="307" w:name="简要财务分析报告的智能生成"/>
      <w:r>
        <w:rPr>
          <w:rFonts w:ascii="Times New Roman" w:hAnsi="Times New Roman" w:eastAsia="微软雅黑"/>
          <w:sz w:val="24"/>
        </w:rPr>
        <w:t>5.3.3 简要财务分析报告的智能生成</w:t>
      </w:r>
    </w:p>
    <w:p w14:paraId="6C6D2438">
      <w:pPr>
        <w:pStyle w:val="24"/>
      </w:pPr>
      <w:r>
        <w:rPr>
          <w:rFonts w:ascii="Times New Roman" w:hAnsi="Times New Roman" w:eastAsia="微软雅黑"/>
          <w:b/>
          <w:bCs/>
          <w:sz w:val="24"/>
        </w:rPr>
        <w:t>【例5-10】AI生成结构化财务分析报告</w:t>
      </w:r>
    </w:p>
    <w:p w14:paraId="42FF4FFC">
      <w:pPr>
        <w:pStyle w:val="3"/>
      </w:pPr>
      <w:r>
        <w:rPr>
          <w:rFonts w:ascii="Times New Roman" w:hAnsi="Times New Roman" w:eastAsia="微软雅黑"/>
          <w:sz w:val="24"/>
        </w:rPr>
        <w:t>本例将综合前面所有分析，让AI生成一份完整的财务分析报告。这也是5.5节”结构化输出”内容的基础示例。</w:t>
      </w:r>
    </w:p>
    <w:p w14:paraId="03280822">
      <w:pPr>
        <w:pStyle w:val="38"/>
      </w:pPr>
      <w:r>
        <w:rPr>
          <w:rStyle w:val="37"/>
          <w:rFonts w:ascii="Times New Roman" w:hAnsi="Times New Roman" w:eastAsia="微软雅黑"/>
          <w:sz w:val="24"/>
        </w:rPr>
        <w:t>【角色】你是一位专业的财务分析师，</w:t>
      </w:r>
      <w:r>
        <w:br w:type="textWrapping"/>
      </w:r>
      <w:r>
        <w:rPr>
          <w:rStyle w:val="37"/>
          <w:rFonts w:ascii="Times New Roman" w:hAnsi="Times New Roman" w:eastAsia="微软雅黑"/>
          <w:sz w:val="24"/>
        </w:rPr>
        <w:t>需要向公司管理层提交一份财务分析报告。</w:t>
      </w:r>
      <w:r>
        <w:br w:type="textWrapping"/>
      </w:r>
      <w:r>
        <w:br w:type="textWrapping"/>
      </w:r>
      <w:r>
        <w:rPr>
          <w:rStyle w:val="37"/>
          <w:rFonts w:ascii="Times New Roman" w:hAnsi="Times New Roman" w:eastAsia="微软雅黑"/>
          <w:sz w:val="24"/>
        </w:rPr>
        <w:t>【背景】综合前面所有分析内容（零售连锁企业2023年度）：</w:t>
      </w:r>
      <w:r>
        <w:br w:type="textWrapping"/>
      </w:r>
      <w:r>
        <w:rPr>
          <w:rStyle w:val="37"/>
          <w:rFonts w:ascii="Times New Roman" w:hAnsi="Times New Roman" w:eastAsia="微软雅黑"/>
          <w:sz w:val="24"/>
        </w:rPr>
        <w:t>[将5.1—5.2节的所有数据和分析结果汇总粘贴]</w:t>
      </w:r>
      <w:r>
        <w:br w:type="textWrapping"/>
      </w:r>
      <w:r>
        <w:br w:type="textWrapping"/>
      </w:r>
      <w:r>
        <w:rPr>
          <w:rStyle w:val="37"/>
          <w:rFonts w:ascii="Times New Roman" w:hAnsi="Times New Roman" w:eastAsia="微软雅黑"/>
          <w:sz w:val="24"/>
        </w:rPr>
        <w:t>【任务】生成一份完整的财务分析简报。</w:t>
      </w:r>
      <w:r>
        <w:br w:type="textWrapping"/>
      </w:r>
      <w:r>
        <w:br w:type="textWrapping"/>
      </w:r>
      <w:r>
        <w:rPr>
          <w:rStyle w:val="37"/>
          <w:rFonts w:ascii="Times New Roman" w:hAnsi="Times New Roman" w:eastAsia="微软雅黑"/>
          <w:sz w:val="24"/>
        </w:rPr>
        <w:t>【格式要求（Markdown格式）】</w:t>
      </w:r>
      <w:r>
        <w:br w:type="textWrapping"/>
      </w:r>
      <w:r>
        <w:rPr>
          <w:rStyle w:val="37"/>
          <w:rFonts w:ascii="Times New Roman" w:hAnsi="Times New Roman" w:eastAsia="微软雅黑"/>
          <w:sz w:val="24"/>
        </w:rPr>
        <w:t># XX零售连锁企业2023年度财务分析简报</w:t>
      </w:r>
      <w:r>
        <w:br w:type="textWrapping"/>
      </w:r>
      <w:r>
        <w:br w:type="textWrapping"/>
      </w:r>
      <w:r>
        <w:rPr>
          <w:rStyle w:val="37"/>
          <w:rFonts w:ascii="Times New Roman" w:hAnsi="Times New Roman" w:eastAsia="微软雅黑"/>
          <w:sz w:val="24"/>
        </w:rPr>
        <w:t>## 一、财务概况</w:t>
      </w:r>
      <w:r>
        <w:br w:type="textWrapping"/>
      </w:r>
      <w:r>
        <w:rPr>
          <w:rStyle w:val="37"/>
          <w:rFonts w:ascii="Times New Roman" w:hAnsi="Times New Roman" w:eastAsia="微软雅黑"/>
          <w:sz w:val="24"/>
        </w:rPr>
        <w:t>（核心数据汇总表格）</w:t>
      </w:r>
      <w:r>
        <w:br w:type="textWrapping"/>
      </w:r>
      <w:r>
        <w:br w:type="textWrapping"/>
      </w:r>
      <w:r>
        <w:rPr>
          <w:rStyle w:val="37"/>
          <w:rFonts w:ascii="Times New Roman" w:hAnsi="Times New Roman" w:eastAsia="微软雅黑"/>
          <w:sz w:val="24"/>
        </w:rPr>
        <w:t>## 二、偿债能力分析</w:t>
      </w:r>
      <w:r>
        <w:br w:type="textWrapping"/>
      </w:r>
      <w:r>
        <w:rPr>
          <w:rStyle w:val="37"/>
          <w:rFonts w:ascii="Times New Roman" w:hAnsi="Times New Roman" w:eastAsia="微软雅黑"/>
          <w:sz w:val="24"/>
        </w:rPr>
        <w:t>（主要指标+评价）</w:t>
      </w:r>
      <w:r>
        <w:br w:type="textWrapping"/>
      </w:r>
      <w:r>
        <w:br w:type="textWrapping"/>
      </w:r>
      <w:r>
        <w:rPr>
          <w:rStyle w:val="37"/>
          <w:rFonts w:ascii="Times New Roman" w:hAnsi="Times New Roman" w:eastAsia="微软雅黑"/>
          <w:sz w:val="24"/>
        </w:rPr>
        <w:t>## 三、盈利能力分析</w:t>
      </w:r>
      <w:r>
        <w:br w:type="textWrapping"/>
      </w:r>
      <w:r>
        <w:rPr>
          <w:rStyle w:val="37"/>
          <w:rFonts w:ascii="Times New Roman" w:hAnsi="Times New Roman" w:eastAsia="微软雅黑"/>
          <w:sz w:val="24"/>
        </w:rPr>
        <w:t>（主要指标+评价+杜邦分解）</w:t>
      </w:r>
      <w:r>
        <w:br w:type="textWrapping"/>
      </w:r>
      <w:r>
        <w:br w:type="textWrapping"/>
      </w:r>
      <w:r>
        <w:rPr>
          <w:rStyle w:val="37"/>
          <w:rFonts w:ascii="Times New Roman" w:hAnsi="Times New Roman" w:eastAsia="微软雅黑"/>
          <w:sz w:val="24"/>
        </w:rPr>
        <w:t>## 四、营运能力分析</w:t>
      </w:r>
      <w:r>
        <w:br w:type="textWrapping"/>
      </w:r>
      <w:r>
        <w:rPr>
          <w:rStyle w:val="37"/>
          <w:rFonts w:ascii="Times New Roman" w:hAnsi="Times New Roman" w:eastAsia="微软雅黑"/>
          <w:sz w:val="24"/>
        </w:rPr>
        <w:t>（主要指标+评价）</w:t>
      </w:r>
      <w:r>
        <w:br w:type="textWrapping"/>
      </w:r>
      <w:r>
        <w:br w:type="textWrapping"/>
      </w:r>
      <w:r>
        <w:rPr>
          <w:rStyle w:val="37"/>
          <w:rFonts w:ascii="Times New Roman" w:hAnsi="Times New Roman" w:eastAsia="微软雅黑"/>
          <w:sz w:val="24"/>
        </w:rPr>
        <w:t>## 五、发展能力分析</w:t>
      </w:r>
      <w:r>
        <w:br w:type="textWrapping"/>
      </w:r>
      <w:r>
        <w:rPr>
          <w:rStyle w:val="37"/>
          <w:rFonts w:ascii="Times New Roman" w:hAnsi="Times New Roman" w:eastAsia="微软雅黑"/>
          <w:sz w:val="24"/>
        </w:rPr>
        <w:t>（主要指标+评价）</w:t>
      </w:r>
      <w:r>
        <w:br w:type="textWrapping"/>
      </w:r>
      <w:r>
        <w:br w:type="textWrapping"/>
      </w:r>
      <w:r>
        <w:rPr>
          <w:rStyle w:val="37"/>
          <w:rFonts w:ascii="Times New Roman" w:hAnsi="Times New Roman" w:eastAsia="微软雅黑"/>
          <w:sz w:val="24"/>
        </w:rPr>
        <w:t>## 六、风险提示</w:t>
      </w:r>
      <w:r>
        <w:br w:type="textWrapping"/>
      </w:r>
      <w:r>
        <w:rPr>
          <w:rStyle w:val="37"/>
          <w:rFonts w:ascii="Times New Roman" w:hAnsi="Times New Roman" w:eastAsia="微软雅黑"/>
          <w:sz w:val="24"/>
        </w:rPr>
        <w:t>（⚠格式，列出主要关注点）</w:t>
      </w:r>
      <w:r>
        <w:br w:type="textWrapping"/>
      </w:r>
      <w:r>
        <w:br w:type="textWrapping"/>
      </w:r>
      <w:r>
        <w:rPr>
          <w:rStyle w:val="37"/>
          <w:rFonts w:ascii="Times New Roman" w:hAnsi="Times New Roman" w:eastAsia="微软雅黑"/>
          <w:sz w:val="24"/>
        </w:rPr>
        <w:t>## 七、综合评价与建议</w:t>
      </w:r>
      <w:r>
        <w:br w:type="textWrapping"/>
      </w:r>
      <w:r>
        <w:rPr>
          <w:rStyle w:val="37"/>
          <w:rFonts w:ascii="Times New Roman" w:hAnsi="Times New Roman" w:eastAsia="微软雅黑"/>
          <w:sz w:val="24"/>
        </w:rPr>
        <w:t>（整体判断+3条具体建议）</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 全文约800—1,000字</w:t>
      </w:r>
      <w:r>
        <w:br w:type="textWrapping"/>
      </w:r>
      <w:r>
        <w:rPr>
          <w:rStyle w:val="37"/>
          <w:rFonts w:ascii="Times New Roman" w:hAnsi="Times New Roman" w:eastAsia="微软雅黑"/>
          <w:sz w:val="24"/>
        </w:rPr>
        <w:t>- 关键数字加粗</w:t>
      </w:r>
      <w:r>
        <w:br w:type="textWrapping"/>
      </w:r>
      <w:r>
        <w:rPr>
          <w:rStyle w:val="37"/>
          <w:rFonts w:ascii="Times New Roman" w:hAnsi="Times New Roman" w:eastAsia="微软雅黑"/>
          <w:sz w:val="24"/>
        </w:rPr>
        <w:t>- 推测性内容标注（推测）</w:t>
      </w:r>
      <w:r>
        <w:br w:type="textWrapping"/>
      </w:r>
      <w:r>
        <w:rPr>
          <w:rStyle w:val="37"/>
          <w:rFonts w:ascii="Times New Roman" w:hAnsi="Times New Roman" w:eastAsia="微软雅黑"/>
          <w:sz w:val="24"/>
        </w:rPr>
        <w:t>- 每个分析维度的结论要有数据支撑</w:t>
      </w:r>
    </w:p>
    <w:p w14:paraId="684764AB">
      <w:r>
        <w:pict>
          <v:rect id="_x0000_i1160" o:spt="1" style="height:1.5pt;width:0pt;" coordsize="21600,21600" o:hr="t" o:hrstd="t" o:hralign="center">
            <v:path/>
            <v:fill focussize="0,0"/>
            <v:stroke/>
            <v:imagedata o:title=""/>
            <o:lock v:ext="edit"/>
            <w10:wrap type="none"/>
            <w10:anchorlock/>
          </v:rect>
        </w:pict>
      </w:r>
    </w:p>
    <w:bookmarkEnd w:id="302"/>
    <w:bookmarkEnd w:id="307"/>
    <w:p w14:paraId="5C6EAB47">
      <w:pPr>
        <w:pStyle w:val="4"/>
      </w:pPr>
      <w:bookmarkStart w:id="308" w:name="上市公司年报的入门阅读"/>
      <w:r>
        <w:rPr>
          <w:rFonts w:ascii="Times New Roman" w:hAnsi="Times New Roman" w:eastAsia="微软雅黑"/>
          <w:sz w:val="24"/>
        </w:rPr>
        <w:t>5.4 上市公司年报的入门阅读</w:t>
      </w:r>
    </w:p>
    <w:p w14:paraId="0057A21D">
      <w:pPr>
        <w:pStyle w:val="5"/>
      </w:pPr>
      <w:bookmarkStart w:id="309" w:name="年报的基本结构与重点内容导读"/>
      <w:r>
        <w:rPr>
          <w:rFonts w:ascii="Times New Roman" w:hAnsi="Times New Roman" w:eastAsia="微软雅黑"/>
          <w:sz w:val="24"/>
        </w:rPr>
        <w:t>5.4.1 年报的基本结构与重点内容导读</w:t>
      </w:r>
    </w:p>
    <w:p w14:paraId="2EEB8F95">
      <w:pPr>
        <w:pStyle w:val="6"/>
      </w:pPr>
      <w:bookmarkStart w:id="310" w:name="一年报的基本构成"/>
      <w:r>
        <w:rPr>
          <w:rFonts w:ascii="Times New Roman" w:hAnsi="Times New Roman" w:eastAsia="微软雅黑"/>
          <w:sz w:val="24"/>
        </w:rPr>
        <w:t>一、年报的基本构成</w:t>
      </w:r>
    </w:p>
    <w:p w14:paraId="6A3659FD">
      <w:pPr>
        <w:pStyle w:val="24"/>
      </w:pPr>
      <w:r>
        <w:rPr>
          <w:rFonts w:ascii="Times New Roman" w:hAnsi="Times New Roman" w:eastAsia="微软雅黑"/>
          <w:sz w:val="24"/>
        </w:rPr>
        <w:t>上市公司年度报告是最重要的公开财务信息来源，其基本构成如表5-12所示。</w:t>
      </w:r>
    </w:p>
    <w:p w14:paraId="744E635A">
      <w:pPr>
        <w:pStyle w:val="3"/>
      </w:pPr>
      <w:r>
        <w:rPr>
          <w:rFonts w:ascii="Times New Roman" w:hAnsi="Times New Roman" w:eastAsia="微软雅黑"/>
          <w:sz w:val="24"/>
        </w:rPr>
        <w:t>表5-12 上市公司年报基本构成</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36"/>
        <w:gridCol w:w="3163"/>
        <w:gridCol w:w="1316"/>
        <w:gridCol w:w="1341"/>
      </w:tblGrid>
      <w:tr w14:paraId="60AC22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6246575">
            <w:pPr>
              <w:pStyle w:val="25"/>
              <w:jc w:val="left"/>
            </w:pPr>
            <w:r>
              <w:rPr>
                <w:rFonts w:ascii="Times New Roman" w:hAnsi="Times New Roman" w:eastAsia="微软雅黑"/>
                <w:b/>
                <w:color w:val="1E3A8A"/>
                <w:sz w:val="22"/>
              </w:rPr>
              <w:t>章节</w:t>
            </w:r>
          </w:p>
        </w:tc>
        <w:tc>
          <w:tcPr>
            <w:tcBorders>
              <w:top w:val="single" w:color="E2E8F0" w:sz="6" w:space="0"/>
              <w:left w:val="single" w:color="E2E8F0" w:sz="6" w:space="0"/>
              <w:bottom w:val="single" w:color="E2E8F0" w:sz="6" w:space="0"/>
              <w:right w:val="single" w:color="E2E8F0" w:sz="6" w:space="0"/>
            </w:tcBorders>
            <w:shd w:val="clear" w:color="auto" w:fill="EEF4FF"/>
          </w:tcPr>
          <w:p w14:paraId="69453AE5">
            <w:pPr>
              <w:pStyle w:val="25"/>
              <w:jc w:val="left"/>
            </w:pPr>
            <w:r>
              <w:rPr>
                <w:rFonts w:ascii="Times New Roman" w:hAnsi="Times New Roman" w:eastAsia="微软雅黑"/>
                <w:b/>
                <w:color w:val="1E3A8A"/>
                <w:sz w:val="22"/>
              </w:rPr>
              <w:t>主要内容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61E16AE9">
            <w:pPr>
              <w:pStyle w:val="25"/>
              <w:jc w:val="left"/>
            </w:pPr>
            <w:r>
              <w:rPr>
                <w:rFonts w:ascii="Times New Roman" w:hAnsi="Times New Roman" w:eastAsia="微软雅黑"/>
                <w:b/>
                <w:color w:val="1E3A8A"/>
                <w:sz w:val="22"/>
              </w:rPr>
              <w:t>阅读优先级</w:t>
            </w:r>
          </w:p>
        </w:tc>
        <w:tc>
          <w:tcPr>
            <w:tcBorders>
              <w:top w:val="single" w:color="E2E8F0" w:sz="6" w:space="0"/>
              <w:left w:val="single" w:color="E2E8F0" w:sz="6" w:space="0"/>
              <w:bottom w:val="single" w:color="E2E8F0" w:sz="6" w:space="0"/>
              <w:right w:val="single" w:color="E2E8F0" w:sz="6" w:space="0"/>
            </w:tcBorders>
            <w:shd w:val="clear" w:color="auto" w:fill="EEF4FF"/>
          </w:tcPr>
          <w:p w14:paraId="2A6C4EDB">
            <w:pPr>
              <w:pStyle w:val="25"/>
              <w:jc w:val="left"/>
            </w:pPr>
            <w:r>
              <w:rPr>
                <w:rFonts w:ascii="Times New Roman" w:hAnsi="Times New Roman" w:eastAsia="微软雅黑"/>
                <w:b/>
                <w:color w:val="1E3A8A"/>
                <w:sz w:val="22"/>
              </w:rPr>
              <w:t>AI辅助效果</w:t>
            </w:r>
          </w:p>
        </w:tc>
      </w:tr>
      <w:tr w14:paraId="3061FA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CEDDFE">
            <w:pPr>
              <w:pStyle w:val="25"/>
              <w:jc w:val="left"/>
            </w:pPr>
            <w:r>
              <w:rPr>
                <w:rFonts w:ascii="Times New Roman" w:hAnsi="Times New Roman" w:eastAsia="微软雅黑"/>
                <w:b/>
                <w:bCs/>
                <w:sz w:val="22"/>
              </w:rPr>
              <w:t>公司基本情况</w:t>
            </w:r>
          </w:p>
        </w:tc>
        <w:tc>
          <w:tcPr>
            <w:tcBorders>
              <w:top w:val="single" w:color="E2E8F0" w:sz="6" w:space="0"/>
              <w:left w:val="single" w:color="E2E8F0" w:sz="6" w:space="0"/>
              <w:bottom w:val="single" w:color="E2E8F0" w:sz="6" w:space="0"/>
              <w:right w:val="single" w:color="E2E8F0" w:sz="6" w:space="0"/>
            </w:tcBorders>
          </w:tcPr>
          <w:p w14:paraId="1423ED91">
            <w:pPr>
              <w:pStyle w:val="25"/>
              <w:jc w:val="left"/>
            </w:pPr>
            <w:r>
              <w:rPr>
                <w:rFonts w:ascii="Times New Roman" w:hAnsi="Times New Roman" w:eastAsia="微软雅黑"/>
                <w:sz w:val="22"/>
              </w:rPr>
              <w:t>主营业务、股权结构、管理层</w:t>
            </w:r>
          </w:p>
        </w:tc>
        <w:tc>
          <w:tcPr>
            <w:tcBorders>
              <w:top w:val="single" w:color="E2E8F0" w:sz="6" w:space="0"/>
              <w:left w:val="single" w:color="E2E8F0" w:sz="6" w:space="0"/>
              <w:bottom w:val="single" w:color="E2E8F0" w:sz="6" w:space="0"/>
              <w:right w:val="single" w:color="E2E8F0" w:sz="6" w:space="0"/>
            </w:tcBorders>
          </w:tcPr>
          <w:p w14:paraId="452AD33E">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A681F0F">
            <w:pPr>
              <w:pStyle w:val="25"/>
              <w:jc w:val="left"/>
            </w:pPr>
            <w:r>
              <w:rPr>
                <w:rFonts w:ascii="Times New Roman" w:hAnsi="Times New Roman" w:eastAsia="微软雅黑"/>
                <w:sz w:val="22"/>
              </w:rPr>
              <w:t>好</w:t>
            </w:r>
          </w:p>
        </w:tc>
      </w:tr>
      <w:tr w14:paraId="442B97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F976258">
            <w:pPr>
              <w:pStyle w:val="25"/>
              <w:jc w:val="left"/>
            </w:pPr>
            <w:r>
              <w:rPr>
                <w:rFonts w:ascii="Times New Roman" w:hAnsi="Times New Roman" w:eastAsia="微软雅黑"/>
                <w:b/>
                <w:bCs/>
                <w:sz w:val="22"/>
              </w:rPr>
              <w:t>管理层讨论与分析（MD&amp;A）</w:t>
            </w:r>
          </w:p>
        </w:tc>
        <w:tc>
          <w:tcPr>
            <w:tcBorders>
              <w:top w:val="single" w:color="E2E8F0" w:sz="6" w:space="0"/>
              <w:left w:val="single" w:color="E2E8F0" w:sz="6" w:space="0"/>
              <w:bottom w:val="single" w:color="E2E8F0" w:sz="6" w:space="0"/>
              <w:right w:val="single" w:color="E2E8F0" w:sz="6" w:space="0"/>
            </w:tcBorders>
            <w:shd w:val="clear" w:color="auto" w:fill="F8FAFC"/>
          </w:tcPr>
          <w:p w14:paraId="5B02BF42">
            <w:pPr>
              <w:pStyle w:val="25"/>
              <w:jc w:val="left"/>
            </w:pPr>
            <w:r>
              <w:rPr>
                <w:rFonts w:ascii="Times New Roman" w:hAnsi="Times New Roman" w:eastAsia="微软雅黑"/>
                <w:sz w:val="22"/>
              </w:rPr>
              <w:t>经营回顾、战略展望、风险因素</w:t>
            </w:r>
          </w:p>
        </w:tc>
        <w:tc>
          <w:tcPr>
            <w:tcBorders>
              <w:top w:val="single" w:color="E2E8F0" w:sz="6" w:space="0"/>
              <w:left w:val="single" w:color="E2E8F0" w:sz="6" w:space="0"/>
              <w:bottom w:val="single" w:color="E2E8F0" w:sz="6" w:space="0"/>
              <w:right w:val="single" w:color="E2E8F0" w:sz="6" w:space="0"/>
            </w:tcBorders>
            <w:shd w:val="clear" w:color="auto" w:fill="F8FAFC"/>
          </w:tcPr>
          <w:p w14:paraId="411037F5">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27A285A">
            <w:pPr>
              <w:pStyle w:val="25"/>
              <w:jc w:val="left"/>
            </w:pPr>
            <w:r>
              <w:rPr>
                <w:rFonts w:ascii="Times New Roman" w:hAnsi="Times New Roman" w:eastAsia="微软雅黑"/>
                <w:sz w:val="22"/>
              </w:rPr>
              <w:t>好</w:t>
            </w:r>
          </w:p>
        </w:tc>
      </w:tr>
      <w:tr w14:paraId="2397C2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90D331">
            <w:pPr>
              <w:pStyle w:val="25"/>
              <w:jc w:val="left"/>
            </w:pPr>
            <w:r>
              <w:rPr>
                <w:rFonts w:ascii="Times New Roman" w:hAnsi="Times New Roman" w:eastAsia="微软雅黑"/>
                <w:b/>
                <w:bCs/>
                <w:sz w:val="22"/>
              </w:rPr>
              <w:t>财务报表</w:t>
            </w:r>
          </w:p>
        </w:tc>
        <w:tc>
          <w:tcPr>
            <w:tcBorders>
              <w:top w:val="single" w:color="E2E8F0" w:sz="6" w:space="0"/>
              <w:left w:val="single" w:color="E2E8F0" w:sz="6" w:space="0"/>
              <w:bottom w:val="single" w:color="E2E8F0" w:sz="6" w:space="0"/>
              <w:right w:val="single" w:color="E2E8F0" w:sz="6" w:space="0"/>
            </w:tcBorders>
          </w:tcPr>
          <w:p w14:paraId="0EA4D5B0">
            <w:pPr>
              <w:pStyle w:val="25"/>
              <w:jc w:val="left"/>
            </w:pPr>
            <w:r>
              <w:rPr>
                <w:rFonts w:ascii="Times New Roman" w:hAnsi="Times New Roman" w:eastAsia="微软雅黑"/>
                <w:sz w:val="22"/>
              </w:rPr>
              <w:t>三大报表及附注</w:t>
            </w:r>
          </w:p>
        </w:tc>
        <w:tc>
          <w:tcPr>
            <w:tcBorders>
              <w:top w:val="single" w:color="E2E8F0" w:sz="6" w:space="0"/>
              <w:left w:val="single" w:color="E2E8F0" w:sz="6" w:space="0"/>
              <w:bottom w:val="single" w:color="E2E8F0" w:sz="6" w:space="0"/>
              <w:right w:val="single" w:color="E2E8F0" w:sz="6" w:space="0"/>
            </w:tcBorders>
          </w:tcPr>
          <w:p w14:paraId="59C88D12">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60F180F">
            <w:pPr>
              <w:pStyle w:val="25"/>
              <w:jc w:val="left"/>
            </w:pPr>
            <w:r>
              <w:rPr>
                <w:rFonts w:ascii="Times New Roman" w:hAnsi="Times New Roman" w:eastAsia="微软雅黑"/>
                <w:sz w:val="22"/>
              </w:rPr>
              <w:t>好</w:t>
            </w:r>
          </w:p>
        </w:tc>
      </w:tr>
      <w:tr w14:paraId="07C1C6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9948F5">
            <w:pPr>
              <w:pStyle w:val="25"/>
              <w:jc w:val="left"/>
            </w:pPr>
            <w:r>
              <w:rPr>
                <w:rFonts w:ascii="Times New Roman" w:hAnsi="Times New Roman" w:eastAsia="微软雅黑"/>
                <w:b/>
                <w:bCs/>
                <w:sz w:val="22"/>
              </w:rPr>
              <w:t>重大事项</w:t>
            </w:r>
          </w:p>
        </w:tc>
        <w:tc>
          <w:tcPr>
            <w:tcBorders>
              <w:top w:val="single" w:color="E2E8F0" w:sz="6" w:space="0"/>
              <w:left w:val="single" w:color="E2E8F0" w:sz="6" w:space="0"/>
              <w:bottom w:val="single" w:color="E2E8F0" w:sz="6" w:space="0"/>
              <w:right w:val="single" w:color="E2E8F0" w:sz="6" w:space="0"/>
            </w:tcBorders>
            <w:shd w:val="clear" w:color="auto" w:fill="F8FAFC"/>
          </w:tcPr>
          <w:p w14:paraId="7C5FDBD7">
            <w:pPr>
              <w:pStyle w:val="25"/>
              <w:jc w:val="left"/>
            </w:pPr>
            <w:r>
              <w:rPr>
                <w:rFonts w:ascii="Times New Roman" w:hAnsi="Times New Roman" w:eastAsia="微软雅黑"/>
                <w:sz w:val="22"/>
              </w:rPr>
              <w:t>收购、诉讼、关联交易等</w:t>
            </w:r>
          </w:p>
        </w:tc>
        <w:tc>
          <w:tcPr>
            <w:tcBorders>
              <w:top w:val="single" w:color="E2E8F0" w:sz="6" w:space="0"/>
              <w:left w:val="single" w:color="E2E8F0" w:sz="6" w:space="0"/>
              <w:bottom w:val="single" w:color="E2E8F0" w:sz="6" w:space="0"/>
              <w:right w:val="single" w:color="E2E8F0" w:sz="6" w:space="0"/>
            </w:tcBorders>
            <w:shd w:val="clear" w:color="auto" w:fill="F8FAFC"/>
          </w:tcPr>
          <w:p w14:paraId="26C16F79">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24675E7">
            <w:pPr>
              <w:pStyle w:val="25"/>
              <w:jc w:val="left"/>
            </w:pPr>
            <w:r>
              <w:rPr>
                <w:rFonts w:ascii="Times New Roman" w:hAnsi="Times New Roman" w:eastAsia="微软雅黑"/>
                <w:sz w:val="22"/>
              </w:rPr>
              <w:t>好</w:t>
            </w:r>
          </w:p>
        </w:tc>
      </w:tr>
      <w:tr w14:paraId="5F83BE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E301AF">
            <w:pPr>
              <w:pStyle w:val="25"/>
              <w:jc w:val="left"/>
            </w:pPr>
            <w:r>
              <w:rPr>
                <w:rFonts w:ascii="Times New Roman" w:hAnsi="Times New Roman" w:eastAsia="微软雅黑"/>
                <w:b/>
                <w:bCs/>
                <w:sz w:val="22"/>
              </w:rPr>
              <w:t>董事会报告</w:t>
            </w:r>
          </w:p>
        </w:tc>
        <w:tc>
          <w:tcPr>
            <w:tcBorders>
              <w:top w:val="single" w:color="E2E8F0" w:sz="6" w:space="0"/>
              <w:left w:val="single" w:color="E2E8F0" w:sz="6" w:space="0"/>
              <w:bottom w:val="single" w:color="E2E8F0" w:sz="6" w:space="0"/>
              <w:right w:val="single" w:color="E2E8F0" w:sz="6" w:space="0"/>
            </w:tcBorders>
          </w:tcPr>
          <w:p w14:paraId="394D1DA0">
            <w:pPr>
              <w:pStyle w:val="25"/>
              <w:jc w:val="left"/>
            </w:pPr>
            <w:r>
              <w:rPr>
                <w:rFonts w:ascii="Times New Roman" w:hAnsi="Times New Roman" w:eastAsia="微软雅黑"/>
                <w:sz w:val="22"/>
              </w:rPr>
              <w:t>业务进展、利润分配</w:t>
            </w:r>
          </w:p>
        </w:tc>
        <w:tc>
          <w:tcPr>
            <w:tcBorders>
              <w:top w:val="single" w:color="E2E8F0" w:sz="6" w:space="0"/>
              <w:left w:val="single" w:color="E2E8F0" w:sz="6" w:space="0"/>
              <w:bottom w:val="single" w:color="E2E8F0" w:sz="6" w:space="0"/>
              <w:right w:val="single" w:color="E2E8F0" w:sz="6" w:space="0"/>
            </w:tcBorders>
          </w:tcPr>
          <w:p w14:paraId="3DE2F180">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F3537C3">
            <w:pPr>
              <w:pStyle w:val="25"/>
              <w:jc w:val="left"/>
            </w:pPr>
            <w:r>
              <w:rPr>
                <w:rFonts w:ascii="Times New Roman" w:hAnsi="Times New Roman" w:eastAsia="微软雅黑"/>
                <w:sz w:val="22"/>
              </w:rPr>
              <w:t>中</w:t>
            </w:r>
          </w:p>
        </w:tc>
      </w:tr>
      <w:tr w14:paraId="0F7864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37F842CB">
            <w:pPr>
              <w:pStyle w:val="25"/>
              <w:jc w:val="left"/>
            </w:pPr>
            <w:r>
              <w:rPr>
                <w:rFonts w:ascii="Times New Roman" w:hAnsi="Times New Roman" w:eastAsia="微软雅黑"/>
                <w:b/>
                <w:bCs/>
                <w:sz w:val="22"/>
              </w:rPr>
              <w:t>审计报告</w:t>
            </w:r>
          </w:p>
        </w:tc>
        <w:tc>
          <w:tcPr>
            <w:tcBorders>
              <w:top w:val="single" w:color="E2E8F0" w:sz="6" w:space="0"/>
              <w:left w:val="single" w:color="E2E8F0" w:sz="6" w:space="0"/>
              <w:bottom w:val="single" w:color="E2E8F0" w:sz="6" w:space="0"/>
              <w:right w:val="single" w:color="E2E8F0" w:sz="6" w:space="0"/>
            </w:tcBorders>
            <w:shd w:val="clear" w:color="auto" w:fill="F8FAFC"/>
          </w:tcPr>
          <w:p w14:paraId="302FA84C">
            <w:pPr>
              <w:pStyle w:val="25"/>
              <w:jc w:val="left"/>
            </w:pPr>
            <w:r>
              <w:rPr>
                <w:rFonts w:ascii="Times New Roman" w:hAnsi="Times New Roman" w:eastAsia="微软雅黑"/>
                <w:sz w:val="22"/>
              </w:rPr>
              <w:t>审计意见类型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5FDBC42A">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A54C72D">
            <w:pPr>
              <w:pStyle w:val="25"/>
              <w:jc w:val="left"/>
            </w:pPr>
            <w:r>
              <w:rPr>
                <w:rFonts w:ascii="Times New Roman" w:hAnsi="Times New Roman" w:eastAsia="微软雅黑"/>
                <w:sz w:val="22"/>
              </w:rPr>
              <w:t>好</w:t>
            </w:r>
          </w:p>
        </w:tc>
      </w:tr>
    </w:tbl>
    <w:p w14:paraId="2A90ADC2">
      <w:pPr>
        <w:pStyle w:val="13"/>
      </w:pPr>
      <w:r>
        <w:rPr>
          <w:rFonts w:ascii="Times New Roman" w:hAnsi="Times New Roman" w:eastAsia="微软雅黑"/>
          <w:b/>
          <w:bCs/>
          <w:sz w:val="24"/>
        </w:rPr>
        <w:t>最重要的阅读顺序建议（适合初学者）：</w:t>
      </w:r>
      <w:r>
        <w:br w:type="textWrapping"/>
      </w:r>
      <w:r>
        <w:rPr>
          <w:rFonts w:ascii="Times New Roman" w:hAnsi="Times New Roman" w:eastAsia="微软雅黑"/>
          <w:sz w:val="24"/>
        </w:rPr>
        <w:t>审计意见（1分钟）→ 管理层讨论（15分钟）→ 财务报表（20分钟）→ 附注重点（10分钟）</w:t>
      </w:r>
    </w:p>
    <w:bookmarkEnd w:id="310"/>
    <w:p w14:paraId="0C5F0B48">
      <w:pPr>
        <w:pStyle w:val="6"/>
      </w:pPr>
      <w:bookmarkStart w:id="311" w:name="二审计意见的快速识别"/>
      <w:r>
        <w:rPr>
          <w:rFonts w:ascii="Times New Roman" w:hAnsi="Times New Roman" w:eastAsia="微软雅黑"/>
          <w:sz w:val="24"/>
        </w:rPr>
        <w:t>二、审计意见的快速识别</w:t>
      </w:r>
    </w:p>
    <w:p w14:paraId="5673D546">
      <w:pPr>
        <w:pStyle w:val="24"/>
      </w:pPr>
      <w:r>
        <w:rPr>
          <w:rFonts w:ascii="Times New Roman" w:hAnsi="Times New Roman" w:eastAsia="微软雅黑"/>
          <w:b/>
          <w:bCs/>
          <w:sz w:val="24"/>
        </w:rPr>
        <w:t>【例5-11】让AI解读审计意见</w:t>
      </w:r>
    </w:p>
    <w:p w14:paraId="53AECCE4">
      <w:pPr>
        <w:pStyle w:val="38"/>
      </w:pPr>
      <w:r>
        <w:rPr>
          <w:rStyle w:val="37"/>
          <w:rFonts w:ascii="Times New Roman" w:hAnsi="Times New Roman" w:eastAsia="微软雅黑"/>
          <w:sz w:val="24"/>
        </w:rPr>
        <w:t>【任务】请解释以下四种审计意见类型：</w:t>
      </w:r>
      <w:r>
        <w:br w:type="textWrapping"/>
      </w:r>
      <w:r>
        <w:rPr>
          <w:rStyle w:val="37"/>
          <w:rFonts w:ascii="Times New Roman" w:hAnsi="Times New Roman" w:eastAsia="微软雅黑"/>
          <w:sz w:val="24"/>
        </w:rPr>
        <w:t>标准无保留意见、带强调事项段的无保留意见、</w:t>
      </w:r>
      <w:r>
        <w:br w:type="textWrapping"/>
      </w:r>
      <w:r>
        <w:rPr>
          <w:rStyle w:val="37"/>
          <w:rFonts w:ascii="Times New Roman" w:hAnsi="Times New Roman" w:eastAsia="微软雅黑"/>
          <w:sz w:val="24"/>
        </w:rPr>
        <w:t>保留意见、否定意见/无法表示意见</w:t>
      </w:r>
      <w:r>
        <w:br w:type="textWrapping"/>
      </w:r>
      <w:r>
        <w:br w:type="textWrapping"/>
      </w:r>
      <w:r>
        <w:rPr>
          <w:rStyle w:val="37"/>
          <w:rFonts w:ascii="Times New Roman" w:hAnsi="Times New Roman" w:eastAsia="微软雅黑"/>
          <w:sz w:val="24"/>
        </w:rPr>
        <w:t>对于普通投资者或财务学习者，看到后三种意见应该如何反应？</w:t>
      </w:r>
      <w:r>
        <w:br w:type="textWrapping"/>
      </w:r>
      <w:r>
        <w:rPr>
          <w:rStyle w:val="37"/>
          <w:rFonts w:ascii="Times New Roman" w:hAnsi="Times New Roman" w:eastAsia="微软雅黑"/>
          <w:sz w:val="24"/>
        </w:rPr>
        <w:t>请用"绿灯/黄灯/红灯"的比喻说明。</w:t>
      </w:r>
    </w:p>
    <w:p w14:paraId="6FCC9E14">
      <w:r>
        <w:pict>
          <v:rect id="_x0000_i1161" o:spt="1" style="height:1.5pt;width:0pt;" coordsize="21600,21600" o:hr="t" o:hrstd="t" o:hralign="center">
            <v:path/>
            <v:fill focussize="0,0"/>
            <v:stroke/>
            <v:imagedata o:title=""/>
            <o:lock v:ext="edit"/>
            <w10:wrap type="none"/>
            <w10:anchorlock/>
          </v:rect>
        </w:pict>
      </w:r>
    </w:p>
    <w:bookmarkEnd w:id="309"/>
    <w:bookmarkEnd w:id="311"/>
    <w:p w14:paraId="2DB15D41">
      <w:pPr>
        <w:pStyle w:val="5"/>
      </w:pPr>
      <w:bookmarkStart w:id="312" w:name="ai辅助提取年报中的关键信息"/>
      <w:r>
        <w:rPr>
          <w:rFonts w:ascii="Times New Roman" w:hAnsi="Times New Roman" w:eastAsia="微软雅黑"/>
          <w:sz w:val="24"/>
        </w:rPr>
        <w:t>5.4.2 AI辅助提取年报中的关键信息</w:t>
      </w:r>
    </w:p>
    <w:p w14:paraId="68D197AE">
      <w:pPr>
        <w:pStyle w:val="6"/>
      </w:pPr>
      <w:bookmarkStart w:id="313" w:name="一年报信息提取的分层策略"/>
      <w:r>
        <w:rPr>
          <w:rFonts w:ascii="Times New Roman" w:hAnsi="Times New Roman" w:eastAsia="微软雅黑"/>
          <w:sz w:val="24"/>
        </w:rPr>
        <w:t>一、年报信息提取的分层策略</w:t>
      </w:r>
    </w:p>
    <w:p w14:paraId="4E28E0B3">
      <w:pPr>
        <w:pStyle w:val="24"/>
      </w:pPr>
      <w:r>
        <w:rPr>
          <w:rFonts w:ascii="Times New Roman" w:hAnsi="Times New Roman" w:eastAsia="微软雅黑"/>
          <w:sz w:val="24"/>
        </w:rPr>
        <w:t>面对动辄100—200页的年报，建议采用”分层提取”策略，如图5-3所示。</w:t>
      </w:r>
    </w:p>
    <w:p w14:paraId="1011B935">
      <w:pPr>
        <w:pStyle w:val="36"/>
      </w:pPr>
      <w:r>
        <w:drawing>
          <wp:inline distT="0" distB="0" distL="114300" distR="114300">
            <wp:extent cx="4800600" cy="2007870"/>
            <wp:effectExtent l="0" t="0" r="0" b="0"/>
            <wp:docPr id="1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mermaid diagram"/>
                    <pic:cNvPicPr>
                      <a:picLocks noChangeAspect="1" noChangeArrowheads="1"/>
                    </pic:cNvPicPr>
                  </pic:nvPicPr>
                  <pic:blipFill>
                    <a:blip r:embed="rId48"/>
                    <a:stretch>
                      <a:fillRect/>
                    </a:stretch>
                  </pic:blipFill>
                  <pic:spPr>
                    <a:xfrm>
                      <a:off x="0" y="0"/>
                      <a:ext cx="4800600" cy="2008414"/>
                    </a:xfrm>
                    <a:prstGeom prst="rect">
                      <a:avLst/>
                    </a:prstGeom>
                    <a:noFill/>
                    <a:ln w="9525">
                      <a:noFill/>
                    </a:ln>
                  </pic:spPr>
                </pic:pic>
              </a:graphicData>
            </a:graphic>
          </wp:inline>
        </w:drawing>
      </w:r>
    </w:p>
    <w:p w14:paraId="612DC80C">
      <w:pPr>
        <w:pStyle w:val="3"/>
      </w:pPr>
      <w:r>
        <w:rPr>
          <w:rFonts w:ascii="Times New Roman" w:hAnsi="Times New Roman" w:eastAsia="微软雅黑"/>
          <w:sz w:val="24"/>
        </w:rPr>
        <w:t>图5-3 年报分层阅读策略</w:t>
      </w:r>
    </w:p>
    <w:bookmarkEnd w:id="313"/>
    <w:p w14:paraId="3AE31B60">
      <w:pPr>
        <w:pStyle w:val="6"/>
      </w:pPr>
      <w:bookmarkStart w:id="314" w:name="二年报信息提取的系列提示词"/>
      <w:r>
        <w:rPr>
          <w:rFonts w:ascii="Times New Roman" w:hAnsi="Times New Roman" w:eastAsia="微软雅黑"/>
          <w:sz w:val="24"/>
        </w:rPr>
        <w:t>二、年报信息提取的系列提示词</w:t>
      </w:r>
    </w:p>
    <w:p w14:paraId="0AEE8F08">
      <w:pPr>
        <w:pStyle w:val="24"/>
      </w:pPr>
      <w:r>
        <w:rPr>
          <w:rFonts w:ascii="Times New Roman" w:hAnsi="Times New Roman" w:eastAsia="微软雅黑"/>
          <w:b/>
          <w:bCs/>
          <w:sz w:val="24"/>
        </w:rPr>
        <w:t>第一层：全貌把握（上传年报PDF后使用）</w:t>
      </w:r>
    </w:p>
    <w:p w14:paraId="3A0B085D">
      <w:pPr>
        <w:pStyle w:val="38"/>
      </w:pPr>
      <w:r>
        <w:rPr>
          <w:rStyle w:val="37"/>
          <w:rFonts w:ascii="Times New Roman" w:hAnsi="Times New Roman" w:eastAsia="微软雅黑"/>
          <w:sz w:val="24"/>
        </w:rPr>
        <w:t>请阅读这份年报，用5分钟能看完的篇幅告诉我：</w:t>
      </w:r>
      <w:r>
        <w:br w:type="textWrapping"/>
      </w:r>
      <w:r>
        <w:br w:type="textWrapping"/>
      </w:r>
      <w:r>
        <w:rPr>
          <w:rStyle w:val="37"/>
          <w:rFonts w:ascii="Times New Roman" w:hAnsi="Times New Roman" w:eastAsia="微软雅黑"/>
          <w:sz w:val="24"/>
        </w:rPr>
        <w:t>1. 公司名称、主营业务（一句话）</w:t>
      </w:r>
      <w:r>
        <w:br w:type="textWrapping"/>
      </w:r>
      <w:r>
        <w:rPr>
          <w:rStyle w:val="37"/>
          <w:rFonts w:ascii="Times New Roman" w:hAnsi="Times New Roman" w:eastAsia="微软雅黑"/>
          <w:sz w:val="24"/>
        </w:rPr>
        <w:t>2. 审计意见类型是什么？</w:t>
      </w:r>
      <w:r>
        <w:br w:type="textWrapping"/>
      </w:r>
      <w:r>
        <w:rPr>
          <w:rStyle w:val="37"/>
          <w:rFonts w:ascii="Times New Roman" w:hAnsi="Times New Roman" w:eastAsia="微软雅黑"/>
          <w:sz w:val="24"/>
        </w:rPr>
        <w:t>3. 本年度营业收入和净利润，以及与上年相比的变化</w:t>
      </w:r>
      <w:r>
        <w:br w:type="textWrapping"/>
      </w:r>
      <w:r>
        <w:rPr>
          <w:rStyle w:val="37"/>
          <w:rFonts w:ascii="Times New Roman" w:hAnsi="Times New Roman" w:eastAsia="微软雅黑"/>
          <w:sz w:val="24"/>
        </w:rPr>
        <w:t>4. 管理层认为今年最大的成就是什么？最大的挑战是什么？</w:t>
      </w:r>
      <w:r>
        <w:br w:type="textWrapping"/>
      </w:r>
      <w:r>
        <w:rPr>
          <w:rStyle w:val="37"/>
          <w:rFonts w:ascii="Times New Roman" w:hAnsi="Times New Roman" w:eastAsia="微软雅黑"/>
          <w:sz w:val="24"/>
        </w:rPr>
        <w:t>5. 有没有重大风险提示或重大事项需要特别关注？</w:t>
      </w:r>
      <w:r>
        <w:br w:type="textWrapping"/>
      </w:r>
      <w:r>
        <w:br w:type="textWrapping"/>
      </w:r>
      <w:r>
        <w:rPr>
          <w:rStyle w:val="37"/>
          <w:rFonts w:ascii="Times New Roman" w:hAnsi="Times New Roman" w:eastAsia="微软雅黑"/>
          <w:sz w:val="24"/>
        </w:rPr>
        <w:t>请用简洁的要点格式输出，不需要展开分析。</w:t>
      </w:r>
    </w:p>
    <w:p w14:paraId="7D561BD9">
      <w:pPr>
        <w:pStyle w:val="24"/>
      </w:pPr>
      <w:r>
        <w:rPr>
          <w:rFonts w:ascii="Times New Roman" w:hAnsi="Times New Roman" w:eastAsia="微软雅黑"/>
          <w:b/>
          <w:bCs/>
          <w:sz w:val="24"/>
        </w:rPr>
        <w:t>第二层：重点深读</w:t>
      </w:r>
    </w:p>
    <w:p w14:paraId="4BCBC045">
      <w:pPr>
        <w:pStyle w:val="38"/>
      </w:pPr>
      <w:r>
        <w:rPr>
          <w:rStyle w:val="37"/>
          <w:rFonts w:ascii="Times New Roman" w:hAnsi="Times New Roman" w:eastAsia="微软雅黑"/>
          <w:sz w:val="24"/>
        </w:rPr>
        <w:t>基于刚才的概览，请重点分析以下内容：</w:t>
      </w:r>
      <w:r>
        <w:br w:type="textWrapping"/>
      </w:r>
      <w:r>
        <w:br w:type="textWrapping"/>
      </w:r>
      <w:r>
        <w:rPr>
          <w:rStyle w:val="37"/>
          <w:rFonts w:ascii="Times New Roman" w:hAnsi="Times New Roman" w:eastAsia="微软雅黑"/>
          <w:sz w:val="24"/>
        </w:rPr>
        <w:t>1. 请提取财务报表中的三大报表核心数据，</w:t>
      </w:r>
      <w:r>
        <w:br w:type="textWrapping"/>
      </w:r>
      <w:r>
        <w:rPr>
          <w:rStyle w:val="37"/>
          <w:rFonts w:ascii="Times New Roman" w:hAnsi="Times New Roman" w:eastAsia="微软雅黑"/>
          <w:sz w:val="24"/>
        </w:rPr>
        <w:t xml:space="preserve">   整理为表格（包含本期和上期对比）</w:t>
      </w:r>
      <w:r>
        <w:br w:type="textWrapping"/>
      </w:r>
      <w:r>
        <w:br w:type="textWrapping"/>
      </w:r>
      <w:r>
        <w:rPr>
          <w:rStyle w:val="37"/>
          <w:rFonts w:ascii="Times New Roman" w:hAnsi="Times New Roman" w:eastAsia="微软雅黑"/>
          <w:sz w:val="24"/>
        </w:rPr>
        <w:t>2. 计算我指定的以下指标：</w:t>
      </w:r>
      <w:r>
        <w:br w:type="textWrapping"/>
      </w:r>
      <w:r>
        <w:rPr>
          <w:rStyle w:val="37"/>
          <w:rFonts w:ascii="Times New Roman" w:hAnsi="Times New Roman" w:eastAsia="微软雅黑"/>
          <w:sz w:val="24"/>
        </w:rPr>
        <w:t xml:space="preserve">   [在此列出你需要的具体指标]</w:t>
      </w:r>
      <w:r>
        <w:br w:type="textWrapping"/>
      </w:r>
      <w:r>
        <w:br w:type="textWrapping"/>
      </w:r>
      <w:r>
        <w:rPr>
          <w:rStyle w:val="37"/>
          <w:rFonts w:ascii="Times New Roman" w:hAnsi="Times New Roman" w:eastAsia="微软雅黑"/>
          <w:sz w:val="24"/>
        </w:rPr>
        <w:t>3. 管理层对于经营变化给出了哪些解释？</w:t>
      </w:r>
      <w:r>
        <w:br w:type="textWrapping"/>
      </w:r>
      <w:r>
        <w:rPr>
          <w:rStyle w:val="37"/>
          <w:rFonts w:ascii="Times New Roman" w:hAnsi="Times New Roman" w:eastAsia="微软雅黑"/>
          <w:sz w:val="24"/>
        </w:rPr>
        <w:t xml:space="preserve">   你认为这些解释是否充分、是否合理？</w:t>
      </w:r>
      <w:r>
        <w:br w:type="textWrapping"/>
      </w:r>
      <w:r>
        <w:br w:type="textWrapping"/>
      </w:r>
      <w:r>
        <w:rPr>
          <w:rStyle w:val="37"/>
          <w:rFonts w:ascii="Times New Roman" w:hAnsi="Times New Roman" w:eastAsia="微软雅黑"/>
          <w:sz w:val="24"/>
        </w:rPr>
        <w:t>4. 有哪些风险因素是管理层承认了但我需要特别关注的？</w:t>
      </w:r>
    </w:p>
    <w:p w14:paraId="2D36D52E">
      <w:pPr>
        <w:pStyle w:val="24"/>
      </w:pPr>
      <w:r>
        <w:rPr>
          <w:rFonts w:ascii="Times New Roman" w:hAnsi="Times New Roman" w:eastAsia="微软雅黑"/>
          <w:b/>
          <w:bCs/>
          <w:sz w:val="24"/>
        </w:rPr>
        <w:t>第三层：专项挖掘</w:t>
      </w:r>
    </w:p>
    <w:p w14:paraId="7749E5D1">
      <w:pPr>
        <w:pStyle w:val="38"/>
      </w:pPr>
      <w:r>
        <w:rPr>
          <w:rStyle w:val="37"/>
          <w:rFonts w:ascii="Times New Roman" w:hAnsi="Times New Roman" w:eastAsia="微软雅黑"/>
          <w:sz w:val="24"/>
        </w:rPr>
        <w:t>请重点分析年报附注中的"应收账款"部分：</w:t>
      </w:r>
      <w:r>
        <w:br w:type="textWrapping"/>
      </w:r>
      <w:r>
        <w:rPr>
          <w:rStyle w:val="37"/>
          <w:rFonts w:ascii="Times New Roman" w:hAnsi="Times New Roman" w:eastAsia="微软雅黑"/>
          <w:sz w:val="24"/>
        </w:rPr>
        <w:t>1. 应收账款的账龄结构如何？</w:t>
      </w:r>
      <w:r>
        <w:br w:type="textWrapping"/>
      </w:r>
      <w:r>
        <w:rPr>
          <w:rStyle w:val="37"/>
          <w:rFonts w:ascii="Times New Roman" w:hAnsi="Times New Roman" w:eastAsia="微软雅黑"/>
          <w:sz w:val="24"/>
        </w:rPr>
        <w:t>2. 坏账准备的计提比例是多少？</w:t>
      </w:r>
      <w:r>
        <w:br w:type="textWrapping"/>
      </w:r>
      <w:r>
        <w:rPr>
          <w:rStyle w:val="37"/>
          <w:rFonts w:ascii="Times New Roman" w:hAnsi="Times New Roman" w:eastAsia="微软雅黑"/>
          <w:sz w:val="24"/>
        </w:rPr>
        <w:t>3. 与上年相比有何变化？</w:t>
      </w:r>
      <w:r>
        <w:br w:type="textWrapping"/>
      </w:r>
      <w:r>
        <w:rPr>
          <w:rStyle w:val="37"/>
          <w:rFonts w:ascii="Times New Roman" w:hAnsi="Times New Roman" w:eastAsia="微软雅黑"/>
          <w:sz w:val="24"/>
        </w:rPr>
        <w:t>4. 基于这些信息，你对该公司的应收账款管理有何判断？</w:t>
      </w:r>
    </w:p>
    <w:bookmarkEnd w:id="314"/>
    <w:p w14:paraId="3783BBC5">
      <w:pPr>
        <w:pStyle w:val="6"/>
      </w:pPr>
      <w:bookmarkStart w:id="315" w:name="三年报阅读的质量控制"/>
      <w:r>
        <w:rPr>
          <w:rFonts w:ascii="Times New Roman" w:hAnsi="Times New Roman" w:eastAsia="微软雅黑"/>
          <w:sz w:val="24"/>
        </w:rPr>
        <w:t>三、年报阅读的质量控制</w:t>
      </w:r>
    </w:p>
    <w:p w14:paraId="38F9F798">
      <w:pPr>
        <w:pStyle w:val="24"/>
      </w:pPr>
      <w:r>
        <w:rPr>
          <w:rFonts w:ascii="Times New Roman" w:hAnsi="Times New Roman" w:eastAsia="微软雅黑"/>
          <w:b/>
          <w:bCs/>
          <w:sz w:val="24"/>
        </w:rPr>
        <w:t>【例5-12】核实AI提取信息的准确性</w:t>
      </w:r>
    </w:p>
    <w:p w14:paraId="6B4332BC">
      <w:pPr>
        <w:pStyle w:val="38"/>
      </w:pPr>
      <w:r>
        <w:rPr>
          <w:rStyle w:val="37"/>
          <w:rFonts w:ascii="Times New Roman" w:hAnsi="Times New Roman" w:eastAsia="微软雅黑"/>
          <w:sz w:val="24"/>
        </w:rPr>
        <w:t>你刚才从年报中提取了营业收入为XX亿元。</w:t>
      </w:r>
      <w:r>
        <w:br w:type="textWrapping"/>
      </w:r>
      <w:r>
        <w:rPr>
          <w:rStyle w:val="37"/>
          <w:rFonts w:ascii="Times New Roman" w:hAnsi="Times New Roman" w:eastAsia="微软雅黑"/>
          <w:sz w:val="24"/>
        </w:rPr>
        <w:t>请告诉我这个数字在年报的第几页、哪个表格的哪一行？</w:t>
      </w:r>
      <w:r>
        <w:br w:type="textWrapping"/>
      </w:r>
      <w:r>
        <w:rPr>
          <w:rStyle w:val="37"/>
          <w:rFonts w:ascii="Times New Roman" w:hAnsi="Times New Roman" w:eastAsia="微软雅黑"/>
          <w:sz w:val="24"/>
        </w:rPr>
        <w:t>我需要核实原始数据。</w:t>
      </w:r>
    </w:p>
    <w:p w14:paraId="378F3727">
      <w:pPr>
        <w:pStyle w:val="24"/>
      </w:pPr>
      <w:r>
        <w:rPr>
          <w:rFonts w:ascii="Times New Roman" w:hAnsi="Times New Roman" w:eastAsia="微软雅黑"/>
          <w:sz w:val="24"/>
        </w:rPr>
        <w:t>这是一个重要的习惯：对于AI从长文档中提取的关键数字，要求AI说明来源位置，便于人工核实。</w:t>
      </w:r>
    </w:p>
    <w:p w14:paraId="3452B213">
      <w:r>
        <w:pict>
          <v:rect id="_x0000_i1162" o:spt="1" style="height:1.5pt;width:0pt;" coordsize="21600,21600" o:hr="t" o:hrstd="t" o:hralign="center">
            <v:path/>
            <v:fill focussize="0,0"/>
            <v:stroke/>
            <v:imagedata o:title=""/>
            <o:lock v:ext="edit"/>
            <w10:wrap type="none"/>
            <w10:anchorlock/>
          </v:rect>
        </w:pict>
      </w:r>
    </w:p>
    <w:bookmarkEnd w:id="312"/>
    <w:bookmarkEnd w:id="315"/>
    <w:p w14:paraId="3251B7E1">
      <w:pPr>
        <w:pStyle w:val="5"/>
      </w:pPr>
      <w:bookmarkStart w:id="316" w:name="从年报了解一家企业的经营全貌"/>
      <w:r>
        <w:rPr>
          <w:rFonts w:ascii="Times New Roman" w:hAnsi="Times New Roman" w:eastAsia="微软雅黑"/>
          <w:sz w:val="24"/>
        </w:rPr>
        <w:t>5.4.3 从年报了解一家企业的经营全貌</w:t>
      </w:r>
    </w:p>
    <w:p w14:paraId="7BA3E566">
      <w:pPr>
        <w:pStyle w:val="24"/>
      </w:pPr>
      <w:r>
        <w:rPr>
          <w:rFonts w:ascii="Times New Roman" w:hAnsi="Times New Roman" w:eastAsia="微软雅黑"/>
          <w:b/>
          <w:bCs/>
          <w:sz w:val="24"/>
        </w:rPr>
        <w:t>【例5-13】综合年报分析——完整闭环示例</w:t>
      </w:r>
    </w:p>
    <w:p w14:paraId="4C4CF28E">
      <w:pPr>
        <w:pStyle w:val="3"/>
      </w:pPr>
      <w:r>
        <w:rPr>
          <w:rFonts w:ascii="Times New Roman" w:hAnsi="Times New Roman" w:eastAsia="微软雅黑"/>
          <w:sz w:val="24"/>
        </w:rPr>
        <w:t>这是本节的综合示例，展示如何通过多轮对话，从一份年报中形成对企业的完整认识。</w:t>
      </w:r>
    </w:p>
    <w:p w14:paraId="33BD52DC">
      <w:pPr>
        <w:pStyle w:val="3"/>
      </w:pPr>
      <w:r>
        <w:rPr>
          <w:rFonts w:ascii="Times New Roman" w:hAnsi="Times New Roman" w:eastAsia="微软雅黑"/>
          <w:b/>
          <w:bCs/>
          <w:sz w:val="24"/>
        </w:rPr>
        <w:t>第1轮：基本面了解</w:t>
      </w:r>
    </w:p>
    <w:p w14:paraId="636249C7">
      <w:pPr>
        <w:pStyle w:val="38"/>
      </w:pPr>
      <w:r>
        <w:rPr>
          <w:rStyle w:val="37"/>
          <w:rFonts w:ascii="Times New Roman" w:hAnsi="Times New Roman" w:eastAsia="微软雅黑"/>
          <w:sz w:val="24"/>
        </w:rPr>
        <w:t>请概括这家公司的核心商业模式：</w:t>
      </w:r>
      <w:r>
        <w:br w:type="textWrapping"/>
      </w:r>
      <w:r>
        <w:rPr>
          <w:rStyle w:val="37"/>
          <w:rFonts w:ascii="Times New Roman" w:hAnsi="Times New Roman" w:eastAsia="微软雅黑"/>
          <w:sz w:val="24"/>
        </w:rPr>
        <w:t>它是如何赚钱的？主要客户是谁？</w:t>
      </w:r>
      <w:r>
        <w:br w:type="textWrapping"/>
      </w:r>
      <w:r>
        <w:rPr>
          <w:rStyle w:val="37"/>
          <w:rFonts w:ascii="Times New Roman" w:hAnsi="Times New Roman" w:eastAsia="微软雅黑"/>
          <w:sz w:val="24"/>
        </w:rPr>
        <w:t>核心竞争优势是什么？</w:t>
      </w:r>
    </w:p>
    <w:p w14:paraId="38DF8871">
      <w:pPr>
        <w:pStyle w:val="24"/>
      </w:pPr>
      <w:r>
        <w:rPr>
          <w:rFonts w:ascii="Times New Roman" w:hAnsi="Times New Roman" w:eastAsia="微软雅黑"/>
          <w:b/>
          <w:bCs/>
          <w:sz w:val="24"/>
        </w:rPr>
        <w:t>第2轮：财务数据提取</w:t>
      </w:r>
    </w:p>
    <w:p w14:paraId="29D8ED13">
      <w:pPr>
        <w:pStyle w:val="38"/>
      </w:pPr>
      <w:r>
        <w:rPr>
          <w:rStyle w:val="37"/>
          <w:rFonts w:ascii="Times New Roman" w:hAnsi="Times New Roman" w:eastAsia="微软雅黑"/>
          <w:sz w:val="24"/>
        </w:rPr>
        <w:t>请提取三大报表的核心数据，</w:t>
      </w:r>
      <w:r>
        <w:br w:type="textWrapping"/>
      </w:r>
      <w:r>
        <w:rPr>
          <w:rStyle w:val="37"/>
          <w:rFonts w:ascii="Times New Roman" w:hAnsi="Times New Roman" w:eastAsia="微软雅黑"/>
          <w:sz w:val="24"/>
        </w:rPr>
        <w:t>并计算毛利率、净利率、资产负债率、</w:t>
      </w:r>
      <w:r>
        <w:br w:type="textWrapping"/>
      </w:r>
      <w:r>
        <w:rPr>
          <w:rStyle w:val="37"/>
          <w:rFonts w:ascii="Times New Roman" w:hAnsi="Times New Roman" w:eastAsia="微软雅黑"/>
          <w:sz w:val="24"/>
        </w:rPr>
        <w:t>应收账款周转率、存货周转率、ROE。</w:t>
      </w:r>
      <w:r>
        <w:br w:type="textWrapping"/>
      </w:r>
      <w:r>
        <w:rPr>
          <w:rStyle w:val="37"/>
          <w:rFonts w:ascii="Times New Roman" w:hAnsi="Times New Roman" w:eastAsia="微软雅黑"/>
          <w:sz w:val="24"/>
        </w:rPr>
        <w:t>展示计算过程。</w:t>
      </w:r>
    </w:p>
    <w:p w14:paraId="3B511D61">
      <w:pPr>
        <w:pStyle w:val="24"/>
      </w:pPr>
      <w:r>
        <w:rPr>
          <w:rFonts w:ascii="Times New Roman" w:hAnsi="Times New Roman" w:eastAsia="微软雅黑"/>
          <w:b/>
          <w:bCs/>
          <w:sz w:val="24"/>
        </w:rPr>
        <w:t>第3轮：质量评估</w:t>
      </w:r>
    </w:p>
    <w:p w14:paraId="33EA4192">
      <w:pPr>
        <w:pStyle w:val="38"/>
      </w:pPr>
      <w:r>
        <w:rPr>
          <w:rStyle w:val="37"/>
          <w:rFonts w:ascii="Times New Roman" w:hAnsi="Times New Roman" w:eastAsia="微软雅黑"/>
          <w:sz w:val="24"/>
        </w:rPr>
        <w:t>你计算的ROE是XX%，我手工计算的是YY%，</w:t>
      </w:r>
      <w:r>
        <w:br w:type="textWrapping"/>
      </w:r>
      <w:r>
        <w:rPr>
          <w:rStyle w:val="37"/>
          <w:rFonts w:ascii="Times New Roman" w:hAnsi="Times New Roman" w:eastAsia="微软雅黑"/>
          <w:sz w:val="24"/>
        </w:rPr>
        <w:t>请检查你的计算哪里有误，并修正。</w:t>
      </w:r>
      <w:r>
        <w:br w:type="textWrapping"/>
      </w:r>
      <w:r>
        <w:rPr>
          <w:rStyle w:val="37"/>
          <w:rFonts w:ascii="Times New Roman" w:hAnsi="Times New Roman" w:eastAsia="微软雅黑"/>
          <w:sz w:val="24"/>
        </w:rPr>
        <w:t>（注：若两个数字一致，则说明"已验算，数字正确"）</w:t>
      </w:r>
    </w:p>
    <w:p w14:paraId="3CF2FC50">
      <w:pPr>
        <w:pStyle w:val="24"/>
      </w:pPr>
      <w:r>
        <w:rPr>
          <w:rFonts w:ascii="Times New Roman" w:hAnsi="Times New Roman" w:eastAsia="微软雅黑"/>
          <w:b/>
          <w:bCs/>
          <w:sz w:val="24"/>
        </w:rPr>
        <w:t>第4轮：综合判断</w:t>
      </w:r>
    </w:p>
    <w:p w14:paraId="67D60E14">
      <w:pPr>
        <w:pStyle w:val="38"/>
      </w:pPr>
      <w:r>
        <w:rPr>
          <w:rStyle w:val="37"/>
          <w:rFonts w:ascii="Times New Roman" w:hAnsi="Times New Roman" w:eastAsia="微软雅黑"/>
          <w:sz w:val="24"/>
        </w:rPr>
        <w:t>综合商业模式分析、财务数据和风险因素，</w:t>
      </w:r>
      <w:r>
        <w:br w:type="textWrapping"/>
      </w:r>
      <w:r>
        <w:rPr>
          <w:rStyle w:val="37"/>
          <w:rFonts w:ascii="Times New Roman" w:hAnsi="Times New Roman" w:eastAsia="微软雅黑"/>
          <w:sz w:val="24"/>
        </w:rPr>
        <w:t>如果让你对这家公司的财务健康状况打分（1—10分），</w:t>
      </w:r>
      <w:r>
        <w:br w:type="textWrapping"/>
      </w:r>
      <w:r>
        <w:rPr>
          <w:rStyle w:val="37"/>
          <w:rFonts w:ascii="Times New Roman" w:hAnsi="Times New Roman" w:eastAsia="微软雅黑"/>
          <w:sz w:val="24"/>
        </w:rPr>
        <w:t>你会给几分？理由是什么？</w:t>
      </w:r>
      <w:r>
        <w:br w:type="textWrapping"/>
      </w:r>
      <w:r>
        <w:rPr>
          <w:rStyle w:val="37"/>
          <w:rFonts w:ascii="Times New Roman" w:hAnsi="Times New Roman" w:eastAsia="微软雅黑"/>
          <w:sz w:val="24"/>
        </w:rPr>
        <w:t>你认为这家公司未来面临的最大挑战是什么？</w:t>
      </w:r>
    </w:p>
    <w:p w14:paraId="61FB7837">
      <w:pPr>
        <w:pStyle w:val="24"/>
      </w:pPr>
      <w:r>
        <w:rPr>
          <w:rFonts w:ascii="Times New Roman" w:hAnsi="Times New Roman" w:eastAsia="微软雅黑"/>
          <w:b/>
          <w:bCs/>
          <w:sz w:val="24"/>
        </w:rPr>
        <w:t>第5轮：我的独立判断（不问AI）</w:t>
      </w:r>
    </w:p>
    <w:p w14:paraId="71492749">
      <w:pPr>
        <w:pStyle w:val="3"/>
      </w:pPr>
      <w:r>
        <w:rPr>
          <w:rFonts w:ascii="Times New Roman" w:hAnsi="Times New Roman" w:eastAsia="微软雅黑"/>
          <w:sz w:val="24"/>
        </w:rPr>
        <w:t>学生在这一步应该</w:t>
      </w:r>
      <w:r>
        <w:rPr>
          <w:rFonts w:ascii="Times New Roman" w:hAnsi="Times New Roman" w:eastAsia="微软雅黑"/>
          <w:b/>
          <w:bCs/>
          <w:sz w:val="24"/>
        </w:rPr>
        <w:t>自己</w:t>
      </w:r>
      <w:r>
        <w:rPr>
          <w:rFonts w:ascii="Times New Roman" w:hAnsi="Times New Roman" w:eastAsia="微软雅黑"/>
          <w:sz w:val="24"/>
        </w:rPr>
        <w:t>写下：</w:t>
      </w:r>
    </w:p>
    <w:p w14:paraId="07E14535">
      <w:pPr>
        <w:pStyle w:val="25"/>
        <w:numPr>
          <w:ilvl w:val="0"/>
          <w:numId w:val="1"/>
        </w:numPr>
        <w:ind w:left="720" w:hanging="480"/>
      </w:pPr>
      <w:r>
        <w:rPr>
          <w:rFonts w:ascii="Times New Roman" w:hAnsi="Times New Roman" w:eastAsia="微软雅黑"/>
          <w:sz w:val="24"/>
        </w:rPr>
        <w:t>我对AI分析结论的评价（是否同意？有什么补充或不同意见？）</w:t>
      </w:r>
    </w:p>
    <w:p w14:paraId="242585E3">
      <w:pPr>
        <w:pStyle w:val="25"/>
        <w:numPr>
          <w:ilvl w:val="0"/>
          <w:numId w:val="1"/>
        </w:numPr>
        <w:ind w:left="720" w:hanging="480"/>
      </w:pPr>
      <w:r>
        <w:rPr>
          <w:rFonts w:ascii="Times New Roman" w:hAnsi="Times New Roman" w:eastAsia="微软雅黑"/>
          <w:sz w:val="24"/>
        </w:rPr>
        <w:t>我认为AI分析遗漏了什么？</w:t>
      </w:r>
    </w:p>
    <w:p w14:paraId="6BE1BD7F">
      <w:pPr>
        <w:pStyle w:val="25"/>
        <w:numPr>
          <w:ilvl w:val="0"/>
          <w:numId w:val="1"/>
        </w:numPr>
        <w:ind w:left="720" w:hanging="480"/>
      </w:pPr>
      <w:r>
        <w:rPr>
          <w:rFonts w:ascii="Times New Roman" w:hAnsi="Times New Roman" w:eastAsia="微软雅黑"/>
          <w:sz w:val="24"/>
        </w:rPr>
        <w:t>综合判断：这家公司的财务状况如何？</w:t>
      </w:r>
    </w:p>
    <w:p w14:paraId="55FDD32F">
      <w:pPr>
        <w:pStyle w:val="13"/>
      </w:pPr>
      <w:r>
        <w:rPr>
          <w:rFonts w:ascii="Times New Roman" w:hAnsi="Times New Roman" w:eastAsia="微软雅黑"/>
          <w:b/>
          <w:bCs/>
          <w:sz w:val="24"/>
        </w:rPr>
        <w:t>核心学习原则：</w:t>
      </w:r>
      <w:r>
        <w:t xml:space="preserve"> </w:t>
      </w:r>
      <w:r>
        <w:rPr>
          <w:rFonts w:ascii="Times New Roman" w:hAnsi="Times New Roman" w:eastAsia="微软雅黑"/>
          <w:sz w:val="24"/>
        </w:rPr>
        <w:t>AI的分析是参考，不是答案。能够对AI的分析提出自己的见解，才是真正的财务分析能力。</w:t>
      </w:r>
    </w:p>
    <w:p w14:paraId="213A3309">
      <w:r>
        <w:pict>
          <v:rect id="_x0000_i1163" o:spt="1" style="height:1.5pt;width:0pt;" coordsize="21600,21600" o:hr="t" o:hrstd="t" o:hralign="center">
            <v:path/>
            <v:fill focussize="0,0"/>
            <v:stroke/>
            <v:imagedata o:title=""/>
            <o:lock v:ext="edit"/>
            <w10:wrap type="none"/>
            <w10:anchorlock/>
          </v:rect>
        </w:pict>
      </w:r>
    </w:p>
    <w:bookmarkEnd w:id="308"/>
    <w:bookmarkEnd w:id="316"/>
    <w:p w14:paraId="35807426">
      <w:pPr>
        <w:pStyle w:val="4"/>
      </w:pPr>
      <w:bookmarkStart w:id="317" w:name="财务报表分析结构化输出与报告自动生成"/>
      <w:r>
        <w:rPr>
          <w:rFonts w:ascii="Times New Roman" w:hAnsi="Times New Roman" w:eastAsia="微软雅黑"/>
          <w:sz w:val="24"/>
        </w:rPr>
        <w:t>5.5 ⭐ 财务报表分析结构化输出与报告自动生成</w:t>
      </w:r>
    </w:p>
    <w:p w14:paraId="6E51B3B7">
      <w:pPr>
        <w:pStyle w:val="24"/>
      </w:pPr>
      <w:r>
        <w:rPr>
          <w:rFonts w:ascii="Times New Roman" w:hAnsi="Times New Roman" w:eastAsia="微软雅黑"/>
          <w:sz w:val="24"/>
        </w:rPr>
        <w:t>本节是本章的第一个拓展内容，重点介绍如何通过精心设计的提示词控制AI输出规范的结构化财务分析报告，以及如何利用Python代码自动化财务指标计算。</w:t>
      </w:r>
    </w:p>
    <w:p w14:paraId="2AF3DCA7">
      <w:pPr>
        <w:pStyle w:val="5"/>
      </w:pPr>
      <w:bookmarkStart w:id="318" w:name="控制ai输出标准化财务分析报告的提示词设计"/>
      <w:r>
        <w:rPr>
          <w:rFonts w:ascii="Times New Roman" w:hAnsi="Times New Roman" w:eastAsia="微软雅黑"/>
          <w:sz w:val="24"/>
        </w:rPr>
        <w:t>5.5.1 控制AI输出标准化财务分析报告的提示词设计</w:t>
      </w:r>
    </w:p>
    <w:p w14:paraId="3B0F9D60">
      <w:pPr>
        <w:pStyle w:val="6"/>
      </w:pPr>
      <w:bookmarkStart w:id="319" w:name="一为什么需要结构化输出"/>
      <w:r>
        <w:rPr>
          <w:rFonts w:ascii="Times New Roman" w:hAnsi="Times New Roman" w:eastAsia="微软雅黑"/>
          <w:sz w:val="24"/>
        </w:rPr>
        <w:t>一、为什么需要结构化输出</w:t>
      </w:r>
    </w:p>
    <w:p w14:paraId="7A3AB528">
      <w:pPr>
        <w:pStyle w:val="24"/>
      </w:pPr>
      <w:r>
        <w:rPr>
          <w:rFonts w:ascii="Times New Roman" w:hAnsi="Times New Roman" w:eastAsia="微软雅黑"/>
          <w:sz w:val="24"/>
        </w:rPr>
        <w:t>在实际工作中，财务分析报告有固定的格式要求。如果每次都让AI随意生成，输出格式不一致，后续整合和使用都很麻烦。通过精心设计的提示词，可以让AI每次都按照固定的结构和格式输出报告，提高可复用性。</w:t>
      </w:r>
    </w:p>
    <w:bookmarkEnd w:id="319"/>
    <w:p w14:paraId="6975D1B9">
      <w:pPr>
        <w:pStyle w:val="6"/>
      </w:pPr>
      <w:bookmarkStart w:id="320" w:name="二标准化财务分析报告的提示词模板"/>
      <w:r>
        <w:rPr>
          <w:rFonts w:ascii="Times New Roman" w:hAnsi="Times New Roman" w:eastAsia="微软雅黑"/>
          <w:sz w:val="24"/>
        </w:rPr>
        <w:t>二、标准化财务分析报告的提示词模板</w:t>
      </w:r>
    </w:p>
    <w:p w14:paraId="08647A88">
      <w:pPr>
        <w:pStyle w:val="24"/>
      </w:pPr>
      <w:r>
        <w:rPr>
          <w:rFonts w:ascii="Times New Roman" w:hAnsi="Times New Roman" w:eastAsia="微软雅黑"/>
          <w:sz w:val="24"/>
        </w:rPr>
        <w:t>以下是一个可以反复使用的标准化财务分析报告生成模板：</w:t>
      </w:r>
    </w:p>
    <w:p w14:paraId="4B2512D4">
      <w:pPr>
        <w:pStyle w:val="38"/>
      </w:pPr>
      <w:r>
        <w:rPr>
          <w:rStyle w:val="37"/>
          <w:rFonts w:ascii="Times New Roman" w:hAnsi="Times New Roman" w:eastAsia="微软雅黑"/>
          <w:sz w:val="24"/>
        </w:rPr>
        <w:t>═══════════════════════════════════════════════════</w:t>
      </w:r>
      <w:r>
        <w:br w:type="textWrapping"/>
      </w:r>
      <w:r>
        <w:rPr>
          <w:rStyle w:val="37"/>
          <w:rFonts w:ascii="Times New Roman" w:hAnsi="Times New Roman" w:eastAsia="微软雅黑"/>
          <w:sz w:val="24"/>
        </w:rPr>
        <w:t>【模板名称】财务报表分析标准报告模板</w:t>
      </w:r>
      <w:r>
        <w:br w:type="textWrapping"/>
      </w:r>
      <w:r>
        <w:rPr>
          <w:rStyle w:val="37"/>
          <w:rFonts w:ascii="Times New Roman" w:hAnsi="Times New Roman" w:eastAsia="微软雅黑"/>
          <w:sz w:val="24"/>
        </w:rPr>
        <w:t>【适用场景】对任意企业进行基于三大报表数据的财务分析</w:t>
      </w:r>
      <w:r>
        <w:br w:type="textWrapping"/>
      </w:r>
      <w:r>
        <w:rPr>
          <w:rStyle w:val="37"/>
          <w:rFonts w:ascii="Times New Roman" w:hAnsi="Times New Roman" w:eastAsia="微软雅黑"/>
          <w:sz w:val="24"/>
        </w:rPr>
        <w:t>【使用说明】将【】内的内容替换为实际数据</w:t>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你是一位专业的财务分析师，请根据以下数据，</w:t>
      </w:r>
      <w:r>
        <w:br w:type="textWrapping"/>
      </w:r>
      <w:r>
        <w:rPr>
          <w:rStyle w:val="37"/>
          <w:rFonts w:ascii="Times New Roman" w:hAnsi="Times New Roman" w:eastAsia="微软雅黑"/>
          <w:sz w:val="24"/>
        </w:rPr>
        <w:t>生成一份格式规范的财务分析报告。</w:t>
      </w:r>
      <w:r>
        <w:br w:type="textWrapping"/>
      </w:r>
      <w:r>
        <w:br w:type="textWrapping"/>
      </w:r>
      <w:r>
        <w:rPr>
          <w:rStyle w:val="37"/>
          <w:rFonts w:ascii="Times New Roman" w:hAnsi="Times New Roman" w:eastAsia="微软雅黑"/>
          <w:sz w:val="24"/>
        </w:rPr>
        <w:t>【企业信息】</w:t>
      </w:r>
      <w:r>
        <w:br w:type="textWrapping"/>
      </w:r>
      <w:r>
        <w:rPr>
          <w:rStyle w:val="37"/>
          <w:rFonts w:ascii="Times New Roman" w:hAnsi="Times New Roman" w:eastAsia="微软雅黑"/>
          <w:sz w:val="24"/>
        </w:rPr>
        <w:t>企业名称：【填入名称或代称】</w:t>
      </w:r>
      <w:r>
        <w:br w:type="textWrapping"/>
      </w:r>
      <w:r>
        <w:rPr>
          <w:rStyle w:val="37"/>
          <w:rFonts w:ascii="Times New Roman" w:hAnsi="Times New Roman" w:eastAsia="微软雅黑"/>
          <w:sz w:val="24"/>
        </w:rPr>
        <w:t>所属行业：【填入行业】</w:t>
      </w:r>
      <w:r>
        <w:br w:type="textWrapping"/>
      </w:r>
      <w:r>
        <w:rPr>
          <w:rStyle w:val="37"/>
          <w:rFonts w:ascii="Times New Roman" w:hAnsi="Times New Roman" w:eastAsia="微软雅黑"/>
          <w:sz w:val="24"/>
        </w:rPr>
        <w:t>分析期间：【填入年度/期间】</w:t>
      </w:r>
      <w:r>
        <w:br w:type="textWrapping"/>
      </w:r>
      <w:r>
        <w:br w:type="textWrapping"/>
      </w:r>
      <w:r>
        <w:rPr>
          <w:rStyle w:val="37"/>
          <w:rFonts w:ascii="Times New Roman" w:hAnsi="Times New Roman" w:eastAsia="微软雅黑"/>
          <w:sz w:val="24"/>
        </w:rPr>
        <w:t>【财务数据】</w:t>
      </w:r>
      <w:r>
        <w:br w:type="textWrapping"/>
      </w:r>
      <w:r>
        <w:rPr>
          <w:rStyle w:val="37"/>
          <w:rFonts w:ascii="Times New Roman" w:hAnsi="Times New Roman" w:eastAsia="微软雅黑"/>
          <w:sz w:val="24"/>
        </w:rPr>
        <w:t>（在此粘贴三大报表的关键数据，已脱敏）</w:t>
      </w:r>
      <w:r>
        <w:br w:type="textWrapping"/>
      </w:r>
      <w:r>
        <w:br w:type="textWrapping"/>
      </w:r>
      <w:r>
        <w:rPr>
          <w:rStyle w:val="37"/>
          <w:rFonts w:ascii="Times New Roman" w:hAnsi="Times New Roman" w:eastAsia="微软雅黑"/>
          <w:sz w:val="24"/>
        </w:rPr>
        <w:t>请严格按照以下Markdown格式生成报告：</w:t>
      </w:r>
      <w:r>
        <w:br w:type="textWrapping"/>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 【企业名称】【期间】财务分析报告</w:t>
      </w:r>
      <w:r>
        <w:br w:type="textWrapping"/>
      </w:r>
      <w:r>
        <w:br w:type="textWrapping"/>
      </w:r>
      <w:r>
        <w:rPr>
          <w:rStyle w:val="37"/>
          <w:rFonts w:ascii="Times New Roman" w:hAnsi="Times New Roman" w:eastAsia="微软雅黑"/>
          <w:sz w:val="24"/>
        </w:rPr>
        <w:t>## 一、财务概况</w:t>
      </w:r>
      <w:r>
        <w:br w:type="textWrapping"/>
      </w:r>
      <w:r>
        <w:br w:type="textWrapping"/>
      </w:r>
      <w:r>
        <w:rPr>
          <w:rStyle w:val="37"/>
          <w:rFonts w:ascii="Times New Roman" w:hAnsi="Times New Roman" w:eastAsia="微软雅黑"/>
          <w:sz w:val="24"/>
        </w:rPr>
        <w:t>&gt; 用2—3句话概括企业本期财务状况的总体印象</w:t>
      </w:r>
      <w:r>
        <w:br w:type="textWrapping"/>
      </w:r>
      <w:r>
        <w:br w:type="textWrapping"/>
      </w:r>
      <w:r>
        <w:rPr>
          <w:rStyle w:val="37"/>
          <w:rFonts w:ascii="Times New Roman" w:hAnsi="Times New Roman" w:eastAsia="微软雅黑"/>
          <w:sz w:val="24"/>
        </w:rPr>
        <w:t>### 核心财务指标汇总</w:t>
      </w:r>
      <w:r>
        <w:br w:type="textWrapping"/>
      </w:r>
      <w:r>
        <w:br w:type="textWrapping"/>
      </w:r>
      <w:r>
        <w:rPr>
          <w:rStyle w:val="37"/>
          <w:rFonts w:ascii="Times New Roman" w:hAnsi="Times New Roman" w:eastAsia="微软雅黑"/>
          <w:sz w:val="24"/>
        </w:rPr>
        <w:t>| 指标类别 | 指标名称 | 本期数值 | 上期数值 | 变化 | 评价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规模指标 | 营业收入 | | | | |</w:t>
      </w:r>
      <w:r>
        <w:br w:type="textWrapping"/>
      </w:r>
      <w:r>
        <w:rPr>
          <w:rStyle w:val="37"/>
          <w:rFonts w:ascii="Times New Roman" w:hAnsi="Times New Roman" w:eastAsia="微软雅黑"/>
          <w:sz w:val="24"/>
        </w:rPr>
        <w:t>| 规模指标 | 净利润 | | | | |</w:t>
      </w:r>
      <w:r>
        <w:br w:type="textWrapping"/>
      </w:r>
      <w:r>
        <w:rPr>
          <w:rStyle w:val="37"/>
          <w:rFonts w:ascii="Times New Roman" w:hAnsi="Times New Roman" w:eastAsia="微软雅黑"/>
          <w:sz w:val="24"/>
        </w:rPr>
        <w:t>| 盈利能力 | 毛利率 | | | | |</w:t>
      </w:r>
      <w:r>
        <w:br w:type="textWrapping"/>
      </w:r>
      <w:r>
        <w:rPr>
          <w:rStyle w:val="37"/>
          <w:rFonts w:ascii="Times New Roman" w:hAnsi="Times New Roman" w:eastAsia="微软雅黑"/>
          <w:sz w:val="24"/>
        </w:rPr>
        <w:t>| 盈利能力 | 净利率 | | | | |</w:t>
      </w:r>
      <w:r>
        <w:br w:type="textWrapping"/>
      </w:r>
      <w:r>
        <w:rPr>
          <w:rStyle w:val="37"/>
          <w:rFonts w:ascii="Times New Roman" w:hAnsi="Times New Roman" w:eastAsia="微软雅黑"/>
          <w:sz w:val="24"/>
        </w:rPr>
        <w:t>| 盈利能力 | ROE | | | | |</w:t>
      </w:r>
      <w:r>
        <w:br w:type="textWrapping"/>
      </w:r>
      <w:r>
        <w:rPr>
          <w:rStyle w:val="37"/>
          <w:rFonts w:ascii="Times New Roman" w:hAnsi="Times New Roman" w:eastAsia="微软雅黑"/>
          <w:sz w:val="24"/>
        </w:rPr>
        <w:t>| 偿债能力 | 资产负债率 | | | | |</w:t>
      </w:r>
      <w:r>
        <w:br w:type="textWrapping"/>
      </w:r>
      <w:r>
        <w:rPr>
          <w:rStyle w:val="37"/>
          <w:rFonts w:ascii="Times New Roman" w:hAnsi="Times New Roman" w:eastAsia="微软雅黑"/>
          <w:sz w:val="24"/>
        </w:rPr>
        <w:t>| 偿债能力 | 流动比率 | | | | |</w:t>
      </w:r>
      <w:r>
        <w:br w:type="textWrapping"/>
      </w:r>
      <w:r>
        <w:rPr>
          <w:rStyle w:val="37"/>
          <w:rFonts w:ascii="Times New Roman" w:hAnsi="Times New Roman" w:eastAsia="微软雅黑"/>
          <w:sz w:val="24"/>
        </w:rPr>
        <w:t>| 营运能力 | 存货周转率 | | | | |</w:t>
      </w:r>
      <w:r>
        <w:br w:type="textWrapping"/>
      </w:r>
      <w:r>
        <w:rPr>
          <w:rStyle w:val="37"/>
          <w:rFonts w:ascii="Times New Roman" w:hAnsi="Times New Roman" w:eastAsia="微软雅黑"/>
          <w:sz w:val="24"/>
        </w:rPr>
        <w:t>| 营运能力 | 应收账款周转率 | | | | |</w:t>
      </w:r>
      <w:r>
        <w:br w:type="textWrapping"/>
      </w:r>
      <w:r>
        <w:rPr>
          <w:rStyle w:val="37"/>
          <w:rFonts w:ascii="Times New Roman" w:hAnsi="Times New Roman" w:eastAsia="微软雅黑"/>
          <w:sz w:val="24"/>
        </w:rPr>
        <w:t>| 现金质量 | 净现比 | | | | |</w:t>
      </w:r>
      <w:r>
        <w:br w:type="textWrapping"/>
      </w:r>
      <w:r>
        <w:br w:type="textWrapping"/>
      </w:r>
      <w:r>
        <w:rPr>
          <w:rStyle w:val="37"/>
          <w:rFonts w:ascii="Times New Roman" w:hAnsi="Times New Roman" w:eastAsia="微软雅黑"/>
          <w:sz w:val="24"/>
        </w:rPr>
        <w:t>## 二、盈利能力分析</w:t>
      </w:r>
      <w:r>
        <w:br w:type="textWrapping"/>
      </w:r>
      <w:r>
        <w:br w:type="textWrapping"/>
      </w:r>
      <w:r>
        <w:rPr>
          <w:rStyle w:val="37"/>
          <w:rFonts w:ascii="Times New Roman" w:hAnsi="Times New Roman" w:eastAsia="微软雅黑"/>
          <w:sz w:val="24"/>
        </w:rPr>
        <w:t>（分析毛利率、净利率、ROE的水平与变化原因，150字以内）</w:t>
      </w:r>
      <w:r>
        <w:br w:type="textWrapping"/>
      </w:r>
      <w:r>
        <w:br w:type="textWrapping"/>
      </w:r>
      <w:r>
        <w:rPr>
          <w:rStyle w:val="37"/>
          <w:rFonts w:ascii="Times New Roman" w:hAnsi="Times New Roman" w:eastAsia="微软雅黑"/>
          <w:sz w:val="24"/>
        </w:rPr>
        <w:t>## 三、偿债能力分析</w:t>
      </w:r>
      <w:r>
        <w:br w:type="textWrapping"/>
      </w:r>
      <w:r>
        <w:br w:type="textWrapping"/>
      </w:r>
      <w:r>
        <w:rPr>
          <w:rStyle w:val="37"/>
          <w:rFonts w:ascii="Times New Roman" w:hAnsi="Times New Roman" w:eastAsia="微软雅黑"/>
          <w:sz w:val="24"/>
        </w:rPr>
        <w:t>（分析短期偿债和长期偿债能力，结合行业特点，100字以内）</w:t>
      </w:r>
      <w:r>
        <w:br w:type="textWrapping"/>
      </w:r>
      <w:r>
        <w:br w:type="textWrapping"/>
      </w:r>
      <w:r>
        <w:rPr>
          <w:rStyle w:val="37"/>
          <w:rFonts w:ascii="Times New Roman" w:hAnsi="Times New Roman" w:eastAsia="微软雅黑"/>
          <w:sz w:val="24"/>
        </w:rPr>
        <w:t>## 四、营运能力分析</w:t>
      </w:r>
      <w:r>
        <w:br w:type="textWrapping"/>
      </w:r>
      <w:r>
        <w:br w:type="textWrapping"/>
      </w:r>
      <w:r>
        <w:rPr>
          <w:rStyle w:val="37"/>
          <w:rFonts w:ascii="Times New Roman" w:hAnsi="Times New Roman" w:eastAsia="微软雅黑"/>
          <w:sz w:val="24"/>
        </w:rPr>
        <w:t>（分析资产周转效率，重点关注行业核心指标，100字以内）</w:t>
      </w:r>
      <w:r>
        <w:br w:type="textWrapping"/>
      </w:r>
      <w:r>
        <w:br w:type="textWrapping"/>
      </w:r>
      <w:r>
        <w:rPr>
          <w:rStyle w:val="37"/>
          <w:rFonts w:ascii="Times New Roman" w:hAnsi="Times New Roman" w:eastAsia="微软雅黑"/>
          <w:sz w:val="24"/>
        </w:rPr>
        <w:t>## 五、现金流质量分析</w:t>
      </w:r>
      <w:r>
        <w:br w:type="textWrapping"/>
      </w:r>
      <w:r>
        <w:br w:type="textWrapping"/>
      </w:r>
      <w:r>
        <w:rPr>
          <w:rStyle w:val="37"/>
          <w:rFonts w:ascii="Times New Roman" w:hAnsi="Times New Roman" w:eastAsia="微软雅黑"/>
          <w:sz w:val="24"/>
        </w:rPr>
        <w:t>（分析三大活动现金流的组合含义和利润含金量，100字以内）</w:t>
      </w:r>
      <w:r>
        <w:br w:type="textWrapping"/>
      </w:r>
      <w:r>
        <w:br w:type="textWrapping"/>
      </w:r>
      <w:r>
        <w:rPr>
          <w:rStyle w:val="37"/>
          <w:rFonts w:ascii="Times New Roman" w:hAnsi="Times New Roman" w:eastAsia="微软雅黑"/>
          <w:sz w:val="24"/>
        </w:rPr>
        <w:t>## 六、主要风险提示</w:t>
      </w:r>
      <w:r>
        <w:br w:type="textWrapping"/>
      </w:r>
      <w:r>
        <w:br w:type="textWrapping"/>
      </w:r>
      <w:r>
        <w:rPr>
          <w:rStyle w:val="37"/>
          <w:rFonts w:ascii="Times New Roman" w:hAnsi="Times New Roman" w:eastAsia="微软雅黑"/>
          <w:sz w:val="24"/>
        </w:rPr>
        <w:t>&gt; ⚠ **风险1**：（描述风险及数据依据）</w:t>
      </w:r>
      <w:r>
        <w:br w:type="textWrapping"/>
      </w:r>
      <w:r>
        <w:br w:type="textWrapping"/>
      </w:r>
      <w:r>
        <w:rPr>
          <w:rStyle w:val="37"/>
          <w:rFonts w:ascii="Times New Roman" w:hAnsi="Times New Roman" w:eastAsia="微软雅黑"/>
          <w:sz w:val="24"/>
        </w:rPr>
        <w:t>&gt; ⚠ **风险2**：（描述风险及数据依据）</w:t>
      </w:r>
      <w:r>
        <w:br w:type="textWrapping"/>
      </w:r>
      <w:r>
        <w:br w:type="textWrapping"/>
      </w:r>
      <w:r>
        <w:rPr>
          <w:rStyle w:val="37"/>
          <w:rFonts w:ascii="Times New Roman" w:hAnsi="Times New Roman" w:eastAsia="微软雅黑"/>
          <w:sz w:val="24"/>
        </w:rPr>
        <w:t>## 七、综合评价与建议</w:t>
      </w:r>
      <w:r>
        <w:br w:type="textWrapping"/>
      </w:r>
      <w:r>
        <w:br w:type="textWrapping"/>
      </w:r>
      <w:r>
        <w:rPr>
          <w:rStyle w:val="37"/>
          <w:rFonts w:ascii="Times New Roman" w:hAnsi="Times New Roman" w:eastAsia="微软雅黑"/>
          <w:sz w:val="24"/>
        </w:rPr>
        <w:t>**综合评分**：X/10分</w:t>
      </w:r>
      <w:r>
        <w:br w:type="textWrapping"/>
      </w:r>
      <w:r>
        <w:br w:type="textWrapping"/>
      </w:r>
      <w:r>
        <w:rPr>
          <w:rStyle w:val="37"/>
          <w:rFonts w:ascii="Times New Roman" w:hAnsi="Times New Roman" w:eastAsia="微软雅黑"/>
          <w:sz w:val="24"/>
        </w:rPr>
        <w:t>**主要优势**：</w:t>
      </w:r>
      <w:r>
        <w:br w:type="textWrapping"/>
      </w:r>
      <w:r>
        <w:rPr>
          <w:rStyle w:val="37"/>
          <w:rFonts w:ascii="Times New Roman" w:hAnsi="Times New Roman" w:eastAsia="微软雅黑"/>
          <w:sz w:val="24"/>
        </w:rPr>
        <w:t>- （优势1）</w:t>
      </w:r>
      <w:r>
        <w:br w:type="textWrapping"/>
      </w:r>
      <w:r>
        <w:rPr>
          <w:rStyle w:val="37"/>
          <w:rFonts w:ascii="Times New Roman" w:hAnsi="Times New Roman" w:eastAsia="微软雅黑"/>
          <w:sz w:val="24"/>
        </w:rPr>
        <w:t>- （优势2）</w:t>
      </w:r>
      <w:r>
        <w:br w:type="textWrapping"/>
      </w:r>
      <w:r>
        <w:br w:type="textWrapping"/>
      </w:r>
      <w:r>
        <w:rPr>
          <w:rStyle w:val="37"/>
          <w:rFonts w:ascii="Times New Roman" w:hAnsi="Times New Roman" w:eastAsia="微软雅黑"/>
          <w:sz w:val="24"/>
        </w:rPr>
        <w:t>**主要关注点**：</w:t>
      </w:r>
      <w:r>
        <w:br w:type="textWrapping"/>
      </w:r>
      <w:r>
        <w:rPr>
          <w:rStyle w:val="37"/>
          <w:rFonts w:ascii="Times New Roman" w:hAnsi="Times New Roman" w:eastAsia="微软雅黑"/>
          <w:sz w:val="24"/>
        </w:rPr>
        <w:t>- （关注点1）</w:t>
      </w:r>
      <w:r>
        <w:br w:type="textWrapping"/>
      </w:r>
      <w:r>
        <w:rPr>
          <w:rStyle w:val="37"/>
          <w:rFonts w:ascii="Times New Roman" w:hAnsi="Times New Roman" w:eastAsia="微软雅黑"/>
          <w:sz w:val="24"/>
        </w:rPr>
        <w:t>- （关注点2）</w:t>
      </w:r>
      <w:r>
        <w:br w:type="textWrapping"/>
      </w:r>
      <w:r>
        <w:br w:type="textWrapping"/>
      </w:r>
      <w:r>
        <w:rPr>
          <w:rStyle w:val="37"/>
          <w:rFonts w:ascii="Times New Roman" w:hAnsi="Times New Roman" w:eastAsia="微软雅黑"/>
          <w:sz w:val="24"/>
        </w:rPr>
        <w:t>**建议**：</w:t>
      </w:r>
      <w:r>
        <w:br w:type="textWrapping"/>
      </w:r>
      <w:r>
        <w:rPr>
          <w:rStyle w:val="37"/>
          <w:rFonts w:ascii="Times New Roman" w:hAnsi="Times New Roman" w:eastAsia="微软雅黑"/>
          <w:sz w:val="24"/>
        </w:rPr>
        <w:t>- （建议1）</w:t>
      </w:r>
      <w:r>
        <w:br w:type="textWrapping"/>
      </w:r>
      <w:r>
        <w:rPr>
          <w:rStyle w:val="37"/>
          <w:rFonts w:ascii="Times New Roman" w:hAnsi="Times New Roman" w:eastAsia="微软雅黑"/>
          <w:sz w:val="24"/>
        </w:rPr>
        <w:t>- （建议2）</w:t>
      </w:r>
      <w:r>
        <w:br w:type="textWrapping"/>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*本报告基于公开财务数据生成，推测性内容已标注（推测）。</w:t>
      </w:r>
      <w:r>
        <w:br w:type="textWrapping"/>
      </w:r>
      <w:r>
        <w:rPr>
          <w:rStyle w:val="37"/>
          <w:rFonts w:ascii="Times New Roman" w:hAnsi="Times New Roman" w:eastAsia="微软雅黑"/>
          <w:sz w:val="24"/>
        </w:rPr>
        <w:t>数据来源：【来源说明】*</w:t>
      </w:r>
      <w:r>
        <w:br w:type="textWrapping"/>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【附加约束】</w:t>
      </w:r>
      <w:r>
        <w:br w:type="textWrapping"/>
      </w:r>
      <w:r>
        <w:rPr>
          <w:rStyle w:val="37"/>
          <w:rFonts w:ascii="Times New Roman" w:hAnsi="Times New Roman" w:eastAsia="微软雅黑"/>
          <w:sz w:val="24"/>
        </w:rPr>
        <w:t>1. 所有计算展示公式和过程</w:t>
      </w:r>
      <w:r>
        <w:br w:type="textWrapping"/>
      </w:r>
      <w:r>
        <w:rPr>
          <w:rStyle w:val="37"/>
          <w:rFonts w:ascii="Times New Roman" w:hAnsi="Times New Roman" w:eastAsia="微软雅黑"/>
          <w:sz w:val="24"/>
        </w:rPr>
        <w:t>2. 关键数字加粗显示</w:t>
      </w:r>
      <w:r>
        <w:br w:type="textWrapping"/>
      </w:r>
      <w:r>
        <w:rPr>
          <w:rStyle w:val="37"/>
          <w:rFonts w:ascii="Times New Roman" w:hAnsi="Times New Roman" w:eastAsia="微软雅黑"/>
          <w:sz w:val="24"/>
        </w:rPr>
        <w:t>3. 推测性内容标注（推测）</w:t>
      </w:r>
      <w:r>
        <w:br w:type="textWrapping"/>
      </w:r>
      <w:r>
        <w:rPr>
          <w:rStyle w:val="37"/>
          <w:rFonts w:ascii="Times New Roman" w:hAnsi="Times New Roman" w:eastAsia="微软雅黑"/>
          <w:sz w:val="24"/>
        </w:rPr>
        <w:t>4. 如某项数据缺失，在对应位置标注"数据缺失"</w:t>
      </w:r>
      <w:r>
        <w:br w:type="textWrapping"/>
      </w:r>
      <w:r>
        <w:rPr>
          <w:rStyle w:val="37"/>
          <w:rFonts w:ascii="Times New Roman" w:hAnsi="Times New Roman" w:eastAsia="微软雅黑"/>
          <w:sz w:val="24"/>
        </w:rPr>
        <w:t>5. 综合评分必须有评分理由</w:t>
      </w:r>
    </w:p>
    <w:bookmarkEnd w:id="320"/>
    <w:p w14:paraId="22B38EB0">
      <w:pPr>
        <w:pStyle w:val="6"/>
      </w:pPr>
      <w:bookmarkStart w:id="321" w:name="三使用模板后的质量评估"/>
      <w:r>
        <w:rPr>
          <w:rFonts w:ascii="Times New Roman" w:hAnsi="Times New Roman" w:eastAsia="微软雅黑"/>
          <w:sz w:val="24"/>
        </w:rPr>
        <w:t>三、使用模板后的质量评估</w:t>
      </w:r>
    </w:p>
    <w:p w14:paraId="5E3C8FA3">
      <w:pPr>
        <w:pStyle w:val="24"/>
      </w:pPr>
      <w:r>
        <w:rPr>
          <w:rFonts w:ascii="Times New Roman" w:hAnsi="Times New Roman" w:eastAsia="微软雅黑"/>
          <w:sz w:val="24"/>
        </w:rPr>
        <w:t>获得AI输出的报告后，按以下维度进行质量评估，如表5-13所示。</w:t>
      </w:r>
    </w:p>
    <w:p w14:paraId="1252D0AF">
      <w:pPr>
        <w:pStyle w:val="3"/>
      </w:pPr>
      <w:r>
        <w:rPr>
          <w:rFonts w:ascii="Times New Roman" w:hAnsi="Times New Roman" w:eastAsia="微软雅黑"/>
          <w:sz w:val="24"/>
        </w:rPr>
        <w:t>表5-13 结构化报告质量评估框架</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1"/>
        <w:gridCol w:w="4185"/>
        <w:gridCol w:w="3390"/>
      </w:tblGrid>
      <w:tr w14:paraId="7A82DD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574045">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D1AFBC3">
            <w:pPr>
              <w:pStyle w:val="25"/>
              <w:jc w:val="left"/>
            </w:pPr>
            <w:r>
              <w:rPr>
                <w:rFonts w:ascii="Times New Roman" w:hAnsi="Times New Roman" w:eastAsia="微软雅黑"/>
                <w:b/>
                <w:color w:val="1E3A8A"/>
                <w:sz w:val="22"/>
              </w:rPr>
              <w:t>检查要点</w:t>
            </w:r>
          </w:p>
        </w:tc>
        <w:tc>
          <w:tcPr>
            <w:tcBorders>
              <w:top w:val="single" w:color="E2E8F0" w:sz="6" w:space="0"/>
              <w:left w:val="single" w:color="E2E8F0" w:sz="6" w:space="0"/>
              <w:bottom w:val="single" w:color="E2E8F0" w:sz="6" w:space="0"/>
              <w:right w:val="single" w:color="E2E8F0" w:sz="6" w:space="0"/>
            </w:tcBorders>
            <w:shd w:val="clear" w:color="auto" w:fill="EEF4FF"/>
          </w:tcPr>
          <w:p w14:paraId="09C4117E">
            <w:pPr>
              <w:pStyle w:val="25"/>
              <w:jc w:val="left"/>
            </w:pPr>
            <w:r>
              <w:rPr>
                <w:rFonts w:ascii="Times New Roman" w:hAnsi="Times New Roman" w:eastAsia="微软雅黑"/>
                <w:b/>
                <w:color w:val="1E3A8A"/>
                <w:sz w:val="22"/>
              </w:rPr>
              <w:t>评估方法</w:t>
            </w:r>
          </w:p>
        </w:tc>
      </w:tr>
      <w:tr w14:paraId="21014A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44D40C">
            <w:pPr>
              <w:pStyle w:val="25"/>
              <w:jc w:val="left"/>
            </w:pPr>
            <w:r>
              <w:rPr>
                <w:rFonts w:ascii="Times New Roman" w:hAnsi="Times New Roman" w:eastAsia="微软雅黑"/>
                <w:b/>
                <w:bCs/>
                <w:sz w:val="22"/>
              </w:rPr>
              <w:t>格式规范性</w:t>
            </w:r>
          </w:p>
        </w:tc>
        <w:tc>
          <w:tcPr>
            <w:tcBorders>
              <w:top w:val="single" w:color="E2E8F0" w:sz="6" w:space="0"/>
              <w:left w:val="single" w:color="E2E8F0" w:sz="6" w:space="0"/>
              <w:bottom w:val="single" w:color="E2E8F0" w:sz="6" w:space="0"/>
              <w:right w:val="single" w:color="E2E8F0" w:sz="6" w:space="0"/>
            </w:tcBorders>
          </w:tcPr>
          <w:p w14:paraId="4268C958">
            <w:pPr>
              <w:pStyle w:val="25"/>
              <w:jc w:val="left"/>
            </w:pPr>
            <w:r>
              <w:rPr>
                <w:rFonts w:ascii="Times New Roman" w:hAnsi="Times New Roman" w:eastAsia="微软雅黑"/>
                <w:sz w:val="22"/>
              </w:rPr>
              <w:t>Markdown语法是否正确？表格是否完整？</w:t>
            </w:r>
          </w:p>
        </w:tc>
        <w:tc>
          <w:tcPr>
            <w:tcBorders>
              <w:top w:val="single" w:color="E2E8F0" w:sz="6" w:space="0"/>
              <w:left w:val="single" w:color="E2E8F0" w:sz="6" w:space="0"/>
              <w:bottom w:val="single" w:color="E2E8F0" w:sz="6" w:space="0"/>
              <w:right w:val="single" w:color="E2E8F0" w:sz="6" w:space="0"/>
            </w:tcBorders>
          </w:tcPr>
          <w:p w14:paraId="10ECE94D">
            <w:pPr>
              <w:pStyle w:val="25"/>
              <w:jc w:val="left"/>
            </w:pPr>
            <w:r>
              <w:rPr>
                <w:rFonts w:ascii="Times New Roman" w:hAnsi="Times New Roman" w:eastAsia="微软雅黑"/>
                <w:sz w:val="22"/>
              </w:rPr>
              <w:t>在支持Markdown的编辑器中预览</w:t>
            </w:r>
          </w:p>
        </w:tc>
      </w:tr>
      <w:tr w14:paraId="2EC6C5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A039E2">
            <w:pPr>
              <w:pStyle w:val="25"/>
              <w:jc w:val="left"/>
            </w:pPr>
            <w:r>
              <w:rPr>
                <w:rFonts w:ascii="Times New Roman" w:hAnsi="Times New Roman" w:eastAsia="微软雅黑"/>
                <w:b/>
                <w:bCs/>
                <w:sz w:val="22"/>
              </w:rPr>
              <w:t>数字准确性</w:t>
            </w:r>
          </w:p>
        </w:tc>
        <w:tc>
          <w:tcPr>
            <w:tcBorders>
              <w:top w:val="single" w:color="E2E8F0" w:sz="6" w:space="0"/>
              <w:left w:val="single" w:color="E2E8F0" w:sz="6" w:space="0"/>
              <w:bottom w:val="single" w:color="E2E8F0" w:sz="6" w:space="0"/>
              <w:right w:val="single" w:color="E2E8F0" w:sz="6" w:space="0"/>
            </w:tcBorders>
            <w:shd w:val="clear" w:color="auto" w:fill="F8FAFC"/>
          </w:tcPr>
          <w:p w14:paraId="7EA65D06">
            <w:pPr>
              <w:pStyle w:val="25"/>
              <w:jc w:val="left"/>
            </w:pPr>
            <w:r>
              <w:rPr>
                <w:rFonts w:ascii="Times New Roman" w:hAnsi="Times New Roman" w:eastAsia="微软雅黑"/>
                <w:sz w:val="22"/>
              </w:rPr>
              <w:t>关键指标计算是否正确？</w:t>
            </w:r>
          </w:p>
        </w:tc>
        <w:tc>
          <w:tcPr>
            <w:tcBorders>
              <w:top w:val="single" w:color="E2E8F0" w:sz="6" w:space="0"/>
              <w:left w:val="single" w:color="E2E8F0" w:sz="6" w:space="0"/>
              <w:bottom w:val="single" w:color="E2E8F0" w:sz="6" w:space="0"/>
              <w:right w:val="single" w:color="E2E8F0" w:sz="6" w:space="0"/>
            </w:tcBorders>
            <w:shd w:val="clear" w:color="auto" w:fill="F8FAFC"/>
          </w:tcPr>
          <w:p w14:paraId="3F464E42">
            <w:pPr>
              <w:pStyle w:val="25"/>
              <w:jc w:val="left"/>
            </w:pPr>
            <w:r>
              <w:rPr>
                <w:rFonts w:ascii="Times New Roman" w:hAnsi="Times New Roman" w:eastAsia="微软雅黑"/>
                <w:sz w:val="22"/>
              </w:rPr>
              <w:t>手工抽查3—5个指标</w:t>
            </w:r>
          </w:p>
        </w:tc>
      </w:tr>
      <w:tr w14:paraId="0903EC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0A31C4">
            <w:pPr>
              <w:pStyle w:val="25"/>
              <w:jc w:val="left"/>
            </w:pPr>
            <w:r>
              <w:rPr>
                <w:rFonts w:ascii="Times New Roman" w:hAnsi="Times New Roman" w:eastAsia="微软雅黑"/>
                <w:b/>
                <w:bCs/>
                <w:sz w:val="22"/>
              </w:rPr>
              <w:t>逻辑一致性</w:t>
            </w:r>
          </w:p>
        </w:tc>
        <w:tc>
          <w:tcPr>
            <w:tcBorders>
              <w:top w:val="single" w:color="E2E8F0" w:sz="6" w:space="0"/>
              <w:left w:val="single" w:color="E2E8F0" w:sz="6" w:space="0"/>
              <w:bottom w:val="single" w:color="E2E8F0" w:sz="6" w:space="0"/>
              <w:right w:val="single" w:color="E2E8F0" w:sz="6" w:space="0"/>
            </w:tcBorders>
          </w:tcPr>
          <w:p w14:paraId="7FE52092">
            <w:pPr>
              <w:pStyle w:val="25"/>
              <w:jc w:val="left"/>
            </w:pPr>
            <w:r>
              <w:rPr>
                <w:rFonts w:ascii="Times New Roman" w:hAnsi="Times New Roman" w:eastAsia="微软雅黑"/>
                <w:sz w:val="22"/>
              </w:rPr>
              <w:t>各部分分析结论是否前后一致？</w:t>
            </w:r>
          </w:p>
        </w:tc>
        <w:tc>
          <w:tcPr>
            <w:tcBorders>
              <w:top w:val="single" w:color="E2E8F0" w:sz="6" w:space="0"/>
              <w:left w:val="single" w:color="E2E8F0" w:sz="6" w:space="0"/>
              <w:bottom w:val="single" w:color="E2E8F0" w:sz="6" w:space="0"/>
              <w:right w:val="single" w:color="E2E8F0" w:sz="6" w:space="0"/>
            </w:tcBorders>
          </w:tcPr>
          <w:p w14:paraId="68CE19FE">
            <w:pPr>
              <w:pStyle w:val="25"/>
              <w:jc w:val="left"/>
            </w:pPr>
            <w:r>
              <w:rPr>
                <w:rFonts w:ascii="Times New Roman" w:hAnsi="Times New Roman" w:eastAsia="微软雅黑"/>
                <w:sz w:val="22"/>
              </w:rPr>
              <w:t>检查不同部分是否相互矛盾</w:t>
            </w:r>
          </w:p>
        </w:tc>
      </w:tr>
      <w:tr w14:paraId="366E38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C8949A">
            <w:pPr>
              <w:pStyle w:val="25"/>
              <w:jc w:val="left"/>
            </w:pPr>
            <w:r>
              <w:rPr>
                <w:rFonts w:ascii="Times New Roman" w:hAnsi="Times New Roman" w:eastAsia="微软雅黑"/>
                <w:b/>
                <w:bCs/>
                <w:sz w:val="22"/>
              </w:rPr>
              <w:t>约束遵守度</w:t>
            </w:r>
          </w:p>
        </w:tc>
        <w:tc>
          <w:tcPr>
            <w:tcBorders>
              <w:top w:val="single" w:color="E2E8F0" w:sz="6" w:space="0"/>
              <w:left w:val="single" w:color="E2E8F0" w:sz="6" w:space="0"/>
              <w:bottom w:val="single" w:color="E2E8F0" w:sz="6" w:space="0"/>
              <w:right w:val="single" w:color="E2E8F0" w:sz="6" w:space="0"/>
            </w:tcBorders>
            <w:shd w:val="clear" w:color="auto" w:fill="F8FAFC"/>
          </w:tcPr>
          <w:p w14:paraId="2B9D78D1">
            <w:pPr>
              <w:pStyle w:val="25"/>
              <w:jc w:val="left"/>
            </w:pPr>
            <w:r>
              <w:rPr>
                <w:rFonts w:ascii="Times New Roman" w:hAnsi="Times New Roman" w:eastAsia="微软雅黑"/>
                <w:sz w:val="22"/>
              </w:rPr>
              <w:t>是否标注了推测内容？是否有编造数据？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1F631226">
            <w:pPr>
              <w:pStyle w:val="25"/>
              <w:jc w:val="left"/>
            </w:pPr>
            <w:r>
              <w:rPr>
                <w:rFonts w:ascii="Times New Roman" w:hAnsi="Times New Roman" w:eastAsia="微软雅黑"/>
                <w:sz w:val="22"/>
              </w:rPr>
              <w:t>逐项核对约束条件</w:t>
            </w:r>
          </w:p>
        </w:tc>
      </w:tr>
      <w:tr w14:paraId="585127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C2C859">
            <w:pPr>
              <w:pStyle w:val="25"/>
              <w:jc w:val="left"/>
            </w:pPr>
            <w:r>
              <w:rPr>
                <w:rFonts w:ascii="Times New Roman" w:hAnsi="Times New Roman" w:eastAsia="微软雅黑"/>
                <w:b/>
                <w:bCs/>
                <w:sz w:val="22"/>
              </w:rPr>
              <w:t>实用性</w:t>
            </w:r>
          </w:p>
        </w:tc>
        <w:tc>
          <w:tcPr>
            <w:tcBorders>
              <w:top w:val="single" w:color="E2E8F0" w:sz="6" w:space="0"/>
              <w:left w:val="single" w:color="E2E8F0" w:sz="6" w:space="0"/>
              <w:bottom w:val="single" w:color="E2E8F0" w:sz="6" w:space="0"/>
              <w:right w:val="single" w:color="E2E8F0" w:sz="6" w:space="0"/>
            </w:tcBorders>
          </w:tcPr>
          <w:p w14:paraId="4832D7A4">
            <w:pPr>
              <w:pStyle w:val="25"/>
              <w:jc w:val="left"/>
            </w:pPr>
            <w:r>
              <w:rPr>
                <w:rFonts w:ascii="Times New Roman" w:hAnsi="Times New Roman" w:eastAsia="微软雅黑"/>
                <w:sz w:val="22"/>
              </w:rPr>
              <w:t>报告能否直接使用或稍作修改后使用？</w:t>
            </w:r>
          </w:p>
        </w:tc>
        <w:tc>
          <w:tcPr>
            <w:tcBorders>
              <w:top w:val="single" w:color="E2E8F0" w:sz="6" w:space="0"/>
              <w:left w:val="single" w:color="E2E8F0" w:sz="6" w:space="0"/>
              <w:bottom w:val="single" w:color="E2E8F0" w:sz="6" w:space="0"/>
              <w:right w:val="single" w:color="E2E8F0" w:sz="6" w:space="0"/>
            </w:tcBorders>
          </w:tcPr>
          <w:p w14:paraId="107E135F">
            <w:pPr>
              <w:pStyle w:val="25"/>
              <w:jc w:val="left"/>
            </w:pPr>
            <w:r>
              <w:rPr>
                <w:rFonts w:ascii="Times New Roman" w:hAnsi="Times New Roman" w:eastAsia="微软雅黑"/>
                <w:sz w:val="22"/>
              </w:rPr>
              <w:t>实际复制到Word/PPT中测试</w:t>
            </w:r>
          </w:p>
        </w:tc>
      </w:tr>
      <w:bookmarkEnd w:id="321"/>
    </w:tbl>
    <w:p w14:paraId="71544CD1">
      <w:pPr>
        <w:pStyle w:val="6"/>
      </w:pPr>
      <w:bookmarkStart w:id="322" w:name="四报告的专业化修订"/>
      <w:r>
        <w:rPr>
          <w:rFonts w:ascii="Times New Roman" w:hAnsi="Times New Roman" w:eastAsia="微软雅黑"/>
          <w:sz w:val="24"/>
        </w:rPr>
        <w:t>四、报告的专业化修订</w:t>
      </w:r>
    </w:p>
    <w:p w14:paraId="7BC2872B">
      <w:pPr>
        <w:pStyle w:val="24"/>
      </w:pPr>
      <w:r>
        <w:rPr>
          <w:rFonts w:ascii="Times New Roman" w:hAnsi="Times New Roman" w:eastAsia="微软雅黑"/>
          <w:sz w:val="24"/>
        </w:rPr>
        <w:t>AI生成的报告通常需要人工修订才能达到真正专业的水准。常见的修订要点如表5-14所示。</w:t>
      </w:r>
    </w:p>
    <w:p w14:paraId="072081B9">
      <w:pPr>
        <w:pStyle w:val="3"/>
      </w:pPr>
      <w:r>
        <w:rPr>
          <w:rFonts w:ascii="Times New Roman" w:hAnsi="Times New Roman" w:eastAsia="微软雅黑"/>
          <w:sz w:val="24"/>
        </w:rPr>
        <w:t>表5-14 AI财务报告常见修订要点</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00"/>
        <w:gridCol w:w="4104"/>
        <w:gridCol w:w="2852"/>
      </w:tblGrid>
      <w:tr w14:paraId="577726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D76ACF5">
            <w:pPr>
              <w:pStyle w:val="25"/>
              <w:jc w:val="left"/>
            </w:pPr>
            <w:r>
              <w:rPr>
                <w:rFonts w:ascii="Times New Roman" w:hAnsi="Times New Roman" w:eastAsia="微软雅黑"/>
                <w:b/>
                <w:color w:val="1E3A8A"/>
                <w:sz w:val="22"/>
              </w:rPr>
              <w:t>问题类型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8839C20">
            <w:pPr>
              <w:pStyle w:val="25"/>
              <w:jc w:val="left"/>
            </w:pPr>
            <w:r>
              <w:rPr>
                <w:rFonts w:ascii="Times New Roman" w:hAnsi="Times New Roman" w:eastAsia="微软雅黑"/>
                <w:b/>
                <w:color w:val="1E3A8A"/>
                <w:sz w:val="22"/>
              </w:rPr>
              <w:t>常见表现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312FEB80">
            <w:pPr>
              <w:pStyle w:val="25"/>
              <w:jc w:val="left"/>
            </w:pPr>
            <w:r>
              <w:rPr>
                <w:rFonts w:ascii="Times New Roman" w:hAnsi="Times New Roman" w:eastAsia="微软雅黑"/>
                <w:b/>
                <w:color w:val="1E3A8A"/>
                <w:sz w:val="22"/>
              </w:rPr>
              <w:t>修订方法</w:t>
            </w:r>
          </w:p>
        </w:tc>
      </w:tr>
      <w:tr w14:paraId="6C0C06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2FA9D0">
            <w:pPr>
              <w:pStyle w:val="25"/>
              <w:jc w:val="left"/>
            </w:pPr>
            <w:r>
              <w:rPr>
                <w:rFonts w:ascii="Times New Roman" w:hAnsi="Times New Roman" w:eastAsia="微软雅黑"/>
                <w:b/>
                <w:bCs/>
                <w:sz w:val="22"/>
              </w:rPr>
              <w:t>结论过于笼统</w:t>
            </w:r>
          </w:p>
        </w:tc>
        <w:tc>
          <w:tcPr>
            <w:tcBorders>
              <w:top w:val="single" w:color="E2E8F0" w:sz="6" w:space="0"/>
              <w:left w:val="single" w:color="E2E8F0" w:sz="6" w:space="0"/>
              <w:bottom w:val="single" w:color="E2E8F0" w:sz="6" w:space="0"/>
              <w:right w:val="single" w:color="E2E8F0" w:sz="6" w:space="0"/>
            </w:tcBorders>
          </w:tcPr>
          <w:p w14:paraId="263F7EDD">
            <w:pPr>
              <w:pStyle w:val="25"/>
              <w:jc w:val="left"/>
            </w:pPr>
            <w:r>
              <w:rPr>
                <w:rFonts w:ascii="Times New Roman" w:hAnsi="Times New Roman" w:eastAsia="微软雅黑"/>
                <w:sz w:val="22"/>
              </w:rPr>
              <w:t>“盈利能力较好”——好在哪里？</w:t>
            </w:r>
          </w:p>
        </w:tc>
        <w:tc>
          <w:tcPr>
            <w:tcBorders>
              <w:top w:val="single" w:color="E2E8F0" w:sz="6" w:space="0"/>
              <w:left w:val="single" w:color="E2E8F0" w:sz="6" w:space="0"/>
              <w:bottom w:val="single" w:color="E2E8F0" w:sz="6" w:space="0"/>
              <w:right w:val="single" w:color="E2E8F0" w:sz="6" w:space="0"/>
            </w:tcBorders>
          </w:tcPr>
          <w:p w14:paraId="32968AF3">
            <w:pPr>
              <w:pStyle w:val="25"/>
              <w:jc w:val="left"/>
            </w:pPr>
            <w:r>
              <w:rPr>
                <w:rFonts w:ascii="Times New Roman" w:hAnsi="Times New Roman" w:eastAsia="微软雅黑"/>
                <w:sz w:val="22"/>
              </w:rPr>
              <w:t>补充具体数据支撑</w:t>
            </w:r>
          </w:p>
        </w:tc>
      </w:tr>
      <w:tr w14:paraId="023A2F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6D6D64">
            <w:pPr>
              <w:pStyle w:val="25"/>
              <w:jc w:val="left"/>
            </w:pPr>
            <w:r>
              <w:rPr>
                <w:rFonts w:ascii="Times New Roman" w:hAnsi="Times New Roman" w:eastAsia="微软雅黑"/>
                <w:b/>
                <w:bCs/>
                <w:sz w:val="22"/>
              </w:rPr>
              <w:t>缺乏行业视角</w:t>
            </w:r>
          </w:p>
        </w:tc>
        <w:tc>
          <w:tcPr>
            <w:tcBorders>
              <w:top w:val="single" w:color="E2E8F0" w:sz="6" w:space="0"/>
              <w:left w:val="single" w:color="E2E8F0" w:sz="6" w:space="0"/>
              <w:bottom w:val="single" w:color="E2E8F0" w:sz="6" w:space="0"/>
              <w:right w:val="single" w:color="E2E8F0" w:sz="6" w:space="0"/>
            </w:tcBorders>
            <w:shd w:val="clear" w:color="auto" w:fill="F8FAFC"/>
          </w:tcPr>
          <w:p w14:paraId="11D94A81">
            <w:pPr>
              <w:pStyle w:val="25"/>
              <w:jc w:val="left"/>
            </w:pPr>
            <w:r>
              <w:rPr>
                <w:rFonts w:ascii="Times New Roman" w:hAnsi="Times New Roman" w:eastAsia="微软雅黑"/>
                <w:sz w:val="22"/>
              </w:rPr>
              <w:t>只说数字高低，没有行业对比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52AE3E9D">
            <w:pPr>
              <w:pStyle w:val="25"/>
              <w:jc w:val="left"/>
            </w:pPr>
            <w:r>
              <w:rPr>
                <w:rFonts w:ascii="Times New Roman" w:hAnsi="Times New Roman" w:eastAsia="微软雅黑"/>
                <w:sz w:val="22"/>
              </w:rPr>
              <w:t>补充行业背景说明</w:t>
            </w:r>
          </w:p>
        </w:tc>
      </w:tr>
      <w:tr w14:paraId="3D0D1A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228135">
            <w:pPr>
              <w:pStyle w:val="25"/>
              <w:jc w:val="left"/>
            </w:pPr>
            <w:r>
              <w:rPr>
                <w:rFonts w:ascii="Times New Roman" w:hAnsi="Times New Roman" w:eastAsia="微软雅黑"/>
                <w:b/>
                <w:bCs/>
                <w:sz w:val="22"/>
              </w:rPr>
              <w:t>推测未标注</w:t>
            </w:r>
          </w:p>
        </w:tc>
        <w:tc>
          <w:tcPr>
            <w:tcBorders>
              <w:top w:val="single" w:color="E2E8F0" w:sz="6" w:space="0"/>
              <w:left w:val="single" w:color="E2E8F0" w:sz="6" w:space="0"/>
              <w:bottom w:val="single" w:color="E2E8F0" w:sz="6" w:space="0"/>
              <w:right w:val="single" w:color="E2E8F0" w:sz="6" w:space="0"/>
            </w:tcBorders>
          </w:tcPr>
          <w:p w14:paraId="33E6563E">
            <w:pPr>
              <w:pStyle w:val="25"/>
              <w:jc w:val="left"/>
            </w:pPr>
            <w:r>
              <w:rPr>
                <w:rFonts w:ascii="Times New Roman" w:hAnsi="Times New Roman" w:eastAsia="微软雅黑"/>
                <w:sz w:val="22"/>
              </w:rPr>
              <w:t>AI假设了一些未在数据中体现的情况</w:t>
            </w:r>
          </w:p>
        </w:tc>
        <w:tc>
          <w:tcPr>
            <w:tcBorders>
              <w:top w:val="single" w:color="E2E8F0" w:sz="6" w:space="0"/>
              <w:left w:val="single" w:color="E2E8F0" w:sz="6" w:space="0"/>
              <w:bottom w:val="single" w:color="E2E8F0" w:sz="6" w:space="0"/>
              <w:right w:val="single" w:color="E2E8F0" w:sz="6" w:space="0"/>
            </w:tcBorders>
          </w:tcPr>
          <w:p w14:paraId="652FDD53">
            <w:pPr>
              <w:pStyle w:val="25"/>
              <w:jc w:val="left"/>
            </w:pPr>
            <w:r>
              <w:rPr>
                <w:rFonts w:ascii="Times New Roman" w:hAnsi="Times New Roman" w:eastAsia="微软雅黑"/>
                <w:sz w:val="22"/>
              </w:rPr>
              <w:t>检查并添加（推测）标注</w:t>
            </w:r>
          </w:p>
        </w:tc>
      </w:tr>
      <w:tr w14:paraId="303742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A973B8">
            <w:pPr>
              <w:pStyle w:val="25"/>
              <w:jc w:val="left"/>
            </w:pPr>
            <w:r>
              <w:rPr>
                <w:rFonts w:ascii="Times New Roman" w:hAnsi="Times New Roman" w:eastAsia="微软雅黑"/>
                <w:b/>
                <w:bCs/>
                <w:sz w:val="22"/>
              </w:rPr>
              <w:t>建议不可操作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6E927381">
            <w:pPr>
              <w:pStyle w:val="25"/>
              <w:jc w:val="left"/>
            </w:pPr>
            <w:r>
              <w:rPr>
                <w:rFonts w:ascii="Times New Roman" w:hAnsi="Times New Roman" w:eastAsia="微软雅黑"/>
                <w:sz w:val="22"/>
              </w:rPr>
              <w:t>“加强成本控制”——怎么加强？</w:t>
            </w:r>
          </w:p>
        </w:tc>
        <w:tc>
          <w:tcPr>
            <w:tcBorders>
              <w:top w:val="single" w:color="E2E8F0" w:sz="6" w:space="0"/>
              <w:left w:val="single" w:color="E2E8F0" w:sz="6" w:space="0"/>
              <w:bottom w:val="single" w:color="E2E8F0" w:sz="6" w:space="0"/>
              <w:right w:val="single" w:color="E2E8F0" w:sz="6" w:space="0"/>
            </w:tcBorders>
            <w:shd w:val="clear" w:color="auto" w:fill="F8FAFC"/>
          </w:tcPr>
          <w:p w14:paraId="323D1C06">
            <w:pPr>
              <w:pStyle w:val="25"/>
              <w:jc w:val="left"/>
            </w:pPr>
            <w:r>
              <w:rPr>
                <w:rFonts w:ascii="Times New Roman" w:hAnsi="Times New Roman" w:eastAsia="微软雅黑"/>
                <w:sz w:val="22"/>
              </w:rPr>
              <w:t>修改为具体可行的建议</w:t>
            </w:r>
          </w:p>
        </w:tc>
      </w:tr>
      <w:tr w14:paraId="7C2099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F7AAD9">
            <w:pPr>
              <w:pStyle w:val="25"/>
              <w:jc w:val="left"/>
            </w:pPr>
            <w:r>
              <w:rPr>
                <w:rFonts w:ascii="Times New Roman" w:hAnsi="Times New Roman" w:eastAsia="微软雅黑"/>
                <w:b/>
                <w:bCs/>
                <w:sz w:val="22"/>
              </w:rPr>
              <w:t>语言风格不统一</w:t>
            </w:r>
          </w:p>
        </w:tc>
        <w:tc>
          <w:tcPr>
            <w:tcBorders>
              <w:top w:val="single" w:color="E2E8F0" w:sz="6" w:space="0"/>
              <w:left w:val="single" w:color="E2E8F0" w:sz="6" w:space="0"/>
              <w:bottom w:val="single" w:color="E2E8F0" w:sz="6" w:space="0"/>
              <w:right w:val="single" w:color="E2E8F0" w:sz="6" w:space="0"/>
            </w:tcBorders>
          </w:tcPr>
          <w:p w14:paraId="45F73F36">
            <w:pPr>
              <w:pStyle w:val="25"/>
              <w:jc w:val="left"/>
            </w:pPr>
            <w:r>
              <w:rPr>
                <w:rFonts w:ascii="Times New Roman" w:hAnsi="Times New Roman" w:eastAsia="微软雅黑"/>
                <w:sz w:val="22"/>
              </w:rPr>
              <w:t>部分段落过于口语化</w:t>
            </w:r>
          </w:p>
        </w:tc>
        <w:tc>
          <w:tcPr>
            <w:tcBorders>
              <w:top w:val="single" w:color="E2E8F0" w:sz="6" w:space="0"/>
              <w:left w:val="single" w:color="E2E8F0" w:sz="6" w:space="0"/>
              <w:bottom w:val="single" w:color="E2E8F0" w:sz="6" w:space="0"/>
              <w:right w:val="single" w:color="E2E8F0" w:sz="6" w:space="0"/>
            </w:tcBorders>
          </w:tcPr>
          <w:p w14:paraId="38494D3F">
            <w:pPr>
              <w:pStyle w:val="25"/>
              <w:jc w:val="left"/>
            </w:pPr>
            <w:r>
              <w:rPr>
                <w:rFonts w:ascii="Times New Roman" w:hAnsi="Times New Roman" w:eastAsia="微软雅黑"/>
                <w:sz w:val="22"/>
              </w:rPr>
              <w:t>统一为正式报告风格</w:t>
            </w:r>
          </w:p>
        </w:tc>
      </w:tr>
    </w:tbl>
    <w:p w14:paraId="4D735BBE">
      <w:r>
        <w:pict>
          <v:rect id="_x0000_i1164" o:spt="1" style="height:1.5pt;width:0pt;" coordsize="21600,21600" o:hr="t" o:hrstd="t" o:hralign="center">
            <v:path/>
            <v:fill focussize="0,0"/>
            <v:stroke/>
            <v:imagedata o:title=""/>
            <o:lock v:ext="edit"/>
            <w10:wrap type="none"/>
            <w10:anchorlock/>
          </v:rect>
        </w:pict>
      </w:r>
    </w:p>
    <w:bookmarkEnd w:id="318"/>
    <w:bookmarkEnd w:id="322"/>
    <w:p w14:paraId="5F639100">
      <w:pPr>
        <w:pStyle w:val="5"/>
      </w:pPr>
      <w:bookmarkStart w:id="323" w:name="财务指标计算的python脚本生成与应用"/>
      <w:r>
        <w:rPr>
          <w:rFonts w:ascii="Times New Roman" w:hAnsi="Times New Roman" w:eastAsia="微软雅黑"/>
          <w:sz w:val="24"/>
        </w:rPr>
        <w:t>5.5.2 财务指标计算的Python脚本生成与应用</w:t>
      </w:r>
    </w:p>
    <w:p w14:paraId="5E1A4606">
      <w:pPr>
        <w:pStyle w:val="24"/>
      </w:pPr>
      <w:r>
        <w:rPr>
          <w:rFonts w:ascii="Times New Roman" w:hAnsi="Times New Roman" w:eastAsia="微软雅黑"/>
          <w:sz w:val="24"/>
        </w:rPr>
        <w:t>当需要对多家企业、多个期间进行批量财务指标计算时，手工计算效率低下。可以借助AI生成Python脚本实现自动化。</w:t>
      </w:r>
    </w:p>
    <w:p w14:paraId="342D0F4F">
      <w:pPr>
        <w:pStyle w:val="3"/>
      </w:pPr>
      <w:r>
        <w:rPr>
          <w:rFonts w:ascii="Times New Roman" w:hAnsi="Times New Roman" w:eastAsia="微软雅黑"/>
          <w:b/>
          <w:bCs/>
          <w:sz w:val="24"/>
        </w:rPr>
        <w:t>【例5-14】生成财务指标批量计算脚本</w:t>
      </w:r>
    </w:p>
    <w:p w14:paraId="733A9841">
      <w:pPr>
        <w:pStyle w:val="3"/>
      </w:pPr>
      <w:r>
        <w:rPr>
          <w:rFonts w:ascii="Times New Roman" w:hAnsi="Times New Roman" w:eastAsia="微软雅黑"/>
          <w:b/>
          <w:bCs/>
          <w:sz w:val="24"/>
        </w:rPr>
        <w:t>提示词设计：</w:t>
      </w:r>
    </w:p>
    <w:p w14:paraId="3596079A">
      <w:pPr>
        <w:pStyle w:val="38"/>
      </w:pPr>
      <w:r>
        <w:rPr>
          <w:rStyle w:val="37"/>
          <w:rFonts w:ascii="Times New Roman" w:hAnsi="Times New Roman" w:eastAsia="微软雅黑"/>
          <w:sz w:val="24"/>
        </w:rPr>
        <w:t>【任务】我需要一个Python脚本，读取Excel文件中的</w:t>
      </w:r>
      <w:r>
        <w:br w:type="textWrapping"/>
      </w:r>
      <w:r>
        <w:rPr>
          <w:rStyle w:val="37"/>
          <w:rFonts w:ascii="Times New Roman" w:hAnsi="Times New Roman" w:eastAsia="微软雅黑"/>
          <w:sz w:val="24"/>
        </w:rPr>
        <w:t>多家企业财务数据，自动计算主要财务指标。</w:t>
      </w:r>
      <w:r>
        <w:br w:type="textWrapping"/>
      </w:r>
      <w:r>
        <w:br w:type="textWrapping"/>
      </w:r>
      <w:r>
        <w:rPr>
          <w:rStyle w:val="37"/>
          <w:rFonts w:ascii="Times New Roman" w:hAnsi="Times New Roman" w:eastAsia="微软雅黑"/>
          <w:sz w:val="24"/>
        </w:rPr>
        <w:t>【Excel文件结构（financial_data.xlsx）】</w:t>
      </w:r>
      <w:r>
        <w:br w:type="textWrapping"/>
      </w:r>
      <w:r>
        <w:rPr>
          <w:rStyle w:val="37"/>
          <w:rFonts w:ascii="Times New Roman" w:hAnsi="Times New Roman" w:eastAsia="微软雅黑"/>
          <w:sz w:val="24"/>
        </w:rPr>
        <w:t>每行代表一家企业一个年度的数据，列名如下：</w:t>
      </w:r>
      <w:r>
        <w:br w:type="textWrapping"/>
      </w:r>
      <w:r>
        <w:rPr>
          <w:rStyle w:val="37"/>
          <w:rFonts w:ascii="Times New Roman" w:hAnsi="Times New Roman" w:eastAsia="微软雅黑"/>
          <w:sz w:val="24"/>
        </w:rPr>
        <w:t>- company_name：企业名称</w:t>
      </w:r>
      <w:r>
        <w:br w:type="textWrapping"/>
      </w:r>
      <w:r>
        <w:rPr>
          <w:rStyle w:val="37"/>
          <w:rFonts w:ascii="Times New Roman" w:hAnsi="Times New Roman" w:eastAsia="微软雅黑"/>
          <w:sz w:val="24"/>
        </w:rPr>
        <w:t>- year：年度</w:t>
      </w:r>
      <w:r>
        <w:br w:type="textWrapping"/>
      </w:r>
      <w:r>
        <w:rPr>
          <w:rStyle w:val="37"/>
          <w:rFonts w:ascii="Times New Roman" w:hAnsi="Times New Roman" w:eastAsia="微软雅黑"/>
          <w:sz w:val="24"/>
        </w:rPr>
        <w:t>- revenue：营业收入（万元）</w:t>
      </w:r>
      <w:r>
        <w:br w:type="textWrapping"/>
      </w:r>
      <w:r>
        <w:rPr>
          <w:rStyle w:val="37"/>
          <w:rFonts w:ascii="Times New Roman" w:hAnsi="Times New Roman" w:eastAsia="微软雅黑"/>
          <w:sz w:val="24"/>
        </w:rPr>
        <w:t>- cost：营业成本（万元）</w:t>
      </w:r>
      <w:r>
        <w:br w:type="textWrapping"/>
      </w:r>
      <w:r>
        <w:rPr>
          <w:rStyle w:val="37"/>
          <w:rFonts w:ascii="Times New Roman" w:hAnsi="Times New Roman" w:eastAsia="微软雅黑"/>
          <w:sz w:val="24"/>
        </w:rPr>
        <w:t>- net_profit：净利润（万元）</w:t>
      </w:r>
      <w:r>
        <w:br w:type="textWrapping"/>
      </w:r>
      <w:r>
        <w:rPr>
          <w:rStyle w:val="37"/>
          <w:rFonts w:ascii="Times New Roman" w:hAnsi="Times New Roman" w:eastAsia="微软雅黑"/>
          <w:sz w:val="24"/>
        </w:rPr>
        <w:t>- total_assets：资产总计（万元）</w:t>
      </w:r>
      <w:r>
        <w:br w:type="textWrapping"/>
      </w:r>
      <w:r>
        <w:rPr>
          <w:rStyle w:val="37"/>
          <w:rFonts w:ascii="Times New Roman" w:hAnsi="Times New Roman" w:eastAsia="微软雅黑"/>
          <w:sz w:val="24"/>
        </w:rPr>
        <w:t>- total_liabilities：负债合计（万元）</w:t>
      </w:r>
      <w:r>
        <w:br w:type="textWrapping"/>
      </w:r>
      <w:r>
        <w:rPr>
          <w:rStyle w:val="37"/>
          <w:rFonts w:ascii="Times New Roman" w:hAnsi="Times New Roman" w:eastAsia="微软雅黑"/>
          <w:sz w:val="24"/>
        </w:rPr>
        <w:t>- current_assets：流动资产（万元）</w:t>
      </w:r>
      <w:r>
        <w:br w:type="textWrapping"/>
      </w:r>
      <w:r>
        <w:rPr>
          <w:rStyle w:val="37"/>
          <w:rFonts w:ascii="Times New Roman" w:hAnsi="Times New Roman" w:eastAsia="微软雅黑"/>
          <w:sz w:val="24"/>
        </w:rPr>
        <w:t>- current_liabilities：流动负债（万元）</w:t>
      </w:r>
      <w:r>
        <w:br w:type="textWrapping"/>
      </w:r>
      <w:r>
        <w:rPr>
          <w:rStyle w:val="37"/>
          <w:rFonts w:ascii="Times New Roman" w:hAnsi="Times New Roman" w:eastAsia="微软雅黑"/>
          <w:sz w:val="24"/>
        </w:rPr>
        <w:t>- inventory：存货（万元）</w:t>
      </w:r>
      <w:r>
        <w:br w:type="textWrapping"/>
      </w:r>
      <w:r>
        <w:rPr>
          <w:rStyle w:val="37"/>
          <w:rFonts w:ascii="Times New Roman" w:hAnsi="Times New Roman" w:eastAsia="微软雅黑"/>
          <w:sz w:val="24"/>
        </w:rPr>
        <w:t>- operating_cashflow：经营活动现金流量净额（万元）</w:t>
      </w:r>
      <w:r>
        <w:br w:type="textWrapping"/>
      </w:r>
      <w:r>
        <w:rPr>
          <w:rStyle w:val="37"/>
          <w:rFonts w:ascii="Times New Roman" w:hAnsi="Times New Roman" w:eastAsia="微软雅黑"/>
          <w:sz w:val="24"/>
        </w:rPr>
        <w:t>- equity：所有者权益合计（万元）</w:t>
      </w:r>
      <w:r>
        <w:br w:type="textWrapping"/>
      </w:r>
      <w:r>
        <w:br w:type="textWrapping"/>
      </w:r>
      <w:r>
        <w:rPr>
          <w:rStyle w:val="37"/>
          <w:rFonts w:ascii="Times New Roman" w:hAnsi="Times New Roman" w:eastAsia="微软雅黑"/>
          <w:sz w:val="24"/>
        </w:rPr>
        <w:t>【需要计算的指标】</w:t>
      </w:r>
      <w:r>
        <w:br w:type="textWrapping"/>
      </w:r>
      <w:r>
        <w:rPr>
          <w:rStyle w:val="37"/>
          <w:rFonts w:ascii="Times New Roman" w:hAnsi="Times New Roman" w:eastAsia="微软雅黑"/>
          <w:sz w:val="24"/>
        </w:rPr>
        <w:t>1. 毛利率 = (收入-成本)/收入</w:t>
      </w:r>
      <w:r>
        <w:br w:type="textWrapping"/>
      </w:r>
      <w:r>
        <w:rPr>
          <w:rStyle w:val="37"/>
          <w:rFonts w:ascii="Times New Roman" w:hAnsi="Times New Roman" w:eastAsia="微软雅黑"/>
          <w:sz w:val="24"/>
        </w:rPr>
        <w:t>2. 净利率 = 净利润/收入</w:t>
      </w:r>
      <w:r>
        <w:br w:type="textWrapping"/>
      </w:r>
      <w:r>
        <w:rPr>
          <w:rStyle w:val="37"/>
          <w:rFonts w:ascii="Times New Roman" w:hAnsi="Times New Roman" w:eastAsia="微软雅黑"/>
          <w:sz w:val="24"/>
        </w:rPr>
        <w:t>3. 资产负债率 = 负债/资产</w:t>
      </w:r>
      <w:r>
        <w:br w:type="textWrapping"/>
      </w:r>
      <w:r>
        <w:rPr>
          <w:rStyle w:val="37"/>
          <w:rFonts w:ascii="Times New Roman" w:hAnsi="Times New Roman" w:eastAsia="微软雅黑"/>
          <w:sz w:val="24"/>
        </w:rPr>
        <w:t>4. 流动比率 = 流动资产/流动负债</w:t>
      </w:r>
      <w:r>
        <w:br w:type="textWrapping"/>
      </w:r>
      <w:r>
        <w:rPr>
          <w:rStyle w:val="37"/>
          <w:rFonts w:ascii="Times New Roman" w:hAnsi="Times New Roman" w:eastAsia="微软雅黑"/>
          <w:sz w:val="24"/>
        </w:rPr>
        <w:t>5. ROE = 净利润/权益</w:t>
      </w:r>
      <w:r>
        <w:br w:type="textWrapping"/>
      </w:r>
      <w:r>
        <w:rPr>
          <w:rStyle w:val="37"/>
          <w:rFonts w:ascii="Times New Roman" w:hAnsi="Times New Roman" w:eastAsia="微软雅黑"/>
          <w:sz w:val="24"/>
        </w:rPr>
        <w:t>6. 净现比 = 经营现金流/净利润</w:t>
      </w:r>
      <w:r>
        <w:br w:type="textWrapping"/>
      </w:r>
      <w:r>
        <w:rPr>
          <w:rStyle w:val="37"/>
          <w:rFonts w:ascii="Times New Roman" w:hAnsi="Times New Roman" w:eastAsia="微软雅黑"/>
          <w:sz w:val="24"/>
        </w:rPr>
        <w:t>7. 总资产周转率 = 收入/总资产</w:t>
      </w:r>
      <w:r>
        <w:br w:type="textWrapping"/>
      </w:r>
      <w:r>
        <w:br w:type="textWrapping"/>
      </w:r>
      <w:r>
        <w:rPr>
          <w:rStyle w:val="37"/>
          <w:rFonts w:ascii="Times New Roman" w:hAnsi="Times New Roman" w:eastAsia="微软雅黑"/>
          <w:sz w:val="24"/>
        </w:rPr>
        <w:t>【输出要求】</w:t>
      </w:r>
      <w:r>
        <w:br w:type="textWrapping"/>
      </w:r>
      <w:r>
        <w:rPr>
          <w:rStyle w:val="37"/>
          <w:rFonts w:ascii="Times New Roman" w:hAnsi="Times New Roman" w:eastAsia="微软雅黑"/>
          <w:sz w:val="24"/>
        </w:rPr>
        <w:t>1. 将计算结果追加到原数据表格的新列中</w:t>
      </w:r>
      <w:r>
        <w:br w:type="textWrapping"/>
      </w:r>
      <w:r>
        <w:rPr>
          <w:rStyle w:val="37"/>
          <w:rFonts w:ascii="Times New Roman" w:hAnsi="Times New Roman" w:eastAsia="微软雅黑"/>
          <w:sz w:val="24"/>
        </w:rPr>
        <w:t>2. 保存为result.xlsx</w:t>
      </w:r>
      <w:r>
        <w:br w:type="textWrapping"/>
      </w:r>
      <w:r>
        <w:rPr>
          <w:rStyle w:val="37"/>
          <w:rFonts w:ascii="Times New Roman" w:hAnsi="Times New Roman" w:eastAsia="微软雅黑"/>
          <w:sz w:val="24"/>
        </w:rPr>
        <w:t>3. 额外生成一个汇总表，按企业和年度分组展示所有指标</w:t>
      </w:r>
      <w:r>
        <w:br w:type="textWrapping"/>
      </w:r>
      <w:r>
        <w:rPr>
          <w:rStyle w:val="37"/>
          <w:rFonts w:ascii="Times New Roman" w:hAnsi="Times New Roman" w:eastAsia="微软雅黑"/>
          <w:sz w:val="24"/>
        </w:rPr>
        <w:t>4. 对于净现比&lt;0.8的企业，在"预警"列标注"⚠现金流预警"</w:t>
      </w:r>
      <w:r>
        <w:br w:type="textWrapping"/>
      </w:r>
      <w:r>
        <w:br w:type="textWrapping"/>
      </w:r>
      <w:r>
        <w:rPr>
          <w:rStyle w:val="37"/>
          <w:rFonts w:ascii="Times New Roman" w:hAnsi="Times New Roman" w:eastAsia="微软雅黑"/>
          <w:sz w:val="24"/>
        </w:rPr>
        <w:t>【环境】已安装Python、pandas、openpyxl</w:t>
      </w:r>
      <w:r>
        <w:br w:type="textWrapping"/>
      </w:r>
      <w:r>
        <w:rPr>
          <w:rStyle w:val="37"/>
          <w:rFonts w:ascii="Times New Roman" w:hAnsi="Times New Roman" w:eastAsia="微软雅黑"/>
          <w:sz w:val="24"/>
        </w:rPr>
        <w:t>请加上详细的中文注释，给出完整可运行代码。</w:t>
      </w:r>
    </w:p>
    <w:p w14:paraId="451E4F8E">
      <w:pPr>
        <w:pStyle w:val="24"/>
      </w:pPr>
      <w:r>
        <w:rPr>
          <w:rFonts w:ascii="Times New Roman" w:hAnsi="Times New Roman" w:eastAsia="微软雅黑"/>
          <w:b/>
          <w:bCs/>
          <w:sz w:val="24"/>
        </w:rPr>
        <w:t>AI生成代码结构示意（节选）：</w:t>
      </w:r>
    </w:p>
    <w:p w14:paraId="1794C750">
      <w:pPr>
        <w:pStyle w:val="38"/>
      </w:pPr>
      <w:r>
        <w:rPr>
          <w:rStyle w:val="52"/>
          <w:rFonts w:ascii="Times New Roman" w:hAnsi="Times New Roman" w:eastAsia="微软雅黑"/>
          <w:sz w:val="24"/>
        </w:rPr>
        <w:t>import</w:t>
      </w:r>
      <w:r>
        <w:rPr>
          <w:rStyle w:val="71"/>
          <w:rFonts w:ascii="Times New Roman" w:hAnsi="Times New Roman" w:eastAsia="微软雅黑"/>
          <w:sz w:val="24"/>
        </w:rPr>
        <w:t xml:space="preserve"> pandas </w:t>
      </w:r>
      <w:r>
        <w:rPr>
          <w:rStyle w:val="52"/>
          <w:rFonts w:ascii="Times New Roman" w:hAnsi="Times New Roman" w:eastAsia="微软雅黑"/>
          <w:sz w:val="24"/>
        </w:rPr>
        <w:t>as</w:t>
      </w:r>
      <w:r>
        <w:rPr>
          <w:rStyle w:val="71"/>
          <w:rFonts w:ascii="Times New Roman" w:hAnsi="Times New Roman" w:eastAsia="微软雅黑"/>
          <w:sz w:val="24"/>
        </w:rPr>
        <w:t xml:space="preserve"> pd</w:t>
      </w:r>
      <w:r>
        <w:br w:type="textWrapping"/>
      </w:r>
      <w:r>
        <w:rPr>
          <w:rStyle w:val="52"/>
          <w:rFonts w:ascii="Times New Roman" w:hAnsi="Times New Roman" w:eastAsia="微软雅黑"/>
          <w:sz w:val="24"/>
        </w:rPr>
        <w:t>import</w:t>
      </w:r>
      <w:r>
        <w:rPr>
          <w:rStyle w:val="71"/>
          <w:rFonts w:ascii="Times New Roman" w:hAnsi="Times New Roman" w:eastAsia="微软雅黑"/>
          <w:sz w:val="24"/>
        </w:rPr>
        <w:t xml:space="preserve"> numpy </w:t>
      </w:r>
      <w:r>
        <w:rPr>
          <w:rStyle w:val="52"/>
          <w:rFonts w:ascii="Times New Roman" w:hAnsi="Times New Roman" w:eastAsia="微软雅黑"/>
          <w:sz w:val="24"/>
        </w:rPr>
        <w:t>as</w:t>
      </w:r>
      <w:r>
        <w:rPr>
          <w:rStyle w:val="71"/>
          <w:rFonts w:ascii="Times New Roman" w:hAnsi="Times New Roman" w:eastAsia="微软雅黑"/>
          <w:sz w:val="24"/>
        </w:rPr>
        <w:t xml:space="preserve"> np</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读取财务数据</w:t>
      </w:r>
      <w:r>
        <w:br w:type="textWrapping"/>
      </w:r>
      <w:r>
        <w:rPr>
          <w:rStyle w:val="53"/>
          <w:rFonts w:ascii="Times New Roman" w:hAnsi="Times New Roman" w:eastAsia="微软雅黑"/>
          <w:sz w:val="24"/>
        </w:rPr>
        <w:t># ============================================</w:t>
      </w:r>
      <w:r>
        <w:br w:type="textWrapping"/>
      </w:r>
      <w:r>
        <w:rPr>
          <w:rStyle w:val="62"/>
          <w:rFonts w:ascii="Times New Roman" w:hAnsi="Times New Roman" w:eastAsia="微软雅黑"/>
          <w:sz w:val="24"/>
        </w:rPr>
        <w:t>print</w:t>
      </w:r>
      <w:r>
        <w:rPr>
          <w:rStyle w:val="71"/>
          <w:rFonts w:ascii="Times New Roman" w:hAnsi="Times New Roman" w:eastAsia="微软雅黑"/>
          <w:sz w:val="24"/>
        </w:rPr>
        <w:t>(</w:t>
      </w:r>
      <w:r>
        <w:rPr>
          <w:rStyle w:val="49"/>
          <w:rFonts w:ascii="Times New Roman" w:hAnsi="Times New Roman" w:eastAsia="微软雅黑"/>
          <w:sz w:val="24"/>
        </w:rPr>
        <w:t>"正在读取财务数据..."</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df </w:t>
      </w:r>
      <w:r>
        <w:rPr>
          <w:rStyle w:val="61"/>
          <w:rFonts w:ascii="Times New Roman" w:hAnsi="Times New Roman" w:eastAsia="微软雅黑"/>
          <w:sz w:val="24"/>
        </w:rPr>
        <w:t>=</w:t>
      </w:r>
      <w:r>
        <w:rPr>
          <w:rStyle w:val="71"/>
          <w:rFonts w:ascii="Times New Roman" w:hAnsi="Times New Roman" w:eastAsia="微软雅黑"/>
          <w:sz w:val="24"/>
        </w:rPr>
        <w:t xml:space="preserve"> pd.read_excel(</w:t>
      </w:r>
      <w:r>
        <w:rPr>
          <w:rStyle w:val="49"/>
          <w:rFonts w:ascii="Times New Roman" w:hAnsi="Times New Roman" w:eastAsia="微软雅黑"/>
          <w:sz w:val="24"/>
        </w:rPr>
        <w:t>'financial_data.xlsx'</w:t>
      </w:r>
      <w:r>
        <w:rPr>
          <w:rStyle w:val="71"/>
          <w:rFonts w:ascii="Times New Roman" w:hAnsi="Times New Roman" w:eastAsia="微软雅黑"/>
          <w:sz w:val="24"/>
        </w:rPr>
        <w:t>)</w:t>
      </w:r>
      <w:r>
        <w:br w:type="textWrapping"/>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 xml:space="preserve">f"共读取 </w:t>
      </w:r>
      <w:r>
        <w:rPr>
          <w:rStyle w:val="48"/>
          <w:rFonts w:ascii="Times New Roman" w:hAnsi="Times New Roman" w:eastAsia="微软雅黑"/>
          <w:sz w:val="24"/>
        </w:rPr>
        <w:t>{</w:t>
      </w:r>
      <w:r>
        <w:rPr>
          <w:rStyle w:val="62"/>
          <w:rFonts w:ascii="Times New Roman" w:hAnsi="Times New Roman" w:eastAsia="微软雅黑"/>
          <w:sz w:val="24"/>
        </w:rPr>
        <w:t>len</w:t>
      </w:r>
      <w:r>
        <w:rPr>
          <w:rStyle w:val="71"/>
          <w:rFonts w:ascii="Times New Roman" w:hAnsi="Times New Roman" w:eastAsia="微软雅黑"/>
          <w:sz w:val="24"/>
        </w:rPr>
        <w:t>(df)</w:t>
      </w:r>
      <w:r>
        <w:rPr>
          <w:rStyle w:val="48"/>
          <w:rFonts w:ascii="Times New Roman" w:hAnsi="Times New Roman" w:eastAsia="微软雅黑"/>
          <w:sz w:val="24"/>
        </w:rPr>
        <w:t>}</w:t>
      </w:r>
      <w:r>
        <w:rPr>
          <w:rStyle w:val="51"/>
          <w:rFonts w:ascii="Times New Roman" w:hAnsi="Times New Roman" w:eastAsia="微软雅黑"/>
          <w:sz w:val="24"/>
        </w:rPr>
        <w:t xml:space="preserve"> 条数据，涉及 </w:t>
      </w:r>
      <w:r>
        <w:rPr>
          <w:rStyle w:val="48"/>
          <w:rFonts w:ascii="Times New Roman" w:hAnsi="Times New Roman" w:eastAsia="微软雅黑"/>
          <w:sz w:val="24"/>
        </w:rPr>
        <w:t>{</w:t>
      </w:r>
      <w:r>
        <w:rPr>
          <w:rStyle w:val="71"/>
          <w:rFonts w:ascii="Times New Roman" w:hAnsi="Times New Roman" w:eastAsia="微软雅黑"/>
          <w:sz w:val="24"/>
        </w:rPr>
        <w:t>df[</w:t>
      </w:r>
      <w:r>
        <w:rPr>
          <w:rStyle w:val="49"/>
          <w:rFonts w:ascii="Times New Roman" w:hAnsi="Times New Roman" w:eastAsia="微软雅黑"/>
          <w:sz w:val="24"/>
        </w:rPr>
        <w:t>'company_name'</w:t>
      </w:r>
      <w:r>
        <w:rPr>
          <w:rStyle w:val="71"/>
          <w:rFonts w:ascii="Times New Roman" w:hAnsi="Times New Roman" w:eastAsia="微软雅黑"/>
          <w:sz w:val="24"/>
        </w:rPr>
        <w:t>]</w:t>
      </w:r>
      <w:r>
        <w:rPr>
          <w:rStyle w:val="48"/>
          <w:rFonts w:ascii="Times New Roman" w:hAnsi="Times New Roman" w:eastAsia="微软雅黑"/>
          <w:sz w:val="24"/>
        </w:rPr>
        <w:t>.</w:t>
      </w:r>
      <w:r>
        <w:rPr>
          <w:rStyle w:val="71"/>
          <w:rFonts w:ascii="Times New Roman" w:hAnsi="Times New Roman" w:eastAsia="微软雅黑"/>
          <w:sz w:val="24"/>
        </w:rPr>
        <w:t>nunique()</w:t>
      </w:r>
      <w:r>
        <w:rPr>
          <w:rStyle w:val="48"/>
          <w:rFonts w:ascii="Times New Roman" w:hAnsi="Times New Roman" w:eastAsia="微软雅黑"/>
          <w:sz w:val="24"/>
        </w:rPr>
        <w:t>}</w:t>
      </w:r>
      <w:r>
        <w:rPr>
          <w:rStyle w:val="51"/>
          <w:rFonts w:ascii="Times New Roman" w:hAnsi="Times New Roman" w:eastAsia="微软雅黑"/>
          <w:sz w:val="24"/>
        </w:rPr>
        <w:t xml:space="preserve"> 家企业"</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计算财务指标</w:t>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毛利率（处理除数为零的情况）</w:t>
      </w:r>
      <w:r>
        <w:br w:type="textWrapping"/>
      </w:r>
      <w:r>
        <w:rPr>
          <w:rStyle w:val="71"/>
          <w:rFonts w:ascii="Times New Roman" w:hAnsi="Times New Roman" w:eastAsia="微软雅黑"/>
          <w:sz w:val="24"/>
        </w:rPr>
        <w:t>df[</w:t>
      </w:r>
      <w:r>
        <w:rPr>
          <w:rStyle w:val="49"/>
          <w:rFonts w:ascii="Times New Roman" w:hAnsi="Times New Roman" w:eastAsia="微软雅黑"/>
          <w:sz w:val="24"/>
        </w:rPr>
        <w:t>'毛利率'</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'revenue'</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'cost'</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'revenue'</w:t>
      </w:r>
      <w:r>
        <w:rPr>
          <w:rStyle w:val="71"/>
          <w:rFonts w:ascii="Times New Roman" w:hAnsi="Times New Roman" w:eastAsia="微软雅黑"/>
          <w:sz w:val="24"/>
        </w:rPr>
        <w:t>]).</w:t>
      </w:r>
      <w:r>
        <w:rPr>
          <w:rStyle w:val="62"/>
          <w:rFonts w:ascii="Times New Roman" w:hAnsi="Times New Roman" w:eastAsia="微软雅黑"/>
          <w:sz w:val="24"/>
        </w:rPr>
        <w:t>round</w:t>
      </w:r>
      <w:r>
        <w:rPr>
          <w:rStyle w:val="71"/>
          <w:rFonts w:ascii="Times New Roman" w:hAnsi="Times New Roman" w:eastAsia="微软雅黑"/>
          <w:sz w:val="24"/>
        </w:rPr>
        <w:t>(</w:t>
      </w:r>
      <w:r>
        <w:rPr>
          <w:rStyle w:val="43"/>
          <w:rFonts w:ascii="Times New Roman" w:hAnsi="Times New Roman" w:eastAsia="微软雅黑"/>
          <w:sz w:val="24"/>
        </w:rPr>
        <w:t>4</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净利率</w:t>
      </w:r>
      <w:r>
        <w:br w:type="textWrapping"/>
      </w:r>
      <w:r>
        <w:rPr>
          <w:rStyle w:val="71"/>
          <w:rFonts w:ascii="Times New Roman" w:hAnsi="Times New Roman" w:eastAsia="微软雅黑"/>
          <w:sz w:val="24"/>
        </w:rPr>
        <w:t>df[</w:t>
      </w:r>
      <w:r>
        <w:rPr>
          <w:rStyle w:val="49"/>
          <w:rFonts w:ascii="Times New Roman" w:hAnsi="Times New Roman" w:eastAsia="微软雅黑"/>
          <w:sz w:val="24"/>
        </w:rPr>
        <w:t>'净利率'</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'net_profit'</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'revenue'</w:t>
      </w:r>
      <w:r>
        <w:rPr>
          <w:rStyle w:val="71"/>
          <w:rFonts w:ascii="Times New Roman" w:hAnsi="Times New Roman" w:eastAsia="微软雅黑"/>
          <w:sz w:val="24"/>
        </w:rPr>
        <w:t>]).</w:t>
      </w:r>
      <w:r>
        <w:rPr>
          <w:rStyle w:val="62"/>
          <w:rFonts w:ascii="Times New Roman" w:hAnsi="Times New Roman" w:eastAsia="微软雅黑"/>
          <w:sz w:val="24"/>
        </w:rPr>
        <w:t>round</w:t>
      </w:r>
      <w:r>
        <w:rPr>
          <w:rStyle w:val="71"/>
          <w:rFonts w:ascii="Times New Roman" w:hAnsi="Times New Roman" w:eastAsia="微软雅黑"/>
          <w:sz w:val="24"/>
        </w:rPr>
        <w:t>(</w:t>
      </w:r>
      <w:r>
        <w:rPr>
          <w:rStyle w:val="43"/>
          <w:rFonts w:ascii="Times New Roman" w:hAnsi="Times New Roman" w:eastAsia="微软雅黑"/>
          <w:sz w:val="24"/>
        </w:rPr>
        <w:t>4</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资产负债率</w:t>
      </w:r>
      <w:r>
        <w:br w:type="textWrapping"/>
      </w:r>
      <w:r>
        <w:rPr>
          <w:rStyle w:val="71"/>
          <w:rFonts w:ascii="Times New Roman" w:hAnsi="Times New Roman" w:eastAsia="微软雅黑"/>
          <w:sz w:val="24"/>
        </w:rPr>
        <w:t>df[</w:t>
      </w:r>
      <w:r>
        <w:rPr>
          <w:rStyle w:val="49"/>
          <w:rFonts w:ascii="Times New Roman" w:hAnsi="Times New Roman" w:eastAsia="微软雅黑"/>
          <w:sz w:val="24"/>
        </w:rPr>
        <w:t>'资产负债率'</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'total_liabilities'</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'total_assets'</w:t>
      </w:r>
      <w:r>
        <w:rPr>
          <w:rStyle w:val="71"/>
          <w:rFonts w:ascii="Times New Roman" w:hAnsi="Times New Roman" w:eastAsia="微软雅黑"/>
          <w:sz w:val="24"/>
        </w:rPr>
        <w:t>]).</w:t>
      </w:r>
      <w:r>
        <w:rPr>
          <w:rStyle w:val="62"/>
          <w:rFonts w:ascii="Times New Roman" w:hAnsi="Times New Roman" w:eastAsia="微软雅黑"/>
          <w:sz w:val="24"/>
        </w:rPr>
        <w:t>round</w:t>
      </w:r>
      <w:r>
        <w:rPr>
          <w:rStyle w:val="71"/>
          <w:rFonts w:ascii="Times New Roman" w:hAnsi="Times New Roman" w:eastAsia="微软雅黑"/>
          <w:sz w:val="24"/>
        </w:rPr>
        <w:t>(</w:t>
      </w:r>
      <w:r>
        <w:rPr>
          <w:rStyle w:val="43"/>
          <w:rFonts w:ascii="Times New Roman" w:hAnsi="Times New Roman" w:eastAsia="微软雅黑"/>
          <w:sz w:val="24"/>
        </w:rPr>
        <w:t>4</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流动比率（避免除以零）</w:t>
      </w:r>
      <w:r>
        <w:br w:type="textWrapping"/>
      </w:r>
      <w:r>
        <w:rPr>
          <w:rStyle w:val="71"/>
          <w:rFonts w:ascii="Times New Roman" w:hAnsi="Times New Roman" w:eastAsia="微软雅黑"/>
          <w:sz w:val="24"/>
        </w:rPr>
        <w:t>df[</w:t>
      </w:r>
      <w:r>
        <w:rPr>
          <w:rStyle w:val="49"/>
          <w:rFonts w:ascii="Times New Roman" w:hAnsi="Times New Roman" w:eastAsia="微软雅黑"/>
          <w:sz w:val="24"/>
        </w:rPr>
        <w:t>'流动比率'</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np.where(</w:t>
      </w:r>
      <w:r>
        <w:br w:type="textWrapping"/>
      </w:r>
      <w:r>
        <w:rPr>
          <w:rStyle w:val="71"/>
          <w:rFonts w:ascii="Times New Roman" w:hAnsi="Times New Roman" w:eastAsia="微软雅黑"/>
          <w:sz w:val="24"/>
        </w:rPr>
        <w:t xml:space="preserve">    df[</w:t>
      </w:r>
      <w:r>
        <w:rPr>
          <w:rStyle w:val="49"/>
          <w:rFonts w:ascii="Times New Roman" w:hAnsi="Times New Roman" w:eastAsia="微软雅黑"/>
          <w:sz w:val="24"/>
        </w:rPr>
        <w:t>'current_liabilities'</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0</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(df[</w:t>
      </w:r>
      <w:r>
        <w:rPr>
          <w:rStyle w:val="49"/>
          <w:rFonts w:ascii="Times New Roman" w:hAnsi="Times New Roman" w:eastAsia="微软雅黑"/>
          <w:sz w:val="24"/>
        </w:rPr>
        <w:t>'current_assets'</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'current_liabilities'</w:t>
      </w:r>
      <w:r>
        <w:rPr>
          <w:rStyle w:val="71"/>
          <w:rFonts w:ascii="Times New Roman" w:hAnsi="Times New Roman" w:eastAsia="微软雅黑"/>
          <w:sz w:val="24"/>
        </w:rPr>
        <w:t>]).</w:t>
      </w:r>
      <w:r>
        <w:rPr>
          <w:rStyle w:val="62"/>
          <w:rFonts w:ascii="Times New Roman" w:hAnsi="Times New Roman" w:eastAsia="微软雅黑"/>
          <w:sz w:val="24"/>
        </w:rPr>
        <w:t>round</w:t>
      </w:r>
      <w:r>
        <w:rPr>
          <w:rStyle w:val="71"/>
          <w:rFonts w:ascii="Times New Roman" w:hAnsi="Times New Roman" w:eastAsia="微软雅黑"/>
          <w:sz w:val="24"/>
        </w:rPr>
        <w:t>(</w:t>
      </w:r>
      <w:r>
        <w:rPr>
          <w:rStyle w:val="43"/>
          <w:rFonts w:ascii="Times New Roman" w:hAnsi="Times New Roman" w:eastAsia="微软雅黑"/>
          <w:sz w:val="24"/>
        </w:rPr>
        <w:t>4</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np.nan  </w:t>
      </w:r>
      <w:r>
        <w:rPr>
          <w:rStyle w:val="53"/>
          <w:rFonts w:ascii="Times New Roman" w:hAnsi="Times New Roman" w:eastAsia="微软雅黑"/>
          <w:sz w:val="24"/>
        </w:rPr>
        <w:t># 流动负债为零时返回空值</w:t>
      </w:r>
      <w:r>
        <w:br w:type="textWrapping"/>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ROE</w:t>
      </w:r>
      <w:r>
        <w:br w:type="textWrapping"/>
      </w:r>
      <w:r>
        <w:rPr>
          <w:rStyle w:val="71"/>
          <w:rFonts w:ascii="Times New Roman" w:hAnsi="Times New Roman" w:eastAsia="微软雅黑"/>
          <w:sz w:val="24"/>
        </w:rPr>
        <w:t>df[</w:t>
      </w:r>
      <w:r>
        <w:rPr>
          <w:rStyle w:val="49"/>
          <w:rFonts w:ascii="Times New Roman" w:hAnsi="Times New Roman" w:eastAsia="微软雅黑"/>
          <w:sz w:val="24"/>
        </w:rPr>
        <w:t>'ROE'</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'net_profit'</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'equity'</w:t>
      </w:r>
      <w:r>
        <w:rPr>
          <w:rStyle w:val="71"/>
          <w:rFonts w:ascii="Times New Roman" w:hAnsi="Times New Roman" w:eastAsia="微软雅黑"/>
          <w:sz w:val="24"/>
        </w:rPr>
        <w:t>]).</w:t>
      </w:r>
      <w:r>
        <w:rPr>
          <w:rStyle w:val="62"/>
          <w:rFonts w:ascii="Times New Roman" w:hAnsi="Times New Roman" w:eastAsia="微软雅黑"/>
          <w:sz w:val="24"/>
        </w:rPr>
        <w:t>round</w:t>
      </w:r>
      <w:r>
        <w:rPr>
          <w:rStyle w:val="71"/>
          <w:rFonts w:ascii="Times New Roman" w:hAnsi="Times New Roman" w:eastAsia="微软雅黑"/>
          <w:sz w:val="24"/>
        </w:rPr>
        <w:t>(</w:t>
      </w:r>
      <w:r>
        <w:rPr>
          <w:rStyle w:val="43"/>
          <w:rFonts w:ascii="Times New Roman" w:hAnsi="Times New Roman" w:eastAsia="微软雅黑"/>
          <w:sz w:val="24"/>
        </w:rPr>
        <w:t>4</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净现比（避免除以零）</w:t>
      </w:r>
      <w:r>
        <w:br w:type="textWrapping"/>
      </w:r>
      <w:r>
        <w:rPr>
          <w:rStyle w:val="71"/>
          <w:rFonts w:ascii="Times New Roman" w:hAnsi="Times New Roman" w:eastAsia="微软雅黑"/>
          <w:sz w:val="24"/>
        </w:rPr>
        <w:t>df[</w:t>
      </w:r>
      <w:r>
        <w:rPr>
          <w:rStyle w:val="49"/>
          <w:rFonts w:ascii="Times New Roman" w:hAnsi="Times New Roman" w:eastAsia="微软雅黑"/>
          <w:sz w:val="24"/>
        </w:rPr>
        <w:t>'净现比'</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np.where(</w:t>
      </w:r>
      <w:r>
        <w:br w:type="textWrapping"/>
      </w:r>
      <w:r>
        <w:rPr>
          <w:rStyle w:val="71"/>
          <w:rFonts w:ascii="Times New Roman" w:hAnsi="Times New Roman" w:eastAsia="微软雅黑"/>
          <w:sz w:val="24"/>
        </w:rPr>
        <w:t xml:space="preserve">    df[</w:t>
      </w:r>
      <w:r>
        <w:rPr>
          <w:rStyle w:val="49"/>
          <w:rFonts w:ascii="Times New Roman" w:hAnsi="Times New Roman" w:eastAsia="微软雅黑"/>
          <w:sz w:val="24"/>
        </w:rPr>
        <w:t>'net_profit'</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0</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(df[</w:t>
      </w:r>
      <w:r>
        <w:rPr>
          <w:rStyle w:val="49"/>
          <w:rFonts w:ascii="Times New Roman" w:hAnsi="Times New Roman" w:eastAsia="微软雅黑"/>
          <w:sz w:val="24"/>
        </w:rPr>
        <w:t>'operating_cashflow'</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'net_profit'</w:t>
      </w:r>
      <w:r>
        <w:rPr>
          <w:rStyle w:val="71"/>
          <w:rFonts w:ascii="Times New Roman" w:hAnsi="Times New Roman" w:eastAsia="微软雅黑"/>
          <w:sz w:val="24"/>
        </w:rPr>
        <w:t>]).</w:t>
      </w:r>
      <w:r>
        <w:rPr>
          <w:rStyle w:val="62"/>
          <w:rFonts w:ascii="Times New Roman" w:hAnsi="Times New Roman" w:eastAsia="微软雅黑"/>
          <w:sz w:val="24"/>
        </w:rPr>
        <w:t>round</w:t>
      </w:r>
      <w:r>
        <w:rPr>
          <w:rStyle w:val="71"/>
          <w:rFonts w:ascii="Times New Roman" w:hAnsi="Times New Roman" w:eastAsia="微软雅黑"/>
          <w:sz w:val="24"/>
        </w:rPr>
        <w:t>(</w:t>
      </w:r>
      <w:r>
        <w:rPr>
          <w:rStyle w:val="43"/>
          <w:rFonts w:ascii="Times New Roman" w:hAnsi="Times New Roman" w:eastAsia="微软雅黑"/>
          <w:sz w:val="24"/>
        </w:rPr>
        <w:t>4</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np.nan</w:t>
      </w:r>
      <w:r>
        <w:br w:type="textWrapping"/>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添加预警标注</w:t>
      </w:r>
      <w:r>
        <w:br w:type="textWrapping"/>
      </w:r>
      <w:r>
        <w:rPr>
          <w:rStyle w:val="53"/>
          <w:rFonts w:ascii="Times New Roman" w:hAnsi="Times New Roman" w:eastAsia="微软雅黑"/>
          <w:sz w:val="24"/>
        </w:rPr>
        <w:t># ============================================</w:t>
      </w:r>
      <w:r>
        <w:br w:type="textWrapping"/>
      </w:r>
      <w:r>
        <w:rPr>
          <w:rStyle w:val="71"/>
          <w:rFonts w:ascii="Times New Roman" w:hAnsi="Times New Roman" w:eastAsia="微软雅黑"/>
          <w:sz w:val="24"/>
        </w:rPr>
        <w:t>df[</w:t>
      </w:r>
      <w:r>
        <w:rPr>
          <w:rStyle w:val="49"/>
          <w:rFonts w:ascii="Times New Roman" w:hAnsi="Times New Roman" w:eastAsia="微软雅黑"/>
          <w:sz w:val="24"/>
        </w:rPr>
        <w:t>'预警'</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Pr>
        <w:t xml:space="preserve"> </w:t>
      </w:r>
      <w:r>
        <w:rPr>
          <w:rStyle w:val="49"/>
          <w:rFonts w:ascii="Times New Roman" w:hAnsi="Times New Roman" w:eastAsia="微软雅黑"/>
          <w:sz w:val="24"/>
        </w:rPr>
        <w:t>''</w:t>
      </w:r>
      <w:r>
        <w:br w:type="textWrapping"/>
      </w:r>
      <w:r>
        <w:rPr>
          <w:rStyle w:val="53"/>
          <w:rFonts w:ascii="Times New Roman" w:hAnsi="Times New Roman" w:eastAsia="微软雅黑"/>
          <w:sz w:val="24"/>
        </w:rPr>
        <w:t># 净现比低于0.8，标注现金流预警</w:t>
      </w:r>
      <w:r>
        <w:br w:type="textWrapping"/>
      </w:r>
      <w:r>
        <w:rPr>
          <w:rStyle w:val="71"/>
          <w:rFonts w:ascii="Times New Roman" w:hAnsi="Times New Roman" w:eastAsia="微软雅黑"/>
          <w:sz w:val="24"/>
        </w:rPr>
        <w:t>df.loc[df[</w:t>
      </w:r>
      <w:r>
        <w:rPr>
          <w:rStyle w:val="49"/>
          <w:rFonts w:ascii="Times New Roman" w:hAnsi="Times New Roman" w:eastAsia="微软雅黑"/>
          <w:sz w:val="24"/>
        </w:rPr>
        <w:t>'净现比'</w:t>
      </w:r>
      <w:r>
        <w:rPr>
          <w:rStyle w:val="71"/>
          <w:rFonts w:ascii="Times New Roman" w:hAnsi="Times New Roman" w:eastAsia="微软雅黑"/>
          <w:sz w:val="24"/>
        </w:rPr>
        <w:t xml:space="preserve">] </w:t>
      </w:r>
      <w:r>
        <w:rPr>
          <w:rStyle w:val="61"/>
          <w:rFonts w:ascii="Times New Roman" w:hAnsi="Times New Roman" w:eastAsia="微软雅黑"/>
          <w:sz w:val="24"/>
        </w:rPr>
        <w:t>&lt;</w:t>
      </w:r>
      <w:r>
        <w:rPr>
          <w:rStyle w:val="71"/>
        </w:rPr>
        <w:t xml:space="preserve"> </w:t>
      </w:r>
      <w:r>
        <w:rPr>
          <w:rStyle w:val="45"/>
          <w:rFonts w:ascii="Times New Roman" w:hAnsi="Times New Roman" w:eastAsia="微软雅黑"/>
          <w:sz w:val="24"/>
        </w:rPr>
        <w:t>0.8</w:t>
      </w:r>
      <w:r>
        <w:rPr>
          <w:rStyle w:val="71"/>
          <w:rFonts w:ascii="Times New Roman" w:hAnsi="Times New Roman" w:eastAsia="微软雅黑"/>
          <w:sz w:val="24"/>
        </w:rPr>
        <w:t xml:space="preserve">, </w:t>
      </w:r>
      <w:r>
        <w:rPr>
          <w:rStyle w:val="49"/>
          <w:rFonts w:ascii="Times New Roman" w:hAnsi="Times New Roman" w:eastAsia="微软雅黑"/>
          <w:sz w:val="24"/>
        </w:rPr>
        <w:t>'预警'</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Pr>
        <w:t xml:space="preserve"> </w:t>
      </w:r>
      <w:r>
        <w:rPr>
          <w:rStyle w:val="49"/>
          <w:rFonts w:ascii="Times New Roman" w:hAnsi="Times New Roman" w:eastAsia="微软雅黑"/>
          <w:sz w:val="24"/>
        </w:rPr>
        <w:t>'⚠现金流预警'</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保存结果（代码继续...）</w:t>
      </w:r>
      <w:r>
        <w:br w:type="textWrapping"/>
      </w:r>
      <w:r>
        <w:rPr>
          <w:rStyle w:val="53"/>
          <w:rFonts w:ascii="Times New Roman" w:hAnsi="Times New Roman" w:eastAsia="微软雅黑"/>
          <w:sz w:val="24"/>
        </w:rPr>
        <w:t># ============================================</w:t>
      </w:r>
    </w:p>
    <w:p w14:paraId="2A2301B8">
      <w:pPr>
        <w:pStyle w:val="24"/>
      </w:pPr>
      <w:r>
        <w:rPr>
          <w:rFonts w:ascii="Times New Roman" w:hAnsi="Times New Roman" w:eastAsia="微软雅黑"/>
          <w:b/>
          <w:bCs/>
          <w:sz w:val="24"/>
        </w:rPr>
        <w:t>代码使用流程与验证：</w:t>
      </w:r>
    </w:p>
    <w:p w14:paraId="10F61EDC">
      <w:pPr>
        <w:pStyle w:val="38"/>
      </w:pPr>
      <w:r>
        <w:rPr>
          <w:rStyle w:val="37"/>
          <w:rFonts w:ascii="Times New Roman" w:hAnsi="Times New Roman" w:eastAsia="微软雅黑"/>
          <w:sz w:val="24"/>
        </w:rPr>
        <w:t>【验证步骤】</w:t>
      </w:r>
      <w:r>
        <w:br w:type="textWrapping"/>
      </w:r>
      <w:r>
        <w:br w:type="textWrapping"/>
      </w:r>
      <w:r>
        <w:rPr>
          <w:rStyle w:val="37"/>
          <w:rFonts w:ascii="Times New Roman" w:hAnsi="Times New Roman" w:eastAsia="微软雅黑"/>
          <w:sz w:val="24"/>
        </w:rPr>
        <w:t>1. 准备测试数据</w:t>
      </w:r>
      <w:r>
        <w:br w:type="textWrapping"/>
      </w:r>
      <w:r>
        <w:rPr>
          <w:rStyle w:val="37"/>
          <w:rFonts w:ascii="Times New Roman" w:hAnsi="Times New Roman" w:eastAsia="微软雅黑"/>
          <w:sz w:val="24"/>
        </w:rPr>
        <w:t xml:space="preserve">   创建一个包含3—5家企业、2—3年数据的小型测试文件</w:t>
      </w:r>
      <w:r>
        <w:br w:type="textWrapping"/>
      </w:r>
      <w:r>
        <w:br w:type="textWrapping"/>
      </w:r>
      <w:r>
        <w:rPr>
          <w:rStyle w:val="37"/>
          <w:rFonts w:ascii="Times New Roman" w:hAnsi="Times New Roman" w:eastAsia="微软雅黑"/>
          <w:sz w:val="24"/>
        </w:rPr>
        <w:t>2. 运行代码，检查：</w:t>
      </w:r>
      <w:r>
        <w:br w:type="textWrapping"/>
      </w:r>
      <w:r>
        <w:rPr>
          <w:rStyle w:val="37"/>
          <w:rFonts w:ascii="Times New Roman" w:hAnsi="Times New Roman" w:eastAsia="微软雅黑"/>
          <w:sz w:val="24"/>
        </w:rPr>
        <w:t xml:space="preserve">   ✓ 能否正常读取文件？</w:t>
      </w:r>
      <w:r>
        <w:br w:type="textWrapping"/>
      </w:r>
      <w:r>
        <w:rPr>
          <w:rStyle w:val="37"/>
          <w:rFonts w:ascii="Times New Roman" w:hAnsi="Times New Roman" w:eastAsia="微软雅黑"/>
          <w:sz w:val="24"/>
        </w:rPr>
        <w:t xml:space="preserve">   ✓ 指标计算结果是否正确？（手工验算1—2行）</w:t>
      </w:r>
      <w:r>
        <w:br w:type="textWrapping"/>
      </w:r>
      <w:r>
        <w:rPr>
          <w:rStyle w:val="37"/>
          <w:rFonts w:ascii="Times New Roman" w:hAnsi="Times New Roman" w:eastAsia="微软雅黑"/>
          <w:sz w:val="24"/>
        </w:rPr>
        <w:t xml:space="preserve">   ✓ 预警标注是否准确？</w:t>
      </w:r>
      <w:r>
        <w:br w:type="textWrapping"/>
      </w:r>
      <w:r>
        <w:rPr>
          <w:rStyle w:val="37"/>
          <w:rFonts w:ascii="Times New Roman" w:hAnsi="Times New Roman" w:eastAsia="微软雅黑"/>
          <w:sz w:val="24"/>
        </w:rPr>
        <w:t xml:space="preserve">   ✓ 输出文件格式是否符合要求？</w:t>
      </w:r>
      <w:r>
        <w:br w:type="textWrapping"/>
      </w:r>
      <w:r>
        <w:br w:type="textWrapping"/>
      </w:r>
      <w:r>
        <w:rPr>
          <w:rStyle w:val="37"/>
          <w:rFonts w:ascii="Times New Roman" w:hAnsi="Times New Roman" w:eastAsia="微软雅黑"/>
          <w:sz w:val="24"/>
        </w:rPr>
        <w:t>3. 发现错误时：</w:t>
      </w:r>
      <w:r>
        <w:br w:type="textWrapping"/>
      </w:r>
      <w:r>
        <w:rPr>
          <w:rStyle w:val="37"/>
          <w:rFonts w:ascii="Times New Roman" w:hAnsi="Times New Roman" w:eastAsia="微软雅黑"/>
          <w:sz w:val="24"/>
        </w:rPr>
        <w:t xml:space="preserve">   将完整错误信息反馈给AI，请AI修正</w:t>
      </w:r>
      <w:r>
        <w:br w:type="textWrapping"/>
      </w:r>
      <w:r>
        <w:br w:type="textWrapping"/>
      </w:r>
      <w:r>
        <w:rPr>
          <w:rStyle w:val="37"/>
          <w:rFonts w:ascii="Times New Roman" w:hAnsi="Times New Roman" w:eastAsia="微软雅黑"/>
          <w:sz w:val="24"/>
        </w:rPr>
        <w:t>4. 代码通过验证后：</w:t>
      </w:r>
      <w:r>
        <w:br w:type="textWrapping"/>
      </w:r>
      <w:r>
        <w:rPr>
          <w:rStyle w:val="37"/>
          <w:rFonts w:ascii="Times New Roman" w:hAnsi="Times New Roman" w:eastAsia="微软雅黑"/>
          <w:sz w:val="24"/>
        </w:rPr>
        <w:t xml:space="preserve">   替换为真实数据，批量运行</w:t>
      </w:r>
    </w:p>
    <w:p w14:paraId="6E5B2DC9">
      <w:r>
        <w:pict>
          <v:rect id="_x0000_i1165" o:spt="1" style="height:1.5pt;width:0pt;" coordsize="21600,21600" o:hr="t" o:hrstd="t" o:hralign="center">
            <v:path/>
            <v:fill focussize="0,0"/>
            <v:stroke/>
            <v:imagedata o:title=""/>
            <o:lock v:ext="edit"/>
            <w10:wrap type="none"/>
            <w10:anchorlock/>
          </v:rect>
        </w:pict>
      </w:r>
    </w:p>
    <w:bookmarkEnd w:id="323"/>
    <w:p w14:paraId="6785E097">
      <w:pPr>
        <w:pStyle w:val="5"/>
      </w:pPr>
      <w:bookmarkStart w:id="324" w:name="ai生成分析报告的质量评估与专业化修订"/>
      <w:r>
        <w:rPr>
          <w:rFonts w:ascii="Times New Roman" w:hAnsi="Times New Roman" w:eastAsia="微软雅黑"/>
          <w:sz w:val="24"/>
        </w:rPr>
        <w:t>5.5.3 AI生成分析报告的质量评估与专业化修订</w:t>
      </w:r>
    </w:p>
    <w:p w14:paraId="05096568">
      <w:pPr>
        <w:pStyle w:val="6"/>
      </w:pPr>
      <w:bookmarkStart w:id="325" w:name="一建立报告质量评估习惯"/>
      <w:r>
        <w:rPr>
          <w:rFonts w:ascii="Times New Roman" w:hAnsi="Times New Roman" w:eastAsia="微软雅黑"/>
          <w:sz w:val="24"/>
        </w:rPr>
        <w:t>一、建立报告质量评估习惯</w:t>
      </w:r>
    </w:p>
    <w:p w14:paraId="4AFD4AF6">
      <w:pPr>
        <w:pStyle w:val="24"/>
      </w:pPr>
      <w:r>
        <w:rPr>
          <w:rFonts w:ascii="Times New Roman" w:hAnsi="Times New Roman" w:eastAsia="微软雅黑"/>
          <w:sz w:val="24"/>
        </w:rPr>
        <w:t>优秀的财务分析报告不仅要数字准确，更要逻辑清晰、结论有洞察力。AI能做到前者，但后者需要人的专业判断。</w:t>
      </w:r>
    </w:p>
    <w:p w14:paraId="07DD0D34">
      <w:pPr>
        <w:pStyle w:val="3"/>
      </w:pPr>
      <w:r>
        <w:rPr>
          <w:rFonts w:ascii="Times New Roman" w:hAnsi="Times New Roman" w:eastAsia="微软雅黑"/>
          <w:b/>
          <w:bCs/>
          <w:sz w:val="24"/>
        </w:rPr>
        <w:t>报告质量评估的三个层次：</w:t>
      </w:r>
    </w:p>
    <w:p w14:paraId="114F8D34">
      <w:pPr>
        <w:pStyle w:val="36"/>
      </w:pPr>
      <w:r>
        <w:drawing>
          <wp:inline distT="0" distB="0" distL="114300" distR="114300">
            <wp:extent cx="4800600" cy="1083310"/>
            <wp:effectExtent l="0" t="0" r="0" b="0"/>
            <wp:docPr id="7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mermaid diagram"/>
                    <pic:cNvPicPr>
                      <a:picLocks noChangeAspect="1" noChangeArrowheads="1"/>
                    </pic:cNvPicPr>
                  </pic:nvPicPr>
                  <pic:blipFill>
                    <a:blip r:embed="rId49"/>
                    <a:stretch>
                      <a:fillRect/>
                    </a:stretch>
                  </pic:blipFill>
                  <pic:spPr>
                    <a:xfrm>
                      <a:off x="0" y="0"/>
                      <a:ext cx="4800600" cy="1083808"/>
                    </a:xfrm>
                    <a:prstGeom prst="rect">
                      <a:avLst/>
                    </a:prstGeom>
                    <a:noFill/>
                    <a:ln w="9525">
                      <a:noFill/>
                    </a:ln>
                  </pic:spPr>
                </pic:pic>
              </a:graphicData>
            </a:graphic>
          </wp:inline>
        </w:drawing>
      </w:r>
    </w:p>
    <w:p w14:paraId="209BF9D2">
      <w:pPr>
        <w:pStyle w:val="3"/>
      </w:pPr>
      <w:r>
        <w:rPr>
          <w:rFonts w:ascii="Times New Roman" w:hAnsi="Times New Roman" w:eastAsia="微软雅黑"/>
          <w:sz w:val="24"/>
        </w:rPr>
        <w:t>图5-4 财务分析报告质量评估的三个层次</w:t>
      </w:r>
    </w:p>
    <w:bookmarkEnd w:id="325"/>
    <w:p w14:paraId="4C180046">
      <w:pPr>
        <w:pStyle w:val="6"/>
      </w:pPr>
      <w:bookmarkStart w:id="326" w:name="二专业化修订的实操要点"/>
      <w:r>
        <w:rPr>
          <w:rFonts w:ascii="Times New Roman" w:hAnsi="Times New Roman" w:eastAsia="微软雅黑"/>
          <w:sz w:val="24"/>
        </w:rPr>
        <w:t>二、专业化修订的实操要点</w:t>
      </w:r>
    </w:p>
    <w:p w14:paraId="2D199A83">
      <w:pPr>
        <w:pStyle w:val="24"/>
      </w:pPr>
      <w:r>
        <w:rPr>
          <w:rFonts w:ascii="Times New Roman" w:hAnsi="Times New Roman" w:eastAsia="微软雅黑"/>
          <w:b/>
          <w:bCs/>
          <w:sz w:val="24"/>
        </w:rPr>
        <w:t>修订练习：找出AI报告中的问题</w:t>
      </w:r>
    </w:p>
    <w:p w14:paraId="336A0C0D">
      <w:pPr>
        <w:pStyle w:val="38"/>
      </w:pPr>
      <w:r>
        <w:rPr>
          <w:rStyle w:val="37"/>
          <w:rFonts w:ascii="Times New Roman" w:hAnsi="Times New Roman" w:eastAsia="微软雅黑"/>
          <w:sz w:val="24"/>
        </w:rPr>
        <w:t>【练习任务】</w:t>
      </w:r>
      <w:r>
        <w:br w:type="textWrapping"/>
      </w:r>
      <w:r>
        <w:rPr>
          <w:rStyle w:val="37"/>
          <w:rFonts w:ascii="Times New Roman" w:hAnsi="Times New Roman" w:eastAsia="微软雅黑"/>
          <w:sz w:val="24"/>
        </w:rPr>
        <w:t>以下是AI生成的一段财务分析文字，</w:t>
      </w:r>
      <w:r>
        <w:br w:type="textWrapping"/>
      </w:r>
      <w:r>
        <w:rPr>
          <w:rStyle w:val="37"/>
          <w:rFonts w:ascii="Times New Roman" w:hAnsi="Times New Roman" w:eastAsia="微软雅黑"/>
          <w:sz w:val="24"/>
        </w:rPr>
        <w:t>请找出其中存在的问题（可能包括：</w:t>
      </w:r>
      <w:r>
        <w:br w:type="textWrapping"/>
      </w:r>
      <w:r>
        <w:rPr>
          <w:rStyle w:val="37"/>
          <w:rFonts w:ascii="Times New Roman" w:hAnsi="Times New Roman" w:eastAsia="微软雅黑"/>
          <w:sz w:val="24"/>
        </w:rPr>
        <w:t>逻辑不严谨、结论无依据、建议不可操作、</w:t>
      </w:r>
      <w:r>
        <w:br w:type="textWrapping"/>
      </w:r>
      <w:r>
        <w:rPr>
          <w:rStyle w:val="37"/>
          <w:rFonts w:ascii="Times New Roman" w:hAnsi="Times New Roman" w:eastAsia="微软雅黑"/>
          <w:sz w:val="24"/>
        </w:rPr>
        <w:t>行业理解有误等）：</w:t>
      </w:r>
      <w:r>
        <w:br w:type="textWrapping"/>
      </w:r>
      <w:r>
        <w:br w:type="textWrapping"/>
      </w:r>
      <w:r>
        <w:rPr>
          <w:rStyle w:val="37"/>
          <w:rFonts w:ascii="Times New Roman" w:hAnsi="Times New Roman" w:eastAsia="微软雅黑"/>
          <w:sz w:val="24"/>
        </w:rPr>
        <w:t>"该企业2023年营业收入同比增长16.6%，</w:t>
      </w:r>
      <w:r>
        <w:br w:type="textWrapping"/>
      </w:r>
      <w:r>
        <w:rPr>
          <w:rStyle w:val="37"/>
          <w:rFonts w:ascii="Times New Roman" w:hAnsi="Times New Roman" w:eastAsia="微软雅黑"/>
          <w:sz w:val="24"/>
        </w:rPr>
        <w:t>净利润同比增长14.4%，整体经营状况良好。</w:t>
      </w:r>
      <w:r>
        <w:br w:type="textWrapping"/>
      </w:r>
      <w:r>
        <w:rPr>
          <w:rStyle w:val="37"/>
          <w:rFonts w:ascii="Times New Roman" w:hAnsi="Times New Roman" w:eastAsia="微软雅黑"/>
          <w:sz w:val="24"/>
        </w:rPr>
        <w:t>建议企业继续保持良好的发展势头，</w:t>
      </w:r>
      <w:r>
        <w:br w:type="textWrapping"/>
      </w:r>
      <w:r>
        <w:rPr>
          <w:rStyle w:val="37"/>
          <w:rFonts w:ascii="Times New Roman" w:hAnsi="Times New Roman" w:eastAsia="微软雅黑"/>
          <w:sz w:val="24"/>
        </w:rPr>
        <w:t>加强成本控制，提升盈利能力。"</w:t>
      </w:r>
      <w:r>
        <w:br w:type="textWrapping"/>
      </w:r>
      <w:r>
        <w:br w:type="textWrapping"/>
      </w:r>
      <w:r>
        <w:rPr>
          <w:rStyle w:val="37"/>
          <w:rFonts w:ascii="Times New Roman" w:hAnsi="Times New Roman" w:eastAsia="微软雅黑"/>
          <w:sz w:val="24"/>
        </w:rPr>
        <w:t>请指出问题并给出修改建议。</w:t>
      </w:r>
    </w:p>
    <w:p w14:paraId="0EEC0B16">
      <w:pPr>
        <w:pStyle w:val="24"/>
      </w:pPr>
      <w:r>
        <w:rPr>
          <w:rFonts w:ascii="Times New Roman" w:hAnsi="Times New Roman" w:eastAsia="微软雅黑"/>
          <w:b/>
          <w:bCs/>
          <w:sz w:val="24"/>
        </w:rPr>
        <w:t>AI输出（批评这段文字）：</w:t>
      </w:r>
    </w:p>
    <w:p w14:paraId="74D15E21">
      <w:pPr>
        <w:pStyle w:val="13"/>
      </w:pPr>
      <w:r>
        <w:rPr>
          <w:rFonts w:ascii="Times New Roman" w:hAnsi="Times New Roman" w:eastAsia="微软雅黑"/>
          <w:b/>
          <w:bCs/>
          <w:sz w:val="24"/>
        </w:rPr>
        <w:t>这段文字存在以下问题：</w:t>
      </w:r>
    </w:p>
    <w:p w14:paraId="5915358E">
      <w:pPr>
        <w:pStyle w:val="13"/>
      </w:pPr>
      <w:r>
        <w:rPr>
          <w:rFonts w:ascii="Times New Roman" w:hAnsi="Times New Roman" w:eastAsia="微软雅黑"/>
          <w:sz w:val="24"/>
        </w:rPr>
        <w:t>问题1：“整体经营状况良好”——</w:t>
      </w:r>
      <w:r>
        <w:rPr>
          <w:rFonts w:ascii="Times New Roman" w:hAnsi="Times New Roman" w:eastAsia="微软雅黑"/>
          <w:b/>
          <w:bCs/>
          <w:sz w:val="24"/>
        </w:rPr>
        <w:t>结论过于笼统</w:t>
      </w:r>
      <w:r>
        <w:br w:type="textWrapping"/>
      </w:r>
      <w:r>
        <w:rPr>
          <w:rFonts w:ascii="Times New Roman" w:hAnsi="Times New Roman" w:eastAsia="微软雅黑"/>
          <w:sz w:val="24"/>
        </w:rPr>
        <w:t>改进：收入增速（16.6%）高于净利润增速（14.4%），说明盈利能力有轻微承压，应该更准确地描述为”规模增长健康，但盈利能力略有下滑压力”。</w:t>
      </w:r>
    </w:p>
    <w:p w14:paraId="1A6A6A12">
      <w:pPr>
        <w:pStyle w:val="13"/>
      </w:pPr>
      <w:r>
        <w:rPr>
          <w:rFonts w:ascii="Times New Roman" w:hAnsi="Times New Roman" w:eastAsia="微软雅黑"/>
          <w:sz w:val="24"/>
        </w:rPr>
        <w:t>问题2：“建议继续保持良好发展势头”——</w:t>
      </w:r>
      <w:r>
        <w:rPr>
          <w:rFonts w:ascii="Times New Roman" w:hAnsi="Times New Roman" w:eastAsia="微软雅黑"/>
          <w:b/>
          <w:bCs/>
          <w:sz w:val="24"/>
        </w:rPr>
        <w:t>无实质内容</w:t>
      </w:r>
      <w:r>
        <w:br w:type="textWrapping"/>
      </w:r>
      <w:r>
        <w:rPr>
          <w:rFonts w:ascii="Times New Roman" w:hAnsi="Times New Roman" w:eastAsia="微软雅黑"/>
          <w:sz w:val="24"/>
        </w:rPr>
        <w:t>这种建议对任何企业都能说，完全没有针对性。</w:t>
      </w:r>
    </w:p>
    <w:p w14:paraId="7FA72C75">
      <w:pPr>
        <w:pStyle w:val="13"/>
      </w:pPr>
      <w:r>
        <w:rPr>
          <w:rFonts w:ascii="Times New Roman" w:hAnsi="Times New Roman" w:eastAsia="微软雅黑"/>
          <w:sz w:val="24"/>
        </w:rPr>
        <w:t>问题3：“加强成本控制，提升盈利能力”——</w:t>
      </w:r>
      <w:r>
        <w:rPr>
          <w:rFonts w:ascii="Times New Roman" w:hAnsi="Times New Roman" w:eastAsia="微软雅黑"/>
          <w:b/>
          <w:bCs/>
          <w:sz w:val="24"/>
        </w:rPr>
        <w:t>不可操作</w:t>
      </w:r>
      <w:r>
        <w:br w:type="textWrapping"/>
      </w:r>
      <w:r>
        <w:rPr>
          <w:rFonts w:ascii="Times New Roman" w:hAnsi="Times New Roman" w:eastAsia="微软雅黑"/>
          <w:sz w:val="24"/>
        </w:rPr>
        <w:t>没有指出具体的成本控制方向。基于毛利率下滑0.6pct，应该说”重点关注原材料采购成本或销售折扣对毛利率的压力，具体需查阅成本明细”。</w:t>
      </w:r>
    </w:p>
    <w:p w14:paraId="2846C252">
      <w:pPr>
        <w:pStyle w:val="13"/>
      </w:pPr>
      <w:r>
        <w:rPr>
          <w:rFonts w:ascii="Times New Roman" w:hAnsi="Times New Roman" w:eastAsia="微软雅黑"/>
          <w:b/>
          <w:bCs/>
          <w:sz w:val="24"/>
        </w:rPr>
        <w:t>修改后版本：</w:t>
      </w:r>
    </w:p>
    <w:p w14:paraId="03107337">
      <w:pPr>
        <w:pStyle w:val="13"/>
      </w:pPr>
      <w:r>
        <w:rPr>
          <w:rFonts w:ascii="Times New Roman" w:hAnsi="Times New Roman" w:eastAsia="微软雅黑"/>
          <w:sz w:val="24"/>
        </w:rPr>
        <w:t>“2023年该企业营业收入增长16.6%，规模扩张势头良好；但净利润增速（14.4%）略低于收入增速，毛利率小幅下滑0.6pct，反映出一定的成本压力。建议重点关注：①采购成本变化趋势，评估原材料价格波动影响；②运营效率，从存货管理和期间费用控制入手，缓解利润率下滑压力。”</w:t>
      </w:r>
    </w:p>
    <w:p w14:paraId="17A4BF7B">
      <w:pPr>
        <w:pStyle w:val="13"/>
      </w:pPr>
      <w:r>
        <w:rPr>
          <w:rFonts w:ascii="Times New Roman" w:hAnsi="Times New Roman" w:eastAsia="微软雅黑"/>
          <w:b/>
          <w:bCs/>
          <w:sz w:val="24"/>
        </w:rPr>
        <w:t>学习要点：</w:t>
      </w:r>
      <w:r>
        <w:t xml:space="preserve"> </w:t>
      </w:r>
      <w:r>
        <w:rPr>
          <w:rFonts w:ascii="Times New Roman" w:hAnsi="Times New Roman" w:eastAsia="微软雅黑"/>
          <w:sz w:val="24"/>
        </w:rPr>
        <w:t>让AI”批评AI生成的内容”，是一种很有效的学习方式。通过这个练习，你能清楚地看到一份好的财务分析报告和一份糟糕的分析报告之间的差距。</w:t>
      </w:r>
    </w:p>
    <w:p w14:paraId="79F03E6F">
      <w:r>
        <w:pict>
          <v:rect id="_x0000_i1166" o:spt="1" style="height:1.5pt;width:0pt;" coordsize="21600,21600" o:hr="t" o:hrstd="t" o:hralign="center">
            <v:path/>
            <v:fill focussize="0,0"/>
            <v:stroke/>
            <v:imagedata o:title=""/>
            <o:lock v:ext="edit"/>
            <w10:wrap type="none"/>
            <w10:anchorlock/>
          </v:rect>
        </w:pict>
      </w:r>
    </w:p>
    <w:bookmarkEnd w:id="317"/>
    <w:bookmarkEnd w:id="324"/>
    <w:bookmarkEnd w:id="326"/>
    <w:p w14:paraId="37AA2FC1">
      <w:pPr>
        <w:pStyle w:val="4"/>
      </w:pPr>
      <w:bookmarkStart w:id="327" w:name="财务报表分析智能体的设计与搭建"/>
      <w:r>
        <w:rPr>
          <w:rFonts w:ascii="Times New Roman" w:hAnsi="Times New Roman" w:eastAsia="微软雅黑"/>
          <w:sz w:val="24"/>
        </w:rPr>
        <w:t>5.6 ⭐ 财务报表分析智能体的设计与搭建</w:t>
      </w:r>
    </w:p>
    <w:p w14:paraId="22F702C2">
      <w:pPr>
        <w:pStyle w:val="24"/>
      </w:pPr>
      <w:r>
        <w:rPr>
          <w:rFonts w:ascii="Times New Roman" w:hAnsi="Times New Roman" w:eastAsia="微软雅黑"/>
          <w:sz w:val="24"/>
        </w:rPr>
        <w:t>本节是本章的第二个拓展内容。在第二章我们已经初步了解了AI智能体的概念，本节将结合财务报表分析的具体场景，在扣子（Coze）平台上搭建一个实用的”财务报表分析助手”智能体。</w:t>
      </w:r>
    </w:p>
    <w:p w14:paraId="5F93A6ED">
      <w:pPr>
        <w:pStyle w:val="5"/>
      </w:pPr>
      <w:bookmarkStart w:id="328" w:name="财务报表分析助手智能体的功能设计"/>
      <w:r>
        <w:rPr>
          <w:rFonts w:ascii="Times New Roman" w:hAnsi="Times New Roman" w:eastAsia="微软雅黑"/>
          <w:sz w:val="24"/>
        </w:rPr>
        <w:t>5.6.1</w:t>
      </w:r>
      <w:r>
        <w:t xml:space="preserve"> </w:t>
      </w:r>
      <w:r>
        <w:rPr>
          <w:rFonts w:ascii="Times New Roman" w:hAnsi="Times New Roman" w:eastAsia="微软雅黑"/>
          <w:sz w:val="24"/>
        </w:rPr>
        <w:t>“财务报表分析助手”智能体的功能设计</w:t>
      </w:r>
    </w:p>
    <w:p w14:paraId="53475B18">
      <w:pPr>
        <w:pStyle w:val="6"/>
      </w:pPr>
      <w:bookmarkStart w:id="329" w:name="一为什么要搭建财务分析智能体"/>
      <w:r>
        <w:rPr>
          <w:rFonts w:ascii="Times New Roman" w:hAnsi="Times New Roman" w:eastAsia="微软雅黑"/>
          <w:sz w:val="24"/>
        </w:rPr>
        <w:t>一、为什么要搭建财务分析智能体</w:t>
      </w:r>
    </w:p>
    <w:p w14:paraId="55B61F0C">
      <w:pPr>
        <w:pStyle w:val="24"/>
      </w:pPr>
      <w:r>
        <w:rPr>
          <w:rFonts w:ascii="Times New Roman" w:hAnsi="Times New Roman" w:eastAsia="微软雅黑"/>
          <w:sz w:val="24"/>
        </w:rPr>
        <w:t>普通的AI对话每次都需要重新输入背景信息和格式要求，效率较低。将常用的财务分析流程封装为智能体之后：</w:t>
      </w:r>
    </w:p>
    <w:p w14:paraId="316A489E">
      <w:pPr>
        <w:pStyle w:val="38"/>
      </w:pPr>
      <w:r>
        <w:rPr>
          <w:rStyle w:val="37"/>
          <w:rFonts w:ascii="Times New Roman" w:hAnsi="Times New Roman" w:eastAsia="微软雅黑"/>
          <w:sz w:val="24"/>
        </w:rPr>
        <w:t>【普通对话方式】</w:t>
      </w:r>
      <w:r>
        <w:br w:type="textWrapping"/>
      </w:r>
      <w:r>
        <w:rPr>
          <w:rStyle w:val="37"/>
          <w:rFonts w:ascii="Times New Roman" w:hAnsi="Times New Roman" w:eastAsia="微软雅黑"/>
          <w:sz w:val="24"/>
        </w:rPr>
        <w:t>用户每次都要输入：角色设定 + 数据 + 分析要求 + 格式要求</w:t>
      </w:r>
      <w:r>
        <w:br w:type="textWrapping"/>
      </w:r>
      <w:r>
        <w:rPr>
          <w:rStyle w:val="37"/>
          <w:rFonts w:ascii="Times New Roman" w:hAnsi="Times New Roman" w:eastAsia="微软雅黑"/>
          <w:sz w:val="24"/>
        </w:rPr>
        <w:t>→ 每次对话约需输入500—1000字的提示词</w:t>
      </w:r>
      <w:r>
        <w:br w:type="textWrapping"/>
      </w:r>
      <w:r>
        <w:br w:type="textWrapping"/>
      </w:r>
      <w:r>
        <w:rPr>
          <w:rStyle w:val="37"/>
          <w:rFonts w:ascii="Times New Roman" w:hAnsi="Times New Roman" w:eastAsia="微软雅黑"/>
          <w:sz w:val="24"/>
        </w:rPr>
        <w:t>【智能体方式】</w:t>
      </w:r>
      <w:r>
        <w:br w:type="textWrapping"/>
      </w:r>
      <w:r>
        <w:rPr>
          <w:rStyle w:val="37"/>
          <w:rFonts w:ascii="Times New Roman" w:hAnsi="Times New Roman" w:eastAsia="微软雅黑"/>
          <w:sz w:val="24"/>
        </w:rPr>
        <w:t>用户只需输入：财务数据</w:t>
      </w:r>
      <w:r>
        <w:br w:type="textWrapping"/>
      </w:r>
      <w:r>
        <w:rPr>
          <w:rStyle w:val="37"/>
          <w:rFonts w:ascii="Times New Roman" w:hAnsi="Times New Roman" w:eastAsia="微软雅黑"/>
          <w:sz w:val="24"/>
        </w:rPr>
        <w:t>→ 智能体自动完成其余步骤，按固定格式输出标准报告</w:t>
      </w:r>
    </w:p>
    <w:bookmarkEnd w:id="329"/>
    <w:p w14:paraId="4A9256C7">
      <w:pPr>
        <w:pStyle w:val="6"/>
      </w:pPr>
      <w:bookmarkStart w:id="330" w:name="二功能设计文档"/>
      <w:r>
        <w:rPr>
          <w:rFonts w:ascii="Times New Roman" w:hAnsi="Times New Roman" w:eastAsia="微软雅黑"/>
          <w:sz w:val="24"/>
        </w:rPr>
        <w:t>二、功能设计文档</w:t>
      </w:r>
    </w:p>
    <w:p w14:paraId="5AEDF4F6">
      <w:pPr>
        <w:pStyle w:val="24"/>
      </w:pPr>
      <w:r>
        <w:rPr>
          <w:rFonts w:ascii="Times New Roman" w:hAnsi="Times New Roman" w:eastAsia="微软雅黑"/>
          <w:sz w:val="24"/>
        </w:rPr>
        <w:t>在搭建之前，先明确智能体的功能范围，如表5-15所示。</w:t>
      </w:r>
    </w:p>
    <w:p w14:paraId="198BAA31">
      <w:pPr>
        <w:pStyle w:val="3"/>
      </w:pPr>
      <w:r>
        <w:rPr>
          <w:rFonts w:ascii="Times New Roman" w:hAnsi="Times New Roman" w:eastAsia="微软雅黑"/>
          <w:sz w:val="24"/>
        </w:rPr>
        <w:t>表5-15 财务报表分析助手功能设计文档</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49"/>
        <w:gridCol w:w="7607"/>
      </w:tblGrid>
      <w:tr w14:paraId="6E136F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18EF67E">
            <w:pPr>
              <w:pStyle w:val="25"/>
              <w:jc w:val="left"/>
            </w:pPr>
            <w:r>
              <w:rPr>
                <w:rFonts w:ascii="Times New Roman" w:hAnsi="Times New Roman" w:eastAsia="微软雅黑"/>
                <w:b/>
                <w:color w:val="1E3A8A"/>
                <w:sz w:val="22"/>
              </w:rPr>
              <w:t>设计要素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0814ABD7">
            <w:pPr>
              <w:pStyle w:val="25"/>
              <w:jc w:val="left"/>
            </w:pPr>
            <w:r>
              <w:rPr>
                <w:rFonts w:ascii="Times New Roman" w:hAnsi="Times New Roman" w:eastAsia="微软雅黑"/>
                <w:b/>
                <w:color w:val="1E3A8A"/>
                <w:sz w:val="22"/>
              </w:rPr>
              <w:t>内容</w:t>
            </w:r>
          </w:p>
        </w:tc>
      </w:tr>
      <w:tr w14:paraId="0444C7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B4B26E">
            <w:pPr>
              <w:pStyle w:val="25"/>
              <w:jc w:val="left"/>
            </w:pPr>
            <w:r>
              <w:rPr>
                <w:rFonts w:ascii="Times New Roman" w:hAnsi="Times New Roman" w:eastAsia="微软雅黑"/>
                <w:b/>
                <w:bCs/>
                <w:sz w:val="22"/>
              </w:rPr>
              <w:t>智能体名称</w:t>
            </w:r>
          </w:p>
        </w:tc>
        <w:tc>
          <w:tcPr>
            <w:tcBorders>
              <w:top w:val="single" w:color="E2E8F0" w:sz="6" w:space="0"/>
              <w:left w:val="single" w:color="E2E8F0" w:sz="6" w:space="0"/>
              <w:bottom w:val="single" w:color="E2E8F0" w:sz="6" w:space="0"/>
              <w:right w:val="single" w:color="E2E8F0" w:sz="6" w:space="0"/>
            </w:tcBorders>
          </w:tcPr>
          <w:p w14:paraId="00ED9F31">
            <w:pPr>
              <w:pStyle w:val="25"/>
              <w:jc w:val="left"/>
            </w:pPr>
            <w:r>
              <w:rPr>
                <w:rFonts w:ascii="Times New Roman" w:hAnsi="Times New Roman" w:eastAsia="微软雅黑"/>
                <w:sz w:val="22"/>
              </w:rPr>
              <w:t>财务报表分析助手</w:t>
            </w:r>
          </w:p>
        </w:tc>
      </w:tr>
      <w:tr w14:paraId="40916E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9251A5">
            <w:pPr>
              <w:pStyle w:val="25"/>
              <w:jc w:val="left"/>
            </w:pPr>
            <w:r>
              <w:rPr>
                <w:rFonts w:ascii="Times New Roman" w:hAnsi="Times New Roman" w:eastAsia="微软雅黑"/>
                <w:b/>
                <w:bCs/>
                <w:sz w:val="22"/>
              </w:rPr>
              <w:t>核心功能</w:t>
            </w:r>
          </w:p>
        </w:tc>
        <w:tc>
          <w:tcPr>
            <w:tcBorders>
              <w:top w:val="single" w:color="E2E8F0" w:sz="6" w:space="0"/>
              <w:left w:val="single" w:color="E2E8F0" w:sz="6" w:space="0"/>
              <w:bottom w:val="single" w:color="E2E8F0" w:sz="6" w:space="0"/>
              <w:right w:val="single" w:color="E2E8F0" w:sz="6" w:space="0"/>
            </w:tcBorders>
            <w:shd w:val="clear" w:color="auto" w:fill="F8FAFC"/>
          </w:tcPr>
          <w:p w14:paraId="7094FB49">
            <w:pPr>
              <w:pStyle w:val="25"/>
              <w:jc w:val="left"/>
            </w:pPr>
            <w:r>
              <w:rPr>
                <w:rFonts w:ascii="Times New Roman" w:hAnsi="Times New Roman" w:eastAsia="微软雅黑"/>
                <w:sz w:val="22"/>
              </w:rPr>
              <w:t>接收用户输入的财务数据，自动计算主要财务指标，生成标准格式的财务分析报告</w:t>
            </w:r>
          </w:p>
        </w:tc>
      </w:tr>
      <w:tr w14:paraId="5D2FF6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B66D70">
            <w:pPr>
              <w:pStyle w:val="25"/>
              <w:jc w:val="left"/>
            </w:pPr>
            <w:r>
              <w:rPr>
                <w:rFonts w:ascii="Times New Roman" w:hAnsi="Times New Roman" w:eastAsia="微软雅黑"/>
                <w:b/>
                <w:bCs/>
                <w:sz w:val="22"/>
              </w:rPr>
              <w:t>目标用户</w:t>
            </w:r>
          </w:p>
        </w:tc>
        <w:tc>
          <w:tcPr>
            <w:tcBorders>
              <w:top w:val="single" w:color="E2E8F0" w:sz="6" w:space="0"/>
              <w:left w:val="single" w:color="E2E8F0" w:sz="6" w:space="0"/>
              <w:bottom w:val="single" w:color="E2E8F0" w:sz="6" w:space="0"/>
              <w:right w:val="single" w:color="E2E8F0" w:sz="6" w:space="0"/>
            </w:tcBorders>
          </w:tcPr>
          <w:p w14:paraId="39FCEA7B">
            <w:pPr>
              <w:pStyle w:val="25"/>
              <w:jc w:val="left"/>
            </w:pPr>
            <w:r>
              <w:rPr>
                <w:rFonts w:ascii="Times New Roman" w:hAnsi="Times New Roman" w:eastAsia="微软雅黑"/>
                <w:sz w:val="22"/>
              </w:rPr>
              <w:t>财务专业学生、初级财务人员、对财务分析有入门需求的人</w:t>
            </w:r>
          </w:p>
        </w:tc>
      </w:tr>
      <w:tr w14:paraId="0F081E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DCD299">
            <w:pPr>
              <w:pStyle w:val="25"/>
              <w:jc w:val="left"/>
            </w:pPr>
            <w:r>
              <w:rPr>
                <w:rFonts w:ascii="Times New Roman" w:hAnsi="Times New Roman" w:eastAsia="微软雅黑"/>
                <w:b/>
                <w:bCs/>
                <w:sz w:val="22"/>
              </w:rPr>
              <w:t>能做什么</w:t>
            </w:r>
          </w:p>
        </w:tc>
        <w:tc>
          <w:tcPr>
            <w:tcBorders>
              <w:top w:val="single" w:color="E2E8F0" w:sz="6" w:space="0"/>
              <w:left w:val="single" w:color="E2E8F0" w:sz="6" w:space="0"/>
              <w:bottom w:val="single" w:color="E2E8F0" w:sz="6" w:space="0"/>
              <w:right w:val="single" w:color="E2E8F0" w:sz="6" w:space="0"/>
            </w:tcBorders>
            <w:shd w:val="clear" w:color="auto" w:fill="F8FAFC"/>
          </w:tcPr>
          <w:p w14:paraId="22155543">
            <w:pPr>
              <w:pStyle w:val="25"/>
              <w:jc w:val="left"/>
            </w:pPr>
            <w:r>
              <w:rPr>
                <w:rFonts w:ascii="Times New Roman" w:hAnsi="Times New Roman" w:eastAsia="微软雅黑"/>
                <w:sz w:val="22"/>
              </w:rPr>
              <w:t>指标计算、趋势分析、预警识别、报告生成</w:t>
            </w:r>
          </w:p>
        </w:tc>
      </w:tr>
      <w:tr w14:paraId="2B9474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45B2E6">
            <w:pPr>
              <w:pStyle w:val="25"/>
              <w:jc w:val="left"/>
            </w:pPr>
            <w:r>
              <w:rPr>
                <w:rFonts w:ascii="Times New Roman" w:hAnsi="Times New Roman" w:eastAsia="微软雅黑"/>
                <w:b/>
                <w:bCs/>
                <w:sz w:val="22"/>
              </w:rPr>
              <w:t>不能做什么</w:t>
            </w:r>
          </w:p>
        </w:tc>
        <w:tc>
          <w:tcPr>
            <w:tcBorders>
              <w:top w:val="single" w:color="E2E8F0" w:sz="6" w:space="0"/>
              <w:left w:val="single" w:color="E2E8F0" w:sz="6" w:space="0"/>
              <w:bottom w:val="single" w:color="E2E8F0" w:sz="6" w:space="0"/>
              <w:right w:val="single" w:color="E2E8F0" w:sz="6" w:space="0"/>
            </w:tcBorders>
          </w:tcPr>
          <w:p w14:paraId="5DEF63F4">
            <w:pPr>
              <w:pStyle w:val="25"/>
              <w:jc w:val="left"/>
            </w:pPr>
            <w:r>
              <w:rPr>
                <w:rFonts w:ascii="Times New Roman" w:hAnsi="Times New Roman" w:eastAsia="微软雅黑"/>
                <w:sz w:val="22"/>
              </w:rPr>
              <w:t>无法获取实时数据；无法判断数据真实性；不能替代专业财务顾问</w:t>
            </w:r>
          </w:p>
        </w:tc>
      </w:tr>
      <w:tr w14:paraId="3E55D7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7AFE8B">
            <w:pPr>
              <w:pStyle w:val="25"/>
              <w:jc w:val="left"/>
            </w:pPr>
            <w:r>
              <w:rPr>
                <w:rFonts w:ascii="Times New Roman" w:hAnsi="Times New Roman" w:eastAsia="微软雅黑"/>
                <w:b/>
                <w:bCs/>
                <w:sz w:val="22"/>
              </w:rPr>
              <w:t>输入格式</w:t>
            </w:r>
          </w:p>
        </w:tc>
        <w:tc>
          <w:tcPr>
            <w:tcBorders>
              <w:top w:val="single" w:color="E2E8F0" w:sz="6" w:space="0"/>
              <w:left w:val="single" w:color="E2E8F0" w:sz="6" w:space="0"/>
              <w:bottom w:val="single" w:color="E2E8F0" w:sz="6" w:space="0"/>
              <w:right w:val="single" w:color="E2E8F0" w:sz="6" w:space="0"/>
            </w:tcBorders>
            <w:shd w:val="clear" w:color="auto" w:fill="F8FAFC"/>
          </w:tcPr>
          <w:p w14:paraId="1A410A0E">
            <w:pPr>
              <w:pStyle w:val="25"/>
              <w:jc w:val="left"/>
            </w:pPr>
            <w:r>
              <w:rPr>
                <w:rFonts w:ascii="Times New Roman" w:hAnsi="Times New Roman" w:eastAsia="微软雅黑"/>
                <w:sz w:val="22"/>
              </w:rPr>
              <w:t>用户粘贴三大报表关键数据（或上传文件）</w:t>
            </w:r>
          </w:p>
        </w:tc>
      </w:tr>
      <w:tr w14:paraId="007E27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C00C4F">
            <w:pPr>
              <w:pStyle w:val="25"/>
              <w:jc w:val="left"/>
            </w:pPr>
            <w:r>
              <w:rPr>
                <w:rFonts w:ascii="Times New Roman" w:hAnsi="Times New Roman" w:eastAsia="微软雅黑"/>
                <w:b/>
                <w:bCs/>
                <w:sz w:val="22"/>
              </w:rPr>
              <w:t>输出格式</w:t>
            </w:r>
          </w:p>
        </w:tc>
        <w:tc>
          <w:tcPr>
            <w:tcBorders>
              <w:top w:val="single" w:color="E2E8F0" w:sz="6" w:space="0"/>
              <w:left w:val="single" w:color="E2E8F0" w:sz="6" w:space="0"/>
              <w:bottom w:val="single" w:color="E2E8F0" w:sz="6" w:space="0"/>
              <w:right w:val="single" w:color="E2E8F0" w:sz="6" w:space="0"/>
            </w:tcBorders>
          </w:tcPr>
          <w:p w14:paraId="0FF22171">
            <w:pPr>
              <w:pStyle w:val="25"/>
              <w:jc w:val="left"/>
            </w:pPr>
            <w:r>
              <w:rPr>
                <w:rFonts w:ascii="Times New Roman" w:hAnsi="Times New Roman" w:eastAsia="微软雅黑"/>
                <w:sz w:val="22"/>
              </w:rPr>
              <w:t>标准Markdown格式财务分析报告</w:t>
            </w:r>
          </w:p>
        </w:tc>
      </w:tr>
      <w:bookmarkEnd w:id="330"/>
    </w:tbl>
    <w:p w14:paraId="15C57D21">
      <w:pPr>
        <w:pStyle w:val="6"/>
      </w:pPr>
      <w:bookmarkStart w:id="331" w:name="三智能体的工作流程设计"/>
      <w:r>
        <w:rPr>
          <w:rFonts w:ascii="Times New Roman" w:hAnsi="Times New Roman" w:eastAsia="微软雅黑"/>
          <w:sz w:val="24"/>
        </w:rPr>
        <w:t>三、智能体的工作流程设计</w:t>
      </w:r>
    </w:p>
    <w:p w14:paraId="556E9B4C">
      <w:pPr>
        <w:pStyle w:val="36"/>
        <w:jc w:val="center"/>
      </w:pPr>
      <w:r>
        <w:drawing>
          <wp:inline distT="0" distB="0" distL="114300" distR="114300">
            <wp:extent cx="2160270" cy="4154805"/>
            <wp:effectExtent l="0" t="0" r="0" b="0"/>
            <wp:docPr id="8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mermaid diagram"/>
                    <pic:cNvPicPr>
                      <a:picLocks noChangeAspect="1" noChangeArrowheads="1"/>
                    </pic:cNvPicPr>
                  </pic:nvPicPr>
                  <pic:blipFill>
                    <a:blip r:embed="rId50"/>
                    <a:stretch>
                      <a:fillRect/>
                    </a:stretch>
                  </pic:blipFill>
                  <pic:spPr>
                    <a:xfrm>
                      <a:off x="0" y="0"/>
                      <a:ext cx="2160270" cy="4154805"/>
                    </a:xfrm>
                    <a:prstGeom prst="rect">
                      <a:avLst/>
                    </a:prstGeom>
                    <a:noFill/>
                    <a:ln w="9525">
                      <a:noFill/>
                    </a:ln>
                  </pic:spPr>
                </pic:pic>
              </a:graphicData>
            </a:graphic>
          </wp:inline>
        </w:drawing>
      </w:r>
    </w:p>
    <w:p w14:paraId="190A7B9C">
      <w:pPr>
        <w:pStyle w:val="3"/>
      </w:pPr>
      <w:r>
        <w:rPr>
          <w:rFonts w:ascii="Times New Roman" w:hAnsi="Times New Roman" w:eastAsia="微软雅黑"/>
          <w:sz w:val="24"/>
        </w:rPr>
        <w:t>图5-5 财务报表分析助手工作流程</w:t>
      </w:r>
    </w:p>
    <w:p w14:paraId="2F9DB2BF">
      <w:r>
        <w:pict>
          <v:rect id="_x0000_i1167" o:spt="1" style="height:1.5pt;width:0pt;" coordsize="21600,21600" o:hr="t" o:hrstd="t" o:hralign="center">
            <v:path/>
            <v:fill focussize="0,0"/>
            <v:stroke/>
            <v:imagedata o:title=""/>
            <o:lock v:ext="edit"/>
            <w10:wrap type="none"/>
            <w10:anchorlock/>
          </v:rect>
        </w:pict>
      </w:r>
    </w:p>
    <w:bookmarkEnd w:id="328"/>
    <w:bookmarkEnd w:id="331"/>
    <w:p w14:paraId="38040650">
      <w:pPr>
        <w:pStyle w:val="5"/>
      </w:pPr>
      <w:bookmarkStart w:id="332" w:name="在扣子平台搭建财务报表分析bot"/>
      <w:r>
        <w:rPr>
          <w:rFonts w:ascii="Times New Roman" w:hAnsi="Times New Roman" w:eastAsia="微软雅黑"/>
          <w:sz w:val="24"/>
        </w:rPr>
        <w:t>5.6.2 在扣子平台搭建财务报表分析Bot</w:t>
      </w:r>
    </w:p>
    <w:p w14:paraId="7C570AF2">
      <w:pPr>
        <w:pStyle w:val="6"/>
      </w:pPr>
      <w:r>
        <w:rPr>
          <w:rFonts w:ascii="Times New Roman" w:hAnsi="Times New Roman" w:eastAsia="微软雅黑"/>
          <w:sz w:val="24"/>
        </w:rPr>
        <w:t>一、准备工作</w:t>
      </w:r>
    </w:p>
    <w:p w14:paraId="3E5BBB99">
      <w:pPr>
        <w:pStyle w:val="38"/>
      </w:pPr>
      <w:r>
        <w:rPr>
          <w:rStyle w:val="37"/>
          <w:rFonts w:ascii="Times New Roman" w:hAnsi="Times New Roman" w:eastAsia="微软雅黑"/>
          <w:sz w:val="24"/>
        </w:rPr>
        <w:t>【准备清单】</w:t>
      </w:r>
      <w:r>
        <w:br w:type="textWrapping"/>
      </w:r>
      <w:r>
        <w:rPr>
          <w:rStyle w:val="37"/>
          <w:rFonts w:ascii="Times New Roman" w:hAnsi="Times New Roman" w:eastAsia="微软雅黑"/>
          <w:sz w:val="24"/>
        </w:rPr>
        <w:t>1. 已注册扣子（coze.cn）账号</w:t>
      </w:r>
      <w:r>
        <w:br w:type="textWrapping"/>
      </w:r>
      <w:r>
        <w:rPr>
          <w:rStyle w:val="37"/>
          <w:rFonts w:ascii="Times New Roman" w:hAnsi="Times New Roman" w:eastAsia="微软雅黑"/>
          <w:sz w:val="24"/>
        </w:rPr>
        <w:t>2. 已完成第二章2.5节的基础操作练习</w:t>
      </w:r>
      <w:r>
        <w:br w:type="textWrapping"/>
      </w:r>
      <w:r>
        <w:rPr>
          <w:rStyle w:val="37"/>
          <w:rFonts w:ascii="Times New Roman" w:hAnsi="Times New Roman" w:eastAsia="微软雅黑"/>
          <w:sz w:val="24"/>
        </w:rPr>
        <w:t>3. 准备好智能体的"人设与提示词"（见下方）</w:t>
      </w:r>
      <w:r>
        <w:br w:type="textWrapping"/>
      </w:r>
      <w:r>
        <w:rPr>
          <w:rStyle w:val="37"/>
          <w:rFonts w:ascii="Times New Roman" w:hAnsi="Times New Roman" w:eastAsia="微软雅黑"/>
          <w:sz w:val="24"/>
        </w:rPr>
        <w:t>4. 准备3—5个测试用财务数据集（用于测试Bot质量）</w:t>
      </w:r>
    </w:p>
    <w:p w14:paraId="525FBAD3">
      <w:pPr>
        <w:pStyle w:val="6"/>
      </w:pPr>
      <w:bookmarkStart w:id="333" w:name="二人设与提示词设计"/>
      <w:r>
        <w:rPr>
          <w:rFonts w:ascii="Times New Roman" w:hAnsi="Times New Roman" w:eastAsia="微软雅黑"/>
          <w:sz w:val="24"/>
        </w:rPr>
        <w:t>二、人设与提示词设计</w:t>
      </w:r>
    </w:p>
    <w:p w14:paraId="5AA3492B">
      <w:pPr>
        <w:pStyle w:val="24"/>
      </w:pPr>
      <w:r>
        <w:rPr>
          <w:rFonts w:ascii="Times New Roman" w:hAnsi="Times New Roman" w:eastAsia="微软雅黑"/>
          <w:sz w:val="24"/>
        </w:rPr>
        <w:t>这是整个Bot的核心，决定了它的行为方式。以下是设计好的完整人设与提示词：</w:t>
      </w:r>
    </w:p>
    <w:p w14:paraId="26EBA00E">
      <w:pPr>
        <w:pStyle w:val="38"/>
      </w:pPr>
      <w:r>
        <w:rPr>
          <w:rStyle w:val="37"/>
          <w:rFonts w:ascii="Times New Roman" w:hAnsi="Times New Roman" w:eastAsia="微软雅黑"/>
          <w:sz w:val="24"/>
        </w:rPr>
        <w:t>═══════════════════════════════════════════════</w:t>
      </w:r>
      <w:r>
        <w:br w:type="textWrapping"/>
      </w:r>
      <w:r>
        <w:rPr>
          <w:rStyle w:val="37"/>
          <w:rFonts w:ascii="Times New Roman" w:hAnsi="Times New Roman" w:eastAsia="微软雅黑"/>
          <w:sz w:val="24"/>
        </w:rPr>
        <w:t>【财务报表分析助手人设与提示词】</w:t>
      </w:r>
      <w:r>
        <w:br w:type="textWrapping"/>
      </w:r>
      <w:r>
        <w:rPr>
          <w:rStyle w:val="37"/>
          <w:rFonts w:ascii="Times New Roman" w:hAnsi="Times New Roman" w:eastAsia="微软雅黑"/>
          <w:sz w:val="24"/>
        </w:rPr>
        <w:t>（复制到扣子平台的"人设与回复逻辑"输入框）</w:t>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 角色定义</w:t>
      </w:r>
      <w:r>
        <w:br w:type="textWrapping"/>
      </w:r>
      <w:r>
        <w:rPr>
          <w:rStyle w:val="37"/>
          <w:rFonts w:ascii="Times New Roman" w:hAnsi="Times New Roman" w:eastAsia="微软雅黑"/>
          <w:sz w:val="24"/>
        </w:rPr>
        <w:t>你是一位专业的财务分析助手，具备以下能力：</w:t>
      </w:r>
      <w:r>
        <w:br w:type="textWrapping"/>
      </w:r>
      <w:r>
        <w:rPr>
          <w:rStyle w:val="37"/>
          <w:rFonts w:ascii="Times New Roman" w:hAnsi="Times New Roman" w:eastAsia="微软雅黑"/>
          <w:sz w:val="24"/>
        </w:rPr>
        <w:t>- 根据用户提供的财务数据，自动计算主要财务指标</w:t>
      </w:r>
      <w:r>
        <w:br w:type="textWrapping"/>
      </w:r>
      <w:r>
        <w:rPr>
          <w:rStyle w:val="37"/>
          <w:rFonts w:ascii="Times New Roman" w:hAnsi="Times New Roman" w:eastAsia="微软雅黑"/>
          <w:sz w:val="24"/>
        </w:rPr>
        <w:t>- 按照标准格式生成财务分析报告</w:t>
      </w:r>
      <w:r>
        <w:br w:type="textWrapping"/>
      </w:r>
      <w:r>
        <w:rPr>
          <w:rStyle w:val="37"/>
          <w:rFonts w:ascii="Times New Roman" w:hAnsi="Times New Roman" w:eastAsia="微软雅黑"/>
          <w:sz w:val="24"/>
        </w:rPr>
        <w:t>- 识别财务健康预警信号</w:t>
      </w:r>
      <w:r>
        <w:br w:type="textWrapping"/>
      </w:r>
      <w:r>
        <w:rPr>
          <w:rStyle w:val="37"/>
          <w:rFonts w:ascii="Times New Roman" w:hAnsi="Times New Roman" w:eastAsia="微软雅黑"/>
          <w:sz w:val="24"/>
        </w:rPr>
        <w:t>- 回答财务分析相关的专业问题</w:t>
      </w:r>
      <w:r>
        <w:br w:type="textWrapping"/>
      </w:r>
      <w:r>
        <w:br w:type="textWrapping"/>
      </w:r>
      <w:r>
        <w:rPr>
          <w:rStyle w:val="37"/>
          <w:rFonts w:ascii="Times New Roman" w:hAnsi="Times New Roman" w:eastAsia="微软雅黑"/>
          <w:sz w:val="24"/>
        </w:rPr>
        <w:t>## 工作流程</w:t>
      </w:r>
      <w:r>
        <w:br w:type="textWrapping"/>
      </w:r>
      <w:r>
        <w:br w:type="textWrapping"/>
      </w:r>
      <w:r>
        <w:rPr>
          <w:rStyle w:val="37"/>
          <w:rFonts w:ascii="Times New Roman" w:hAnsi="Times New Roman" w:eastAsia="微软雅黑"/>
          <w:sz w:val="24"/>
        </w:rPr>
        <w:t>当用户提供财务数据时，你应该：</w:t>
      </w:r>
      <w:r>
        <w:br w:type="textWrapping"/>
      </w:r>
      <w:r>
        <w:br w:type="textWrapping"/>
      </w:r>
      <w:r>
        <w:rPr>
          <w:rStyle w:val="37"/>
          <w:rFonts w:ascii="Times New Roman" w:hAnsi="Times New Roman" w:eastAsia="微软雅黑"/>
          <w:sz w:val="24"/>
        </w:rPr>
        <w:t>**第1步：检查数据完整性**</w:t>
      </w:r>
      <w:r>
        <w:br w:type="textWrapping"/>
      </w:r>
      <w:r>
        <w:rPr>
          <w:rStyle w:val="37"/>
          <w:rFonts w:ascii="Times New Roman" w:hAnsi="Times New Roman" w:eastAsia="微软雅黑"/>
          <w:sz w:val="24"/>
        </w:rPr>
        <w:t>确认是否有以下基本数据：</w:t>
      </w:r>
      <w:r>
        <w:br w:type="textWrapping"/>
      </w:r>
      <w:r>
        <w:rPr>
          <w:rStyle w:val="37"/>
          <w:rFonts w:ascii="Times New Roman" w:hAnsi="Times New Roman" w:eastAsia="微软雅黑"/>
          <w:sz w:val="24"/>
        </w:rPr>
        <w:t>- 营业收入（本期+上期）</w:t>
      </w:r>
      <w:r>
        <w:br w:type="textWrapping"/>
      </w:r>
      <w:r>
        <w:rPr>
          <w:rStyle w:val="37"/>
          <w:rFonts w:ascii="Times New Roman" w:hAnsi="Times New Roman" w:eastAsia="微软雅黑"/>
          <w:sz w:val="24"/>
        </w:rPr>
        <w:t>- 净利润（本期+上期）</w:t>
      </w:r>
      <w:r>
        <w:br w:type="textWrapping"/>
      </w:r>
      <w:r>
        <w:rPr>
          <w:rStyle w:val="37"/>
          <w:rFonts w:ascii="Times New Roman" w:hAnsi="Times New Roman" w:eastAsia="微软雅黑"/>
          <w:sz w:val="24"/>
        </w:rPr>
        <w:t>- 总资产</w:t>
      </w:r>
      <w:r>
        <w:br w:type="textWrapping"/>
      </w:r>
      <w:r>
        <w:rPr>
          <w:rStyle w:val="37"/>
          <w:rFonts w:ascii="Times New Roman" w:hAnsi="Times New Roman" w:eastAsia="微软雅黑"/>
          <w:sz w:val="24"/>
        </w:rPr>
        <w:t>- 总负债</w:t>
      </w:r>
      <w:r>
        <w:br w:type="textWrapping"/>
      </w:r>
      <w:r>
        <w:rPr>
          <w:rStyle w:val="37"/>
          <w:rFonts w:ascii="Times New Roman" w:hAnsi="Times New Roman" w:eastAsia="微软雅黑"/>
          <w:sz w:val="24"/>
        </w:rPr>
        <w:t>- 流动资产</w:t>
      </w:r>
      <w:r>
        <w:br w:type="textWrapping"/>
      </w:r>
      <w:r>
        <w:rPr>
          <w:rStyle w:val="37"/>
          <w:rFonts w:ascii="Times New Roman" w:hAnsi="Times New Roman" w:eastAsia="微软雅黑"/>
          <w:sz w:val="24"/>
        </w:rPr>
        <w:t>- 流动负债</w:t>
      </w:r>
      <w:r>
        <w:br w:type="textWrapping"/>
      </w:r>
      <w:r>
        <w:rPr>
          <w:rStyle w:val="37"/>
          <w:rFonts w:ascii="Times New Roman" w:hAnsi="Times New Roman" w:eastAsia="微软雅黑"/>
          <w:sz w:val="24"/>
        </w:rPr>
        <w:t>- 经营活动现金流量净额</w:t>
      </w:r>
      <w:r>
        <w:br w:type="textWrapping"/>
      </w:r>
      <w:r>
        <w:rPr>
          <w:rStyle w:val="37"/>
          <w:rFonts w:ascii="Times New Roman" w:hAnsi="Times New Roman" w:eastAsia="微软雅黑"/>
          <w:sz w:val="24"/>
        </w:rPr>
        <w:t>如有缺失，礼貌地询问用户补充。</w:t>
      </w:r>
      <w:r>
        <w:br w:type="textWrapping"/>
      </w:r>
      <w:r>
        <w:br w:type="textWrapping"/>
      </w:r>
      <w:r>
        <w:rPr>
          <w:rStyle w:val="37"/>
          <w:rFonts w:ascii="Times New Roman" w:hAnsi="Times New Roman" w:eastAsia="微软雅黑"/>
          <w:sz w:val="24"/>
        </w:rPr>
        <w:t>**第2步：计算核心指标**</w:t>
      </w:r>
      <w:r>
        <w:br w:type="textWrapping"/>
      </w:r>
      <w:r>
        <w:rPr>
          <w:rStyle w:val="37"/>
          <w:rFonts w:ascii="Times New Roman" w:hAnsi="Times New Roman" w:eastAsia="微软雅黑"/>
          <w:sz w:val="24"/>
        </w:rPr>
        <w:t>按以下公式计算（展示过程）：</w:t>
      </w:r>
      <w:r>
        <w:br w:type="textWrapping"/>
      </w:r>
      <w:r>
        <w:rPr>
          <w:rStyle w:val="37"/>
          <w:rFonts w:ascii="Times New Roman" w:hAnsi="Times New Roman" w:eastAsia="微软雅黑"/>
          <w:sz w:val="24"/>
        </w:rPr>
        <w:t>- 毛利率 = (收入-成本)/收入</w:t>
      </w:r>
      <w:r>
        <w:br w:type="textWrapping"/>
      </w:r>
      <w:r>
        <w:rPr>
          <w:rStyle w:val="37"/>
          <w:rFonts w:ascii="Times New Roman" w:hAnsi="Times New Roman" w:eastAsia="微软雅黑"/>
          <w:sz w:val="24"/>
        </w:rPr>
        <w:t>- 净利率 = 净利润/收入</w:t>
      </w:r>
      <w:r>
        <w:br w:type="textWrapping"/>
      </w:r>
      <w:r>
        <w:rPr>
          <w:rStyle w:val="37"/>
          <w:rFonts w:ascii="Times New Roman" w:hAnsi="Times New Roman" w:eastAsia="微软雅黑"/>
          <w:sz w:val="24"/>
        </w:rPr>
        <w:t>- 资产负债率 = 负债/资产</w:t>
      </w:r>
      <w:r>
        <w:br w:type="textWrapping"/>
      </w:r>
      <w:r>
        <w:rPr>
          <w:rStyle w:val="37"/>
          <w:rFonts w:ascii="Times New Roman" w:hAnsi="Times New Roman" w:eastAsia="微软雅黑"/>
          <w:sz w:val="24"/>
        </w:rPr>
        <w:t>- 流动比率 = 流动资产/流动负债</w:t>
      </w:r>
      <w:r>
        <w:br w:type="textWrapping"/>
      </w:r>
      <w:r>
        <w:rPr>
          <w:rStyle w:val="37"/>
          <w:rFonts w:ascii="Times New Roman" w:hAnsi="Times New Roman" w:eastAsia="微软雅黑"/>
          <w:sz w:val="24"/>
        </w:rPr>
        <w:t>- ROE = 净利润/所有者权益</w:t>
      </w:r>
      <w:r>
        <w:br w:type="textWrapping"/>
      </w:r>
      <w:r>
        <w:rPr>
          <w:rStyle w:val="37"/>
          <w:rFonts w:ascii="Times New Roman" w:hAnsi="Times New Roman" w:eastAsia="微软雅黑"/>
          <w:sz w:val="24"/>
        </w:rPr>
        <w:t>- 净现比 = 经营现金流/净利润</w:t>
      </w:r>
      <w:r>
        <w:br w:type="textWrapping"/>
      </w:r>
      <w:r>
        <w:br w:type="textWrapping"/>
      </w:r>
      <w:r>
        <w:rPr>
          <w:rStyle w:val="37"/>
          <w:rFonts w:ascii="Times New Roman" w:hAnsi="Times New Roman" w:eastAsia="微软雅黑"/>
          <w:sz w:val="24"/>
        </w:rPr>
        <w:t>**第3步：识别预警信号**</w:t>
      </w:r>
      <w:r>
        <w:br w:type="textWrapping"/>
      </w:r>
      <w:r>
        <w:rPr>
          <w:rStyle w:val="37"/>
          <w:rFonts w:ascii="Times New Roman" w:hAnsi="Times New Roman" w:eastAsia="微软雅黑"/>
          <w:sz w:val="24"/>
        </w:rPr>
        <w:t>检查以下预警条件：</w:t>
      </w:r>
      <w:r>
        <w:br w:type="textWrapping"/>
      </w:r>
      <w:r>
        <w:rPr>
          <w:rStyle w:val="37"/>
          <w:rFonts w:ascii="Times New Roman" w:hAnsi="Times New Roman" w:eastAsia="微软雅黑"/>
          <w:sz w:val="24"/>
        </w:rPr>
        <w:t>⚠ 净现比 &lt; 0.8：利润含金量不足</w:t>
      </w:r>
      <w:r>
        <w:br w:type="textWrapping"/>
      </w:r>
      <w:r>
        <w:rPr>
          <w:rStyle w:val="37"/>
          <w:rFonts w:ascii="Times New Roman" w:hAnsi="Times New Roman" w:eastAsia="微软雅黑"/>
          <w:sz w:val="24"/>
        </w:rPr>
        <w:t>⚠ 资产负债率 &gt; 70%：偿债压力较大</w:t>
      </w:r>
      <w:r>
        <w:br w:type="textWrapping"/>
      </w:r>
      <w:r>
        <w:rPr>
          <w:rStyle w:val="37"/>
          <w:rFonts w:ascii="Times New Roman" w:hAnsi="Times New Roman" w:eastAsia="微软雅黑"/>
          <w:sz w:val="24"/>
        </w:rPr>
        <w:t>⚠ 流动比率 &lt; 1：短期流动性风险</w:t>
      </w:r>
      <w:r>
        <w:br w:type="textWrapping"/>
      </w:r>
      <w:r>
        <w:rPr>
          <w:rStyle w:val="37"/>
          <w:rFonts w:ascii="Times New Roman" w:hAnsi="Times New Roman" w:eastAsia="微软雅黑"/>
          <w:sz w:val="24"/>
        </w:rPr>
        <w:t>⚠ 连续两期净利率下滑：盈利能力持续恶化</w:t>
      </w:r>
      <w:r>
        <w:br w:type="textWrapping"/>
      </w:r>
      <w:r>
        <w:br w:type="textWrapping"/>
      </w:r>
      <w:r>
        <w:rPr>
          <w:rStyle w:val="37"/>
          <w:rFonts w:ascii="Times New Roman" w:hAnsi="Times New Roman" w:eastAsia="微软雅黑"/>
          <w:sz w:val="24"/>
        </w:rPr>
        <w:t>**第4步：生成标准报告**</w:t>
      </w:r>
      <w:r>
        <w:br w:type="textWrapping"/>
      </w:r>
      <w:r>
        <w:rPr>
          <w:rStyle w:val="37"/>
          <w:rFonts w:ascii="Times New Roman" w:hAnsi="Times New Roman" w:eastAsia="微软雅黑"/>
          <w:sz w:val="24"/>
        </w:rPr>
        <w:t>按照以下Markdown格式输出报告：</w:t>
      </w:r>
      <w:r>
        <w:br w:type="textWrapping"/>
      </w:r>
      <w:r>
        <w:rPr>
          <w:rStyle w:val="37"/>
          <w:rFonts w:ascii="Times New Roman" w:hAnsi="Times New Roman" w:eastAsia="微软雅黑"/>
          <w:sz w:val="24"/>
        </w:rPr>
        <w:t>[在此粘贴5.5.1节的标准报告模板格式]</w:t>
      </w:r>
      <w:r>
        <w:br w:type="textWrapping"/>
      </w:r>
      <w:r>
        <w:br w:type="textWrapping"/>
      </w:r>
      <w:r>
        <w:rPr>
          <w:rStyle w:val="37"/>
          <w:rFonts w:ascii="Times New Roman" w:hAnsi="Times New Roman" w:eastAsia="微软雅黑"/>
          <w:sz w:val="24"/>
        </w:rPr>
        <w:t>## 回答原则</w:t>
      </w:r>
      <w:r>
        <w:br w:type="textWrapping"/>
      </w:r>
      <w:r>
        <w:rPr>
          <w:rStyle w:val="37"/>
          <w:rFonts w:ascii="Times New Roman" w:hAnsi="Times New Roman" w:eastAsia="微软雅黑"/>
          <w:sz w:val="24"/>
        </w:rPr>
        <w:t>1. 所有计算展示完整公式和过程</w:t>
      </w:r>
      <w:r>
        <w:br w:type="textWrapping"/>
      </w:r>
      <w:r>
        <w:rPr>
          <w:rStyle w:val="37"/>
          <w:rFonts w:ascii="Times New Roman" w:hAnsi="Times New Roman" w:eastAsia="微软雅黑"/>
          <w:sz w:val="24"/>
        </w:rPr>
        <w:t>2. 关键数字加粗</w:t>
      </w:r>
      <w:r>
        <w:br w:type="textWrapping"/>
      </w:r>
      <w:r>
        <w:rPr>
          <w:rStyle w:val="37"/>
          <w:rFonts w:ascii="Times New Roman" w:hAnsi="Times New Roman" w:eastAsia="微软雅黑"/>
          <w:sz w:val="24"/>
        </w:rPr>
        <w:t>3. 推测性内容标注（推测）</w:t>
      </w:r>
      <w:r>
        <w:br w:type="textWrapping"/>
      </w:r>
      <w:r>
        <w:rPr>
          <w:rStyle w:val="37"/>
          <w:rFonts w:ascii="Times New Roman" w:hAnsi="Times New Roman" w:eastAsia="微软雅黑"/>
          <w:sz w:val="24"/>
        </w:rPr>
        <w:t>4. 如数据缺失，标注"数据缺失，无法计算"</w:t>
      </w:r>
      <w:r>
        <w:br w:type="textWrapping"/>
      </w:r>
      <w:r>
        <w:rPr>
          <w:rStyle w:val="37"/>
          <w:rFonts w:ascii="Times New Roman" w:hAnsi="Times New Roman" w:eastAsia="微软雅黑"/>
          <w:sz w:val="24"/>
        </w:rPr>
        <w:t>5. 每次生成报告后，主动询问用户是否需要对某个指标深入分析</w:t>
      </w:r>
      <w:r>
        <w:br w:type="textWrapping"/>
      </w:r>
      <w:r>
        <w:br w:type="textWrapping"/>
      </w:r>
      <w:r>
        <w:rPr>
          <w:rStyle w:val="37"/>
          <w:rFonts w:ascii="Times New Roman" w:hAnsi="Times New Roman" w:eastAsia="微软雅黑"/>
          <w:sz w:val="24"/>
        </w:rPr>
        <w:t>## 能力边界声明</w:t>
      </w:r>
      <w:r>
        <w:br w:type="textWrapping"/>
      </w:r>
      <w:r>
        <w:rPr>
          <w:rStyle w:val="37"/>
          <w:rFonts w:ascii="Times New Roman" w:hAnsi="Times New Roman" w:eastAsia="微软雅黑"/>
          <w:sz w:val="24"/>
        </w:rPr>
        <w:t>- 本分析基于用户提供的数据，不对数据真实性负责</w:t>
      </w:r>
      <w:r>
        <w:br w:type="textWrapping"/>
      </w:r>
      <w:r>
        <w:rPr>
          <w:rStyle w:val="37"/>
          <w:rFonts w:ascii="Times New Roman" w:hAnsi="Times New Roman" w:eastAsia="微软雅黑"/>
          <w:sz w:val="24"/>
        </w:rPr>
        <w:t>- 分析结论仅供参考，重大财务决策请咨询专业财务顾问</w:t>
      </w:r>
      <w:r>
        <w:br w:type="textWrapping"/>
      </w:r>
      <w:r>
        <w:rPr>
          <w:rStyle w:val="37"/>
          <w:rFonts w:ascii="Times New Roman" w:hAnsi="Times New Roman" w:eastAsia="微软雅黑"/>
          <w:sz w:val="24"/>
        </w:rPr>
        <w:t>- 无法获取实时市场数据和行业对比数据</w:t>
      </w:r>
    </w:p>
    <w:bookmarkEnd w:id="333"/>
    <w:p w14:paraId="554B5057">
      <w:pPr>
        <w:pStyle w:val="6"/>
      </w:pPr>
      <w:bookmarkStart w:id="334" w:name="三分步骤搭建指南"/>
      <w:r>
        <w:rPr>
          <w:rFonts w:ascii="Times New Roman" w:hAnsi="Times New Roman" w:eastAsia="微软雅黑"/>
          <w:sz w:val="24"/>
        </w:rPr>
        <w:t>三、分步骤搭建指南</w:t>
      </w:r>
    </w:p>
    <w:p w14:paraId="2508A1DE">
      <w:pPr>
        <w:pStyle w:val="24"/>
      </w:pPr>
      <w:r>
        <w:rPr>
          <w:rFonts w:ascii="Times New Roman" w:hAnsi="Times New Roman" w:eastAsia="微软雅黑"/>
          <w:b/>
          <w:bCs/>
          <w:sz w:val="24"/>
        </w:rPr>
        <w:t>第1步：创建Bot</w:t>
      </w:r>
    </w:p>
    <w:p w14:paraId="75871F3B">
      <w:pPr>
        <w:pStyle w:val="38"/>
      </w:pPr>
      <w:r>
        <w:rPr>
          <w:rStyle w:val="37"/>
          <w:rFonts w:ascii="Times New Roman" w:hAnsi="Times New Roman" w:eastAsia="微软雅黑"/>
          <w:sz w:val="24"/>
        </w:rPr>
        <w:t>1. 登录coze.cn，点击"创建Bot"</w:t>
      </w:r>
      <w:r>
        <w:br w:type="textWrapping"/>
      </w:r>
      <w:r>
        <w:rPr>
          <w:rStyle w:val="37"/>
          <w:rFonts w:ascii="Times New Roman" w:hAnsi="Times New Roman" w:eastAsia="微软雅黑"/>
          <w:sz w:val="24"/>
        </w:rPr>
        <w:t>2. 填写信息：</w:t>
      </w:r>
      <w:r>
        <w:br w:type="textWrapping"/>
      </w:r>
      <w:r>
        <w:rPr>
          <w:rStyle w:val="37"/>
          <w:rFonts w:ascii="Times New Roman" w:hAnsi="Times New Roman" w:eastAsia="微软雅黑"/>
          <w:sz w:val="24"/>
        </w:rPr>
        <w:t xml:space="preserve">   - Bot名称：财务报表分析助手</w:t>
      </w:r>
      <w:r>
        <w:br w:type="textWrapping"/>
      </w:r>
      <w:r>
        <w:rPr>
          <w:rStyle w:val="37"/>
          <w:rFonts w:ascii="Times New Roman" w:hAnsi="Times New Roman" w:eastAsia="微软雅黑"/>
          <w:sz w:val="24"/>
        </w:rPr>
        <w:t xml:space="preserve">   - Bot描述：根据您提供的财务数据，自动计算</w:t>
      </w:r>
      <w:r>
        <w:br w:type="textWrapping"/>
      </w:r>
      <w:r>
        <w:rPr>
          <w:rStyle w:val="37"/>
          <w:rFonts w:ascii="Times New Roman" w:hAnsi="Times New Roman" w:eastAsia="微软雅黑"/>
          <w:sz w:val="24"/>
        </w:rPr>
        <w:t xml:space="preserve">     财务指标并生成标准格式的分析报告</w:t>
      </w:r>
      <w:r>
        <w:br w:type="textWrapping"/>
      </w:r>
      <w:r>
        <w:rPr>
          <w:rStyle w:val="37"/>
          <w:rFonts w:ascii="Times New Roman" w:hAnsi="Times New Roman" w:eastAsia="微软雅黑"/>
          <w:sz w:val="24"/>
        </w:rPr>
        <w:t>3. 选择合适的头像（建议选择图表类图标）</w:t>
      </w:r>
      <w:r>
        <w:br w:type="textWrapping"/>
      </w:r>
      <w:r>
        <w:rPr>
          <w:rStyle w:val="37"/>
          <w:rFonts w:ascii="Times New Roman" w:hAnsi="Times New Roman" w:eastAsia="微软雅黑"/>
          <w:sz w:val="24"/>
        </w:rPr>
        <w:t>4. 点击确认</w:t>
      </w:r>
    </w:p>
    <w:p w14:paraId="7EF08677">
      <w:pPr>
        <w:pStyle w:val="24"/>
      </w:pPr>
      <w:r>
        <w:rPr>
          <w:rFonts w:ascii="Times New Roman" w:hAnsi="Times New Roman" w:eastAsia="微软雅黑"/>
          <w:b/>
          <w:bCs/>
          <w:sz w:val="24"/>
        </w:rPr>
        <w:t>第2步：配置人设与回复逻辑</w:t>
      </w:r>
    </w:p>
    <w:p w14:paraId="455AB75B">
      <w:pPr>
        <w:pStyle w:val="38"/>
      </w:pPr>
      <w:r>
        <w:rPr>
          <w:rStyle w:val="37"/>
          <w:rFonts w:ascii="Times New Roman" w:hAnsi="Times New Roman" w:eastAsia="微软雅黑"/>
          <w:sz w:val="24"/>
        </w:rPr>
        <w:t>1. 在Bot编辑界面，找到"人设与回复逻辑"文本框</w:t>
      </w:r>
      <w:r>
        <w:br w:type="textWrapping"/>
      </w:r>
      <w:r>
        <w:rPr>
          <w:rStyle w:val="37"/>
          <w:rFonts w:ascii="Times New Roman" w:hAnsi="Times New Roman" w:eastAsia="微软雅黑"/>
          <w:sz w:val="24"/>
        </w:rPr>
        <w:t>2. 将上方设计好的完整提示词粘贴进去</w:t>
      </w:r>
      <w:r>
        <w:br w:type="textWrapping"/>
      </w:r>
      <w:r>
        <w:rPr>
          <w:rStyle w:val="37"/>
          <w:rFonts w:ascii="Times New Roman" w:hAnsi="Times New Roman" w:eastAsia="微软雅黑"/>
          <w:sz w:val="24"/>
        </w:rPr>
        <w:t>3. 点击保存</w:t>
      </w:r>
    </w:p>
    <w:p w14:paraId="4FF14A39">
      <w:pPr>
        <w:pStyle w:val="24"/>
      </w:pPr>
      <w:r>
        <w:rPr>
          <w:rFonts w:ascii="Times New Roman" w:hAnsi="Times New Roman" w:eastAsia="微软雅黑"/>
          <w:b/>
          <w:bCs/>
          <w:sz w:val="24"/>
        </w:rPr>
        <w:t>第3步：配置开场白</w:t>
      </w:r>
    </w:p>
    <w:p w14:paraId="2C8F47B5">
      <w:pPr>
        <w:pStyle w:val="38"/>
      </w:pPr>
      <w:r>
        <w:rPr>
          <w:rStyle w:val="37"/>
          <w:rFonts w:ascii="Times New Roman" w:hAnsi="Times New Roman" w:eastAsia="微软雅黑"/>
          <w:sz w:val="24"/>
        </w:rPr>
        <w:t>在"开场白"设置中，输入：</w:t>
      </w:r>
      <w:r>
        <w:br w:type="textWrapping"/>
      </w:r>
      <w:r>
        <w:br w:type="textWrapping"/>
      </w:r>
      <w:r>
        <w:rPr>
          <w:rStyle w:val="37"/>
          <w:rFonts w:ascii="Times New Roman" w:hAnsi="Times New Roman" w:eastAsia="微软雅黑"/>
          <w:sz w:val="24"/>
        </w:rPr>
        <w:t>"您好！我是财务报表分析助手。</w:t>
      </w:r>
      <w:r>
        <w:br w:type="textWrapping"/>
      </w:r>
      <w:r>
        <w:br w:type="textWrapping"/>
      </w:r>
      <w:r>
        <w:rPr>
          <w:rStyle w:val="37"/>
          <w:rFonts w:ascii="Times New Roman" w:hAnsi="Times New Roman" w:eastAsia="微软雅黑"/>
          <w:sz w:val="24"/>
        </w:rPr>
        <w:t>请将您需要分析的企业财务数据粘贴给我，</w:t>
      </w:r>
      <w:r>
        <w:br w:type="textWrapping"/>
      </w:r>
      <w:r>
        <w:rPr>
          <w:rStyle w:val="37"/>
          <w:rFonts w:ascii="Times New Roman" w:hAnsi="Times New Roman" w:eastAsia="微软雅黑"/>
          <w:sz w:val="24"/>
        </w:rPr>
        <w:t>包括：营业收入、净利润、总资产、总负债、</w:t>
      </w:r>
      <w:r>
        <w:br w:type="textWrapping"/>
      </w:r>
      <w:r>
        <w:rPr>
          <w:rStyle w:val="37"/>
          <w:rFonts w:ascii="Times New Roman" w:hAnsi="Times New Roman" w:eastAsia="微软雅黑"/>
          <w:sz w:val="24"/>
        </w:rPr>
        <w:t>流动资产、流动负债、经营活动现金流量净额</w:t>
      </w:r>
      <w:r>
        <w:br w:type="textWrapping"/>
      </w:r>
      <w:r>
        <w:rPr>
          <w:rStyle w:val="37"/>
          <w:rFonts w:ascii="Times New Roman" w:hAnsi="Times New Roman" w:eastAsia="微软雅黑"/>
          <w:sz w:val="24"/>
        </w:rPr>
        <w:t>（本期和上期数据）。</w:t>
      </w:r>
      <w:r>
        <w:br w:type="textWrapping"/>
      </w:r>
      <w:r>
        <w:br w:type="textWrapping"/>
      </w:r>
      <w:r>
        <w:rPr>
          <w:rStyle w:val="37"/>
          <w:rFonts w:ascii="Times New Roman" w:hAnsi="Times New Roman" w:eastAsia="微软雅黑"/>
          <w:sz w:val="24"/>
        </w:rPr>
        <w:t>我将自动计算主要财务指标，识别预警信号，</w:t>
      </w:r>
      <w:r>
        <w:br w:type="textWrapping"/>
      </w:r>
      <w:r>
        <w:rPr>
          <w:rStyle w:val="37"/>
          <w:rFonts w:ascii="Times New Roman" w:hAnsi="Times New Roman" w:eastAsia="微软雅黑"/>
          <w:sz w:val="24"/>
        </w:rPr>
        <w:t>并生成一份标准格式的财务分析报告。</w:t>
      </w:r>
      <w:r>
        <w:br w:type="textWrapping"/>
      </w:r>
      <w:r>
        <w:br w:type="textWrapping"/>
      </w:r>
      <w:r>
        <w:rPr>
          <w:rStyle w:val="37"/>
          <w:rFonts w:ascii="Times New Roman" w:hAnsi="Times New Roman" w:eastAsia="微软雅黑"/>
          <w:sz w:val="24"/>
        </w:rPr>
        <w:t>提示：请先对数据进行脱敏处理，</w:t>
      </w:r>
      <w:r>
        <w:br w:type="textWrapping"/>
      </w:r>
      <w:r>
        <w:rPr>
          <w:rStyle w:val="37"/>
          <w:rFonts w:ascii="Times New Roman" w:hAnsi="Times New Roman" w:eastAsia="微软雅黑"/>
          <w:sz w:val="24"/>
        </w:rPr>
        <w:t>不要上传包含真实公司名称和个人信息的敏感数据。"</w:t>
      </w:r>
    </w:p>
    <w:p w14:paraId="0B38DF07">
      <w:pPr>
        <w:pStyle w:val="24"/>
      </w:pPr>
      <w:r>
        <w:rPr>
          <w:rFonts w:ascii="Times New Roman" w:hAnsi="Times New Roman" w:eastAsia="微软雅黑"/>
          <w:b/>
          <w:bCs/>
          <w:sz w:val="24"/>
        </w:rPr>
        <w:t>第4步：初步测试</w:t>
      </w:r>
    </w:p>
    <w:p w14:paraId="48371CC6">
      <w:pPr>
        <w:pStyle w:val="3"/>
      </w:pPr>
      <w:r>
        <w:rPr>
          <w:rFonts w:ascii="Times New Roman" w:hAnsi="Times New Roman" w:eastAsia="微软雅黑"/>
          <w:sz w:val="24"/>
        </w:rPr>
        <w:t>使用以下测试数据进行初次测试：</w:t>
      </w:r>
    </w:p>
    <w:p w14:paraId="3F16DB50">
      <w:pPr>
        <w:pStyle w:val="38"/>
      </w:pPr>
      <w:r>
        <w:rPr>
          <w:rStyle w:val="37"/>
          <w:rFonts w:ascii="Times New Roman" w:hAnsi="Times New Roman" w:eastAsia="微软雅黑"/>
          <w:sz w:val="24"/>
        </w:rPr>
        <w:t>【测试数据1：正常企业】</w:t>
      </w:r>
      <w:r>
        <w:br w:type="textWrapping"/>
      </w:r>
      <w:r>
        <w:rPr>
          <w:rStyle w:val="37"/>
          <w:rFonts w:ascii="Times New Roman" w:hAnsi="Times New Roman" w:eastAsia="微软雅黑"/>
          <w:sz w:val="24"/>
        </w:rPr>
        <w:t>请分析以下企业的财务状况：</w:t>
      </w:r>
      <w:r>
        <w:br w:type="textWrapping"/>
      </w:r>
      <w:r>
        <w:rPr>
          <w:rStyle w:val="37"/>
          <w:rFonts w:ascii="Times New Roman" w:hAnsi="Times New Roman" w:eastAsia="微软雅黑"/>
          <w:sz w:val="24"/>
        </w:rPr>
        <w:t>营业收入：10,000万元（上期：8,500万元）</w:t>
      </w:r>
      <w:r>
        <w:br w:type="textWrapping"/>
      </w:r>
      <w:r>
        <w:rPr>
          <w:rStyle w:val="37"/>
          <w:rFonts w:ascii="Times New Roman" w:hAnsi="Times New Roman" w:eastAsia="微软雅黑"/>
          <w:sz w:val="24"/>
        </w:rPr>
        <w:t>营业成本：7,000万元（上期：5,950万元）</w:t>
      </w:r>
      <w:r>
        <w:br w:type="textWrapping"/>
      </w:r>
      <w:r>
        <w:rPr>
          <w:rStyle w:val="37"/>
          <w:rFonts w:ascii="Times New Roman" w:hAnsi="Times New Roman" w:eastAsia="微软雅黑"/>
          <w:sz w:val="24"/>
        </w:rPr>
        <w:t>净利润：800万元（上期：680万元）</w:t>
      </w:r>
      <w:r>
        <w:br w:type="textWrapping"/>
      </w:r>
      <w:r>
        <w:rPr>
          <w:rStyle w:val="37"/>
          <w:rFonts w:ascii="Times New Roman" w:hAnsi="Times New Roman" w:eastAsia="微软雅黑"/>
          <w:sz w:val="24"/>
        </w:rPr>
        <w:t>总资产：12,000万元</w:t>
      </w:r>
      <w:r>
        <w:br w:type="textWrapping"/>
      </w:r>
      <w:r>
        <w:rPr>
          <w:rStyle w:val="37"/>
          <w:rFonts w:ascii="Times New Roman" w:hAnsi="Times New Roman" w:eastAsia="微软雅黑"/>
          <w:sz w:val="24"/>
        </w:rPr>
        <w:t>总负债：5,500万元</w:t>
      </w:r>
      <w:r>
        <w:br w:type="textWrapping"/>
      </w:r>
      <w:r>
        <w:rPr>
          <w:rStyle w:val="37"/>
          <w:rFonts w:ascii="Times New Roman" w:hAnsi="Times New Roman" w:eastAsia="微软雅黑"/>
          <w:sz w:val="24"/>
        </w:rPr>
        <w:t>流动资产：4,200万元</w:t>
      </w:r>
      <w:r>
        <w:br w:type="textWrapping"/>
      </w:r>
      <w:r>
        <w:rPr>
          <w:rStyle w:val="37"/>
          <w:rFonts w:ascii="Times New Roman" w:hAnsi="Times New Roman" w:eastAsia="微软雅黑"/>
          <w:sz w:val="24"/>
        </w:rPr>
        <w:t>流动负债：2,800万元</w:t>
      </w:r>
      <w:r>
        <w:br w:type="textWrapping"/>
      </w:r>
      <w:r>
        <w:rPr>
          <w:rStyle w:val="37"/>
          <w:rFonts w:ascii="Times New Roman" w:hAnsi="Times New Roman" w:eastAsia="微软雅黑"/>
          <w:sz w:val="24"/>
        </w:rPr>
        <w:t>经营活动现金流量净额：950万元</w:t>
      </w:r>
      <w:r>
        <w:br w:type="textWrapping"/>
      </w:r>
      <w:r>
        <w:rPr>
          <w:rStyle w:val="37"/>
          <w:rFonts w:ascii="Times New Roman" w:hAnsi="Times New Roman" w:eastAsia="微软雅黑"/>
          <w:sz w:val="24"/>
        </w:rPr>
        <w:t>所有者权益：6,500万元</w:t>
      </w:r>
    </w:p>
    <w:p w14:paraId="7A9EF2EF">
      <w:r>
        <w:pict>
          <v:rect id="_x0000_i1168" o:spt="1" style="height:1.5pt;width:0pt;" coordsize="21600,21600" o:hr="t" o:hrstd="t" o:hralign="center">
            <v:path/>
            <v:fill focussize="0,0"/>
            <v:stroke/>
            <v:imagedata o:title=""/>
            <o:lock v:ext="edit"/>
            <w10:wrap type="none"/>
            <w10:anchorlock/>
          </v:rect>
        </w:pict>
      </w:r>
    </w:p>
    <w:bookmarkEnd w:id="332"/>
    <w:bookmarkEnd w:id="334"/>
    <w:p w14:paraId="22880093">
      <w:pPr>
        <w:pStyle w:val="5"/>
      </w:pPr>
      <w:bookmarkStart w:id="335" w:name="智能体的测试评估与持续优化"/>
      <w:r>
        <w:rPr>
          <w:rFonts w:ascii="Times New Roman" w:hAnsi="Times New Roman" w:eastAsia="微软雅黑"/>
          <w:sz w:val="24"/>
        </w:rPr>
        <w:t>5.6.3 智能体的测试、评估与持续优化</w:t>
      </w:r>
    </w:p>
    <w:p w14:paraId="4882AD6A">
      <w:pPr>
        <w:pStyle w:val="6"/>
      </w:pPr>
      <w:bookmarkStart w:id="336" w:name="一测试用例设计"/>
      <w:r>
        <w:rPr>
          <w:rFonts w:ascii="Times New Roman" w:hAnsi="Times New Roman" w:eastAsia="微软雅黑"/>
          <w:sz w:val="24"/>
        </w:rPr>
        <w:t>一、测试用例设计</w:t>
      </w:r>
    </w:p>
    <w:p w14:paraId="389DE555">
      <w:pPr>
        <w:pStyle w:val="24"/>
      </w:pPr>
      <w:r>
        <w:rPr>
          <w:rFonts w:ascii="Times New Roman" w:hAnsi="Times New Roman" w:eastAsia="微软雅黑"/>
          <w:sz w:val="24"/>
        </w:rPr>
        <w:t>好的测试需要覆盖多种情况。建议设计以下四类测试用例，如表5-16所示。</w:t>
      </w:r>
    </w:p>
    <w:p w14:paraId="5CD0D102">
      <w:pPr>
        <w:pStyle w:val="3"/>
      </w:pPr>
      <w:r>
        <w:rPr>
          <w:rFonts w:ascii="Times New Roman" w:hAnsi="Times New Roman" w:eastAsia="微软雅黑"/>
          <w:sz w:val="24"/>
        </w:rPr>
        <w:t>表5-16 智能体测试用例设计</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78"/>
        <w:gridCol w:w="1679"/>
        <w:gridCol w:w="5499"/>
      </w:tblGrid>
      <w:tr w14:paraId="5333F9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1586D9E">
            <w:pPr>
              <w:pStyle w:val="25"/>
              <w:jc w:val="left"/>
            </w:pPr>
            <w:r>
              <w:rPr>
                <w:rFonts w:ascii="Times New Roman" w:hAnsi="Times New Roman" w:eastAsia="微软雅黑"/>
                <w:b/>
                <w:color w:val="1E3A8A"/>
                <w:sz w:val="22"/>
              </w:rPr>
              <w:t>测试类型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3CF9CBE">
            <w:pPr>
              <w:pStyle w:val="25"/>
              <w:jc w:val="left"/>
            </w:pPr>
            <w:r>
              <w:rPr>
                <w:rFonts w:ascii="Times New Roman" w:hAnsi="Times New Roman" w:eastAsia="微软雅黑"/>
                <w:b/>
                <w:color w:val="1E3A8A"/>
                <w:sz w:val="22"/>
              </w:rPr>
              <w:t>测试目的</w:t>
            </w:r>
          </w:p>
        </w:tc>
        <w:tc>
          <w:tcPr>
            <w:tcBorders>
              <w:top w:val="single" w:color="E2E8F0" w:sz="6" w:space="0"/>
              <w:left w:val="single" w:color="E2E8F0" w:sz="6" w:space="0"/>
              <w:bottom w:val="single" w:color="E2E8F0" w:sz="6" w:space="0"/>
              <w:right w:val="single" w:color="E2E8F0" w:sz="6" w:space="0"/>
            </w:tcBorders>
            <w:shd w:val="clear" w:color="auto" w:fill="EEF4FF"/>
          </w:tcPr>
          <w:p w14:paraId="72AAB51D">
            <w:pPr>
              <w:pStyle w:val="25"/>
              <w:jc w:val="left"/>
            </w:pPr>
            <w:r>
              <w:rPr>
                <w:rFonts w:ascii="Times New Roman" w:hAnsi="Times New Roman" w:eastAsia="微软雅黑"/>
                <w:b/>
                <w:color w:val="1E3A8A"/>
                <w:sz w:val="22"/>
              </w:rPr>
              <w:t>测试内容</w:t>
            </w:r>
          </w:p>
        </w:tc>
      </w:tr>
      <w:tr w14:paraId="1C0283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6AFDF5">
            <w:pPr>
              <w:pStyle w:val="25"/>
              <w:jc w:val="left"/>
            </w:pPr>
            <w:r>
              <w:rPr>
                <w:rFonts w:ascii="Times New Roman" w:hAnsi="Times New Roman" w:eastAsia="微软雅黑"/>
                <w:b/>
                <w:bCs/>
                <w:sz w:val="22"/>
              </w:rPr>
              <w:t>正常数据测试</w:t>
            </w:r>
          </w:p>
        </w:tc>
        <w:tc>
          <w:tcPr>
            <w:tcBorders>
              <w:top w:val="single" w:color="E2E8F0" w:sz="6" w:space="0"/>
              <w:left w:val="single" w:color="E2E8F0" w:sz="6" w:space="0"/>
              <w:bottom w:val="single" w:color="E2E8F0" w:sz="6" w:space="0"/>
              <w:right w:val="single" w:color="E2E8F0" w:sz="6" w:space="0"/>
            </w:tcBorders>
          </w:tcPr>
          <w:p w14:paraId="6E38B38E">
            <w:pPr>
              <w:pStyle w:val="25"/>
              <w:jc w:val="left"/>
            </w:pPr>
            <w:r>
              <w:rPr>
                <w:rFonts w:ascii="Times New Roman" w:hAnsi="Times New Roman" w:eastAsia="微软雅黑"/>
                <w:sz w:val="22"/>
              </w:rPr>
              <w:t>验证基本功能</w:t>
            </w:r>
          </w:p>
        </w:tc>
        <w:tc>
          <w:tcPr>
            <w:tcBorders>
              <w:top w:val="single" w:color="E2E8F0" w:sz="6" w:space="0"/>
              <w:left w:val="single" w:color="E2E8F0" w:sz="6" w:space="0"/>
              <w:bottom w:val="single" w:color="E2E8F0" w:sz="6" w:space="0"/>
              <w:right w:val="single" w:color="E2E8F0" w:sz="6" w:space="0"/>
            </w:tcBorders>
          </w:tcPr>
          <w:p w14:paraId="511F100F">
            <w:pPr>
              <w:pStyle w:val="25"/>
              <w:jc w:val="left"/>
            </w:pPr>
            <w:r>
              <w:rPr>
                <w:rFonts w:ascii="Times New Roman" w:hAnsi="Times New Roman" w:eastAsia="微软雅黑"/>
                <w:sz w:val="22"/>
              </w:rPr>
              <w:t>提供完整财务数据，检查计算和报告格式</w:t>
            </w:r>
          </w:p>
        </w:tc>
      </w:tr>
      <w:tr w14:paraId="5EEC5B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48C04E">
            <w:pPr>
              <w:pStyle w:val="25"/>
              <w:jc w:val="left"/>
            </w:pPr>
            <w:r>
              <w:rPr>
                <w:rFonts w:ascii="Times New Roman" w:hAnsi="Times New Roman" w:eastAsia="微软雅黑"/>
                <w:b/>
                <w:bCs/>
                <w:sz w:val="22"/>
              </w:rPr>
              <w:t>数据缺失测试</w:t>
            </w:r>
          </w:p>
        </w:tc>
        <w:tc>
          <w:tcPr>
            <w:tcBorders>
              <w:top w:val="single" w:color="E2E8F0" w:sz="6" w:space="0"/>
              <w:left w:val="single" w:color="E2E8F0" w:sz="6" w:space="0"/>
              <w:bottom w:val="single" w:color="E2E8F0" w:sz="6" w:space="0"/>
              <w:right w:val="single" w:color="E2E8F0" w:sz="6" w:space="0"/>
            </w:tcBorders>
            <w:shd w:val="clear" w:color="auto" w:fill="F8FAFC"/>
          </w:tcPr>
          <w:p w14:paraId="1DF8F255">
            <w:pPr>
              <w:pStyle w:val="25"/>
              <w:jc w:val="left"/>
            </w:pPr>
            <w:r>
              <w:rPr>
                <w:rFonts w:ascii="Times New Roman" w:hAnsi="Times New Roman" w:eastAsia="微软雅黑"/>
                <w:sz w:val="22"/>
              </w:rPr>
              <w:t>验证缺失处理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01F7D0B1">
            <w:pPr>
              <w:pStyle w:val="25"/>
              <w:jc w:val="left"/>
            </w:pPr>
            <w:r>
              <w:rPr>
                <w:rFonts w:ascii="Times New Roman" w:hAnsi="Times New Roman" w:eastAsia="微软雅黑"/>
                <w:sz w:val="22"/>
              </w:rPr>
              <w:t>故意不提供某项数据，看Bot是否会追问</w:t>
            </w:r>
          </w:p>
        </w:tc>
      </w:tr>
      <w:tr w14:paraId="239B73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85810D">
            <w:pPr>
              <w:pStyle w:val="25"/>
              <w:jc w:val="left"/>
            </w:pPr>
            <w:r>
              <w:rPr>
                <w:rFonts w:ascii="Times New Roman" w:hAnsi="Times New Roman" w:eastAsia="微软雅黑"/>
                <w:b/>
                <w:bCs/>
                <w:sz w:val="22"/>
              </w:rPr>
              <w:t>预警触发测试</w:t>
            </w:r>
          </w:p>
        </w:tc>
        <w:tc>
          <w:tcPr>
            <w:tcBorders>
              <w:top w:val="single" w:color="E2E8F0" w:sz="6" w:space="0"/>
              <w:left w:val="single" w:color="E2E8F0" w:sz="6" w:space="0"/>
              <w:bottom w:val="single" w:color="E2E8F0" w:sz="6" w:space="0"/>
              <w:right w:val="single" w:color="E2E8F0" w:sz="6" w:space="0"/>
            </w:tcBorders>
          </w:tcPr>
          <w:p w14:paraId="7567A41D">
            <w:pPr>
              <w:pStyle w:val="25"/>
              <w:jc w:val="left"/>
            </w:pPr>
            <w:r>
              <w:rPr>
                <w:rFonts w:ascii="Times New Roman" w:hAnsi="Times New Roman" w:eastAsia="微软雅黑"/>
                <w:sz w:val="22"/>
              </w:rPr>
              <w:t>验证预警识别</w:t>
            </w:r>
          </w:p>
        </w:tc>
        <w:tc>
          <w:tcPr>
            <w:tcBorders>
              <w:top w:val="single" w:color="E2E8F0" w:sz="6" w:space="0"/>
              <w:left w:val="single" w:color="E2E8F0" w:sz="6" w:space="0"/>
              <w:bottom w:val="single" w:color="E2E8F0" w:sz="6" w:space="0"/>
              <w:right w:val="single" w:color="E2E8F0" w:sz="6" w:space="0"/>
            </w:tcBorders>
          </w:tcPr>
          <w:p w14:paraId="6E0A8FB8">
            <w:pPr>
              <w:pStyle w:val="25"/>
              <w:jc w:val="left"/>
            </w:pPr>
            <w:r>
              <w:rPr>
                <w:rFonts w:ascii="Times New Roman" w:hAnsi="Times New Roman" w:eastAsia="微软雅黑"/>
                <w:sz w:val="22"/>
              </w:rPr>
              <w:t>提供净现比&lt;0.8的数据，看是否触发预警</w:t>
            </w:r>
          </w:p>
        </w:tc>
      </w:tr>
      <w:tr w14:paraId="50E58B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7DA401">
            <w:pPr>
              <w:pStyle w:val="25"/>
              <w:jc w:val="left"/>
            </w:pPr>
            <w:r>
              <w:rPr>
                <w:rFonts w:ascii="Times New Roman" w:hAnsi="Times New Roman" w:eastAsia="微软雅黑"/>
                <w:b/>
                <w:bCs/>
                <w:sz w:val="22"/>
              </w:rPr>
              <w:t>追问测试</w:t>
            </w:r>
          </w:p>
        </w:tc>
        <w:tc>
          <w:tcPr>
            <w:tcBorders>
              <w:top w:val="single" w:color="E2E8F0" w:sz="6" w:space="0"/>
              <w:left w:val="single" w:color="E2E8F0" w:sz="6" w:space="0"/>
              <w:bottom w:val="single" w:color="E2E8F0" w:sz="6" w:space="0"/>
              <w:right w:val="single" w:color="E2E8F0" w:sz="6" w:space="0"/>
            </w:tcBorders>
            <w:shd w:val="clear" w:color="auto" w:fill="F8FAFC"/>
          </w:tcPr>
          <w:p w14:paraId="378682EC">
            <w:pPr>
              <w:pStyle w:val="25"/>
              <w:jc w:val="left"/>
            </w:pPr>
            <w:r>
              <w:rPr>
                <w:rFonts w:ascii="Times New Roman" w:hAnsi="Times New Roman" w:eastAsia="微软雅黑"/>
                <w:sz w:val="22"/>
              </w:rPr>
              <w:t>验证对话能力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63D4525D">
            <w:pPr>
              <w:pStyle w:val="25"/>
              <w:jc w:val="left"/>
            </w:pPr>
            <w:r>
              <w:rPr>
                <w:rFonts w:ascii="Times New Roman" w:hAnsi="Times New Roman" w:eastAsia="微软雅黑"/>
                <w:sz w:val="22"/>
              </w:rPr>
              <w:t>在报告生成后追问”这家公司的流动性风险如何？”</w:t>
            </w:r>
          </w:p>
        </w:tc>
      </w:tr>
      <w:bookmarkEnd w:id="336"/>
    </w:tbl>
    <w:p w14:paraId="2B653CC2">
      <w:pPr>
        <w:pStyle w:val="6"/>
      </w:pPr>
      <w:bookmarkStart w:id="337" w:name="二评估框架"/>
      <w:r>
        <w:rPr>
          <w:rFonts w:ascii="Times New Roman" w:hAnsi="Times New Roman" w:eastAsia="微软雅黑"/>
          <w:sz w:val="24"/>
        </w:rPr>
        <w:t>二、评估框架</w:t>
      </w:r>
    </w:p>
    <w:p w14:paraId="3B671E6A">
      <w:pPr>
        <w:pStyle w:val="24"/>
      </w:pPr>
      <w:r>
        <w:rPr>
          <w:rFonts w:ascii="Times New Roman" w:hAnsi="Times New Roman" w:eastAsia="微软雅黑"/>
          <w:sz w:val="24"/>
        </w:rPr>
        <w:t>每次测试后，用以下框架评估Bot的表现，如表5-17所示。</w:t>
      </w:r>
    </w:p>
    <w:p w14:paraId="0DD99215">
      <w:pPr>
        <w:pStyle w:val="3"/>
      </w:pPr>
      <w:r>
        <w:rPr>
          <w:rFonts w:ascii="Times New Roman" w:hAnsi="Times New Roman" w:eastAsia="微软雅黑"/>
          <w:sz w:val="24"/>
        </w:rPr>
        <w:t>表5-17 智能体质量评估框架</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1803"/>
        <w:gridCol w:w="1316"/>
        <w:gridCol w:w="1096"/>
      </w:tblGrid>
      <w:tr w14:paraId="5ECB41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763A26A">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3576E434">
            <w:pPr>
              <w:pStyle w:val="25"/>
              <w:jc w:val="left"/>
            </w:pPr>
            <w:r>
              <w:rPr>
                <w:rFonts w:ascii="Times New Roman" w:hAnsi="Times New Roman" w:eastAsia="微软雅黑"/>
                <w:b/>
                <w:color w:val="1E3A8A"/>
                <w:sz w:val="22"/>
              </w:rPr>
              <w:t>评分（1—5分）</w:t>
            </w:r>
          </w:p>
        </w:tc>
        <w:tc>
          <w:tcPr>
            <w:tcBorders>
              <w:top w:val="single" w:color="E2E8F0" w:sz="6" w:space="0"/>
              <w:left w:val="single" w:color="E2E8F0" w:sz="6" w:space="0"/>
              <w:bottom w:val="single" w:color="E2E8F0" w:sz="6" w:space="0"/>
              <w:right w:val="single" w:color="E2E8F0" w:sz="6" w:space="0"/>
            </w:tcBorders>
            <w:shd w:val="clear" w:color="auto" w:fill="EEF4FF"/>
          </w:tcPr>
          <w:p w14:paraId="176D4466">
            <w:pPr>
              <w:pStyle w:val="25"/>
              <w:jc w:val="left"/>
            </w:pPr>
            <w:r>
              <w:rPr>
                <w:rFonts w:ascii="Times New Roman" w:hAnsi="Times New Roman" w:eastAsia="微软雅黑"/>
                <w:b/>
                <w:color w:val="1E3A8A"/>
                <w:sz w:val="22"/>
              </w:rPr>
              <w:t>发现的问题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742551DA">
            <w:pPr>
              <w:pStyle w:val="25"/>
              <w:jc w:val="left"/>
            </w:pPr>
            <w:r>
              <w:rPr>
                <w:rFonts w:ascii="Times New Roman" w:hAnsi="Times New Roman" w:eastAsia="微软雅黑"/>
                <w:b/>
                <w:color w:val="1E3A8A"/>
                <w:sz w:val="22"/>
              </w:rPr>
              <w:t>优化方向</w:t>
            </w:r>
          </w:p>
        </w:tc>
      </w:tr>
      <w:tr w14:paraId="07F9A6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24174E">
            <w:pPr>
              <w:pStyle w:val="25"/>
              <w:jc w:val="left"/>
            </w:pPr>
            <w:r>
              <w:rPr>
                <w:rFonts w:ascii="Times New Roman" w:hAnsi="Times New Roman" w:eastAsia="微软雅黑"/>
                <w:sz w:val="22"/>
              </w:rPr>
              <w:t>数据完整性检查</w:t>
            </w:r>
          </w:p>
        </w:tc>
        <w:tc>
          <w:tcPr>
            <w:tcBorders>
              <w:top w:val="single" w:color="E2E8F0" w:sz="6" w:space="0"/>
              <w:left w:val="single" w:color="E2E8F0" w:sz="6" w:space="0"/>
              <w:bottom w:val="single" w:color="E2E8F0" w:sz="6" w:space="0"/>
              <w:right w:val="single" w:color="E2E8F0" w:sz="6" w:space="0"/>
            </w:tcBorders>
          </w:tcPr>
          <w:p w14:paraId="597655A2">
            <w:pPr>
              <w:pStyle w:val="25"/>
            </w:pPr>
          </w:p>
        </w:tc>
        <w:tc>
          <w:tcPr>
            <w:tcBorders>
              <w:top w:val="single" w:color="E2E8F0" w:sz="6" w:space="0"/>
              <w:left w:val="single" w:color="E2E8F0" w:sz="6" w:space="0"/>
              <w:bottom w:val="single" w:color="E2E8F0" w:sz="6" w:space="0"/>
              <w:right w:val="single" w:color="E2E8F0" w:sz="6" w:space="0"/>
            </w:tcBorders>
          </w:tcPr>
          <w:p w14:paraId="23EB0307">
            <w:pPr>
              <w:pStyle w:val="25"/>
            </w:pPr>
          </w:p>
        </w:tc>
        <w:tc>
          <w:tcPr>
            <w:tcBorders>
              <w:top w:val="single" w:color="E2E8F0" w:sz="6" w:space="0"/>
              <w:left w:val="single" w:color="E2E8F0" w:sz="6" w:space="0"/>
              <w:bottom w:val="single" w:color="E2E8F0" w:sz="6" w:space="0"/>
              <w:right w:val="single" w:color="E2E8F0" w:sz="6" w:space="0"/>
            </w:tcBorders>
          </w:tcPr>
          <w:p w14:paraId="744E05DC">
            <w:pPr>
              <w:pStyle w:val="25"/>
            </w:pPr>
          </w:p>
        </w:tc>
      </w:tr>
      <w:tr w14:paraId="41EDD6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40DAE20">
            <w:pPr>
              <w:pStyle w:val="25"/>
              <w:jc w:val="left"/>
            </w:pPr>
            <w:r>
              <w:rPr>
                <w:rFonts w:ascii="Times New Roman" w:hAnsi="Times New Roman" w:eastAsia="微软雅黑"/>
                <w:sz w:val="22"/>
              </w:rPr>
              <w:t>指标计算准确性</w:t>
            </w:r>
          </w:p>
        </w:tc>
        <w:tc>
          <w:tcPr>
            <w:tcBorders>
              <w:top w:val="single" w:color="E2E8F0" w:sz="6" w:space="0"/>
              <w:left w:val="single" w:color="E2E8F0" w:sz="6" w:space="0"/>
              <w:bottom w:val="single" w:color="E2E8F0" w:sz="6" w:space="0"/>
              <w:right w:val="single" w:color="E2E8F0" w:sz="6" w:space="0"/>
            </w:tcBorders>
            <w:shd w:val="clear" w:color="auto" w:fill="F8FAFC"/>
          </w:tcPr>
          <w:p w14:paraId="5C6B10C0">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4438E0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D728767">
            <w:pPr>
              <w:pStyle w:val="25"/>
            </w:pPr>
          </w:p>
        </w:tc>
      </w:tr>
      <w:tr w14:paraId="3295CF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44320A">
            <w:pPr>
              <w:pStyle w:val="25"/>
              <w:jc w:val="left"/>
            </w:pPr>
            <w:r>
              <w:rPr>
                <w:rFonts w:ascii="Times New Roman" w:hAnsi="Times New Roman" w:eastAsia="微软雅黑"/>
                <w:sz w:val="22"/>
              </w:rPr>
              <w:t>预警识别准确性</w:t>
            </w:r>
          </w:p>
        </w:tc>
        <w:tc>
          <w:tcPr>
            <w:tcBorders>
              <w:top w:val="single" w:color="E2E8F0" w:sz="6" w:space="0"/>
              <w:left w:val="single" w:color="E2E8F0" w:sz="6" w:space="0"/>
              <w:bottom w:val="single" w:color="E2E8F0" w:sz="6" w:space="0"/>
              <w:right w:val="single" w:color="E2E8F0" w:sz="6" w:space="0"/>
            </w:tcBorders>
          </w:tcPr>
          <w:p w14:paraId="182FBFC8">
            <w:pPr>
              <w:pStyle w:val="25"/>
            </w:pPr>
          </w:p>
        </w:tc>
        <w:tc>
          <w:tcPr>
            <w:tcBorders>
              <w:top w:val="single" w:color="E2E8F0" w:sz="6" w:space="0"/>
              <w:left w:val="single" w:color="E2E8F0" w:sz="6" w:space="0"/>
              <w:bottom w:val="single" w:color="E2E8F0" w:sz="6" w:space="0"/>
              <w:right w:val="single" w:color="E2E8F0" w:sz="6" w:space="0"/>
            </w:tcBorders>
          </w:tcPr>
          <w:p w14:paraId="6B90D56C">
            <w:pPr>
              <w:pStyle w:val="25"/>
            </w:pPr>
          </w:p>
        </w:tc>
        <w:tc>
          <w:tcPr>
            <w:tcBorders>
              <w:top w:val="single" w:color="E2E8F0" w:sz="6" w:space="0"/>
              <w:left w:val="single" w:color="E2E8F0" w:sz="6" w:space="0"/>
              <w:bottom w:val="single" w:color="E2E8F0" w:sz="6" w:space="0"/>
              <w:right w:val="single" w:color="E2E8F0" w:sz="6" w:space="0"/>
            </w:tcBorders>
          </w:tcPr>
          <w:p w14:paraId="413712BF">
            <w:pPr>
              <w:pStyle w:val="25"/>
            </w:pPr>
          </w:p>
        </w:tc>
      </w:tr>
      <w:tr w14:paraId="53CBAA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27D86A">
            <w:pPr>
              <w:pStyle w:val="25"/>
              <w:jc w:val="left"/>
            </w:pPr>
            <w:r>
              <w:rPr>
                <w:rFonts w:ascii="Times New Roman" w:hAnsi="Times New Roman" w:eastAsia="微软雅黑"/>
                <w:sz w:val="22"/>
              </w:rPr>
              <w:t>报告格式规范性</w:t>
            </w:r>
          </w:p>
        </w:tc>
        <w:tc>
          <w:tcPr>
            <w:tcBorders>
              <w:top w:val="single" w:color="E2E8F0" w:sz="6" w:space="0"/>
              <w:left w:val="single" w:color="E2E8F0" w:sz="6" w:space="0"/>
              <w:bottom w:val="single" w:color="E2E8F0" w:sz="6" w:space="0"/>
              <w:right w:val="single" w:color="E2E8F0" w:sz="6" w:space="0"/>
            </w:tcBorders>
            <w:shd w:val="clear" w:color="auto" w:fill="F8FAFC"/>
          </w:tcPr>
          <w:p w14:paraId="1C1EDBE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B87DD7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A34646C">
            <w:pPr>
              <w:pStyle w:val="25"/>
            </w:pPr>
          </w:p>
        </w:tc>
      </w:tr>
      <w:tr w14:paraId="31CE41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C73F97">
            <w:pPr>
              <w:pStyle w:val="25"/>
              <w:jc w:val="left"/>
            </w:pPr>
            <w:r>
              <w:rPr>
                <w:rFonts w:ascii="Times New Roman" w:hAnsi="Times New Roman" w:eastAsia="微软雅黑"/>
                <w:sz w:val="22"/>
              </w:rPr>
              <w:t>追问响应质量</w:t>
            </w:r>
          </w:p>
        </w:tc>
        <w:tc>
          <w:tcPr>
            <w:tcBorders>
              <w:top w:val="single" w:color="E2E8F0" w:sz="6" w:space="0"/>
              <w:left w:val="single" w:color="E2E8F0" w:sz="6" w:space="0"/>
              <w:bottom w:val="single" w:color="E2E8F0" w:sz="6" w:space="0"/>
              <w:right w:val="single" w:color="E2E8F0" w:sz="6" w:space="0"/>
            </w:tcBorders>
          </w:tcPr>
          <w:p w14:paraId="31F206A4">
            <w:pPr>
              <w:pStyle w:val="25"/>
            </w:pPr>
          </w:p>
        </w:tc>
        <w:tc>
          <w:tcPr>
            <w:tcBorders>
              <w:top w:val="single" w:color="E2E8F0" w:sz="6" w:space="0"/>
              <w:left w:val="single" w:color="E2E8F0" w:sz="6" w:space="0"/>
              <w:bottom w:val="single" w:color="E2E8F0" w:sz="6" w:space="0"/>
              <w:right w:val="single" w:color="E2E8F0" w:sz="6" w:space="0"/>
            </w:tcBorders>
          </w:tcPr>
          <w:p w14:paraId="741D0619">
            <w:pPr>
              <w:pStyle w:val="25"/>
            </w:pPr>
          </w:p>
        </w:tc>
        <w:tc>
          <w:tcPr>
            <w:tcBorders>
              <w:top w:val="single" w:color="E2E8F0" w:sz="6" w:space="0"/>
              <w:left w:val="single" w:color="E2E8F0" w:sz="6" w:space="0"/>
              <w:bottom w:val="single" w:color="E2E8F0" w:sz="6" w:space="0"/>
              <w:right w:val="single" w:color="E2E8F0" w:sz="6" w:space="0"/>
            </w:tcBorders>
          </w:tcPr>
          <w:p w14:paraId="5462564B">
            <w:pPr>
              <w:pStyle w:val="25"/>
            </w:pPr>
          </w:p>
        </w:tc>
      </w:tr>
      <w:tr w14:paraId="1C30CB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A9D23E">
            <w:pPr>
              <w:pStyle w:val="25"/>
              <w:jc w:val="left"/>
            </w:pPr>
            <w:r>
              <w:rPr>
                <w:rFonts w:ascii="Times New Roman" w:hAnsi="Times New Roman" w:eastAsia="微软雅黑"/>
                <w:b/>
                <w:bCs/>
                <w:sz w:val="22"/>
              </w:rPr>
              <w:t>综合评分</w:t>
            </w:r>
          </w:p>
        </w:tc>
        <w:tc>
          <w:tcPr>
            <w:tcBorders>
              <w:top w:val="single" w:color="E2E8F0" w:sz="6" w:space="0"/>
              <w:left w:val="single" w:color="E2E8F0" w:sz="6" w:space="0"/>
              <w:bottom w:val="single" w:color="E2E8F0" w:sz="6" w:space="0"/>
              <w:right w:val="single" w:color="E2E8F0" w:sz="6" w:space="0"/>
            </w:tcBorders>
            <w:shd w:val="clear" w:color="auto" w:fill="F8FAFC"/>
          </w:tcPr>
          <w:p w14:paraId="04D151B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F1F8429">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3F98CD6">
            <w:pPr>
              <w:pStyle w:val="25"/>
            </w:pPr>
          </w:p>
        </w:tc>
      </w:tr>
      <w:bookmarkEnd w:id="337"/>
    </w:tbl>
    <w:p w14:paraId="0E9937C6">
      <w:pPr>
        <w:pStyle w:val="6"/>
      </w:pPr>
      <w:bookmarkStart w:id="338" w:name="三常见问题与优化方法"/>
      <w:r>
        <w:rPr>
          <w:rFonts w:ascii="Times New Roman" w:hAnsi="Times New Roman" w:eastAsia="微软雅黑"/>
          <w:sz w:val="24"/>
        </w:rPr>
        <w:t>三、常见问题与优化方法</w:t>
      </w:r>
    </w:p>
    <w:p w14:paraId="39811553">
      <w:pPr>
        <w:pStyle w:val="24"/>
      </w:pPr>
      <w:r>
        <w:rPr>
          <w:rFonts w:ascii="Times New Roman" w:hAnsi="Times New Roman" w:eastAsia="微软雅黑"/>
          <w:sz w:val="24"/>
        </w:rPr>
        <w:t>表5-18 智能体常见问题与优化方法</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58"/>
        <w:gridCol w:w="2350"/>
        <w:gridCol w:w="4448"/>
      </w:tblGrid>
      <w:tr w14:paraId="395667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EFD0EE">
            <w:pPr>
              <w:pStyle w:val="25"/>
              <w:jc w:val="left"/>
            </w:pPr>
            <w:r>
              <w:rPr>
                <w:rFonts w:ascii="Times New Roman" w:hAnsi="Times New Roman" w:eastAsia="微软雅黑"/>
                <w:b/>
                <w:color w:val="1E3A8A"/>
                <w:sz w:val="22"/>
              </w:rPr>
              <w:t>常见问题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2A0C2E62">
            <w:pPr>
              <w:pStyle w:val="25"/>
              <w:jc w:val="left"/>
            </w:pPr>
            <w:r>
              <w:rPr>
                <w:rFonts w:ascii="Times New Roman" w:hAnsi="Times New Roman" w:eastAsia="微软雅黑"/>
                <w:b/>
                <w:color w:val="1E3A8A"/>
                <w:sz w:val="22"/>
              </w:rPr>
              <w:t>可能原因</w:t>
            </w:r>
          </w:p>
        </w:tc>
        <w:tc>
          <w:tcPr>
            <w:tcBorders>
              <w:top w:val="single" w:color="E2E8F0" w:sz="6" w:space="0"/>
              <w:left w:val="single" w:color="E2E8F0" w:sz="6" w:space="0"/>
              <w:bottom w:val="single" w:color="E2E8F0" w:sz="6" w:space="0"/>
              <w:right w:val="single" w:color="E2E8F0" w:sz="6" w:space="0"/>
            </w:tcBorders>
            <w:shd w:val="clear" w:color="auto" w:fill="EEF4FF"/>
          </w:tcPr>
          <w:p w14:paraId="44C92C0A">
            <w:pPr>
              <w:pStyle w:val="25"/>
              <w:jc w:val="left"/>
            </w:pPr>
            <w:r>
              <w:rPr>
                <w:rFonts w:ascii="Times New Roman" w:hAnsi="Times New Roman" w:eastAsia="微软雅黑"/>
                <w:b/>
                <w:color w:val="1E3A8A"/>
                <w:sz w:val="22"/>
              </w:rPr>
              <w:t>优化方法</w:t>
            </w:r>
          </w:p>
        </w:tc>
      </w:tr>
      <w:tr w14:paraId="164165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5C9FB2">
            <w:pPr>
              <w:pStyle w:val="25"/>
              <w:jc w:val="left"/>
            </w:pPr>
            <w:r>
              <w:rPr>
                <w:rFonts w:ascii="Times New Roman" w:hAnsi="Times New Roman" w:eastAsia="微软雅黑"/>
                <w:sz w:val="22"/>
              </w:rPr>
              <w:t>Bot不按格式输出报告</w:t>
            </w:r>
          </w:p>
        </w:tc>
        <w:tc>
          <w:tcPr>
            <w:tcBorders>
              <w:top w:val="single" w:color="E2E8F0" w:sz="6" w:space="0"/>
              <w:left w:val="single" w:color="E2E8F0" w:sz="6" w:space="0"/>
              <w:bottom w:val="single" w:color="E2E8F0" w:sz="6" w:space="0"/>
              <w:right w:val="single" w:color="E2E8F0" w:sz="6" w:space="0"/>
            </w:tcBorders>
          </w:tcPr>
          <w:p w14:paraId="5FDFB680">
            <w:pPr>
              <w:pStyle w:val="25"/>
              <w:jc w:val="left"/>
            </w:pPr>
            <w:r>
              <w:rPr>
                <w:rFonts w:ascii="Times New Roman" w:hAnsi="Times New Roman" w:eastAsia="微软雅黑"/>
                <w:sz w:val="22"/>
              </w:rPr>
              <w:t>提示词中的格式要求不够明确</w:t>
            </w:r>
          </w:p>
        </w:tc>
        <w:tc>
          <w:tcPr>
            <w:tcBorders>
              <w:top w:val="single" w:color="E2E8F0" w:sz="6" w:space="0"/>
              <w:left w:val="single" w:color="E2E8F0" w:sz="6" w:space="0"/>
              <w:bottom w:val="single" w:color="E2E8F0" w:sz="6" w:space="0"/>
              <w:right w:val="single" w:color="E2E8F0" w:sz="6" w:space="0"/>
            </w:tcBorders>
          </w:tcPr>
          <w:p w14:paraId="5DDB1328">
            <w:pPr>
              <w:pStyle w:val="25"/>
              <w:jc w:val="left"/>
            </w:pPr>
            <w:r>
              <w:rPr>
                <w:rFonts w:ascii="Times New Roman" w:hAnsi="Times New Roman" w:eastAsia="微软雅黑"/>
                <w:sz w:val="22"/>
              </w:rPr>
              <w:t>在提示词中加入”必须严格按照以下格式输出”</w:t>
            </w:r>
          </w:p>
        </w:tc>
      </w:tr>
      <w:tr w14:paraId="58DB66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1A844F1">
            <w:pPr>
              <w:pStyle w:val="25"/>
              <w:jc w:val="left"/>
            </w:pPr>
            <w:r>
              <w:rPr>
                <w:rFonts w:ascii="Times New Roman" w:hAnsi="Times New Roman" w:eastAsia="微软雅黑"/>
                <w:sz w:val="22"/>
              </w:rPr>
              <w:t>指标计算有误</w:t>
            </w:r>
          </w:p>
        </w:tc>
        <w:tc>
          <w:tcPr>
            <w:tcBorders>
              <w:top w:val="single" w:color="E2E8F0" w:sz="6" w:space="0"/>
              <w:left w:val="single" w:color="E2E8F0" w:sz="6" w:space="0"/>
              <w:bottom w:val="single" w:color="E2E8F0" w:sz="6" w:space="0"/>
              <w:right w:val="single" w:color="E2E8F0" w:sz="6" w:space="0"/>
            </w:tcBorders>
            <w:shd w:val="clear" w:color="auto" w:fill="F8FAFC"/>
          </w:tcPr>
          <w:p w14:paraId="59F7D118">
            <w:pPr>
              <w:pStyle w:val="25"/>
              <w:jc w:val="left"/>
            </w:pPr>
            <w:r>
              <w:rPr>
                <w:rFonts w:ascii="Times New Roman" w:hAnsi="Times New Roman" w:eastAsia="微软雅黑"/>
                <w:sz w:val="22"/>
              </w:rPr>
              <w:t>提示词中公式描述不够精确</w:t>
            </w:r>
          </w:p>
        </w:tc>
        <w:tc>
          <w:tcPr>
            <w:tcBorders>
              <w:top w:val="single" w:color="E2E8F0" w:sz="6" w:space="0"/>
              <w:left w:val="single" w:color="E2E8F0" w:sz="6" w:space="0"/>
              <w:bottom w:val="single" w:color="E2E8F0" w:sz="6" w:space="0"/>
              <w:right w:val="single" w:color="E2E8F0" w:sz="6" w:space="0"/>
            </w:tcBorders>
            <w:shd w:val="clear" w:color="auto" w:fill="F8FAFC"/>
          </w:tcPr>
          <w:p w14:paraId="7075E262">
            <w:pPr>
              <w:pStyle w:val="25"/>
              <w:jc w:val="left"/>
            </w:pPr>
            <w:r>
              <w:rPr>
                <w:rFonts w:ascii="Times New Roman" w:hAnsi="Times New Roman" w:eastAsia="微软雅黑"/>
                <w:sz w:val="22"/>
              </w:rPr>
              <w:t>在提示词中提供完整的计算公式和示例</w:t>
            </w:r>
          </w:p>
        </w:tc>
      </w:tr>
      <w:tr w14:paraId="36A56A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B858BC">
            <w:pPr>
              <w:pStyle w:val="25"/>
              <w:jc w:val="left"/>
            </w:pPr>
            <w:r>
              <w:rPr>
                <w:rFonts w:ascii="Times New Roman" w:hAnsi="Times New Roman" w:eastAsia="微软雅黑"/>
                <w:sz w:val="22"/>
              </w:rPr>
              <w:t>没有识别出预警</w:t>
            </w:r>
          </w:p>
        </w:tc>
        <w:tc>
          <w:tcPr>
            <w:tcBorders>
              <w:top w:val="single" w:color="E2E8F0" w:sz="6" w:space="0"/>
              <w:left w:val="single" w:color="E2E8F0" w:sz="6" w:space="0"/>
              <w:bottom w:val="single" w:color="E2E8F0" w:sz="6" w:space="0"/>
              <w:right w:val="single" w:color="E2E8F0" w:sz="6" w:space="0"/>
            </w:tcBorders>
          </w:tcPr>
          <w:p w14:paraId="77AF80E7">
            <w:pPr>
              <w:pStyle w:val="25"/>
              <w:jc w:val="left"/>
            </w:pPr>
            <w:r>
              <w:rPr>
                <w:rFonts w:ascii="Times New Roman" w:hAnsi="Times New Roman" w:eastAsia="微软雅黑"/>
                <w:sz w:val="22"/>
              </w:rPr>
              <w:t>预警条件表述不清晰</w:t>
            </w:r>
          </w:p>
        </w:tc>
        <w:tc>
          <w:tcPr>
            <w:tcBorders>
              <w:top w:val="single" w:color="E2E8F0" w:sz="6" w:space="0"/>
              <w:left w:val="single" w:color="E2E8F0" w:sz="6" w:space="0"/>
              <w:bottom w:val="single" w:color="E2E8F0" w:sz="6" w:space="0"/>
              <w:right w:val="single" w:color="E2E8F0" w:sz="6" w:space="0"/>
            </w:tcBorders>
          </w:tcPr>
          <w:p w14:paraId="077E13DD">
            <w:pPr>
              <w:pStyle w:val="25"/>
              <w:jc w:val="left"/>
            </w:pPr>
            <w:r>
              <w:rPr>
                <w:rFonts w:ascii="Times New Roman" w:hAnsi="Times New Roman" w:eastAsia="微软雅黑"/>
                <w:sz w:val="22"/>
              </w:rPr>
              <w:t>在提示词中明确列出每个预警的判断条件和阈值</w:t>
            </w:r>
          </w:p>
        </w:tc>
      </w:tr>
      <w:tr w14:paraId="71DE4A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B2AF76">
            <w:pPr>
              <w:pStyle w:val="25"/>
              <w:jc w:val="left"/>
            </w:pPr>
            <w:r>
              <w:rPr>
                <w:rFonts w:ascii="Times New Roman" w:hAnsi="Times New Roman" w:eastAsia="微软雅黑"/>
                <w:sz w:val="22"/>
              </w:rPr>
              <w:t>追问时忘记了前面的分析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23530F35">
            <w:pPr>
              <w:pStyle w:val="25"/>
              <w:jc w:val="left"/>
            </w:pPr>
            <w:r>
              <w:rPr>
                <w:rFonts w:ascii="Times New Roman" w:hAnsi="Times New Roman" w:eastAsia="微软雅黑"/>
                <w:sz w:val="22"/>
              </w:rPr>
              <w:t>对话上下文丢失</w:t>
            </w:r>
          </w:p>
        </w:tc>
        <w:tc>
          <w:tcPr>
            <w:tcBorders>
              <w:top w:val="single" w:color="E2E8F0" w:sz="6" w:space="0"/>
              <w:left w:val="single" w:color="E2E8F0" w:sz="6" w:space="0"/>
              <w:bottom w:val="single" w:color="E2E8F0" w:sz="6" w:space="0"/>
              <w:right w:val="single" w:color="E2E8F0" w:sz="6" w:space="0"/>
            </w:tcBorders>
            <w:shd w:val="clear" w:color="auto" w:fill="F8FAFC"/>
          </w:tcPr>
          <w:p w14:paraId="10F0A856">
            <w:pPr>
              <w:pStyle w:val="25"/>
              <w:jc w:val="left"/>
            </w:pPr>
            <w:r>
              <w:rPr>
                <w:rFonts w:ascii="Times New Roman" w:hAnsi="Times New Roman" w:eastAsia="微软雅黑"/>
                <w:sz w:val="22"/>
              </w:rPr>
              <w:t>在Bot中开启记忆功能，或让Bot在追问时引用前面的结论</w:t>
            </w:r>
          </w:p>
        </w:tc>
      </w:tr>
      <w:tr w14:paraId="3EBD4A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A96913">
            <w:pPr>
              <w:pStyle w:val="25"/>
              <w:jc w:val="left"/>
            </w:pPr>
            <w:r>
              <w:rPr>
                <w:rFonts w:ascii="Times New Roman" w:hAnsi="Times New Roman" w:eastAsia="微软雅黑"/>
                <w:sz w:val="22"/>
              </w:rPr>
              <w:t>报告过长或过短</w:t>
            </w:r>
          </w:p>
        </w:tc>
        <w:tc>
          <w:tcPr>
            <w:tcBorders>
              <w:top w:val="single" w:color="E2E8F0" w:sz="6" w:space="0"/>
              <w:left w:val="single" w:color="E2E8F0" w:sz="6" w:space="0"/>
              <w:bottom w:val="single" w:color="E2E8F0" w:sz="6" w:space="0"/>
              <w:right w:val="single" w:color="E2E8F0" w:sz="6" w:space="0"/>
            </w:tcBorders>
          </w:tcPr>
          <w:p w14:paraId="69EB0086">
            <w:pPr>
              <w:pStyle w:val="25"/>
              <w:jc w:val="left"/>
            </w:pPr>
            <w:r>
              <w:rPr>
                <w:rFonts w:ascii="Times New Roman" w:hAnsi="Times New Roman" w:eastAsia="微软雅黑"/>
                <w:sz w:val="22"/>
              </w:rPr>
              <w:t>没有设定长度要求</w:t>
            </w:r>
          </w:p>
        </w:tc>
        <w:tc>
          <w:tcPr>
            <w:tcBorders>
              <w:top w:val="single" w:color="E2E8F0" w:sz="6" w:space="0"/>
              <w:left w:val="single" w:color="E2E8F0" w:sz="6" w:space="0"/>
              <w:bottom w:val="single" w:color="E2E8F0" w:sz="6" w:space="0"/>
              <w:right w:val="single" w:color="E2E8F0" w:sz="6" w:space="0"/>
            </w:tcBorders>
          </w:tcPr>
          <w:p w14:paraId="4B5BE6E2">
            <w:pPr>
              <w:pStyle w:val="25"/>
              <w:jc w:val="left"/>
            </w:pPr>
            <w:r>
              <w:rPr>
                <w:rFonts w:ascii="Times New Roman" w:hAnsi="Times New Roman" w:eastAsia="微软雅黑"/>
                <w:sz w:val="22"/>
              </w:rPr>
              <w:t>在提示词中明确字数范围</w:t>
            </w:r>
          </w:p>
        </w:tc>
      </w:tr>
      <w:bookmarkEnd w:id="338"/>
    </w:tbl>
    <w:p w14:paraId="068DF65C">
      <w:pPr>
        <w:pStyle w:val="6"/>
      </w:pPr>
      <w:bookmarkStart w:id="339" w:name="四从bot到工作流的进阶思路"/>
      <w:r>
        <w:rPr>
          <w:rFonts w:ascii="Times New Roman" w:hAnsi="Times New Roman" w:eastAsia="微软雅黑"/>
          <w:sz w:val="24"/>
        </w:rPr>
        <w:t>四、从Bot到工作流的进阶思路</w:t>
      </w:r>
    </w:p>
    <w:p w14:paraId="56E387B6">
      <w:pPr>
        <w:pStyle w:val="24"/>
      </w:pPr>
      <w:r>
        <w:rPr>
          <w:rFonts w:ascii="Times New Roman" w:hAnsi="Times New Roman" w:eastAsia="微软雅黑"/>
          <w:sz w:val="24"/>
        </w:rPr>
        <w:t>完成基础Bot的搭建后，可以进一步思考如何升级为工作流：</w:t>
      </w:r>
    </w:p>
    <w:p w14:paraId="1C0988D6">
      <w:pPr>
        <w:pStyle w:val="36"/>
      </w:pPr>
      <w:r>
        <w:drawing>
          <wp:inline distT="0" distB="0" distL="114300" distR="114300">
            <wp:extent cx="4800600" cy="1769110"/>
            <wp:effectExtent l="0" t="0" r="0" b="0"/>
            <wp:docPr id="9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mermaid diagram"/>
                    <pic:cNvPicPr>
                      <a:picLocks noChangeAspect="1" noChangeArrowheads="1"/>
                    </pic:cNvPicPr>
                  </pic:nvPicPr>
                  <pic:blipFill>
                    <a:blip r:embed="rId51"/>
                    <a:stretch>
                      <a:fillRect/>
                    </a:stretch>
                  </pic:blipFill>
                  <pic:spPr>
                    <a:xfrm>
                      <a:off x="0" y="0"/>
                      <a:ext cx="4800600" cy="1769608"/>
                    </a:xfrm>
                    <a:prstGeom prst="rect">
                      <a:avLst/>
                    </a:prstGeom>
                    <a:noFill/>
                    <a:ln w="9525">
                      <a:noFill/>
                    </a:ln>
                  </pic:spPr>
                </pic:pic>
              </a:graphicData>
            </a:graphic>
          </wp:inline>
        </w:drawing>
      </w:r>
    </w:p>
    <w:p w14:paraId="69E62F18">
      <w:pPr>
        <w:pStyle w:val="3"/>
      </w:pPr>
      <w:r>
        <w:rPr>
          <w:rFonts w:ascii="Times New Roman" w:hAnsi="Times New Roman" w:eastAsia="微软雅黑"/>
          <w:sz w:val="24"/>
        </w:rPr>
        <w:t>图5-6 从基础Bot到工作流的升级路径</w:t>
      </w:r>
    </w:p>
    <w:p w14:paraId="3990104E">
      <w:pPr>
        <w:pStyle w:val="13"/>
      </w:pPr>
      <w:r>
        <w:rPr>
          <w:rFonts w:ascii="Times New Roman" w:hAnsi="Times New Roman" w:eastAsia="微软雅黑"/>
          <w:b/>
          <w:bCs/>
          <w:sz w:val="24"/>
        </w:rPr>
        <w:t>现阶段建议</w:t>
      </w:r>
      <w:r>
        <w:rPr>
          <w:rFonts w:ascii="Times New Roman" w:hAnsi="Times New Roman" w:eastAsia="微软雅黑"/>
          <w:sz w:val="24"/>
        </w:rPr>
        <w:t>：先完成基础Bot的搭建和测试，在熟悉平台操作后，再尝试搭建工作流版本。工作流的搭建可以参考扣子平台的官方教程。</w:t>
      </w:r>
    </w:p>
    <w:p w14:paraId="0C02CBD9">
      <w:r>
        <w:pict>
          <v:rect id="_x0000_i1169" o:spt="1" style="height:1.5pt;width:0pt;" coordsize="21600,21600" o:hr="t" o:hrstd="t" o:hralign="center">
            <v:path/>
            <v:fill focussize="0,0"/>
            <v:stroke/>
            <v:imagedata o:title=""/>
            <o:lock v:ext="edit"/>
            <w10:wrap type="none"/>
            <w10:anchorlock/>
          </v:rect>
        </w:pict>
      </w:r>
    </w:p>
    <w:bookmarkEnd w:id="327"/>
    <w:bookmarkEnd w:id="335"/>
    <w:bookmarkEnd w:id="339"/>
    <w:p w14:paraId="069CE174">
      <w:pPr>
        <w:pStyle w:val="4"/>
      </w:pPr>
      <w:r>
        <w:rPr>
          <w:rFonts w:ascii="Times New Roman" w:hAnsi="Times New Roman" w:eastAsia="微软雅黑"/>
          <w:sz w:val="24"/>
        </w:rPr>
        <w:t>【本章小结】</w:t>
      </w:r>
    </w:p>
    <w:p w14:paraId="23434061">
      <w:pPr>
        <w:pStyle w:val="24"/>
      </w:pPr>
      <w:r>
        <w:rPr>
          <w:rFonts w:ascii="Times New Roman" w:hAnsi="Times New Roman" w:eastAsia="微软雅黑"/>
          <w:sz w:val="24"/>
        </w:rPr>
        <w:t>通过本章学习，我们系统掌握了AI大模型在财务报表阅读与理解方面的应用方法：</w:t>
      </w:r>
    </w:p>
    <w:p w14:paraId="50E0A9A9">
      <w:pPr>
        <w:pStyle w:val="3"/>
      </w:pPr>
      <w:r>
        <w:rPr>
          <w:rFonts w:ascii="Times New Roman" w:hAnsi="Times New Roman" w:eastAsia="微软雅黑"/>
          <w:b/>
          <w:bCs/>
          <w:sz w:val="24"/>
        </w:rPr>
        <w:t>1. 三大财务报表的认识</w:t>
      </w:r>
      <w:r>
        <w:rPr>
          <w:rFonts w:ascii="Times New Roman" w:hAnsi="Times New Roman" w:eastAsia="微软雅黑"/>
          <w:sz w:val="24"/>
        </w:rPr>
        <w:t>：通过完整的示例，学会了借助AI理解资产负债表（财务快照）、利润表（经营成绩）、现金流量表（资金流动）的基本内容和相互关系，掌握了”三表联动”分析的基本思路。</w:t>
      </w:r>
    </w:p>
    <w:p w14:paraId="644168C2">
      <w:pPr>
        <w:pStyle w:val="3"/>
      </w:pPr>
      <w:r>
        <w:rPr>
          <w:rFonts w:ascii="Times New Roman" w:hAnsi="Times New Roman" w:eastAsia="微软雅黑"/>
          <w:b/>
          <w:bCs/>
          <w:sz w:val="24"/>
        </w:rPr>
        <w:t>2. 核心财务指标的计算与解读</w:t>
      </w:r>
      <w:r>
        <w:rPr>
          <w:rFonts w:ascii="Times New Roman" w:hAnsi="Times New Roman" w:eastAsia="微软雅黑"/>
          <w:sz w:val="24"/>
        </w:rPr>
        <w:t>：掌握了四类财务指标（偿债、盈利、营运、发展能力）的计算方法，学会了用AI辅助计算并手工验算；理解了杜邦分析法的应用；认识到行业特点对指标判断的重要影响。</w:t>
      </w:r>
    </w:p>
    <w:p w14:paraId="14CECCEF">
      <w:pPr>
        <w:pStyle w:val="3"/>
      </w:pPr>
      <w:r>
        <w:rPr>
          <w:rFonts w:ascii="Times New Roman" w:hAnsi="Times New Roman" w:eastAsia="微软雅黑"/>
          <w:b/>
          <w:bCs/>
          <w:sz w:val="24"/>
        </w:rPr>
        <w:t>3. AI辅助财务分析</w:t>
      </w:r>
      <w:r>
        <w:rPr>
          <w:rFonts w:ascii="Times New Roman" w:hAnsi="Times New Roman" w:eastAsia="微软雅黑"/>
          <w:sz w:val="24"/>
        </w:rPr>
        <w:t>：学会了趋势分析和预警信号识别的方法；通过多轮对话完成了从数据到结论的完整分析链条；掌握了分层阅读年报的策略和系列提示词设计。</w:t>
      </w:r>
    </w:p>
    <w:p w14:paraId="3D7A9B56">
      <w:pPr>
        <w:pStyle w:val="3"/>
      </w:pPr>
      <w:r>
        <w:rPr>
          <w:rFonts w:ascii="Times New Roman" w:hAnsi="Times New Roman" w:eastAsia="微软雅黑"/>
          <w:b/>
          <w:bCs/>
          <w:sz w:val="24"/>
        </w:rPr>
        <w:t>4. ⭐ 结构化输出与报告自动生成（新增重点）</w:t>
      </w:r>
      <w:r>
        <w:rPr>
          <w:rFonts w:ascii="Times New Roman" w:hAnsi="Times New Roman" w:eastAsia="微软雅黑"/>
          <w:sz w:val="24"/>
        </w:rPr>
        <w:t>：掌握了标准化财务分析报告模板的设计方法；学会了通过Python脚本实现多企业财务指标的批量计算；通过让AI”批评AI”的练习，培养了对报告质量的辨别能力，掌握了专业化修订的要点。</w:t>
      </w:r>
    </w:p>
    <w:p w14:paraId="3EBCC984">
      <w:pPr>
        <w:pStyle w:val="3"/>
      </w:pPr>
      <w:r>
        <w:rPr>
          <w:rFonts w:ascii="Times New Roman" w:hAnsi="Times New Roman" w:eastAsia="微软雅黑"/>
          <w:b/>
          <w:bCs/>
          <w:sz w:val="24"/>
        </w:rPr>
        <w:t>5. ⭐ 财务报表分析智能体搭建（新增重点）</w:t>
      </w:r>
      <w:r>
        <w:rPr>
          <w:rFonts w:ascii="Times New Roman" w:hAnsi="Times New Roman" w:eastAsia="微软雅黑"/>
          <w:sz w:val="24"/>
        </w:rPr>
        <w:t>：完成了”财务报表分析助手”智能体从功能设计到实际搭建、测试、评估的完整流程；建立了测试驱动的优化思维，了解了从基础Bot到工作流的进阶路径。</w:t>
      </w:r>
    </w:p>
    <w:p w14:paraId="5C40D294">
      <w:pPr>
        <w:pStyle w:val="3"/>
      </w:pPr>
      <w:r>
        <w:rPr>
          <w:rFonts w:ascii="Times New Roman" w:hAnsi="Times New Roman" w:eastAsia="微软雅黑"/>
          <w:b/>
          <w:bCs/>
          <w:sz w:val="24"/>
        </w:rPr>
        <w:t>本章最重要的认识：</w:t>
      </w:r>
      <w:r>
        <w:t xml:space="preserve"> </w:t>
      </w:r>
      <w:r>
        <w:rPr>
          <w:rFonts w:ascii="Times New Roman" w:hAnsi="Times New Roman" w:eastAsia="微软雅黑"/>
          <w:sz w:val="24"/>
        </w:rPr>
        <w:t>财务报表分析的核心不是计算，而是理解数字背后的商业逻辑。AI可以快速完成计算和格式化，但”理解数字在说什么”和”判断分析结论是否合理”，仍然需要人的专业判断和商业洞察。</w:t>
      </w:r>
    </w:p>
    <w:p w14:paraId="1594BE77">
      <w:r>
        <w:pict>
          <v:rect id="_x0000_i1170" o:spt="1" style="height:1.5pt;width:0pt;" coordsize="21600,21600" o:hr="t" o:hrstd="t" o:hralign="center">
            <v:path/>
            <v:fill focussize="0,0"/>
            <v:stroke/>
            <v:imagedata o:title=""/>
            <o:lock v:ext="edit"/>
            <w10:wrap type="none"/>
            <w10:anchorlock/>
          </v:rect>
        </w:pict>
      </w:r>
    </w:p>
    <w:p w14:paraId="23850FD2">
      <w:pPr>
        <w:pStyle w:val="4"/>
      </w:pPr>
      <w:r>
        <w:rPr>
          <w:rFonts w:ascii="Times New Roman" w:hAnsi="Times New Roman" w:eastAsia="微软雅黑"/>
          <w:sz w:val="24"/>
        </w:rPr>
        <w:t>【本章知识关联图】</w:t>
      </w:r>
    </w:p>
    <w:p w14:paraId="46D30309">
      <w:pPr>
        <w:pStyle w:val="36"/>
      </w:pPr>
      <w:r>
        <w:drawing>
          <wp:inline distT="0" distB="0" distL="114300" distR="114300">
            <wp:extent cx="4800600" cy="2486025"/>
            <wp:effectExtent l="0" t="0" r="0" b="0"/>
            <wp:docPr id="10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descr="mermaid diagram"/>
                    <pic:cNvPicPr>
                      <a:picLocks noChangeAspect="1" noChangeArrowheads="1"/>
                    </pic:cNvPicPr>
                  </pic:nvPicPr>
                  <pic:blipFill>
                    <a:blip r:embed="rId52"/>
                    <a:stretch>
                      <a:fillRect/>
                    </a:stretch>
                  </pic:blipFill>
                  <pic:spPr>
                    <a:xfrm>
                      <a:off x="0" y="0"/>
                      <a:ext cx="4800600" cy="2486025"/>
                    </a:xfrm>
                    <a:prstGeom prst="rect">
                      <a:avLst/>
                    </a:prstGeom>
                    <a:noFill/>
                    <a:ln w="9525">
                      <a:noFill/>
                    </a:ln>
                  </pic:spPr>
                </pic:pic>
              </a:graphicData>
            </a:graphic>
          </wp:inline>
        </w:drawing>
      </w:r>
    </w:p>
    <w:p w14:paraId="307405E9">
      <w:pPr>
        <w:pStyle w:val="3"/>
      </w:pPr>
      <w:r>
        <w:rPr>
          <w:rFonts w:ascii="Times New Roman" w:hAnsi="Times New Roman" w:eastAsia="微软雅黑"/>
          <w:sz w:val="24"/>
        </w:rPr>
        <w:t>图5-7 第五章知识关联图</w:t>
      </w:r>
    </w:p>
    <w:p w14:paraId="6D2AF444">
      <w:r>
        <w:pict>
          <v:rect id="_x0000_i1171" o:spt="1" style="height:1.5pt;width:0pt;" coordsize="21600,21600" o:hr="t" o:hrstd="t" o:hralign="center">
            <v:path/>
            <v:fill focussize="0,0"/>
            <v:stroke/>
            <v:imagedata o:title=""/>
            <o:lock v:ext="edit"/>
            <w10:wrap type="none"/>
            <w10:anchorlock/>
          </v:rect>
        </w:pict>
      </w:r>
    </w:p>
    <w:p w14:paraId="490DA89E">
      <w:pPr>
        <w:pStyle w:val="4"/>
      </w:pPr>
      <w:r>
        <w:rPr>
          <w:rFonts w:ascii="Times New Roman" w:hAnsi="Times New Roman" w:eastAsia="微软雅黑"/>
          <w:sz w:val="24"/>
        </w:rPr>
        <w:t>【思考与讨论】</w:t>
      </w:r>
    </w:p>
    <w:p w14:paraId="063F0D52">
      <w:pPr>
        <w:numPr>
          <w:ilvl w:val="0"/>
          <w:numId w:val="28"/>
        </w:numPr>
        <w:ind w:left="720" w:hanging="480"/>
      </w:pPr>
      <w:r>
        <w:rPr>
          <w:rFonts w:ascii="Times New Roman" w:hAnsi="Times New Roman" w:eastAsia="微软雅黑"/>
          <w:sz w:val="24"/>
        </w:rPr>
        <w:t>在例5-2中，AI在没有现金流量数据时主动说明了分析的局限性。你认为这种”承认局限”的行为对财务分析有什么意义？在什么情况下，你也应该主动承认分析的局限性？</w:t>
      </w:r>
    </w:p>
    <w:p w14:paraId="450B0F72">
      <w:pPr>
        <w:numPr>
          <w:ilvl w:val="0"/>
          <w:numId w:val="28"/>
        </w:numPr>
        <w:ind w:left="720" w:hanging="480"/>
      </w:pPr>
      <w:r>
        <w:rPr>
          <w:rFonts w:ascii="Times New Roman" w:hAnsi="Times New Roman" w:eastAsia="微软雅黑"/>
          <w:sz w:val="24"/>
        </w:rPr>
        <w:t>例5-8展示了一家三年指标持续恶化的企业。AI用”故事”的方式解读了各指标之间的内在联系。你认为”把数字变成故事”这种思维方式对财务分析有什么价值？</w:t>
      </w:r>
    </w:p>
    <w:p w14:paraId="40BAF53A">
      <w:pPr>
        <w:numPr>
          <w:ilvl w:val="0"/>
          <w:numId w:val="28"/>
        </w:numPr>
        <w:ind w:left="720" w:hanging="480"/>
      </w:pPr>
      <w:r>
        <w:rPr>
          <w:rFonts w:ascii="Times New Roman" w:hAnsi="Times New Roman" w:eastAsia="微软雅黑"/>
          <w:sz w:val="24"/>
        </w:rPr>
        <w:t>在5.5.3节，我们让AI来批评AI生成的报告，发现了很多问题。这说明什么？在实际工作中，如何避免直接使用AI生成的分析报告而不加审查？</w:t>
      </w:r>
    </w:p>
    <w:p w14:paraId="76CA0A55">
      <w:pPr>
        <w:numPr>
          <w:ilvl w:val="0"/>
          <w:numId w:val="28"/>
        </w:numPr>
        <w:ind w:left="720" w:hanging="480"/>
      </w:pPr>
      <w:r>
        <w:rPr>
          <w:rFonts w:ascii="Times New Roman" w:hAnsi="Times New Roman" w:eastAsia="微软雅黑"/>
          <w:sz w:val="24"/>
        </w:rPr>
        <w:t>本章搭建的财务报表分析智能体，和直接使用AI大模型对话相比，有什么优势和局限？在什么场景下，智能体比普通对话更有价值？</w:t>
      </w:r>
    </w:p>
    <w:p w14:paraId="4BC86F11">
      <w:pPr>
        <w:numPr>
          <w:ilvl w:val="0"/>
          <w:numId w:val="28"/>
        </w:numPr>
        <w:ind w:left="720" w:hanging="480"/>
      </w:pPr>
      <w:r>
        <w:rPr>
          <w:rFonts w:ascii="Times New Roman" w:hAnsi="Times New Roman" w:eastAsia="微软雅黑"/>
          <w:sz w:val="24"/>
        </w:rPr>
        <w:t>假设你用本章学到的方法分析了一家上市公司，得出了”财务状况健康”的结论，但该公司随后宣布业绩亏损。你认为这说明了什么？AI辅助财务分析的边界在哪里？</w:t>
      </w:r>
    </w:p>
    <w:p w14:paraId="738E2D74">
      <w:r>
        <w:pict>
          <v:rect id="_x0000_i1172" o:spt="1" style="height:1.5pt;width:0pt;" coordsize="21600,21600" o:hr="t" o:hrstd="t" o:hralign="center">
            <v:path/>
            <v:fill focussize="0,0"/>
            <v:stroke/>
            <v:imagedata o:title=""/>
            <o:lock v:ext="edit"/>
            <w10:wrap type="none"/>
            <w10:anchorlock/>
          </v:rect>
        </w:pict>
      </w:r>
    </w:p>
    <w:p w14:paraId="4AD1993C">
      <w:pPr>
        <w:pStyle w:val="4"/>
      </w:pPr>
      <w:r>
        <w:rPr>
          <w:rFonts w:ascii="Times New Roman" w:hAnsi="Times New Roman" w:eastAsia="微软雅黑"/>
          <w:sz w:val="24"/>
        </w:rPr>
        <w:t>【本章实训】</w:t>
      </w:r>
    </w:p>
    <w:p w14:paraId="60DF8C85">
      <w:pPr>
        <w:pStyle w:val="5"/>
      </w:pPr>
      <w:bookmarkStart w:id="340" w:name="实训项目上市公司年报阅读财务分析报告生成与智能体搭建"/>
      <w:r>
        <w:rPr>
          <w:rFonts w:ascii="Times New Roman" w:hAnsi="Times New Roman" w:eastAsia="微软雅黑"/>
          <w:sz w:val="24"/>
        </w:rPr>
        <w:t>实训项目：上市公司年报阅读、财务分析报告生成与智能体搭建</w:t>
      </w:r>
    </w:p>
    <w:p w14:paraId="1A53E5F7">
      <w:pPr>
        <w:pStyle w:val="6"/>
      </w:pPr>
      <w:r>
        <w:rPr>
          <w:rFonts w:ascii="Times New Roman" w:hAnsi="Times New Roman" w:eastAsia="微软雅黑"/>
          <w:sz w:val="24"/>
        </w:rPr>
        <w:t>一、实训目标</w:t>
      </w:r>
    </w:p>
    <w:p w14:paraId="5265F91D">
      <w:pPr>
        <w:pStyle w:val="25"/>
        <w:numPr>
          <w:ilvl w:val="0"/>
          <w:numId w:val="29"/>
        </w:numPr>
        <w:ind w:left="720" w:hanging="480"/>
      </w:pPr>
      <w:r>
        <w:rPr>
          <w:rFonts w:ascii="Times New Roman" w:hAnsi="Times New Roman" w:eastAsia="微软雅黑"/>
          <w:sz w:val="24"/>
        </w:rPr>
        <w:t>能够借助AI阅读和理解上市公司年报，提取关键财务信息</w:t>
      </w:r>
    </w:p>
    <w:p w14:paraId="349E66EF">
      <w:pPr>
        <w:pStyle w:val="25"/>
        <w:numPr>
          <w:ilvl w:val="0"/>
          <w:numId w:val="29"/>
        </w:numPr>
        <w:ind w:left="720" w:hanging="480"/>
      </w:pPr>
      <w:r>
        <w:rPr>
          <w:rFonts w:ascii="Times New Roman" w:hAnsi="Times New Roman" w:eastAsia="微软雅黑"/>
          <w:sz w:val="24"/>
        </w:rPr>
        <w:t>能够计算主要财务指标，并对AI计算结果进行手工验算</w:t>
      </w:r>
    </w:p>
    <w:p w14:paraId="1B86743D">
      <w:pPr>
        <w:pStyle w:val="25"/>
        <w:numPr>
          <w:ilvl w:val="0"/>
          <w:numId w:val="29"/>
        </w:numPr>
        <w:ind w:left="720" w:hanging="480"/>
      </w:pPr>
      <w:r>
        <w:rPr>
          <w:rFonts w:ascii="Times New Roman" w:hAnsi="Times New Roman" w:eastAsia="微软雅黑"/>
          <w:sz w:val="24"/>
        </w:rPr>
        <w:t>能够使用标准化模板，控制AI生成规范格式的财务分析报告</w:t>
      </w:r>
    </w:p>
    <w:p w14:paraId="42DFC41C">
      <w:pPr>
        <w:pStyle w:val="25"/>
        <w:numPr>
          <w:ilvl w:val="0"/>
          <w:numId w:val="29"/>
        </w:numPr>
        <w:ind w:left="720" w:hanging="480"/>
      </w:pPr>
      <w:r>
        <w:rPr>
          <w:rFonts w:ascii="Times New Roman" w:hAnsi="Times New Roman" w:eastAsia="微软雅黑"/>
          <w:sz w:val="24"/>
        </w:rPr>
        <w:t>能够对AI生成的报告进行质量评估和专业化修订</w:t>
      </w:r>
    </w:p>
    <w:p w14:paraId="1C623F3F">
      <w:pPr>
        <w:pStyle w:val="25"/>
        <w:numPr>
          <w:ilvl w:val="0"/>
          <w:numId w:val="29"/>
        </w:numPr>
        <w:ind w:left="720" w:hanging="480"/>
      </w:pPr>
      <w:r>
        <w:rPr>
          <w:rFonts w:ascii="Times New Roman" w:hAnsi="Times New Roman" w:eastAsia="微软雅黑"/>
          <w:sz w:val="24"/>
        </w:rPr>
        <w:t>能够在扣子平台完成财务报表分析智能体的搭建和测试</w:t>
      </w:r>
    </w:p>
    <w:p w14:paraId="1B3EE7D8">
      <w:pPr>
        <w:pStyle w:val="6"/>
      </w:pPr>
      <w:r>
        <w:rPr>
          <w:rFonts w:ascii="Times New Roman" w:hAnsi="Times New Roman" w:eastAsia="微软雅黑"/>
          <w:sz w:val="24"/>
        </w:rPr>
        <w:t>二、实训准备</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3"/>
        <w:gridCol w:w="7863"/>
      </w:tblGrid>
      <w:tr w14:paraId="55E8E2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DBE6208">
            <w:pPr>
              <w:pStyle w:val="25"/>
              <w:jc w:val="left"/>
            </w:pPr>
            <w:r>
              <w:rPr>
                <w:rFonts w:ascii="Times New Roman" w:hAnsi="Times New Roman" w:eastAsia="微软雅黑"/>
                <w:b/>
                <w:color w:val="1E3A8A"/>
                <w:sz w:val="22"/>
              </w:rPr>
              <w:t>准备项目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58A09BC9">
            <w:pPr>
              <w:pStyle w:val="25"/>
              <w:jc w:val="left"/>
            </w:pPr>
            <w:r>
              <w:rPr>
                <w:rFonts w:ascii="Times New Roman" w:hAnsi="Times New Roman" w:eastAsia="微软雅黑"/>
                <w:b/>
                <w:color w:val="1E3A8A"/>
                <w:sz w:val="22"/>
              </w:rPr>
              <w:t>具体内容</w:t>
            </w:r>
          </w:p>
        </w:tc>
      </w:tr>
      <w:tr w14:paraId="4D9D8E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4716A6">
            <w:pPr>
              <w:pStyle w:val="25"/>
              <w:jc w:val="left"/>
            </w:pPr>
            <w:r>
              <w:rPr>
                <w:rFonts w:ascii="Times New Roman" w:hAnsi="Times New Roman" w:eastAsia="微软雅黑"/>
                <w:b/>
                <w:bCs/>
                <w:sz w:val="22"/>
              </w:rPr>
              <w:t>年报材料</w:t>
            </w:r>
          </w:p>
        </w:tc>
        <w:tc>
          <w:tcPr>
            <w:tcBorders>
              <w:top w:val="single" w:color="E2E8F0" w:sz="6" w:space="0"/>
              <w:left w:val="single" w:color="E2E8F0" w:sz="6" w:space="0"/>
              <w:bottom w:val="single" w:color="E2E8F0" w:sz="6" w:space="0"/>
              <w:right w:val="single" w:color="E2E8F0" w:sz="6" w:space="0"/>
            </w:tcBorders>
          </w:tcPr>
          <w:p w14:paraId="543A5E27">
            <w:pPr>
              <w:pStyle w:val="25"/>
              <w:jc w:val="left"/>
            </w:pPr>
            <w:r>
              <w:rPr>
                <w:rFonts w:ascii="Times New Roman" w:hAnsi="Times New Roman" w:eastAsia="微软雅黑"/>
                <w:sz w:val="22"/>
              </w:rPr>
              <w:t>从巨潮资讯（cninfo.com.cn）下载一家A股上市公司最新年报PDF（选择你感兴趣的行业）</w:t>
            </w:r>
          </w:p>
        </w:tc>
      </w:tr>
      <w:tr w14:paraId="143E7D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618F8A">
            <w:pPr>
              <w:pStyle w:val="25"/>
              <w:jc w:val="left"/>
            </w:pPr>
            <w:r>
              <w:rPr>
                <w:rFonts w:ascii="Times New Roman" w:hAnsi="Times New Roman" w:eastAsia="微软雅黑"/>
                <w:b/>
                <w:bCs/>
                <w:sz w:val="22"/>
              </w:rPr>
              <w:t>AI平台</w:t>
            </w:r>
          </w:p>
        </w:tc>
        <w:tc>
          <w:tcPr>
            <w:tcBorders>
              <w:top w:val="single" w:color="E2E8F0" w:sz="6" w:space="0"/>
              <w:left w:val="single" w:color="E2E8F0" w:sz="6" w:space="0"/>
              <w:bottom w:val="single" w:color="E2E8F0" w:sz="6" w:space="0"/>
              <w:right w:val="single" w:color="E2E8F0" w:sz="6" w:space="0"/>
            </w:tcBorders>
            <w:shd w:val="clear" w:color="auto" w:fill="F8FAFC"/>
          </w:tcPr>
          <w:p w14:paraId="090B2CDA">
            <w:pPr>
              <w:pStyle w:val="25"/>
              <w:jc w:val="left"/>
            </w:pPr>
            <w:r>
              <w:rPr>
                <w:rFonts w:ascii="Times New Roman" w:hAnsi="Times New Roman" w:eastAsia="微软雅黑"/>
                <w:sz w:val="22"/>
              </w:rPr>
              <w:t>Kimi（长文档分析）+ 通义千问或文心一言（报告生成）</w:t>
            </w:r>
          </w:p>
        </w:tc>
      </w:tr>
      <w:tr w14:paraId="4ABF7B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D1B863">
            <w:pPr>
              <w:pStyle w:val="25"/>
              <w:jc w:val="left"/>
            </w:pPr>
            <w:r>
              <w:rPr>
                <w:rFonts w:ascii="Times New Roman" w:hAnsi="Times New Roman" w:eastAsia="微软雅黑"/>
                <w:b/>
                <w:bCs/>
                <w:sz w:val="22"/>
              </w:rPr>
              <w:t>扣子账号</w:t>
            </w:r>
          </w:p>
        </w:tc>
        <w:tc>
          <w:tcPr>
            <w:tcBorders>
              <w:top w:val="single" w:color="E2E8F0" w:sz="6" w:space="0"/>
              <w:left w:val="single" w:color="E2E8F0" w:sz="6" w:space="0"/>
              <w:bottom w:val="single" w:color="E2E8F0" w:sz="6" w:space="0"/>
              <w:right w:val="single" w:color="E2E8F0" w:sz="6" w:space="0"/>
            </w:tcBorders>
          </w:tcPr>
          <w:p w14:paraId="747B256C">
            <w:pPr>
              <w:pStyle w:val="25"/>
              <w:jc w:val="left"/>
            </w:pPr>
            <w:r>
              <w:rPr>
                <w:rFonts w:ascii="Times New Roman" w:hAnsi="Times New Roman" w:eastAsia="微软雅黑"/>
                <w:sz w:val="22"/>
              </w:rPr>
              <w:t>已注册coze.cn账号</w:t>
            </w:r>
          </w:p>
        </w:tc>
      </w:tr>
      <w:tr w14:paraId="344CF7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B3F6F5">
            <w:pPr>
              <w:pStyle w:val="25"/>
              <w:jc w:val="left"/>
            </w:pPr>
            <w:r>
              <w:rPr>
                <w:rFonts w:ascii="Times New Roman" w:hAnsi="Times New Roman" w:eastAsia="微软雅黑"/>
                <w:b/>
                <w:bCs/>
                <w:sz w:val="22"/>
              </w:rPr>
              <w:t>计算工具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073AA1D7">
            <w:pPr>
              <w:pStyle w:val="25"/>
              <w:jc w:val="left"/>
            </w:pPr>
            <w:r>
              <w:rPr>
                <w:rFonts w:ascii="Times New Roman" w:hAnsi="Times New Roman" w:eastAsia="微软雅黑"/>
                <w:sz w:val="22"/>
              </w:rPr>
              <w:t>计算器或Excel（用于手工验算）</w:t>
            </w:r>
          </w:p>
        </w:tc>
      </w:tr>
    </w:tbl>
    <w:p w14:paraId="3A549578">
      <w:pPr>
        <w:pStyle w:val="6"/>
      </w:pPr>
      <w:r>
        <w:rPr>
          <w:rFonts w:ascii="Times New Roman" w:hAnsi="Times New Roman" w:eastAsia="微软雅黑"/>
          <w:sz w:val="24"/>
        </w:rPr>
        <w:t>三、实训任务</w:t>
      </w:r>
    </w:p>
    <w:p w14:paraId="1DC5D18A">
      <w:pPr>
        <w:pStyle w:val="24"/>
      </w:pPr>
      <w:r>
        <w:rPr>
          <w:rFonts w:ascii="Times New Roman" w:hAnsi="Times New Roman" w:eastAsia="微软雅黑"/>
          <w:b/>
          <w:bCs/>
          <w:sz w:val="24"/>
        </w:rPr>
        <w:t>任务1：年报阅读与关键信息提取（必做）</w:t>
      </w:r>
    </w:p>
    <w:p w14:paraId="2C370235">
      <w:pPr>
        <w:pStyle w:val="3"/>
      </w:pPr>
      <w:r>
        <w:rPr>
          <w:rFonts w:ascii="Times New Roman" w:hAnsi="Times New Roman" w:eastAsia="微软雅黑"/>
          <w:b/>
          <w:bCs/>
          <w:sz w:val="24"/>
        </w:rPr>
        <w:t>步骤1：</w:t>
      </w:r>
      <w:r>
        <w:t xml:space="preserve"> </w:t>
      </w:r>
      <w:r>
        <w:rPr>
          <w:rFonts w:ascii="Times New Roman" w:hAnsi="Times New Roman" w:eastAsia="微软雅黑"/>
          <w:sz w:val="24"/>
        </w:rPr>
        <w:t>将年报PDF上传至Kimi，使用分层阅读策略依次进行三轮提问。</w:t>
      </w:r>
    </w:p>
    <w:p w14:paraId="093BBF7A">
      <w:pPr>
        <w:pStyle w:val="3"/>
      </w:pPr>
      <w:r>
        <w:rPr>
          <w:rFonts w:ascii="Times New Roman" w:hAnsi="Times New Roman" w:eastAsia="微软雅黑"/>
          <w:b/>
          <w:bCs/>
          <w:sz w:val="24"/>
        </w:rPr>
        <w:t>步骤2：</w:t>
      </w:r>
      <w:r>
        <w:t xml:space="preserve"> </w:t>
      </w:r>
      <w:r>
        <w:rPr>
          <w:rFonts w:ascii="Times New Roman" w:hAnsi="Times New Roman" w:eastAsia="微软雅黑"/>
          <w:sz w:val="24"/>
        </w:rPr>
        <w:t>记录每轮AI的输出，并对关键数字进行人工核实（在年报PDF中找到对应位置）。</w:t>
      </w:r>
    </w:p>
    <w:p w14:paraId="01CF72B4">
      <w:pPr>
        <w:pStyle w:val="3"/>
      </w:pPr>
      <w:r>
        <w:rPr>
          <w:rFonts w:ascii="Times New Roman" w:hAnsi="Times New Roman" w:eastAsia="微软雅黑"/>
          <w:b/>
          <w:bCs/>
          <w:sz w:val="24"/>
        </w:rPr>
        <w:t>步骤3：</w:t>
      </w:r>
      <w:r>
        <w:t xml:space="preserve"> </w:t>
      </w:r>
      <w:r>
        <w:rPr>
          <w:rFonts w:ascii="Times New Roman" w:hAnsi="Times New Roman" w:eastAsia="微软雅黑"/>
          <w:sz w:val="24"/>
        </w:rPr>
        <w:t>填写年报阅读记录表。</w:t>
      </w:r>
    </w:p>
    <w:p w14:paraId="4DE22505">
      <w:pPr>
        <w:pStyle w:val="3"/>
      </w:pPr>
      <w:r>
        <w:rPr>
          <w:rFonts w:ascii="Times New Roman" w:hAnsi="Times New Roman" w:eastAsia="微软雅黑"/>
          <w:sz w:val="24"/>
        </w:rPr>
        <w:t>表5-19 年报阅读记录表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16"/>
        <w:gridCol w:w="1388"/>
        <w:gridCol w:w="2196"/>
        <w:gridCol w:w="1096"/>
      </w:tblGrid>
      <w:tr w14:paraId="4F5DB8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2D90403">
            <w:pPr>
              <w:pStyle w:val="25"/>
              <w:jc w:val="left"/>
            </w:pPr>
            <w:r>
              <w:rPr>
                <w:rFonts w:ascii="Times New Roman" w:hAnsi="Times New Roman" w:eastAsia="微软雅黑"/>
                <w:b/>
                <w:color w:val="1E3A8A"/>
                <w:sz w:val="22"/>
              </w:rPr>
              <w:t>信息项目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399D4B5">
            <w:pPr>
              <w:pStyle w:val="25"/>
              <w:jc w:val="left"/>
            </w:pPr>
            <w:r>
              <w:rPr>
                <w:rFonts w:ascii="Times New Roman" w:hAnsi="Times New Roman" w:eastAsia="微软雅黑"/>
                <w:b/>
                <w:color w:val="1E3A8A"/>
                <w:sz w:val="22"/>
              </w:rPr>
              <w:t>AI提取内容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07614ED1">
            <w:pPr>
              <w:pStyle w:val="25"/>
              <w:jc w:val="left"/>
            </w:pPr>
            <w:r>
              <w:rPr>
                <w:rFonts w:ascii="Times New Roman" w:hAnsi="Times New Roman" w:eastAsia="微软雅黑"/>
                <w:b/>
                <w:color w:val="1E3A8A"/>
                <w:sz w:val="22"/>
              </w:rPr>
              <w:t>核实位置（第几页）</w:t>
            </w:r>
          </w:p>
        </w:tc>
        <w:tc>
          <w:tcPr>
            <w:tcBorders>
              <w:top w:val="single" w:color="E2E8F0" w:sz="6" w:space="0"/>
              <w:left w:val="single" w:color="E2E8F0" w:sz="6" w:space="0"/>
              <w:bottom w:val="single" w:color="E2E8F0" w:sz="6" w:space="0"/>
              <w:right w:val="single" w:color="E2E8F0" w:sz="6" w:space="0"/>
            </w:tcBorders>
            <w:shd w:val="clear" w:color="auto" w:fill="EEF4FF"/>
          </w:tcPr>
          <w:p w14:paraId="28E4BCCA">
            <w:pPr>
              <w:pStyle w:val="25"/>
              <w:jc w:val="left"/>
            </w:pPr>
            <w:r>
              <w:rPr>
                <w:rFonts w:ascii="Times New Roman" w:hAnsi="Times New Roman" w:eastAsia="微软雅黑"/>
                <w:b/>
                <w:color w:val="1E3A8A"/>
                <w:sz w:val="22"/>
              </w:rPr>
              <w:t>是否准确</w:t>
            </w:r>
          </w:p>
        </w:tc>
      </w:tr>
      <w:tr w14:paraId="13C098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C25E5A">
            <w:pPr>
              <w:pStyle w:val="25"/>
              <w:jc w:val="left"/>
            </w:pPr>
            <w:r>
              <w:rPr>
                <w:rFonts w:ascii="Times New Roman" w:hAnsi="Times New Roman" w:eastAsia="微软雅黑"/>
                <w:sz w:val="22"/>
              </w:rPr>
              <w:t>公司主营业务</w:t>
            </w:r>
          </w:p>
        </w:tc>
        <w:tc>
          <w:tcPr>
            <w:tcBorders>
              <w:top w:val="single" w:color="E2E8F0" w:sz="6" w:space="0"/>
              <w:left w:val="single" w:color="E2E8F0" w:sz="6" w:space="0"/>
              <w:bottom w:val="single" w:color="E2E8F0" w:sz="6" w:space="0"/>
              <w:right w:val="single" w:color="E2E8F0" w:sz="6" w:space="0"/>
            </w:tcBorders>
          </w:tcPr>
          <w:p w14:paraId="55B25B3E">
            <w:pPr>
              <w:pStyle w:val="25"/>
            </w:pPr>
          </w:p>
        </w:tc>
        <w:tc>
          <w:tcPr>
            <w:tcBorders>
              <w:top w:val="single" w:color="E2E8F0" w:sz="6" w:space="0"/>
              <w:left w:val="single" w:color="E2E8F0" w:sz="6" w:space="0"/>
              <w:bottom w:val="single" w:color="E2E8F0" w:sz="6" w:space="0"/>
              <w:right w:val="single" w:color="E2E8F0" w:sz="6" w:space="0"/>
            </w:tcBorders>
          </w:tcPr>
          <w:p w14:paraId="1E0D7EF1">
            <w:pPr>
              <w:pStyle w:val="25"/>
            </w:pPr>
          </w:p>
        </w:tc>
        <w:tc>
          <w:tcPr>
            <w:tcBorders>
              <w:top w:val="single" w:color="E2E8F0" w:sz="6" w:space="0"/>
              <w:left w:val="single" w:color="E2E8F0" w:sz="6" w:space="0"/>
              <w:bottom w:val="single" w:color="E2E8F0" w:sz="6" w:space="0"/>
              <w:right w:val="single" w:color="E2E8F0" w:sz="6" w:space="0"/>
            </w:tcBorders>
          </w:tcPr>
          <w:p w14:paraId="02CEAB73">
            <w:pPr>
              <w:pStyle w:val="25"/>
            </w:pPr>
          </w:p>
        </w:tc>
      </w:tr>
      <w:tr w14:paraId="4D9876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689B5F">
            <w:pPr>
              <w:pStyle w:val="25"/>
              <w:jc w:val="left"/>
            </w:pPr>
            <w:r>
              <w:rPr>
                <w:rFonts w:ascii="Times New Roman" w:hAnsi="Times New Roman" w:eastAsia="微软雅黑"/>
                <w:sz w:val="22"/>
              </w:rPr>
              <w:t>审计意见类型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66B700C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FD3FC7D">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57E569C">
            <w:pPr>
              <w:pStyle w:val="25"/>
            </w:pPr>
          </w:p>
        </w:tc>
      </w:tr>
      <w:tr w14:paraId="236FF1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332BE8">
            <w:pPr>
              <w:pStyle w:val="25"/>
              <w:jc w:val="left"/>
            </w:pPr>
            <w:r>
              <w:rPr>
                <w:rFonts w:ascii="Times New Roman" w:hAnsi="Times New Roman" w:eastAsia="微软雅黑"/>
                <w:sz w:val="22"/>
              </w:rPr>
              <w:t>本年营业收入</w:t>
            </w:r>
          </w:p>
        </w:tc>
        <w:tc>
          <w:tcPr>
            <w:tcBorders>
              <w:top w:val="single" w:color="E2E8F0" w:sz="6" w:space="0"/>
              <w:left w:val="single" w:color="E2E8F0" w:sz="6" w:space="0"/>
              <w:bottom w:val="single" w:color="E2E8F0" w:sz="6" w:space="0"/>
              <w:right w:val="single" w:color="E2E8F0" w:sz="6" w:space="0"/>
            </w:tcBorders>
          </w:tcPr>
          <w:p w14:paraId="0056B5BC">
            <w:pPr>
              <w:pStyle w:val="25"/>
            </w:pPr>
          </w:p>
        </w:tc>
        <w:tc>
          <w:tcPr>
            <w:tcBorders>
              <w:top w:val="single" w:color="E2E8F0" w:sz="6" w:space="0"/>
              <w:left w:val="single" w:color="E2E8F0" w:sz="6" w:space="0"/>
              <w:bottom w:val="single" w:color="E2E8F0" w:sz="6" w:space="0"/>
              <w:right w:val="single" w:color="E2E8F0" w:sz="6" w:space="0"/>
            </w:tcBorders>
          </w:tcPr>
          <w:p w14:paraId="772F2469">
            <w:pPr>
              <w:pStyle w:val="25"/>
            </w:pPr>
          </w:p>
        </w:tc>
        <w:tc>
          <w:tcPr>
            <w:tcBorders>
              <w:top w:val="single" w:color="E2E8F0" w:sz="6" w:space="0"/>
              <w:left w:val="single" w:color="E2E8F0" w:sz="6" w:space="0"/>
              <w:bottom w:val="single" w:color="E2E8F0" w:sz="6" w:space="0"/>
              <w:right w:val="single" w:color="E2E8F0" w:sz="6" w:space="0"/>
            </w:tcBorders>
          </w:tcPr>
          <w:p w14:paraId="6C127665">
            <w:pPr>
              <w:pStyle w:val="25"/>
            </w:pPr>
          </w:p>
        </w:tc>
      </w:tr>
      <w:tr w14:paraId="1CD70D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2383FDE">
            <w:pPr>
              <w:pStyle w:val="25"/>
              <w:jc w:val="left"/>
            </w:pPr>
            <w:r>
              <w:rPr>
                <w:rFonts w:ascii="Times New Roman" w:hAnsi="Times New Roman" w:eastAsia="微软雅黑"/>
                <w:sz w:val="22"/>
              </w:rPr>
              <w:t>本年净利润</w:t>
            </w:r>
          </w:p>
        </w:tc>
        <w:tc>
          <w:tcPr>
            <w:tcBorders>
              <w:top w:val="single" w:color="E2E8F0" w:sz="6" w:space="0"/>
              <w:left w:val="single" w:color="E2E8F0" w:sz="6" w:space="0"/>
              <w:bottom w:val="single" w:color="E2E8F0" w:sz="6" w:space="0"/>
              <w:right w:val="single" w:color="E2E8F0" w:sz="6" w:space="0"/>
            </w:tcBorders>
            <w:shd w:val="clear" w:color="auto" w:fill="F8FAFC"/>
          </w:tcPr>
          <w:p w14:paraId="30975170">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BC9538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F4ABA3B">
            <w:pPr>
              <w:pStyle w:val="25"/>
            </w:pPr>
          </w:p>
        </w:tc>
      </w:tr>
      <w:tr w14:paraId="4BAD43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C4DFB0">
            <w:pPr>
              <w:pStyle w:val="25"/>
              <w:jc w:val="left"/>
            </w:pPr>
            <w:r>
              <w:rPr>
                <w:rFonts w:ascii="Times New Roman" w:hAnsi="Times New Roman" w:eastAsia="微软雅黑"/>
                <w:sz w:val="22"/>
              </w:rPr>
              <w:t>总资产</w:t>
            </w:r>
          </w:p>
        </w:tc>
        <w:tc>
          <w:tcPr>
            <w:tcBorders>
              <w:top w:val="single" w:color="E2E8F0" w:sz="6" w:space="0"/>
              <w:left w:val="single" w:color="E2E8F0" w:sz="6" w:space="0"/>
              <w:bottom w:val="single" w:color="E2E8F0" w:sz="6" w:space="0"/>
              <w:right w:val="single" w:color="E2E8F0" w:sz="6" w:space="0"/>
            </w:tcBorders>
          </w:tcPr>
          <w:p w14:paraId="2996B16E">
            <w:pPr>
              <w:pStyle w:val="25"/>
            </w:pPr>
          </w:p>
        </w:tc>
        <w:tc>
          <w:tcPr>
            <w:tcBorders>
              <w:top w:val="single" w:color="E2E8F0" w:sz="6" w:space="0"/>
              <w:left w:val="single" w:color="E2E8F0" w:sz="6" w:space="0"/>
              <w:bottom w:val="single" w:color="E2E8F0" w:sz="6" w:space="0"/>
              <w:right w:val="single" w:color="E2E8F0" w:sz="6" w:space="0"/>
            </w:tcBorders>
          </w:tcPr>
          <w:p w14:paraId="1B01C831">
            <w:pPr>
              <w:pStyle w:val="25"/>
            </w:pPr>
          </w:p>
        </w:tc>
        <w:tc>
          <w:tcPr>
            <w:tcBorders>
              <w:top w:val="single" w:color="E2E8F0" w:sz="6" w:space="0"/>
              <w:left w:val="single" w:color="E2E8F0" w:sz="6" w:space="0"/>
              <w:bottom w:val="single" w:color="E2E8F0" w:sz="6" w:space="0"/>
              <w:right w:val="single" w:color="E2E8F0" w:sz="6" w:space="0"/>
            </w:tcBorders>
          </w:tcPr>
          <w:p w14:paraId="222D474D">
            <w:pPr>
              <w:pStyle w:val="25"/>
            </w:pPr>
          </w:p>
        </w:tc>
      </w:tr>
      <w:tr w14:paraId="144EB3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7AF49164">
            <w:pPr>
              <w:pStyle w:val="25"/>
              <w:jc w:val="left"/>
            </w:pPr>
            <w:r>
              <w:rPr>
                <w:rFonts w:ascii="Times New Roman" w:hAnsi="Times New Roman" w:eastAsia="微软雅黑"/>
                <w:sz w:val="22"/>
              </w:rPr>
              <w:t>总负债</w:t>
            </w:r>
          </w:p>
        </w:tc>
        <w:tc>
          <w:tcPr>
            <w:tcBorders>
              <w:top w:val="single" w:color="E2E8F0" w:sz="6" w:space="0"/>
              <w:left w:val="single" w:color="E2E8F0" w:sz="6" w:space="0"/>
              <w:bottom w:val="single" w:color="E2E8F0" w:sz="6" w:space="0"/>
              <w:right w:val="single" w:color="E2E8F0" w:sz="6" w:space="0"/>
            </w:tcBorders>
            <w:shd w:val="clear" w:color="auto" w:fill="F8FAFC"/>
          </w:tcPr>
          <w:p w14:paraId="77290BB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10FCCEF">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B9F7BFE">
            <w:pPr>
              <w:pStyle w:val="25"/>
            </w:pPr>
          </w:p>
        </w:tc>
      </w:tr>
      <w:tr w14:paraId="036E2A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7E0118">
            <w:pPr>
              <w:pStyle w:val="25"/>
              <w:jc w:val="left"/>
            </w:pPr>
            <w:r>
              <w:rPr>
                <w:rFonts w:ascii="Times New Roman" w:hAnsi="Times New Roman" w:eastAsia="微软雅黑"/>
                <w:sz w:val="22"/>
              </w:rPr>
              <w:t>经营活动现金流量净额</w:t>
            </w:r>
          </w:p>
        </w:tc>
        <w:tc>
          <w:tcPr>
            <w:tcBorders>
              <w:top w:val="single" w:color="E2E8F0" w:sz="6" w:space="0"/>
              <w:left w:val="single" w:color="E2E8F0" w:sz="6" w:space="0"/>
              <w:bottom w:val="single" w:color="E2E8F0" w:sz="6" w:space="0"/>
              <w:right w:val="single" w:color="E2E8F0" w:sz="6" w:space="0"/>
            </w:tcBorders>
          </w:tcPr>
          <w:p w14:paraId="004EE11D">
            <w:pPr>
              <w:pStyle w:val="25"/>
            </w:pPr>
          </w:p>
        </w:tc>
        <w:tc>
          <w:tcPr>
            <w:tcBorders>
              <w:top w:val="single" w:color="E2E8F0" w:sz="6" w:space="0"/>
              <w:left w:val="single" w:color="E2E8F0" w:sz="6" w:space="0"/>
              <w:bottom w:val="single" w:color="E2E8F0" w:sz="6" w:space="0"/>
              <w:right w:val="single" w:color="E2E8F0" w:sz="6" w:space="0"/>
            </w:tcBorders>
          </w:tcPr>
          <w:p w14:paraId="02935E57">
            <w:pPr>
              <w:pStyle w:val="25"/>
            </w:pPr>
          </w:p>
        </w:tc>
        <w:tc>
          <w:tcPr>
            <w:tcBorders>
              <w:top w:val="single" w:color="E2E8F0" w:sz="6" w:space="0"/>
              <w:left w:val="single" w:color="E2E8F0" w:sz="6" w:space="0"/>
              <w:bottom w:val="single" w:color="E2E8F0" w:sz="6" w:space="0"/>
              <w:right w:val="single" w:color="E2E8F0" w:sz="6" w:space="0"/>
            </w:tcBorders>
          </w:tcPr>
          <w:p w14:paraId="77059E98">
            <w:pPr>
              <w:pStyle w:val="25"/>
            </w:pPr>
          </w:p>
        </w:tc>
      </w:tr>
      <w:tr w14:paraId="185605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32A55E">
            <w:pPr>
              <w:pStyle w:val="25"/>
              <w:jc w:val="left"/>
            </w:pPr>
            <w:r>
              <w:rPr>
                <w:rFonts w:ascii="Times New Roman" w:hAnsi="Times New Roman" w:eastAsia="微软雅黑"/>
                <w:sz w:val="22"/>
              </w:rPr>
              <w:t>管理层最大挑战</w:t>
            </w:r>
          </w:p>
        </w:tc>
        <w:tc>
          <w:tcPr>
            <w:tcBorders>
              <w:top w:val="single" w:color="E2E8F0" w:sz="6" w:space="0"/>
              <w:left w:val="single" w:color="E2E8F0" w:sz="6" w:space="0"/>
              <w:bottom w:val="single" w:color="E2E8F0" w:sz="6" w:space="0"/>
              <w:right w:val="single" w:color="E2E8F0" w:sz="6" w:space="0"/>
            </w:tcBorders>
            <w:shd w:val="clear" w:color="auto" w:fill="F8FAFC"/>
          </w:tcPr>
          <w:p w14:paraId="73FE02A4">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BEC399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3F56161">
            <w:pPr>
              <w:pStyle w:val="25"/>
            </w:pPr>
          </w:p>
        </w:tc>
      </w:tr>
      <w:tr w14:paraId="163BFA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5EF0E4">
            <w:pPr>
              <w:pStyle w:val="25"/>
              <w:jc w:val="left"/>
            </w:pPr>
            <w:r>
              <w:rPr>
                <w:rFonts w:ascii="Times New Roman" w:hAnsi="Times New Roman" w:eastAsia="微软雅黑"/>
                <w:sz w:val="22"/>
              </w:rPr>
              <w:t>主要风险因素</w:t>
            </w:r>
          </w:p>
        </w:tc>
        <w:tc>
          <w:tcPr>
            <w:tcBorders>
              <w:top w:val="single" w:color="E2E8F0" w:sz="6" w:space="0"/>
              <w:left w:val="single" w:color="E2E8F0" w:sz="6" w:space="0"/>
              <w:bottom w:val="single" w:color="E2E8F0" w:sz="6" w:space="0"/>
              <w:right w:val="single" w:color="E2E8F0" w:sz="6" w:space="0"/>
            </w:tcBorders>
          </w:tcPr>
          <w:p w14:paraId="50C43934">
            <w:pPr>
              <w:pStyle w:val="25"/>
            </w:pPr>
          </w:p>
        </w:tc>
        <w:tc>
          <w:tcPr>
            <w:tcBorders>
              <w:top w:val="single" w:color="E2E8F0" w:sz="6" w:space="0"/>
              <w:left w:val="single" w:color="E2E8F0" w:sz="6" w:space="0"/>
              <w:bottom w:val="single" w:color="E2E8F0" w:sz="6" w:space="0"/>
              <w:right w:val="single" w:color="E2E8F0" w:sz="6" w:space="0"/>
            </w:tcBorders>
          </w:tcPr>
          <w:p w14:paraId="63E58B50">
            <w:pPr>
              <w:pStyle w:val="25"/>
            </w:pPr>
          </w:p>
        </w:tc>
        <w:tc>
          <w:tcPr>
            <w:tcBorders>
              <w:top w:val="single" w:color="E2E8F0" w:sz="6" w:space="0"/>
              <w:left w:val="single" w:color="E2E8F0" w:sz="6" w:space="0"/>
              <w:bottom w:val="single" w:color="E2E8F0" w:sz="6" w:space="0"/>
              <w:right w:val="single" w:color="E2E8F0" w:sz="6" w:space="0"/>
            </w:tcBorders>
          </w:tcPr>
          <w:p w14:paraId="1A8ADEA0">
            <w:pPr>
              <w:pStyle w:val="25"/>
            </w:pPr>
          </w:p>
        </w:tc>
      </w:tr>
    </w:tbl>
    <w:p w14:paraId="57FD2105">
      <w:r>
        <w:pict>
          <v:rect id="_x0000_i1173" o:spt="1" style="height:1.5pt;width:0pt;" coordsize="21600,21600" o:hr="t" o:hrstd="t" o:hralign="center">
            <v:path/>
            <v:fill focussize="0,0"/>
            <v:stroke/>
            <v:imagedata o:title=""/>
            <o:lock v:ext="edit"/>
            <w10:wrap type="none"/>
            <w10:anchorlock/>
          </v:rect>
        </w:pict>
      </w:r>
    </w:p>
    <w:p w14:paraId="3F16E2B4">
      <w:pPr>
        <w:pStyle w:val="24"/>
      </w:pPr>
      <w:r>
        <w:rPr>
          <w:rFonts w:ascii="Times New Roman" w:hAnsi="Times New Roman" w:eastAsia="微软雅黑"/>
          <w:b/>
          <w:bCs/>
          <w:sz w:val="24"/>
        </w:rPr>
        <w:t>任务2：财务指标计算与手工验算（必做）</w:t>
      </w:r>
    </w:p>
    <w:p w14:paraId="54A699DF">
      <w:pPr>
        <w:pStyle w:val="3"/>
      </w:pPr>
      <w:r>
        <w:rPr>
          <w:rFonts w:ascii="Times New Roman" w:hAnsi="Times New Roman" w:eastAsia="微软雅黑"/>
          <w:b/>
          <w:bCs/>
          <w:sz w:val="24"/>
        </w:rPr>
        <w:t>步骤1：</w:t>
      </w:r>
      <w:r>
        <w:t xml:space="preserve"> </w:t>
      </w:r>
      <w:r>
        <w:rPr>
          <w:rFonts w:ascii="Times New Roman" w:hAnsi="Times New Roman" w:eastAsia="微软雅黑"/>
          <w:sz w:val="24"/>
        </w:rPr>
        <w:t>从年报中整理出计算所需的财务数据，进行脱敏处理。</w:t>
      </w:r>
    </w:p>
    <w:p w14:paraId="1FBA4562">
      <w:pPr>
        <w:pStyle w:val="3"/>
      </w:pPr>
      <w:r>
        <w:rPr>
          <w:rFonts w:ascii="Times New Roman" w:hAnsi="Times New Roman" w:eastAsia="微软雅黑"/>
          <w:b/>
          <w:bCs/>
          <w:sz w:val="24"/>
        </w:rPr>
        <w:t>步骤2：</w:t>
      </w:r>
      <w:r>
        <w:t xml:space="preserve"> </w:t>
      </w:r>
      <w:r>
        <w:rPr>
          <w:rFonts w:ascii="Times New Roman" w:hAnsi="Times New Roman" w:eastAsia="微软雅黑"/>
          <w:sz w:val="24"/>
        </w:rPr>
        <w:t>向AI提交数据，计算以下8个指标：</w:t>
      </w:r>
      <w:r>
        <w:br w:type="textWrapping"/>
      </w:r>
      <w:r>
        <w:rPr>
          <w:rFonts w:ascii="Times New Roman" w:hAnsi="Times New Roman" w:eastAsia="微软雅黑"/>
          <w:sz w:val="24"/>
        </w:rPr>
        <w:t>毛利率、净利率、ROE、资产负债率、流动比率、速动比率、存货周转率、净现比</w:t>
      </w:r>
    </w:p>
    <w:p w14:paraId="7E43EDF3">
      <w:pPr>
        <w:pStyle w:val="3"/>
      </w:pPr>
      <w:r>
        <w:rPr>
          <w:rFonts w:ascii="Times New Roman" w:hAnsi="Times New Roman" w:eastAsia="微软雅黑"/>
          <w:b/>
          <w:bCs/>
          <w:sz w:val="24"/>
        </w:rPr>
        <w:t>步骤3：</w:t>
      </w:r>
      <w:r>
        <w:t xml:space="preserve"> </w:t>
      </w:r>
      <w:r>
        <w:rPr>
          <w:rFonts w:ascii="Times New Roman" w:hAnsi="Times New Roman" w:eastAsia="微软雅黑"/>
          <w:sz w:val="24"/>
        </w:rPr>
        <w:t>填写指标计算验证表。</w:t>
      </w:r>
    </w:p>
    <w:p w14:paraId="0BE25F79">
      <w:pPr>
        <w:pStyle w:val="3"/>
      </w:pPr>
      <w:r>
        <w:rPr>
          <w:rFonts w:ascii="Times New Roman" w:hAnsi="Times New Roman" w:eastAsia="微软雅黑"/>
          <w:sz w:val="24"/>
        </w:rPr>
        <w:t>表5-20 财务指标计算验证表</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7"/>
        <w:gridCol w:w="1097"/>
        <w:gridCol w:w="1389"/>
        <w:gridCol w:w="1537"/>
        <w:gridCol w:w="1097"/>
        <w:gridCol w:w="2419"/>
      </w:tblGrid>
      <w:tr w14:paraId="673367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FE6948B">
            <w:pPr>
              <w:pStyle w:val="25"/>
              <w:jc w:val="left"/>
            </w:pPr>
            <w:r>
              <w:rPr>
                <w:rFonts w:ascii="Times New Roman" w:hAnsi="Times New Roman" w:eastAsia="微软雅黑"/>
                <w:b/>
                <w:color w:val="1E3A8A"/>
                <w:sz w:val="22"/>
              </w:rPr>
              <w:t>指标名称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7CFB0651">
            <w:pPr>
              <w:pStyle w:val="25"/>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758DDBA5">
            <w:pPr>
              <w:pStyle w:val="25"/>
              <w:jc w:val="left"/>
            </w:pPr>
            <w:r>
              <w:rPr>
                <w:rFonts w:ascii="Times New Roman" w:hAnsi="Times New Roman" w:eastAsia="微软雅黑"/>
                <w:b/>
                <w:color w:val="1E3A8A"/>
                <w:sz w:val="22"/>
              </w:rPr>
              <w:t>AI计算结果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06F3E5B7">
            <w:pPr>
              <w:pStyle w:val="25"/>
              <w:jc w:val="left"/>
            </w:pPr>
            <w:r>
              <w:rPr>
                <w:rFonts w:ascii="Times New Roman" w:hAnsi="Times New Roman" w:eastAsia="微软雅黑"/>
                <w:b/>
                <w:color w:val="1E3A8A"/>
                <w:sz w:val="22"/>
              </w:rPr>
              <w:t>手工验算结果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0F69D5CC">
            <w:pPr>
              <w:pStyle w:val="25"/>
              <w:jc w:val="left"/>
            </w:pPr>
            <w:r>
              <w:rPr>
                <w:rFonts w:ascii="Times New Roman" w:hAnsi="Times New Roman" w:eastAsia="微软雅黑"/>
                <w:b/>
                <w:color w:val="1E3A8A"/>
                <w:sz w:val="22"/>
              </w:rPr>
              <w:t>是否一致</w:t>
            </w:r>
          </w:p>
        </w:tc>
        <w:tc>
          <w:tcPr>
            <w:tcBorders>
              <w:top w:val="single" w:color="E2E8F0" w:sz="6" w:space="0"/>
              <w:left w:val="single" w:color="E2E8F0" w:sz="6" w:space="0"/>
              <w:bottom w:val="single" w:color="E2E8F0" w:sz="6" w:space="0"/>
              <w:right w:val="single" w:color="E2E8F0" w:sz="6" w:space="0"/>
            </w:tcBorders>
            <w:shd w:val="clear" w:color="auto" w:fill="EEF4FF"/>
          </w:tcPr>
          <w:p w14:paraId="04771D4C">
            <w:pPr>
              <w:pStyle w:val="25"/>
              <w:jc w:val="left"/>
            </w:pPr>
            <w:r>
              <w:rPr>
                <w:rFonts w:ascii="Times New Roman" w:hAnsi="Times New Roman" w:eastAsia="微软雅黑"/>
                <w:b/>
                <w:color w:val="1E3A8A"/>
                <w:sz w:val="22"/>
              </w:rPr>
              <w:t>如不一致，可能的原因</w:t>
            </w:r>
          </w:p>
        </w:tc>
      </w:tr>
      <w:tr w14:paraId="3D5745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6E4EF3">
            <w:pPr>
              <w:pStyle w:val="25"/>
              <w:jc w:val="left"/>
            </w:pPr>
            <w:r>
              <w:rPr>
                <w:rFonts w:ascii="Times New Roman" w:hAnsi="Times New Roman" w:eastAsia="微软雅黑"/>
                <w:sz w:val="22"/>
              </w:rPr>
              <w:t>毛利率</w:t>
            </w:r>
          </w:p>
        </w:tc>
        <w:tc>
          <w:tcPr>
            <w:tcBorders>
              <w:top w:val="single" w:color="E2E8F0" w:sz="6" w:space="0"/>
              <w:left w:val="single" w:color="E2E8F0" w:sz="6" w:space="0"/>
              <w:bottom w:val="single" w:color="E2E8F0" w:sz="6" w:space="0"/>
              <w:right w:val="single" w:color="E2E8F0" w:sz="6" w:space="0"/>
            </w:tcBorders>
          </w:tcPr>
          <w:p w14:paraId="1B898EE8">
            <w:pPr>
              <w:pStyle w:val="25"/>
            </w:pPr>
          </w:p>
        </w:tc>
        <w:tc>
          <w:tcPr>
            <w:tcBorders>
              <w:top w:val="single" w:color="E2E8F0" w:sz="6" w:space="0"/>
              <w:left w:val="single" w:color="E2E8F0" w:sz="6" w:space="0"/>
              <w:bottom w:val="single" w:color="E2E8F0" w:sz="6" w:space="0"/>
              <w:right w:val="single" w:color="E2E8F0" w:sz="6" w:space="0"/>
            </w:tcBorders>
          </w:tcPr>
          <w:p w14:paraId="3E992189">
            <w:pPr>
              <w:pStyle w:val="25"/>
            </w:pPr>
          </w:p>
        </w:tc>
        <w:tc>
          <w:tcPr>
            <w:tcBorders>
              <w:top w:val="single" w:color="E2E8F0" w:sz="6" w:space="0"/>
              <w:left w:val="single" w:color="E2E8F0" w:sz="6" w:space="0"/>
              <w:bottom w:val="single" w:color="E2E8F0" w:sz="6" w:space="0"/>
              <w:right w:val="single" w:color="E2E8F0" w:sz="6" w:space="0"/>
            </w:tcBorders>
          </w:tcPr>
          <w:p w14:paraId="3E3CD4E1">
            <w:pPr>
              <w:pStyle w:val="25"/>
            </w:pPr>
          </w:p>
        </w:tc>
        <w:tc>
          <w:tcPr>
            <w:tcBorders>
              <w:top w:val="single" w:color="E2E8F0" w:sz="6" w:space="0"/>
              <w:left w:val="single" w:color="E2E8F0" w:sz="6" w:space="0"/>
              <w:bottom w:val="single" w:color="E2E8F0" w:sz="6" w:space="0"/>
              <w:right w:val="single" w:color="E2E8F0" w:sz="6" w:space="0"/>
            </w:tcBorders>
          </w:tcPr>
          <w:p w14:paraId="5D4F58C8">
            <w:pPr>
              <w:pStyle w:val="25"/>
            </w:pPr>
          </w:p>
        </w:tc>
        <w:tc>
          <w:tcPr>
            <w:tcBorders>
              <w:top w:val="single" w:color="E2E8F0" w:sz="6" w:space="0"/>
              <w:left w:val="single" w:color="E2E8F0" w:sz="6" w:space="0"/>
              <w:bottom w:val="single" w:color="E2E8F0" w:sz="6" w:space="0"/>
              <w:right w:val="single" w:color="E2E8F0" w:sz="6" w:space="0"/>
            </w:tcBorders>
          </w:tcPr>
          <w:p w14:paraId="1915439D">
            <w:pPr>
              <w:pStyle w:val="25"/>
            </w:pPr>
          </w:p>
        </w:tc>
      </w:tr>
      <w:tr w14:paraId="04DB31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203E2E5">
            <w:pPr>
              <w:pStyle w:val="25"/>
              <w:jc w:val="left"/>
            </w:pPr>
            <w:r>
              <w:rPr>
                <w:rFonts w:ascii="Times New Roman" w:hAnsi="Times New Roman" w:eastAsia="微软雅黑"/>
                <w:sz w:val="22"/>
              </w:rPr>
              <w:t>净利率</w:t>
            </w:r>
          </w:p>
        </w:tc>
        <w:tc>
          <w:tcPr>
            <w:tcBorders>
              <w:top w:val="single" w:color="E2E8F0" w:sz="6" w:space="0"/>
              <w:left w:val="single" w:color="E2E8F0" w:sz="6" w:space="0"/>
              <w:bottom w:val="single" w:color="E2E8F0" w:sz="6" w:space="0"/>
              <w:right w:val="single" w:color="E2E8F0" w:sz="6" w:space="0"/>
            </w:tcBorders>
            <w:shd w:val="clear" w:color="auto" w:fill="F8FAFC"/>
          </w:tcPr>
          <w:p w14:paraId="6FDFBBA6">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80D924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AD2CD73">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A91C49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705F950">
            <w:pPr>
              <w:pStyle w:val="25"/>
            </w:pPr>
          </w:p>
        </w:tc>
      </w:tr>
      <w:tr w14:paraId="09C3B1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11D8D9F8">
            <w:pPr>
              <w:pStyle w:val="25"/>
              <w:jc w:val="left"/>
            </w:pPr>
            <w:r>
              <w:rPr>
                <w:rFonts w:ascii="Times New Roman" w:hAnsi="Times New Roman" w:eastAsia="微软雅黑"/>
                <w:sz w:val="22"/>
              </w:rPr>
              <w:t>ROE</w:t>
            </w:r>
          </w:p>
        </w:tc>
        <w:tc>
          <w:tcPr>
            <w:tcBorders>
              <w:top w:val="single" w:color="E2E8F0" w:sz="6" w:space="0"/>
              <w:left w:val="single" w:color="E2E8F0" w:sz="6" w:space="0"/>
              <w:bottom w:val="single" w:color="E2E8F0" w:sz="6" w:space="0"/>
              <w:right w:val="single" w:color="E2E8F0" w:sz="6" w:space="0"/>
            </w:tcBorders>
          </w:tcPr>
          <w:p w14:paraId="20A3384E">
            <w:pPr>
              <w:pStyle w:val="25"/>
            </w:pPr>
          </w:p>
        </w:tc>
        <w:tc>
          <w:tcPr>
            <w:tcBorders>
              <w:top w:val="single" w:color="E2E8F0" w:sz="6" w:space="0"/>
              <w:left w:val="single" w:color="E2E8F0" w:sz="6" w:space="0"/>
              <w:bottom w:val="single" w:color="E2E8F0" w:sz="6" w:space="0"/>
              <w:right w:val="single" w:color="E2E8F0" w:sz="6" w:space="0"/>
            </w:tcBorders>
          </w:tcPr>
          <w:p w14:paraId="27F325B6">
            <w:pPr>
              <w:pStyle w:val="25"/>
            </w:pPr>
          </w:p>
        </w:tc>
        <w:tc>
          <w:tcPr>
            <w:tcBorders>
              <w:top w:val="single" w:color="E2E8F0" w:sz="6" w:space="0"/>
              <w:left w:val="single" w:color="E2E8F0" w:sz="6" w:space="0"/>
              <w:bottom w:val="single" w:color="E2E8F0" w:sz="6" w:space="0"/>
              <w:right w:val="single" w:color="E2E8F0" w:sz="6" w:space="0"/>
            </w:tcBorders>
          </w:tcPr>
          <w:p w14:paraId="5D57A9B3">
            <w:pPr>
              <w:pStyle w:val="25"/>
            </w:pPr>
          </w:p>
        </w:tc>
        <w:tc>
          <w:tcPr>
            <w:tcBorders>
              <w:top w:val="single" w:color="E2E8F0" w:sz="6" w:space="0"/>
              <w:left w:val="single" w:color="E2E8F0" w:sz="6" w:space="0"/>
              <w:bottom w:val="single" w:color="E2E8F0" w:sz="6" w:space="0"/>
              <w:right w:val="single" w:color="E2E8F0" w:sz="6" w:space="0"/>
            </w:tcBorders>
          </w:tcPr>
          <w:p w14:paraId="65C283AC">
            <w:pPr>
              <w:pStyle w:val="25"/>
            </w:pPr>
          </w:p>
        </w:tc>
        <w:tc>
          <w:tcPr>
            <w:tcBorders>
              <w:top w:val="single" w:color="E2E8F0" w:sz="6" w:space="0"/>
              <w:left w:val="single" w:color="E2E8F0" w:sz="6" w:space="0"/>
              <w:bottom w:val="single" w:color="E2E8F0" w:sz="6" w:space="0"/>
              <w:right w:val="single" w:color="E2E8F0" w:sz="6" w:space="0"/>
            </w:tcBorders>
          </w:tcPr>
          <w:p w14:paraId="004CA621">
            <w:pPr>
              <w:pStyle w:val="25"/>
            </w:pPr>
          </w:p>
        </w:tc>
      </w:tr>
      <w:tr w14:paraId="52D039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032E250B">
            <w:pPr>
              <w:pStyle w:val="25"/>
              <w:jc w:val="left"/>
            </w:pPr>
            <w:r>
              <w:rPr>
                <w:rFonts w:ascii="Times New Roman" w:hAnsi="Times New Roman" w:eastAsia="微软雅黑"/>
                <w:sz w:val="22"/>
              </w:rPr>
              <w:t>资产负债率</w:t>
            </w:r>
          </w:p>
        </w:tc>
        <w:tc>
          <w:tcPr>
            <w:tcBorders>
              <w:top w:val="single" w:color="E2E8F0" w:sz="6" w:space="0"/>
              <w:left w:val="single" w:color="E2E8F0" w:sz="6" w:space="0"/>
              <w:bottom w:val="single" w:color="E2E8F0" w:sz="6" w:space="0"/>
              <w:right w:val="single" w:color="E2E8F0" w:sz="6" w:space="0"/>
            </w:tcBorders>
            <w:shd w:val="clear" w:color="auto" w:fill="F8FAFC"/>
          </w:tcPr>
          <w:p w14:paraId="613E95B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7A79AB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D0FF2A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19053F4">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7F1C163">
            <w:pPr>
              <w:pStyle w:val="25"/>
            </w:pPr>
          </w:p>
        </w:tc>
      </w:tr>
      <w:tr w14:paraId="7ECAB2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FF3545">
            <w:pPr>
              <w:pStyle w:val="25"/>
              <w:jc w:val="left"/>
            </w:pPr>
            <w:r>
              <w:rPr>
                <w:rFonts w:ascii="Times New Roman" w:hAnsi="Times New Roman" w:eastAsia="微软雅黑"/>
                <w:sz w:val="22"/>
              </w:rPr>
              <w:t>流动比率</w:t>
            </w:r>
          </w:p>
        </w:tc>
        <w:tc>
          <w:tcPr>
            <w:tcBorders>
              <w:top w:val="single" w:color="E2E8F0" w:sz="6" w:space="0"/>
              <w:left w:val="single" w:color="E2E8F0" w:sz="6" w:space="0"/>
              <w:bottom w:val="single" w:color="E2E8F0" w:sz="6" w:space="0"/>
              <w:right w:val="single" w:color="E2E8F0" w:sz="6" w:space="0"/>
            </w:tcBorders>
          </w:tcPr>
          <w:p w14:paraId="47C25906">
            <w:pPr>
              <w:pStyle w:val="25"/>
            </w:pPr>
          </w:p>
        </w:tc>
        <w:tc>
          <w:tcPr>
            <w:tcBorders>
              <w:top w:val="single" w:color="E2E8F0" w:sz="6" w:space="0"/>
              <w:left w:val="single" w:color="E2E8F0" w:sz="6" w:space="0"/>
              <w:bottom w:val="single" w:color="E2E8F0" w:sz="6" w:space="0"/>
              <w:right w:val="single" w:color="E2E8F0" w:sz="6" w:space="0"/>
            </w:tcBorders>
          </w:tcPr>
          <w:p w14:paraId="299B1941">
            <w:pPr>
              <w:pStyle w:val="25"/>
            </w:pPr>
          </w:p>
        </w:tc>
        <w:tc>
          <w:tcPr>
            <w:tcBorders>
              <w:top w:val="single" w:color="E2E8F0" w:sz="6" w:space="0"/>
              <w:left w:val="single" w:color="E2E8F0" w:sz="6" w:space="0"/>
              <w:bottom w:val="single" w:color="E2E8F0" w:sz="6" w:space="0"/>
              <w:right w:val="single" w:color="E2E8F0" w:sz="6" w:space="0"/>
            </w:tcBorders>
          </w:tcPr>
          <w:p w14:paraId="66E21B4C">
            <w:pPr>
              <w:pStyle w:val="25"/>
            </w:pPr>
          </w:p>
        </w:tc>
        <w:tc>
          <w:tcPr>
            <w:tcBorders>
              <w:top w:val="single" w:color="E2E8F0" w:sz="6" w:space="0"/>
              <w:left w:val="single" w:color="E2E8F0" w:sz="6" w:space="0"/>
              <w:bottom w:val="single" w:color="E2E8F0" w:sz="6" w:space="0"/>
              <w:right w:val="single" w:color="E2E8F0" w:sz="6" w:space="0"/>
            </w:tcBorders>
          </w:tcPr>
          <w:p w14:paraId="642CA879">
            <w:pPr>
              <w:pStyle w:val="25"/>
            </w:pPr>
          </w:p>
        </w:tc>
        <w:tc>
          <w:tcPr>
            <w:tcBorders>
              <w:top w:val="single" w:color="E2E8F0" w:sz="6" w:space="0"/>
              <w:left w:val="single" w:color="E2E8F0" w:sz="6" w:space="0"/>
              <w:bottom w:val="single" w:color="E2E8F0" w:sz="6" w:space="0"/>
              <w:right w:val="single" w:color="E2E8F0" w:sz="6" w:space="0"/>
            </w:tcBorders>
          </w:tcPr>
          <w:p w14:paraId="7589E87D">
            <w:pPr>
              <w:pStyle w:val="25"/>
            </w:pPr>
          </w:p>
        </w:tc>
      </w:tr>
      <w:tr w14:paraId="6AB21A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C688E7">
            <w:pPr>
              <w:pStyle w:val="25"/>
              <w:jc w:val="left"/>
            </w:pPr>
            <w:r>
              <w:rPr>
                <w:rFonts w:ascii="Times New Roman" w:hAnsi="Times New Roman" w:eastAsia="微软雅黑"/>
                <w:sz w:val="22"/>
              </w:rPr>
              <w:t>速动比率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305FDAB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2A5340E">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AA66911">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E9773B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892452C">
            <w:pPr>
              <w:pStyle w:val="25"/>
            </w:pPr>
          </w:p>
        </w:tc>
      </w:tr>
      <w:tr w14:paraId="2CE51E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03C94574">
            <w:pPr>
              <w:pStyle w:val="25"/>
              <w:jc w:val="left"/>
            </w:pPr>
            <w:r>
              <w:rPr>
                <w:rFonts w:ascii="Times New Roman" w:hAnsi="Times New Roman" w:eastAsia="微软雅黑"/>
                <w:sz w:val="22"/>
              </w:rPr>
              <w:t>存货周转率</w:t>
            </w:r>
          </w:p>
        </w:tc>
        <w:tc>
          <w:tcPr>
            <w:tcBorders>
              <w:top w:val="single" w:color="E2E8F0" w:sz="6" w:space="0"/>
              <w:left w:val="single" w:color="E2E8F0" w:sz="6" w:space="0"/>
              <w:bottom w:val="single" w:color="E2E8F0" w:sz="6" w:space="0"/>
              <w:right w:val="single" w:color="E2E8F0" w:sz="6" w:space="0"/>
            </w:tcBorders>
          </w:tcPr>
          <w:p w14:paraId="4F17BB27">
            <w:pPr>
              <w:pStyle w:val="25"/>
            </w:pPr>
          </w:p>
        </w:tc>
        <w:tc>
          <w:tcPr>
            <w:tcBorders>
              <w:top w:val="single" w:color="E2E8F0" w:sz="6" w:space="0"/>
              <w:left w:val="single" w:color="E2E8F0" w:sz="6" w:space="0"/>
              <w:bottom w:val="single" w:color="E2E8F0" w:sz="6" w:space="0"/>
              <w:right w:val="single" w:color="E2E8F0" w:sz="6" w:space="0"/>
            </w:tcBorders>
          </w:tcPr>
          <w:p w14:paraId="5A670140">
            <w:pPr>
              <w:pStyle w:val="25"/>
            </w:pPr>
          </w:p>
        </w:tc>
        <w:tc>
          <w:tcPr>
            <w:tcBorders>
              <w:top w:val="single" w:color="E2E8F0" w:sz="6" w:space="0"/>
              <w:left w:val="single" w:color="E2E8F0" w:sz="6" w:space="0"/>
              <w:bottom w:val="single" w:color="E2E8F0" w:sz="6" w:space="0"/>
              <w:right w:val="single" w:color="E2E8F0" w:sz="6" w:space="0"/>
            </w:tcBorders>
          </w:tcPr>
          <w:p w14:paraId="23989E9F">
            <w:pPr>
              <w:pStyle w:val="25"/>
            </w:pPr>
          </w:p>
        </w:tc>
        <w:tc>
          <w:tcPr>
            <w:tcBorders>
              <w:top w:val="single" w:color="E2E8F0" w:sz="6" w:space="0"/>
              <w:left w:val="single" w:color="E2E8F0" w:sz="6" w:space="0"/>
              <w:bottom w:val="single" w:color="E2E8F0" w:sz="6" w:space="0"/>
              <w:right w:val="single" w:color="E2E8F0" w:sz="6" w:space="0"/>
            </w:tcBorders>
          </w:tcPr>
          <w:p w14:paraId="7B0D8684">
            <w:pPr>
              <w:pStyle w:val="25"/>
            </w:pPr>
          </w:p>
        </w:tc>
        <w:tc>
          <w:tcPr>
            <w:tcBorders>
              <w:top w:val="single" w:color="E2E8F0" w:sz="6" w:space="0"/>
              <w:left w:val="single" w:color="E2E8F0" w:sz="6" w:space="0"/>
              <w:bottom w:val="single" w:color="E2E8F0" w:sz="6" w:space="0"/>
              <w:right w:val="single" w:color="E2E8F0" w:sz="6" w:space="0"/>
            </w:tcBorders>
          </w:tcPr>
          <w:p w14:paraId="77946AC9">
            <w:pPr>
              <w:pStyle w:val="25"/>
            </w:pPr>
          </w:p>
        </w:tc>
      </w:tr>
      <w:tr w14:paraId="26774A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4E3B656">
            <w:pPr>
              <w:pStyle w:val="25"/>
              <w:jc w:val="left"/>
            </w:pPr>
            <w:r>
              <w:rPr>
                <w:rFonts w:ascii="Times New Roman" w:hAnsi="Times New Roman" w:eastAsia="微软雅黑"/>
                <w:sz w:val="22"/>
              </w:rPr>
              <w:t>净现比</w:t>
            </w:r>
          </w:p>
        </w:tc>
        <w:tc>
          <w:tcPr>
            <w:tcBorders>
              <w:top w:val="single" w:color="E2E8F0" w:sz="6" w:space="0"/>
              <w:left w:val="single" w:color="E2E8F0" w:sz="6" w:space="0"/>
              <w:bottom w:val="single" w:color="E2E8F0" w:sz="6" w:space="0"/>
              <w:right w:val="single" w:color="E2E8F0" w:sz="6" w:space="0"/>
            </w:tcBorders>
            <w:shd w:val="clear" w:color="auto" w:fill="F8FAFC"/>
          </w:tcPr>
          <w:p w14:paraId="01A7C736">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3CE939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C2E212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7F676A1">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7C98067">
            <w:pPr>
              <w:pStyle w:val="25"/>
            </w:pPr>
          </w:p>
        </w:tc>
      </w:tr>
    </w:tbl>
    <w:p w14:paraId="5358A3E6">
      <w:r>
        <w:pict>
          <v:rect id="_x0000_i1174" o:spt="1" style="height:1.5pt;width:0pt;" coordsize="21600,21600" o:hr="t" o:hrstd="t" o:hralign="center">
            <v:path/>
            <v:fill focussize="0,0"/>
            <v:stroke/>
            <v:imagedata o:title=""/>
            <o:lock v:ext="edit"/>
            <w10:wrap type="none"/>
            <w10:anchorlock/>
          </v:rect>
        </w:pict>
      </w:r>
    </w:p>
    <w:p w14:paraId="7CDAE49E">
      <w:pPr>
        <w:pStyle w:val="24"/>
      </w:pPr>
      <w:r>
        <w:rPr>
          <w:rFonts w:ascii="Times New Roman" w:hAnsi="Times New Roman" w:eastAsia="微软雅黑"/>
          <w:b/>
          <w:bCs/>
          <w:sz w:val="24"/>
        </w:rPr>
        <w:t>任务3：结构化财务分析报告生成与修订（必做）</w:t>
      </w:r>
    </w:p>
    <w:p w14:paraId="1F39F03A">
      <w:pPr>
        <w:pStyle w:val="3"/>
      </w:pPr>
      <w:r>
        <w:rPr>
          <w:rFonts w:ascii="Times New Roman" w:hAnsi="Times New Roman" w:eastAsia="微软雅黑"/>
          <w:b/>
          <w:bCs/>
          <w:sz w:val="24"/>
        </w:rPr>
        <w:t>步骤1：</w:t>
      </w:r>
      <w:r>
        <w:t xml:space="preserve"> </w:t>
      </w:r>
      <w:r>
        <w:rPr>
          <w:rFonts w:ascii="Times New Roman" w:hAnsi="Times New Roman" w:eastAsia="微软雅黑"/>
          <w:sz w:val="24"/>
        </w:rPr>
        <w:t>使用5.5.1节的标准模板，向AI提交数据，生成Markdown格式的完整财务分析报告。</w:t>
      </w:r>
    </w:p>
    <w:p w14:paraId="0909F03B">
      <w:pPr>
        <w:pStyle w:val="3"/>
      </w:pPr>
      <w:r>
        <w:rPr>
          <w:rFonts w:ascii="Times New Roman" w:hAnsi="Times New Roman" w:eastAsia="微软雅黑"/>
          <w:b/>
          <w:bCs/>
          <w:sz w:val="24"/>
        </w:rPr>
        <w:t>步骤2：</w:t>
      </w:r>
      <w:r>
        <w:t xml:space="preserve"> </w:t>
      </w:r>
      <w:r>
        <w:rPr>
          <w:rFonts w:ascii="Times New Roman" w:hAnsi="Times New Roman" w:eastAsia="微软雅黑"/>
          <w:sz w:val="24"/>
        </w:rPr>
        <w:t>对AI生成的报告进行质量评估，填写评估表。</w:t>
      </w:r>
    </w:p>
    <w:p w14:paraId="51057C57">
      <w:pPr>
        <w:pStyle w:val="3"/>
      </w:pPr>
      <w:r>
        <w:rPr>
          <w:rFonts w:ascii="Times New Roman" w:hAnsi="Times New Roman" w:eastAsia="微软雅黑"/>
          <w:sz w:val="24"/>
        </w:rPr>
        <w:t>表5-21 财务分析报告质量评估表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803"/>
        <w:gridCol w:w="1756"/>
      </w:tblGrid>
      <w:tr w14:paraId="06A90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A1941A2">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F84C4B8">
            <w:pPr>
              <w:pStyle w:val="25"/>
              <w:jc w:val="left"/>
            </w:pPr>
            <w:r>
              <w:rPr>
                <w:rFonts w:ascii="Times New Roman" w:hAnsi="Times New Roman" w:eastAsia="微软雅黑"/>
                <w:b/>
                <w:color w:val="1E3A8A"/>
                <w:sz w:val="22"/>
              </w:rPr>
              <w:t>评分（1—5分）</w:t>
            </w:r>
          </w:p>
        </w:tc>
        <w:tc>
          <w:tcPr>
            <w:tcBorders>
              <w:top w:val="single" w:color="E2E8F0" w:sz="6" w:space="0"/>
              <w:left w:val="single" w:color="E2E8F0" w:sz="6" w:space="0"/>
              <w:bottom w:val="single" w:color="E2E8F0" w:sz="6" w:space="0"/>
              <w:right w:val="single" w:color="E2E8F0" w:sz="6" w:space="0"/>
            </w:tcBorders>
            <w:shd w:val="clear" w:color="auto" w:fill="EEF4FF"/>
          </w:tcPr>
          <w:p w14:paraId="7C782D3E">
            <w:pPr>
              <w:pStyle w:val="25"/>
              <w:jc w:val="left"/>
            </w:pPr>
            <w:r>
              <w:rPr>
                <w:rFonts w:ascii="Times New Roman" w:hAnsi="Times New Roman" w:eastAsia="微软雅黑"/>
                <w:b/>
                <w:color w:val="1E3A8A"/>
                <w:sz w:val="22"/>
              </w:rPr>
              <w:t>发现的具体问题</w:t>
            </w:r>
          </w:p>
        </w:tc>
      </w:tr>
      <w:tr w14:paraId="5677D0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8E3D2A">
            <w:pPr>
              <w:pStyle w:val="25"/>
              <w:jc w:val="left"/>
            </w:pPr>
            <w:r>
              <w:rPr>
                <w:rFonts w:ascii="Times New Roman" w:hAnsi="Times New Roman" w:eastAsia="微软雅黑"/>
                <w:sz w:val="22"/>
              </w:rPr>
              <w:t>格式规范性</w:t>
            </w:r>
          </w:p>
        </w:tc>
        <w:tc>
          <w:tcPr>
            <w:tcBorders>
              <w:top w:val="single" w:color="E2E8F0" w:sz="6" w:space="0"/>
              <w:left w:val="single" w:color="E2E8F0" w:sz="6" w:space="0"/>
              <w:bottom w:val="single" w:color="E2E8F0" w:sz="6" w:space="0"/>
              <w:right w:val="single" w:color="E2E8F0" w:sz="6" w:space="0"/>
            </w:tcBorders>
          </w:tcPr>
          <w:p w14:paraId="5DE11213">
            <w:pPr>
              <w:pStyle w:val="25"/>
            </w:pPr>
          </w:p>
        </w:tc>
        <w:tc>
          <w:tcPr>
            <w:tcBorders>
              <w:top w:val="single" w:color="E2E8F0" w:sz="6" w:space="0"/>
              <w:left w:val="single" w:color="E2E8F0" w:sz="6" w:space="0"/>
              <w:bottom w:val="single" w:color="E2E8F0" w:sz="6" w:space="0"/>
              <w:right w:val="single" w:color="E2E8F0" w:sz="6" w:space="0"/>
            </w:tcBorders>
          </w:tcPr>
          <w:p w14:paraId="612EE1D2">
            <w:pPr>
              <w:pStyle w:val="25"/>
            </w:pPr>
          </w:p>
        </w:tc>
      </w:tr>
      <w:tr w14:paraId="4FAF98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099EB2">
            <w:pPr>
              <w:pStyle w:val="25"/>
              <w:jc w:val="left"/>
            </w:pPr>
            <w:r>
              <w:rPr>
                <w:rFonts w:ascii="Times New Roman" w:hAnsi="Times New Roman" w:eastAsia="微软雅黑"/>
                <w:sz w:val="22"/>
              </w:rPr>
              <w:t>数字准确性</w:t>
            </w:r>
          </w:p>
        </w:tc>
        <w:tc>
          <w:tcPr>
            <w:tcBorders>
              <w:top w:val="single" w:color="E2E8F0" w:sz="6" w:space="0"/>
              <w:left w:val="single" w:color="E2E8F0" w:sz="6" w:space="0"/>
              <w:bottom w:val="single" w:color="E2E8F0" w:sz="6" w:space="0"/>
              <w:right w:val="single" w:color="E2E8F0" w:sz="6" w:space="0"/>
            </w:tcBorders>
            <w:shd w:val="clear" w:color="auto" w:fill="F8FAFC"/>
          </w:tcPr>
          <w:p w14:paraId="1D191B3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7F53239">
            <w:pPr>
              <w:pStyle w:val="25"/>
            </w:pPr>
          </w:p>
        </w:tc>
      </w:tr>
      <w:tr w14:paraId="6A0A3C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0F91C5">
            <w:pPr>
              <w:pStyle w:val="25"/>
              <w:jc w:val="left"/>
            </w:pPr>
            <w:r>
              <w:rPr>
                <w:rFonts w:ascii="Times New Roman" w:hAnsi="Times New Roman" w:eastAsia="微软雅黑"/>
                <w:sz w:val="22"/>
              </w:rPr>
              <w:t>逻辑完整性</w:t>
            </w:r>
          </w:p>
        </w:tc>
        <w:tc>
          <w:tcPr>
            <w:tcBorders>
              <w:top w:val="single" w:color="E2E8F0" w:sz="6" w:space="0"/>
              <w:left w:val="single" w:color="E2E8F0" w:sz="6" w:space="0"/>
              <w:bottom w:val="single" w:color="E2E8F0" w:sz="6" w:space="0"/>
              <w:right w:val="single" w:color="E2E8F0" w:sz="6" w:space="0"/>
            </w:tcBorders>
          </w:tcPr>
          <w:p w14:paraId="07D49231">
            <w:pPr>
              <w:pStyle w:val="25"/>
            </w:pPr>
          </w:p>
        </w:tc>
        <w:tc>
          <w:tcPr>
            <w:tcBorders>
              <w:top w:val="single" w:color="E2E8F0" w:sz="6" w:space="0"/>
              <w:left w:val="single" w:color="E2E8F0" w:sz="6" w:space="0"/>
              <w:bottom w:val="single" w:color="E2E8F0" w:sz="6" w:space="0"/>
              <w:right w:val="single" w:color="E2E8F0" w:sz="6" w:space="0"/>
            </w:tcBorders>
          </w:tcPr>
          <w:p w14:paraId="25266E24">
            <w:pPr>
              <w:pStyle w:val="25"/>
            </w:pPr>
          </w:p>
        </w:tc>
      </w:tr>
      <w:tr w14:paraId="222151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32DF37">
            <w:pPr>
              <w:pStyle w:val="25"/>
              <w:jc w:val="left"/>
            </w:pPr>
            <w:r>
              <w:rPr>
                <w:rFonts w:ascii="Times New Roman" w:hAnsi="Times New Roman" w:eastAsia="微软雅黑"/>
                <w:sz w:val="22"/>
              </w:rPr>
              <w:t>结论有支撑</w:t>
            </w:r>
          </w:p>
        </w:tc>
        <w:tc>
          <w:tcPr>
            <w:tcBorders>
              <w:top w:val="single" w:color="E2E8F0" w:sz="6" w:space="0"/>
              <w:left w:val="single" w:color="E2E8F0" w:sz="6" w:space="0"/>
              <w:bottom w:val="single" w:color="E2E8F0" w:sz="6" w:space="0"/>
              <w:right w:val="single" w:color="E2E8F0" w:sz="6" w:space="0"/>
            </w:tcBorders>
            <w:shd w:val="clear" w:color="auto" w:fill="F8FAFC"/>
          </w:tcPr>
          <w:p w14:paraId="6342402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DCB4BC4">
            <w:pPr>
              <w:pStyle w:val="25"/>
            </w:pPr>
          </w:p>
        </w:tc>
      </w:tr>
      <w:tr w14:paraId="7E4021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F7FA98">
            <w:pPr>
              <w:pStyle w:val="25"/>
              <w:jc w:val="left"/>
            </w:pPr>
            <w:r>
              <w:rPr>
                <w:rFonts w:ascii="Times New Roman" w:hAnsi="Times New Roman" w:eastAsia="微软雅黑"/>
                <w:sz w:val="22"/>
              </w:rPr>
              <w:t>建议可操作</w:t>
            </w:r>
          </w:p>
        </w:tc>
        <w:tc>
          <w:tcPr>
            <w:tcBorders>
              <w:top w:val="single" w:color="E2E8F0" w:sz="6" w:space="0"/>
              <w:left w:val="single" w:color="E2E8F0" w:sz="6" w:space="0"/>
              <w:bottom w:val="single" w:color="E2E8F0" w:sz="6" w:space="0"/>
              <w:right w:val="single" w:color="E2E8F0" w:sz="6" w:space="0"/>
            </w:tcBorders>
          </w:tcPr>
          <w:p w14:paraId="79F63E97">
            <w:pPr>
              <w:pStyle w:val="25"/>
            </w:pPr>
          </w:p>
        </w:tc>
        <w:tc>
          <w:tcPr>
            <w:tcBorders>
              <w:top w:val="single" w:color="E2E8F0" w:sz="6" w:space="0"/>
              <w:left w:val="single" w:color="E2E8F0" w:sz="6" w:space="0"/>
              <w:bottom w:val="single" w:color="E2E8F0" w:sz="6" w:space="0"/>
              <w:right w:val="single" w:color="E2E8F0" w:sz="6" w:space="0"/>
            </w:tcBorders>
          </w:tcPr>
          <w:p w14:paraId="20BA0F6E">
            <w:pPr>
              <w:pStyle w:val="25"/>
            </w:pPr>
          </w:p>
        </w:tc>
      </w:tr>
      <w:tr w14:paraId="7AEE2D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453A22">
            <w:pPr>
              <w:pStyle w:val="25"/>
              <w:jc w:val="left"/>
            </w:pPr>
            <w:r>
              <w:rPr>
                <w:rFonts w:ascii="Times New Roman" w:hAnsi="Times New Roman" w:eastAsia="微软雅黑"/>
                <w:sz w:val="22"/>
              </w:rPr>
              <w:t>推测内容标注</w:t>
            </w:r>
          </w:p>
        </w:tc>
        <w:tc>
          <w:tcPr>
            <w:tcBorders>
              <w:top w:val="single" w:color="E2E8F0" w:sz="6" w:space="0"/>
              <w:left w:val="single" w:color="E2E8F0" w:sz="6" w:space="0"/>
              <w:bottom w:val="single" w:color="E2E8F0" w:sz="6" w:space="0"/>
              <w:right w:val="single" w:color="E2E8F0" w:sz="6" w:space="0"/>
            </w:tcBorders>
            <w:shd w:val="clear" w:color="auto" w:fill="F8FAFC"/>
          </w:tcPr>
          <w:p w14:paraId="6739ACE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756F370">
            <w:pPr>
              <w:pStyle w:val="25"/>
            </w:pPr>
          </w:p>
        </w:tc>
      </w:tr>
    </w:tbl>
    <w:p w14:paraId="4F03C365">
      <w:pPr>
        <w:pStyle w:val="3"/>
      </w:pPr>
      <w:r>
        <w:rPr>
          <w:rFonts w:ascii="Times New Roman" w:hAnsi="Times New Roman" w:eastAsia="微软雅黑"/>
          <w:b/>
          <w:bCs/>
          <w:sz w:val="24"/>
        </w:rPr>
        <w:t>步骤3：</w:t>
      </w:r>
      <w:r>
        <w:t xml:space="preserve"> </w:t>
      </w:r>
      <w:r>
        <w:rPr>
          <w:rFonts w:ascii="Times New Roman" w:hAnsi="Times New Roman" w:eastAsia="微软雅黑"/>
          <w:sz w:val="24"/>
        </w:rPr>
        <w:t>对报告进行专业化修订，记录你修改了哪些内容，以及修改的理由。</w:t>
      </w:r>
    </w:p>
    <w:p w14:paraId="014AEC99">
      <w:pPr>
        <w:pStyle w:val="3"/>
      </w:pPr>
      <w:r>
        <w:rPr>
          <w:rFonts w:ascii="Times New Roman" w:hAnsi="Times New Roman" w:eastAsia="微软雅黑"/>
          <w:b/>
          <w:bCs/>
          <w:sz w:val="24"/>
        </w:rPr>
        <w:t>步骤4：</w:t>
      </w:r>
      <w:r>
        <w:t xml:space="preserve"> </w:t>
      </w:r>
      <w:r>
        <w:rPr>
          <w:rFonts w:ascii="Times New Roman" w:hAnsi="Times New Roman" w:eastAsia="微软雅黑"/>
          <w:sz w:val="24"/>
        </w:rPr>
        <w:t>写一段”我的独立判断”（约200字），说明你对这家公司财务状况的个人见解，包括你同意和不同意AI分析的地方。</w:t>
      </w:r>
    </w:p>
    <w:p w14:paraId="4709E10F">
      <w:r>
        <w:pict>
          <v:rect id="_x0000_i1175" o:spt="1" style="height:1.5pt;width:0pt;" coordsize="21600,21600" o:hr="t" o:hrstd="t" o:hralign="center">
            <v:path/>
            <v:fill focussize="0,0"/>
            <v:stroke/>
            <v:imagedata o:title=""/>
            <o:lock v:ext="edit"/>
            <w10:wrap type="none"/>
            <w10:anchorlock/>
          </v:rect>
        </w:pict>
      </w:r>
    </w:p>
    <w:p w14:paraId="710FC00F">
      <w:pPr>
        <w:pStyle w:val="24"/>
      </w:pPr>
      <w:r>
        <w:rPr>
          <w:rFonts w:ascii="Times New Roman" w:hAnsi="Times New Roman" w:eastAsia="微软雅黑"/>
          <w:b/>
          <w:bCs/>
          <w:sz w:val="24"/>
        </w:rPr>
        <w:t>任务4：⭐ 财务报表分析智能体搭建（必做）</w:t>
      </w:r>
    </w:p>
    <w:p w14:paraId="6AACEC96">
      <w:pPr>
        <w:pStyle w:val="3"/>
      </w:pPr>
      <w:r>
        <w:rPr>
          <w:rFonts w:ascii="Times New Roman" w:hAnsi="Times New Roman" w:eastAsia="微软雅黑"/>
          <w:b/>
          <w:bCs/>
          <w:sz w:val="24"/>
        </w:rPr>
        <w:t>步骤1：</w:t>
      </w:r>
      <w:r>
        <w:t xml:space="preserve"> </w:t>
      </w:r>
      <w:r>
        <w:rPr>
          <w:rFonts w:ascii="Times New Roman" w:hAnsi="Times New Roman" w:eastAsia="微软雅黑"/>
          <w:sz w:val="24"/>
        </w:rPr>
        <w:t>在扣子平台，按照5.6.2节的指南创建”财务报表分析助手”Bot。</w:t>
      </w:r>
    </w:p>
    <w:p w14:paraId="5392E7FC">
      <w:pPr>
        <w:pStyle w:val="3"/>
      </w:pPr>
      <w:r>
        <w:rPr>
          <w:rFonts w:ascii="Times New Roman" w:hAnsi="Times New Roman" w:eastAsia="微软雅黑"/>
          <w:b/>
          <w:bCs/>
          <w:sz w:val="24"/>
        </w:rPr>
        <w:t>步骤2：</w:t>
      </w:r>
      <w:r>
        <w:t xml:space="preserve"> </w:t>
      </w:r>
      <w:r>
        <w:rPr>
          <w:rFonts w:ascii="Times New Roman" w:hAnsi="Times New Roman" w:eastAsia="微软雅黑"/>
          <w:sz w:val="24"/>
        </w:rPr>
        <w:t>使用以下四个测试用例进行系统测试，记录每次测试结果：</w:t>
      </w:r>
    </w:p>
    <w:p w14:paraId="4DE5F43E">
      <w:pPr>
        <w:pStyle w:val="38"/>
      </w:pPr>
      <w:r>
        <w:rPr>
          <w:rStyle w:val="37"/>
          <w:rFonts w:ascii="Times New Roman" w:hAnsi="Times New Roman" w:eastAsia="微软雅黑"/>
          <w:sz w:val="24"/>
        </w:rPr>
        <w:t>测试用例1（正常数据）：</w:t>
      </w:r>
      <w:r>
        <w:br w:type="textWrapping"/>
      </w:r>
      <w:r>
        <w:rPr>
          <w:rStyle w:val="37"/>
          <w:rFonts w:ascii="Times New Roman" w:hAnsi="Times New Roman" w:eastAsia="微软雅黑"/>
          <w:sz w:val="24"/>
        </w:rPr>
        <w:t>使用任务1中整理的（脱敏后）真实财务数据测试Bot</w:t>
      </w:r>
      <w:r>
        <w:br w:type="textWrapping"/>
      </w:r>
      <w:r>
        <w:br w:type="textWrapping"/>
      </w:r>
      <w:r>
        <w:rPr>
          <w:rStyle w:val="37"/>
          <w:rFonts w:ascii="Times New Roman" w:hAnsi="Times New Roman" w:eastAsia="微软雅黑"/>
          <w:sz w:val="24"/>
        </w:rPr>
        <w:t>测试用例2（数据缺失）：</w:t>
      </w:r>
      <w:r>
        <w:br w:type="textWrapping"/>
      </w:r>
      <w:r>
        <w:rPr>
          <w:rStyle w:val="37"/>
          <w:rFonts w:ascii="Times New Roman" w:hAnsi="Times New Roman" w:eastAsia="微软雅黑"/>
          <w:sz w:val="24"/>
        </w:rPr>
        <w:t>故意不提供经营活动现金流量净额，</w:t>
      </w:r>
      <w:r>
        <w:br w:type="textWrapping"/>
      </w:r>
      <w:r>
        <w:rPr>
          <w:rStyle w:val="37"/>
          <w:rFonts w:ascii="Times New Roman" w:hAnsi="Times New Roman" w:eastAsia="微软雅黑"/>
          <w:sz w:val="24"/>
        </w:rPr>
        <w:t>看Bot是否会追问补充</w:t>
      </w:r>
      <w:r>
        <w:br w:type="textWrapping"/>
      </w:r>
      <w:r>
        <w:br w:type="textWrapping"/>
      </w:r>
      <w:r>
        <w:rPr>
          <w:rStyle w:val="37"/>
          <w:rFonts w:ascii="Times New Roman" w:hAnsi="Times New Roman" w:eastAsia="微软雅黑"/>
          <w:sz w:val="24"/>
        </w:rPr>
        <w:t>测试用例3（预警触发）：</w:t>
      </w:r>
      <w:r>
        <w:br w:type="textWrapping"/>
      </w:r>
      <w:r>
        <w:rPr>
          <w:rStyle w:val="37"/>
          <w:rFonts w:ascii="Times New Roman" w:hAnsi="Times New Roman" w:eastAsia="微软雅黑"/>
          <w:sz w:val="24"/>
        </w:rPr>
        <w:t>营业收入：5,000万元，净利润：50万元，</w:t>
      </w:r>
      <w:r>
        <w:br w:type="textWrapping"/>
      </w:r>
      <w:r>
        <w:rPr>
          <w:rStyle w:val="37"/>
          <w:rFonts w:ascii="Times New Roman" w:hAnsi="Times New Roman" w:eastAsia="微软雅黑"/>
          <w:sz w:val="24"/>
        </w:rPr>
        <w:t>总资产：8,000万元，总负债：6,200万元，</w:t>
      </w:r>
      <w:r>
        <w:br w:type="textWrapping"/>
      </w:r>
      <w:r>
        <w:rPr>
          <w:rStyle w:val="37"/>
          <w:rFonts w:ascii="Times New Roman" w:hAnsi="Times New Roman" w:eastAsia="微软雅黑"/>
          <w:sz w:val="24"/>
        </w:rPr>
        <w:t>流动资产：2,000万元，流动负债：2,500万元，</w:t>
      </w:r>
      <w:r>
        <w:br w:type="textWrapping"/>
      </w:r>
      <w:r>
        <w:rPr>
          <w:rStyle w:val="37"/>
          <w:rFonts w:ascii="Times New Roman" w:hAnsi="Times New Roman" w:eastAsia="微软雅黑"/>
          <w:sz w:val="24"/>
        </w:rPr>
        <w:t>经营活动现金流量净额：30万元，</w:t>
      </w:r>
      <w:r>
        <w:br w:type="textWrapping"/>
      </w:r>
      <w:r>
        <w:rPr>
          <w:rStyle w:val="37"/>
          <w:rFonts w:ascii="Times New Roman" w:hAnsi="Times New Roman" w:eastAsia="微软雅黑"/>
          <w:sz w:val="24"/>
        </w:rPr>
        <w:t>所有者权益：1,800万元</w:t>
      </w:r>
      <w:r>
        <w:br w:type="textWrapping"/>
      </w:r>
      <w:r>
        <w:rPr>
          <w:rStyle w:val="37"/>
          <w:rFonts w:ascii="Times New Roman" w:hAnsi="Times New Roman" w:eastAsia="微软雅黑"/>
          <w:sz w:val="24"/>
        </w:rPr>
        <w:t>（此数据应触发多项预警）</w:t>
      </w:r>
      <w:r>
        <w:br w:type="textWrapping"/>
      </w:r>
      <w:r>
        <w:br w:type="textWrapping"/>
      </w:r>
      <w:r>
        <w:rPr>
          <w:rStyle w:val="37"/>
          <w:rFonts w:ascii="Times New Roman" w:hAnsi="Times New Roman" w:eastAsia="微软雅黑"/>
          <w:sz w:val="24"/>
        </w:rPr>
        <w:t>测试用例4（追问测试）：</w:t>
      </w:r>
      <w:r>
        <w:br w:type="textWrapping"/>
      </w:r>
      <w:r>
        <w:rPr>
          <w:rStyle w:val="37"/>
          <w:rFonts w:ascii="Times New Roman" w:hAnsi="Times New Roman" w:eastAsia="微软雅黑"/>
          <w:sz w:val="24"/>
        </w:rPr>
        <w:t>在生成报告后，追问："这家公司最大的财务风险是什么？</w:t>
      </w:r>
      <w:r>
        <w:br w:type="textWrapping"/>
      </w:r>
      <w:r>
        <w:rPr>
          <w:rStyle w:val="37"/>
          <w:rFonts w:ascii="Times New Roman" w:hAnsi="Times New Roman" w:eastAsia="微软雅黑"/>
          <w:sz w:val="24"/>
        </w:rPr>
        <w:t>如果我是这家公司的CFO，我应该优先解决什么问题？"</w:t>
      </w:r>
    </w:p>
    <w:p w14:paraId="2D00EF81">
      <w:pPr>
        <w:pStyle w:val="24"/>
      </w:pPr>
      <w:r>
        <w:rPr>
          <w:rFonts w:ascii="Times New Roman" w:hAnsi="Times New Roman" w:eastAsia="微软雅黑"/>
          <w:b/>
          <w:bCs/>
          <w:sz w:val="24"/>
        </w:rPr>
        <w:t>步骤3：</w:t>
      </w:r>
      <w:r>
        <w:t xml:space="preserve"> </w:t>
      </w:r>
      <w:r>
        <w:rPr>
          <w:rFonts w:ascii="Times New Roman" w:hAnsi="Times New Roman" w:eastAsia="微软雅黑"/>
          <w:sz w:val="24"/>
        </w:rPr>
        <w:t>填写智能体测试评估表，并记录优化措施。</w:t>
      </w:r>
    </w:p>
    <w:p w14:paraId="2C6290CC">
      <w:pPr>
        <w:pStyle w:val="3"/>
      </w:pPr>
      <w:r>
        <w:rPr>
          <w:rFonts w:ascii="Times New Roman" w:hAnsi="Times New Roman" w:eastAsia="微软雅黑"/>
          <w:b/>
          <w:bCs/>
          <w:sz w:val="24"/>
        </w:rPr>
        <w:t>步骤4：</w:t>
      </w:r>
      <w:r>
        <w:t xml:space="preserve"> </w:t>
      </w:r>
      <w:r>
        <w:rPr>
          <w:rFonts w:ascii="Times New Roman" w:hAnsi="Times New Roman" w:eastAsia="微软雅黑"/>
          <w:sz w:val="24"/>
        </w:rPr>
        <w:t>将优化后的Bot提示词完整记录在实训报告中。</w:t>
      </w:r>
    </w:p>
    <w:p w14:paraId="63CCC08F">
      <w:r>
        <w:pict>
          <v:rect id="_x0000_i1176" o:spt="1" style="height:1.5pt;width:0pt;" coordsize="21600,21600" o:hr="t" o:hrstd="t" o:hralign="center">
            <v:path/>
            <v:fill focussize="0,0"/>
            <v:stroke/>
            <v:imagedata o:title=""/>
            <o:lock v:ext="edit"/>
            <w10:wrap type="none"/>
            <w10:anchorlock/>
          </v:rect>
        </w:pict>
      </w:r>
    </w:p>
    <w:p w14:paraId="29F7E8A8">
      <w:pPr>
        <w:pStyle w:val="24"/>
      </w:pPr>
      <w:r>
        <w:rPr>
          <w:rFonts w:ascii="Times New Roman" w:hAnsi="Times New Roman" w:eastAsia="微软雅黑"/>
          <w:b/>
          <w:bCs/>
          <w:sz w:val="24"/>
        </w:rPr>
        <w:t>任务5：Python批量计算脚本（选做）</w:t>
      </w:r>
    </w:p>
    <w:p w14:paraId="6EC66DED">
      <w:pPr>
        <w:pStyle w:val="3"/>
      </w:pPr>
      <w:r>
        <w:rPr>
          <w:rFonts w:ascii="Times New Roman" w:hAnsi="Times New Roman" w:eastAsia="微软雅黑"/>
          <w:sz w:val="24"/>
        </w:rPr>
        <w:t>使用5.5.2节的提示词，向AI请求生成一个财务指标批量计算Python脚本，并准备3家企业的模拟数据进行测试，记录：</w:t>
      </w:r>
    </w:p>
    <w:p w14:paraId="2492CBB9">
      <w:pPr>
        <w:pStyle w:val="25"/>
        <w:numPr>
          <w:ilvl w:val="0"/>
          <w:numId w:val="1"/>
        </w:numPr>
        <w:ind w:left="720" w:hanging="480"/>
      </w:pPr>
      <w:r>
        <w:rPr>
          <w:rFonts w:ascii="Times New Roman" w:hAnsi="Times New Roman" w:eastAsia="微软雅黑"/>
          <w:sz w:val="24"/>
        </w:rPr>
        <w:t>脚本是否能正确运行</w:t>
      </w:r>
    </w:p>
    <w:p w14:paraId="3B7BC244">
      <w:pPr>
        <w:pStyle w:val="25"/>
        <w:numPr>
          <w:ilvl w:val="0"/>
          <w:numId w:val="1"/>
        </w:numPr>
        <w:ind w:left="720" w:hanging="480"/>
      </w:pPr>
      <w:r>
        <w:rPr>
          <w:rFonts w:ascii="Times New Roman" w:hAnsi="Times New Roman" w:eastAsia="微软雅黑"/>
          <w:sz w:val="24"/>
        </w:rPr>
        <w:t>计算结果是否与手工验算一致</w:t>
      </w:r>
    </w:p>
    <w:p w14:paraId="101B8DCB">
      <w:pPr>
        <w:pStyle w:val="25"/>
        <w:numPr>
          <w:ilvl w:val="0"/>
          <w:numId w:val="1"/>
        </w:numPr>
        <w:ind w:left="720" w:hanging="480"/>
      </w:pPr>
      <w:r>
        <w:rPr>
          <w:rFonts w:ascii="Times New Roman" w:hAnsi="Times New Roman" w:eastAsia="微软雅黑"/>
          <w:sz w:val="24"/>
        </w:rPr>
        <w:t>遇到什么问题，如何通过与AI的交互解决</w:t>
      </w:r>
    </w:p>
    <w:p w14:paraId="58744F9A">
      <w:r>
        <w:pict>
          <v:rect id="_x0000_i1177" o:spt="1" style="height:1.5pt;width:0pt;" coordsize="21600,21600" o:hr="t" o:hrstd="t" o:hralign="center">
            <v:path/>
            <v:fill focussize="0,0"/>
            <v:stroke/>
            <v:imagedata o:title=""/>
            <o:lock v:ext="edit"/>
            <w10:wrap type="none"/>
            <w10:anchorlock/>
          </v:rect>
        </w:pict>
      </w:r>
    </w:p>
    <w:p w14:paraId="58C5B48C">
      <w:pPr>
        <w:pStyle w:val="6"/>
      </w:pPr>
      <w:r>
        <w:rPr>
          <w:rFonts w:ascii="Times New Roman" w:hAnsi="Times New Roman" w:eastAsia="微软雅黑"/>
          <w:sz w:val="24"/>
        </w:rPr>
        <w:t>四、实训报告要求</w:t>
      </w:r>
    </w:p>
    <w:p w14:paraId="3A571C3B">
      <w:pPr>
        <w:numPr>
          <w:ilvl w:val="0"/>
          <w:numId w:val="30"/>
        </w:numPr>
        <w:ind w:left="720" w:hanging="480"/>
      </w:pPr>
      <w:r>
        <w:rPr>
          <w:rFonts w:ascii="Times New Roman" w:hAnsi="Times New Roman" w:eastAsia="微软雅黑"/>
          <w:b/>
          <w:bCs/>
          <w:sz w:val="24"/>
        </w:rPr>
        <w:t>格式要求</w:t>
      </w:r>
      <w:r>
        <w:rPr>
          <w:rFonts w:ascii="Times New Roman" w:hAnsi="Times New Roman" w:eastAsia="微软雅黑"/>
          <w:sz w:val="24"/>
        </w:rPr>
        <w:t>：Word文档，标题”第五章实训报告-姓名-学号”</w:t>
      </w:r>
    </w:p>
    <w:p w14:paraId="219A41FC">
      <w:pPr>
        <w:numPr>
          <w:ilvl w:val="0"/>
          <w:numId w:val="30"/>
        </w:numPr>
        <w:ind w:left="720" w:hanging="480"/>
      </w:pPr>
      <w:r>
        <w:rPr>
          <w:rFonts w:ascii="Times New Roman" w:hAnsi="Times New Roman" w:eastAsia="微软雅黑"/>
          <w:b/>
          <w:bCs/>
          <w:sz w:val="24"/>
        </w:rPr>
        <w:t>内容结构</w:t>
      </w:r>
      <w:r>
        <w:rPr>
          <w:rFonts w:ascii="Times New Roman" w:hAnsi="Times New Roman" w:eastAsia="微软雅黑"/>
          <w:sz w:val="24"/>
        </w:rPr>
        <w:t>：</w:t>
      </w:r>
    </w:p>
    <w:p w14:paraId="3ED202F4">
      <w:pPr>
        <w:pStyle w:val="25"/>
        <w:numPr>
          <w:ilvl w:val="1"/>
          <w:numId w:val="1"/>
        </w:numPr>
        <w:ind w:left="1440" w:hanging="480"/>
      </w:pPr>
      <w:r>
        <w:rPr>
          <w:rFonts w:ascii="Times New Roman" w:hAnsi="Times New Roman" w:eastAsia="微软雅黑"/>
          <w:sz w:val="24"/>
        </w:rPr>
        <w:t>封面</w:t>
      </w:r>
    </w:p>
    <w:p w14:paraId="3DFA1012">
      <w:pPr>
        <w:pStyle w:val="25"/>
        <w:numPr>
          <w:ilvl w:val="1"/>
          <w:numId w:val="1"/>
        </w:numPr>
        <w:ind w:left="1440" w:hanging="480"/>
      </w:pPr>
      <w:r>
        <w:rPr>
          <w:rFonts w:ascii="Times New Roman" w:hAnsi="Times New Roman" w:eastAsia="微软雅黑"/>
          <w:sz w:val="24"/>
        </w:rPr>
        <w:t>实训公司基本情况说明（所选公司名称、行业、选择理由）</w:t>
      </w:r>
    </w:p>
    <w:p w14:paraId="6E2ACD37">
      <w:pPr>
        <w:pStyle w:val="25"/>
        <w:numPr>
          <w:ilvl w:val="1"/>
          <w:numId w:val="1"/>
        </w:numPr>
        <w:ind w:left="1440" w:hanging="480"/>
      </w:pPr>
      <w:r>
        <w:rPr>
          <w:rFonts w:ascii="Times New Roman" w:hAnsi="Times New Roman" w:eastAsia="微软雅黑"/>
          <w:sz w:val="24"/>
        </w:rPr>
        <w:t>任务1：年报阅读记录表（含核实过程截图）</w:t>
      </w:r>
    </w:p>
    <w:p w14:paraId="2F936D67">
      <w:pPr>
        <w:pStyle w:val="25"/>
        <w:numPr>
          <w:ilvl w:val="1"/>
          <w:numId w:val="1"/>
        </w:numPr>
        <w:ind w:left="1440" w:hanging="480"/>
      </w:pPr>
      <w:r>
        <w:rPr>
          <w:rFonts w:ascii="Times New Roman" w:hAnsi="Times New Roman" w:eastAsia="微软雅黑"/>
          <w:sz w:val="24"/>
        </w:rPr>
        <w:t>任务2：指标计算验证表（含手工计算过程）</w:t>
      </w:r>
    </w:p>
    <w:p w14:paraId="680FF26F">
      <w:pPr>
        <w:pStyle w:val="25"/>
        <w:numPr>
          <w:ilvl w:val="1"/>
          <w:numId w:val="1"/>
        </w:numPr>
        <w:ind w:left="1440" w:hanging="480"/>
      </w:pPr>
      <w:r>
        <w:rPr>
          <w:rFonts w:ascii="Times New Roman" w:hAnsi="Times New Roman" w:eastAsia="微软雅黑"/>
          <w:sz w:val="24"/>
        </w:rPr>
        <w:t>任务3：AI生成的原始报告 + 质量评估表 + 修订版报告 + 我的独立判断</w:t>
      </w:r>
    </w:p>
    <w:p w14:paraId="02F10FE9">
      <w:pPr>
        <w:pStyle w:val="25"/>
        <w:numPr>
          <w:ilvl w:val="1"/>
          <w:numId w:val="1"/>
        </w:numPr>
        <w:ind w:left="1440" w:hanging="480"/>
      </w:pPr>
      <w:r>
        <w:rPr>
          <w:rFonts w:ascii="Times New Roman" w:hAnsi="Times New Roman" w:eastAsia="微软雅黑"/>
          <w:sz w:val="24"/>
        </w:rPr>
        <w:t>任务4：四个测试用例记录 + 智能体评估表 + 优化后的Bot提示词（附截图）</w:t>
      </w:r>
    </w:p>
    <w:p w14:paraId="41B9A7B0">
      <w:pPr>
        <w:pStyle w:val="25"/>
        <w:numPr>
          <w:ilvl w:val="1"/>
          <w:numId w:val="1"/>
        </w:numPr>
        <w:ind w:left="1440" w:hanging="480"/>
      </w:pPr>
      <w:r>
        <w:rPr>
          <w:rFonts w:ascii="Times New Roman" w:hAnsi="Times New Roman" w:eastAsia="微软雅黑"/>
          <w:sz w:val="24"/>
        </w:rPr>
        <w:t>任务5（选做）：Python脚本代码 + 运行记录</w:t>
      </w:r>
    </w:p>
    <w:p w14:paraId="76617092">
      <w:pPr>
        <w:pStyle w:val="25"/>
        <w:numPr>
          <w:ilvl w:val="1"/>
          <w:numId w:val="1"/>
        </w:numPr>
        <w:ind w:left="1440" w:hanging="480"/>
      </w:pPr>
      <w:r>
        <w:rPr>
          <w:rFonts w:ascii="Times New Roman" w:hAnsi="Times New Roman" w:eastAsia="微软雅黑"/>
          <w:b/>
          <w:bCs/>
          <w:sz w:val="24"/>
        </w:rPr>
        <w:t>实训心得</w:t>
      </w:r>
      <w:r>
        <w:rPr>
          <w:rFonts w:ascii="Times New Roman" w:hAnsi="Times New Roman" w:eastAsia="微软雅黑"/>
          <w:sz w:val="24"/>
        </w:rPr>
        <w:t>（不少于500字，重点谈：①从年报数字中读到了什么”故事”；②AI分析和你自己判断有哪些不同；③搭建智能体的过程中最大的收获）</w:t>
      </w:r>
    </w:p>
    <w:p w14:paraId="2405BFB6">
      <w:pPr>
        <w:numPr>
          <w:ilvl w:val="0"/>
          <w:numId w:val="30"/>
        </w:numPr>
        <w:ind w:left="720" w:hanging="480"/>
      </w:pPr>
      <w:r>
        <w:rPr>
          <w:rFonts w:ascii="Times New Roman" w:hAnsi="Times New Roman" w:eastAsia="微软雅黑"/>
          <w:b/>
          <w:bCs/>
          <w:sz w:val="24"/>
        </w:rPr>
        <w:t>截图要求</w:t>
      </w:r>
      <w:r>
        <w:rPr>
          <w:rFonts w:ascii="Times New Roman" w:hAnsi="Times New Roman" w:eastAsia="微软雅黑"/>
          <w:sz w:val="24"/>
        </w:rPr>
        <w:t>：</w:t>
      </w:r>
    </w:p>
    <w:p w14:paraId="396A88FA">
      <w:pPr>
        <w:pStyle w:val="25"/>
        <w:numPr>
          <w:ilvl w:val="1"/>
          <w:numId w:val="1"/>
        </w:numPr>
        <w:ind w:left="1440" w:hanging="480"/>
      </w:pPr>
      <w:r>
        <w:rPr>
          <w:rFonts w:ascii="Times New Roman" w:hAnsi="Times New Roman" w:eastAsia="微软雅黑"/>
          <w:sz w:val="24"/>
        </w:rPr>
        <w:t>Kimi的年报分析对话截图（至少3张）</w:t>
      </w:r>
    </w:p>
    <w:p w14:paraId="630F5D97">
      <w:pPr>
        <w:pStyle w:val="25"/>
        <w:numPr>
          <w:ilvl w:val="1"/>
          <w:numId w:val="1"/>
        </w:numPr>
        <w:ind w:left="1440" w:hanging="480"/>
      </w:pPr>
      <w:r>
        <w:rPr>
          <w:rFonts w:ascii="Times New Roman" w:hAnsi="Times New Roman" w:eastAsia="微软雅黑"/>
          <w:sz w:val="24"/>
        </w:rPr>
        <w:t>财务分析报告生成截图</w:t>
      </w:r>
    </w:p>
    <w:p w14:paraId="76F06B6D">
      <w:pPr>
        <w:pStyle w:val="25"/>
        <w:numPr>
          <w:ilvl w:val="1"/>
          <w:numId w:val="1"/>
        </w:numPr>
        <w:ind w:left="1440" w:hanging="480"/>
      </w:pPr>
      <w:r>
        <w:rPr>
          <w:rFonts w:ascii="Times New Roman" w:hAnsi="Times New Roman" w:eastAsia="微软雅黑"/>
          <w:sz w:val="24"/>
        </w:rPr>
        <w:t>扣子平台Bot界面截图（至少3张，含测试对话）</w:t>
      </w:r>
    </w:p>
    <w:p w14:paraId="0B0C0588">
      <w:pPr>
        <w:pStyle w:val="25"/>
        <w:numPr>
          <w:ilvl w:val="1"/>
          <w:numId w:val="1"/>
        </w:numPr>
        <w:ind w:left="1440" w:hanging="480"/>
      </w:pPr>
      <w:r>
        <w:rPr>
          <w:rFonts w:ascii="Times New Roman" w:hAnsi="Times New Roman" w:eastAsia="微软雅黑"/>
          <w:sz w:val="24"/>
        </w:rPr>
        <w:t>手工验算的计算过程照片或截图</w:t>
      </w:r>
    </w:p>
    <w:p w14:paraId="44244F4F">
      <w:pPr>
        <w:pStyle w:val="6"/>
      </w:pPr>
      <w:r>
        <w:rPr>
          <w:rFonts w:ascii="Times New Roman" w:hAnsi="Times New Roman" w:eastAsia="微软雅黑"/>
          <w:sz w:val="24"/>
        </w:rPr>
        <w:t>五、评分标准</w:t>
      </w:r>
    </w:p>
    <w:p w14:paraId="0B31DB7C">
      <w:pPr>
        <w:pStyle w:val="24"/>
      </w:pPr>
      <w:r>
        <w:rPr>
          <w:rFonts w:ascii="Times New Roman" w:hAnsi="Times New Roman" w:eastAsia="微软雅黑"/>
          <w:sz w:val="24"/>
        </w:rPr>
        <w:t>表5-22 实训评分标准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81"/>
        <w:gridCol w:w="970"/>
        <w:gridCol w:w="5105"/>
      </w:tblGrid>
      <w:tr w14:paraId="5248FC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D989CFB">
            <w:pPr>
              <w:pStyle w:val="25"/>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3116FD3D">
            <w:pPr>
              <w:pStyle w:val="25"/>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77D13513">
            <w:pPr>
              <w:pStyle w:val="25"/>
              <w:jc w:val="left"/>
            </w:pPr>
            <w:r>
              <w:rPr>
                <w:rFonts w:ascii="Times New Roman" w:hAnsi="Times New Roman" w:eastAsia="微软雅黑"/>
                <w:b/>
                <w:color w:val="1E3A8A"/>
                <w:sz w:val="22"/>
              </w:rPr>
              <w:t>评分标准</w:t>
            </w:r>
          </w:p>
        </w:tc>
      </w:tr>
      <w:tr w14:paraId="19356A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08A354">
            <w:pPr>
              <w:pStyle w:val="25"/>
              <w:jc w:val="left"/>
            </w:pPr>
            <w:r>
              <w:rPr>
                <w:rFonts w:ascii="Times New Roman" w:hAnsi="Times New Roman" w:eastAsia="微软雅黑"/>
                <w:sz w:val="22"/>
              </w:rPr>
              <w:t>年报阅读与信息提取（任务1）</w:t>
            </w:r>
          </w:p>
        </w:tc>
        <w:tc>
          <w:tcPr>
            <w:tcBorders>
              <w:top w:val="single" w:color="E2E8F0" w:sz="6" w:space="0"/>
              <w:left w:val="single" w:color="E2E8F0" w:sz="6" w:space="0"/>
              <w:bottom w:val="single" w:color="E2E8F0" w:sz="6" w:space="0"/>
              <w:right w:val="single" w:color="E2E8F0" w:sz="6" w:space="0"/>
            </w:tcBorders>
          </w:tcPr>
          <w:p w14:paraId="70762825">
            <w:pPr>
              <w:pStyle w:val="25"/>
              <w:jc w:val="left"/>
            </w:pPr>
            <w:r>
              <w:rPr>
                <w:rFonts w:ascii="Times New Roman" w:hAnsi="Times New Roman" w:eastAsia="微软雅黑"/>
                <w:sz w:val="22"/>
              </w:rPr>
              <w:t>15分</w:t>
            </w:r>
          </w:p>
        </w:tc>
        <w:tc>
          <w:tcPr>
            <w:tcBorders>
              <w:top w:val="single" w:color="E2E8F0" w:sz="6" w:space="0"/>
              <w:left w:val="single" w:color="E2E8F0" w:sz="6" w:space="0"/>
              <w:bottom w:val="single" w:color="E2E8F0" w:sz="6" w:space="0"/>
              <w:right w:val="single" w:color="E2E8F0" w:sz="6" w:space="0"/>
            </w:tcBorders>
          </w:tcPr>
          <w:p w14:paraId="547C5E2A">
            <w:pPr>
              <w:pStyle w:val="25"/>
              <w:jc w:val="left"/>
            </w:pPr>
            <w:r>
              <w:rPr>
                <w:rFonts w:ascii="Times New Roman" w:hAnsi="Times New Roman" w:eastAsia="微软雅黑"/>
                <w:sz w:val="22"/>
              </w:rPr>
              <w:t>核实记录完整，有原始页码标注</w:t>
            </w:r>
          </w:p>
        </w:tc>
      </w:tr>
      <w:tr w14:paraId="029BCF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27F5F1">
            <w:pPr>
              <w:pStyle w:val="25"/>
              <w:jc w:val="left"/>
            </w:pPr>
            <w:r>
              <w:rPr>
                <w:rFonts w:ascii="Times New Roman" w:hAnsi="Times New Roman" w:eastAsia="微软雅黑"/>
                <w:sz w:val="22"/>
              </w:rPr>
              <w:t>指标计算与验算（任务2）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706C4636">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shd w:val="clear" w:color="auto" w:fill="F8FAFC"/>
          </w:tcPr>
          <w:p w14:paraId="77A680D9">
            <w:pPr>
              <w:pStyle w:val="25"/>
              <w:jc w:val="left"/>
            </w:pPr>
            <w:r>
              <w:rPr>
                <w:rFonts w:ascii="Times New Roman" w:hAnsi="Times New Roman" w:eastAsia="微软雅黑"/>
                <w:sz w:val="22"/>
              </w:rPr>
              <w:t>8个指标全部完成，手工验算正确，不一致处有分析</w:t>
            </w:r>
          </w:p>
        </w:tc>
      </w:tr>
      <w:tr w14:paraId="0A2189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A00A59">
            <w:pPr>
              <w:pStyle w:val="25"/>
              <w:jc w:val="left"/>
            </w:pPr>
            <w:r>
              <w:rPr>
                <w:rFonts w:ascii="Times New Roman" w:hAnsi="Times New Roman" w:eastAsia="微软雅黑"/>
                <w:sz w:val="22"/>
              </w:rPr>
              <w:t>报告生成与修订（任务3）</w:t>
            </w:r>
          </w:p>
        </w:tc>
        <w:tc>
          <w:tcPr>
            <w:tcBorders>
              <w:top w:val="single" w:color="E2E8F0" w:sz="6" w:space="0"/>
              <w:left w:val="single" w:color="E2E8F0" w:sz="6" w:space="0"/>
              <w:bottom w:val="single" w:color="E2E8F0" w:sz="6" w:space="0"/>
              <w:right w:val="single" w:color="E2E8F0" w:sz="6" w:space="0"/>
            </w:tcBorders>
          </w:tcPr>
          <w:p w14:paraId="1703213E">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tcPr>
          <w:p w14:paraId="603020D3">
            <w:pPr>
              <w:pStyle w:val="25"/>
              <w:jc w:val="left"/>
            </w:pPr>
            <w:r>
              <w:rPr>
                <w:rFonts w:ascii="Times New Roman" w:hAnsi="Times New Roman" w:eastAsia="微软雅黑"/>
                <w:sz w:val="22"/>
              </w:rPr>
              <w:t>报告格式规范，质量评估认真，修订有见地，独立判断有深度</w:t>
            </w:r>
          </w:p>
        </w:tc>
      </w:tr>
      <w:tr w14:paraId="148E24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C8E84D">
            <w:pPr>
              <w:pStyle w:val="25"/>
              <w:jc w:val="left"/>
            </w:pPr>
            <w:r>
              <w:rPr>
                <w:rFonts w:ascii="Times New Roman" w:hAnsi="Times New Roman" w:eastAsia="微软雅黑"/>
                <w:sz w:val="22"/>
              </w:rPr>
              <w:t>智能体搭建与测试（任务4）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7AA23C3E">
            <w:pPr>
              <w:pStyle w:val="25"/>
              <w:jc w:val="left"/>
            </w:pPr>
            <w:r>
              <w:rPr>
                <w:rFonts w:ascii="Times New Roman" w:hAnsi="Times New Roman" w:eastAsia="微软雅黑"/>
                <w:sz w:val="22"/>
              </w:rPr>
              <w:t>30分</w:t>
            </w:r>
          </w:p>
        </w:tc>
        <w:tc>
          <w:tcPr>
            <w:tcBorders>
              <w:top w:val="single" w:color="E2E8F0" w:sz="6" w:space="0"/>
              <w:left w:val="single" w:color="E2E8F0" w:sz="6" w:space="0"/>
              <w:bottom w:val="single" w:color="E2E8F0" w:sz="6" w:space="0"/>
              <w:right w:val="single" w:color="E2E8F0" w:sz="6" w:space="0"/>
            </w:tcBorders>
            <w:shd w:val="clear" w:color="auto" w:fill="F8FAFC"/>
          </w:tcPr>
          <w:p w14:paraId="2C237305">
            <w:pPr>
              <w:pStyle w:val="25"/>
              <w:jc w:val="left"/>
            </w:pPr>
            <w:r>
              <w:rPr>
                <w:rFonts w:ascii="Times New Roman" w:hAnsi="Times New Roman" w:eastAsia="微软雅黑"/>
                <w:sz w:val="22"/>
              </w:rPr>
              <w:t>四个测试用例完整，评估表详细，有实质性优化，附截图</w:t>
            </w:r>
          </w:p>
        </w:tc>
      </w:tr>
      <w:tr w14:paraId="64767C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6763B7">
            <w:pPr>
              <w:pStyle w:val="25"/>
              <w:jc w:val="left"/>
            </w:pPr>
            <w:r>
              <w:rPr>
                <w:rFonts w:ascii="Times New Roman" w:hAnsi="Times New Roman" w:eastAsia="微软雅黑"/>
                <w:sz w:val="22"/>
              </w:rPr>
              <w:t>Python脚本（选做任务5）</w:t>
            </w:r>
          </w:p>
        </w:tc>
        <w:tc>
          <w:tcPr>
            <w:tcBorders>
              <w:top w:val="single" w:color="E2E8F0" w:sz="6" w:space="0"/>
              <w:left w:val="single" w:color="E2E8F0" w:sz="6" w:space="0"/>
              <w:bottom w:val="single" w:color="E2E8F0" w:sz="6" w:space="0"/>
              <w:right w:val="single" w:color="E2E8F0" w:sz="6" w:space="0"/>
            </w:tcBorders>
          </w:tcPr>
          <w:p w14:paraId="74A00E27">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tcPr>
          <w:p w14:paraId="0DD40ED1">
            <w:pPr>
              <w:pStyle w:val="25"/>
              <w:jc w:val="left"/>
            </w:pPr>
            <w:r>
              <w:rPr>
                <w:rFonts w:ascii="Times New Roman" w:hAnsi="Times New Roman" w:eastAsia="微软雅黑"/>
                <w:sz w:val="22"/>
              </w:rPr>
              <w:t>脚本可运行，验证过程完整</w:t>
            </w:r>
          </w:p>
        </w:tc>
      </w:tr>
      <w:tr w14:paraId="39F1CE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9BEC663">
            <w:pPr>
              <w:pStyle w:val="25"/>
              <w:jc w:val="left"/>
            </w:pPr>
            <w:r>
              <w:rPr>
                <w:rFonts w:ascii="Times New Roman" w:hAnsi="Times New Roman" w:eastAsia="微软雅黑"/>
                <w:sz w:val="22"/>
              </w:rPr>
              <w:t>报告规范性与心得</w:t>
            </w:r>
          </w:p>
        </w:tc>
        <w:tc>
          <w:tcPr>
            <w:tcBorders>
              <w:top w:val="single" w:color="E2E8F0" w:sz="6" w:space="0"/>
              <w:left w:val="single" w:color="E2E8F0" w:sz="6" w:space="0"/>
              <w:bottom w:val="single" w:color="E2E8F0" w:sz="6" w:space="0"/>
              <w:right w:val="single" w:color="E2E8F0" w:sz="6" w:space="0"/>
            </w:tcBorders>
            <w:shd w:val="clear" w:color="auto" w:fill="F8FAFC"/>
          </w:tcPr>
          <w:p w14:paraId="0DC68019">
            <w:pPr>
              <w:pStyle w:val="25"/>
              <w:jc w:val="left"/>
            </w:pPr>
            <w:r>
              <w:rPr>
                <w:rFonts w:ascii="Times New Roman" w:hAnsi="Times New Roman" w:eastAsia="微软雅黑"/>
                <w:sz w:val="22"/>
              </w:rPr>
              <w:t>内含上述</w:t>
            </w:r>
          </w:p>
        </w:tc>
        <w:tc>
          <w:tcPr>
            <w:tcBorders>
              <w:top w:val="single" w:color="E2E8F0" w:sz="6" w:space="0"/>
              <w:left w:val="single" w:color="E2E8F0" w:sz="6" w:space="0"/>
              <w:bottom w:val="single" w:color="E2E8F0" w:sz="6" w:space="0"/>
              <w:right w:val="single" w:color="E2E8F0" w:sz="6" w:space="0"/>
            </w:tcBorders>
            <w:shd w:val="clear" w:color="auto" w:fill="F8FAFC"/>
          </w:tcPr>
          <w:p w14:paraId="2F1F5E8C">
            <w:pPr>
              <w:pStyle w:val="25"/>
              <w:jc w:val="left"/>
            </w:pPr>
            <w:r>
              <w:rPr>
                <w:rFonts w:ascii="Times New Roman" w:hAnsi="Times New Roman" w:eastAsia="微软雅黑"/>
                <w:sz w:val="22"/>
              </w:rPr>
              <w:t>格式规范、心得字数达标、体现真实思考</w:t>
            </w:r>
          </w:p>
        </w:tc>
      </w:tr>
    </w:tbl>
    <w:p w14:paraId="2AE08E36">
      <w:r>
        <w:pict>
          <v:rect id="_x0000_i1178" o:spt="1" style="height:1.5pt;width:0pt;" coordsize="21600,21600" o:hr="t" o:hrstd="t" o:hralign="center">
            <v:path/>
            <v:fill focussize="0,0"/>
            <v:stroke/>
            <v:imagedata o:title=""/>
            <o:lock v:ext="edit"/>
            <w10:wrap type="none"/>
            <w10:anchorlock/>
          </v:rect>
        </w:pict>
      </w:r>
    </w:p>
    <w:bookmarkEnd w:id="340"/>
    <w:p w14:paraId="58BE8A2A">
      <w:pPr>
        <w:pStyle w:val="4"/>
      </w:pPr>
      <w:r>
        <w:rPr>
          <w:rFonts w:ascii="Times New Roman" w:hAnsi="Times New Roman" w:eastAsia="微软雅黑"/>
          <w:sz w:val="24"/>
        </w:rPr>
        <w:t>【拓展阅读】</w:t>
      </w:r>
    </w:p>
    <w:p w14:paraId="0B289BC9">
      <w:pPr>
        <w:pStyle w:val="5"/>
      </w:pPr>
      <w:r>
        <w:rPr>
          <w:rFonts w:ascii="Times New Roman" w:hAnsi="Times New Roman" w:eastAsia="微软雅黑"/>
          <w:sz w:val="24"/>
        </w:rPr>
        <w:t>推荐书籍</w:t>
      </w:r>
    </w:p>
    <w:p w14:paraId="72DCB40D">
      <w:pPr>
        <w:pStyle w:val="25"/>
        <w:numPr>
          <w:ilvl w:val="0"/>
          <w:numId w:val="31"/>
        </w:numPr>
        <w:ind w:left="720" w:hanging="480"/>
      </w:pPr>
      <w:r>
        <w:rPr>
          <w:rFonts w:ascii="Times New Roman" w:hAnsi="Times New Roman" w:eastAsia="微软雅黑"/>
          <w:sz w:val="24"/>
        </w:rPr>
        <w:t>《看懂财务报表》—— 王雁飞，电子工业出版社（适合入门）</w:t>
      </w:r>
    </w:p>
    <w:p w14:paraId="092B4FB5">
      <w:pPr>
        <w:pStyle w:val="25"/>
        <w:numPr>
          <w:ilvl w:val="0"/>
          <w:numId w:val="31"/>
        </w:numPr>
        <w:ind w:left="720" w:hanging="480"/>
      </w:pPr>
      <w:r>
        <w:rPr>
          <w:rFonts w:ascii="Times New Roman" w:hAnsi="Times New Roman" w:eastAsia="微软雅黑"/>
          <w:sz w:val="24"/>
        </w:rPr>
        <w:t>《财务报表分析与股票估值》—— 彼得·D·伊斯顿等，中国人民大学出版社</w:t>
      </w:r>
    </w:p>
    <w:p w14:paraId="718A53A2">
      <w:pPr>
        <w:pStyle w:val="5"/>
      </w:pPr>
      <w:r>
        <w:rPr>
          <w:rFonts w:ascii="Times New Roman" w:hAnsi="Times New Roman" w:eastAsia="微软雅黑"/>
          <w:sz w:val="24"/>
        </w:rPr>
        <w:t>推荐在线资源</w:t>
      </w:r>
    </w:p>
    <w:p w14:paraId="2093DEAE">
      <w:pPr>
        <w:pStyle w:val="25"/>
        <w:numPr>
          <w:ilvl w:val="0"/>
          <w:numId w:val="32"/>
        </w:numPr>
        <w:ind w:left="720" w:hanging="480"/>
      </w:pPr>
      <w:r>
        <w:rPr>
          <w:rFonts w:ascii="Times New Roman" w:hAnsi="Times New Roman" w:eastAsia="微软雅黑"/>
          <w:b/>
          <w:bCs/>
          <w:sz w:val="24"/>
        </w:rPr>
        <w:t>巨潮资讯网</w:t>
      </w:r>
      <w:r>
        <w:rPr>
          <w:rFonts w:ascii="Times New Roman" w:hAnsi="Times New Roman" w:eastAsia="微软雅黑"/>
          <w:sz w:val="24"/>
        </w:rPr>
        <w:t>：http://www.cninfo.com.cn（A股上市公司公告和年报下载）</w:t>
      </w:r>
    </w:p>
    <w:p w14:paraId="03DA4BBE">
      <w:pPr>
        <w:pStyle w:val="25"/>
        <w:numPr>
          <w:ilvl w:val="0"/>
          <w:numId w:val="32"/>
        </w:numPr>
        <w:ind w:left="720" w:hanging="480"/>
      </w:pPr>
      <w:r>
        <w:rPr>
          <w:rFonts w:ascii="Times New Roman" w:hAnsi="Times New Roman" w:eastAsia="微软雅黑"/>
          <w:b/>
          <w:bCs/>
          <w:sz w:val="24"/>
        </w:rPr>
        <w:t>同花顺数据</w:t>
      </w:r>
      <w:r>
        <w:rPr>
          <w:rFonts w:ascii="Times New Roman" w:hAnsi="Times New Roman" w:eastAsia="微软雅黑"/>
          <w:sz w:val="24"/>
        </w:rPr>
        <w:t>：https://data.10jqka.com.cn（财务数据查询和对比）</w:t>
      </w:r>
    </w:p>
    <w:p w14:paraId="365B1289">
      <w:pPr>
        <w:pStyle w:val="25"/>
        <w:numPr>
          <w:ilvl w:val="0"/>
          <w:numId w:val="32"/>
        </w:numPr>
        <w:ind w:left="720" w:hanging="480"/>
      </w:pPr>
      <w:r>
        <w:rPr>
          <w:rFonts w:ascii="Times New Roman" w:hAnsi="Times New Roman" w:eastAsia="微软雅黑"/>
          <w:b/>
          <w:bCs/>
          <w:sz w:val="24"/>
        </w:rPr>
        <w:t>Wind金融终端</w:t>
      </w:r>
      <w:r>
        <w:rPr>
          <w:rFonts w:ascii="Times New Roman" w:hAnsi="Times New Roman" w:eastAsia="微软雅黑"/>
          <w:sz w:val="24"/>
        </w:rPr>
        <w:t>（高校版）：部分高校图书馆提供，财务数据最全面</w:t>
      </w:r>
    </w:p>
    <w:p w14:paraId="01DB576F">
      <w:pPr>
        <w:pStyle w:val="5"/>
      </w:pPr>
      <w:r>
        <w:rPr>
          <w:rFonts w:ascii="Times New Roman" w:hAnsi="Times New Roman" w:eastAsia="微软雅黑"/>
          <w:sz w:val="24"/>
        </w:rPr>
        <w:t>推荐实践</w:t>
      </w:r>
    </w:p>
    <w:p w14:paraId="6C4BA217">
      <w:pPr>
        <w:pStyle w:val="25"/>
        <w:numPr>
          <w:ilvl w:val="0"/>
          <w:numId w:val="33"/>
        </w:numPr>
        <w:ind w:left="720" w:hanging="480"/>
      </w:pPr>
      <w:r>
        <w:rPr>
          <w:rFonts w:ascii="Times New Roman" w:hAnsi="Times New Roman" w:eastAsia="微软雅黑"/>
          <w:sz w:val="24"/>
        </w:rPr>
        <w:t>每周选一家你感兴趣行业的上市公司，用本章方法进行10分钟的快速财务分析</w:t>
      </w:r>
    </w:p>
    <w:p w14:paraId="74DE8A1C">
      <w:pPr>
        <w:pStyle w:val="25"/>
        <w:numPr>
          <w:ilvl w:val="0"/>
          <w:numId w:val="33"/>
        </w:numPr>
        <w:ind w:left="720" w:hanging="480"/>
      </w:pPr>
      <w:r>
        <w:rPr>
          <w:rFonts w:ascii="Times New Roman" w:hAnsi="Times New Roman" w:eastAsia="微软雅黑"/>
          <w:sz w:val="24"/>
        </w:rPr>
        <w:t>尝试对同行业的两家公司进行横向对比分析，看看谁的财务指标更优</w:t>
      </w:r>
    </w:p>
    <w:p w14:paraId="4913FAEB">
      <w:pPr>
        <w:pStyle w:val="25"/>
        <w:numPr>
          <w:ilvl w:val="0"/>
          <w:numId w:val="33"/>
        </w:numPr>
        <w:ind w:left="720" w:hanging="480"/>
      </w:pPr>
      <w:r>
        <w:rPr>
          <w:rFonts w:ascii="Times New Roman" w:hAnsi="Times New Roman" w:eastAsia="微软雅黑"/>
          <w:sz w:val="24"/>
        </w:rPr>
        <w:t>继续优化你搭建的财务报表分析智能体，增加行业对比分析的功能</w:t>
      </w:r>
    </w:p>
    <w:p w14:paraId="04068262">
      <w:pPr>
        <w:pStyle w:val="25"/>
        <w:numPr>
          <w:ilvl w:val="0"/>
          <w:numId w:val="33"/>
        </w:numPr>
        <w:ind w:left="720" w:hanging="480"/>
      </w:pPr>
      <w:r>
        <w:rPr>
          <w:rFonts w:ascii="Times New Roman" w:hAnsi="Times New Roman" w:eastAsia="微软雅黑"/>
          <w:sz w:val="24"/>
        </w:rPr>
        <w:t>关注一家公司的财务数据变化，建立自己的追踪记录，每季度更新</w:t>
      </w:r>
    </w:p>
    <w:p w14:paraId="08252AAC">
      <w:r>
        <w:pict>
          <v:rect id="_x0000_i1179" o:spt="1" style="height:1.5pt;width:0pt;" coordsize="21600,21600" o:hr="t" o:hrstd="t" o:hralign="center">
            <v:path/>
            <v:fill focussize="0,0"/>
            <v:stroke/>
            <v:imagedata o:title=""/>
            <o:lock v:ext="edit"/>
            <w10:wrap type="none"/>
            <w10:anchorlock/>
          </v:rect>
        </w:pict>
      </w:r>
    </w:p>
    <w:p w14:paraId="19800A6D">
      <w:pPr>
        <w:pStyle w:val="24"/>
      </w:pPr>
      <w:r>
        <w:rPr>
          <w:rFonts w:ascii="Times New Roman" w:hAnsi="Times New Roman" w:eastAsia="微软雅黑"/>
          <w:sz w:val="24"/>
        </w:rPr>
        <w:t>【本章结束】</w:t>
      </w:r>
    </w:p>
    <w:bookmarkEnd w:id="281"/>
    <w:p w14:paraId="4C758F0B">
      <w:pPr>
        <w:pStyle w:val="3"/>
        <w:sectPr>
          <w:cols w:space="720" w:num="1"/>
        </w:sectPr>
      </w:pPr>
    </w:p>
    <w:p w14:paraId="6C702074">
      <w:pPr>
        <w:pStyle w:val="2"/>
      </w:pPr>
      <w:bookmarkStart w:id="341" w:name="第六章-ai大模型在税务常识与个税实务中的应用"/>
      <w:r>
        <w:rPr>
          <w:rFonts w:ascii="Times New Roman" w:hAnsi="Times New Roman" w:eastAsia="微软雅黑"/>
          <w:sz w:val="24"/>
        </w:rPr>
        <w:t>第六章 AI大模型在税务常识与个税实务中的应用</w:t>
      </w:r>
    </w:p>
    <w:p w14:paraId="6559E337">
      <w:r>
        <w:pict>
          <v:rect id="_x0000_i1180" o:spt="1" style="height:1.5pt;width:0pt;" coordsize="21600,21600" o:hr="t" o:hrstd="t" o:hralign="center">
            <v:path/>
            <v:fill focussize="0,0"/>
            <v:stroke/>
            <v:imagedata o:title=""/>
            <o:lock v:ext="edit"/>
            <w10:wrap type="none"/>
            <w10:anchorlock/>
          </v:rect>
        </w:pict>
      </w:r>
    </w:p>
    <w:p w14:paraId="191E4429">
      <w:pPr>
        <w:pStyle w:val="4"/>
      </w:pPr>
      <w:r>
        <w:rPr>
          <w:rFonts w:ascii="Times New Roman" w:hAnsi="Times New Roman" w:eastAsia="微软雅黑"/>
          <w:sz w:val="24"/>
        </w:rPr>
        <w:t>【学习目标】</w:t>
      </w:r>
    </w:p>
    <w:p w14:paraId="7B831919">
      <w:pPr>
        <w:pStyle w:val="24"/>
      </w:pPr>
      <w:r>
        <w:rPr>
          <w:rFonts w:ascii="Times New Roman" w:hAnsi="Times New Roman" w:eastAsia="微软雅黑"/>
          <w:b/>
          <w:bCs/>
          <w:sz w:val="24"/>
        </w:rPr>
        <w:t>知识目标</w:t>
      </w:r>
    </w:p>
    <w:p w14:paraId="3ACCC5FF">
      <w:pPr>
        <w:pStyle w:val="3"/>
      </w:pPr>
      <w:r>
        <w:rPr>
          <w:rFonts w:ascii="Times New Roman" w:hAnsi="Times New Roman" w:eastAsia="微软雅黑"/>
          <w:sz w:val="24"/>
        </w:rPr>
        <w:t>了解我国税收体系的基本构成和主要税种；理解增值税的基本原理和日常生活中的税收现象；掌握个人所得税的基本计算方法，包括工资薪金所得的累计预扣预缴法、专项附加扣除政策的适用条件、年终奖的两种计税方式比较；了解年度汇算清缴的基本概念；了解发票的种类和日常管理常识；认识AI在税务信息查询方面的价值和局限性。</w:t>
      </w:r>
    </w:p>
    <w:p w14:paraId="19B4DF16">
      <w:pPr>
        <w:pStyle w:val="3"/>
      </w:pPr>
      <w:r>
        <w:rPr>
          <w:rFonts w:ascii="Times New Roman" w:hAnsi="Times New Roman" w:eastAsia="微软雅黑"/>
          <w:b/>
          <w:bCs/>
          <w:sz w:val="24"/>
        </w:rPr>
        <w:t>技能目标</w:t>
      </w:r>
    </w:p>
    <w:p w14:paraId="24F351AC">
      <w:pPr>
        <w:pStyle w:val="3"/>
      </w:pPr>
      <w:r>
        <w:rPr>
          <w:rFonts w:ascii="Times New Roman" w:hAnsi="Times New Roman" w:eastAsia="微软雅黑"/>
          <w:sz w:val="24"/>
        </w:rPr>
        <w:t>能够运用AI大模型辅助理解个人所得税的计算逻辑，并独立完成基本的税额计算和验证；能够借助AI比较年终奖两种计税方式，做出最优选择判断；能够利用AI生成个税计算Excel公式和Python批量计算脚本，并完成测试和验证；能够识别AI给出的税务信息中可能存在的错误，并通过官方渠道进行核实；能够设计并在扣子平台上搭建一个基础的个税计算智能体。</w:t>
      </w:r>
    </w:p>
    <w:p w14:paraId="1EA8672E">
      <w:pPr>
        <w:pStyle w:val="3"/>
      </w:pPr>
      <w:r>
        <w:rPr>
          <w:rFonts w:ascii="Times New Roman" w:hAnsi="Times New Roman" w:eastAsia="微软雅黑"/>
          <w:b/>
          <w:bCs/>
          <w:sz w:val="24"/>
        </w:rPr>
        <w:t>思政目标</w:t>
      </w:r>
    </w:p>
    <w:p w14:paraId="1A628C4E">
      <w:pPr>
        <w:pStyle w:val="3"/>
      </w:pPr>
      <w:r>
        <w:rPr>
          <w:rFonts w:ascii="Times New Roman" w:hAnsi="Times New Roman" w:eastAsia="微软雅黑"/>
          <w:sz w:val="24"/>
        </w:rPr>
        <w:t>树立依法纳税的法治观念，认识到税收是国家财政收入的主要来源，纳税是每个公民的法律义务和社会责任；理解税收取之于民、用之于民的公共服务本质，增强主动申报、诚信纳税的意识；培养信息甄别能力，认识到税收政策具有时效性和专业性，不能轻信非官方渠道的税务信息，养成在官方平台核实的习惯。</w:t>
      </w:r>
    </w:p>
    <w:p w14:paraId="4E017E7E">
      <w:r>
        <w:pict>
          <v:rect id="_x0000_i1181" o:spt="1" style="height:1.5pt;width:0pt;" coordsize="21600,21600" o:hr="t" o:hrstd="t" o:hralign="center">
            <v:path/>
            <v:fill focussize="0,0"/>
            <v:stroke/>
            <v:imagedata o:title=""/>
            <o:lock v:ext="edit"/>
            <w10:wrap type="none"/>
            <w10:anchorlock/>
          </v:rect>
        </w:pict>
      </w:r>
    </w:p>
    <w:p w14:paraId="7B40E8FA">
      <w:pPr>
        <w:pStyle w:val="4"/>
      </w:pPr>
      <w:r>
        <w:rPr>
          <w:rFonts w:ascii="Times New Roman" w:hAnsi="Times New Roman" w:eastAsia="微软雅黑"/>
          <w:sz w:val="24"/>
        </w:rPr>
        <w:t>【引导案例】</w:t>
      </w:r>
    </w:p>
    <w:p w14:paraId="72EAB965">
      <w:pPr>
        <w:pStyle w:val="5"/>
      </w:pPr>
      <w:bookmarkStart w:id="342" w:name="小刘的个税三问"/>
      <w:r>
        <w:rPr>
          <w:rFonts w:ascii="Times New Roman" w:hAnsi="Times New Roman" w:eastAsia="微软雅黑"/>
          <w:sz w:val="24"/>
        </w:rPr>
        <w:t>小刘的”个税三问”</w:t>
      </w:r>
    </w:p>
    <w:p w14:paraId="79FF8A8F">
      <w:pPr>
        <w:pStyle w:val="24"/>
      </w:pPr>
      <w:r>
        <w:rPr>
          <w:rFonts w:ascii="Times New Roman" w:hAnsi="Times New Roman" w:eastAsia="微软雅黑"/>
          <w:sz w:val="24"/>
        </w:rPr>
        <w:t>小刘是某高职院校大三学生，正在一家中型企业进行顶岗实习，月薪6,000元。临近年末，她遇到了三个让她困惑的税务问题。</w:t>
      </w:r>
    </w:p>
    <w:p w14:paraId="37113AC6">
      <w:pPr>
        <w:pStyle w:val="3"/>
      </w:pPr>
      <w:r>
        <w:rPr>
          <w:rFonts w:ascii="Times New Roman" w:hAnsi="Times New Roman" w:eastAsia="微软雅黑"/>
          <w:b/>
          <w:bCs/>
          <w:sz w:val="24"/>
        </w:rPr>
        <w:t>第一问：我每个月扣了多少税？合理吗？</w:t>
      </w:r>
    </w:p>
    <w:p w14:paraId="4C7F3027">
      <w:pPr>
        <w:pStyle w:val="3"/>
      </w:pPr>
      <w:r>
        <w:rPr>
          <w:rFonts w:ascii="Times New Roman" w:hAnsi="Times New Roman" w:eastAsia="微软雅黑"/>
          <w:sz w:val="24"/>
        </w:rPr>
        <w:t>第一个月发工资时，小刘看到工资条上”个人所得税”一栏扣了45元。她不确定这个数字对不对，也不明白是怎么算出来的。她向AI提问，AI详细解释了累计预扣预缴法的计算逻辑，并一步步带她算出了正确的税额——确实是45元，和工资条一致。</w:t>
      </w:r>
    </w:p>
    <w:p w14:paraId="6832D2EE">
      <w:pPr>
        <w:pStyle w:val="3"/>
      </w:pPr>
      <w:r>
        <w:rPr>
          <w:rFonts w:ascii="Times New Roman" w:hAnsi="Times New Roman" w:eastAsia="微软雅黑"/>
          <w:b/>
          <w:bCs/>
          <w:sz w:val="24"/>
        </w:rPr>
        <w:t>第二问：我能享受专项附加扣除吗？</w:t>
      </w:r>
    </w:p>
    <w:p w14:paraId="3D784A50">
      <w:pPr>
        <w:pStyle w:val="3"/>
      </w:pPr>
      <w:r>
        <w:rPr>
          <w:rFonts w:ascii="Times New Roman" w:hAnsi="Times New Roman" w:eastAsia="微软雅黑"/>
          <w:sz w:val="24"/>
        </w:rPr>
        <w:t>小刘的父亲今年60岁，她是独生子女。她听说有”赡养老人”的专项附加扣除，但不知道自己是否符合条件。她向AI咨询，AI解释了赡养老人扣除的条件（被赡养人须年满60周岁），并告诉她作为独生子女可以享受每月2,000元的扣除。</w:t>
      </w:r>
    </w:p>
    <w:p w14:paraId="2709BB35">
      <w:pPr>
        <w:pStyle w:val="3"/>
      </w:pPr>
      <w:r>
        <w:rPr>
          <w:rFonts w:ascii="Times New Roman" w:hAnsi="Times New Roman" w:eastAsia="微软雅黑"/>
          <w:sz w:val="24"/>
        </w:rPr>
        <w:t>但AI同时提醒她：“具体的扣除条件和金额以国家税务总局官网和个人所得税APP上的最新规定为准，建议登录’个人所得税’APP确认后再操作。”小刘按照提示登录APP，确认了相关信息并完成了申报。</w:t>
      </w:r>
    </w:p>
    <w:p w14:paraId="1F4547FD">
      <w:pPr>
        <w:pStyle w:val="3"/>
      </w:pPr>
      <w:r>
        <w:rPr>
          <w:rFonts w:ascii="Times New Roman" w:hAnsi="Times New Roman" w:eastAsia="微软雅黑"/>
          <w:b/>
          <w:bCs/>
          <w:sz w:val="24"/>
        </w:rPr>
        <w:t>第三问：年终奖怎么交税最划算？</w:t>
      </w:r>
    </w:p>
    <w:p w14:paraId="5E905891">
      <w:pPr>
        <w:pStyle w:val="3"/>
      </w:pPr>
      <w:r>
        <w:rPr>
          <w:rFonts w:ascii="Times New Roman" w:hAnsi="Times New Roman" w:eastAsia="微软雅黑"/>
          <w:sz w:val="24"/>
        </w:rPr>
        <w:t>实习结束时，公司给小刘发了8,000元年终奖。HR告诉她可以选择”单独计税”或”合并计税”，她完全搞不清楚哪种更划算。</w:t>
      </w:r>
    </w:p>
    <w:p w14:paraId="5F61FEE8">
      <w:pPr>
        <w:pStyle w:val="3"/>
      </w:pPr>
      <w:r>
        <w:rPr>
          <w:rFonts w:ascii="Times New Roman" w:hAnsi="Times New Roman" w:eastAsia="微软雅黑"/>
          <w:sz w:val="24"/>
        </w:rPr>
        <w:t>她把全年收入和年终奖数据告诉AI，AI分别计算了两种方式下的税额，并给出了明确的建议——在她的收入水平下，单独计税方式更划算，能少交约X元的税。</w:t>
      </w:r>
    </w:p>
    <w:p w14:paraId="63DEB939">
      <w:pPr>
        <w:pStyle w:val="3"/>
      </w:pPr>
      <w:r>
        <w:rPr>
          <w:rFonts w:ascii="Times New Roman" w:hAnsi="Times New Roman" w:eastAsia="微软雅黑"/>
          <w:sz w:val="24"/>
        </w:rPr>
        <w:t>小刘的三个问题，通过AI辅助都得到了满意的解答。但她也注意到：</w:t>
      </w:r>
      <w:r>
        <w:rPr>
          <w:rFonts w:ascii="Times New Roman" w:hAnsi="Times New Roman" w:eastAsia="微软雅黑"/>
          <w:b/>
          <w:bCs/>
          <w:sz w:val="24"/>
        </w:rPr>
        <w:t>AI每次给出税务建议时，都会提醒她”政策可能有变化，请到官方渠道确认”</w:t>
      </w:r>
      <w:r>
        <w:rPr>
          <w:rFonts w:ascii="Times New Roman" w:hAnsi="Times New Roman" w:eastAsia="微软雅黑"/>
          <w:sz w:val="24"/>
        </w:rPr>
        <w:t>。这让她意识到，税务知识有很强的时效性，AI是好帮手，但官方来源才是最终依据。</w:t>
      </w:r>
    </w:p>
    <w:p w14:paraId="7DD10EE1">
      <w:pPr>
        <w:pStyle w:val="3"/>
      </w:pPr>
      <w:r>
        <w:rPr>
          <w:rFonts w:ascii="Times New Roman" w:hAnsi="Times New Roman" w:eastAsia="微软雅黑"/>
          <w:sz w:val="24"/>
        </w:rPr>
        <w:t>本章将围绕这些与每个人都息息相关的税务问题，系统介绍如何借助AI学习税务常识、辅助个税计算和设计自动化工具。</w:t>
      </w:r>
    </w:p>
    <w:p w14:paraId="7BA5C2A6">
      <w:r>
        <w:pict>
          <v:rect id="_x0000_i1182" o:spt="1" style="height:1.5pt;width:0pt;" coordsize="21600,21600" o:hr="t" o:hrstd="t" o:hralign="center">
            <v:path/>
            <v:fill focussize="0,0"/>
            <v:stroke/>
            <v:imagedata o:title=""/>
            <o:lock v:ext="edit"/>
            <w10:wrap type="none"/>
            <w10:anchorlock/>
          </v:rect>
        </w:pict>
      </w:r>
    </w:p>
    <w:bookmarkEnd w:id="342"/>
    <w:p w14:paraId="76C34724">
      <w:pPr>
        <w:pStyle w:val="4"/>
      </w:pPr>
      <w:bookmarkStart w:id="343" w:name="税务基础知识入门"/>
      <w:r>
        <w:rPr>
          <w:rFonts w:ascii="Times New Roman" w:hAnsi="Times New Roman" w:eastAsia="微软雅黑"/>
          <w:sz w:val="24"/>
        </w:rPr>
        <w:t>6.1 税务基础知识入门</w:t>
      </w:r>
    </w:p>
    <w:p w14:paraId="1EED4A53">
      <w:pPr>
        <w:pStyle w:val="24"/>
      </w:pPr>
      <w:r>
        <w:rPr>
          <w:rFonts w:ascii="Times New Roman" w:hAnsi="Times New Roman" w:eastAsia="微软雅黑"/>
          <w:sz w:val="24"/>
        </w:rPr>
        <w:t>税收是国家依法向纳税人征收的强制性财政收入，是政府履行公共职能、提供公共服务的主要资金来源。了解基本的税务知识，是每个公民的必备素养。</w:t>
      </w:r>
    </w:p>
    <w:p w14:paraId="4A5C9093">
      <w:pPr>
        <w:pStyle w:val="5"/>
      </w:pPr>
      <w:bookmarkStart w:id="344" w:name="我国税收体系与主要税种概览"/>
      <w:r>
        <w:rPr>
          <w:rFonts w:ascii="Times New Roman" w:hAnsi="Times New Roman" w:eastAsia="微软雅黑"/>
          <w:sz w:val="24"/>
        </w:rPr>
        <w:t>6.1.1 我国税收体系与主要税种概览</w:t>
      </w:r>
    </w:p>
    <w:p w14:paraId="7BB20DC4">
      <w:pPr>
        <w:pStyle w:val="6"/>
      </w:pPr>
      <w:bookmarkStart w:id="345" w:name="一我国税收体系的基本构成"/>
      <w:r>
        <w:rPr>
          <w:rFonts w:ascii="Times New Roman" w:hAnsi="Times New Roman" w:eastAsia="微软雅黑"/>
          <w:sz w:val="24"/>
        </w:rPr>
        <w:t>一、我国税收体系的基本构成</w:t>
      </w:r>
    </w:p>
    <w:p w14:paraId="3205637B">
      <w:pPr>
        <w:pStyle w:val="24"/>
      </w:pPr>
      <w:r>
        <w:rPr>
          <w:rFonts w:ascii="Times New Roman" w:hAnsi="Times New Roman" w:eastAsia="微软雅黑"/>
          <w:sz w:val="24"/>
        </w:rPr>
        <w:t>我国现行税收体系按征税对象可以分为五大类，如图6-1所示。</w:t>
      </w:r>
    </w:p>
    <w:p w14:paraId="55E3DB50">
      <w:pPr>
        <w:pStyle w:val="36"/>
      </w:pPr>
      <w:r>
        <w:drawing>
          <wp:inline distT="0" distB="0" distL="114300" distR="114300">
            <wp:extent cx="4800600" cy="1696085"/>
            <wp:effectExtent l="0" t="0" r="0" b="0"/>
            <wp:docPr id="1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mermaid diagram"/>
                    <pic:cNvPicPr>
                      <a:picLocks noChangeAspect="1" noChangeArrowheads="1"/>
                    </pic:cNvPicPr>
                  </pic:nvPicPr>
                  <pic:blipFill>
                    <a:blip r:embed="rId53"/>
                    <a:stretch>
                      <a:fillRect/>
                    </a:stretch>
                  </pic:blipFill>
                  <pic:spPr>
                    <a:xfrm>
                      <a:off x="0" y="0"/>
                      <a:ext cx="4800600" cy="1696130"/>
                    </a:xfrm>
                    <a:prstGeom prst="rect">
                      <a:avLst/>
                    </a:prstGeom>
                    <a:noFill/>
                    <a:ln w="9525">
                      <a:noFill/>
                    </a:ln>
                  </pic:spPr>
                </pic:pic>
              </a:graphicData>
            </a:graphic>
          </wp:inline>
        </w:drawing>
      </w:r>
    </w:p>
    <w:p w14:paraId="457A39C6">
      <w:pPr>
        <w:pStyle w:val="3"/>
      </w:pPr>
      <w:r>
        <w:rPr>
          <w:rFonts w:ascii="Times New Roman" w:hAnsi="Times New Roman" w:eastAsia="微软雅黑"/>
          <w:sz w:val="24"/>
        </w:rPr>
        <w:t>图6-1 我国税收体系基本构成</w:t>
      </w:r>
    </w:p>
    <w:bookmarkEnd w:id="345"/>
    <w:p w14:paraId="4E9E5E77">
      <w:pPr>
        <w:pStyle w:val="6"/>
      </w:pPr>
      <w:bookmarkStart w:id="346" w:name="二与个人和小微企业最相关的税种"/>
      <w:r>
        <w:rPr>
          <w:rFonts w:ascii="Times New Roman" w:hAnsi="Times New Roman" w:eastAsia="微软雅黑"/>
          <w:sz w:val="24"/>
        </w:rPr>
        <w:t>二、与个人和小微企业最相关的税种</w:t>
      </w:r>
    </w:p>
    <w:p w14:paraId="2A5DC3BF">
      <w:pPr>
        <w:pStyle w:val="24"/>
      </w:pPr>
      <w:r>
        <w:rPr>
          <w:rFonts w:ascii="Times New Roman" w:hAnsi="Times New Roman" w:eastAsia="微软雅黑"/>
          <w:sz w:val="24"/>
        </w:rPr>
        <w:t>对于高职学生和初入职场的年轻人，最需要了解的税种如表6-1所示。</w:t>
      </w:r>
    </w:p>
    <w:p w14:paraId="465E3804">
      <w:pPr>
        <w:pStyle w:val="3"/>
      </w:pPr>
      <w:r>
        <w:rPr>
          <w:rFonts w:ascii="Times New Roman" w:hAnsi="Times New Roman" w:eastAsia="微软雅黑"/>
          <w:sz w:val="24"/>
        </w:rPr>
        <w:t>表6-1 与个人和小微企业最相关的税种</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51"/>
        <w:gridCol w:w="1866"/>
        <w:gridCol w:w="2706"/>
        <w:gridCol w:w="2933"/>
      </w:tblGrid>
      <w:tr w14:paraId="27072E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92627C9">
            <w:pPr>
              <w:pStyle w:val="25"/>
              <w:jc w:val="left"/>
            </w:pPr>
            <w:r>
              <w:rPr>
                <w:rFonts w:ascii="Times New Roman" w:hAnsi="Times New Roman" w:eastAsia="微软雅黑"/>
                <w:b/>
                <w:color w:val="1E3A8A"/>
                <w:sz w:val="22"/>
              </w:rPr>
              <w:t>税种</w:t>
            </w:r>
          </w:p>
        </w:tc>
        <w:tc>
          <w:tcPr>
            <w:tcBorders>
              <w:top w:val="single" w:color="E2E8F0" w:sz="6" w:space="0"/>
              <w:left w:val="single" w:color="E2E8F0" w:sz="6" w:space="0"/>
              <w:bottom w:val="single" w:color="E2E8F0" w:sz="6" w:space="0"/>
              <w:right w:val="single" w:color="E2E8F0" w:sz="6" w:space="0"/>
            </w:tcBorders>
            <w:shd w:val="clear" w:color="auto" w:fill="EEF4FF"/>
          </w:tcPr>
          <w:p w14:paraId="7D964139">
            <w:pPr>
              <w:pStyle w:val="25"/>
              <w:jc w:val="left"/>
            </w:pPr>
            <w:r>
              <w:rPr>
                <w:rFonts w:ascii="Times New Roman" w:hAnsi="Times New Roman" w:eastAsia="微软雅黑"/>
                <w:b/>
                <w:color w:val="1E3A8A"/>
                <w:sz w:val="22"/>
              </w:rPr>
              <w:t>谁来缴</w:t>
            </w:r>
          </w:p>
        </w:tc>
        <w:tc>
          <w:tcPr>
            <w:tcBorders>
              <w:top w:val="single" w:color="E2E8F0" w:sz="6" w:space="0"/>
              <w:left w:val="single" w:color="E2E8F0" w:sz="6" w:space="0"/>
              <w:bottom w:val="single" w:color="E2E8F0" w:sz="6" w:space="0"/>
              <w:right w:val="single" w:color="E2E8F0" w:sz="6" w:space="0"/>
            </w:tcBorders>
            <w:shd w:val="clear" w:color="auto" w:fill="EEF4FF"/>
          </w:tcPr>
          <w:p w14:paraId="4456AEFD">
            <w:pPr>
              <w:pStyle w:val="25"/>
              <w:jc w:val="left"/>
            </w:pPr>
            <w:r>
              <w:rPr>
                <w:rFonts w:ascii="Times New Roman" w:hAnsi="Times New Roman" w:eastAsia="微软雅黑"/>
                <w:b/>
                <w:color w:val="1E3A8A"/>
                <w:sz w:val="22"/>
              </w:rPr>
              <w:t>何时涉及</w:t>
            </w:r>
          </w:p>
        </w:tc>
        <w:tc>
          <w:tcPr>
            <w:tcBorders>
              <w:top w:val="single" w:color="E2E8F0" w:sz="6" w:space="0"/>
              <w:left w:val="single" w:color="E2E8F0" w:sz="6" w:space="0"/>
              <w:bottom w:val="single" w:color="E2E8F0" w:sz="6" w:space="0"/>
              <w:right w:val="single" w:color="E2E8F0" w:sz="6" w:space="0"/>
            </w:tcBorders>
            <w:shd w:val="clear" w:color="auto" w:fill="EEF4FF"/>
          </w:tcPr>
          <w:p w14:paraId="270F7953">
            <w:pPr>
              <w:pStyle w:val="25"/>
              <w:jc w:val="left"/>
            </w:pPr>
            <w:r>
              <w:rPr>
                <w:rFonts w:ascii="Times New Roman" w:hAnsi="Times New Roman" w:eastAsia="微软雅黑"/>
                <w:b/>
                <w:color w:val="1E3A8A"/>
                <w:sz w:val="22"/>
              </w:rPr>
              <w:t>本书重点</w:t>
            </w:r>
          </w:p>
        </w:tc>
      </w:tr>
      <w:tr w14:paraId="58E6E6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75AE92">
            <w:pPr>
              <w:pStyle w:val="25"/>
              <w:jc w:val="left"/>
            </w:pPr>
            <w:r>
              <w:rPr>
                <w:rFonts w:ascii="Times New Roman" w:hAnsi="Times New Roman" w:eastAsia="微软雅黑"/>
                <w:b/>
                <w:bCs/>
                <w:sz w:val="22"/>
              </w:rPr>
              <w:t>个人所得税</w:t>
            </w:r>
          </w:p>
        </w:tc>
        <w:tc>
          <w:tcPr>
            <w:tcBorders>
              <w:top w:val="single" w:color="E2E8F0" w:sz="6" w:space="0"/>
              <w:left w:val="single" w:color="E2E8F0" w:sz="6" w:space="0"/>
              <w:bottom w:val="single" w:color="E2E8F0" w:sz="6" w:space="0"/>
              <w:right w:val="single" w:color="E2E8F0" w:sz="6" w:space="0"/>
            </w:tcBorders>
          </w:tcPr>
          <w:p w14:paraId="338B5030">
            <w:pPr>
              <w:pStyle w:val="25"/>
              <w:jc w:val="left"/>
            </w:pPr>
            <w:r>
              <w:rPr>
                <w:rFonts w:ascii="Times New Roman" w:hAnsi="Times New Roman" w:eastAsia="微软雅黑"/>
                <w:sz w:val="22"/>
              </w:rPr>
              <w:t>个人</w:t>
            </w:r>
          </w:p>
        </w:tc>
        <w:tc>
          <w:tcPr>
            <w:tcBorders>
              <w:top w:val="single" w:color="E2E8F0" w:sz="6" w:space="0"/>
              <w:left w:val="single" w:color="E2E8F0" w:sz="6" w:space="0"/>
              <w:bottom w:val="single" w:color="E2E8F0" w:sz="6" w:space="0"/>
              <w:right w:val="single" w:color="E2E8F0" w:sz="6" w:space="0"/>
            </w:tcBorders>
          </w:tcPr>
          <w:p w14:paraId="6FB38903">
            <w:pPr>
              <w:pStyle w:val="25"/>
              <w:jc w:val="left"/>
            </w:pPr>
            <w:r>
              <w:rPr>
                <w:rFonts w:ascii="Times New Roman" w:hAnsi="Times New Roman" w:eastAsia="微软雅黑"/>
                <w:sz w:val="22"/>
              </w:rPr>
              <w:t>工资、兼职、理财收益等</w:t>
            </w:r>
          </w:p>
        </w:tc>
        <w:tc>
          <w:tcPr>
            <w:tcBorders>
              <w:top w:val="single" w:color="E2E8F0" w:sz="6" w:space="0"/>
              <w:left w:val="single" w:color="E2E8F0" w:sz="6" w:space="0"/>
              <w:bottom w:val="single" w:color="E2E8F0" w:sz="6" w:space="0"/>
              <w:right w:val="single" w:color="E2E8F0" w:sz="6" w:space="0"/>
            </w:tcBorders>
          </w:tcPr>
          <w:p w14:paraId="439A1D75">
            <w:pPr>
              <w:pStyle w:val="25"/>
              <w:jc w:val="left"/>
            </w:pPr>
            <w:r>
              <w:rPr>
                <w:rFonts w:ascii="Times New Roman" w:hAnsi="Times New Roman" w:eastAsia="微软雅黑"/>
                <w:sz w:val="22"/>
              </w:rPr>
              <w:t>★★★★★（本章重点）</w:t>
            </w:r>
          </w:p>
        </w:tc>
      </w:tr>
      <w:tr w14:paraId="59E6A6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A54C9D">
            <w:pPr>
              <w:pStyle w:val="25"/>
              <w:jc w:val="left"/>
            </w:pPr>
            <w:r>
              <w:rPr>
                <w:rFonts w:ascii="Times New Roman" w:hAnsi="Times New Roman" w:eastAsia="微软雅黑"/>
                <w:b/>
                <w:bCs/>
                <w:sz w:val="22"/>
              </w:rPr>
              <w:t>增值税</w:t>
            </w:r>
          </w:p>
        </w:tc>
        <w:tc>
          <w:tcPr>
            <w:tcBorders>
              <w:top w:val="single" w:color="E2E8F0" w:sz="6" w:space="0"/>
              <w:left w:val="single" w:color="E2E8F0" w:sz="6" w:space="0"/>
              <w:bottom w:val="single" w:color="E2E8F0" w:sz="6" w:space="0"/>
              <w:right w:val="single" w:color="E2E8F0" w:sz="6" w:space="0"/>
            </w:tcBorders>
            <w:shd w:val="clear" w:color="auto" w:fill="F8FAFC"/>
          </w:tcPr>
          <w:p w14:paraId="45A384D1">
            <w:pPr>
              <w:pStyle w:val="25"/>
              <w:jc w:val="left"/>
            </w:pPr>
            <w:r>
              <w:rPr>
                <w:rFonts w:ascii="Times New Roman" w:hAnsi="Times New Roman" w:eastAsia="微软雅黑"/>
                <w:sz w:val="22"/>
              </w:rPr>
              <w:t>企业/个体工商户</w:t>
            </w:r>
          </w:p>
        </w:tc>
        <w:tc>
          <w:tcPr>
            <w:tcBorders>
              <w:top w:val="single" w:color="E2E8F0" w:sz="6" w:space="0"/>
              <w:left w:val="single" w:color="E2E8F0" w:sz="6" w:space="0"/>
              <w:bottom w:val="single" w:color="E2E8F0" w:sz="6" w:space="0"/>
              <w:right w:val="single" w:color="E2E8F0" w:sz="6" w:space="0"/>
            </w:tcBorders>
            <w:shd w:val="clear" w:color="auto" w:fill="F8FAFC"/>
          </w:tcPr>
          <w:p w14:paraId="5CAEFBFE">
            <w:pPr>
              <w:pStyle w:val="25"/>
              <w:jc w:val="left"/>
            </w:pPr>
            <w:r>
              <w:rPr>
                <w:rFonts w:ascii="Times New Roman" w:hAnsi="Times New Roman" w:eastAsia="微软雅黑"/>
                <w:sz w:val="22"/>
              </w:rPr>
              <w:t>销售商品、提供服务</w:t>
            </w:r>
          </w:p>
        </w:tc>
        <w:tc>
          <w:tcPr>
            <w:tcBorders>
              <w:top w:val="single" w:color="E2E8F0" w:sz="6" w:space="0"/>
              <w:left w:val="single" w:color="E2E8F0" w:sz="6" w:space="0"/>
              <w:bottom w:val="single" w:color="E2E8F0" w:sz="6" w:space="0"/>
              <w:right w:val="single" w:color="E2E8F0" w:sz="6" w:space="0"/>
            </w:tcBorders>
            <w:shd w:val="clear" w:color="auto" w:fill="F8FAFC"/>
          </w:tcPr>
          <w:p w14:paraId="147F7F77">
            <w:pPr>
              <w:pStyle w:val="25"/>
              <w:jc w:val="left"/>
            </w:pPr>
            <w:r>
              <w:rPr>
                <w:rFonts w:ascii="Times New Roman" w:hAnsi="Times New Roman" w:eastAsia="微软雅黑"/>
                <w:sz w:val="22"/>
              </w:rPr>
              <w:t>★★★☆☆（本章简介）</w:t>
            </w:r>
          </w:p>
        </w:tc>
      </w:tr>
      <w:tr w14:paraId="75C38E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16AC06">
            <w:pPr>
              <w:pStyle w:val="25"/>
              <w:jc w:val="left"/>
            </w:pPr>
            <w:r>
              <w:rPr>
                <w:rFonts w:ascii="Times New Roman" w:hAnsi="Times New Roman" w:eastAsia="微软雅黑"/>
                <w:b/>
                <w:bCs/>
                <w:sz w:val="22"/>
              </w:rPr>
              <w:t>企业所得税</w:t>
            </w:r>
          </w:p>
        </w:tc>
        <w:tc>
          <w:tcPr>
            <w:tcBorders>
              <w:top w:val="single" w:color="E2E8F0" w:sz="6" w:space="0"/>
              <w:left w:val="single" w:color="E2E8F0" w:sz="6" w:space="0"/>
              <w:bottom w:val="single" w:color="E2E8F0" w:sz="6" w:space="0"/>
              <w:right w:val="single" w:color="E2E8F0" w:sz="6" w:space="0"/>
            </w:tcBorders>
          </w:tcPr>
          <w:p w14:paraId="65CD7452">
            <w:pPr>
              <w:pStyle w:val="25"/>
              <w:jc w:val="left"/>
            </w:pPr>
            <w:r>
              <w:rPr>
                <w:rFonts w:ascii="Times New Roman" w:hAnsi="Times New Roman" w:eastAsia="微软雅黑"/>
                <w:sz w:val="22"/>
              </w:rPr>
              <w:t>企业</w:t>
            </w:r>
          </w:p>
        </w:tc>
        <w:tc>
          <w:tcPr>
            <w:tcBorders>
              <w:top w:val="single" w:color="E2E8F0" w:sz="6" w:space="0"/>
              <w:left w:val="single" w:color="E2E8F0" w:sz="6" w:space="0"/>
              <w:bottom w:val="single" w:color="E2E8F0" w:sz="6" w:space="0"/>
              <w:right w:val="single" w:color="E2E8F0" w:sz="6" w:space="0"/>
            </w:tcBorders>
          </w:tcPr>
          <w:p w14:paraId="73064F51">
            <w:pPr>
              <w:pStyle w:val="25"/>
              <w:jc w:val="left"/>
            </w:pPr>
            <w:r>
              <w:rPr>
                <w:rFonts w:ascii="Times New Roman" w:hAnsi="Times New Roman" w:eastAsia="微软雅黑"/>
                <w:sz w:val="22"/>
              </w:rPr>
              <w:t>企业盈利</w:t>
            </w:r>
          </w:p>
        </w:tc>
        <w:tc>
          <w:tcPr>
            <w:tcBorders>
              <w:top w:val="single" w:color="E2E8F0" w:sz="6" w:space="0"/>
              <w:left w:val="single" w:color="E2E8F0" w:sz="6" w:space="0"/>
              <w:bottom w:val="single" w:color="E2E8F0" w:sz="6" w:space="0"/>
              <w:right w:val="single" w:color="E2E8F0" w:sz="6" w:space="0"/>
            </w:tcBorders>
          </w:tcPr>
          <w:p w14:paraId="359FDFFF">
            <w:pPr>
              <w:pStyle w:val="25"/>
              <w:jc w:val="left"/>
            </w:pPr>
            <w:r>
              <w:rPr>
                <w:rFonts w:ascii="Times New Roman" w:hAnsi="Times New Roman" w:eastAsia="微软雅黑"/>
                <w:sz w:val="22"/>
              </w:rPr>
              <w:t>★★☆☆☆（简介概念）</w:t>
            </w:r>
          </w:p>
        </w:tc>
      </w:tr>
      <w:tr w14:paraId="1E2659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508DD5">
            <w:pPr>
              <w:pStyle w:val="25"/>
              <w:jc w:val="left"/>
            </w:pPr>
            <w:r>
              <w:rPr>
                <w:rFonts w:ascii="Times New Roman" w:hAnsi="Times New Roman" w:eastAsia="微软雅黑"/>
                <w:b/>
                <w:bCs/>
                <w:sz w:val="22"/>
              </w:rPr>
              <w:t>印花税</w:t>
            </w:r>
          </w:p>
        </w:tc>
        <w:tc>
          <w:tcPr>
            <w:tcBorders>
              <w:top w:val="single" w:color="E2E8F0" w:sz="6" w:space="0"/>
              <w:left w:val="single" w:color="E2E8F0" w:sz="6" w:space="0"/>
              <w:bottom w:val="single" w:color="E2E8F0" w:sz="6" w:space="0"/>
              <w:right w:val="single" w:color="E2E8F0" w:sz="6" w:space="0"/>
            </w:tcBorders>
            <w:shd w:val="clear" w:color="auto" w:fill="F8FAFC"/>
          </w:tcPr>
          <w:p w14:paraId="2BE8F398">
            <w:pPr>
              <w:pStyle w:val="25"/>
              <w:jc w:val="left"/>
            </w:pPr>
            <w:r>
              <w:rPr>
                <w:rFonts w:ascii="Times New Roman" w:hAnsi="Times New Roman" w:eastAsia="微软雅黑"/>
                <w:sz w:val="22"/>
              </w:rPr>
              <w:t>企业/个人</w:t>
            </w:r>
          </w:p>
        </w:tc>
        <w:tc>
          <w:tcPr>
            <w:tcBorders>
              <w:top w:val="single" w:color="E2E8F0" w:sz="6" w:space="0"/>
              <w:left w:val="single" w:color="E2E8F0" w:sz="6" w:space="0"/>
              <w:bottom w:val="single" w:color="E2E8F0" w:sz="6" w:space="0"/>
              <w:right w:val="single" w:color="E2E8F0" w:sz="6" w:space="0"/>
            </w:tcBorders>
            <w:shd w:val="clear" w:color="auto" w:fill="F8FAFC"/>
          </w:tcPr>
          <w:p w14:paraId="274E9D8A">
            <w:pPr>
              <w:pStyle w:val="25"/>
              <w:jc w:val="left"/>
            </w:pPr>
            <w:r>
              <w:rPr>
                <w:rFonts w:ascii="Times New Roman" w:hAnsi="Times New Roman" w:eastAsia="微软雅黑"/>
                <w:sz w:val="22"/>
              </w:rPr>
              <w:t>签订合同、办理权属转让</w:t>
            </w:r>
          </w:p>
        </w:tc>
        <w:tc>
          <w:tcPr>
            <w:tcBorders>
              <w:top w:val="single" w:color="E2E8F0" w:sz="6" w:space="0"/>
              <w:left w:val="single" w:color="E2E8F0" w:sz="6" w:space="0"/>
              <w:bottom w:val="single" w:color="E2E8F0" w:sz="6" w:space="0"/>
              <w:right w:val="single" w:color="E2E8F0" w:sz="6" w:space="0"/>
            </w:tcBorders>
            <w:shd w:val="clear" w:color="auto" w:fill="F8FAFC"/>
          </w:tcPr>
          <w:p w14:paraId="2CB81D99">
            <w:pPr>
              <w:pStyle w:val="25"/>
              <w:jc w:val="left"/>
            </w:pPr>
            <w:r>
              <w:rPr>
                <w:rFonts w:ascii="Times New Roman" w:hAnsi="Times New Roman" w:eastAsia="微软雅黑"/>
                <w:sz w:val="22"/>
              </w:rPr>
              <w:t>★★☆☆☆（了解即可）</w:t>
            </w:r>
          </w:p>
        </w:tc>
      </w:tr>
      <w:tr w14:paraId="795F43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ECB2CE">
            <w:pPr>
              <w:pStyle w:val="25"/>
              <w:jc w:val="left"/>
            </w:pPr>
            <w:r>
              <w:rPr>
                <w:rFonts w:ascii="Times New Roman" w:hAnsi="Times New Roman" w:eastAsia="微软雅黑"/>
                <w:b/>
                <w:bCs/>
                <w:sz w:val="22"/>
              </w:rPr>
              <w:t>契税</w:t>
            </w:r>
          </w:p>
        </w:tc>
        <w:tc>
          <w:tcPr>
            <w:tcBorders>
              <w:top w:val="single" w:color="E2E8F0" w:sz="6" w:space="0"/>
              <w:left w:val="single" w:color="E2E8F0" w:sz="6" w:space="0"/>
              <w:bottom w:val="single" w:color="E2E8F0" w:sz="6" w:space="0"/>
              <w:right w:val="single" w:color="E2E8F0" w:sz="6" w:space="0"/>
            </w:tcBorders>
          </w:tcPr>
          <w:p w14:paraId="34B8FEA1">
            <w:pPr>
              <w:pStyle w:val="25"/>
              <w:jc w:val="left"/>
            </w:pPr>
            <w:r>
              <w:rPr>
                <w:rFonts w:ascii="Times New Roman" w:hAnsi="Times New Roman" w:eastAsia="微软雅黑"/>
                <w:sz w:val="22"/>
              </w:rPr>
              <w:t>个人</w:t>
            </w:r>
          </w:p>
        </w:tc>
        <w:tc>
          <w:tcPr>
            <w:tcBorders>
              <w:top w:val="single" w:color="E2E8F0" w:sz="6" w:space="0"/>
              <w:left w:val="single" w:color="E2E8F0" w:sz="6" w:space="0"/>
              <w:bottom w:val="single" w:color="E2E8F0" w:sz="6" w:space="0"/>
              <w:right w:val="single" w:color="E2E8F0" w:sz="6" w:space="0"/>
            </w:tcBorders>
          </w:tcPr>
          <w:p w14:paraId="67CFDD35">
            <w:pPr>
              <w:pStyle w:val="25"/>
              <w:jc w:val="left"/>
            </w:pPr>
            <w:r>
              <w:rPr>
                <w:rFonts w:ascii="Times New Roman" w:hAnsi="Times New Roman" w:eastAsia="微软雅黑"/>
                <w:sz w:val="22"/>
              </w:rPr>
              <w:t>购买房屋</w:t>
            </w:r>
          </w:p>
        </w:tc>
        <w:tc>
          <w:tcPr>
            <w:tcBorders>
              <w:top w:val="single" w:color="E2E8F0" w:sz="6" w:space="0"/>
              <w:left w:val="single" w:color="E2E8F0" w:sz="6" w:space="0"/>
              <w:bottom w:val="single" w:color="E2E8F0" w:sz="6" w:space="0"/>
              <w:right w:val="single" w:color="E2E8F0" w:sz="6" w:space="0"/>
            </w:tcBorders>
          </w:tcPr>
          <w:p w14:paraId="40707E19">
            <w:pPr>
              <w:pStyle w:val="25"/>
              <w:jc w:val="left"/>
            </w:pPr>
            <w:r>
              <w:rPr>
                <w:rFonts w:ascii="Times New Roman" w:hAnsi="Times New Roman" w:eastAsia="微软雅黑"/>
                <w:sz w:val="22"/>
              </w:rPr>
              <w:t>★★★☆☆（购房时重要）</w:t>
            </w:r>
          </w:p>
        </w:tc>
      </w:tr>
      <w:bookmarkEnd w:id="346"/>
    </w:tbl>
    <w:p w14:paraId="72543E91">
      <w:pPr>
        <w:pStyle w:val="6"/>
      </w:pPr>
      <w:bookmarkStart w:id="347" w:name="三税收与公共服务的关系"/>
      <w:r>
        <w:rPr>
          <w:rFonts w:ascii="Times New Roman" w:hAnsi="Times New Roman" w:eastAsia="微软雅黑"/>
          <w:sz w:val="24"/>
        </w:rPr>
        <w:t>三、税收与公共服务的关系</w:t>
      </w:r>
    </w:p>
    <w:p w14:paraId="4A21EA33">
      <w:pPr>
        <w:pStyle w:val="24"/>
      </w:pPr>
      <w:r>
        <w:rPr>
          <w:rFonts w:ascii="Times New Roman" w:hAnsi="Times New Roman" w:eastAsia="微软雅黑"/>
          <w:sz w:val="24"/>
        </w:rPr>
        <w:t>税收的本质是”取之于民，用之于民”。了解税收的用途，有助于理解依法纳税的意义，如图6-2所示。</w:t>
      </w:r>
    </w:p>
    <w:p w14:paraId="19FCC0D9">
      <w:pPr>
        <w:pStyle w:val="36"/>
      </w:pPr>
      <w:r>
        <w:drawing>
          <wp:inline distT="0" distB="0" distL="114300" distR="114300">
            <wp:extent cx="4800600" cy="2136775"/>
            <wp:effectExtent l="0" t="0" r="0" b="0"/>
            <wp:docPr id="2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mermaid diagram"/>
                    <pic:cNvPicPr>
                      <a:picLocks noChangeAspect="1" noChangeArrowheads="1"/>
                    </pic:cNvPicPr>
                  </pic:nvPicPr>
                  <pic:blipFill>
                    <a:blip r:embed="rId54"/>
                    <a:stretch>
                      <a:fillRect/>
                    </a:stretch>
                  </pic:blipFill>
                  <pic:spPr>
                    <a:xfrm>
                      <a:off x="0" y="0"/>
                      <a:ext cx="4800600" cy="2137001"/>
                    </a:xfrm>
                    <a:prstGeom prst="rect">
                      <a:avLst/>
                    </a:prstGeom>
                    <a:noFill/>
                    <a:ln w="9525">
                      <a:noFill/>
                    </a:ln>
                  </pic:spPr>
                </pic:pic>
              </a:graphicData>
            </a:graphic>
          </wp:inline>
        </w:drawing>
      </w:r>
    </w:p>
    <w:p w14:paraId="3F1060F1">
      <w:pPr>
        <w:pStyle w:val="3"/>
      </w:pPr>
      <w:r>
        <w:rPr>
          <w:rFonts w:ascii="Times New Roman" w:hAnsi="Times New Roman" w:eastAsia="微软雅黑"/>
          <w:sz w:val="24"/>
        </w:rPr>
        <w:t>图6-2 税收的循环：从纳税人到公共服务</w:t>
      </w:r>
    </w:p>
    <w:p w14:paraId="067702E8">
      <w:r>
        <w:pict>
          <v:rect id="_x0000_i1183" o:spt="1" style="height:1.5pt;width:0pt;" coordsize="21600,21600" o:hr="t" o:hrstd="t" o:hralign="center">
            <v:path/>
            <v:fill focussize="0,0"/>
            <v:stroke/>
            <v:imagedata o:title=""/>
            <o:lock v:ext="edit"/>
            <w10:wrap type="none"/>
            <w10:anchorlock/>
          </v:rect>
        </w:pict>
      </w:r>
    </w:p>
    <w:bookmarkEnd w:id="344"/>
    <w:bookmarkEnd w:id="347"/>
    <w:p w14:paraId="10AB2240">
      <w:pPr>
        <w:pStyle w:val="5"/>
      </w:pPr>
      <w:bookmarkStart w:id="348" w:name="增值税基本原理与日常生活中的税"/>
      <w:r>
        <w:rPr>
          <w:rFonts w:ascii="Times New Roman" w:hAnsi="Times New Roman" w:eastAsia="微软雅黑"/>
          <w:sz w:val="24"/>
        </w:rPr>
        <w:t>6.1.2 增值税基本原理与日常生活中的税</w:t>
      </w:r>
    </w:p>
    <w:p w14:paraId="61A00912">
      <w:pPr>
        <w:pStyle w:val="6"/>
      </w:pPr>
      <w:bookmarkStart w:id="349" w:name="一增值税的核心逻辑"/>
      <w:r>
        <w:rPr>
          <w:rFonts w:ascii="Times New Roman" w:hAnsi="Times New Roman" w:eastAsia="微软雅黑"/>
          <w:sz w:val="24"/>
        </w:rPr>
        <w:t>一、增值税的核心逻辑</w:t>
      </w:r>
    </w:p>
    <w:p w14:paraId="618628E8">
      <w:pPr>
        <w:pStyle w:val="24"/>
      </w:pPr>
      <w:r>
        <w:rPr>
          <w:rFonts w:ascii="Times New Roman" w:hAnsi="Times New Roman" w:eastAsia="微软雅黑"/>
          <w:sz w:val="24"/>
        </w:rPr>
        <w:t>增值税（VAT）是对商品或服务在流通过程中</w:t>
      </w:r>
      <w:r>
        <w:rPr>
          <w:rFonts w:ascii="Times New Roman" w:hAnsi="Times New Roman" w:eastAsia="微软雅黑"/>
          <w:b/>
          <w:bCs/>
          <w:sz w:val="24"/>
        </w:rPr>
        <w:t>每个环节的增值部分</w:t>
      </w:r>
      <w:r>
        <w:rPr>
          <w:rFonts w:ascii="Times New Roman" w:hAnsi="Times New Roman" w:eastAsia="微软雅黑"/>
          <w:sz w:val="24"/>
        </w:rPr>
        <w:t>征收的税。其核心特点是”链条抵扣”——每个环节只对自己”增加的价值”纳税，避免重复征税。</w:t>
      </w:r>
    </w:p>
    <w:p w14:paraId="1583B638">
      <w:pPr>
        <w:pStyle w:val="3"/>
      </w:pPr>
      <w:r>
        <w:rPr>
          <w:rFonts w:ascii="Times New Roman" w:hAnsi="Times New Roman" w:eastAsia="微软雅黑"/>
          <w:b/>
          <w:bCs/>
          <w:sz w:val="24"/>
        </w:rPr>
        <w:t>【例6-1】用AI解释增值税的”链条抵扣”</w:t>
      </w:r>
    </w:p>
    <w:p w14:paraId="04C7A6CF">
      <w:pPr>
        <w:pStyle w:val="38"/>
      </w:pPr>
      <w:r>
        <w:rPr>
          <w:rStyle w:val="37"/>
          <w:rFonts w:ascii="Times New Roman" w:hAnsi="Times New Roman" w:eastAsia="微软雅黑"/>
          <w:sz w:val="24"/>
        </w:rPr>
        <w:t>【角色】你是一位税务常识普及老师，面向零基础学生讲课。</w:t>
      </w:r>
      <w:r>
        <w:br w:type="textWrapping"/>
      </w:r>
      <w:r>
        <w:br w:type="textWrapping"/>
      </w:r>
      <w:r>
        <w:rPr>
          <w:rStyle w:val="37"/>
          <w:rFonts w:ascii="Times New Roman" w:hAnsi="Times New Roman" w:eastAsia="微软雅黑"/>
          <w:sz w:val="24"/>
        </w:rPr>
        <w:t>【任务】请用一件T恤的生产销售过程，</w:t>
      </w:r>
      <w:r>
        <w:br w:type="textWrapping"/>
      </w:r>
      <w:r>
        <w:rPr>
          <w:rStyle w:val="37"/>
          <w:rFonts w:ascii="Times New Roman" w:hAnsi="Times New Roman" w:eastAsia="微软雅黑"/>
          <w:sz w:val="24"/>
        </w:rPr>
        <w:t>从棉花到消费者手中，解释增值税的"链条抵扣"原理。</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假设增值税税率统一为13%（仅为举例简化）</w:t>
      </w:r>
      <w:r>
        <w:br w:type="textWrapping"/>
      </w:r>
      <w:r>
        <w:rPr>
          <w:rStyle w:val="37"/>
          <w:rFonts w:ascii="Times New Roman" w:hAnsi="Times New Roman" w:eastAsia="微软雅黑"/>
          <w:sz w:val="24"/>
        </w:rPr>
        <w:t>2. 每个环节列出：销售额、进项税、销项税、实际缴税</w:t>
      </w:r>
      <w:r>
        <w:br w:type="textWrapping"/>
      </w:r>
      <w:r>
        <w:rPr>
          <w:rStyle w:val="37"/>
          <w:rFonts w:ascii="Times New Roman" w:hAnsi="Times New Roman" w:eastAsia="微软雅黑"/>
          <w:sz w:val="24"/>
        </w:rPr>
        <w:t>3. 最终说明消费者实际承担了多少税</w:t>
      </w:r>
      <w:r>
        <w:br w:type="textWrapping"/>
      </w:r>
      <w:r>
        <w:rPr>
          <w:rStyle w:val="37"/>
          <w:rFonts w:ascii="Times New Roman" w:hAnsi="Times New Roman" w:eastAsia="微软雅黑"/>
          <w:sz w:val="24"/>
        </w:rPr>
        <w:t>4. 解释为什么叫"增值"税</w:t>
      </w:r>
      <w:r>
        <w:br w:type="textWrapping"/>
      </w:r>
      <w:r>
        <w:br w:type="textWrapping"/>
      </w:r>
      <w:r>
        <w:rPr>
          <w:rStyle w:val="37"/>
          <w:rFonts w:ascii="Times New Roman" w:hAnsi="Times New Roman" w:eastAsia="微软雅黑"/>
          <w:sz w:val="24"/>
        </w:rPr>
        <w:t>【格式】用表格展示各环节，然后用文字总结。</w:t>
      </w:r>
      <w:r>
        <w:br w:type="textWrapping"/>
      </w:r>
      <w:r>
        <w:br w:type="textWrapping"/>
      </w:r>
      <w:r>
        <w:rPr>
          <w:rStyle w:val="37"/>
          <w:rFonts w:ascii="Times New Roman" w:hAnsi="Times New Roman" w:eastAsia="微软雅黑"/>
          <w:sz w:val="24"/>
        </w:rPr>
        <w:t>【约束】这是教学举例，税率可简化，</w:t>
      </w:r>
      <w:r>
        <w:br w:type="textWrapping"/>
      </w:r>
      <w:r>
        <w:rPr>
          <w:rStyle w:val="37"/>
          <w:rFonts w:ascii="Times New Roman" w:hAnsi="Times New Roman" w:eastAsia="微软雅黑"/>
          <w:sz w:val="24"/>
        </w:rPr>
        <w:t>请在结尾注明"实际增值税税率因商品类型而异，</w:t>
      </w:r>
      <w:r>
        <w:br w:type="textWrapping"/>
      </w:r>
      <w:r>
        <w:rPr>
          <w:rStyle w:val="37"/>
          <w:rFonts w:ascii="Times New Roman" w:hAnsi="Times New Roman" w:eastAsia="微软雅黑"/>
          <w:sz w:val="24"/>
        </w:rPr>
        <w:t>请以国家税务总局最新规定为准"。</w:t>
      </w:r>
    </w:p>
    <w:p w14:paraId="5D0A5426">
      <w:pPr>
        <w:pStyle w:val="24"/>
      </w:pPr>
      <w:r>
        <w:rPr>
          <w:rFonts w:ascii="Times New Roman" w:hAnsi="Times New Roman" w:eastAsia="微软雅黑"/>
          <w:b/>
          <w:bCs/>
          <w:sz w:val="24"/>
        </w:rPr>
        <w:t>AI输出示例（表格部分）：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1031"/>
        <w:gridCol w:w="1542"/>
        <w:gridCol w:w="1542"/>
        <w:gridCol w:w="804"/>
        <w:gridCol w:w="1322"/>
        <w:gridCol w:w="1322"/>
        <w:gridCol w:w="951"/>
      </w:tblGrid>
      <w:tr w14:paraId="61D7F2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B591DF3">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63198C8A">
            <w:pPr>
              <w:pStyle w:val="25"/>
              <w:jc w:val="left"/>
            </w:pPr>
            <w:r>
              <w:rPr>
                <w:rFonts w:ascii="Times New Roman" w:hAnsi="Times New Roman" w:eastAsia="微软雅黑"/>
                <w:b/>
                <w:color w:val="1E3A8A"/>
                <w:sz w:val="22"/>
              </w:rPr>
              <w:t>环节</w:t>
            </w:r>
          </w:p>
        </w:tc>
        <w:tc>
          <w:tcPr>
            <w:tcBorders>
              <w:top w:val="single" w:color="E2E8F0" w:sz="6" w:space="0"/>
              <w:left w:val="single" w:color="E2E8F0" w:sz="6" w:space="0"/>
              <w:bottom w:val="single" w:color="E2E8F0" w:sz="6" w:space="0"/>
              <w:right w:val="single" w:color="E2E8F0" w:sz="6" w:space="0"/>
            </w:tcBorders>
            <w:shd w:val="clear" w:color="auto" w:fill="EEF4FF"/>
          </w:tcPr>
          <w:p w14:paraId="74845BA7">
            <w:pPr>
              <w:pStyle w:val="25"/>
              <w:jc w:val="left"/>
            </w:pPr>
            <w:r>
              <w:rPr>
                <w:rFonts w:ascii="Times New Roman" w:hAnsi="Times New Roman" w:eastAsia="微软雅黑"/>
                <w:b/>
                <w:color w:val="1E3A8A"/>
                <w:sz w:val="22"/>
              </w:rPr>
              <w:t>买入价（不含税）</w:t>
            </w:r>
          </w:p>
        </w:tc>
        <w:tc>
          <w:tcPr>
            <w:tcBorders>
              <w:top w:val="single" w:color="E2E8F0" w:sz="6" w:space="0"/>
              <w:left w:val="single" w:color="E2E8F0" w:sz="6" w:space="0"/>
              <w:bottom w:val="single" w:color="E2E8F0" w:sz="6" w:space="0"/>
              <w:right w:val="single" w:color="E2E8F0" w:sz="6" w:space="0"/>
            </w:tcBorders>
            <w:shd w:val="clear" w:color="auto" w:fill="EEF4FF"/>
          </w:tcPr>
          <w:p w14:paraId="201C7455">
            <w:pPr>
              <w:pStyle w:val="25"/>
              <w:jc w:val="left"/>
            </w:pPr>
            <w:r>
              <w:rPr>
                <w:rFonts w:ascii="Times New Roman" w:hAnsi="Times New Roman" w:eastAsia="微软雅黑"/>
                <w:b/>
                <w:color w:val="1E3A8A"/>
                <w:sz w:val="22"/>
              </w:rPr>
              <w:t>卖出价（不含税）</w:t>
            </w:r>
          </w:p>
        </w:tc>
        <w:tc>
          <w:tcPr>
            <w:tcBorders>
              <w:top w:val="single" w:color="E2E8F0" w:sz="6" w:space="0"/>
              <w:left w:val="single" w:color="E2E8F0" w:sz="6" w:space="0"/>
              <w:bottom w:val="single" w:color="E2E8F0" w:sz="6" w:space="0"/>
              <w:right w:val="single" w:color="E2E8F0" w:sz="6" w:space="0"/>
            </w:tcBorders>
            <w:shd w:val="clear" w:color="auto" w:fill="EEF4FF"/>
          </w:tcPr>
          <w:p w14:paraId="4ED72C6A">
            <w:pPr>
              <w:pStyle w:val="25"/>
              <w:jc w:val="left"/>
            </w:pPr>
            <w:r>
              <w:rPr>
                <w:rFonts w:ascii="Times New Roman" w:hAnsi="Times New Roman" w:eastAsia="微软雅黑"/>
                <w:b/>
                <w:color w:val="1E3A8A"/>
                <w:sz w:val="22"/>
              </w:rPr>
              <w:t>增值额</w:t>
            </w:r>
          </w:p>
        </w:tc>
        <w:tc>
          <w:tcPr>
            <w:tcBorders>
              <w:top w:val="single" w:color="E2E8F0" w:sz="6" w:space="0"/>
              <w:left w:val="single" w:color="E2E8F0" w:sz="6" w:space="0"/>
              <w:bottom w:val="single" w:color="E2E8F0" w:sz="6" w:space="0"/>
              <w:right w:val="single" w:color="E2E8F0" w:sz="6" w:space="0"/>
            </w:tcBorders>
            <w:shd w:val="clear" w:color="auto" w:fill="EEF4FF"/>
          </w:tcPr>
          <w:p w14:paraId="66E0F559">
            <w:pPr>
              <w:pStyle w:val="25"/>
              <w:jc w:val="left"/>
            </w:pPr>
            <w:r>
              <w:rPr>
                <w:rFonts w:ascii="Times New Roman" w:hAnsi="Times New Roman" w:eastAsia="微软雅黑"/>
                <w:b/>
                <w:color w:val="1E3A8A"/>
                <w:sz w:val="22"/>
              </w:rPr>
              <w:t>进项税（13%）</w:t>
            </w:r>
          </w:p>
        </w:tc>
        <w:tc>
          <w:tcPr>
            <w:tcBorders>
              <w:top w:val="single" w:color="E2E8F0" w:sz="6" w:space="0"/>
              <w:left w:val="single" w:color="E2E8F0" w:sz="6" w:space="0"/>
              <w:bottom w:val="single" w:color="E2E8F0" w:sz="6" w:space="0"/>
              <w:right w:val="single" w:color="E2E8F0" w:sz="6" w:space="0"/>
            </w:tcBorders>
            <w:shd w:val="clear" w:color="auto" w:fill="EEF4FF"/>
          </w:tcPr>
          <w:p w14:paraId="618927FD">
            <w:pPr>
              <w:pStyle w:val="25"/>
              <w:jc w:val="left"/>
            </w:pPr>
            <w:r>
              <w:rPr>
                <w:rFonts w:ascii="Times New Roman" w:hAnsi="Times New Roman" w:eastAsia="微软雅黑"/>
                <w:b/>
                <w:color w:val="1E3A8A"/>
                <w:sz w:val="22"/>
              </w:rPr>
              <w:t>销项税（13%）</w:t>
            </w:r>
          </w:p>
        </w:tc>
        <w:tc>
          <w:tcPr>
            <w:tcBorders>
              <w:top w:val="single" w:color="E2E8F0" w:sz="6" w:space="0"/>
              <w:left w:val="single" w:color="E2E8F0" w:sz="6" w:space="0"/>
              <w:bottom w:val="single" w:color="E2E8F0" w:sz="6" w:space="0"/>
              <w:right w:val="single" w:color="E2E8F0" w:sz="6" w:space="0"/>
            </w:tcBorders>
            <w:shd w:val="clear" w:color="auto" w:fill="EEF4FF"/>
          </w:tcPr>
          <w:p w14:paraId="276658AE">
            <w:pPr>
              <w:pStyle w:val="25"/>
              <w:jc w:val="left"/>
            </w:pPr>
            <w:r>
              <w:rPr>
                <w:rFonts w:ascii="Times New Roman" w:hAnsi="Times New Roman" w:eastAsia="微软雅黑"/>
                <w:b/>
                <w:color w:val="1E3A8A"/>
                <w:sz w:val="22"/>
              </w:rPr>
              <w:t>实际缴税</w:t>
            </w:r>
          </w:p>
        </w:tc>
      </w:tr>
      <w:tr w14:paraId="30A52B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D93568">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2FA609EA">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8CF0BA0">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884957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34CA74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0BECDE">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82BAA48">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C5B8F71">
            <w:pPr>
              <w:pStyle w:val="25"/>
              <w:jc w:val="left"/>
            </w:pPr>
            <w:r>
              <w:rPr>
                <w:rFonts w:ascii="Times New Roman" w:hAnsi="Times New Roman" w:eastAsia="微软雅黑"/>
                <w:sz w:val="22"/>
              </w:rPr>
              <w:t>———</w:t>
            </w:r>
          </w:p>
        </w:tc>
      </w:tr>
      <w:tr w14:paraId="11421C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290B474">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4FA73B36">
            <w:pPr>
              <w:pStyle w:val="25"/>
              <w:jc w:val="left"/>
            </w:pPr>
            <w:r>
              <w:rPr>
                <w:rFonts w:ascii="Times New Roman" w:hAnsi="Times New Roman" w:eastAsia="微软雅黑"/>
                <w:sz w:val="22"/>
              </w:rPr>
              <w:t>棉农→纺织厂</w:t>
            </w:r>
          </w:p>
        </w:tc>
        <w:tc>
          <w:tcPr>
            <w:tcBorders>
              <w:top w:val="single" w:color="E2E8F0" w:sz="6" w:space="0"/>
              <w:left w:val="single" w:color="E2E8F0" w:sz="6" w:space="0"/>
              <w:bottom w:val="single" w:color="E2E8F0" w:sz="6" w:space="0"/>
              <w:right w:val="single" w:color="E2E8F0" w:sz="6" w:space="0"/>
            </w:tcBorders>
            <w:shd w:val="clear" w:color="auto" w:fill="F8FAFC"/>
          </w:tcPr>
          <w:p w14:paraId="4F18E3E1">
            <w:pPr>
              <w:pStyle w:val="25"/>
              <w:jc w:val="left"/>
            </w:pPr>
            <w:r>
              <w:rPr>
                <w:rFonts w:ascii="Times New Roman" w:hAnsi="Times New Roman" w:eastAsia="微软雅黑"/>
                <w:sz w:val="22"/>
              </w:rPr>
              <w:t>0</w:t>
            </w:r>
          </w:p>
        </w:tc>
        <w:tc>
          <w:tcPr>
            <w:tcBorders>
              <w:top w:val="single" w:color="E2E8F0" w:sz="6" w:space="0"/>
              <w:left w:val="single" w:color="E2E8F0" w:sz="6" w:space="0"/>
              <w:bottom w:val="single" w:color="E2E8F0" w:sz="6" w:space="0"/>
              <w:right w:val="single" w:color="E2E8F0" w:sz="6" w:space="0"/>
            </w:tcBorders>
            <w:shd w:val="clear" w:color="auto" w:fill="F8FAFC"/>
          </w:tcPr>
          <w:p w14:paraId="0A3028F0">
            <w:pPr>
              <w:pStyle w:val="25"/>
              <w:jc w:val="left"/>
            </w:pPr>
            <w:r>
              <w:rPr>
                <w:rFonts w:ascii="Times New Roman" w:hAnsi="Times New Roman" w:eastAsia="微软雅黑"/>
                <w:sz w:val="22"/>
              </w:rPr>
              <w:t>50元</w:t>
            </w:r>
          </w:p>
        </w:tc>
        <w:tc>
          <w:tcPr>
            <w:tcBorders>
              <w:top w:val="single" w:color="E2E8F0" w:sz="6" w:space="0"/>
              <w:left w:val="single" w:color="E2E8F0" w:sz="6" w:space="0"/>
              <w:bottom w:val="single" w:color="E2E8F0" w:sz="6" w:space="0"/>
              <w:right w:val="single" w:color="E2E8F0" w:sz="6" w:space="0"/>
            </w:tcBorders>
            <w:shd w:val="clear" w:color="auto" w:fill="F8FAFC"/>
          </w:tcPr>
          <w:p w14:paraId="778B9F41">
            <w:pPr>
              <w:pStyle w:val="25"/>
              <w:jc w:val="left"/>
            </w:pPr>
            <w:r>
              <w:rPr>
                <w:rFonts w:ascii="Times New Roman" w:hAnsi="Times New Roman" w:eastAsia="微软雅黑"/>
                <w:sz w:val="22"/>
              </w:rPr>
              <w:t>50元</w:t>
            </w:r>
          </w:p>
        </w:tc>
        <w:tc>
          <w:tcPr>
            <w:tcBorders>
              <w:top w:val="single" w:color="E2E8F0" w:sz="6" w:space="0"/>
              <w:left w:val="single" w:color="E2E8F0" w:sz="6" w:space="0"/>
              <w:bottom w:val="single" w:color="E2E8F0" w:sz="6" w:space="0"/>
              <w:right w:val="single" w:color="E2E8F0" w:sz="6" w:space="0"/>
            </w:tcBorders>
            <w:shd w:val="clear" w:color="auto" w:fill="F8FAFC"/>
          </w:tcPr>
          <w:p w14:paraId="506F56DF">
            <w:pPr>
              <w:pStyle w:val="25"/>
              <w:jc w:val="left"/>
            </w:pPr>
            <w:r>
              <w:rPr>
                <w:rFonts w:ascii="Times New Roman" w:hAnsi="Times New Roman" w:eastAsia="微软雅黑"/>
                <w:sz w:val="22"/>
              </w:rPr>
              <w:t>0</w:t>
            </w:r>
          </w:p>
        </w:tc>
        <w:tc>
          <w:tcPr>
            <w:tcBorders>
              <w:top w:val="single" w:color="E2E8F0" w:sz="6" w:space="0"/>
              <w:left w:val="single" w:color="E2E8F0" w:sz="6" w:space="0"/>
              <w:bottom w:val="single" w:color="E2E8F0" w:sz="6" w:space="0"/>
              <w:right w:val="single" w:color="E2E8F0" w:sz="6" w:space="0"/>
            </w:tcBorders>
            <w:shd w:val="clear" w:color="auto" w:fill="F8FAFC"/>
          </w:tcPr>
          <w:p w14:paraId="58185468">
            <w:pPr>
              <w:pStyle w:val="25"/>
              <w:jc w:val="left"/>
            </w:pPr>
            <w:r>
              <w:rPr>
                <w:rFonts w:ascii="Times New Roman" w:hAnsi="Times New Roman" w:eastAsia="微软雅黑"/>
                <w:sz w:val="22"/>
              </w:rPr>
              <w:t>6.5元</w:t>
            </w:r>
          </w:p>
        </w:tc>
        <w:tc>
          <w:tcPr>
            <w:tcBorders>
              <w:top w:val="single" w:color="E2E8F0" w:sz="6" w:space="0"/>
              <w:left w:val="single" w:color="E2E8F0" w:sz="6" w:space="0"/>
              <w:bottom w:val="single" w:color="E2E8F0" w:sz="6" w:space="0"/>
              <w:right w:val="single" w:color="E2E8F0" w:sz="6" w:space="0"/>
            </w:tcBorders>
            <w:shd w:val="clear" w:color="auto" w:fill="F8FAFC"/>
          </w:tcPr>
          <w:p w14:paraId="0EEBC3F5">
            <w:pPr>
              <w:pStyle w:val="25"/>
              <w:jc w:val="left"/>
            </w:pPr>
            <w:r>
              <w:rPr>
                <w:rFonts w:ascii="Times New Roman" w:hAnsi="Times New Roman" w:eastAsia="微软雅黑"/>
                <w:sz w:val="22"/>
              </w:rPr>
              <w:t>6.5元</w:t>
            </w:r>
          </w:p>
        </w:tc>
      </w:tr>
      <w:tr w14:paraId="4944DE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0182716">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641C0F55">
            <w:pPr>
              <w:pStyle w:val="25"/>
              <w:jc w:val="left"/>
            </w:pPr>
            <w:r>
              <w:rPr>
                <w:rFonts w:ascii="Times New Roman" w:hAnsi="Times New Roman" w:eastAsia="微软雅黑"/>
                <w:sz w:val="22"/>
              </w:rPr>
              <w:t>纺织厂→服装厂</w:t>
            </w:r>
          </w:p>
        </w:tc>
        <w:tc>
          <w:tcPr>
            <w:tcBorders>
              <w:top w:val="single" w:color="E2E8F0" w:sz="6" w:space="0"/>
              <w:left w:val="single" w:color="E2E8F0" w:sz="6" w:space="0"/>
              <w:bottom w:val="single" w:color="E2E8F0" w:sz="6" w:space="0"/>
              <w:right w:val="single" w:color="E2E8F0" w:sz="6" w:space="0"/>
            </w:tcBorders>
          </w:tcPr>
          <w:p w14:paraId="79645939">
            <w:pPr>
              <w:pStyle w:val="25"/>
              <w:jc w:val="left"/>
            </w:pPr>
            <w:r>
              <w:rPr>
                <w:rFonts w:ascii="Times New Roman" w:hAnsi="Times New Roman" w:eastAsia="微软雅黑"/>
                <w:sz w:val="22"/>
              </w:rPr>
              <w:t>50元</w:t>
            </w:r>
          </w:p>
        </w:tc>
        <w:tc>
          <w:tcPr>
            <w:tcBorders>
              <w:top w:val="single" w:color="E2E8F0" w:sz="6" w:space="0"/>
              <w:left w:val="single" w:color="E2E8F0" w:sz="6" w:space="0"/>
              <w:bottom w:val="single" w:color="E2E8F0" w:sz="6" w:space="0"/>
              <w:right w:val="single" w:color="E2E8F0" w:sz="6" w:space="0"/>
            </w:tcBorders>
          </w:tcPr>
          <w:p w14:paraId="496667A5">
            <w:pPr>
              <w:pStyle w:val="25"/>
              <w:jc w:val="left"/>
            </w:pPr>
            <w:r>
              <w:rPr>
                <w:rFonts w:ascii="Times New Roman" w:hAnsi="Times New Roman" w:eastAsia="微软雅黑"/>
                <w:sz w:val="22"/>
              </w:rPr>
              <w:t>80元</w:t>
            </w:r>
          </w:p>
        </w:tc>
        <w:tc>
          <w:tcPr>
            <w:tcBorders>
              <w:top w:val="single" w:color="E2E8F0" w:sz="6" w:space="0"/>
              <w:left w:val="single" w:color="E2E8F0" w:sz="6" w:space="0"/>
              <w:bottom w:val="single" w:color="E2E8F0" w:sz="6" w:space="0"/>
              <w:right w:val="single" w:color="E2E8F0" w:sz="6" w:space="0"/>
            </w:tcBorders>
          </w:tcPr>
          <w:p w14:paraId="475DEABB">
            <w:pPr>
              <w:pStyle w:val="25"/>
              <w:jc w:val="left"/>
            </w:pPr>
            <w:r>
              <w:rPr>
                <w:rFonts w:ascii="Times New Roman" w:hAnsi="Times New Roman" w:eastAsia="微软雅黑"/>
                <w:sz w:val="22"/>
              </w:rPr>
              <w:t>30元</w:t>
            </w:r>
          </w:p>
        </w:tc>
        <w:tc>
          <w:tcPr>
            <w:tcBorders>
              <w:top w:val="single" w:color="E2E8F0" w:sz="6" w:space="0"/>
              <w:left w:val="single" w:color="E2E8F0" w:sz="6" w:space="0"/>
              <w:bottom w:val="single" w:color="E2E8F0" w:sz="6" w:space="0"/>
              <w:right w:val="single" w:color="E2E8F0" w:sz="6" w:space="0"/>
            </w:tcBorders>
          </w:tcPr>
          <w:p w14:paraId="5EAF875E">
            <w:pPr>
              <w:pStyle w:val="25"/>
              <w:jc w:val="left"/>
            </w:pPr>
            <w:r>
              <w:rPr>
                <w:rFonts w:ascii="Times New Roman" w:hAnsi="Times New Roman" w:eastAsia="微软雅黑"/>
                <w:sz w:val="22"/>
              </w:rPr>
              <w:t>6.5元</w:t>
            </w:r>
          </w:p>
        </w:tc>
        <w:tc>
          <w:tcPr>
            <w:tcBorders>
              <w:top w:val="single" w:color="E2E8F0" w:sz="6" w:space="0"/>
              <w:left w:val="single" w:color="E2E8F0" w:sz="6" w:space="0"/>
              <w:bottom w:val="single" w:color="E2E8F0" w:sz="6" w:space="0"/>
              <w:right w:val="single" w:color="E2E8F0" w:sz="6" w:space="0"/>
            </w:tcBorders>
          </w:tcPr>
          <w:p w14:paraId="3D905819">
            <w:pPr>
              <w:pStyle w:val="25"/>
              <w:jc w:val="left"/>
            </w:pPr>
            <w:r>
              <w:rPr>
                <w:rFonts w:ascii="Times New Roman" w:hAnsi="Times New Roman" w:eastAsia="微软雅黑"/>
                <w:sz w:val="22"/>
              </w:rPr>
              <w:t>10.4元</w:t>
            </w:r>
          </w:p>
        </w:tc>
        <w:tc>
          <w:tcPr>
            <w:tcBorders>
              <w:top w:val="single" w:color="E2E8F0" w:sz="6" w:space="0"/>
              <w:left w:val="single" w:color="E2E8F0" w:sz="6" w:space="0"/>
              <w:bottom w:val="single" w:color="E2E8F0" w:sz="6" w:space="0"/>
              <w:right w:val="single" w:color="E2E8F0" w:sz="6" w:space="0"/>
            </w:tcBorders>
          </w:tcPr>
          <w:p w14:paraId="0FC377E6">
            <w:pPr>
              <w:pStyle w:val="25"/>
              <w:jc w:val="left"/>
            </w:pPr>
            <w:r>
              <w:rPr>
                <w:rFonts w:ascii="Times New Roman" w:hAnsi="Times New Roman" w:eastAsia="微软雅黑"/>
                <w:sz w:val="22"/>
              </w:rPr>
              <w:t>3.9元</w:t>
            </w:r>
          </w:p>
        </w:tc>
      </w:tr>
      <w:tr w14:paraId="203E94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80E3A2">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212C783D">
            <w:pPr>
              <w:pStyle w:val="25"/>
              <w:jc w:val="left"/>
            </w:pPr>
            <w:r>
              <w:rPr>
                <w:rFonts w:ascii="Times New Roman" w:hAnsi="Times New Roman" w:eastAsia="微软雅黑"/>
                <w:sz w:val="22"/>
              </w:rPr>
              <w:t>服装厂→零售商</w:t>
            </w:r>
          </w:p>
        </w:tc>
        <w:tc>
          <w:tcPr>
            <w:tcBorders>
              <w:top w:val="single" w:color="E2E8F0" w:sz="6" w:space="0"/>
              <w:left w:val="single" w:color="E2E8F0" w:sz="6" w:space="0"/>
              <w:bottom w:val="single" w:color="E2E8F0" w:sz="6" w:space="0"/>
              <w:right w:val="single" w:color="E2E8F0" w:sz="6" w:space="0"/>
            </w:tcBorders>
            <w:shd w:val="clear" w:color="auto" w:fill="F8FAFC"/>
          </w:tcPr>
          <w:p w14:paraId="425B0DA1">
            <w:pPr>
              <w:pStyle w:val="25"/>
              <w:jc w:val="left"/>
            </w:pPr>
            <w:r>
              <w:rPr>
                <w:rFonts w:ascii="Times New Roman" w:hAnsi="Times New Roman" w:eastAsia="微软雅黑"/>
                <w:sz w:val="22"/>
              </w:rPr>
              <w:t>80元</w:t>
            </w:r>
          </w:p>
        </w:tc>
        <w:tc>
          <w:tcPr>
            <w:tcBorders>
              <w:top w:val="single" w:color="E2E8F0" w:sz="6" w:space="0"/>
              <w:left w:val="single" w:color="E2E8F0" w:sz="6" w:space="0"/>
              <w:bottom w:val="single" w:color="E2E8F0" w:sz="6" w:space="0"/>
              <w:right w:val="single" w:color="E2E8F0" w:sz="6" w:space="0"/>
            </w:tcBorders>
            <w:shd w:val="clear" w:color="auto" w:fill="F8FAFC"/>
          </w:tcPr>
          <w:p w14:paraId="31B4BA48">
            <w:pPr>
              <w:pStyle w:val="25"/>
              <w:jc w:val="left"/>
            </w:pPr>
            <w:r>
              <w:rPr>
                <w:rFonts w:ascii="Times New Roman" w:hAnsi="Times New Roman" w:eastAsia="微软雅黑"/>
                <w:sz w:val="22"/>
              </w:rPr>
              <w:t>120元</w:t>
            </w:r>
          </w:p>
        </w:tc>
        <w:tc>
          <w:tcPr>
            <w:tcBorders>
              <w:top w:val="single" w:color="E2E8F0" w:sz="6" w:space="0"/>
              <w:left w:val="single" w:color="E2E8F0" w:sz="6" w:space="0"/>
              <w:bottom w:val="single" w:color="E2E8F0" w:sz="6" w:space="0"/>
              <w:right w:val="single" w:color="E2E8F0" w:sz="6" w:space="0"/>
            </w:tcBorders>
            <w:shd w:val="clear" w:color="auto" w:fill="F8FAFC"/>
          </w:tcPr>
          <w:p w14:paraId="3808CF69">
            <w:pPr>
              <w:pStyle w:val="25"/>
              <w:jc w:val="left"/>
            </w:pPr>
            <w:r>
              <w:rPr>
                <w:rFonts w:ascii="Times New Roman" w:hAnsi="Times New Roman" w:eastAsia="微软雅黑"/>
                <w:sz w:val="22"/>
              </w:rPr>
              <w:t>40元</w:t>
            </w:r>
          </w:p>
        </w:tc>
        <w:tc>
          <w:tcPr>
            <w:tcBorders>
              <w:top w:val="single" w:color="E2E8F0" w:sz="6" w:space="0"/>
              <w:left w:val="single" w:color="E2E8F0" w:sz="6" w:space="0"/>
              <w:bottom w:val="single" w:color="E2E8F0" w:sz="6" w:space="0"/>
              <w:right w:val="single" w:color="E2E8F0" w:sz="6" w:space="0"/>
            </w:tcBorders>
            <w:shd w:val="clear" w:color="auto" w:fill="F8FAFC"/>
          </w:tcPr>
          <w:p w14:paraId="1E0AD38B">
            <w:pPr>
              <w:pStyle w:val="25"/>
              <w:jc w:val="left"/>
            </w:pPr>
            <w:r>
              <w:rPr>
                <w:rFonts w:ascii="Times New Roman" w:hAnsi="Times New Roman" w:eastAsia="微软雅黑"/>
                <w:sz w:val="22"/>
              </w:rPr>
              <w:t>10.4元</w:t>
            </w:r>
          </w:p>
        </w:tc>
        <w:tc>
          <w:tcPr>
            <w:tcBorders>
              <w:top w:val="single" w:color="E2E8F0" w:sz="6" w:space="0"/>
              <w:left w:val="single" w:color="E2E8F0" w:sz="6" w:space="0"/>
              <w:bottom w:val="single" w:color="E2E8F0" w:sz="6" w:space="0"/>
              <w:right w:val="single" w:color="E2E8F0" w:sz="6" w:space="0"/>
            </w:tcBorders>
            <w:shd w:val="clear" w:color="auto" w:fill="F8FAFC"/>
          </w:tcPr>
          <w:p w14:paraId="56A683EE">
            <w:pPr>
              <w:pStyle w:val="25"/>
              <w:jc w:val="left"/>
            </w:pPr>
            <w:r>
              <w:rPr>
                <w:rFonts w:ascii="Times New Roman" w:hAnsi="Times New Roman" w:eastAsia="微软雅黑"/>
                <w:sz w:val="22"/>
              </w:rPr>
              <w:t>15.6元</w:t>
            </w:r>
          </w:p>
        </w:tc>
        <w:tc>
          <w:tcPr>
            <w:tcBorders>
              <w:top w:val="single" w:color="E2E8F0" w:sz="6" w:space="0"/>
              <w:left w:val="single" w:color="E2E8F0" w:sz="6" w:space="0"/>
              <w:bottom w:val="single" w:color="E2E8F0" w:sz="6" w:space="0"/>
              <w:right w:val="single" w:color="E2E8F0" w:sz="6" w:space="0"/>
            </w:tcBorders>
            <w:shd w:val="clear" w:color="auto" w:fill="F8FAFC"/>
          </w:tcPr>
          <w:p w14:paraId="6EB790E5">
            <w:pPr>
              <w:pStyle w:val="25"/>
              <w:jc w:val="left"/>
            </w:pPr>
            <w:r>
              <w:rPr>
                <w:rFonts w:ascii="Times New Roman" w:hAnsi="Times New Roman" w:eastAsia="微软雅黑"/>
                <w:sz w:val="22"/>
              </w:rPr>
              <w:t>5.2元</w:t>
            </w:r>
          </w:p>
        </w:tc>
      </w:tr>
      <w:tr w14:paraId="6E1AF2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1BBF80">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60BE8246">
            <w:pPr>
              <w:pStyle w:val="25"/>
              <w:jc w:val="left"/>
            </w:pPr>
            <w:r>
              <w:rPr>
                <w:rFonts w:ascii="Times New Roman" w:hAnsi="Times New Roman" w:eastAsia="微软雅黑"/>
                <w:sz w:val="22"/>
              </w:rPr>
              <w:t>零售商→消费者</w:t>
            </w:r>
          </w:p>
        </w:tc>
        <w:tc>
          <w:tcPr>
            <w:tcBorders>
              <w:top w:val="single" w:color="E2E8F0" w:sz="6" w:space="0"/>
              <w:left w:val="single" w:color="E2E8F0" w:sz="6" w:space="0"/>
              <w:bottom w:val="single" w:color="E2E8F0" w:sz="6" w:space="0"/>
              <w:right w:val="single" w:color="E2E8F0" w:sz="6" w:space="0"/>
            </w:tcBorders>
          </w:tcPr>
          <w:p w14:paraId="6659490E">
            <w:pPr>
              <w:pStyle w:val="25"/>
              <w:jc w:val="left"/>
            </w:pPr>
            <w:r>
              <w:rPr>
                <w:rFonts w:ascii="Times New Roman" w:hAnsi="Times New Roman" w:eastAsia="微软雅黑"/>
                <w:sz w:val="22"/>
              </w:rPr>
              <w:t>120元</w:t>
            </w:r>
          </w:p>
        </w:tc>
        <w:tc>
          <w:tcPr>
            <w:tcBorders>
              <w:top w:val="single" w:color="E2E8F0" w:sz="6" w:space="0"/>
              <w:left w:val="single" w:color="E2E8F0" w:sz="6" w:space="0"/>
              <w:bottom w:val="single" w:color="E2E8F0" w:sz="6" w:space="0"/>
              <w:right w:val="single" w:color="E2E8F0" w:sz="6" w:space="0"/>
            </w:tcBorders>
          </w:tcPr>
          <w:p w14:paraId="27F53941">
            <w:pPr>
              <w:pStyle w:val="25"/>
              <w:jc w:val="left"/>
            </w:pPr>
            <w:r>
              <w:rPr>
                <w:rFonts w:ascii="Times New Roman" w:hAnsi="Times New Roman" w:eastAsia="微软雅黑"/>
                <w:sz w:val="22"/>
              </w:rPr>
              <w:t>150元</w:t>
            </w:r>
          </w:p>
        </w:tc>
        <w:tc>
          <w:tcPr>
            <w:tcBorders>
              <w:top w:val="single" w:color="E2E8F0" w:sz="6" w:space="0"/>
              <w:left w:val="single" w:color="E2E8F0" w:sz="6" w:space="0"/>
              <w:bottom w:val="single" w:color="E2E8F0" w:sz="6" w:space="0"/>
              <w:right w:val="single" w:color="E2E8F0" w:sz="6" w:space="0"/>
            </w:tcBorders>
          </w:tcPr>
          <w:p w14:paraId="7754D7F5">
            <w:pPr>
              <w:pStyle w:val="25"/>
              <w:jc w:val="left"/>
            </w:pPr>
            <w:r>
              <w:rPr>
                <w:rFonts w:ascii="Times New Roman" w:hAnsi="Times New Roman" w:eastAsia="微软雅黑"/>
                <w:sz w:val="22"/>
              </w:rPr>
              <w:t>30元</w:t>
            </w:r>
          </w:p>
        </w:tc>
        <w:tc>
          <w:tcPr>
            <w:tcBorders>
              <w:top w:val="single" w:color="E2E8F0" w:sz="6" w:space="0"/>
              <w:left w:val="single" w:color="E2E8F0" w:sz="6" w:space="0"/>
              <w:bottom w:val="single" w:color="E2E8F0" w:sz="6" w:space="0"/>
              <w:right w:val="single" w:color="E2E8F0" w:sz="6" w:space="0"/>
            </w:tcBorders>
          </w:tcPr>
          <w:p w14:paraId="35C08DF2">
            <w:pPr>
              <w:pStyle w:val="25"/>
              <w:jc w:val="left"/>
            </w:pPr>
            <w:r>
              <w:rPr>
                <w:rFonts w:ascii="Times New Roman" w:hAnsi="Times New Roman" w:eastAsia="微软雅黑"/>
                <w:sz w:val="22"/>
              </w:rPr>
              <w:t>15.6元</w:t>
            </w:r>
          </w:p>
        </w:tc>
        <w:tc>
          <w:tcPr>
            <w:tcBorders>
              <w:top w:val="single" w:color="E2E8F0" w:sz="6" w:space="0"/>
              <w:left w:val="single" w:color="E2E8F0" w:sz="6" w:space="0"/>
              <w:bottom w:val="single" w:color="E2E8F0" w:sz="6" w:space="0"/>
              <w:right w:val="single" w:color="E2E8F0" w:sz="6" w:space="0"/>
            </w:tcBorders>
          </w:tcPr>
          <w:p w14:paraId="1CA7169D">
            <w:pPr>
              <w:pStyle w:val="25"/>
              <w:jc w:val="left"/>
            </w:pPr>
            <w:r>
              <w:rPr>
                <w:rFonts w:ascii="Times New Roman" w:hAnsi="Times New Roman" w:eastAsia="微软雅黑"/>
                <w:sz w:val="22"/>
              </w:rPr>
              <w:t>19.5元</w:t>
            </w:r>
          </w:p>
        </w:tc>
        <w:tc>
          <w:tcPr>
            <w:tcBorders>
              <w:top w:val="single" w:color="E2E8F0" w:sz="6" w:space="0"/>
              <w:left w:val="single" w:color="E2E8F0" w:sz="6" w:space="0"/>
              <w:bottom w:val="single" w:color="E2E8F0" w:sz="6" w:space="0"/>
              <w:right w:val="single" w:color="E2E8F0" w:sz="6" w:space="0"/>
            </w:tcBorders>
          </w:tcPr>
          <w:p w14:paraId="32E9C3D0">
            <w:pPr>
              <w:pStyle w:val="25"/>
              <w:jc w:val="left"/>
            </w:pPr>
            <w:r>
              <w:rPr>
                <w:rFonts w:ascii="Times New Roman" w:hAnsi="Times New Roman" w:eastAsia="微软雅黑"/>
                <w:sz w:val="22"/>
              </w:rPr>
              <w:t>3.9元</w:t>
            </w:r>
          </w:p>
        </w:tc>
      </w:tr>
      <w:tr w14:paraId="664D75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D16921">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2772341C">
            <w:pPr>
              <w:pStyle w:val="25"/>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shd w:val="clear" w:color="auto" w:fill="F8FAFC"/>
          </w:tcPr>
          <w:p w14:paraId="1925C27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DC1DDF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DE2BAB7">
            <w:pPr>
              <w:pStyle w:val="25"/>
              <w:jc w:val="left"/>
            </w:pPr>
            <w:r>
              <w:rPr>
                <w:rFonts w:ascii="Times New Roman" w:hAnsi="Times New Roman" w:eastAsia="微软雅黑"/>
                <w:b/>
                <w:bCs/>
                <w:sz w:val="22"/>
              </w:rPr>
              <w:t>150元</w:t>
            </w:r>
          </w:p>
        </w:tc>
        <w:tc>
          <w:tcPr>
            <w:tcBorders>
              <w:top w:val="single" w:color="E2E8F0" w:sz="6" w:space="0"/>
              <w:left w:val="single" w:color="E2E8F0" w:sz="6" w:space="0"/>
              <w:bottom w:val="single" w:color="E2E8F0" w:sz="6" w:space="0"/>
              <w:right w:val="single" w:color="E2E8F0" w:sz="6" w:space="0"/>
            </w:tcBorders>
            <w:shd w:val="clear" w:color="auto" w:fill="F8FAFC"/>
          </w:tcPr>
          <w:p w14:paraId="54DA631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E34E74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D13BA5B">
            <w:pPr>
              <w:pStyle w:val="25"/>
              <w:jc w:val="left"/>
            </w:pPr>
            <w:r>
              <w:rPr>
                <w:rFonts w:ascii="Times New Roman" w:hAnsi="Times New Roman" w:eastAsia="微软雅黑"/>
                <w:b/>
                <w:bCs/>
                <w:sz w:val="22"/>
              </w:rPr>
              <w:t>19.5元</w:t>
            </w:r>
          </w:p>
        </w:tc>
      </w:tr>
    </w:tbl>
    <w:p w14:paraId="310F4BA5">
      <w:pPr>
        <w:pStyle w:val="3"/>
      </w:pPr>
      <w:r>
        <w:rPr>
          <w:rFonts w:ascii="Times New Roman" w:hAnsi="Times New Roman" w:eastAsia="微软雅黑"/>
          <w:b/>
          <w:bCs/>
          <w:sz w:val="24"/>
        </w:rPr>
        <w:t>总结：</w:t>
      </w:r>
      <w:r>
        <w:t xml:space="preserve"> </w:t>
      </w:r>
      <w:r>
        <w:rPr>
          <w:rFonts w:ascii="Times New Roman" w:hAnsi="Times New Roman" w:eastAsia="微软雅黑"/>
          <w:sz w:val="24"/>
        </w:rPr>
        <w:t>消费者最终支付的含税价格是150×(1+13%)=169.5元，其中19.5元是增值税，恰好等于最终售价（不含税）150元×13%。税负最终由消费者承担，企业只是代收代缴的”中间人”。</w:t>
      </w:r>
    </w:p>
    <w:p w14:paraId="25DDECDC">
      <w:r>
        <w:pict>
          <v:rect id="_x0000_i1184" o:spt="1" style="height:1.5pt;width:0pt;" coordsize="21600,21600" o:hr="t" o:hrstd="t" o:hralign="center">
            <v:path/>
            <v:fill focussize="0,0"/>
            <v:stroke/>
            <v:imagedata o:title=""/>
            <o:lock v:ext="edit"/>
            <w10:wrap type="none"/>
            <w10:anchorlock/>
          </v:rect>
        </w:pict>
      </w:r>
    </w:p>
    <w:bookmarkEnd w:id="348"/>
    <w:bookmarkEnd w:id="349"/>
    <w:p w14:paraId="3CD45397">
      <w:pPr>
        <w:pStyle w:val="5"/>
      </w:pPr>
      <w:bookmarkStart w:id="350" w:name="企业所得税基本概念简介"/>
      <w:r>
        <w:rPr>
          <w:rFonts w:ascii="Times New Roman" w:hAnsi="Times New Roman" w:eastAsia="微软雅黑"/>
          <w:sz w:val="24"/>
        </w:rPr>
        <w:t>6.1.3 企业所得税基本概念简介</w:t>
      </w:r>
    </w:p>
    <w:p w14:paraId="2058CD9C">
      <w:pPr>
        <w:pStyle w:val="24"/>
      </w:pPr>
      <w:r>
        <w:rPr>
          <w:rFonts w:ascii="Times New Roman" w:hAnsi="Times New Roman" w:eastAsia="微软雅黑"/>
          <w:sz w:val="24"/>
        </w:rPr>
        <w:t>企业所得税是对企业</w:t>
      </w:r>
      <w:r>
        <w:rPr>
          <w:rFonts w:ascii="Times New Roman" w:hAnsi="Times New Roman" w:eastAsia="微软雅黑"/>
          <w:b/>
          <w:bCs/>
          <w:sz w:val="24"/>
        </w:rPr>
        <w:t>在一定期间内的应纳税所得额</w:t>
      </w:r>
      <w:r>
        <w:rPr>
          <w:rFonts w:ascii="Times New Roman" w:hAnsi="Times New Roman" w:eastAsia="微软雅黑"/>
          <w:sz w:val="24"/>
        </w:rPr>
        <w:t>征收的税。应纳税所得额与会计利润的关系如图6-3所示。</w:t>
      </w:r>
    </w:p>
    <w:p w14:paraId="15A310D3">
      <w:pPr>
        <w:pStyle w:val="36"/>
        <w:jc w:val="center"/>
      </w:pPr>
      <w:r>
        <w:drawing>
          <wp:inline distT="0" distB="0" distL="114300" distR="114300">
            <wp:extent cx="3959860" cy="3230245"/>
            <wp:effectExtent l="0" t="0" r="0" b="0"/>
            <wp:docPr id="1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mermaid diagram"/>
                    <pic:cNvPicPr>
                      <a:picLocks noChangeAspect="1" noChangeArrowheads="1"/>
                    </pic:cNvPicPr>
                  </pic:nvPicPr>
                  <pic:blipFill>
                    <a:blip r:embed="rId55"/>
                    <a:stretch>
                      <a:fillRect/>
                    </a:stretch>
                  </pic:blipFill>
                  <pic:spPr>
                    <a:xfrm>
                      <a:off x="0" y="0"/>
                      <a:ext cx="3959860" cy="3230245"/>
                    </a:xfrm>
                    <a:prstGeom prst="rect">
                      <a:avLst/>
                    </a:prstGeom>
                    <a:noFill/>
                    <a:ln w="9525">
                      <a:noFill/>
                    </a:ln>
                  </pic:spPr>
                </pic:pic>
              </a:graphicData>
            </a:graphic>
          </wp:inline>
        </w:drawing>
      </w:r>
    </w:p>
    <w:p w14:paraId="30EB9D42">
      <w:pPr>
        <w:pStyle w:val="3"/>
      </w:pPr>
      <w:r>
        <w:rPr>
          <w:rFonts w:ascii="Times New Roman" w:hAnsi="Times New Roman" w:eastAsia="微软雅黑"/>
          <w:sz w:val="24"/>
        </w:rPr>
        <w:t>图6-3 应纳税所得额与会计利润的关系</w:t>
      </w:r>
    </w:p>
    <w:p w14:paraId="0269575D">
      <w:r>
        <w:pict>
          <v:rect id="_x0000_i1185" o:spt="1" style="height:1.5pt;width:0pt;" coordsize="21600,21600" o:hr="t" o:hrstd="t" o:hralign="center">
            <v:path/>
            <v:fill focussize="0,0"/>
            <v:stroke/>
            <v:imagedata o:title=""/>
            <o:lock v:ext="edit"/>
            <w10:wrap type="none"/>
            <w10:anchorlock/>
          </v:rect>
        </w:pict>
      </w:r>
    </w:p>
    <w:bookmarkEnd w:id="343"/>
    <w:bookmarkEnd w:id="350"/>
    <w:p w14:paraId="6953E5A8">
      <w:pPr>
        <w:pStyle w:val="4"/>
      </w:pPr>
      <w:bookmarkStart w:id="351" w:name="个人所得税知识与计算"/>
      <w:r>
        <w:rPr>
          <w:rFonts w:ascii="Times New Roman" w:hAnsi="Times New Roman" w:eastAsia="微软雅黑"/>
          <w:sz w:val="24"/>
        </w:rPr>
        <w:t>6.2 个人所得税知识与计算</w:t>
      </w:r>
    </w:p>
    <w:p w14:paraId="2157D4B2">
      <w:pPr>
        <w:pStyle w:val="24"/>
      </w:pPr>
      <w:r>
        <w:rPr>
          <w:rFonts w:ascii="Times New Roman" w:hAnsi="Times New Roman" w:eastAsia="微软雅黑"/>
          <w:sz w:val="24"/>
        </w:rPr>
        <w:t>个人所得税与每个人的切身利益密切相关。本节重点介绍工资薪金所得的计算方法，这是大多数职场人最需要掌握的内容。</w:t>
      </w:r>
    </w:p>
    <w:p w14:paraId="6547DD2E">
      <w:pPr>
        <w:pStyle w:val="5"/>
      </w:pPr>
      <w:bookmarkStart w:id="352" w:name="工资薪金所得的个税计算方法"/>
      <w:r>
        <w:rPr>
          <w:rFonts w:ascii="Times New Roman" w:hAnsi="Times New Roman" w:eastAsia="微软雅黑"/>
          <w:sz w:val="24"/>
        </w:rPr>
        <w:t>6.2.1 工资薪金所得的个税计算方法</w:t>
      </w:r>
    </w:p>
    <w:p w14:paraId="14ADC124">
      <w:pPr>
        <w:pStyle w:val="6"/>
      </w:pPr>
      <w:bookmarkStart w:id="353" w:name="一个税计算的基本框架"/>
      <w:r>
        <w:rPr>
          <w:rFonts w:ascii="Times New Roman" w:hAnsi="Times New Roman" w:eastAsia="微软雅黑"/>
          <w:sz w:val="24"/>
        </w:rPr>
        <w:t>一、个税计算的基本框架</w:t>
      </w:r>
    </w:p>
    <w:p w14:paraId="716C4749">
      <w:pPr>
        <w:pStyle w:val="24"/>
      </w:pPr>
      <w:r>
        <w:rPr>
          <w:rFonts w:ascii="Times New Roman" w:hAnsi="Times New Roman" w:eastAsia="微软雅黑"/>
          <w:sz w:val="24"/>
        </w:rPr>
        <w:t>工资薪金所得的个人所得税采用</w:t>
      </w:r>
      <w:r>
        <w:rPr>
          <w:rFonts w:ascii="Times New Roman" w:hAnsi="Times New Roman" w:eastAsia="微软雅黑"/>
          <w:b/>
          <w:bCs/>
          <w:sz w:val="24"/>
        </w:rPr>
        <w:t>累计预扣预缴法</w:t>
      </w:r>
      <w:r>
        <w:rPr>
          <w:rFonts w:ascii="Times New Roman" w:hAnsi="Times New Roman" w:eastAsia="微软雅黑"/>
          <w:sz w:val="24"/>
        </w:rPr>
        <w:t>，即每月按全年累计的应纳税所得额计算税额，再减去已预缴的税额得出当月应扣税额。基本计算框架如图6-4所示。</w:t>
      </w:r>
    </w:p>
    <w:p w14:paraId="30124D1E">
      <w:pPr>
        <w:pStyle w:val="36"/>
      </w:pPr>
      <w:r>
        <w:drawing>
          <wp:inline distT="0" distB="0" distL="114300" distR="114300">
            <wp:extent cx="4800600" cy="5561965"/>
            <wp:effectExtent l="0" t="0" r="0" b="0"/>
            <wp:docPr id="1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mermaid diagram"/>
                    <pic:cNvPicPr>
                      <a:picLocks noChangeAspect="1" noChangeArrowheads="1"/>
                    </pic:cNvPicPr>
                  </pic:nvPicPr>
                  <pic:blipFill>
                    <a:blip r:embed="rId56"/>
                    <a:stretch>
                      <a:fillRect/>
                    </a:stretch>
                  </pic:blipFill>
                  <pic:spPr>
                    <a:xfrm>
                      <a:off x="0" y="0"/>
                      <a:ext cx="4800600" cy="5561985"/>
                    </a:xfrm>
                    <a:prstGeom prst="rect">
                      <a:avLst/>
                    </a:prstGeom>
                    <a:noFill/>
                    <a:ln w="9525">
                      <a:noFill/>
                    </a:ln>
                  </pic:spPr>
                </pic:pic>
              </a:graphicData>
            </a:graphic>
          </wp:inline>
        </w:drawing>
      </w:r>
    </w:p>
    <w:p w14:paraId="1E26194B">
      <w:pPr>
        <w:pStyle w:val="3"/>
      </w:pPr>
      <w:r>
        <w:rPr>
          <w:rFonts w:ascii="Times New Roman" w:hAnsi="Times New Roman" w:eastAsia="微软雅黑"/>
          <w:sz w:val="24"/>
        </w:rPr>
        <w:t>图6-4 累计预扣预缴法计算框架</w:t>
      </w:r>
    </w:p>
    <w:bookmarkEnd w:id="353"/>
    <w:p w14:paraId="0737B05E">
      <w:pPr>
        <w:pStyle w:val="6"/>
      </w:pPr>
      <w:bookmarkStart w:id="354" w:name="二个税税率表2024年适用"/>
      <w:r>
        <w:rPr>
          <w:rFonts w:ascii="Times New Roman" w:hAnsi="Times New Roman" w:eastAsia="微软雅黑"/>
          <w:sz w:val="24"/>
        </w:rPr>
        <w:t>二、个税税率表（202</w:t>
      </w:r>
      <w:r>
        <w:rPr>
          <w:rFonts w:hint="eastAsia" w:ascii="Times New Roman" w:hAnsi="Times New Roman" w:eastAsia="微软雅黑"/>
          <w:sz w:val="24"/>
          <w:lang w:val="en-US" w:eastAsia="zh-CN"/>
        </w:rPr>
        <w:t>6</w:t>
      </w:r>
      <w:r>
        <w:rPr>
          <w:rFonts w:ascii="Times New Roman" w:hAnsi="Times New Roman" w:eastAsia="微软雅黑"/>
          <w:sz w:val="24"/>
        </w:rPr>
        <w:t>年适用）</w:t>
      </w:r>
    </w:p>
    <w:p w14:paraId="1BBCB690">
      <w:pPr>
        <w:pStyle w:val="24"/>
        <w:rPr>
          <w:rFonts w:ascii="Times New Roman" w:hAnsi="Times New Roman" w:eastAsia="微软雅黑"/>
          <w:sz w:val="24"/>
        </w:rPr>
      </w:pPr>
      <w:r>
        <w:rPr>
          <w:rFonts w:ascii="Times New Roman" w:hAnsi="Times New Roman" w:eastAsia="微软雅黑"/>
          <w:sz w:val="24"/>
        </w:rPr>
        <w:t>表6-2 工资薪金所得个税税率表（综合所得适用）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2721"/>
        <w:gridCol w:w="656"/>
        <w:gridCol w:w="1976"/>
      </w:tblGrid>
      <w:tr w14:paraId="506D93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85C9CC5">
            <w:pPr>
              <w:pStyle w:val="25"/>
              <w:jc w:val="left"/>
            </w:pPr>
            <w:r>
              <w:rPr>
                <w:rFonts w:ascii="Times New Roman" w:hAnsi="Times New Roman" w:eastAsia="微软雅黑"/>
                <w:b/>
                <w:color w:val="1E3A8A"/>
                <w:sz w:val="22"/>
              </w:rPr>
              <w:t>级数</w:t>
            </w:r>
          </w:p>
        </w:tc>
        <w:tc>
          <w:tcPr>
            <w:tcBorders>
              <w:top w:val="single" w:color="E2E8F0" w:sz="6" w:space="0"/>
              <w:left w:val="single" w:color="E2E8F0" w:sz="6" w:space="0"/>
              <w:bottom w:val="single" w:color="E2E8F0" w:sz="6" w:space="0"/>
              <w:right w:val="single" w:color="E2E8F0" w:sz="6" w:space="0"/>
            </w:tcBorders>
            <w:shd w:val="clear" w:color="auto" w:fill="EEF4FF"/>
          </w:tcPr>
          <w:p w14:paraId="61DC312C">
            <w:pPr>
              <w:pStyle w:val="25"/>
              <w:jc w:val="left"/>
            </w:pPr>
            <w:r>
              <w:rPr>
                <w:rFonts w:ascii="Times New Roman" w:hAnsi="Times New Roman" w:eastAsia="微软雅黑"/>
                <w:b/>
                <w:color w:val="1E3A8A"/>
                <w:sz w:val="22"/>
              </w:rPr>
              <w:t>全年应纳税所得额</w:t>
            </w:r>
          </w:p>
        </w:tc>
        <w:tc>
          <w:tcPr>
            <w:tcBorders>
              <w:top w:val="single" w:color="E2E8F0" w:sz="6" w:space="0"/>
              <w:left w:val="single" w:color="E2E8F0" w:sz="6" w:space="0"/>
              <w:bottom w:val="single" w:color="E2E8F0" w:sz="6" w:space="0"/>
              <w:right w:val="single" w:color="E2E8F0" w:sz="6" w:space="0"/>
            </w:tcBorders>
            <w:shd w:val="clear" w:color="auto" w:fill="EEF4FF"/>
          </w:tcPr>
          <w:p w14:paraId="68298577">
            <w:pPr>
              <w:pStyle w:val="25"/>
              <w:jc w:val="left"/>
            </w:pPr>
            <w:r>
              <w:rPr>
                <w:rFonts w:ascii="Times New Roman" w:hAnsi="Times New Roman" w:eastAsia="微软雅黑"/>
                <w:b/>
                <w:color w:val="1E3A8A"/>
                <w:sz w:val="22"/>
              </w:rPr>
              <w:t>税率</w:t>
            </w:r>
          </w:p>
        </w:tc>
        <w:tc>
          <w:tcPr>
            <w:tcBorders>
              <w:top w:val="single" w:color="E2E8F0" w:sz="6" w:space="0"/>
              <w:left w:val="single" w:color="E2E8F0" w:sz="6" w:space="0"/>
              <w:bottom w:val="single" w:color="E2E8F0" w:sz="6" w:space="0"/>
              <w:right w:val="single" w:color="E2E8F0" w:sz="6" w:space="0"/>
            </w:tcBorders>
            <w:shd w:val="clear" w:color="auto" w:fill="EEF4FF"/>
          </w:tcPr>
          <w:p w14:paraId="7FB4FBAD">
            <w:pPr>
              <w:pStyle w:val="25"/>
              <w:jc w:val="left"/>
            </w:pPr>
            <w:r>
              <w:rPr>
                <w:rFonts w:ascii="Times New Roman" w:hAnsi="Times New Roman" w:eastAsia="微软雅黑"/>
                <w:b/>
                <w:color w:val="1E3A8A"/>
                <w:sz w:val="22"/>
              </w:rPr>
              <w:t>速算扣除数（元）</w:t>
            </w:r>
          </w:p>
        </w:tc>
      </w:tr>
      <w:tr w14:paraId="54C848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DFE0C3">
            <w:pPr>
              <w:pStyle w:val="25"/>
              <w:jc w:val="left"/>
            </w:pPr>
            <w:r>
              <w:rPr>
                <w:rFonts w:ascii="Times New Roman" w:hAnsi="Times New Roman" w:eastAsia="微软雅黑"/>
                <w:sz w:val="22"/>
              </w:rPr>
              <w:t>1</w:t>
            </w:r>
          </w:p>
        </w:tc>
        <w:tc>
          <w:tcPr>
            <w:tcBorders>
              <w:top w:val="single" w:color="E2E8F0" w:sz="6" w:space="0"/>
              <w:left w:val="single" w:color="E2E8F0" w:sz="6" w:space="0"/>
              <w:bottom w:val="single" w:color="E2E8F0" w:sz="6" w:space="0"/>
              <w:right w:val="single" w:color="E2E8F0" w:sz="6" w:space="0"/>
            </w:tcBorders>
          </w:tcPr>
          <w:p w14:paraId="2DAC56BD">
            <w:pPr>
              <w:pStyle w:val="25"/>
              <w:jc w:val="left"/>
            </w:pPr>
            <w:r>
              <w:rPr>
                <w:rFonts w:ascii="Times New Roman" w:hAnsi="Times New Roman" w:eastAsia="微软雅黑"/>
                <w:sz w:val="22"/>
              </w:rPr>
              <w:t>不超过36,000元</w:t>
            </w:r>
          </w:p>
        </w:tc>
        <w:tc>
          <w:tcPr>
            <w:tcBorders>
              <w:top w:val="single" w:color="E2E8F0" w:sz="6" w:space="0"/>
              <w:left w:val="single" w:color="E2E8F0" w:sz="6" w:space="0"/>
              <w:bottom w:val="single" w:color="E2E8F0" w:sz="6" w:space="0"/>
              <w:right w:val="single" w:color="E2E8F0" w:sz="6" w:space="0"/>
            </w:tcBorders>
          </w:tcPr>
          <w:p w14:paraId="1655FDD6">
            <w:pPr>
              <w:pStyle w:val="25"/>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4486ACD3">
            <w:pPr>
              <w:pStyle w:val="25"/>
              <w:jc w:val="left"/>
            </w:pPr>
            <w:r>
              <w:rPr>
                <w:rFonts w:ascii="Times New Roman" w:hAnsi="Times New Roman" w:eastAsia="微软雅黑"/>
                <w:sz w:val="22"/>
              </w:rPr>
              <w:t>0</w:t>
            </w:r>
          </w:p>
        </w:tc>
      </w:tr>
      <w:tr w14:paraId="72D311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0520A9">
            <w:pPr>
              <w:pStyle w:val="25"/>
              <w:jc w:val="left"/>
            </w:pPr>
            <w:r>
              <w:rPr>
                <w:rFonts w:ascii="Times New Roman" w:hAnsi="Times New Roman" w:eastAsia="微软雅黑"/>
                <w:sz w:val="22"/>
              </w:rPr>
              <w:t>2</w:t>
            </w:r>
          </w:p>
        </w:tc>
        <w:tc>
          <w:tcPr>
            <w:tcBorders>
              <w:top w:val="single" w:color="E2E8F0" w:sz="6" w:space="0"/>
              <w:left w:val="single" w:color="E2E8F0" w:sz="6" w:space="0"/>
              <w:bottom w:val="single" w:color="E2E8F0" w:sz="6" w:space="0"/>
              <w:right w:val="single" w:color="E2E8F0" w:sz="6" w:space="0"/>
            </w:tcBorders>
            <w:shd w:val="clear" w:color="auto" w:fill="F8FAFC"/>
          </w:tcPr>
          <w:p w14:paraId="66509BFA">
            <w:pPr>
              <w:pStyle w:val="25"/>
              <w:jc w:val="left"/>
            </w:pPr>
            <w:r>
              <w:rPr>
                <w:rFonts w:ascii="Times New Roman" w:hAnsi="Times New Roman" w:eastAsia="微软雅黑"/>
                <w:sz w:val="22"/>
              </w:rPr>
              <w:t>超过36,000至144,000元</w:t>
            </w:r>
          </w:p>
        </w:tc>
        <w:tc>
          <w:tcPr>
            <w:tcBorders>
              <w:top w:val="single" w:color="E2E8F0" w:sz="6" w:space="0"/>
              <w:left w:val="single" w:color="E2E8F0" w:sz="6" w:space="0"/>
              <w:bottom w:val="single" w:color="E2E8F0" w:sz="6" w:space="0"/>
              <w:right w:val="single" w:color="E2E8F0" w:sz="6" w:space="0"/>
            </w:tcBorders>
            <w:shd w:val="clear" w:color="auto" w:fill="F8FAFC"/>
          </w:tcPr>
          <w:p w14:paraId="7C3764F4">
            <w:pPr>
              <w:pStyle w:val="25"/>
              <w:jc w:val="left"/>
            </w:pPr>
            <w:r>
              <w:rPr>
                <w:rFonts w:ascii="Times New Roman" w:hAnsi="Times New Roman" w:eastAsia="微软雅黑"/>
                <w:sz w:val="22"/>
              </w:rPr>
              <w:t>10%</w:t>
            </w:r>
          </w:p>
        </w:tc>
        <w:tc>
          <w:tcPr>
            <w:tcBorders>
              <w:top w:val="single" w:color="E2E8F0" w:sz="6" w:space="0"/>
              <w:left w:val="single" w:color="E2E8F0" w:sz="6" w:space="0"/>
              <w:bottom w:val="single" w:color="E2E8F0" w:sz="6" w:space="0"/>
              <w:right w:val="single" w:color="E2E8F0" w:sz="6" w:space="0"/>
            </w:tcBorders>
            <w:shd w:val="clear" w:color="auto" w:fill="F8FAFC"/>
          </w:tcPr>
          <w:p w14:paraId="5DDE3C30">
            <w:pPr>
              <w:pStyle w:val="25"/>
              <w:jc w:val="left"/>
            </w:pPr>
            <w:r>
              <w:rPr>
                <w:rFonts w:ascii="Times New Roman" w:hAnsi="Times New Roman" w:eastAsia="微软雅黑"/>
                <w:sz w:val="22"/>
              </w:rPr>
              <w:t>2,520</w:t>
            </w:r>
          </w:p>
        </w:tc>
      </w:tr>
      <w:tr w14:paraId="04E1F5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F41661">
            <w:pPr>
              <w:pStyle w:val="25"/>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16840CCD">
            <w:pPr>
              <w:pStyle w:val="25"/>
              <w:jc w:val="left"/>
            </w:pPr>
            <w:r>
              <w:rPr>
                <w:rFonts w:ascii="Times New Roman" w:hAnsi="Times New Roman" w:eastAsia="微软雅黑"/>
                <w:sz w:val="22"/>
              </w:rPr>
              <w:t>超过144,000至300,000元</w:t>
            </w:r>
          </w:p>
        </w:tc>
        <w:tc>
          <w:tcPr>
            <w:tcBorders>
              <w:top w:val="single" w:color="E2E8F0" w:sz="6" w:space="0"/>
              <w:left w:val="single" w:color="E2E8F0" w:sz="6" w:space="0"/>
              <w:bottom w:val="single" w:color="E2E8F0" w:sz="6" w:space="0"/>
              <w:right w:val="single" w:color="E2E8F0" w:sz="6" w:space="0"/>
            </w:tcBorders>
          </w:tcPr>
          <w:p w14:paraId="6AFD0461">
            <w:pPr>
              <w:pStyle w:val="25"/>
              <w:jc w:val="left"/>
            </w:pPr>
            <w:r>
              <w:rPr>
                <w:rFonts w:ascii="Times New Roman" w:hAnsi="Times New Roman" w:eastAsia="微软雅黑"/>
                <w:sz w:val="22"/>
              </w:rPr>
              <w:t>20%</w:t>
            </w:r>
          </w:p>
        </w:tc>
        <w:tc>
          <w:tcPr>
            <w:tcBorders>
              <w:top w:val="single" w:color="E2E8F0" w:sz="6" w:space="0"/>
              <w:left w:val="single" w:color="E2E8F0" w:sz="6" w:space="0"/>
              <w:bottom w:val="single" w:color="E2E8F0" w:sz="6" w:space="0"/>
              <w:right w:val="single" w:color="E2E8F0" w:sz="6" w:space="0"/>
            </w:tcBorders>
          </w:tcPr>
          <w:p w14:paraId="2E783FCB">
            <w:pPr>
              <w:pStyle w:val="25"/>
              <w:jc w:val="left"/>
            </w:pPr>
            <w:r>
              <w:rPr>
                <w:rFonts w:ascii="Times New Roman" w:hAnsi="Times New Roman" w:eastAsia="微软雅黑"/>
                <w:sz w:val="22"/>
              </w:rPr>
              <w:t>16,920</w:t>
            </w:r>
          </w:p>
        </w:tc>
      </w:tr>
      <w:tr w14:paraId="3988E0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F06990">
            <w:pPr>
              <w:pStyle w:val="25"/>
              <w:jc w:val="left"/>
            </w:pPr>
            <w:r>
              <w:rPr>
                <w:rFonts w:ascii="Times New Roman" w:hAnsi="Times New Roman" w:eastAsia="微软雅黑"/>
                <w:sz w:val="22"/>
              </w:rPr>
              <w:t>4</w:t>
            </w:r>
          </w:p>
        </w:tc>
        <w:tc>
          <w:tcPr>
            <w:tcBorders>
              <w:top w:val="single" w:color="E2E8F0" w:sz="6" w:space="0"/>
              <w:left w:val="single" w:color="E2E8F0" w:sz="6" w:space="0"/>
              <w:bottom w:val="single" w:color="E2E8F0" w:sz="6" w:space="0"/>
              <w:right w:val="single" w:color="E2E8F0" w:sz="6" w:space="0"/>
            </w:tcBorders>
            <w:shd w:val="clear" w:color="auto" w:fill="F8FAFC"/>
          </w:tcPr>
          <w:p w14:paraId="50DC69BB">
            <w:pPr>
              <w:pStyle w:val="25"/>
              <w:jc w:val="left"/>
            </w:pPr>
            <w:r>
              <w:rPr>
                <w:rFonts w:ascii="Times New Roman" w:hAnsi="Times New Roman" w:eastAsia="微软雅黑"/>
                <w:sz w:val="22"/>
              </w:rPr>
              <w:t>超过300,000至420,000元</w:t>
            </w:r>
          </w:p>
        </w:tc>
        <w:tc>
          <w:tcPr>
            <w:tcBorders>
              <w:top w:val="single" w:color="E2E8F0" w:sz="6" w:space="0"/>
              <w:left w:val="single" w:color="E2E8F0" w:sz="6" w:space="0"/>
              <w:bottom w:val="single" w:color="E2E8F0" w:sz="6" w:space="0"/>
              <w:right w:val="single" w:color="E2E8F0" w:sz="6" w:space="0"/>
            </w:tcBorders>
            <w:shd w:val="clear" w:color="auto" w:fill="F8FAFC"/>
          </w:tcPr>
          <w:p w14:paraId="558109F9">
            <w:pPr>
              <w:pStyle w:val="25"/>
              <w:jc w:val="left"/>
            </w:pPr>
            <w:r>
              <w:rPr>
                <w:rFonts w:ascii="Times New Roman" w:hAnsi="Times New Roman" w:eastAsia="微软雅黑"/>
                <w:sz w:val="22"/>
              </w:rPr>
              <w:t>25%</w:t>
            </w:r>
          </w:p>
        </w:tc>
        <w:tc>
          <w:tcPr>
            <w:tcBorders>
              <w:top w:val="single" w:color="E2E8F0" w:sz="6" w:space="0"/>
              <w:left w:val="single" w:color="E2E8F0" w:sz="6" w:space="0"/>
              <w:bottom w:val="single" w:color="E2E8F0" w:sz="6" w:space="0"/>
              <w:right w:val="single" w:color="E2E8F0" w:sz="6" w:space="0"/>
            </w:tcBorders>
            <w:shd w:val="clear" w:color="auto" w:fill="F8FAFC"/>
          </w:tcPr>
          <w:p w14:paraId="46B62DED">
            <w:pPr>
              <w:pStyle w:val="25"/>
              <w:jc w:val="left"/>
            </w:pPr>
            <w:r>
              <w:rPr>
                <w:rFonts w:ascii="Times New Roman" w:hAnsi="Times New Roman" w:eastAsia="微软雅黑"/>
                <w:sz w:val="22"/>
              </w:rPr>
              <w:t>31,920</w:t>
            </w:r>
          </w:p>
        </w:tc>
      </w:tr>
      <w:tr w14:paraId="36CE9D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906C57">
            <w:pPr>
              <w:pStyle w:val="25"/>
              <w:jc w:val="left"/>
            </w:pPr>
            <w:r>
              <w:rPr>
                <w:rFonts w:ascii="Times New Roman" w:hAnsi="Times New Roman" w:eastAsia="微软雅黑"/>
                <w:sz w:val="22"/>
              </w:rPr>
              <w:t>5</w:t>
            </w:r>
          </w:p>
        </w:tc>
        <w:tc>
          <w:tcPr>
            <w:tcBorders>
              <w:top w:val="single" w:color="E2E8F0" w:sz="6" w:space="0"/>
              <w:left w:val="single" w:color="E2E8F0" w:sz="6" w:space="0"/>
              <w:bottom w:val="single" w:color="E2E8F0" w:sz="6" w:space="0"/>
              <w:right w:val="single" w:color="E2E8F0" w:sz="6" w:space="0"/>
            </w:tcBorders>
          </w:tcPr>
          <w:p w14:paraId="79BD9C8D">
            <w:pPr>
              <w:pStyle w:val="25"/>
              <w:jc w:val="left"/>
            </w:pPr>
            <w:r>
              <w:rPr>
                <w:rFonts w:ascii="Times New Roman" w:hAnsi="Times New Roman" w:eastAsia="微软雅黑"/>
                <w:sz w:val="22"/>
              </w:rPr>
              <w:t>超过420,000至660,000元</w:t>
            </w:r>
          </w:p>
        </w:tc>
        <w:tc>
          <w:tcPr>
            <w:tcBorders>
              <w:top w:val="single" w:color="E2E8F0" w:sz="6" w:space="0"/>
              <w:left w:val="single" w:color="E2E8F0" w:sz="6" w:space="0"/>
              <w:bottom w:val="single" w:color="E2E8F0" w:sz="6" w:space="0"/>
              <w:right w:val="single" w:color="E2E8F0" w:sz="6" w:space="0"/>
            </w:tcBorders>
          </w:tcPr>
          <w:p w14:paraId="4C2DEAB4">
            <w:pPr>
              <w:pStyle w:val="25"/>
              <w:jc w:val="left"/>
            </w:pPr>
            <w:r>
              <w:rPr>
                <w:rFonts w:ascii="Times New Roman" w:hAnsi="Times New Roman" w:eastAsia="微软雅黑"/>
                <w:sz w:val="22"/>
              </w:rPr>
              <w:t>30%</w:t>
            </w:r>
          </w:p>
        </w:tc>
        <w:tc>
          <w:tcPr>
            <w:tcBorders>
              <w:top w:val="single" w:color="E2E8F0" w:sz="6" w:space="0"/>
              <w:left w:val="single" w:color="E2E8F0" w:sz="6" w:space="0"/>
              <w:bottom w:val="single" w:color="E2E8F0" w:sz="6" w:space="0"/>
              <w:right w:val="single" w:color="E2E8F0" w:sz="6" w:space="0"/>
            </w:tcBorders>
          </w:tcPr>
          <w:p w14:paraId="6A2C7953">
            <w:pPr>
              <w:pStyle w:val="25"/>
              <w:jc w:val="left"/>
            </w:pPr>
            <w:r>
              <w:rPr>
                <w:rFonts w:ascii="Times New Roman" w:hAnsi="Times New Roman" w:eastAsia="微软雅黑"/>
                <w:sz w:val="22"/>
              </w:rPr>
              <w:t>52,920</w:t>
            </w:r>
          </w:p>
        </w:tc>
      </w:tr>
      <w:tr w14:paraId="30ABC7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05E9189">
            <w:pPr>
              <w:pStyle w:val="25"/>
              <w:jc w:val="left"/>
            </w:pPr>
            <w:r>
              <w:rPr>
                <w:rFonts w:ascii="Times New Roman" w:hAnsi="Times New Roman" w:eastAsia="微软雅黑"/>
                <w:sz w:val="22"/>
              </w:rPr>
              <w:t>6</w:t>
            </w:r>
          </w:p>
        </w:tc>
        <w:tc>
          <w:tcPr>
            <w:tcBorders>
              <w:top w:val="single" w:color="E2E8F0" w:sz="6" w:space="0"/>
              <w:left w:val="single" w:color="E2E8F0" w:sz="6" w:space="0"/>
              <w:bottom w:val="single" w:color="E2E8F0" w:sz="6" w:space="0"/>
              <w:right w:val="single" w:color="E2E8F0" w:sz="6" w:space="0"/>
            </w:tcBorders>
            <w:shd w:val="clear" w:color="auto" w:fill="F8FAFC"/>
          </w:tcPr>
          <w:p w14:paraId="4D6FAC3B">
            <w:pPr>
              <w:pStyle w:val="25"/>
              <w:jc w:val="left"/>
            </w:pPr>
            <w:r>
              <w:rPr>
                <w:rFonts w:ascii="Times New Roman" w:hAnsi="Times New Roman" w:eastAsia="微软雅黑"/>
                <w:sz w:val="22"/>
              </w:rPr>
              <w:t>超过660,000至960,000元</w:t>
            </w:r>
          </w:p>
        </w:tc>
        <w:tc>
          <w:tcPr>
            <w:tcBorders>
              <w:top w:val="single" w:color="E2E8F0" w:sz="6" w:space="0"/>
              <w:left w:val="single" w:color="E2E8F0" w:sz="6" w:space="0"/>
              <w:bottom w:val="single" w:color="E2E8F0" w:sz="6" w:space="0"/>
              <w:right w:val="single" w:color="E2E8F0" w:sz="6" w:space="0"/>
            </w:tcBorders>
            <w:shd w:val="clear" w:color="auto" w:fill="F8FAFC"/>
          </w:tcPr>
          <w:p w14:paraId="5166FB86">
            <w:pPr>
              <w:pStyle w:val="25"/>
              <w:jc w:val="left"/>
            </w:pPr>
            <w:r>
              <w:rPr>
                <w:rFonts w:ascii="Times New Roman" w:hAnsi="Times New Roman" w:eastAsia="微软雅黑"/>
                <w:sz w:val="22"/>
              </w:rPr>
              <w:t>35%</w:t>
            </w:r>
          </w:p>
        </w:tc>
        <w:tc>
          <w:tcPr>
            <w:tcBorders>
              <w:top w:val="single" w:color="E2E8F0" w:sz="6" w:space="0"/>
              <w:left w:val="single" w:color="E2E8F0" w:sz="6" w:space="0"/>
              <w:bottom w:val="single" w:color="E2E8F0" w:sz="6" w:space="0"/>
              <w:right w:val="single" w:color="E2E8F0" w:sz="6" w:space="0"/>
            </w:tcBorders>
            <w:shd w:val="clear" w:color="auto" w:fill="F8FAFC"/>
          </w:tcPr>
          <w:p w14:paraId="0298533A">
            <w:pPr>
              <w:pStyle w:val="25"/>
              <w:jc w:val="left"/>
            </w:pPr>
            <w:r>
              <w:rPr>
                <w:rFonts w:ascii="Times New Roman" w:hAnsi="Times New Roman" w:eastAsia="微软雅黑"/>
                <w:sz w:val="22"/>
              </w:rPr>
              <w:t>85,920</w:t>
            </w:r>
          </w:p>
        </w:tc>
      </w:tr>
      <w:tr w14:paraId="2FD9D7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3CA6A7">
            <w:pPr>
              <w:pStyle w:val="25"/>
              <w:jc w:val="left"/>
            </w:pPr>
            <w:r>
              <w:rPr>
                <w:rFonts w:ascii="Times New Roman" w:hAnsi="Times New Roman" w:eastAsia="微软雅黑"/>
                <w:sz w:val="22"/>
              </w:rPr>
              <w:t>7</w:t>
            </w:r>
          </w:p>
        </w:tc>
        <w:tc>
          <w:tcPr>
            <w:tcBorders>
              <w:top w:val="single" w:color="E2E8F0" w:sz="6" w:space="0"/>
              <w:left w:val="single" w:color="E2E8F0" w:sz="6" w:space="0"/>
              <w:bottom w:val="single" w:color="E2E8F0" w:sz="6" w:space="0"/>
              <w:right w:val="single" w:color="E2E8F0" w:sz="6" w:space="0"/>
            </w:tcBorders>
          </w:tcPr>
          <w:p w14:paraId="71099D44">
            <w:pPr>
              <w:pStyle w:val="25"/>
              <w:jc w:val="left"/>
            </w:pPr>
            <w:r>
              <w:rPr>
                <w:rFonts w:ascii="Times New Roman" w:hAnsi="Times New Roman" w:eastAsia="微软雅黑"/>
                <w:sz w:val="22"/>
              </w:rPr>
              <w:t>超过960,000元</w:t>
            </w:r>
          </w:p>
        </w:tc>
        <w:tc>
          <w:tcPr>
            <w:tcBorders>
              <w:top w:val="single" w:color="E2E8F0" w:sz="6" w:space="0"/>
              <w:left w:val="single" w:color="E2E8F0" w:sz="6" w:space="0"/>
              <w:bottom w:val="single" w:color="E2E8F0" w:sz="6" w:space="0"/>
              <w:right w:val="single" w:color="E2E8F0" w:sz="6" w:space="0"/>
            </w:tcBorders>
          </w:tcPr>
          <w:p w14:paraId="5DB6F955">
            <w:pPr>
              <w:pStyle w:val="25"/>
              <w:jc w:val="left"/>
            </w:pPr>
            <w:r>
              <w:rPr>
                <w:rFonts w:ascii="Times New Roman" w:hAnsi="Times New Roman" w:eastAsia="微软雅黑"/>
                <w:sz w:val="22"/>
              </w:rPr>
              <w:t>45%</w:t>
            </w:r>
          </w:p>
        </w:tc>
        <w:tc>
          <w:tcPr>
            <w:tcBorders>
              <w:top w:val="single" w:color="E2E8F0" w:sz="6" w:space="0"/>
              <w:left w:val="single" w:color="E2E8F0" w:sz="6" w:space="0"/>
              <w:bottom w:val="single" w:color="E2E8F0" w:sz="6" w:space="0"/>
              <w:right w:val="single" w:color="E2E8F0" w:sz="6" w:space="0"/>
            </w:tcBorders>
          </w:tcPr>
          <w:p w14:paraId="263322B3">
            <w:pPr>
              <w:pStyle w:val="25"/>
              <w:jc w:val="left"/>
            </w:pPr>
            <w:r>
              <w:rPr>
                <w:rFonts w:ascii="Times New Roman" w:hAnsi="Times New Roman" w:eastAsia="微软雅黑"/>
                <w:sz w:val="22"/>
              </w:rPr>
              <w:t>181,920</w:t>
            </w:r>
          </w:p>
        </w:tc>
      </w:tr>
    </w:tbl>
    <w:p w14:paraId="13716190">
      <w:pPr>
        <w:pStyle w:val="13"/>
      </w:pPr>
      <w:r>
        <w:rPr>
          <w:rFonts w:ascii="Times New Roman" w:hAnsi="Times New Roman" w:eastAsia="微软雅黑"/>
          <w:b/>
          <w:bCs/>
          <w:sz w:val="24"/>
        </w:rPr>
        <w:t>重要提示</w:t>
      </w:r>
      <w:r>
        <w:rPr>
          <w:rFonts w:ascii="Times New Roman" w:hAnsi="Times New Roman" w:eastAsia="微软雅黑"/>
          <w:sz w:val="24"/>
        </w:rPr>
        <w:t>：上述税率表以现行规定为准，使用前请通过国家税务总局官网或个人所得税APP核实最新版本。</w:t>
      </w:r>
    </w:p>
    <w:bookmarkEnd w:id="354"/>
    <w:p w14:paraId="4D7AFF5D">
      <w:pPr>
        <w:pStyle w:val="6"/>
      </w:pPr>
      <w:bookmarkStart w:id="355" w:name="三完整计算示例从1月到12月"/>
      <w:r>
        <w:rPr>
          <w:rFonts w:ascii="Times New Roman" w:hAnsi="Times New Roman" w:eastAsia="微软雅黑"/>
          <w:sz w:val="24"/>
        </w:rPr>
        <w:t>三、完整计算示例——从1月到12月</w:t>
      </w:r>
    </w:p>
    <w:p w14:paraId="30678C94">
      <w:pPr>
        <w:pStyle w:val="24"/>
      </w:pPr>
      <w:r>
        <w:rPr>
          <w:rFonts w:ascii="Times New Roman" w:hAnsi="Times New Roman" w:eastAsia="微软雅黑"/>
          <w:b/>
          <w:bCs/>
          <w:sz w:val="24"/>
        </w:rPr>
        <w:t>【例6-2】全年个税逐月计算——完整闭环示例</w:t>
      </w:r>
    </w:p>
    <w:p w14:paraId="555E5912">
      <w:pPr>
        <w:pStyle w:val="3"/>
      </w:pPr>
      <w:r>
        <w:rPr>
          <w:rFonts w:ascii="Times New Roman" w:hAnsi="Times New Roman" w:eastAsia="微软雅黑"/>
          <w:b/>
          <w:bCs/>
          <w:sz w:val="24"/>
        </w:rPr>
        <w:t>场景描述：</w:t>
      </w:r>
      <w:r>
        <w:br w:type="textWrapping"/>
      </w:r>
      <w:r>
        <w:rPr>
          <w:rFonts w:ascii="Times New Roman" w:hAnsi="Times New Roman" w:eastAsia="微软雅黑"/>
          <w:sz w:val="24"/>
        </w:rPr>
        <w:t>员工王明，</w:t>
      </w:r>
      <w:r>
        <w:rPr>
          <w:rFonts w:hint="eastAsia" w:ascii="Times New Roman" w:hAnsi="Times New Roman" w:eastAsia="微软雅黑"/>
          <w:sz w:val="24"/>
          <w:lang w:eastAsia="zh-CN"/>
        </w:rPr>
        <w:t>2025年</w:t>
      </w:r>
      <w:r>
        <w:rPr>
          <w:rFonts w:ascii="Times New Roman" w:hAnsi="Times New Roman" w:eastAsia="微软雅黑"/>
          <w:sz w:val="24"/>
        </w:rPr>
        <w:t>全年月薪固定为12,000元，每月个人承担五险一金合计2,000元，享有以下专项附加扣除：子女教育1,000元/月，住房贷款利息1,000元/月，赡养老人1,500元/月。</w:t>
      </w:r>
    </w:p>
    <w:p w14:paraId="151BA131">
      <w:pPr>
        <w:pStyle w:val="3"/>
      </w:pPr>
      <w:r>
        <w:rPr>
          <w:rFonts w:ascii="Times New Roman" w:hAnsi="Times New Roman" w:eastAsia="微软雅黑"/>
          <w:b/>
          <w:bCs/>
          <w:sz w:val="24"/>
        </w:rPr>
        <w:t>第一步：学生自行推导1月份计算</w:t>
      </w:r>
    </w:p>
    <w:p w14:paraId="07E4FE19">
      <w:pPr>
        <w:pStyle w:val="38"/>
      </w:pPr>
      <w:r>
        <w:rPr>
          <w:rStyle w:val="37"/>
          <w:rFonts w:ascii="Times New Roman" w:hAnsi="Times New Roman" w:eastAsia="微软雅黑"/>
          <w:sz w:val="24"/>
        </w:rPr>
        <w:t>1月份手工推导：</w:t>
      </w:r>
      <w:r>
        <w:br w:type="textWrapping"/>
      </w:r>
      <w:r>
        <w:rPr>
          <w:rStyle w:val="37"/>
          <w:rFonts w:ascii="Times New Roman" w:hAnsi="Times New Roman" w:eastAsia="微软雅黑"/>
          <w:sz w:val="24"/>
        </w:rPr>
        <w:t>累计工资收入：12,000元</w:t>
      </w:r>
      <w:r>
        <w:br w:type="textWrapping"/>
      </w:r>
      <w:r>
        <w:rPr>
          <w:rStyle w:val="37"/>
          <w:rFonts w:ascii="Times New Roman" w:hAnsi="Times New Roman" w:eastAsia="微软雅黑"/>
          <w:sz w:val="24"/>
        </w:rPr>
        <w:t>累计减除费用：5,000元</w:t>
      </w:r>
      <w:r>
        <w:br w:type="textWrapping"/>
      </w:r>
      <w:r>
        <w:rPr>
          <w:rStyle w:val="37"/>
          <w:rFonts w:ascii="Times New Roman" w:hAnsi="Times New Roman" w:eastAsia="微软雅黑"/>
          <w:sz w:val="24"/>
        </w:rPr>
        <w:t>累计五险一金：2,000元</w:t>
      </w:r>
      <w:r>
        <w:br w:type="textWrapping"/>
      </w:r>
      <w:r>
        <w:rPr>
          <w:rStyle w:val="37"/>
          <w:rFonts w:ascii="Times New Roman" w:hAnsi="Times New Roman" w:eastAsia="微软雅黑"/>
          <w:sz w:val="24"/>
        </w:rPr>
        <w:t>累计专项附加扣除：1,000+1,000+1,500=3,500元</w:t>
      </w:r>
      <w:r>
        <w:br w:type="textWrapping"/>
      </w:r>
      <w:r>
        <w:rPr>
          <w:rStyle w:val="37"/>
          <w:rFonts w:ascii="Times New Roman" w:hAnsi="Times New Roman" w:eastAsia="微软雅黑"/>
          <w:sz w:val="24"/>
        </w:rPr>
        <w:t>累计应纳税所得额：12,000-5,000-2,000-3,500=1,500元</w:t>
      </w:r>
      <w:r>
        <w:br w:type="textWrapping"/>
      </w:r>
      <w:r>
        <w:rPr>
          <w:rStyle w:val="37"/>
          <w:rFonts w:ascii="Times New Roman" w:hAnsi="Times New Roman" w:eastAsia="微软雅黑"/>
          <w:sz w:val="24"/>
        </w:rPr>
        <w:t>适用税率：3%，速算扣除数0</w:t>
      </w:r>
      <w:r>
        <w:br w:type="textWrapping"/>
      </w:r>
      <w:r>
        <w:rPr>
          <w:rStyle w:val="37"/>
          <w:rFonts w:ascii="Times New Roman" w:hAnsi="Times New Roman" w:eastAsia="微软雅黑"/>
          <w:sz w:val="24"/>
        </w:rPr>
        <w:t>累计应纳税额：1,500×3%-0=45元</w:t>
      </w:r>
      <w:r>
        <w:br w:type="textWrapping"/>
      </w:r>
      <w:r>
        <w:rPr>
          <w:rStyle w:val="37"/>
          <w:rFonts w:ascii="Times New Roman" w:hAnsi="Times New Roman" w:eastAsia="微软雅黑"/>
          <w:sz w:val="24"/>
        </w:rPr>
        <w:t>已预缴税额：0元（1月为第一个月）</w:t>
      </w:r>
      <w:r>
        <w:br w:type="textWrapping"/>
      </w:r>
      <w:r>
        <w:rPr>
          <w:rStyle w:val="37"/>
          <w:rFonts w:ascii="Times New Roman" w:hAnsi="Times New Roman" w:eastAsia="微软雅黑"/>
          <w:sz w:val="24"/>
        </w:rPr>
        <w:t>1月应扣税额：45-0=45元</w:t>
      </w:r>
    </w:p>
    <w:p w14:paraId="1BBCA8BE">
      <w:pPr>
        <w:pStyle w:val="24"/>
      </w:pPr>
      <w:r>
        <w:rPr>
          <w:rFonts w:ascii="Times New Roman" w:hAnsi="Times New Roman" w:eastAsia="微软雅黑"/>
          <w:b/>
          <w:bCs/>
          <w:sz w:val="24"/>
        </w:rPr>
        <w:t>第二步：设计提示词</w:t>
      </w:r>
    </w:p>
    <w:p w14:paraId="76E20A7C">
      <w:pPr>
        <w:pStyle w:val="38"/>
      </w:pPr>
      <w:r>
        <w:rPr>
          <w:rStyle w:val="37"/>
          <w:rFonts w:ascii="Times New Roman" w:hAnsi="Times New Roman" w:eastAsia="微软雅黑"/>
          <w:sz w:val="24"/>
        </w:rPr>
        <w:t>【角色】你是一位个税计算专家。</w:t>
      </w:r>
      <w:r>
        <w:br w:type="textWrapping"/>
      </w:r>
      <w:r>
        <w:br w:type="textWrapping"/>
      </w:r>
      <w:r>
        <w:rPr>
          <w:rStyle w:val="37"/>
          <w:rFonts w:ascii="Times New Roman" w:hAnsi="Times New Roman" w:eastAsia="微软雅黑"/>
          <w:sz w:val="24"/>
        </w:rPr>
        <w:t>【背景】员工王明</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情况：</w:t>
      </w:r>
      <w:r>
        <w:br w:type="textWrapping"/>
      </w:r>
      <w:r>
        <w:rPr>
          <w:rStyle w:val="37"/>
          <w:rFonts w:ascii="Times New Roman" w:hAnsi="Times New Roman" w:eastAsia="微软雅黑"/>
          <w:sz w:val="24"/>
        </w:rPr>
        <w:t>- 月薪：12,000元（全年固定不变）</w:t>
      </w:r>
      <w:r>
        <w:br w:type="textWrapping"/>
      </w:r>
      <w:r>
        <w:rPr>
          <w:rStyle w:val="37"/>
          <w:rFonts w:ascii="Times New Roman" w:hAnsi="Times New Roman" w:eastAsia="微软雅黑"/>
          <w:sz w:val="24"/>
        </w:rPr>
        <w:t>- 每月五险一金（个人承担）：2,000元</w:t>
      </w:r>
      <w:r>
        <w:br w:type="textWrapping"/>
      </w:r>
      <w:r>
        <w:rPr>
          <w:rStyle w:val="37"/>
          <w:rFonts w:ascii="Times New Roman" w:hAnsi="Times New Roman" w:eastAsia="微软雅黑"/>
          <w:sz w:val="24"/>
        </w:rPr>
        <w:t>- 专项附加扣除（每月）：</w:t>
      </w:r>
      <w:r>
        <w:br w:type="textWrapping"/>
      </w:r>
      <w:r>
        <w:rPr>
          <w:rStyle w:val="37"/>
          <w:rFonts w:ascii="Times New Roman" w:hAnsi="Times New Roman" w:eastAsia="微软雅黑"/>
          <w:sz w:val="24"/>
        </w:rPr>
        <w:t xml:space="preserve">  子女教育：1,000元</w:t>
      </w:r>
      <w:r>
        <w:br w:type="textWrapping"/>
      </w:r>
      <w:r>
        <w:rPr>
          <w:rStyle w:val="37"/>
          <w:rFonts w:ascii="Times New Roman" w:hAnsi="Times New Roman" w:eastAsia="微软雅黑"/>
          <w:sz w:val="24"/>
        </w:rPr>
        <w:t xml:space="preserve">  住房贷款利息：1,000元</w:t>
      </w:r>
      <w:r>
        <w:br w:type="textWrapping"/>
      </w:r>
      <w:r>
        <w:rPr>
          <w:rStyle w:val="37"/>
          <w:rFonts w:ascii="Times New Roman" w:hAnsi="Times New Roman" w:eastAsia="微软雅黑"/>
          <w:sz w:val="24"/>
        </w:rPr>
        <w:t xml:space="preserve">  赡养老人：1,500元</w:t>
      </w:r>
      <w:r>
        <w:br w:type="textWrapping"/>
      </w:r>
      <w:r>
        <w:rPr>
          <w:rStyle w:val="37"/>
          <w:rFonts w:ascii="Times New Roman" w:hAnsi="Times New Roman" w:eastAsia="微软雅黑"/>
          <w:sz w:val="24"/>
        </w:rPr>
        <w:t xml:space="preserve">  合计：3,500元</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请用累计预扣预缴法，计算王明</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1—12月</w:t>
      </w:r>
      <w:r>
        <w:br w:type="textWrapping"/>
      </w:r>
      <w:r>
        <w:rPr>
          <w:rStyle w:val="37"/>
          <w:rFonts w:ascii="Times New Roman" w:hAnsi="Times New Roman" w:eastAsia="微软雅黑"/>
          <w:sz w:val="24"/>
        </w:rPr>
        <w:t>每月应扣缴的个人所得税。</w:t>
      </w:r>
      <w:r>
        <w:br w:type="textWrapping"/>
      </w:r>
      <w:r>
        <w:br w:type="textWrapping"/>
      </w:r>
      <w:r>
        <w:rPr>
          <w:rStyle w:val="37"/>
          <w:rFonts w:ascii="Times New Roman" w:hAnsi="Times New Roman" w:eastAsia="微软雅黑"/>
          <w:sz w:val="24"/>
        </w:rPr>
        <w:t>【格式要求】</w:t>
      </w:r>
      <w:r>
        <w:br w:type="textWrapping"/>
      </w:r>
      <w:r>
        <w:rPr>
          <w:rStyle w:val="37"/>
          <w:rFonts w:ascii="Times New Roman" w:hAnsi="Times New Roman" w:eastAsia="微软雅黑"/>
          <w:sz w:val="24"/>
        </w:rPr>
        <w:t>用表格展示，每月一行，包含以下列：</w:t>
      </w:r>
      <w:r>
        <w:br w:type="textWrapping"/>
      </w:r>
      <w:r>
        <w:rPr>
          <w:rStyle w:val="37"/>
          <w:rFonts w:ascii="Times New Roman" w:hAnsi="Times New Roman" w:eastAsia="微软雅黑"/>
          <w:sz w:val="24"/>
        </w:rPr>
        <w:t>月份 | 本月工资 | 累计工资 | 累计扣除合计 | 累计应纳税所得额 |</w:t>
      </w:r>
      <w:r>
        <w:br w:type="textWrapping"/>
      </w:r>
      <w:r>
        <w:rPr>
          <w:rStyle w:val="37"/>
          <w:rFonts w:ascii="Times New Roman" w:hAnsi="Times New Roman" w:eastAsia="微软雅黑"/>
          <w:sz w:val="24"/>
        </w:rPr>
        <w:t>累计应纳税额 | 已预缴税额 | 本月应扣税额</w:t>
      </w:r>
      <w:r>
        <w:br w:type="textWrapping"/>
      </w:r>
      <w:r>
        <w:br w:type="textWrapping"/>
      </w:r>
      <w:r>
        <w:rPr>
          <w:rStyle w:val="37"/>
          <w:rFonts w:ascii="Times New Roman" w:hAnsi="Times New Roman" w:eastAsia="微软雅黑"/>
          <w:sz w:val="24"/>
        </w:rPr>
        <w:t>最后汇总全年个税合计，并单独展示</w:t>
      </w:r>
      <w:r>
        <w:br w:type="textWrapping"/>
      </w:r>
      <w:r>
        <w:rPr>
          <w:rStyle w:val="37"/>
          <w:rFonts w:ascii="Times New Roman" w:hAnsi="Times New Roman" w:eastAsia="微软雅黑"/>
          <w:sz w:val="24"/>
        </w:rPr>
        <w:t>第3个月和第12个月的详细计算步骤。</w:t>
      </w:r>
      <w:r>
        <w:br w:type="textWrapping"/>
      </w:r>
      <w:r>
        <w:br w:type="textWrapping"/>
      </w:r>
      <w:r>
        <w:rPr>
          <w:rStyle w:val="37"/>
          <w:rFonts w:ascii="Times New Roman" w:hAnsi="Times New Roman" w:eastAsia="微软雅黑"/>
          <w:sz w:val="24"/>
        </w:rPr>
        <w:t>【约束】税率表使用现行综合所得税率表，</w:t>
      </w:r>
      <w:r>
        <w:br w:type="textWrapping"/>
      </w:r>
      <w:r>
        <w:rPr>
          <w:rStyle w:val="37"/>
          <w:rFonts w:ascii="Times New Roman" w:hAnsi="Times New Roman" w:eastAsia="微软雅黑"/>
          <w:sz w:val="24"/>
        </w:rPr>
        <w:t>计算结果精确到元（四舍五入）。</w:t>
      </w:r>
      <w:r>
        <w:br w:type="textWrapping"/>
      </w:r>
      <w:r>
        <w:rPr>
          <w:rStyle w:val="37"/>
          <w:rFonts w:ascii="Times New Roman" w:hAnsi="Times New Roman" w:eastAsia="微软雅黑"/>
          <w:sz w:val="24"/>
        </w:rPr>
        <w:t>如政策有最新变化，请提示。</w:t>
      </w:r>
    </w:p>
    <w:p w14:paraId="6AFDEDDA">
      <w:pPr>
        <w:pStyle w:val="24"/>
      </w:pPr>
      <w:r>
        <w:rPr>
          <w:rFonts w:ascii="Times New Roman" w:hAnsi="Times New Roman" w:eastAsia="微软雅黑"/>
          <w:b/>
          <w:bCs/>
          <w:sz w:val="24"/>
        </w:rPr>
        <w:t>第三步：质量评估</w:t>
      </w:r>
    </w:p>
    <w:p w14:paraId="3FA343DF">
      <w:pPr>
        <w:pStyle w:val="3"/>
      </w:pPr>
      <w:r>
        <w:rPr>
          <w:rFonts w:ascii="Times New Roman" w:hAnsi="Times New Roman" w:eastAsia="微软雅黑"/>
          <w:sz w:val="24"/>
        </w:rPr>
        <w:t>表6-3 例6-2 AI输出质量评估</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54"/>
        <w:gridCol w:w="1239"/>
        <w:gridCol w:w="5963"/>
      </w:tblGrid>
      <w:tr w14:paraId="1868E8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F8CF50E">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87B043C">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6F6C2B3F">
            <w:pPr>
              <w:pStyle w:val="25"/>
              <w:jc w:val="left"/>
            </w:pPr>
            <w:r>
              <w:rPr>
                <w:rFonts w:ascii="Times New Roman" w:hAnsi="Times New Roman" w:eastAsia="微软雅黑"/>
                <w:b/>
                <w:color w:val="1E3A8A"/>
                <w:sz w:val="22"/>
              </w:rPr>
              <w:t>核对要点</w:t>
            </w:r>
          </w:p>
        </w:tc>
      </w:tr>
      <w:tr w14:paraId="66402F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10A796">
            <w:pPr>
              <w:pStyle w:val="25"/>
              <w:jc w:val="left"/>
            </w:pPr>
            <w:r>
              <w:rPr>
                <w:rFonts w:ascii="Times New Roman" w:hAnsi="Times New Roman" w:eastAsia="微软雅黑"/>
                <w:b/>
                <w:bCs/>
                <w:sz w:val="22"/>
              </w:rPr>
              <w:t>1月计算</w:t>
            </w:r>
          </w:p>
        </w:tc>
        <w:tc>
          <w:tcPr>
            <w:tcBorders>
              <w:top w:val="single" w:color="E2E8F0" w:sz="6" w:space="0"/>
              <w:left w:val="single" w:color="E2E8F0" w:sz="6" w:space="0"/>
              <w:bottom w:val="single" w:color="E2E8F0" w:sz="6" w:space="0"/>
              <w:right w:val="single" w:color="E2E8F0" w:sz="6" w:space="0"/>
            </w:tcBorders>
          </w:tcPr>
          <w:p w14:paraId="45B9DD49">
            <w:pPr>
              <w:pStyle w:val="25"/>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tcPr>
          <w:p w14:paraId="74F5191C">
            <w:pPr>
              <w:pStyle w:val="25"/>
              <w:jc w:val="left"/>
            </w:pPr>
            <w:r>
              <w:rPr>
                <w:rFonts w:ascii="Times New Roman" w:hAnsi="Times New Roman" w:eastAsia="微软雅黑"/>
                <w:sz w:val="22"/>
              </w:rPr>
              <w:t>1,500×3%=45元 ✓</w:t>
            </w:r>
          </w:p>
        </w:tc>
      </w:tr>
      <w:tr w14:paraId="103BE4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DEF1AC">
            <w:pPr>
              <w:pStyle w:val="25"/>
              <w:jc w:val="left"/>
            </w:pPr>
            <w:r>
              <w:rPr>
                <w:rFonts w:ascii="Times New Roman" w:hAnsi="Times New Roman" w:eastAsia="微软雅黑"/>
                <w:b/>
                <w:bCs/>
                <w:sz w:val="22"/>
              </w:rPr>
              <w:t>3月计算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5CA87393">
            <w:pPr>
              <w:pStyle w:val="25"/>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30BF4EE9">
            <w:pPr>
              <w:pStyle w:val="25"/>
              <w:jc w:val="left"/>
            </w:pPr>
            <w:r>
              <w:rPr>
                <w:rFonts w:ascii="Times New Roman" w:hAnsi="Times New Roman" w:eastAsia="微软雅黑"/>
                <w:sz w:val="22"/>
              </w:rPr>
              <w:t>按AI展示步骤逐行核对</w:t>
            </w:r>
          </w:p>
        </w:tc>
      </w:tr>
      <w:tr w14:paraId="103092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54F5ED">
            <w:pPr>
              <w:pStyle w:val="25"/>
              <w:jc w:val="left"/>
            </w:pPr>
            <w:r>
              <w:rPr>
                <w:rFonts w:ascii="Times New Roman" w:hAnsi="Times New Roman" w:eastAsia="微软雅黑"/>
                <w:b/>
                <w:bCs/>
                <w:sz w:val="22"/>
              </w:rPr>
              <w:t>累计扣除逻辑</w:t>
            </w:r>
          </w:p>
        </w:tc>
        <w:tc>
          <w:tcPr>
            <w:tcBorders>
              <w:top w:val="single" w:color="E2E8F0" w:sz="6" w:space="0"/>
              <w:left w:val="single" w:color="E2E8F0" w:sz="6" w:space="0"/>
              <w:bottom w:val="single" w:color="E2E8F0" w:sz="6" w:space="0"/>
              <w:right w:val="single" w:color="E2E8F0" w:sz="6" w:space="0"/>
            </w:tcBorders>
          </w:tcPr>
          <w:p w14:paraId="626B10D0">
            <w:pPr>
              <w:pStyle w:val="25"/>
              <w:jc w:val="left"/>
            </w:pPr>
            <w:r>
              <w:rPr>
                <w:rFonts w:ascii="Times New Roman" w:hAnsi="Times New Roman" w:eastAsia="微软雅黑"/>
                <w:sz w:val="22"/>
              </w:rPr>
              <w:t>✓ 正确</w:t>
            </w:r>
          </w:p>
        </w:tc>
        <w:tc>
          <w:tcPr>
            <w:tcBorders>
              <w:top w:val="single" w:color="E2E8F0" w:sz="6" w:space="0"/>
              <w:left w:val="single" w:color="E2E8F0" w:sz="6" w:space="0"/>
              <w:bottom w:val="single" w:color="E2E8F0" w:sz="6" w:space="0"/>
              <w:right w:val="single" w:color="E2E8F0" w:sz="6" w:space="0"/>
            </w:tcBorders>
          </w:tcPr>
          <w:p w14:paraId="443FB9C6">
            <w:pPr>
              <w:pStyle w:val="25"/>
              <w:jc w:val="left"/>
            </w:pPr>
            <w:r>
              <w:rPr>
                <w:rFonts w:ascii="Times New Roman" w:hAnsi="Times New Roman" w:eastAsia="微软雅黑"/>
                <w:sz w:val="22"/>
              </w:rPr>
              <w:t>扣除项随月份累计，逻辑正确</w:t>
            </w:r>
          </w:p>
        </w:tc>
      </w:tr>
      <w:tr w14:paraId="359406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F9165A5">
            <w:pPr>
              <w:pStyle w:val="25"/>
              <w:jc w:val="left"/>
            </w:pPr>
            <w:r>
              <w:rPr>
                <w:rFonts w:ascii="Times New Roman" w:hAnsi="Times New Roman" w:eastAsia="微软雅黑"/>
                <w:b/>
                <w:bCs/>
                <w:sz w:val="22"/>
              </w:rPr>
              <w:t>税率适用</w:t>
            </w:r>
          </w:p>
        </w:tc>
        <w:tc>
          <w:tcPr>
            <w:tcBorders>
              <w:top w:val="single" w:color="E2E8F0" w:sz="6" w:space="0"/>
              <w:left w:val="single" w:color="E2E8F0" w:sz="6" w:space="0"/>
              <w:bottom w:val="single" w:color="E2E8F0" w:sz="6" w:space="0"/>
              <w:right w:val="single" w:color="E2E8F0" w:sz="6" w:space="0"/>
            </w:tcBorders>
            <w:shd w:val="clear" w:color="auto" w:fill="F8FAFC"/>
          </w:tcPr>
          <w:p w14:paraId="380376E8">
            <w:pPr>
              <w:pStyle w:val="25"/>
              <w:jc w:val="left"/>
            </w:pPr>
            <w:r>
              <w:rPr>
                <w:rFonts w:ascii="Times New Roman" w:hAnsi="Times New Roman" w:eastAsia="微软雅黑"/>
                <w:sz w:val="22"/>
              </w:rPr>
              <w:t>✓ 核实</w:t>
            </w:r>
          </w:p>
        </w:tc>
        <w:tc>
          <w:tcPr>
            <w:tcBorders>
              <w:top w:val="single" w:color="E2E8F0" w:sz="6" w:space="0"/>
              <w:left w:val="single" w:color="E2E8F0" w:sz="6" w:space="0"/>
              <w:bottom w:val="single" w:color="E2E8F0" w:sz="6" w:space="0"/>
              <w:right w:val="single" w:color="E2E8F0" w:sz="6" w:space="0"/>
            </w:tcBorders>
            <w:shd w:val="clear" w:color="auto" w:fill="F8FAFC"/>
          </w:tcPr>
          <w:p w14:paraId="707AEF57">
            <w:pPr>
              <w:pStyle w:val="25"/>
              <w:jc w:val="left"/>
            </w:pPr>
            <w:r>
              <w:rPr>
                <w:rFonts w:ascii="Times New Roman" w:hAnsi="Times New Roman" w:eastAsia="微软雅黑"/>
                <w:sz w:val="22"/>
              </w:rPr>
              <w:t>王明全年应纳税所得额18,000元，全年适用3%税率</w:t>
            </w:r>
          </w:p>
        </w:tc>
      </w:tr>
      <w:tr w14:paraId="0AC23C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FE0D80">
            <w:pPr>
              <w:pStyle w:val="25"/>
              <w:jc w:val="left"/>
            </w:pPr>
            <w:r>
              <w:rPr>
                <w:rFonts w:ascii="Times New Roman" w:hAnsi="Times New Roman" w:eastAsia="微软雅黑"/>
                <w:b/>
                <w:bCs/>
                <w:sz w:val="22"/>
              </w:rPr>
              <w:t>注意点</w:t>
            </w:r>
          </w:p>
        </w:tc>
        <w:tc>
          <w:tcPr>
            <w:tcBorders>
              <w:top w:val="single" w:color="E2E8F0" w:sz="6" w:space="0"/>
              <w:left w:val="single" w:color="E2E8F0" w:sz="6" w:space="0"/>
              <w:bottom w:val="single" w:color="E2E8F0" w:sz="6" w:space="0"/>
              <w:right w:val="single" w:color="E2E8F0" w:sz="6" w:space="0"/>
            </w:tcBorders>
          </w:tcPr>
          <w:p w14:paraId="431E0585">
            <w:pPr>
              <w:pStyle w:val="25"/>
              <w:jc w:val="left"/>
            </w:pPr>
            <w:r>
              <w:rPr>
                <w:rFonts w:ascii="Times New Roman" w:hAnsi="Times New Roman" w:eastAsia="微软雅黑"/>
                <w:sz w:val="22"/>
              </w:rPr>
              <w:t>△ 关注</w:t>
            </w:r>
          </w:p>
        </w:tc>
        <w:tc>
          <w:tcPr>
            <w:tcBorders>
              <w:top w:val="single" w:color="E2E8F0" w:sz="6" w:space="0"/>
              <w:left w:val="single" w:color="E2E8F0" w:sz="6" w:space="0"/>
              <w:bottom w:val="single" w:color="E2E8F0" w:sz="6" w:space="0"/>
              <w:right w:val="single" w:color="E2E8F0" w:sz="6" w:space="0"/>
            </w:tcBorders>
          </w:tcPr>
          <w:p w14:paraId="77593836">
            <w:pPr>
              <w:pStyle w:val="25"/>
              <w:jc w:val="left"/>
            </w:pPr>
            <w:r>
              <w:rPr>
                <w:rFonts w:ascii="Times New Roman" w:hAnsi="Times New Roman" w:eastAsia="微软雅黑"/>
                <w:sz w:val="22"/>
              </w:rPr>
              <w:t>若月薪更高，累计超36,000元时税率跳档，需特别核实</w:t>
            </w:r>
          </w:p>
        </w:tc>
      </w:tr>
    </w:tbl>
    <w:p w14:paraId="6469D157">
      <w:pPr>
        <w:pStyle w:val="3"/>
      </w:pPr>
      <w:r>
        <w:rPr>
          <w:rFonts w:ascii="Times New Roman" w:hAnsi="Times New Roman" w:eastAsia="微软雅黑"/>
          <w:b/>
          <w:bCs/>
          <w:sz w:val="24"/>
        </w:rPr>
        <w:t>第四步：追问税率跳档情形</w:t>
      </w:r>
    </w:p>
    <w:p w14:paraId="1E950C08">
      <w:pPr>
        <w:pStyle w:val="38"/>
      </w:pPr>
      <w:r>
        <w:rPr>
          <w:rStyle w:val="37"/>
          <w:rFonts w:ascii="Times New Roman" w:hAnsi="Times New Roman" w:eastAsia="微软雅黑"/>
          <w:sz w:val="24"/>
        </w:rPr>
        <w:t>【追问】王明的全年累计应纳税所得额是多少？</w:t>
      </w:r>
      <w:r>
        <w:br w:type="textWrapping"/>
      </w:r>
      <w:r>
        <w:rPr>
          <w:rStyle w:val="37"/>
          <w:rFonts w:ascii="Times New Roman" w:hAnsi="Times New Roman" w:eastAsia="微软雅黑"/>
          <w:sz w:val="24"/>
        </w:rPr>
        <w:t>是否会超过36,000元进入10%税率区间？</w:t>
      </w:r>
      <w:r>
        <w:br w:type="textWrapping"/>
      </w:r>
      <w:r>
        <w:rPr>
          <w:rStyle w:val="37"/>
          <w:rFonts w:ascii="Times New Roman" w:hAnsi="Times New Roman" w:eastAsia="微软雅黑"/>
          <w:sz w:val="24"/>
        </w:rPr>
        <w:t>如果月薪提高到20,000元（其他条件不变），</w:t>
      </w:r>
      <w:r>
        <w:br w:type="textWrapping"/>
      </w:r>
      <w:r>
        <w:rPr>
          <w:rStyle w:val="37"/>
          <w:rFonts w:ascii="Times New Roman" w:hAnsi="Times New Roman" w:eastAsia="微软雅黑"/>
          <w:sz w:val="24"/>
        </w:rPr>
        <w:t>哪个月开始税率会跳档？那个月的个税变化如何？</w:t>
      </w:r>
    </w:p>
    <w:p w14:paraId="2877C42C">
      <w:r>
        <w:pict>
          <v:rect id="_x0000_i1186" o:spt="1" style="height:1.5pt;width:0pt;" coordsize="21600,21600" o:hr="t" o:hrstd="t" o:hralign="center">
            <v:path/>
            <v:fill focussize="0,0"/>
            <v:stroke/>
            <v:imagedata o:title=""/>
            <o:lock v:ext="edit"/>
            <w10:wrap type="none"/>
            <w10:anchorlock/>
          </v:rect>
        </w:pict>
      </w:r>
    </w:p>
    <w:bookmarkEnd w:id="352"/>
    <w:bookmarkEnd w:id="355"/>
    <w:p w14:paraId="26870A3E">
      <w:pPr>
        <w:pStyle w:val="5"/>
      </w:pPr>
      <w:bookmarkStart w:id="356" w:name="专项附加扣除政策的理解与应用"/>
      <w:r>
        <w:rPr>
          <w:rFonts w:ascii="Times New Roman" w:hAnsi="Times New Roman" w:eastAsia="微软雅黑"/>
          <w:sz w:val="24"/>
        </w:rPr>
        <w:t>6.2.2 专项附加扣除政策的理解与应用</w:t>
      </w:r>
    </w:p>
    <w:p w14:paraId="33E7B7CA">
      <w:pPr>
        <w:pStyle w:val="6"/>
      </w:pPr>
      <w:bookmarkStart w:id="357" w:name="一七项专项附加扣除概览"/>
      <w:r>
        <w:rPr>
          <w:rFonts w:ascii="Times New Roman" w:hAnsi="Times New Roman" w:eastAsia="微软雅黑"/>
          <w:sz w:val="24"/>
        </w:rPr>
        <w:t>一、七项专项附加扣除概览</w:t>
      </w:r>
    </w:p>
    <w:p w14:paraId="7D1BF5ED">
      <w:pPr>
        <w:pStyle w:val="24"/>
      </w:pPr>
      <w:r>
        <w:rPr>
          <w:rFonts w:ascii="Times New Roman" w:hAnsi="Times New Roman" w:eastAsia="微软雅黑"/>
          <w:sz w:val="24"/>
        </w:rPr>
        <w:t>专项附加扣除是2019年个税改革的重要内容，允许纳税人在计算应纳税所得额时扣除特定支出，如表6-4所示。</w:t>
      </w:r>
    </w:p>
    <w:p w14:paraId="7DA144F0">
      <w:pPr>
        <w:pStyle w:val="3"/>
      </w:pPr>
      <w:r>
        <w:rPr>
          <w:rFonts w:ascii="Times New Roman" w:hAnsi="Times New Roman" w:eastAsia="微软雅黑"/>
          <w:sz w:val="24"/>
        </w:rPr>
        <w:t>表6-4 七项专项附加扣除一览表</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2"/>
        <w:gridCol w:w="3931"/>
        <w:gridCol w:w="2105"/>
        <w:gridCol w:w="1688"/>
      </w:tblGrid>
      <w:tr w14:paraId="066743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AED6E8C">
            <w:pPr>
              <w:pStyle w:val="25"/>
              <w:jc w:val="left"/>
            </w:pPr>
            <w:r>
              <w:rPr>
                <w:rFonts w:ascii="Times New Roman" w:hAnsi="Times New Roman" w:eastAsia="微软雅黑"/>
                <w:b/>
                <w:color w:val="1E3A8A"/>
                <w:sz w:val="22"/>
              </w:rPr>
              <w:t>扣除项目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465C59C6">
            <w:pPr>
              <w:pStyle w:val="25"/>
              <w:jc w:val="left"/>
            </w:pPr>
            <w:r>
              <w:rPr>
                <w:rFonts w:ascii="Times New Roman" w:hAnsi="Times New Roman" w:eastAsia="微软雅黑"/>
                <w:b/>
                <w:color w:val="1E3A8A"/>
                <w:sz w:val="22"/>
              </w:rPr>
              <w:t>扣除标准</w:t>
            </w:r>
          </w:p>
        </w:tc>
        <w:tc>
          <w:tcPr>
            <w:tcBorders>
              <w:top w:val="single" w:color="E2E8F0" w:sz="6" w:space="0"/>
              <w:left w:val="single" w:color="E2E8F0" w:sz="6" w:space="0"/>
              <w:bottom w:val="single" w:color="E2E8F0" w:sz="6" w:space="0"/>
              <w:right w:val="single" w:color="E2E8F0" w:sz="6" w:space="0"/>
            </w:tcBorders>
            <w:shd w:val="clear" w:color="auto" w:fill="EEF4FF"/>
          </w:tcPr>
          <w:p w14:paraId="29EB0A3B">
            <w:pPr>
              <w:pStyle w:val="25"/>
              <w:jc w:val="left"/>
            </w:pPr>
            <w:r>
              <w:rPr>
                <w:rFonts w:ascii="Times New Roman" w:hAnsi="Times New Roman" w:eastAsia="微软雅黑"/>
                <w:b/>
                <w:color w:val="1E3A8A"/>
                <w:sz w:val="22"/>
              </w:rPr>
              <w:t>主要条件</w:t>
            </w:r>
          </w:p>
        </w:tc>
        <w:tc>
          <w:tcPr>
            <w:tcBorders>
              <w:top w:val="single" w:color="E2E8F0" w:sz="6" w:space="0"/>
              <w:left w:val="single" w:color="E2E8F0" w:sz="6" w:space="0"/>
              <w:bottom w:val="single" w:color="E2E8F0" w:sz="6" w:space="0"/>
              <w:right w:val="single" w:color="E2E8F0" w:sz="6" w:space="0"/>
            </w:tcBorders>
            <w:shd w:val="clear" w:color="auto" w:fill="EEF4FF"/>
          </w:tcPr>
          <w:p w14:paraId="6487E9C1">
            <w:pPr>
              <w:pStyle w:val="25"/>
              <w:jc w:val="left"/>
            </w:pPr>
            <w:r>
              <w:rPr>
                <w:rFonts w:ascii="Times New Roman" w:hAnsi="Times New Roman" w:eastAsia="微软雅黑"/>
                <w:b/>
                <w:color w:val="1E3A8A"/>
                <w:sz w:val="22"/>
              </w:rPr>
              <w:t>适用人群</w:t>
            </w:r>
          </w:p>
        </w:tc>
      </w:tr>
      <w:tr w14:paraId="340AA6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6649611D">
            <w:pPr>
              <w:pStyle w:val="25"/>
              <w:jc w:val="left"/>
            </w:pPr>
            <w:r>
              <w:rPr>
                <w:rFonts w:ascii="Times New Roman" w:hAnsi="Times New Roman" w:eastAsia="微软雅黑"/>
                <w:b/>
                <w:bCs/>
                <w:sz w:val="22"/>
              </w:rPr>
              <w:t>子女教育</w:t>
            </w:r>
          </w:p>
        </w:tc>
        <w:tc>
          <w:tcPr>
            <w:tcBorders>
              <w:top w:val="single" w:color="E2E8F0" w:sz="6" w:space="0"/>
              <w:left w:val="single" w:color="E2E8F0" w:sz="6" w:space="0"/>
              <w:bottom w:val="single" w:color="E2E8F0" w:sz="6" w:space="0"/>
              <w:right w:val="single" w:color="E2E8F0" w:sz="6" w:space="0"/>
            </w:tcBorders>
          </w:tcPr>
          <w:p w14:paraId="1842D86B">
            <w:pPr>
              <w:pStyle w:val="25"/>
              <w:jc w:val="left"/>
            </w:pPr>
            <w:r>
              <w:rPr>
                <w:rFonts w:ascii="Times New Roman" w:hAnsi="Times New Roman" w:eastAsia="微软雅黑"/>
                <w:sz w:val="22"/>
              </w:rPr>
              <w:t>每个子女1,000元/月</w:t>
            </w:r>
          </w:p>
        </w:tc>
        <w:tc>
          <w:tcPr>
            <w:tcBorders>
              <w:top w:val="single" w:color="E2E8F0" w:sz="6" w:space="0"/>
              <w:left w:val="single" w:color="E2E8F0" w:sz="6" w:space="0"/>
              <w:bottom w:val="single" w:color="E2E8F0" w:sz="6" w:space="0"/>
              <w:right w:val="single" w:color="E2E8F0" w:sz="6" w:space="0"/>
            </w:tcBorders>
          </w:tcPr>
          <w:p w14:paraId="75CEB01C">
            <w:pPr>
              <w:pStyle w:val="25"/>
              <w:jc w:val="left"/>
            </w:pPr>
            <w:r>
              <w:rPr>
                <w:rFonts w:ascii="Times New Roman" w:hAnsi="Times New Roman" w:eastAsia="微软雅黑"/>
                <w:sz w:val="22"/>
              </w:rPr>
              <w:t>3岁至本科阶段在读</w:t>
            </w:r>
          </w:p>
        </w:tc>
        <w:tc>
          <w:tcPr>
            <w:tcBorders>
              <w:top w:val="single" w:color="E2E8F0" w:sz="6" w:space="0"/>
              <w:left w:val="single" w:color="E2E8F0" w:sz="6" w:space="0"/>
              <w:bottom w:val="single" w:color="E2E8F0" w:sz="6" w:space="0"/>
              <w:right w:val="single" w:color="E2E8F0" w:sz="6" w:space="0"/>
            </w:tcBorders>
          </w:tcPr>
          <w:p w14:paraId="61BCF826">
            <w:pPr>
              <w:pStyle w:val="25"/>
              <w:jc w:val="left"/>
            </w:pPr>
            <w:r>
              <w:rPr>
                <w:rFonts w:ascii="Times New Roman" w:hAnsi="Times New Roman" w:eastAsia="微软雅黑"/>
                <w:sz w:val="22"/>
              </w:rPr>
              <w:t>有子女的父母</w:t>
            </w:r>
          </w:p>
        </w:tc>
      </w:tr>
      <w:tr w14:paraId="5C3620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9309B7">
            <w:pPr>
              <w:pStyle w:val="25"/>
              <w:jc w:val="left"/>
            </w:pPr>
            <w:r>
              <w:rPr>
                <w:rFonts w:ascii="Times New Roman" w:hAnsi="Times New Roman" w:eastAsia="微软雅黑"/>
                <w:b/>
                <w:bCs/>
                <w:sz w:val="22"/>
              </w:rPr>
              <w:t>继续教育</w:t>
            </w:r>
          </w:p>
        </w:tc>
        <w:tc>
          <w:tcPr>
            <w:tcBorders>
              <w:top w:val="single" w:color="E2E8F0" w:sz="6" w:space="0"/>
              <w:left w:val="single" w:color="E2E8F0" w:sz="6" w:space="0"/>
              <w:bottom w:val="single" w:color="E2E8F0" w:sz="6" w:space="0"/>
              <w:right w:val="single" w:color="E2E8F0" w:sz="6" w:space="0"/>
            </w:tcBorders>
            <w:shd w:val="clear" w:color="auto" w:fill="F8FAFC"/>
          </w:tcPr>
          <w:p w14:paraId="142A50A6">
            <w:pPr>
              <w:pStyle w:val="25"/>
              <w:jc w:val="left"/>
            </w:pPr>
            <w:r>
              <w:rPr>
                <w:rFonts w:ascii="Times New Roman" w:hAnsi="Times New Roman" w:eastAsia="微软雅黑"/>
                <w:sz w:val="22"/>
              </w:rPr>
              <w:t>学历教育400元/月；职业资格培训3,600元/年</w:t>
            </w:r>
          </w:p>
        </w:tc>
        <w:tc>
          <w:tcPr>
            <w:tcBorders>
              <w:top w:val="single" w:color="E2E8F0" w:sz="6" w:space="0"/>
              <w:left w:val="single" w:color="E2E8F0" w:sz="6" w:space="0"/>
              <w:bottom w:val="single" w:color="E2E8F0" w:sz="6" w:space="0"/>
              <w:right w:val="single" w:color="E2E8F0" w:sz="6" w:space="0"/>
            </w:tcBorders>
            <w:shd w:val="clear" w:color="auto" w:fill="F8FAFC"/>
          </w:tcPr>
          <w:p w14:paraId="5C919EC4">
            <w:pPr>
              <w:pStyle w:val="25"/>
              <w:jc w:val="left"/>
            </w:pPr>
            <w:r>
              <w:rPr>
                <w:rFonts w:ascii="Times New Roman" w:hAnsi="Times New Roman" w:eastAsia="微软雅黑"/>
                <w:sz w:val="22"/>
              </w:rPr>
              <w:t>在接受相关教育</w:t>
            </w:r>
          </w:p>
        </w:tc>
        <w:tc>
          <w:tcPr>
            <w:tcBorders>
              <w:top w:val="single" w:color="E2E8F0" w:sz="6" w:space="0"/>
              <w:left w:val="single" w:color="E2E8F0" w:sz="6" w:space="0"/>
              <w:bottom w:val="single" w:color="E2E8F0" w:sz="6" w:space="0"/>
              <w:right w:val="single" w:color="E2E8F0" w:sz="6" w:space="0"/>
            </w:tcBorders>
            <w:shd w:val="clear" w:color="auto" w:fill="F8FAFC"/>
          </w:tcPr>
          <w:p w14:paraId="14F94542">
            <w:pPr>
              <w:pStyle w:val="25"/>
              <w:jc w:val="left"/>
            </w:pPr>
            <w:r>
              <w:rPr>
                <w:rFonts w:ascii="Times New Roman" w:hAnsi="Times New Roman" w:eastAsia="微软雅黑"/>
                <w:sz w:val="22"/>
              </w:rPr>
              <w:t>在读或参加职业培训者</w:t>
            </w:r>
          </w:p>
        </w:tc>
      </w:tr>
      <w:tr w14:paraId="2B61A8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95EDB3">
            <w:pPr>
              <w:pStyle w:val="25"/>
              <w:jc w:val="left"/>
            </w:pPr>
            <w:r>
              <w:rPr>
                <w:rFonts w:ascii="Times New Roman" w:hAnsi="Times New Roman" w:eastAsia="微软雅黑"/>
                <w:b/>
                <w:bCs/>
                <w:sz w:val="22"/>
              </w:rPr>
              <w:t>大病医疗</w:t>
            </w:r>
          </w:p>
        </w:tc>
        <w:tc>
          <w:tcPr>
            <w:tcBorders>
              <w:top w:val="single" w:color="E2E8F0" w:sz="6" w:space="0"/>
              <w:left w:val="single" w:color="E2E8F0" w:sz="6" w:space="0"/>
              <w:bottom w:val="single" w:color="E2E8F0" w:sz="6" w:space="0"/>
              <w:right w:val="single" w:color="E2E8F0" w:sz="6" w:space="0"/>
            </w:tcBorders>
          </w:tcPr>
          <w:p w14:paraId="5F1A95D6">
            <w:pPr>
              <w:pStyle w:val="25"/>
              <w:jc w:val="left"/>
            </w:pPr>
            <w:r>
              <w:rPr>
                <w:rFonts w:ascii="Times New Roman" w:hAnsi="Times New Roman" w:eastAsia="微软雅黑"/>
                <w:sz w:val="22"/>
              </w:rPr>
              <w:t>年度自付超15,000元部分，最高80,000元</w:t>
            </w:r>
          </w:p>
        </w:tc>
        <w:tc>
          <w:tcPr>
            <w:tcBorders>
              <w:top w:val="single" w:color="E2E8F0" w:sz="6" w:space="0"/>
              <w:left w:val="single" w:color="E2E8F0" w:sz="6" w:space="0"/>
              <w:bottom w:val="single" w:color="E2E8F0" w:sz="6" w:space="0"/>
              <w:right w:val="single" w:color="E2E8F0" w:sz="6" w:space="0"/>
            </w:tcBorders>
          </w:tcPr>
          <w:p w14:paraId="7BE4556B">
            <w:pPr>
              <w:pStyle w:val="25"/>
              <w:jc w:val="left"/>
            </w:pPr>
            <w:r>
              <w:rPr>
                <w:rFonts w:ascii="Times New Roman" w:hAnsi="Times New Roman" w:eastAsia="微软雅黑"/>
                <w:sz w:val="22"/>
              </w:rPr>
              <w:t>当年发生大额医疗支出</w:t>
            </w:r>
          </w:p>
        </w:tc>
        <w:tc>
          <w:tcPr>
            <w:tcBorders>
              <w:top w:val="single" w:color="E2E8F0" w:sz="6" w:space="0"/>
              <w:left w:val="single" w:color="E2E8F0" w:sz="6" w:space="0"/>
              <w:bottom w:val="single" w:color="E2E8F0" w:sz="6" w:space="0"/>
              <w:right w:val="single" w:color="E2E8F0" w:sz="6" w:space="0"/>
            </w:tcBorders>
          </w:tcPr>
          <w:p w14:paraId="464B0B89">
            <w:pPr>
              <w:pStyle w:val="25"/>
              <w:jc w:val="left"/>
            </w:pPr>
            <w:r>
              <w:rPr>
                <w:rFonts w:ascii="Times New Roman" w:hAnsi="Times New Roman" w:eastAsia="微软雅黑"/>
                <w:sz w:val="22"/>
              </w:rPr>
              <w:t>有大额医疗支出者</w:t>
            </w:r>
          </w:p>
        </w:tc>
      </w:tr>
      <w:tr w14:paraId="6059B8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F2BF07">
            <w:pPr>
              <w:pStyle w:val="25"/>
              <w:jc w:val="left"/>
            </w:pPr>
            <w:r>
              <w:rPr>
                <w:rFonts w:ascii="Times New Roman" w:hAnsi="Times New Roman" w:eastAsia="微软雅黑"/>
                <w:b/>
                <w:bCs/>
                <w:sz w:val="22"/>
              </w:rPr>
              <w:t>住房贷款利息</w:t>
            </w:r>
          </w:p>
        </w:tc>
        <w:tc>
          <w:tcPr>
            <w:tcBorders>
              <w:top w:val="single" w:color="E2E8F0" w:sz="6" w:space="0"/>
              <w:left w:val="single" w:color="E2E8F0" w:sz="6" w:space="0"/>
              <w:bottom w:val="single" w:color="E2E8F0" w:sz="6" w:space="0"/>
              <w:right w:val="single" w:color="E2E8F0" w:sz="6" w:space="0"/>
            </w:tcBorders>
            <w:shd w:val="clear" w:color="auto" w:fill="F8FAFC"/>
          </w:tcPr>
          <w:p w14:paraId="3F113941">
            <w:pPr>
              <w:pStyle w:val="25"/>
              <w:jc w:val="left"/>
            </w:pPr>
            <w:r>
              <w:rPr>
                <w:rFonts w:ascii="Times New Roman" w:hAnsi="Times New Roman" w:eastAsia="微软雅黑"/>
                <w:sz w:val="22"/>
              </w:rPr>
              <w:t>1,000元/月</w:t>
            </w:r>
          </w:p>
        </w:tc>
        <w:tc>
          <w:tcPr>
            <w:tcBorders>
              <w:top w:val="single" w:color="E2E8F0" w:sz="6" w:space="0"/>
              <w:left w:val="single" w:color="E2E8F0" w:sz="6" w:space="0"/>
              <w:bottom w:val="single" w:color="E2E8F0" w:sz="6" w:space="0"/>
              <w:right w:val="single" w:color="E2E8F0" w:sz="6" w:space="0"/>
            </w:tcBorders>
            <w:shd w:val="clear" w:color="auto" w:fill="F8FAFC"/>
          </w:tcPr>
          <w:p w14:paraId="60826A56">
            <w:pPr>
              <w:pStyle w:val="25"/>
              <w:jc w:val="left"/>
            </w:pPr>
            <w:r>
              <w:rPr>
                <w:rFonts w:ascii="Times New Roman" w:hAnsi="Times New Roman" w:eastAsia="微软雅黑"/>
                <w:sz w:val="22"/>
              </w:rPr>
              <w:t>购买首套房的贷款利息</w:t>
            </w:r>
          </w:p>
        </w:tc>
        <w:tc>
          <w:tcPr>
            <w:tcBorders>
              <w:top w:val="single" w:color="E2E8F0" w:sz="6" w:space="0"/>
              <w:left w:val="single" w:color="E2E8F0" w:sz="6" w:space="0"/>
              <w:bottom w:val="single" w:color="E2E8F0" w:sz="6" w:space="0"/>
              <w:right w:val="single" w:color="E2E8F0" w:sz="6" w:space="0"/>
            </w:tcBorders>
            <w:shd w:val="clear" w:color="auto" w:fill="F8FAFC"/>
          </w:tcPr>
          <w:p w14:paraId="44EDFC07">
            <w:pPr>
              <w:pStyle w:val="25"/>
              <w:jc w:val="left"/>
            </w:pPr>
            <w:r>
              <w:rPr>
                <w:rFonts w:ascii="Times New Roman" w:hAnsi="Times New Roman" w:eastAsia="微软雅黑"/>
                <w:sz w:val="22"/>
              </w:rPr>
              <w:t>购买首套住房者</w:t>
            </w:r>
          </w:p>
        </w:tc>
      </w:tr>
      <w:tr w14:paraId="46E530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49E4E0C">
            <w:pPr>
              <w:pStyle w:val="25"/>
              <w:jc w:val="left"/>
            </w:pPr>
            <w:r>
              <w:rPr>
                <w:rFonts w:ascii="Times New Roman" w:hAnsi="Times New Roman" w:eastAsia="微软雅黑"/>
                <w:b/>
                <w:bCs/>
                <w:sz w:val="22"/>
              </w:rPr>
              <w:t>住房租金</w:t>
            </w:r>
          </w:p>
        </w:tc>
        <w:tc>
          <w:tcPr>
            <w:tcBorders>
              <w:top w:val="single" w:color="E2E8F0" w:sz="6" w:space="0"/>
              <w:left w:val="single" w:color="E2E8F0" w:sz="6" w:space="0"/>
              <w:bottom w:val="single" w:color="E2E8F0" w:sz="6" w:space="0"/>
              <w:right w:val="single" w:color="E2E8F0" w:sz="6" w:space="0"/>
            </w:tcBorders>
          </w:tcPr>
          <w:p w14:paraId="11BC8181">
            <w:pPr>
              <w:pStyle w:val="25"/>
              <w:jc w:val="left"/>
            </w:pPr>
            <w:r>
              <w:rPr>
                <w:rFonts w:ascii="Times New Roman" w:hAnsi="Times New Roman" w:eastAsia="微软雅黑"/>
                <w:sz w:val="22"/>
              </w:rPr>
              <w:t>800—1,500元/月（按城市规模）</w:t>
            </w:r>
          </w:p>
        </w:tc>
        <w:tc>
          <w:tcPr>
            <w:tcBorders>
              <w:top w:val="single" w:color="E2E8F0" w:sz="6" w:space="0"/>
              <w:left w:val="single" w:color="E2E8F0" w:sz="6" w:space="0"/>
              <w:bottom w:val="single" w:color="E2E8F0" w:sz="6" w:space="0"/>
              <w:right w:val="single" w:color="E2E8F0" w:sz="6" w:space="0"/>
            </w:tcBorders>
          </w:tcPr>
          <w:p w14:paraId="7CC8F402">
            <w:pPr>
              <w:pStyle w:val="25"/>
              <w:jc w:val="left"/>
            </w:pPr>
            <w:r>
              <w:rPr>
                <w:rFonts w:ascii="Times New Roman" w:hAnsi="Times New Roman" w:eastAsia="微软雅黑"/>
                <w:sz w:val="22"/>
              </w:rPr>
              <w:t>在工作城市租房且无自有住房</w:t>
            </w:r>
          </w:p>
        </w:tc>
        <w:tc>
          <w:tcPr>
            <w:tcBorders>
              <w:top w:val="single" w:color="E2E8F0" w:sz="6" w:space="0"/>
              <w:left w:val="single" w:color="E2E8F0" w:sz="6" w:space="0"/>
              <w:bottom w:val="single" w:color="E2E8F0" w:sz="6" w:space="0"/>
              <w:right w:val="single" w:color="E2E8F0" w:sz="6" w:space="0"/>
            </w:tcBorders>
          </w:tcPr>
          <w:p w14:paraId="38B21881">
            <w:pPr>
              <w:pStyle w:val="25"/>
              <w:jc w:val="left"/>
            </w:pPr>
            <w:r>
              <w:rPr>
                <w:rFonts w:ascii="Times New Roman" w:hAnsi="Times New Roman" w:eastAsia="微软雅黑"/>
                <w:sz w:val="22"/>
              </w:rPr>
              <w:t>租房居住的纳税人</w:t>
            </w:r>
          </w:p>
        </w:tc>
      </w:tr>
      <w:tr w14:paraId="346A10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AE8885">
            <w:pPr>
              <w:pStyle w:val="25"/>
              <w:jc w:val="left"/>
            </w:pPr>
            <w:r>
              <w:rPr>
                <w:rFonts w:ascii="Times New Roman" w:hAnsi="Times New Roman" w:eastAsia="微软雅黑"/>
                <w:b/>
                <w:bCs/>
                <w:sz w:val="22"/>
              </w:rPr>
              <w:t>赡养老人</w:t>
            </w:r>
          </w:p>
        </w:tc>
        <w:tc>
          <w:tcPr>
            <w:tcBorders>
              <w:top w:val="single" w:color="E2E8F0" w:sz="6" w:space="0"/>
              <w:left w:val="single" w:color="E2E8F0" w:sz="6" w:space="0"/>
              <w:bottom w:val="single" w:color="E2E8F0" w:sz="6" w:space="0"/>
              <w:right w:val="single" w:color="E2E8F0" w:sz="6" w:space="0"/>
            </w:tcBorders>
            <w:shd w:val="clear" w:color="auto" w:fill="F8FAFC"/>
          </w:tcPr>
          <w:p w14:paraId="7B86B8B5">
            <w:pPr>
              <w:pStyle w:val="25"/>
              <w:jc w:val="left"/>
            </w:pPr>
            <w:r>
              <w:rPr>
                <w:rFonts w:ascii="Times New Roman" w:hAnsi="Times New Roman" w:eastAsia="微软雅黑"/>
                <w:sz w:val="22"/>
              </w:rPr>
              <w:t>独生子女2,000元/月；非独生子女分摊最高1,000元/月</w:t>
            </w:r>
          </w:p>
        </w:tc>
        <w:tc>
          <w:tcPr>
            <w:tcBorders>
              <w:top w:val="single" w:color="E2E8F0" w:sz="6" w:space="0"/>
              <w:left w:val="single" w:color="E2E8F0" w:sz="6" w:space="0"/>
              <w:bottom w:val="single" w:color="E2E8F0" w:sz="6" w:space="0"/>
              <w:right w:val="single" w:color="E2E8F0" w:sz="6" w:space="0"/>
            </w:tcBorders>
            <w:shd w:val="clear" w:color="auto" w:fill="F8FAFC"/>
          </w:tcPr>
          <w:p w14:paraId="60ED8600">
            <w:pPr>
              <w:pStyle w:val="25"/>
              <w:jc w:val="left"/>
            </w:pPr>
            <w:r>
              <w:rPr>
                <w:rFonts w:ascii="Times New Roman" w:hAnsi="Times New Roman" w:eastAsia="微软雅黑"/>
                <w:sz w:val="22"/>
              </w:rPr>
              <w:t>被赡养人年满60周岁</w:t>
            </w:r>
          </w:p>
        </w:tc>
        <w:tc>
          <w:tcPr>
            <w:tcBorders>
              <w:top w:val="single" w:color="E2E8F0" w:sz="6" w:space="0"/>
              <w:left w:val="single" w:color="E2E8F0" w:sz="6" w:space="0"/>
              <w:bottom w:val="single" w:color="E2E8F0" w:sz="6" w:space="0"/>
              <w:right w:val="single" w:color="E2E8F0" w:sz="6" w:space="0"/>
            </w:tcBorders>
            <w:shd w:val="clear" w:color="auto" w:fill="F8FAFC"/>
          </w:tcPr>
          <w:p w14:paraId="574A8DC1">
            <w:pPr>
              <w:pStyle w:val="25"/>
              <w:jc w:val="left"/>
            </w:pPr>
            <w:r>
              <w:rPr>
                <w:rFonts w:ascii="Times New Roman" w:hAnsi="Times New Roman" w:eastAsia="微软雅黑"/>
                <w:sz w:val="22"/>
              </w:rPr>
              <w:t>赡养60岁以上父母者</w:t>
            </w:r>
          </w:p>
        </w:tc>
      </w:tr>
      <w:tr w14:paraId="73D7A4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FD01D3">
            <w:pPr>
              <w:pStyle w:val="25"/>
              <w:jc w:val="left"/>
            </w:pPr>
            <w:r>
              <w:rPr>
                <w:rFonts w:ascii="Times New Roman" w:hAnsi="Times New Roman" w:eastAsia="微软雅黑"/>
                <w:b/>
                <w:bCs/>
                <w:sz w:val="22"/>
              </w:rPr>
              <w:t>婴幼儿照护</w:t>
            </w:r>
          </w:p>
        </w:tc>
        <w:tc>
          <w:tcPr>
            <w:tcBorders>
              <w:top w:val="single" w:color="E2E8F0" w:sz="6" w:space="0"/>
              <w:left w:val="single" w:color="E2E8F0" w:sz="6" w:space="0"/>
              <w:bottom w:val="single" w:color="E2E8F0" w:sz="6" w:space="0"/>
              <w:right w:val="single" w:color="E2E8F0" w:sz="6" w:space="0"/>
            </w:tcBorders>
          </w:tcPr>
          <w:p w14:paraId="57A2367D">
            <w:pPr>
              <w:pStyle w:val="25"/>
              <w:jc w:val="left"/>
            </w:pPr>
            <w:r>
              <w:rPr>
                <w:rFonts w:ascii="Times New Roman" w:hAnsi="Times New Roman" w:eastAsia="微软雅黑"/>
                <w:sz w:val="22"/>
              </w:rPr>
              <w:t>每个子女1,000元/月</w:t>
            </w:r>
          </w:p>
        </w:tc>
        <w:tc>
          <w:tcPr>
            <w:tcBorders>
              <w:top w:val="single" w:color="E2E8F0" w:sz="6" w:space="0"/>
              <w:left w:val="single" w:color="E2E8F0" w:sz="6" w:space="0"/>
              <w:bottom w:val="single" w:color="E2E8F0" w:sz="6" w:space="0"/>
              <w:right w:val="single" w:color="E2E8F0" w:sz="6" w:space="0"/>
            </w:tcBorders>
          </w:tcPr>
          <w:p w14:paraId="59ED6BBD">
            <w:pPr>
              <w:pStyle w:val="25"/>
              <w:jc w:val="left"/>
            </w:pPr>
            <w:r>
              <w:rPr>
                <w:rFonts w:ascii="Times New Roman" w:hAnsi="Times New Roman" w:eastAsia="微软雅黑"/>
                <w:sz w:val="22"/>
              </w:rPr>
              <w:t>3岁以下婴幼儿</w:t>
            </w:r>
          </w:p>
        </w:tc>
        <w:tc>
          <w:tcPr>
            <w:tcBorders>
              <w:top w:val="single" w:color="E2E8F0" w:sz="6" w:space="0"/>
              <w:left w:val="single" w:color="E2E8F0" w:sz="6" w:space="0"/>
              <w:bottom w:val="single" w:color="E2E8F0" w:sz="6" w:space="0"/>
              <w:right w:val="single" w:color="E2E8F0" w:sz="6" w:space="0"/>
            </w:tcBorders>
          </w:tcPr>
          <w:p w14:paraId="752546B3">
            <w:pPr>
              <w:pStyle w:val="25"/>
              <w:jc w:val="left"/>
            </w:pPr>
            <w:r>
              <w:rPr>
                <w:rFonts w:ascii="Times New Roman" w:hAnsi="Times New Roman" w:eastAsia="微软雅黑"/>
                <w:sz w:val="22"/>
              </w:rPr>
              <w:t>有3岁以下子女的父母</w:t>
            </w:r>
          </w:p>
        </w:tc>
      </w:tr>
    </w:tbl>
    <w:p w14:paraId="30CB7F75">
      <w:pPr>
        <w:pStyle w:val="13"/>
      </w:pPr>
      <w:r>
        <w:rPr>
          <w:rFonts w:ascii="Times New Roman" w:hAnsi="Times New Roman" w:eastAsia="微软雅黑"/>
          <w:b/>
          <w:bCs/>
          <w:sz w:val="24"/>
        </w:rPr>
        <w:t>重要提示</w:t>
      </w:r>
      <w:r>
        <w:rPr>
          <w:rFonts w:ascii="Times New Roman" w:hAnsi="Times New Roman" w:eastAsia="微软雅黑"/>
          <w:sz w:val="24"/>
        </w:rPr>
        <w:t>：上表为当前政策的概括性介绍，具体条件和标准以国家税务总局官网及个人所得税APP的最新规定为准。政策可能因时间推移而调整。</w:t>
      </w:r>
    </w:p>
    <w:bookmarkEnd w:id="357"/>
    <w:p w14:paraId="7C8F4CDC">
      <w:pPr>
        <w:pStyle w:val="6"/>
      </w:pPr>
      <w:bookmarkStart w:id="358" w:name="二专项附加扣除的判断流程"/>
      <w:r>
        <w:rPr>
          <w:rFonts w:ascii="Times New Roman" w:hAnsi="Times New Roman" w:eastAsia="微软雅黑"/>
          <w:sz w:val="24"/>
        </w:rPr>
        <w:t>二、专项附加扣除的判断流程</w:t>
      </w:r>
    </w:p>
    <w:p w14:paraId="72C90E41">
      <w:pPr>
        <w:pStyle w:val="24"/>
      </w:pPr>
      <w:r>
        <w:rPr>
          <w:rFonts w:ascii="Times New Roman" w:hAnsi="Times New Roman" w:eastAsia="微软雅黑"/>
          <w:sz w:val="24"/>
        </w:rPr>
        <w:t>在判断自己能享受哪些专项附加扣除时，建议按照图6-5所示的流程逐项检查。</w:t>
      </w:r>
    </w:p>
    <w:p w14:paraId="5090D248">
      <w:pPr>
        <w:pStyle w:val="36"/>
        <w:jc w:val="center"/>
      </w:pPr>
      <w:r>
        <w:drawing>
          <wp:inline distT="0" distB="0" distL="114300" distR="114300">
            <wp:extent cx="1584325" cy="7626985"/>
            <wp:effectExtent l="0" t="0" r="2540" b="0"/>
            <wp:docPr id="4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mermaid diagram"/>
                    <pic:cNvPicPr>
                      <a:picLocks noChangeAspect="1" noChangeArrowheads="1"/>
                    </pic:cNvPicPr>
                  </pic:nvPicPr>
                  <pic:blipFill>
                    <a:blip r:embed="rId57"/>
                    <a:stretch>
                      <a:fillRect/>
                    </a:stretch>
                  </pic:blipFill>
                  <pic:spPr>
                    <a:xfrm>
                      <a:off x="0" y="0"/>
                      <a:ext cx="1584325" cy="7626985"/>
                    </a:xfrm>
                    <a:prstGeom prst="rect">
                      <a:avLst/>
                    </a:prstGeom>
                    <a:noFill/>
                    <a:ln w="9525">
                      <a:noFill/>
                    </a:ln>
                  </pic:spPr>
                </pic:pic>
              </a:graphicData>
            </a:graphic>
          </wp:inline>
        </w:drawing>
      </w:r>
    </w:p>
    <w:p w14:paraId="53837A32">
      <w:pPr>
        <w:pStyle w:val="3"/>
      </w:pPr>
      <w:r>
        <w:rPr>
          <w:rFonts w:ascii="Times New Roman" w:hAnsi="Times New Roman" w:eastAsia="微软雅黑"/>
          <w:sz w:val="24"/>
        </w:rPr>
        <w:t>图6-5 专项附加扣除逐项判断流程</w:t>
      </w:r>
    </w:p>
    <w:p w14:paraId="6D28A8F5">
      <w:pPr>
        <w:pStyle w:val="3"/>
      </w:pPr>
      <w:r>
        <w:rPr>
          <w:rFonts w:ascii="Times New Roman" w:hAnsi="Times New Roman" w:eastAsia="微软雅黑"/>
          <w:b/>
          <w:bCs/>
          <w:sz w:val="24"/>
        </w:rPr>
        <w:t>【例6-3】判断个人能享受哪些专项附加扣除</w:t>
      </w:r>
    </w:p>
    <w:p w14:paraId="1934BA2E">
      <w:pPr>
        <w:pStyle w:val="38"/>
      </w:pPr>
      <w:r>
        <w:rPr>
          <w:rStyle w:val="37"/>
          <w:rFonts w:ascii="Times New Roman" w:hAnsi="Times New Roman" w:eastAsia="微软雅黑"/>
          <w:sz w:val="24"/>
        </w:rPr>
        <w:t>【角色】你是一位个人所得税政策咨询专家。</w:t>
      </w:r>
      <w:r>
        <w:br w:type="textWrapping"/>
      </w:r>
      <w:r>
        <w:br w:type="textWrapping"/>
      </w:r>
      <w:r>
        <w:rPr>
          <w:rStyle w:val="37"/>
          <w:rFonts w:ascii="Times New Roman" w:hAnsi="Times New Roman" w:eastAsia="微软雅黑"/>
          <w:sz w:val="24"/>
        </w:rPr>
        <w:t>【背景】纳税人张某情况：</w:t>
      </w:r>
      <w:r>
        <w:br w:type="textWrapping"/>
      </w:r>
      <w:r>
        <w:rPr>
          <w:rStyle w:val="37"/>
          <w:rFonts w:ascii="Times New Roman" w:hAnsi="Times New Roman" w:eastAsia="微软雅黑"/>
          <w:sz w:val="24"/>
        </w:rPr>
        <w:t>- 有4岁孩子一名，目前在幼儿园就读</w:t>
      </w:r>
      <w:r>
        <w:br w:type="textWrapping"/>
      </w:r>
      <w:r>
        <w:rPr>
          <w:rStyle w:val="37"/>
          <w:rFonts w:ascii="Times New Roman" w:hAnsi="Times New Roman" w:eastAsia="微软雅黑"/>
          <w:sz w:val="24"/>
        </w:rPr>
        <w:t>- 本人正在攻读在职MBA学位（属于学历教育）</w:t>
      </w:r>
      <w:r>
        <w:br w:type="textWrapping"/>
      </w:r>
      <w:r>
        <w:rPr>
          <w:rStyle w:val="37"/>
          <w:rFonts w:ascii="Times New Roman" w:hAnsi="Times New Roman" w:eastAsia="微软雅黑"/>
          <w:sz w:val="24"/>
        </w:rPr>
        <w:t>- 在工作城市租房，月租3,500元，该城市为直辖市</w:t>
      </w:r>
      <w:r>
        <w:br w:type="textWrapping"/>
      </w:r>
      <w:r>
        <w:rPr>
          <w:rStyle w:val="37"/>
          <w:rFonts w:ascii="Times New Roman" w:hAnsi="Times New Roman" w:eastAsia="微软雅黑"/>
          <w:sz w:val="24"/>
        </w:rPr>
        <w:t xml:space="preserve">  本人在该城市无自有住房</w:t>
      </w:r>
      <w:r>
        <w:br w:type="textWrapping"/>
      </w:r>
      <w:r>
        <w:rPr>
          <w:rStyle w:val="37"/>
          <w:rFonts w:ascii="Times New Roman" w:hAnsi="Times New Roman" w:eastAsia="微软雅黑"/>
          <w:sz w:val="24"/>
        </w:rPr>
        <w:t>- 父亲68岁，有一个哥哥（即张某为非独生子女）</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逐项判断张某能享受哪些专项附加扣除</w:t>
      </w:r>
      <w:r>
        <w:br w:type="textWrapping"/>
      </w:r>
      <w:r>
        <w:rPr>
          <w:rStyle w:val="37"/>
          <w:rFonts w:ascii="Times New Roman" w:hAnsi="Times New Roman" w:eastAsia="微软雅黑"/>
          <w:sz w:val="24"/>
        </w:rPr>
        <w:t>2. 对每项扣除说明：是否符合条件、具体扣除金额、理由</w:t>
      </w:r>
      <w:r>
        <w:br w:type="textWrapping"/>
      </w:r>
      <w:r>
        <w:rPr>
          <w:rStyle w:val="37"/>
          <w:rFonts w:ascii="Times New Roman" w:hAnsi="Times New Roman" w:eastAsia="微软雅黑"/>
          <w:sz w:val="24"/>
        </w:rPr>
        <w:t>3. 计算张某每月可享受的专项附加扣除合计</w:t>
      </w:r>
      <w:r>
        <w:br w:type="textWrapping"/>
      </w:r>
      <w:r>
        <w:rPr>
          <w:rStyle w:val="37"/>
          <w:rFonts w:ascii="Times New Roman" w:hAnsi="Times New Roman" w:eastAsia="微软雅黑"/>
          <w:sz w:val="24"/>
        </w:rPr>
        <w:t>4. 特别提醒哪些扣除有申报注意事项</w:t>
      </w:r>
      <w:r>
        <w:br w:type="textWrapping"/>
      </w:r>
      <w:r>
        <w:br w:type="textWrapping"/>
      </w:r>
      <w:r>
        <w:rPr>
          <w:rStyle w:val="37"/>
          <w:rFonts w:ascii="Times New Roman" w:hAnsi="Times New Roman" w:eastAsia="微软雅黑"/>
          <w:sz w:val="24"/>
        </w:rPr>
        <w:t>【格式】用表格逐项列示，最后汇总。</w:t>
      </w:r>
      <w:r>
        <w:br w:type="textWrapping"/>
      </w:r>
      <w:r>
        <w:br w:type="textWrapping"/>
      </w:r>
      <w:r>
        <w:rPr>
          <w:rStyle w:val="37"/>
          <w:rFonts w:ascii="Times New Roman" w:hAnsi="Times New Roman" w:eastAsia="微软雅黑"/>
          <w:sz w:val="24"/>
        </w:rPr>
        <w:t>【约束】所有政策信息请注明</w:t>
      </w:r>
      <w:r>
        <w:br w:type="textWrapping"/>
      </w:r>
      <w:r>
        <w:rPr>
          <w:rStyle w:val="37"/>
          <w:rFonts w:ascii="Times New Roman" w:hAnsi="Times New Roman" w:eastAsia="微软雅黑"/>
          <w:sz w:val="24"/>
        </w:rPr>
        <w:t>"以最新官方规定为准，建议在个人所得税APP确认后操作"。</w:t>
      </w:r>
      <w:r>
        <w:br w:type="textWrapping"/>
      </w:r>
      <w:r>
        <w:rPr>
          <w:rStyle w:val="37"/>
          <w:rFonts w:ascii="Times New Roman" w:hAnsi="Times New Roman" w:eastAsia="微软雅黑"/>
          <w:sz w:val="24"/>
        </w:rPr>
        <w:t>如有不确定项，请标注。</w:t>
      </w:r>
    </w:p>
    <w:p w14:paraId="5034D0F3">
      <w:r>
        <w:pict>
          <v:rect id="_x0000_i1187" o:spt="1" style="height:1.5pt;width:0pt;" coordsize="21600,21600" o:hr="t" o:hrstd="t" o:hralign="center">
            <v:path/>
            <v:fill focussize="0,0"/>
            <v:stroke/>
            <v:imagedata o:title=""/>
            <o:lock v:ext="edit"/>
            <w10:wrap type="none"/>
            <w10:anchorlock/>
          </v:rect>
        </w:pict>
      </w:r>
    </w:p>
    <w:bookmarkEnd w:id="356"/>
    <w:bookmarkEnd w:id="358"/>
    <w:p w14:paraId="2632FB8F">
      <w:pPr>
        <w:pStyle w:val="5"/>
      </w:pPr>
      <w:bookmarkStart w:id="359" w:name="年终奖计税方式的选择与比较"/>
      <w:r>
        <w:rPr>
          <w:rFonts w:ascii="Times New Roman" w:hAnsi="Times New Roman" w:eastAsia="微软雅黑"/>
          <w:sz w:val="24"/>
        </w:rPr>
        <w:t>6.2.3 年终奖计税方式的选择与比较</w:t>
      </w:r>
    </w:p>
    <w:p w14:paraId="2AF81731">
      <w:pPr>
        <w:pStyle w:val="6"/>
      </w:pPr>
      <w:bookmarkStart w:id="360" w:name="一年终奖的两种计税方式"/>
      <w:r>
        <w:rPr>
          <w:rFonts w:ascii="Times New Roman" w:hAnsi="Times New Roman" w:eastAsia="微软雅黑"/>
          <w:sz w:val="24"/>
        </w:rPr>
        <w:t>一、年终奖的两种计税方式</w:t>
      </w:r>
    </w:p>
    <w:p w14:paraId="1E5C74D8">
      <w:pPr>
        <w:pStyle w:val="24"/>
      </w:pPr>
      <w:r>
        <w:rPr>
          <w:rFonts w:ascii="Times New Roman" w:hAnsi="Times New Roman" w:eastAsia="微软雅黑"/>
          <w:sz w:val="24"/>
        </w:rPr>
        <w:t>年终奖的两种计税方式及其核心区别如图6-6所示。</w:t>
      </w:r>
    </w:p>
    <w:p w14:paraId="371A5232">
      <w:pPr>
        <w:pStyle w:val="36"/>
      </w:pPr>
      <w:r>
        <w:drawing>
          <wp:inline distT="0" distB="0" distL="114300" distR="114300">
            <wp:extent cx="4800600" cy="3263265"/>
            <wp:effectExtent l="0" t="0" r="0" b="0"/>
            <wp:docPr id="1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mermaid diagram"/>
                    <pic:cNvPicPr>
                      <a:picLocks noChangeAspect="1" noChangeArrowheads="1"/>
                    </pic:cNvPicPr>
                  </pic:nvPicPr>
                  <pic:blipFill>
                    <a:blip r:embed="rId58"/>
                    <a:stretch>
                      <a:fillRect/>
                    </a:stretch>
                  </pic:blipFill>
                  <pic:spPr>
                    <a:xfrm>
                      <a:off x="0" y="0"/>
                      <a:ext cx="4800600" cy="3263673"/>
                    </a:xfrm>
                    <a:prstGeom prst="rect">
                      <a:avLst/>
                    </a:prstGeom>
                    <a:noFill/>
                    <a:ln w="9525">
                      <a:noFill/>
                    </a:ln>
                  </pic:spPr>
                </pic:pic>
              </a:graphicData>
            </a:graphic>
          </wp:inline>
        </w:drawing>
      </w:r>
    </w:p>
    <w:p w14:paraId="1DEF73FD">
      <w:pPr>
        <w:pStyle w:val="3"/>
      </w:pPr>
      <w:r>
        <w:rPr>
          <w:rFonts w:ascii="Times New Roman" w:hAnsi="Times New Roman" w:eastAsia="微软雅黑"/>
          <w:sz w:val="24"/>
        </w:rPr>
        <w:t>图6-6 年终奖两种计税方式比较框架</w:t>
      </w:r>
    </w:p>
    <w:bookmarkEnd w:id="360"/>
    <w:p w14:paraId="582E324F">
      <w:pPr>
        <w:pStyle w:val="6"/>
      </w:pPr>
      <w:bookmarkStart w:id="361" w:name="二年终奖计税方式比较完整示例"/>
      <w:r>
        <w:rPr>
          <w:rFonts w:ascii="Times New Roman" w:hAnsi="Times New Roman" w:eastAsia="微软雅黑"/>
          <w:sz w:val="24"/>
        </w:rPr>
        <w:t>二、年终奖计税方式比较——完整示例</w:t>
      </w:r>
    </w:p>
    <w:p w14:paraId="4CEA63E0">
      <w:pPr>
        <w:pStyle w:val="24"/>
      </w:pPr>
      <w:r>
        <w:rPr>
          <w:rFonts w:ascii="Times New Roman" w:hAnsi="Times New Roman" w:eastAsia="微软雅黑"/>
          <w:b/>
          <w:bCs/>
          <w:sz w:val="24"/>
        </w:rPr>
        <w:t>【例6-4】年终奖最优计税方案选择</w:t>
      </w:r>
    </w:p>
    <w:p w14:paraId="6EEAB7DA">
      <w:pPr>
        <w:pStyle w:val="3"/>
      </w:pPr>
      <w:r>
        <w:rPr>
          <w:rFonts w:ascii="Times New Roman" w:hAnsi="Times New Roman" w:eastAsia="微软雅黑"/>
          <w:b/>
          <w:bCs/>
          <w:sz w:val="24"/>
        </w:rPr>
        <w:t>场景描述：</w:t>
      </w:r>
      <w:r>
        <w:br w:type="textWrapping"/>
      </w:r>
      <w:r>
        <w:rPr>
          <w:rFonts w:ascii="Times New Roman" w:hAnsi="Times New Roman" w:eastAsia="微软雅黑"/>
          <w:sz w:val="24"/>
        </w:rPr>
        <w:t>李华，</w:t>
      </w:r>
      <w:r>
        <w:rPr>
          <w:rFonts w:hint="eastAsia" w:ascii="Times New Roman" w:hAnsi="Times New Roman" w:eastAsia="微软雅黑"/>
          <w:sz w:val="24"/>
          <w:lang w:eastAsia="zh-CN"/>
        </w:rPr>
        <w:t>2025年</w:t>
      </w:r>
      <w:r>
        <w:rPr>
          <w:rFonts w:ascii="Times New Roman" w:hAnsi="Times New Roman" w:eastAsia="微软雅黑"/>
          <w:sz w:val="24"/>
        </w:rPr>
        <w:t>月薪10,000元（税前），每月五险一金2,000元，专项附加扣除2,000元/月，年底获得年终奖24,000元。请比较两种计税方式，选择更优方案。</w:t>
      </w:r>
    </w:p>
    <w:p w14:paraId="64133D42">
      <w:pPr>
        <w:pStyle w:val="3"/>
      </w:pPr>
      <w:r>
        <w:rPr>
          <w:rFonts w:ascii="Times New Roman" w:hAnsi="Times New Roman" w:eastAsia="微软雅黑"/>
          <w:b/>
          <w:bCs/>
          <w:sz w:val="24"/>
        </w:rPr>
        <w:t>第一步：学生自行推算大致思路</w:t>
      </w:r>
    </w:p>
    <w:p w14:paraId="378042AC">
      <w:pPr>
        <w:pStyle w:val="38"/>
      </w:pPr>
      <w:r>
        <w:rPr>
          <w:rStyle w:val="37"/>
          <w:rFonts w:ascii="Times New Roman" w:hAnsi="Times New Roman" w:eastAsia="微软雅黑"/>
          <w:sz w:val="24"/>
        </w:rPr>
        <w:t>全年工资薪金应纳税所得额（不含年终奖）：</w:t>
      </w:r>
      <w:r>
        <w:br w:type="textWrapping"/>
      </w:r>
      <w:r>
        <w:rPr>
          <w:rStyle w:val="37"/>
          <w:rFonts w:ascii="Times New Roman" w:hAnsi="Times New Roman" w:eastAsia="微软雅黑"/>
          <w:sz w:val="24"/>
        </w:rPr>
        <w:t>= 10,000×12 - (5,000+2,000+2,000)×12</w:t>
      </w:r>
      <w:r>
        <w:br w:type="textWrapping"/>
      </w:r>
      <w:r>
        <w:rPr>
          <w:rStyle w:val="37"/>
          <w:rFonts w:ascii="Times New Roman" w:hAnsi="Times New Roman" w:eastAsia="微软雅黑"/>
          <w:sz w:val="24"/>
        </w:rPr>
        <w:t>= 120,000 - 108,000 = 12,000元</w:t>
      </w:r>
      <w:r>
        <w:br w:type="textWrapping"/>
      </w:r>
      <w:r>
        <w:br w:type="textWrapping"/>
      </w:r>
      <w:r>
        <w:rPr>
          <w:rStyle w:val="37"/>
          <w:rFonts w:ascii="Times New Roman" w:hAnsi="Times New Roman" w:eastAsia="微软雅黑"/>
          <w:sz w:val="24"/>
        </w:rPr>
        <w:t>方案A（单独计税）：</w:t>
      </w:r>
      <w:r>
        <w:br w:type="textWrapping"/>
      </w:r>
      <w:r>
        <w:rPr>
          <w:rStyle w:val="37"/>
          <w:rFonts w:ascii="Times New Roman" w:hAnsi="Times New Roman" w:eastAsia="微软雅黑"/>
          <w:sz w:val="24"/>
        </w:rPr>
        <w:t>年终奖÷12 = 24,000÷12 = 2,000元/月</w:t>
      </w:r>
      <w:r>
        <w:br w:type="textWrapping"/>
      </w:r>
      <w:r>
        <w:rPr>
          <w:rStyle w:val="37"/>
          <w:rFonts w:ascii="Times New Roman" w:hAnsi="Times New Roman" w:eastAsia="微软雅黑"/>
          <w:sz w:val="24"/>
        </w:rPr>
        <w:t>适用3%税率（2,000≤3,000元月均）</w:t>
      </w:r>
      <w:r>
        <w:br w:type="textWrapping"/>
      </w:r>
      <w:r>
        <w:rPr>
          <w:rStyle w:val="37"/>
          <w:rFonts w:ascii="Times New Roman" w:hAnsi="Times New Roman" w:eastAsia="微软雅黑"/>
          <w:sz w:val="24"/>
        </w:rPr>
        <w:t>年终奖个税 = 24,000×3% = 720元</w:t>
      </w:r>
      <w:r>
        <w:br w:type="textWrapping"/>
      </w:r>
      <w:r>
        <w:br w:type="textWrapping"/>
      </w:r>
      <w:r>
        <w:rPr>
          <w:rStyle w:val="37"/>
          <w:rFonts w:ascii="Times New Roman" w:hAnsi="Times New Roman" w:eastAsia="微软雅黑"/>
          <w:sz w:val="24"/>
        </w:rPr>
        <w:t>方案B（合并计税）：</w:t>
      </w:r>
      <w:r>
        <w:br w:type="textWrapping"/>
      </w:r>
      <w:r>
        <w:rPr>
          <w:rStyle w:val="37"/>
          <w:rFonts w:ascii="Times New Roman" w:hAnsi="Times New Roman" w:eastAsia="微软雅黑"/>
          <w:sz w:val="24"/>
        </w:rPr>
        <w:t>全年应纳税所得额 = 12,000 + 24,000 = 36,000元</w:t>
      </w:r>
      <w:r>
        <w:br w:type="textWrapping"/>
      </w:r>
      <w:r>
        <w:rPr>
          <w:rStyle w:val="37"/>
          <w:rFonts w:ascii="Times New Roman" w:hAnsi="Times New Roman" w:eastAsia="微软雅黑"/>
          <w:sz w:val="24"/>
        </w:rPr>
        <w:t>（恰好在第一档税率上限，需仔细计算）</w:t>
      </w:r>
    </w:p>
    <w:p w14:paraId="0DB83717">
      <w:pPr>
        <w:pStyle w:val="24"/>
      </w:pPr>
      <w:r>
        <w:rPr>
          <w:rFonts w:ascii="Times New Roman" w:hAnsi="Times New Roman" w:eastAsia="微软雅黑"/>
          <w:b/>
          <w:bCs/>
          <w:sz w:val="24"/>
        </w:rPr>
        <w:t>第二步：设计提示词</w:t>
      </w:r>
    </w:p>
    <w:p w14:paraId="1B6B5939">
      <w:pPr>
        <w:pStyle w:val="38"/>
      </w:pPr>
      <w:r>
        <w:rPr>
          <w:rStyle w:val="37"/>
          <w:rFonts w:ascii="Times New Roman" w:hAnsi="Times New Roman" w:eastAsia="微软雅黑"/>
          <w:sz w:val="24"/>
        </w:rPr>
        <w:t>【角色】你是一位个税筹划专家。</w:t>
      </w:r>
      <w:r>
        <w:br w:type="textWrapping"/>
      </w:r>
      <w:r>
        <w:br w:type="textWrapping"/>
      </w:r>
      <w:r>
        <w:rPr>
          <w:rStyle w:val="37"/>
          <w:rFonts w:ascii="Times New Roman" w:hAnsi="Times New Roman" w:eastAsia="微软雅黑"/>
          <w:sz w:val="24"/>
        </w:rPr>
        <w:t>【背景】纳税人李华</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情况：</w:t>
      </w:r>
      <w:r>
        <w:br w:type="textWrapping"/>
      </w:r>
      <w:r>
        <w:rPr>
          <w:rStyle w:val="37"/>
          <w:rFonts w:ascii="Times New Roman" w:hAnsi="Times New Roman" w:eastAsia="微软雅黑"/>
          <w:sz w:val="24"/>
        </w:rPr>
        <w:t>- 月薪（税前）：10,000元，全年12个月固定</w:t>
      </w:r>
      <w:r>
        <w:br w:type="textWrapping"/>
      </w:r>
      <w:r>
        <w:rPr>
          <w:rStyle w:val="37"/>
          <w:rFonts w:ascii="Times New Roman" w:hAnsi="Times New Roman" w:eastAsia="微软雅黑"/>
          <w:sz w:val="24"/>
        </w:rPr>
        <w:t>- 每月五险一金（个人承担）：2,000元</w:t>
      </w:r>
      <w:r>
        <w:br w:type="textWrapping"/>
      </w:r>
      <w:r>
        <w:rPr>
          <w:rStyle w:val="37"/>
          <w:rFonts w:ascii="Times New Roman" w:hAnsi="Times New Roman" w:eastAsia="微软雅黑"/>
          <w:sz w:val="24"/>
        </w:rPr>
        <w:t>- 每月专项附加扣除：2,000元</w:t>
      </w:r>
      <w:r>
        <w:br w:type="textWrapping"/>
      </w:r>
      <w:r>
        <w:rPr>
          <w:rStyle w:val="37"/>
          <w:rFonts w:ascii="Times New Roman" w:hAnsi="Times New Roman" w:eastAsia="微软雅黑"/>
          <w:sz w:val="24"/>
        </w:rPr>
        <w:t>- 年终奖：24,000元（一次性发放）</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分别计算两种方式下李华</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的个税总额：</w:t>
      </w:r>
      <w:r>
        <w:br w:type="textWrapping"/>
      </w:r>
      <w:r>
        <w:rPr>
          <w:rStyle w:val="37"/>
          <w:rFonts w:ascii="Times New Roman" w:hAnsi="Times New Roman" w:eastAsia="微软雅黑"/>
          <w:sz w:val="24"/>
        </w:rPr>
        <w:t>方案A：年终奖单独计税</w:t>
      </w:r>
      <w:r>
        <w:br w:type="textWrapping"/>
      </w:r>
      <w:r>
        <w:rPr>
          <w:rStyle w:val="37"/>
          <w:rFonts w:ascii="Times New Roman" w:hAnsi="Times New Roman" w:eastAsia="微软雅黑"/>
          <w:sz w:val="24"/>
        </w:rPr>
        <w:t>方案B：年终奖并入综合所得合并计税</w:t>
      </w:r>
      <w:r>
        <w:br w:type="textWrapping"/>
      </w:r>
      <w:r>
        <w:br w:type="textWrapping"/>
      </w:r>
      <w:r>
        <w:rPr>
          <w:rStyle w:val="37"/>
          <w:rFonts w:ascii="Times New Roman" w:hAnsi="Times New Roman" w:eastAsia="微软雅黑"/>
          <w:sz w:val="24"/>
        </w:rPr>
        <w:t>【计算要求】</w:t>
      </w:r>
      <w:r>
        <w:br w:type="textWrapping"/>
      </w:r>
      <w:r>
        <w:rPr>
          <w:rStyle w:val="37"/>
          <w:rFonts w:ascii="Times New Roman" w:hAnsi="Times New Roman" w:eastAsia="微软雅黑"/>
          <w:sz w:val="24"/>
        </w:rPr>
        <w:t>1. 每种方案展示完整的计算步骤</w:t>
      </w:r>
      <w:r>
        <w:br w:type="textWrapping"/>
      </w:r>
      <w:r>
        <w:rPr>
          <w:rStyle w:val="37"/>
          <w:rFonts w:ascii="Times New Roman" w:hAnsi="Times New Roman" w:eastAsia="微软雅黑"/>
          <w:sz w:val="24"/>
        </w:rPr>
        <w:t>2. 比较两种方案的税额差异</w:t>
      </w:r>
      <w:r>
        <w:br w:type="textWrapping"/>
      </w:r>
      <w:r>
        <w:rPr>
          <w:rStyle w:val="37"/>
          <w:rFonts w:ascii="Times New Roman" w:hAnsi="Times New Roman" w:eastAsia="微软雅黑"/>
          <w:sz w:val="24"/>
        </w:rPr>
        <w:t>3. 给出明确的推荐方案</w:t>
      </w:r>
      <w:r>
        <w:br w:type="textWrapping"/>
      </w:r>
      <w:r>
        <w:rPr>
          <w:rStyle w:val="37"/>
          <w:rFonts w:ascii="Times New Roman" w:hAnsi="Times New Roman" w:eastAsia="微软雅黑"/>
          <w:sz w:val="24"/>
        </w:rPr>
        <w:t>4. 说明推荐的原因</w:t>
      </w:r>
      <w:r>
        <w:br w:type="textWrapping"/>
      </w:r>
      <w:r>
        <w:br w:type="textWrapping"/>
      </w:r>
      <w:r>
        <w:rPr>
          <w:rStyle w:val="37"/>
          <w:rFonts w:ascii="Times New Roman" w:hAnsi="Times New Roman" w:eastAsia="微软雅黑"/>
          <w:sz w:val="24"/>
        </w:rPr>
        <w:t>【格式】两种方案分别用"方案A"和"方案B"标题，</w:t>
      </w:r>
      <w:r>
        <w:br w:type="textWrapping"/>
      </w:r>
      <w:r>
        <w:rPr>
          <w:rStyle w:val="37"/>
          <w:rFonts w:ascii="Times New Roman" w:hAnsi="Times New Roman" w:eastAsia="微软雅黑"/>
          <w:sz w:val="24"/>
        </w:rPr>
        <w:t>最后用对比表格汇总。</w:t>
      </w:r>
      <w:r>
        <w:br w:type="textWrapping"/>
      </w:r>
      <w:r>
        <w:br w:type="textWrapping"/>
      </w:r>
      <w:r>
        <w:rPr>
          <w:rStyle w:val="37"/>
          <w:rFonts w:ascii="Times New Roman" w:hAnsi="Times New Roman" w:eastAsia="微软雅黑"/>
          <w:sz w:val="24"/>
        </w:rPr>
        <w:t>【约束】请注明年终奖单独计税政策的时效性，</w:t>
      </w:r>
      <w:r>
        <w:br w:type="textWrapping"/>
      </w:r>
      <w:r>
        <w:rPr>
          <w:rStyle w:val="37"/>
          <w:rFonts w:ascii="Times New Roman" w:hAnsi="Times New Roman" w:eastAsia="微软雅黑"/>
          <w:sz w:val="24"/>
        </w:rPr>
        <w:t>并建议纳税人核实当前政策是否仍然有效。</w:t>
      </w:r>
    </w:p>
    <w:p w14:paraId="201FA8D5">
      <w:pPr>
        <w:pStyle w:val="24"/>
      </w:pPr>
      <w:r>
        <w:rPr>
          <w:rFonts w:ascii="Times New Roman" w:hAnsi="Times New Roman" w:eastAsia="微软雅黑"/>
          <w:b/>
          <w:bCs/>
          <w:sz w:val="24"/>
        </w:rPr>
        <w:t>第三步：质量评估</w:t>
      </w:r>
    </w:p>
    <w:p w14:paraId="22EC29C5">
      <w:pPr>
        <w:pStyle w:val="3"/>
      </w:pPr>
      <w:r>
        <w:rPr>
          <w:rFonts w:ascii="Times New Roman" w:hAnsi="Times New Roman" w:eastAsia="微软雅黑"/>
          <w:sz w:val="24"/>
        </w:rPr>
        <w:t>表6-5 例6-4 AI输出质量评估</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1371"/>
        <w:gridCol w:w="3835"/>
      </w:tblGrid>
      <w:tr w14:paraId="3D6345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AC87AF">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827787D">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140CE506">
            <w:pPr>
              <w:pStyle w:val="25"/>
              <w:jc w:val="left"/>
            </w:pPr>
            <w:r>
              <w:rPr>
                <w:rFonts w:ascii="Times New Roman" w:hAnsi="Times New Roman" w:eastAsia="微软雅黑"/>
                <w:b/>
                <w:color w:val="1E3A8A"/>
                <w:sz w:val="22"/>
              </w:rPr>
              <w:t>验证要点</w:t>
            </w:r>
          </w:p>
        </w:tc>
      </w:tr>
      <w:tr w14:paraId="7C8572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2478F8">
            <w:pPr>
              <w:pStyle w:val="25"/>
              <w:jc w:val="left"/>
            </w:pPr>
            <w:r>
              <w:rPr>
                <w:rFonts w:ascii="Times New Roman" w:hAnsi="Times New Roman" w:eastAsia="微软雅黑"/>
                <w:b/>
                <w:bCs/>
                <w:sz w:val="22"/>
              </w:rPr>
              <w:t>工资部分计算</w:t>
            </w:r>
          </w:p>
        </w:tc>
        <w:tc>
          <w:tcPr>
            <w:tcBorders>
              <w:top w:val="single" w:color="E2E8F0" w:sz="6" w:space="0"/>
              <w:left w:val="single" w:color="E2E8F0" w:sz="6" w:space="0"/>
              <w:bottom w:val="single" w:color="E2E8F0" w:sz="6" w:space="0"/>
              <w:right w:val="single" w:color="E2E8F0" w:sz="6" w:space="0"/>
            </w:tcBorders>
          </w:tcPr>
          <w:p w14:paraId="72E385D7">
            <w:pPr>
              <w:pStyle w:val="25"/>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tcPr>
          <w:p w14:paraId="7502D258">
            <w:pPr>
              <w:pStyle w:val="25"/>
              <w:jc w:val="left"/>
            </w:pPr>
            <w:r>
              <w:rPr>
                <w:rFonts w:ascii="Times New Roman" w:hAnsi="Times New Roman" w:eastAsia="微软雅黑"/>
                <w:sz w:val="22"/>
              </w:rPr>
              <w:t>12,000×3%=360元 ✓</w:t>
            </w:r>
          </w:p>
        </w:tc>
      </w:tr>
      <w:tr w14:paraId="0F7D37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CC1469">
            <w:pPr>
              <w:pStyle w:val="25"/>
              <w:jc w:val="left"/>
            </w:pPr>
            <w:r>
              <w:rPr>
                <w:rFonts w:ascii="Times New Roman" w:hAnsi="Times New Roman" w:eastAsia="微软雅黑"/>
                <w:b/>
                <w:bCs/>
                <w:sz w:val="22"/>
              </w:rPr>
              <w:t>年终奖单独计算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152A5042">
            <w:pPr>
              <w:pStyle w:val="25"/>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63BCCF63">
            <w:pPr>
              <w:pStyle w:val="25"/>
              <w:jc w:val="left"/>
            </w:pPr>
            <w:r>
              <w:rPr>
                <w:rFonts w:ascii="Times New Roman" w:hAnsi="Times New Roman" w:eastAsia="微软雅黑"/>
                <w:sz w:val="22"/>
              </w:rPr>
              <w:t>24,000×3%=720元 ✓</w:t>
            </w:r>
          </w:p>
        </w:tc>
      </w:tr>
      <w:tr w14:paraId="66AE8E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3C8398">
            <w:pPr>
              <w:pStyle w:val="25"/>
              <w:jc w:val="left"/>
            </w:pPr>
            <w:r>
              <w:rPr>
                <w:rFonts w:ascii="Times New Roman" w:hAnsi="Times New Roman" w:eastAsia="微软雅黑"/>
                <w:b/>
                <w:bCs/>
                <w:sz w:val="22"/>
              </w:rPr>
              <w:t>合并计算</w:t>
            </w:r>
          </w:p>
        </w:tc>
        <w:tc>
          <w:tcPr>
            <w:tcBorders>
              <w:top w:val="single" w:color="E2E8F0" w:sz="6" w:space="0"/>
              <w:left w:val="single" w:color="E2E8F0" w:sz="6" w:space="0"/>
              <w:bottom w:val="single" w:color="E2E8F0" w:sz="6" w:space="0"/>
              <w:right w:val="single" w:color="E2E8F0" w:sz="6" w:space="0"/>
            </w:tcBorders>
          </w:tcPr>
          <w:p w14:paraId="67CABE0C">
            <w:pPr>
              <w:pStyle w:val="25"/>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tcPr>
          <w:p w14:paraId="38C9BADA">
            <w:pPr>
              <w:pStyle w:val="25"/>
              <w:jc w:val="left"/>
            </w:pPr>
            <w:r>
              <w:rPr>
                <w:rFonts w:ascii="Times New Roman" w:hAnsi="Times New Roman" w:eastAsia="微软雅黑"/>
                <w:sz w:val="22"/>
              </w:rPr>
              <w:t>36,000×3%=1,080元 ✓</w:t>
            </w:r>
          </w:p>
        </w:tc>
      </w:tr>
      <w:tr w14:paraId="4D20A2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4780C1B">
            <w:pPr>
              <w:pStyle w:val="25"/>
              <w:jc w:val="left"/>
            </w:pPr>
            <w:r>
              <w:rPr>
                <w:rFonts w:ascii="Times New Roman" w:hAnsi="Times New Roman" w:eastAsia="微软雅黑"/>
                <w:b/>
                <w:bCs/>
                <w:sz w:val="22"/>
              </w:rPr>
              <w:t>临界点识别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74E8FE6F">
            <w:pPr>
              <w:pStyle w:val="25"/>
              <w:jc w:val="left"/>
            </w:pPr>
            <w:r>
              <w:rPr>
                <w:rFonts w:ascii="Times New Roman" w:hAnsi="Times New Roman" w:eastAsia="微软雅黑"/>
                <w:sz w:val="22"/>
              </w:rPr>
              <w:t>✓ 准确</w:t>
            </w:r>
          </w:p>
        </w:tc>
        <w:tc>
          <w:tcPr>
            <w:tcBorders>
              <w:top w:val="single" w:color="E2E8F0" w:sz="6" w:space="0"/>
              <w:left w:val="single" w:color="E2E8F0" w:sz="6" w:space="0"/>
              <w:bottom w:val="single" w:color="E2E8F0" w:sz="6" w:space="0"/>
              <w:right w:val="single" w:color="E2E8F0" w:sz="6" w:space="0"/>
            </w:tcBorders>
            <w:shd w:val="clear" w:color="auto" w:fill="F8FAFC"/>
          </w:tcPr>
          <w:p w14:paraId="5D168A04">
            <w:pPr>
              <w:pStyle w:val="25"/>
              <w:jc w:val="left"/>
            </w:pPr>
            <w:r>
              <w:rPr>
                <w:rFonts w:ascii="Times New Roman" w:hAnsi="Times New Roman" w:eastAsia="微软雅黑"/>
                <w:sz w:val="22"/>
              </w:rPr>
              <w:t>AI正确识别了36,000元的税率临界点</w:t>
            </w:r>
          </w:p>
        </w:tc>
      </w:tr>
      <w:tr w14:paraId="153118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7D9E28">
            <w:pPr>
              <w:pStyle w:val="25"/>
              <w:jc w:val="left"/>
            </w:pPr>
            <w:r>
              <w:rPr>
                <w:rFonts w:ascii="Times New Roman" w:hAnsi="Times New Roman" w:eastAsia="微软雅黑"/>
                <w:b/>
                <w:bCs/>
                <w:sz w:val="22"/>
              </w:rPr>
              <w:t>政策提醒</w:t>
            </w:r>
          </w:p>
        </w:tc>
        <w:tc>
          <w:tcPr>
            <w:tcBorders>
              <w:top w:val="single" w:color="E2E8F0" w:sz="6" w:space="0"/>
              <w:left w:val="single" w:color="E2E8F0" w:sz="6" w:space="0"/>
              <w:bottom w:val="single" w:color="E2E8F0" w:sz="6" w:space="0"/>
              <w:right w:val="single" w:color="E2E8F0" w:sz="6" w:space="0"/>
            </w:tcBorders>
          </w:tcPr>
          <w:p w14:paraId="6603DDA5">
            <w:pPr>
              <w:pStyle w:val="25"/>
              <w:jc w:val="left"/>
            </w:pPr>
            <w:r>
              <w:rPr>
                <w:rFonts w:ascii="Times New Roman" w:hAnsi="Times New Roman" w:eastAsia="微软雅黑"/>
                <w:sz w:val="22"/>
              </w:rPr>
              <w:t>✓ 主动提示</w:t>
            </w:r>
          </w:p>
        </w:tc>
        <w:tc>
          <w:tcPr>
            <w:tcBorders>
              <w:top w:val="single" w:color="E2E8F0" w:sz="6" w:space="0"/>
              <w:left w:val="single" w:color="E2E8F0" w:sz="6" w:space="0"/>
              <w:bottom w:val="single" w:color="E2E8F0" w:sz="6" w:space="0"/>
              <w:right w:val="single" w:color="E2E8F0" w:sz="6" w:space="0"/>
            </w:tcBorders>
          </w:tcPr>
          <w:p w14:paraId="3CDA8B39">
            <w:pPr>
              <w:pStyle w:val="25"/>
              <w:jc w:val="left"/>
            </w:pPr>
            <w:r>
              <w:rPr>
                <w:rFonts w:ascii="Times New Roman" w:hAnsi="Times New Roman" w:eastAsia="微软雅黑"/>
                <w:sz w:val="22"/>
              </w:rPr>
              <w:t>主动提示了单独计税政策的时效性</w:t>
            </w:r>
          </w:p>
        </w:tc>
      </w:tr>
      <w:bookmarkEnd w:id="361"/>
    </w:tbl>
    <w:p w14:paraId="4632B420">
      <w:pPr>
        <w:pStyle w:val="6"/>
      </w:pPr>
      <w:bookmarkStart w:id="362" w:name="三年终奖多发少得的临界点效应"/>
      <w:r>
        <w:rPr>
          <w:rFonts w:ascii="Times New Roman" w:hAnsi="Times New Roman" w:eastAsia="微软雅黑"/>
          <w:sz w:val="24"/>
        </w:rPr>
        <w:t>三、年终奖”多发少得”的临界点效应</w:t>
      </w:r>
    </w:p>
    <w:p w14:paraId="555B5B50">
      <w:pPr>
        <w:pStyle w:val="24"/>
      </w:pPr>
      <w:r>
        <w:rPr>
          <w:rFonts w:ascii="Times New Roman" w:hAnsi="Times New Roman" w:eastAsia="微软雅黑"/>
          <w:sz w:val="24"/>
        </w:rPr>
        <w:t>年终奖单独计税方式存在一个特殊风险：在税率临界点附近，年终奖多发反而导致税后实得减少。如图6-7所示。</w:t>
      </w:r>
    </w:p>
    <w:p w14:paraId="406A5656">
      <w:pPr>
        <w:pStyle w:val="36"/>
      </w:pPr>
      <w:r>
        <w:drawing>
          <wp:inline distT="0" distB="0" distL="114300" distR="114300">
            <wp:extent cx="4800600" cy="3918585"/>
            <wp:effectExtent l="0" t="0" r="0" b="0"/>
            <wp:docPr id="5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mermaid diagram"/>
                    <pic:cNvPicPr>
                      <a:picLocks noChangeAspect="1" noChangeArrowheads="1"/>
                    </pic:cNvPicPr>
                  </pic:nvPicPr>
                  <pic:blipFill>
                    <a:blip r:embed="rId59"/>
                    <a:stretch>
                      <a:fillRect/>
                    </a:stretch>
                  </pic:blipFill>
                  <pic:spPr>
                    <a:xfrm>
                      <a:off x="0" y="0"/>
                      <a:ext cx="4800600" cy="3918857"/>
                    </a:xfrm>
                    <a:prstGeom prst="rect">
                      <a:avLst/>
                    </a:prstGeom>
                    <a:noFill/>
                    <a:ln w="9525">
                      <a:noFill/>
                    </a:ln>
                  </pic:spPr>
                </pic:pic>
              </a:graphicData>
            </a:graphic>
          </wp:inline>
        </w:drawing>
      </w:r>
    </w:p>
    <w:p w14:paraId="263847A8">
      <w:pPr>
        <w:pStyle w:val="3"/>
      </w:pPr>
      <w:r>
        <w:rPr>
          <w:rFonts w:ascii="Times New Roman" w:hAnsi="Times New Roman" w:eastAsia="微软雅黑"/>
          <w:sz w:val="24"/>
        </w:rPr>
        <w:t>图6-7 年终奖临界点”多发少得”效应</w:t>
      </w:r>
    </w:p>
    <w:p w14:paraId="6E313C61">
      <w:pPr>
        <w:pStyle w:val="13"/>
      </w:pPr>
      <w:r>
        <w:rPr>
          <w:rFonts w:ascii="Times New Roman" w:hAnsi="Times New Roman" w:eastAsia="微软雅黑"/>
          <w:b/>
          <w:bCs/>
          <w:sz w:val="24"/>
        </w:rPr>
        <w:t>重要提示</w:t>
      </w:r>
      <w:r>
        <w:rPr>
          <w:rFonts w:ascii="Times New Roman" w:hAnsi="Times New Roman" w:eastAsia="微软雅黑"/>
          <w:sz w:val="24"/>
        </w:rPr>
        <w:t>：年终奖单独计税的政策有执行期限，请到国家税务总局官网确认当前政策是否有效及截止时间。</w:t>
      </w:r>
    </w:p>
    <w:p w14:paraId="4AFB9049">
      <w:r>
        <w:pict>
          <v:rect id="_x0000_i1188" o:spt="1" style="height:1.5pt;width:0pt;" coordsize="21600,21600" o:hr="t" o:hrstd="t" o:hralign="center">
            <v:path/>
            <v:fill focussize="0,0"/>
            <v:stroke/>
            <v:imagedata o:title=""/>
            <o:lock v:ext="edit"/>
            <w10:wrap type="none"/>
            <w10:anchorlock/>
          </v:rect>
        </w:pict>
      </w:r>
    </w:p>
    <w:bookmarkEnd w:id="359"/>
    <w:bookmarkEnd w:id="362"/>
    <w:p w14:paraId="10DFAFA9">
      <w:pPr>
        <w:pStyle w:val="5"/>
      </w:pPr>
      <w:bookmarkStart w:id="363" w:name="个人所得税年度汇算清缴简介"/>
      <w:r>
        <w:rPr>
          <w:rFonts w:ascii="Times New Roman" w:hAnsi="Times New Roman" w:eastAsia="微软雅黑"/>
          <w:sz w:val="24"/>
        </w:rPr>
        <w:t>6.2.4 个人所得税年度汇算清缴简介</w:t>
      </w:r>
    </w:p>
    <w:p w14:paraId="758172B0">
      <w:pPr>
        <w:pStyle w:val="6"/>
      </w:pPr>
      <w:bookmarkStart w:id="364" w:name="一什么是汇算清缴"/>
      <w:r>
        <w:rPr>
          <w:rFonts w:ascii="Times New Roman" w:hAnsi="Times New Roman" w:eastAsia="微软雅黑"/>
          <w:sz w:val="24"/>
        </w:rPr>
        <w:t>一、什么是汇算清缴</w:t>
      </w:r>
    </w:p>
    <w:p w14:paraId="2F8FA1D6">
      <w:pPr>
        <w:pStyle w:val="24"/>
      </w:pPr>
      <w:r>
        <w:rPr>
          <w:rFonts w:ascii="Times New Roman" w:hAnsi="Times New Roman" w:eastAsia="微软雅黑"/>
          <w:sz w:val="24"/>
        </w:rPr>
        <w:t>年度汇算清缴是指在每年3月1日至6月30日，纳税人将上一年度取得的所有综合所得合并计算，多退少补的过程。</w:t>
      </w:r>
    </w:p>
    <w:p w14:paraId="73902A80">
      <w:pPr>
        <w:pStyle w:val="3"/>
      </w:pPr>
      <w:r>
        <w:rPr>
          <w:rFonts w:ascii="Times New Roman" w:hAnsi="Times New Roman" w:eastAsia="微软雅黑"/>
          <w:b/>
          <w:bCs/>
          <w:sz w:val="24"/>
        </w:rPr>
        <w:t>【例6-5】了解汇算清缴——AI问答示例</w:t>
      </w:r>
    </w:p>
    <w:p w14:paraId="30C927E0">
      <w:pPr>
        <w:pStyle w:val="38"/>
      </w:pPr>
      <w:r>
        <w:rPr>
          <w:rStyle w:val="37"/>
          <w:rFonts w:ascii="Times New Roman" w:hAnsi="Times New Roman" w:eastAsia="微软雅黑"/>
          <w:sz w:val="24"/>
        </w:rPr>
        <w:t>【任务】请简要解答以下汇算清缴相关问题：</w:t>
      </w:r>
      <w:r>
        <w:br w:type="textWrapping"/>
      </w:r>
      <w:r>
        <w:br w:type="textWrapping"/>
      </w:r>
      <w:r>
        <w:rPr>
          <w:rStyle w:val="37"/>
          <w:rFonts w:ascii="Times New Roman" w:hAnsi="Times New Roman" w:eastAsia="微软雅黑"/>
          <w:sz w:val="24"/>
        </w:rPr>
        <w:t>Q1：什么情况下需要进行汇算清缴？</w:t>
      </w:r>
      <w:r>
        <w:br w:type="textWrapping"/>
      </w:r>
      <w:r>
        <w:rPr>
          <w:rStyle w:val="37"/>
          <w:rFonts w:ascii="Times New Roman" w:hAnsi="Times New Roman" w:eastAsia="微软雅黑"/>
          <w:sz w:val="24"/>
        </w:rPr>
        <w:t>Q2：什么情况下可能退税？什么情况下需要补税？</w:t>
      </w:r>
      <w:r>
        <w:br w:type="textWrapping"/>
      </w:r>
      <w:r>
        <w:rPr>
          <w:rStyle w:val="37"/>
          <w:rFonts w:ascii="Times New Roman" w:hAnsi="Times New Roman" w:eastAsia="微软雅黑"/>
          <w:sz w:val="24"/>
        </w:rPr>
        <w:t>Q3：汇算清缴的时间是什么时候？如何操作？</w:t>
      </w:r>
      <w:r>
        <w:br w:type="textWrapping"/>
      </w:r>
      <w:r>
        <w:rPr>
          <w:rStyle w:val="37"/>
          <w:rFonts w:ascii="Times New Roman" w:hAnsi="Times New Roman" w:eastAsia="微软雅黑"/>
          <w:sz w:val="24"/>
        </w:rPr>
        <w:t>Q4：如果不参加汇算清缴，有什么后果？</w:t>
      </w:r>
      <w:r>
        <w:br w:type="textWrapping"/>
      </w:r>
      <w:r>
        <w:br w:type="textWrapping"/>
      </w:r>
      <w:r>
        <w:rPr>
          <w:rStyle w:val="37"/>
          <w:rFonts w:ascii="Times New Roman" w:hAnsi="Times New Roman" w:eastAsia="微软雅黑"/>
          <w:sz w:val="24"/>
        </w:rPr>
        <w:t>【格式】每问限100字以内，语言通俗。</w:t>
      </w:r>
      <w:r>
        <w:br w:type="textWrapping"/>
      </w:r>
      <w:r>
        <w:rPr>
          <w:rStyle w:val="37"/>
          <w:rFonts w:ascii="Times New Roman" w:hAnsi="Times New Roman" w:eastAsia="微软雅黑"/>
          <w:sz w:val="24"/>
        </w:rPr>
        <w:t>【约束】政策以最新规定为准，请注明建议核实。</w:t>
      </w:r>
    </w:p>
    <w:p w14:paraId="721D33E4">
      <w:pPr>
        <w:pStyle w:val="24"/>
      </w:pPr>
      <w:r>
        <w:rPr>
          <w:rFonts w:ascii="Times New Roman" w:hAnsi="Times New Roman" w:eastAsia="微软雅黑"/>
          <w:b/>
          <w:bCs/>
          <w:sz w:val="24"/>
        </w:rPr>
        <w:t>退税和补税的常见场景总结：</w:t>
      </w:r>
    </w:p>
    <w:p w14:paraId="3A4A070E">
      <w:pPr>
        <w:pStyle w:val="3"/>
      </w:pPr>
      <w:r>
        <w:rPr>
          <w:rFonts w:ascii="Times New Roman" w:hAnsi="Times New Roman" w:eastAsia="微软雅黑"/>
          <w:sz w:val="24"/>
        </w:rPr>
        <w:t>表6-6 汇算清缴中退税和补税的常见情形</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089"/>
        <w:gridCol w:w="1588"/>
        <w:gridCol w:w="3179"/>
      </w:tblGrid>
      <w:tr w14:paraId="1E8DB4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7B741DA">
            <w:pPr>
              <w:pStyle w:val="25"/>
              <w:jc w:val="left"/>
            </w:pPr>
            <w:r>
              <w:rPr>
                <w:rFonts w:ascii="Times New Roman" w:hAnsi="Times New Roman" w:eastAsia="微软雅黑"/>
                <w:b/>
                <w:color w:val="1E3A8A"/>
                <w:sz w:val="22"/>
              </w:rPr>
              <w:t>情形</w:t>
            </w:r>
          </w:p>
        </w:tc>
        <w:tc>
          <w:tcPr>
            <w:tcBorders>
              <w:top w:val="single" w:color="E2E8F0" w:sz="6" w:space="0"/>
              <w:left w:val="single" w:color="E2E8F0" w:sz="6" w:space="0"/>
              <w:bottom w:val="single" w:color="E2E8F0" w:sz="6" w:space="0"/>
              <w:right w:val="single" w:color="E2E8F0" w:sz="6" w:space="0"/>
            </w:tcBorders>
            <w:shd w:val="clear" w:color="auto" w:fill="EEF4FF"/>
          </w:tcPr>
          <w:p w14:paraId="66116FAA">
            <w:pPr>
              <w:pStyle w:val="25"/>
              <w:jc w:val="left"/>
            </w:pPr>
            <w:r>
              <w:rPr>
                <w:rFonts w:ascii="Times New Roman" w:hAnsi="Times New Roman" w:eastAsia="微软雅黑"/>
                <w:b/>
                <w:color w:val="1E3A8A"/>
                <w:sz w:val="22"/>
              </w:rPr>
              <w:t>可能结果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68B8411F">
            <w:pPr>
              <w:pStyle w:val="25"/>
              <w:jc w:val="left"/>
            </w:pPr>
            <w:r>
              <w:rPr>
                <w:rFonts w:ascii="Times New Roman" w:hAnsi="Times New Roman" w:eastAsia="微软雅黑"/>
                <w:b/>
                <w:color w:val="1E3A8A"/>
                <w:sz w:val="22"/>
              </w:rPr>
              <w:t>原因</w:t>
            </w:r>
          </w:p>
        </w:tc>
      </w:tr>
      <w:tr w14:paraId="6A09FF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0BCE82">
            <w:pPr>
              <w:pStyle w:val="25"/>
              <w:jc w:val="left"/>
            </w:pPr>
            <w:r>
              <w:rPr>
                <w:rFonts w:ascii="Times New Roman" w:hAnsi="Times New Roman" w:eastAsia="微软雅黑"/>
                <w:sz w:val="22"/>
              </w:rPr>
              <w:t>全年只有一份工资收入，无其他收入</w:t>
            </w:r>
          </w:p>
        </w:tc>
        <w:tc>
          <w:tcPr>
            <w:tcBorders>
              <w:top w:val="single" w:color="E2E8F0" w:sz="6" w:space="0"/>
              <w:left w:val="single" w:color="E2E8F0" w:sz="6" w:space="0"/>
              <w:bottom w:val="single" w:color="E2E8F0" w:sz="6" w:space="0"/>
              <w:right w:val="single" w:color="E2E8F0" w:sz="6" w:space="0"/>
            </w:tcBorders>
          </w:tcPr>
          <w:p w14:paraId="4DE6B503">
            <w:pPr>
              <w:pStyle w:val="25"/>
              <w:jc w:val="left"/>
            </w:pPr>
            <w:r>
              <w:rPr>
                <w:rFonts w:ascii="Times New Roman" w:hAnsi="Times New Roman" w:eastAsia="微软雅黑"/>
                <w:sz w:val="22"/>
              </w:rPr>
              <w:t>一般无需补退</w:t>
            </w:r>
          </w:p>
        </w:tc>
        <w:tc>
          <w:tcPr>
            <w:tcBorders>
              <w:top w:val="single" w:color="E2E8F0" w:sz="6" w:space="0"/>
              <w:left w:val="single" w:color="E2E8F0" w:sz="6" w:space="0"/>
              <w:bottom w:val="single" w:color="E2E8F0" w:sz="6" w:space="0"/>
              <w:right w:val="single" w:color="E2E8F0" w:sz="6" w:space="0"/>
            </w:tcBorders>
          </w:tcPr>
          <w:p w14:paraId="2243233B">
            <w:pPr>
              <w:pStyle w:val="25"/>
              <w:jc w:val="left"/>
            </w:pPr>
            <w:r>
              <w:rPr>
                <w:rFonts w:ascii="Times New Roman" w:hAnsi="Times New Roman" w:eastAsia="微软雅黑"/>
                <w:sz w:val="22"/>
              </w:rPr>
              <w:t>平时预缴已基本准确</w:t>
            </w:r>
          </w:p>
        </w:tc>
      </w:tr>
      <w:tr w14:paraId="73F2BC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B163AB">
            <w:pPr>
              <w:pStyle w:val="25"/>
              <w:jc w:val="left"/>
            </w:pPr>
            <w:r>
              <w:rPr>
                <w:rFonts w:ascii="Times New Roman" w:hAnsi="Times New Roman" w:eastAsia="微软雅黑"/>
                <w:sz w:val="22"/>
              </w:rPr>
              <w:t>年中换工作，两家公司按不同标准预扣</w:t>
            </w:r>
          </w:p>
        </w:tc>
        <w:tc>
          <w:tcPr>
            <w:tcBorders>
              <w:top w:val="single" w:color="E2E8F0" w:sz="6" w:space="0"/>
              <w:left w:val="single" w:color="E2E8F0" w:sz="6" w:space="0"/>
              <w:bottom w:val="single" w:color="E2E8F0" w:sz="6" w:space="0"/>
              <w:right w:val="single" w:color="E2E8F0" w:sz="6" w:space="0"/>
            </w:tcBorders>
            <w:shd w:val="clear" w:color="auto" w:fill="F8FAFC"/>
          </w:tcPr>
          <w:p w14:paraId="4255EAD8">
            <w:pPr>
              <w:pStyle w:val="25"/>
              <w:jc w:val="left"/>
            </w:pPr>
            <w:r>
              <w:rPr>
                <w:rFonts w:ascii="Times New Roman" w:hAnsi="Times New Roman" w:eastAsia="微软雅黑"/>
                <w:sz w:val="22"/>
              </w:rPr>
              <w:t>可能退税</w:t>
            </w:r>
          </w:p>
        </w:tc>
        <w:tc>
          <w:tcPr>
            <w:tcBorders>
              <w:top w:val="single" w:color="E2E8F0" w:sz="6" w:space="0"/>
              <w:left w:val="single" w:color="E2E8F0" w:sz="6" w:space="0"/>
              <w:bottom w:val="single" w:color="E2E8F0" w:sz="6" w:space="0"/>
              <w:right w:val="single" w:color="E2E8F0" w:sz="6" w:space="0"/>
            </w:tcBorders>
            <w:shd w:val="clear" w:color="auto" w:fill="F8FAFC"/>
          </w:tcPr>
          <w:p w14:paraId="55ABA77B">
            <w:pPr>
              <w:pStyle w:val="25"/>
              <w:jc w:val="left"/>
            </w:pPr>
            <w:r>
              <w:rPr>
                <w:rFonts w:ascii="Times New Roman" w:hAnsi="Times New Roman" w:eastAsia="微软雅黑"/>
                <w:sz w:val="22"/>
              </w:rPr>
              <w:t>两份收入合并后实际税率较低</w:t>
            </w:r>
          </w:p>
        </w:tc>
      </w:tr>
      <w:tr w14:paraId="386DB3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514FC54">
            <w:pPr>
              <w:pStyle w:val="25"/>
              <w:jc w:val="left"/>
            </w:pPr>
            <w:r>
              <w:rPr>
                <w:rFonts w:ascii="Times New Roman" w:hAnsi="Times New Roman" w:eastAsia="微软雅黑"/>
                <w:sz w:val="22"/>
              </w:rPr>
              <w:t>年终才申报专项附加扣除</w:t>
            </w:r>
          </w:p>
        </w:tc>
        <w:tc>
          <w:tcPr>
            <w:tcBorders>
              <w:top w:val="single" w:color="E2E8F0" w:sz="6" w:space="0"/>
              <w:left w:val="single" w:color="E2E8F0" w:sz="6" w:space="0"/>
              <w:bottom w:val="single" w:color="E2E8F0" w:sz="6" w:space="0"/>
              <w:right w:val="single" w:color="E2E8F0" w:sz="6" w:space="0"/>
            </w:tcBorders>
          </w:tcPr>
          <w:p w14:paraId="52B0C2E9">
            <w:pPr>
              <w:pStyle w:val="25"/>
              <w:jc w:val="left"/>
            </w:pPr>
            <w:r>
              <w:rPr>
                <w:rFonts w:ascii="Times New Roman" w:hAnsi="Times New Roman" w:eastAsia="微软雅黑"/>
                <w:sz w:val="22"/>
              </w:rPr>
              <w:t>退税</w:t>
            </w:r>
          </w:p>
        </w:tc>
        <w:tc>
          <w:tcPr>
            <w:tcBorders>
              <w:top w:val="single" w:color="E2E8F0" w:sz="6" w:space="0"/>
              <w:left w:val="single" w:color="E2E8F0" w:sz="6" w:space="0"/>
              <w:bottom w:val="single" w:color="E2E8F0" w:sz="6" w:space="0"/>
              <w:right w:val="single" w:color="E2E8F0" w:sz="6" w:space="0"/>
            </w:tcBorders>
          </w:tcPr>
          <w:p w14:paraId="34BDA53C">
            <w:pPr>
              <w:pStyle w:val="25"/>
              <w:jc w:val="left"/>
            </w:pPr>
            <w:r>
              <w:rPr>
                <w:rFonts w:ascii="Times New Roman" w:hAnsi="Times New Roman" w:eastAsia="微软雅黑"/>
                <w:sz w:val="22"/>
              </w:rPr>
              <w:t>之前多预缴了税款</w:t>
            </w:r>
          </w:p>
        </w:tc>
      </w:tr>
      <w:tr w14:paraId="2D58AD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E1ED7C">
            <w:pPr>
              <w:pStyle w:val="25"/>
              <w:jc w:val="left"/>
            </w:pPr>
            <w:r>
              <w:rPr>
                <w:rFonts w:ascii="Times New Roman" w:hAnsi="Times New Roman" w:eastAsia="微软雅黑"/>
                <w:sz w:val="22"/>
              </w:rPr>
              <w:t>有兼职/稿酬等其他收入</w:t>
            </w:r>
          </w:p>
        </w:tc>
        <w:tc>
          <w:tcPr>
            <w:tcBorders>
              <w:top w:val="single" w:color="E2E8F0" w:sz="6" w:space="0"/>
              <w:left w:val="single" w:color="E2E8F0" w:sz="6" w:space="0"/>
              <w:bottom w:val="single" w:color="E2E8F0" w:sz="6" w:space="0"/>
              <w:right w:val="single" w:color="E2E8F0" w:sz="6" w:space="0"/>
            </w:tcBorders>
            <w:shd w:val="clear" w:color="auto" w:fill="F8FAFC"/>
          </w:tcPr>
          <w:p w14:paraId="5626157B">
            <w:pPr>
              <w:pStyle w:val="25"/>
              <w:jc w:val="left"/>
            </w:pPr>
            <w:r>
              <w:rPr>
                <w:rFonts w:ascii="Times New Roman" w:hAnsi="Times New Roman" w:eastAsia="微软雅黑"/>
                <w:sz w:val="22"/>
              </w:rPr>
              <w:t>可能补税</w:t>
            </w:r>
          </w:p>
        </w:tc>
        <w:tc>
          <w:tcPr>
            <w:tcBorders>
              <w:top w:val="single" w:color="E2E8F0" w:sz="6" w:space="0"/>
              <w:left w:val="single" w:color="E2E8F0" w:sz="6" w:space="0"/>
              <w:bottom w:val="single" w:color="E2E8F0" w:sz="6" w:space="0"/>
              <w:right w:val="single" w:color="E2E8F0" w:sz="6" w:space="0"/>
            </w:tcBorders>
            <w:shd w:val="clear" w:color="auto" w:fill="F8FAFC"/>
          </w:tcPr>
          <w:p w14:paraId="167E1EB1">
            <w:pPr>
              <w:pStyle w:val="25"/>
              <w:jc w:val="left"/>
            </w:pPr>
            <w:r>
              <w:rPr>
                <w:rFonts w:ascii="Times New Roman" w:hAnsi="Times New Roman" w:eastAsia="微软雅黑"/>
                <w:sz w:val="22"/>
              </w:rPr>
              <w:t>多项收入合并后实际税率更高</w:t>
            </w:r>
          </w:p>
        </w:tc>
      </w:tr>
      <w:tr w14:paraId="7F7216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9CC286">
            <w:pPr>
              <w:pStyle w:val="25"/>
              <w:jc w:val="left"/>
            </w:pPr>
            <w:r>
              <w:rPr>
                <w:rFonts w:ascii="Times New Roman" w:hAnsi="Times New Roman" w:eastAsia="微软雅黑"/>
                <w:sz w:val="22"/>
              </w:rPr>
              <w:t>全年收入较低（应税所得额≤0）</w:t>
            </w:r>
          </w:p>
        </w:tc>
        <w:tc>
          <w:tcPr>
            <w:tcBorders>
              <w:top w:val="single" w:color="E2E8F0" w:sz="6" w:space="0"/>
              <w:left w:val="single" w:color="E2E8F0" w:sz="6" w:space="0"/>
              <w:bottom w:val="single" w:color="E2E8F0" w:sz="6" w:space="0"/>
              <w:right w:val="single" w:color="E2E8F0" w:sz="6" w:space="0"/>
            </w:tcBorders>
          </w:tcPr>
          <w:p w14:paraId="04E58D8A">
            <w:pPr>
              <w:pStyle w:val="25"/>
              <w:jc w:val="left"/>
            </w:pPr>
            <w:r>
              <w:rPr>
                <w:rFonts w:ascii="Times New Roman" w:hAnsi="Times New Roman" w:eastAsia="微软雅黑"/>
                <w:sz w:val="22"/>
              </w:rPr>
              <w:t>退税</w:t>
            </w:r>
          </w:p>
        </w:tc>
        <w:tc>
          <w:tcPr>
            <w:tcBorders>
              <w:top w:val="single" w:color="E2E8F0" w:sz="6" w:space="0"/>
              <w:left w:val="single" w:color="E2E8F0" w:sz="6" w:space="0"/>
              <w:bottom w:val="single" w:color="E2E8F0" w:sz="6" w:space="0"/>
              <w:right w:val="single" w:color="E2E8F0" w:sz="6" w:space="0"/>
            </w:tcBorders>
          </w:tcPr>
          <w:p w14:paraId="5E9FE74F">
            <w:pPr>
              <w:pStyle w:val="25"/>
              <w:jc w:val="left"/>
            </w:pPr>
            <w:r>
              <w:rPr>
                <w:rFonts w:ascii="Times New Roman" w:hAnsi="Times New Roman" w:eastAsia="微软雅黑"/>
                <w:sz w:val="22"/>
              </w:rPr>
              <w:t>可能之前错误预扣</w:t>
            </w:r>
          </w:p>
        </w:tc>
      </w:tr>
    </w:tbl>
    <w:p w14:paraId="270F70DB">
      <w:r>
        <w:pict>
          <v:rect id="_x0000_i1189" o:spt="1" style="height:1.5pt;width:0pt;" coordsize="21600,21600" o:hr="t" o:hrstd="t" o:hralign="center">
            <v:path/>
            <v:fill focussize="0,0"/>
            <v:stroke/>
            <v:imagedata o:title=""/>
            <o:lock v:ext="edit"/>
            <w10:wrap type="none"/>
            <w10:anchorlock/>
          </v:rect>
        </w:pict>
      </w:r>
    </w:p>
    <w:bookmarkEnd w:id="351"/>
    <w:bookmarkEnd w:id="363"/>
    <w:bookmarkEnd w:id="364"/>
    <w:p w14:paraId="3F0F9278">
      <w:pPr>
        <w:pStyle w:val="4"/>
      </w:pPr>
      <w:bookmarkStart w:id="365" w:name="日常工作生活中的税务常识"/>
      <w:r>
        <w:rPr>
          <w:rFonts w:ascii="Times New Roman" w:hAnsi="Times New Roman" w:eastAsia="微软雅黑"/>
          <w:sz w:val="24"/>
        </w:rPr>
        <w:t>6.3 日常工作生活中的税务常识</w:t>
      </w:r>
    </w:p>
    <w:p w14:paraId="2F840286">
      <w:pPr>
        <w:pStyle w:val="5"/>
      </w:pPr>
      <w:bookmarkStart w:id="366" w:name="发票的种类用途与基本管理"/>
      <w:r>
        <w:rPr>
          <w:rFonts w:ascii="Times New Roman" w:hAnsi="Times New Roman" w:eastAsia="微软雅黑"/>
          <w:sz w:val="24"/>
        </w:rPr>
        <w:t>6.3.1 发票的种类、用途与基本管理</w:t>
      </w:r>
    </w:p>
    <w:p w14:paraId="78D90094">
      <w:pPr>
        <w:pStyle w:val="6"/>
      </w:pPr>
      <w:bookmarkStart w:id="367" w:name="一常见发票类型"/>
      <w:r>
        <w:rPr>
          <w:rFonts w:ascii="Times New Roman" w:hAnsi="Times New Roman" w:eastAsia="微软雅黑"/>
          <w:sz w:val="24"/>
        </w:rPr>
        <w:t>一、常见发票类型</w:t>
      </w:r>
    </w:p>
    <w:p w14:paraId="663369BC">
      <w:pPr>
        <w:pStyle w:val="24"/>
      </w:pPr>
      <w:r>
        <w:rPr>
          <w:rFonts w:ascii="Times New Roman" w:hAnsi="Times New Roman" w:eastAsia="微软雅黑"/>
          <w:sz w:val="24"/>
        </w:rPr>
        <w:t>表6-7 常见发票类型对比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78"/>
        <w:gridCol w:w="1297"/>
        <w:gridCol w:w="2158"/>
        <w:gridCol w:w="3023"/>
      </w:tblGrid>
      <w:tr w14:paraId="2BFCC1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4B07B74">
            <w:pPr>
              <w:pStyle w:val="25"/>
              <w:jc w:val="left"/>
            </w:pPr>
            <w:r>
              <w:rPr>
                <w:rFonts w:ascii="Times New Roman" w:hAnsi="Times New Roman" w:eastAsia="微软雅黑"/>
                <w:b/>
                <w:color w:val="1E3A8A"/>
                <w:sz w:val="22"/>
              </w:rPr>
              <w:t>发票类型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4763E6E">
            <w:pPr>
              <w:pStyle w:val="25"/>
              <w:jc w:val="left"/>
            </w:pPr>
            <w:r>
              <w:rPr>
                <w:rFonts w:ascii="Times New Roman" w:hAnsi="Times New Roman" w:eastAsia="微软雅黑"/>
                <w:b/>
                <w:color w:val="1E3A8A"/>
                <w:sz w:val="22"/>
              </w:rPr>
              <w:t>开票主体</w:t>
            </w:r>
          </w:p>
        </w:tc>
        <w:tc>
          <w:tcPr>
            <w:tcBorders>
              <w:top w:val="single" w:color="E2E8F0" w:sz="6" w:space="0"/>
              <w:left w:val="single" w:color="E2E8F0" w:sz="6" w:space="0"/>
              <w:bottom w:val="single" w:color="E2E8F0" w:sz="6" w:space="0"/>
              <w:right w:val="single" w:color="E2E8F0" w:sz="6" w:space="0"/>
            </w:tcBorders>
            <w:shd w:val="clear" w:color="auto" w:fill="EEF4FF"/>
          </w:tcPr>
          <w:p w14:paraId="5C55ED09">
            <w:pPr>
              <w:pStyle w:val="25"/>
              <w:jc w:val="left"/>
            </w:pPr>
            <w:r>
              <w:rPr>
                <w:rFonts w:ascii="Times New Roman" w:hAnsi="Times New Roman" w:eastAsia="微软雅黑"/>
                <w:b/>
                <w:color w:val="1E3A8A"/>
                <w:sz w:val="22"/>
              </w:rPr>
              <w:t>进项抵扣</w:t>
            </w:r>
          </w:p>
        </w:tc>
        <w:tc>
          <w:tcPr>
            <w:tcBorders>
              <w:top w:val="single" w:color="E2E8F0" w:sz="6" w:space="0"/>
              <w:left w:val="single" w:color="E2E8F0" w:sz="6" w:space="0"/>
              <w:bottom w:val="single" w:color="E2E8F0" w:sz="6" w:space="0"/>
              <w:right w:val="single" w:color="E2E8F0" w:sz="6" w:space="0"/>
            </w:tcBorders>
            <w:shd w:val="clear" w:color="auto" w:fill="EEF4FF"/>
          </w:tcPr>
          <w:p w14:paraId="3CDBDFE5">
            <w:pPr>
              <w:pStyle w:val="25"/>
              <w:jc w:val="left"/>
            </w:pPr>
            <w:r>
              <w:rPr>
                <w:rFonts w:ascii="Times New Roman" w:hAnsi="Times New Roman" w:eastAsia="微软雅黑"/>
                <w:b/>
                <w:color w:val="1E3A8A"/>
                <w:sz w:val="22"/>
              </w:rPr>
              <w:t>主要用途</w:t>
            </w:r>
          </w:p>
        </w:tc>
      </w:tr>
      <w:tr w14:paraId="56A85D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CAADFE">
            <w:pPr>
              <w:pStyle w:val="25"/>
              <w:jc w:val="left"/>
            </w:pPr>
            <w:r>
              <w:rPr>
                <w:rFonts w:ascii="Times New Roman" w:hAnsi="Times New Roman" w:eastAsia="微软雅黑"/>
                <w:b/>
                <w:bCs/>
                <w:sz w:val="22"/>
              </w:rPr>
              <w:t>增值税专用发票</w:t>
            </w:r>
          </w:p>
        </w:tc>
        <w:tc>
          <w:tcPr>
            <w:tcBorders>
              <w:top w:val="single" w:color="E2E8F0" w:sz="6" w:space="0"/>
              <w:left w:val="single" w:color="E2E8F0" w:sz="6" w:space="0"/>
              <w:bottom w:val="single" w:color="E2E8F0" w:sz="6" w:space="0"/>
              <w:right w:val="single" w:color="E2E8F0" w:sz="6" w:space="0"/>
            </w:tcBorders>
          </w:tcPr>
          <w:p w14:paraId="26D7C02E">
            <w:pPr>
              <w:pStyle w:val="25"/>
              <w:jc w:val="left"/>
            </w:pPr>
            <w:r>
              <w:rPr>
                <w:rFonts w:ascii="Times New Roman" w:hAnsi="Times New Roman" w:eastAsia="微软雅黑"/>
                <w:sz w:val="22"/>
              </w:rPr>
              <w:t>一般纳税人</w:t>
            </w:r>
          </w:p>
        </w:tc>
        <w:tc>
          <w:tcPr>
            <w:tcBorders>
              <w:top w:val="single" w:color="E2E8F0" w:sz="6" w:space="0"/>
              <w:left w:val="single" w:color="E2E8F0" w:sz="6" w:space="0"/>
              <w:bottom w:val="single" w:color="E2E8F0" w:sz="6" w:space="0"/>
              <w:right w:val="single" w:color="E2E8F0" w:sz="6" w:space="0"/>
            </w:tcBorders>
          </w:tcPr>
          <w:p w14:paraId="1B822E9C">
            <w:pPr>
              <w:pStyle w:val="25"/>
              <w:jc w:val="left"/>
            </w:pPr>
            <w:r>
              <w:rPr>
                <w:rFonts w:ascii="Times New Roman" w:hAnsi="Times New Roman" w:eastAsia="微软雅黑"/>
                <w:sz w:val="22"/>
              </w:rPr>
              <w:t>✓ 可以</w:t>
            </w:r>
          </w:p>
        </w:tc>
        <w:tc>
          <w:tcPr>
            <w:tcBorders>
              <w:top w:val="single" w:color="E2E8F0" w:sz="6" w:space="0"/>
              <w:left w:val="single" w:color="E2E8F0" w:sz="6" w:space="0"/>
              <w:bottom w:val="single" w:color="E2E8F0" w:sz="6" w:space="0"/>
              <w:right w:val="single" w:color="E2E8F0" w:sz="6" w:space="0"/>
            </w:tcBorders>
          </w:tcPr>
          <w:p w14:paraId="692366F0">
            <w:pPr>
              <w:pStyle w:val="25"/>
              <w:jc w:val="left"/>
            </w:pPr>
            <w:r>
              <w:rPr>
                <w:rFonts w:ascii="Times New Roman" w:hAnsi="Times New Roman" w:eastAsia="微软雅黑"/>
                <w:sz w:val="22"/>
              </w:rPr>
              <w:t>企业间购销，抵扣增值税</w:t>
            </w:r>
          </w:p>
        </w:tc>
      </w:tr>
      <w:tr w14:paraId="714249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EA4116">
            <w:pPr>
              <w:pStyle w:val="25"/>
              <w:jc w:val="left"/>
            </w:pPr>
            <w:r>
              <w:rPr>
                <w:rFonts w:ascii="Times New Roman" w:hAnsi="Times New Roman" w:eastAsia="微软雅黑"/>
                <w:b/>
                <w:bCs/>
                <w:sz w:val="22"/>
              </w:rPr>
              <w:t>增值税普通发票</w:t>
            </w:r>
          </w:p>
        </w:tc>
        <w:tc>
          <w:tcPr>
            <w:tcBorders>
              <w:top w:val="single" w:color="E2E8F0" w:sz="6" w:space="0"/>
              <w:left w:val="single" w:color="E2E8F0" w:sz="6" w:space="0"/>
              <w:bottom w:val="single" w:color="E2E8F0" w:sz="6" w:space="0"/>
              <w:right w:val="single" w:color="E2E8F0" w:sz="6" w:space="0"/>
            </w:tcBorders>
            <w:shd w:val="clear" w:color="auto" w:fill="F8FAFC"/>
          </w:tcPr>
          <w:p w14:paraId="460EB5C4">
            <w:pPr>
              <w:pStyle w:val="25"/>
              <w:jc w:val="left"/>
            </w:pPr>
            <w:r>
              <w:rPr>
                <w:rFonts w:ascii="Times New Roman" w:hAnsi="Times New Roman" w:eastAsia="微软雅黑"/>
                <w:sz w:val="22"/>
              </w:rPr>
              <w:t>各类纳税人</w:t>
            </w:r>
          </w:p>
        </w:tc>
        <w:tc>
          <w:tcPr>
            <w:tcBorders>
              <w:top w:val="single" w:color="E2E8F0" w:sz="6" w:space="0"/>
              <w:left w:val="single" w:color="E2E8F0" w:sz="6" w:space="0"/>
              <w:bottom w:val="single" w:color="E2E8F0" w:sz="6" w:space="0"/>
              <w:right w:val="single" w:color="E2E8F0" w:sz="6" w:space="0"/>
            </w:tcBorders>
            <w:shd w:val="clear" w:color="auto" w:fill="F8FAFC"/>
          </w:tcPr>
          <w:p w14:paraId="358DC52E">
            <w:pPr>
              <w:pStyle w:val="25"/>
              <w:jc w:val="left"/>
            </w:pPr>
            <w:r>
              <w:rPr>
                <w:rFonts w:ascii="Times New Roman" w:hAnsi="Times New Roman" w:eastAsia="微软雅黑"/>
                <w:sz w:val="22"/>
              </w:rPr>
              <w:t>✗ 不可以</w:t>
            </w:r>
          </w:p>
        </w:tc>
        <w:tc>
          <w:tcPr>
            <w:tcBorders>
              <w:top w:val="single" w:color="E2E8F0" w:sz="6" w:space="0"/>
              <w:left w:val="single" w:color="E2E8F0" w:sz="6" w:space="0"/>
              <w:bottom w:val="single" w:color="E2E8F0" w:sz="6" w:space="0"/>
              <w:right w:val="single" w:color="E2E8F0" w:sz="6" w:space="0"/>
            </w:tcBorders>
            <w:shd w:val="clear" w:color="auto" w:fill="F8FAFC"/>
          </w:tcPr>
          <w:p w14:paraId="36D4487E">
            <w:pPr>
              <w:pStyle w:val="25"/>
              <w:jc w:val="left"/>
            </w:pPr>
            <w:r>
              <w:rPr>
                <w:rFonts w:ascii="Times New Roman" w:hAnsi="Times New Roman" w:eastAsia="微软雅黑"/>
                <w:sz w:val="22"/>
              </w:rPr>
              <w:t>消费者购买，或无需抵扣场景</w:t>
            </w:r>
          </w:p>
        </w:tc>
      </w:tr>
      <w:tr w14:paraId="2E4F8E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93A36B2">
            <w:pPr>
              <w:pStyle w:val="25"/>
              <w:jc w:val="left"/>
            </w:pPr>
            <w:r>
              <w:rPr>
                <w:rFonts w:ascii="Times New Roman" w:hAnsi="Times New Roman" w:eastAsia="微软雅黑"/>
                <w:b/>
                <w:bCs/>
                <w:sz w:val="22"/>
              </w:rPr>
              <w:t>电子发票（全面推广）</w:t>
            </w:r>
          </w:p>
        </w:tc>
        <w:tc>
          <w:tcPr>
            <w:tcBorders>
              <w:top w:val="single" w:color="E2E8F0" w:sz="6" w:space="0"/>
              <w:left w:val="single" w:color="E2E8F0" w:sz="6" w:space="0"/>
              <w:bottom w:val="single" w:color="E2E8F0" w:sz="6" w:space="0"/>
              <w:right w:val="single" w:color="E2E8F0" w:sz="6" w:space="0"/>
            </w:tcBorders>
          </w:tcPr>
          <w:p w14:paraId="2AB263A2">
            <w:pPr>
              <w:pStyle w:val="25"/>
              <w:jc w:val="left"/>
            </w:pPr>
            <w:r>
              <w:rPr>
                <w:rFonts w:ascii="Times New Roman" w:hAnsi="Times New Roman" w:eastAsia="微软雅黑"/>
                <w:sz w:val="22"/>
              </w:rPr>
              <w:t>各类纳税人</w:t>
            </w:r>
          </w:p>
        </w:tc>
        <w:tc>
          <w:tcPr>
            <w:tcBorders>
              <w:top w:val="single" w:color="E2E8F0" w:sz="6" w:space="0"/>
              <w:left w:val="single" w:color="E2E8F0" w:sz="6" w:space="0"/>
              <w:bottom w:val="single" w:color="E2E8F0" w:sz="6" w:space="0"/>
              <w:right w:val="single" w:color="E2E8F0" w:sz="6" w:space="0"/>
            </w:tcBorders>
          </w:tcPr>
          <w:p w14:paraId="65CCE47F">
            <w:pPr>
              <w:pStyle w:val="25"/>
              <w:jc w:val="left"/>
            </w:pPr>
            <w:r>
              <w:rPr>
                <w:rFonts w:ascii="Times New Roman" w:hAnsi="Times New Roman" w:eastAsia="微软雅黑"/>
                <w:sz w:val="22"/>
              </w:rPr>
              <w:t>与纸质发票同等效力</w:t>
            </w:r>
          </w:p>
        </w:tc>
        <w:tc>
          <w:tcPr>
            <w:tcBorders>
              <w:top w:val="single" w:color="E2E8F0" w:sz="6" w:space="0"/>
              <w:left w:val="single" w:color="E2E8F0" w:sz="6" w:space="0"/>
              <w:bottom w:val="single" w:color="E2E8F0" w:sz="6" w:space="0"/>
              <w:right w:val="single" w:color="E2E8F0" w:sz="6" w:space="0"/>
            </w:tcBorders>
          </w:tcPr>
          <w:p w14:paraId="6689F845">
            <w:pPr>
              <w:pStyle w:val="25"/>
              <w:jc w:val="left"/>
            </w:pPr>
            <w:r>
              <w:rPr>
                <w:rFonts w:ascii="Times New Roman" w:hAnsi="Times New Roman" w:eastAsia="微软雅黑"/>
                <w:sz w:val="22"/>
              </w:rPr>
              <w:t>逐步替代纸质发票</w:t>
            </w:r>
          </w:p>
        </w:tc>
      </w:tr>
      <w:tr w14:paraId="56491A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F8BA71">
            <w:pPr>
              <w:pStyle w:val="25"/>
              <w:jc w:val="left"/>
            </w:pPr>
            <w:r>
              <w:rPr>
                <w:rFonts w:ascii="Times New Roman" w:hAnsi="Times New Roman" w:eastAsia="微软雅黑"/>
                <w:b/>
                <w:bCs/>
                <w:sz w:val="22"/>
              </w:rPr>
              <w:t>机动车销售统一发票</w:t>
            </w:r>
          </w:p>
        </w:tc>
        <w:tc>
          <w:tcPr>
            <w:tcBorders>
              <w:top w:val="single" w:color="E2E8F0" w:sz="6" w:space="0"/>
              <w:left w:val="single" w:color="E2E8F0" w:sz="6" w:space="0"/>
              <w:bottom w:val="single" w:color="E2E8F0" w:sz="6" w:space="0"/>
              <w:right w:val="single" w:color="E2E8F0" w:sz="6" w:space="0"/>
            </w:tcBorders>
            <w:shd w:val="clear" w:color="auto" w:fill="F8FAFC"/>
          </w:tcPr>
          <w:p w14:paraId="319F0FB6">
            <w:pPr>
              <w:pStyle w:val="25"/>
              <w:jc w:val="left"/>
            </w:pPr>
            <w:r>
              <w:rPr>
                <w:rFonts w:ascii="Times New Roman" w:hAnsi="Times New Roman" w:eastAsia="微软雅黑"/>
                <w:sz w:val="22"/>
              </w:rPr>
              <w:t>汽车经销商</w:t>
            </w:r>
          </w:p>
        </w:tc>
        <w:tc>
          <w:tcPr>
            <w:tcBorders>
              <w:top w:val="single" w:color="E2E8F0" w:sz="6" w:space="0"/>
              <w:left w:val="single" w:color="E2E8F0" w:sz="6" w:space="0"/>
              <w:bottom w:val="single" w:color="E2E8F0" w:sz="6" w:space="0"/>
              <w:right w:val="single" w:color="E2E8F0" w:sz="6" w:space="0"/>
            </w:tcBorders>
            <w:shd w:val="clear" w:color="auto" w:fill="F8FAFC"/>
          </w:tcPr>
          <w:p w14:paraId="2EBD3F4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ED522BC">
            <w:pPr>
              <w:pStyle w:val="25"/>
              <w:jc w:val="left"/>
            </w:pPr>
            <w:r>
              <w:rPr>
                <w:rFonts w:ascii="Times New Roman" w:hAnsi="Times New Roman" w:eastAsia="微软雅黑"/>
                <w:sz w:val="22"/>
              </w:rPr>
              <w:t>购车时取得</w:t>
            </w:r>
          </w:p>
        </w:tc>
      </w:tr>
      <w:tr w14:paraId="4C500D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F77AC8">
            <w:pPr>
              <w:pStyle w:val="25"/>
              <w:jc w:val="left"/>
            </w:pPr>
            <w:r>
              <w:rPr>
                <w:rFonts w:ascii="Times New Roman" w:hAnsi="Times New Roman" w:eastAsia="微软雅黑"/>
                <w:b/>
                <w:bCs/>
                <w:sz w:val="22"/>
              </w:rPr>
              <w:t>定额发票</w:t>
            </w:r>
          </w:p>
        </w:tc>
        <w:tc>
          <w:tcPr>
            <w:tcBorders>
              <w:top w:val="single" w:color="E2E8F0" w:sz="6" w:space="0"/>
              <w:left w:val="single" w:color="E2E8F0" w:sz="6" w:space="0"/>
              <w:bottom w:val="single" w:color="E2E8F0" w:sz="6" w:space="0"/>
              <w:right w:val="single" w:color="E2E8F0" w:sz="6" w:space="0"/>
            </w:tcBorders>
          </w:tcPr>
          <w:p w14:paraId="3BA2E819">
            <w:pPr>
              <w:pStyle w:val="25"/>
              <w:jc w:val="left"/>
            </w:pPr>
            <w:r>
              <w:rPr>
                <w:rFonts w:ascii="Times New Roman" w:hAnsi="Times New Roman" w:eastAsia="微软雅黑"/>
                <w:sz w:val="22"/>
              </w:rPr>
              <w:t>特定行业</w:t>
            </w:r>
          </w:p>
        </w:tc>
        <w:tc>
          <w:tcPr>
            <w:tcBorders>
              <w:top w:val="single" w:color="E2E8F0" w:sz="6" w:space="0"/>
              <w:left w:val="single" w:color="E2E8F0" w:sz="6" w:space="0"/>
              <w:bottom w:val="single" w:color="E2E8F0" w:sz="6" w:space="0"/>
              <w:right w:val="single" w:color="E2E8F0" w:sz="6" w:space="0"/>
            </w:tcBorders>
          </w:tcPr>
          <w:p w14:paraId="23AC6160">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A7EC990">
            <w:pPr>
              <w:pStyle w:val="25"/>
              <w:jc w:val="left"/>
            </w:pPr>
            <w:r>
              <w:rPr>
                <w:rFonts w:ascii="Times New Roman" w:hAnsi="Times New Roman" w:eastAsia="微软雅黑"/>
                <w:sz w:val="22"/>
              </w:rPr>
              <w:t>部分行业的简易发票</w:t>
            </w:r>
          </w:p>
        </w:tc>
      </w:tr>
    </w:tbl>
    <w:p w14:paraId="250D5012">
      <w:r>
        <w:pict>
          <v:rect id="_x0000_i1190" o:spt="1" style="height:1.5pt;width:0pt;" coordsize="21600,21600" o:hr="t" o:hrstd="t" o:hralign="center">
            <v:path/>
            <v:fill focussize="0,0"/>
            <v:stroke/>
            <v:imagedata o:title=""/>
            <o:lock v:ext="edit"/>
            <w10:wrap type="none"/>
            <w10:anchorlock/>
          </v:rect>
        </w:pict>
      </w:r>
    </w:p>
    <w:bookmarkEnd w:id="366"/>
    <w:bookmarkEnd w:id="367"/>
    <w:p w14:paraId="5D7101D3">
      <w:pPr>
        <w:pStyle w:val="5"/>
      </w:pPr>
      <w:bookmarkStart w:id="368" w:name="费用报销中的常见税务问题"/>
      <w:r>
        <w:rPr>
          <w:rFonts w:ascii="Times New Roman" w:hAnsi="Times New Roman" w:eastAsia="微软雅黑"/>
          <w:sz w:val="24"/>
        </w:rPr>
        <w:t>6.3.2 费用报销中的常见税务问题</w:t>
      </w:r>
    </w:p>
    <w:p w14:paraId="675A3D1F">
      <w:pPr>
        <w:pStyle w:val="24"/>
      </w:pPr>
      <w:r>
        <w:rPr>
          <w:rFonts w:ascii="Times New Roman" w:hAnsi="Times New Roman" w:eastAsia="微软雅黑"/>
          <w:b/>
          <w:bCs/>
          <w:sz w:val="24"/>
        </w:rPr>
        <w:t>【例6-6】费用报销中的税务合规问题</w:t>
      </w:r>
    </w:p>
    <w:p w14:paraId="34F965DE">
      <w:pPr>
        <w:pStyle w:val="38"/>
      </w:pPr>
      <w:r>
        <w:rPr>
          <w:rStyle w:val="37"/>
          <w:rFonts w:ascii="Times New Roman" w:hAnsi="Times New Roman" w:eastAsia="微软雅黑"/>
          <w:sz w:val="24"/>
        </w:rPr>
        <w:t>【角色】你是一位税务合规专员。</w:t>
      </w:r>
      <w:r>
        <w:br w:type="textWrapping"/>
      </w:r>
      <w:r>
        <w:br w:type="textWrapping"/>
      </w:r>
      <w:r>
        <w:rPr>
          <w:rStyle w:val="37"/>
          <w:rFonts w:ascii="Times New Roman" w:hAnsi="Times New Roman" w:eastAsia="微软雅黑"/>
          <w:sz w:val="24"/>
        </w:rPr>
        <w:t>【任务】针对以下报销场景，判断是否存在税务合规问题：</w:t>
      </w:r>
      <w:r>
        <w:br w:type="textWrapping"/>
      </w:r>
      <w:r>
        <w:br w:type="textWrapping"/>
      </w:r>
      <w:r>
        <w:rPr>
          <w:rStyle w:val="37"/>
          <w:rFonts w:ascii="Times New Roman" w:hAnsi="Times New Roman" w:eastAsia="微软雅黑"/>
          <w:sz w:val="24"/>
        </w:rPr>
        <w:t>场景1：员工出差住宾馆，发票抬头写的是个人名字而不是公司名称</w:t>
      </w:r>
      <w:r>
        <w:br w:type="textWrapping"/>
      </w:r>
      <w:r>
        <w:rPr>
          <w:rStyle w:val="37"/>
          <w:rFonts w:ascii="Times New Roman" w:hAnsi="Times New Roman" w:eastAsia="微软雅黑"/>
          <w:sz w:val="24"/>
        </w:rPr>
        <w:t>场景2：公司给员工发放购物卡（非现金），价值500元/人，需要扣个税吗？</w:t>
      </w:r>
      <w:r>
        <w:br w:type="textWrapping"/>
      </w:r>
      <w:r>
        <w:rPr>
          <w:rStyle w:val="37"/>
          <w:rFonts w:ascii="Times New Roman" w:hAnsi="Times New Roman" w:eastAsia="微软雅黑"/>
          <w:sz w:val="24"/>
        </w:rPr>
        <w:t>场景3：员工用自己的车辆跑业务，公司按每公里0.5元补贴，这个补贴需要缴纳个税吗？</w:t>
      </w:r>
      <w:r>
        <w:br w:type="textWrapping"/>
      </w:r>
      <w:r>
        <w:br w:type="textWrapping"/>
      </w:r>
      <w:r>
        <w:rPr>
          <w:rStyle w:val="37"/>
          <w:rFonts w:ascii="Times New Roman" w:hAnsi="Times New Roman" w:eastAsia="微软雅黑"/>
          <w:sz w:val="24"/>
        </w:rPr>
        <w:t>【格式】逐场景回答，结论+风险等级+建议。</w:t>
      </w:r>
      <w:r>
        <w:br w:type="textWrapping"/>
      </w:r>
      <w:r>
        <w:rPr>
          <w:rStyle w:val="37"/>
          <w:rFonts w:ascii="Times New Roman" w:hAnsi="Times New Roman" w:eastAsia="微软雅黑"/>
          <w:sz w:val="24"/>
        </w:rPr>
        <w:t>【约束】如政策有争议或地区差异，请说明。</w:t>
      </w:r>
    </w:p>
    <w:p w14:paraId="0D205204">
      <w:r>
        <w:pict>
          <v:rect id="_x0000_i1191" o:spt="1" style="height:1.5pt;width:0pt;" coordsize="21600,21600" o:hr="t" o:hrstd="t" o:hralign="center">
            <v:path/>
            <v:fill focussize="0,0"/>
            <v:stroke/>
            <v:imagedata o:title=""/>
            <o:lock v:ext="edit"/>
            <w10:wrap type="none"/>
            <w10:anchorlock/>
          </v:rect>
        </w:pict>
      </w:r>
    </w:p>
    <w:bookmarkEnd w:id="368"/>
    <w:p w14:paraId="4543C0FD">
      <w:pPr>
        <w:pStyle w:val="5"/>
      </w:pPr>
      <w:bookmarkStart w:id="369" w:name="小微企业与个体工商户税收优惠简介"/>
      <w:r>
        <w:rPr>
          <w:rFonts w:ascii="Times New Roman" w:hAnsi="Times New Roman" w:eastAsia="微软雅黑"/>
          <w:sz w:val="24"/>
        </w:rPr>
        <w:t>6.3.3 小微企业与个体工商户税收优惠简介</w:t>
      </w:r>
    </w:p>
    <w:p w14:paraId="5CC32763">
      <w:pPr>
        <w:pStyle w:val="24"/>
      </w:pPr>
      <w:r>
        <w:rPr>
          <w:rFonts w:ascii="Times New Roman" w:hAnsi="Times New Roman" w:eastAsia="微软雅黑"/>
          <w:b/>
          <w:bCs/>
          <w:sz w:val="24"/>
        </w:rPr>
        <w:t>【例6-7】小微企业税收优惠快速了解</w:t>
      </w:r>
    </w:p>
    <w:p w14:paraId="032320D6">
      <w:pPr>
        <w:pStyle w:val="38"/>
      </w:pPr>
      <w:r>
        <w:rPr>
          <w:rStyle w:val="37"/>
          <w:rFonts w:ascii="Times New Roman" w:hAnsi="Times New Roman" w:eastAsia="微软雅黑"/>
          <w:sz w:val="24"/>
        </w:rPr>
        <w:t>【任务】请简要介绍以下内容：</w:t>
      </w:r>
      <w:r>
        <w:br w:type="textWrapping"/>
      </w:r>
      <w:r>
        <w:rPr>
          <w:rStyle w:val="37"/>
          <w:rFonts w:ascii="Times New Roman" w:hAnsi="Times New Roman" w:eastAsia="微软雅黑"/>
          <w:sz w:val="24"/>
        </w:rPr>
        <w:t>1. 小规模纳税人在增值税方面有哪些优惠？</w:t>
      </w:r>
      <w:r>
        <w:br w:type="textWrapping"/>
      </w:r>
      <w:r>
        <w:rPr>
          <w:rStyle w:val="37"/>
          <w:rFonts w:ascii="Times New Roman" w:hAnsi="Times New Roman" w:eastAsia="微软雅黑"/>
          <w:sz w:val="24"/>
        </w:rPr>
        <w:t>2. 小型微利企业在企业所得税方面有哪些优惠？</w:t>
      </w:r>
      <w:r>
        <w:br w:type="textWrapping"/>
      </w:r>
      <w:r>
        <w:rPr>
          <w:rStyle w:val="37"/>
          <w:rFonts w:ascii="Times New Roman" w:hAnsi="Times New Roman" w:eastAsia="微软雅黑"/>
          <w:sz w:val="24"/>
        </w:rPr>
        <w:t>3. 个体工商户在税务上有哪些特殊之处？</w:t>
      </w:r>
      <w:r>
        <w:br w:type="textWrapping"/>
      </w:r>
      <w:r>
        <w:br w:type="textWrapping"/>
      </w:r>
      <w:r>
        <w:rPr>
          <w:rStyle w:val="37"/>
          <w:rFonts w:ascii="Times New Roman" w:hAnsi="Times New Roman" w:eastAsia="微软雅黑"/>
          <w:sz w:val="24"/>
        </w:rPr>
        <w:t>【格式】每项用要点列举，控制在150字以内。</w:t>
      </w:r>
      <w:r>
        <w:br w:type="textWrapping"/>
      </w:r>
      <w:r>
        <w:rPr>
          <w:rStyle w:val="37"/>
          <w:rFonts w:ascii="Times New Roman" w:hAnsi="Times New Roman" w:eastAsia="微软雅黑"/>
          <w:sz w:val="24"/>
        </w:rPr>
        <w:t>【约束】以下政策存在时效性，请全部标注</w:t>
      </w:r>
      <w:r>
        <w:br w:type="textWrapping"/>
      </w:r>
      <w:r>
        <w:rPr>
          <w:rStyle w:val="37"/>
          <w:rFonts w:ascii="Times New Roman" w:hAnsi="Times New Roman" w:eastAsia="微软雅黑"/>
          <w:sz w:val="24"/>
        </w:rPr>
        <w:t>"以国家税务总局最新规定为准"，</w:t>
      </w:r>
      <w:r>
        <w:br w:type="textWrapping"/>
      </w:r>
      <w:r>
        <w:rPr>
          <w:rStyle w:val="37"/>
          <w:rFonts w:ascii="Times New Roman" w:hAnsi="Times New Roman" w:eastAsia="微软雅黑"/>
          <w:sz w:val="24"/>
        </w:rPr>
        <w:t>不要给出具体的政策文号（避免编造）。</w:t>
      </w:r>
    </w:p>
    <w:p w14:paraId="0F16D284">
      <w:r>
        <w:pict>
          <v:rect id="_x0000_i1192" o:spt="1" style="height:1.5pt;width:0pt;" coordsize="21600,21600" o:hr="t" o:hrstd="t" o:hralign="center">
            <v:path/>
            <v:fill focussize="0,0"/>
            <v:stroke/>
            <v:imagedata o:title=""/>
            <o:lock v:ext="edit"/>
            <w10:wrap type="none"/>
            <w10:anchorlock/>
          </v:rect>
        </w:pict>
      </w:r>
    </w:p>
    <w:bookmarkEnd w:id="365"/>
    <w:bookmarkEnd w:id="369"/>
    <w:p w14:paraId="1B1B18BC">
      <w:pPr>
        <w:pStyle w:val="4"/>
      </w:pPr>
      <w:bookmarkStart w:id="370" w:name="依法纳税意识与ai税务信息验证"/>
      <w:r>
        <w:rPr>
          <w:rFonts w:ascii="Times New Roman" w:hAnsi="Times New Roman" w:eastAsia="微软雅黑"/>
          <w:sz w:val="24"/>
        </w:rPr>
        <w:t>6.4 依法纳税意识与AI税务信息验证</w:t>
      </w:r>
    </w:p>
    <w:p w14:paraId="23A26446">
      <w:pPr>
        <w:pStyle w:val="5"/>
      </w:pPr>
      <w:bookmarkStart w:id="371" w:name="依法纳税的公民义务与法律责任"/>
      <w:r>
        <w:rPr>
          <w:rFonts w:ascii="Times New Roman" w:hAnsi="Times New Roman" w:eastAsia="微软雅黑"/>
          <w:sz w:val="24"/>
        </w:rPr>
        <w:t>6.4.1 依法纳税的公民义务与法律责任</w:t>
      </w:r>
    </w:p>
    <w:p w14:paraId="1AB12715">
      <w:pPr>
        <w:pStyle w:val="24"/>
      </w:pPr>
      <w:r>
        <w:rPr>
          <w:rFonts w:ascii="Times New Roman" w:hAnsi="Times New Roman" w:eastAsia="微软雅黑"/>
          <w:sz w:val="24"/>
        </w:rPr>
        <w:t>依法纳税是《中华人民共和国宪法》规定的公民基本义务，个人涉税风险的常见类型如图6-8所示。</w:t>
      </w:r>
    </w:p>
    <w:p w14:paraId="58ACFCE2">
      <w:pPr>
        <w:pStyle w:val="36"/>
      </w:pPr>
      <w:r>
        <w:drawing>
          <wp:inline distT="0" distB="0" distL="114300" distR="114300">
            <wp:extent cx="4800600" cy="1738630"/>
            <wp:effectExtent l="0" t="0" r="0" b="0"/>
            <wp:docPr id="7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mermaid diagram"/>
                    <pic:cNvPicPr>
                      <a:picLocks noChangeAspect="1" noChangeArrowheads="1"/>
                    </pic:cNvPicPr>
                  </pic:nvPicPr>
                  <pic:blipFill>
                    <a:blip r:embed="rId60"/>
                    <a:stretch>
                      <a:fillRect/>
                    </a:stretch>
                  </pic:blipFill>
                  <pic:spPr>
                    <a:xfrm>
                      <a:off x="0" y="0"/>
                      <a:ext cx="4800600" cy="1738992"/>
                    </a:xfrm>
                    <a:prstGeom prst="rect">
                      <a:avLst/>
                    </a:prstGeom>
                    <a:noFill/>
                    <a:ln w="9525">
                      <a:noFill/>
                    </a:ln>
                  </pic:spPr>
                </pic:pic>
              </a:graphicData>
            </a:graphic>
          </wp:inline>
        </w:drawing>
      </w:r>
    </w:p>
    <w:p w14:paraId="275EF5F0">
      <w:pPr>
        <w:pStyle w:val="3"/>
      </w:pPr>
      <w:r>
        <w:rPr>
          <w:rFonts w:ascii="Times New Roman" w:hAnsi="Times New Roman" w:eastAsia="微软雅黑"/>
          <w:sz w:val="24"/>
        </w:rPr>
        <w:t>图6-8 个人涉税常见风险分类</w:t>
      </w:r>
    </w:p>
    <w:p w14:paraId="447203BC">
      <w:r>
        <w:pict>
          <v:rect id="_x0000_i1193" o:spt="1" style="height:1.5pt;width:0pt;" coordsize="21600,21600" o:hr="t" o:hrstd="t" o:hralign="center">
            <v:path/>
            <v:fill focussize="0,0"/>
            <v:stroke/>
            <v:imagedata o:title=""/>
            <o:lock v:ext="edit"/>
            <w10:wrap type="none"/>
            <w10:anchorlock/>
          </v:rect>
        </w:pict>
      </w:r>
    </w:p>
    <w:bookmarkEnd w:id="371"/>
    <w:p w14:paraId="221B5C38">
      <w:pPr>
        <w:pStyle w:val="5"/>
      </w:pPr>
      <w:bookmarkStart w:id="372" w:name="日常生活中常见的涉税风险"/>
      <w:r>
        <w:rPr>
          <w:rFonts w:ascii="Times New Roman" w:hAnsi="Times New Roman" w:eastAsia="微软雅黑"/>
          <w:sz w:val="24"/>
        </w:rPr>
        <w:t>6.4.2 日常生活中常见的涉税风险</w:t>
      </w:r>
    </w:p>
    <w:p w14:paraId="4BFC5274">
      <w:pPr>
        <w:pStyle w:val="24"/>
      </w:pPr>
      <w:r>
        <w:rPr>
          <w:rFonts w:ascii="Times New Roman" w:hAnsi="Times New Roman" w:eastAsia="微软雅黑"/>
          <w:b/>
          <w:bCs/>
          <w:sz w:val="24"/>
        </w:rPr>
        <w:t>【例6-8】个人涉税风险识别</w:t>
      </w:r>
    </w:p>
    <w:p w14:paraId="05D3003B">
      <w:pPr>
        <w:pStyle w:val="38"/>
      </w:pPr>
      <w:r>
        <w:rPr>
          <w:rStyle w:val="37"/>
          <w:rFonts w:ascii="Times New Roman" w:hAnsi="Times New Roman" w:eastAsia="微软雅黑"/>
          <w:sz w:val="24"/>
        </w:rPr>
        <w:t>【任务】请识别以下日常生活场景中</w:t>
      </w:r>
      <w:r>
        <w:br w:type="textWrapping"/>
      </w:r>
      <w:r>
        <w:rPr>
          <w:rStyle w:val="37"/>
          <w:rFonts w:ascii="Times New Roman" w:hAnsi="Times New Roman" w:eastAsia="微软雅黑"/>
          <w:sz w:val="24"/>
        </w:rPr>
        <w:t>可能存在的个人所得税风险：</w:t>
      </w:r>
      <w:r>
        <w:br w:type="textWrapping"/>
      </w:r>
      <w:r>
        <w:br w:type="textWrapping"/>
      </w:r>
      <w:r>
        <w:rPr>
          <w:rStyle w:val="37"/>
          <w:rFonts w:ascii="Times New Roman" w:hAnsi="Times New Roman" w:eastAsia="微软雅黑"/>
          <w:sz w:val="24"/>
        </w:rPr>
        <w:t>场景1：利用业余时间做兼职设计，每月收入约5,000元，一直没有申报个税</w:t>
      </w:r>
      <w:r>
        <w:br w:type="textWrapping"/>
      </w:r>
      <w:r>
        <w:rPr>
          <w:rStyle w:val="37"/>
          <w:rFonts w:ascii="Times New Roman" w:hAnsi="Times New Roman" w:eastAsia="微软雅黑"/>
          <w:sz w:val="24"/>
        </w:rPr>
        <w:t>场景2：将名下房产出租，每月租金3,000元，只收现金，没有向税务局申报</w:t>
      </w:r>
      <w:r>
        <w:br w:type="textWrapping"/>
      </w:r>
      <w:r>
        <w:rPr>
          <w:rStyle w:val="37"/>
          <w:rFonts w:ascii="Times New Roman" w:hAnsi="Times New Roman" w:eastAsia="微软雅黑"/>
          <w:sz w:val="24"/>
        </w:rPr>
        <w:t>场景3：股票交易有盈利约10万元，以为只有工资才需要交税</w:t>
      </w:r>
      <w:r>
        <w:br w:type="textWrapping"/>
      </w:r>
      <w:r>
        <w:rPr>
          <w:rStyle w:val="37"/>
          <w:rFonts w:ascii="Times New Roman" w:hAnsi="Times New Roman" w:eastAsia="微软雅黑"/>
          <w:sz w:val="24"/>
        </w:rPr>
        <w:t>场景4：朋友委托代购商品，每次赚取一定差价，认为不是"正式工作"不需要纳税</w:t>
      </w:r>
      <w:r>
        <w:br w:type="textWrapping"/>
      </w:r>
      <w:r>
        <w:br w:type="textWrapping"/>
      </w:r>
      <w:r>
        <w:rPr>
          <w:rStyle w:val="37"/>
          <w:rFonts w:ascii="Times New Roman" w:hAnsi="Times New Roman" w:eastAsia="微软雅黑"/>
          <w:sz w:val="24"/>
        </w:rPr>
        <w:t>【格式】逐场景分析：风险判断+法律依据简述+建议</w:t>
      </w:r>
      <w:r>
        <w:br w:type="textWrapping"/>
      </w:r>
      <w:r>
        <w:rPr>
          <w:rStyle w:val="37"/>
          <w:rFonts w:ascii="Times New Roman" w:hAnsi="Times New Roman" w:eastAsia="微软雅黑"/>
          <w:sz w:val="24"/>
        </w:rPr>
        <w:t>风险等级：高/中/低</w:t>
      </w:r>
    </w:p>
    <w:p w14:paraId="72671BFB">
      <w:r>
        <w:pict>
          <v:rect id="_x0000_i1194" o:spt="1" style="height:1.5pt;width:0pt;" coordsize="21600,21600" o:hr="t" o:hrstd="t" o:hralign="center">
            <v:path/>
            <v:fill focussize="0,0"/>
            <v:stroke/>
            <v:imagedata o:title=""/>
            <o:lock v:ext="edit"/>
            <w10:wrap type="none"/>
            <w10:anchorlock/>
          </v:rect>
        </w:pict>
      </w:r>
    </w:p>
    <w:bookmarkEnd w:id="372"/>
    <w:p w14:paraId="677D22AE">
      <w:pPr>
        <w:pStyle w:val="5"/>
      </w:pPr>
      <w:bookmarkStart w:id="373" w:name="ai税务信息的可靠性验证方法"/>
      <w:r>
        <w:rPr>
          <w:rFonts w:ascii="Times New Roman" w:hAnsi="Times New Roman" w:eastAsia="微软雅黑"/>
          <w:sz w:val="24"/>
        </w:rPr>
        <w:t>6.4.3 AI税务信息的可靠性验证方法</w:t>
      </w:r>
    </w:p>
    <w:p w14:paraId="5D41A097">
      <w:pPr>
        <w:pStyle w:val="6"/>
      </w:pPr>
      <w:bookmarkStart w:id="374" w:name="一为什么ai税务信息需要特别核实"/>
      <w:r>
        <w:rPr>
          <w:rFonts w:ascii="Times New Roman" w:hAnsi="Times New Roman" w:eastAsia="微软雅黑"/>
          <w:sz w:val="24"/>
        </w:rPr>
        <w:t>一、为什么AI税务信息需要特别核实</w:t>
      </w:r>
    </w:p>
    <w:p w14:paraId="20887FE3">
      <w:pPr>
        <w:pStyle w:val="24"/>
      </w:pPr>
      <w:r>
        <w:rPr>
          <w:rFonts w:ascii="Times New Roman" w:hAnsi="Times New Roman" w:eastAsia="微软雅黑"/>
          <w:sz w:val="24"/>
        </w:rPr>
        <w:t>税务信息在AI应用中具有特殊的高风险性，如图6-9所示。</w:t>
      </w:r>
    </w:p>
    <w:p w14:paraId="349EBF11">
      <w:pPr>
        <w:pStyle w:val="36"/>
        <w:jc w:val="center"/>
      </w:pPr>
      <w:r>
        <w:drawing>
          <wp:inline distT="0" distB="0" distL="114300" distR="114300">
            <wp:extent cx="3959860" cy="3507105"/>
            <wp:effectExtent l="0" t="0" r="0" b="0"/>
            <wp:docPr id="1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mermaid diagram"/>
                    <pic:cNvPicPr>
                      <a:picLocks noChangeAspect="1" noChangeArrowheads="1"/>
                    </pic:cNvPicPr>
                  </pic:nvPicPr>
                  <pic:blipFill>
                    <a:blip r:embed="rId61"/>
                    <a:stretch>
                      <a:fillRect/>
                    </a:stretch>
                  </pic:blipFill>
                  <pic:spPr>
                    <a:xfrm>
                      <a:off x="0" y="0"/>
                      <a:ext cx="3959860" cy="3507105"/>
                    </a:xfrm>
                    <a:prstGeom prst="rect">
                      <a:avLst/>
                    </a:prstGeom>
                    <a:noFill/>
                    <a:ln w="9525">
                      <a:noFill/>
                    </a:ln>
                  </pic:spPr>
                </pic:pic>
              </a:graphicData>
            </a:graphic>
          </wp:inline>
        </w:drawing>
      </w:r>
    </w:p>
    <w:p w14:paraId="16B3980C">
      <w:pPr>
        <w:pStyle w:val="3"/>
      </w:pPr>
      <w:r>
        <w:rPr>
          <w:rFonts w:ascii="Times New Roman" w:hAnsi="Times New Roman" w:eastAsia="微软雅黑"/>
          <w:sz w:val="24"/>
        </w:rPr>
        <w:t>图6-9 AI税务信息的四大风险因素</w:t>
      </w:r>
    </w:p>
    <w:bookmarkEnd w:id="374"/>
    <w:p w14:paraId="7B2D27EA">
      <w:pPr>
        <w:pStyle w:val="6"/>
      </w:pPr>
      <w:bookmarkStart w:id="375" w:name="二税务信息的分级验证策略"/>
      <w:r>
        <w:rPr>
          <w:rFonts w:ascii="Times New Roman" w:hAnsi="Times New Roman" w:eastAsia="微软雅黑"/>
          <w:sz w:val="24"/>
        </w:rPr>
        <w:t>二、税务信息的分级验证策略</w:t>
      </w:r>
    </w:p>
    <w:p w14:paraId="2F6382D0">
      <w:pPr>
        <w:pStyle w:val="24"/>
      </w:pPr>
      <w:r>
        <w:rPr>
          <w:rFonts w:ascii="Times New Roman" w:hAnsi="Times New Roman" w:eastAsia="微软雅黑"/>
          <w:sz w:val="24"/>
        </w:rPr>
        <w:t>不同重要程度的税务信息，应采取不同的验证力度，如表6-8所示。</w:t>
      </w:r>
    </w:p>
    <w:p w14:paraId="5CE7EBC1">
      <w:pPr>
        <w:pStyle w:val="3"/>
      </w:pPr>
      <w:r>
        <w:rPr>
          <w:rFonts w:ascii="Times New Roman" w:hAnsi="Times New Roman" w:eastAsia="微软雅黑"/>
          <w:sz w:val="24"/>
        </w:rPr>
        <w:t>表6-8 税务信息分级验证策略</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04"/>
        <w:gridCol w:w="3007"/>
        <w:gridCol w:w="4345"/>
      </w:tblGrid>
      <w:tr w14:paraId="56B138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D57B461">
            <w:pPr>
              <w:pStyle w:val="25"/>
              <w:jc w:val="left"/>
            </w:pPr>
            <w:r>
              <w:rPr>
                <w:rFonts w:ascii="Times New Roman" w:hAnsi="Times New Roman" w:eastAsia="微软雅黑"/>
                <w:b/>
                <w:color w:val="1E3A8A"/>
                <w:sz w:val="22"/>
              </w:rPr>
              <w:t>信息重要程度</w:t>
            </w:r>
          </w:p>
        </w:tc>
        <w:tc>
          <w:tcPr>
            <w:tcBorders>
              <w:top w:val="single" w:color="E2E8F0" w:sz="6" w:space="0"/>
              <w:left w:val="single" w:color="E2E8F0" w:sz="6" w:space="0"/>
              <w:bottom w:val="single" w:color="E2E8F0" w:sz="6" w:space="0"/>
              <w:right w:val="single" w:color="E2E8F0" w:sz="6" w:space="0"/>
            </w:tcBorders>
            <w:shd w:val="clear" w:color="auto" w:fill="EEF4FF"/>
          </w:tcPr>
          <w:p w14:paraId="6E2AEDDE">
            <w:pPr>
              <w:pStyle w:val="25"/>
              <w:jc w:val="left"/>
            </w:pPr>
            <w:r>
              <w:rPr>
                <w:rFonts w:ascii="Times New Roman" w:hAnsi="Times New Roman" w:eastAsia="微软雅黑"/>
                <w:b/>
                <w:color w:val="1E3A8A"/>
                <w:sz w:val="22"/>
              </w:rPr>
              <w:t>典型场景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F1B05B7">
            <w:pPr>
              <w:pStyle w:val="25"/>
              <w:jc w:val="left"/>
            </w:pPr>
            <w:r>
              <w:rPr>
                <w:rFonts w:ascii="Times New Roman" w:hAnsi="Times New Roman" w:eastAsia="微软雅黑"/>
                <w:b/>
                <w:color w:val="1E3A8A"/>
                <w:sz w:val="22"/>
              </w:rPr>
              <w:t>验证要求</w:t>
            </w:r>
          </w:p>
        </w:tc>
      </w:tr>
      <w:tr w14:paraId="7D1614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F6C88B">
            <w:pPr>
              <w:pStyle w:val="25"/>
              <w:jc w:val="left"/>
            </w:pPr>
            <w:r>
              <w:rPr>
                <w:rFonts w:ascii="Times New Roman" w:hAnsi="Times New Roman" w:eastAsia="微软雅黑"/>
                <w:b/>
                <w:bCs/>
                <w:sz w:val="22"/>
              </w:rPr>
              <w:t>一般了解</w:t>
            </w:r>
          </w:p>
        </w:tc>
        <w:tc>
          <w:tcPr>
            <w:tcBorders>
              <w:top w:val="single" w:color="E2E8F0" w:sz="6" w:space="0"/>
              <w:left w:val="single" w:color="E2E8F0" w:sz="6" w:space="0"/>
              <w:bottom w:val="single" w:color="E2E8F0" w:sz="6" w:space="0"/>
              <w:right w:val="single" w:color="E2E8F0" w:sz="6" w:space="0"/>
            </w:tcBorders>
          </w:tcPr>
          <w:p w14:paraId="0C482EFD">
            <w:pPr>
              <w:pStyle w:val="25"/>
              <w:jc w:val="left"/>
            </w:pPr>
            <w:r>
              <w:rPr>
                <w:rFonts w:ascii="Times New Roman" w:hAnsi="Times New Roman" w:eastAsia="微软雅黑"/>
                <w:sz w:val="22"/>
              </w:rPr>
              <w:t>了解税收概念、理解原理</w:t>
            </w:r>
          </w:p>
        </w:tc>
        <w:tc>
          <w:tcPr>
            <w:tcBorders>
              <w:top w:val="single" w:color="E2E8F0" w:sz="6" w:space="0"/>
              <w:left w:val="single" w:color="E2E8F0" w:sz="6" w:space="0"/>
              <w:bottom w:val="single" w:color="E2E8F0" w:sz="6" w:space="0"/>
              <w:right w:val="single" w:color="E2E8F0" w:sz="6" w:space="0"/>
            </w:tcBorders>
          </w:tcPr>
          <w:p w14:paraId="5C35EF49">
            <w:pPr>
              <w:pStyle w:val="25"/>
              <w:jc w:val="left"/>
            </w:pPr>
            <w:r>
              <w:rPr>
                <w:rFonts w:ascii="Times New Roman" w:hAnsi="Times New Roman" w:eastAsia="微软雅黑"/>
                <w:sz w:val="22"/>
              </w:rPr>
              <w:t>AI说明即可，对重要数字抽查核实</w:t>
            </w:r>
          </w:p>
        </w:tc>
      </w:tr>
      <w:tr w14:paraId="77255C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67A634">
            <w:pPr>
              <w:pStyle w:val="25"/>
              <w:jc w:val="left"/>
            </w:pPr>
            <w:r>
              <w:rPr>
                <w:rFonts w:ascii="Times New Roman" w:hAnsi="Times New Roman" w:eastAsia="微软雅黑"/>
                <w:b/>
                <w:bCs/>
                <w:sz w:val="22"/>
              </w:rPr>
              <w:t>日常操作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18DD2A70">
            <w:pPr>
              <w:pStyle w:val="25"/>
              <w:jc w:val="left"/>
            </w:pPr>
            <w:r>
              <w:rPr>
                <w:rFonts w:ascii="Times New Roman" w:hAnsi="Times New Roman" w:eastAsia="微软雅黑"/>
                <w:sz w:val="22"/>
              </w:rPr>
              <w:t>个税计算、发票管理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786F5B88">
            <w:pPr>
              <w:pStyle w:val="25"/>
              <w:jc w:val="left"/>
            </w:pPr>
            <w:r>
              <w:rPr>
                <w:rFonts w:ascii="Times New Roman" w:hAnsi="Times New Roman" w:eastAsia="微软雅黑"/>
                <w:sz w:val="22"/>
              </w:rPr>
              <w:t>在官方APP或官网核实关键数字</w:t>
            </w:r>
          </w:p>
        </w:tc>
      </w:tr>
      <w:tr w14:paraId="55DE86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9007AE">
            <w:pPr>
              <w:pStyle w:val="25"/>
              <w:jc w:val="left"/>
            </w:pPr>
            <w:r>
              <w:rPr>
                <w:rFonts w:ascii="Times New Roman" w:hAnsi="Times New Roman" w:eastAsia="微软雅黑"/>
                <w:b/>
                <w:bCs/>
                <w:sz w:val="22"/>
              </w:rPr>
              <w:t>重要决策</w:t>
            </w:r>
          </w:p>
        </w:tc>
        <w:tc>
          <w:tcPr>
            <w:tcBorders>
              <w:top w:val="single" w:color="E2E8F0" w:sz="6" w:space="0"/>
              <w:left w:val="single" w:color="E2E8F0" w:sz="6" w:space="0"/>
              <w:bottom w:val="single" w:color="E2E8F0" w:sz="6" w:space="0"/>
              <w:right w:val="single" w:color="E2E8F0" w:sz="6" w:space="0"/>
            </w:tcBorders>
          </w:tcPr>
          <w:p w14:paraId="3B1C502A">
            <w:pPr>
              <w:pStyle w:val="25"/>
              <w:jc w:val="left"/>
            </w:pPr>
            <w:r>
              <w:rPr>
                <w:rFonts w:ascii="Times New Roman" w:hAnsi="Times New Roman" w:eastAsia="微软雅黑"/>
                <w:sz w:val="22"/>
              </w:rPr>
              <w:t>年终奖计税选择、汇算清缴</w:t>
            </w:r>
          </w:p>
        </w:tc>
        <w:tc>
          <w:tcPr>
            <w:tcBorders>
              <w:top w:val="single" w:color="E2E8F0" w:sz="6" w:space="0"/>
              <w:left w:val="single" w:color="E2E8F0" w:sz="6" w:space="0"/>
              <w:bottom w:val="single" w:color="E2E8F0" w:sz="6" w:space="0"/>
              <w:right w:val="single" w:color="E2E8F0" w:sz="6" w:space="0"/>
            </w:tcBorders>
          </w:tcPr>
          <w:p w14:paraId="531DED7C">
            <w:pPr>
              <w:pStyle w:val="25"/>
              <w:jc w:val="left"/>
            </w:pPr>
            <w:r>
              <w:rPr>
                <w:rFonts w:ascii="Times New Roman" w:hAnsi="Times New Roman" w:eastAsia="微软雅黑"/>
                <w:sz w:val="22"/>
              </w:rPr>
              <w:t>必须通过官方渠道确认，必要时咨询税务师</w:t>
            </w:r>
          </w:p>
        </w:tc>
      </w:tr>
      <w:tr w14:paraId="5DD139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3E8500">
            <w:pPr>
              <w:pStyle w:val="25"/>
              <w:jc w:val="left"/>
            </w:pPr>
            <w:r>
              <w:rPr>
                <w:rFonts w:ascii="Times New Roman" w:hAnsi="Times New Roman" w:eastAsia="微软雅黑"/>
                <w:b/>
                <w:bCs/>
                <w:sz w:val="22"/>
              </w:rPr>
              <w:t>重大事项</w:t>
            </w:r>
          </w:p>
        </w:tc>
        <w:tc>
          <w:tcPr>
            <w:tcBorders>
              <w:top w:val="single" w:color="E2E8F0" w:sz="6" w:space="0"/>
              <w:left w:val="single" w:color="E2E8F0" w:sz="6" w:space="0"/>
              <w:bottom w:val="single" w:color="E2E8F0" w:sz="6" w:space="0"/>
              <w:right w:val="single" w:color="E2E8F0" w:sz="6" w:space="0"/>
            </w:tcBorders>
            <w:shd w:val="clear" w:color="auto" w:fill="F8FAFC"/>
          </w:tcPr>
          <w:p w14:paraId="37907622">
            <w:pPr>
              <w:pStyle w:val="25"/>
              <w:jc w:val="left"/>
            </w:pPr>
            <w:r>
              <w:rPr>
                <w:rFonts w:ascii="Times New Roman" w:hAnsi="Times New Roman" w:eastAsia="微软雅黑"/>
                <w:sz w:val="22"/>
              </w:rPr>
              <w:t>企业税务筹划、复杂税务处理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4E898D72">
            <w:pPr>
              <w:pStyle w:val="25"/>
              <w:jc w:val="left"/>
            </w:pPr>
            <w:r>
              <w:rPr>
                <w:rFonts w:ascii="Times New Roman" w:hAnsi="Times New Roman" w:eastAsia="微软雅黑"/>
                <w:sz w:val="22"/>
              </w:rPr>
              <w:t>AI仅作初步了解，专业事项必须咨询税务师</w:t>
            </w:r>
          </w:p>
        </w:tc>
      </w:tr>
      <w:bookmarkEnd w:id="375"/>
    </w:tbl>
    <w:p w14:paraId="7F96579D">
      <w:pPr>
        <w:pStyle w:val="6"/>
      </w:pPr>
      <w:bookmarkStart w:id="376" w:name="三权威税务信息核实渠道"/>
      <w:r>
        <w:rPr>
          <w:rFonts w:ascii="Times New Roman" w:hAnsi="Times New Roman" w:eastAsia="微软雅黑"/>
          <w:sz w:val="24"/>
        </w:rPr>
        <w:t>三、权威税务信息核实渠道</w:t>
      </w:r>
    </w:p>
    <w:p w14:paraId="6B900441">
      <w:pPr>
        <w:pStyle w:val="24"/>
      </w:pPr>
      <w:r>
        <w:rPr>
          <w:rFonts w:ascii="Times New Roman" w:hAnsi="Times New Roman" w:eastAsia="微软雅黑"/>
          <w:sz w:val="24"/>
        </w:rPr>
        <w:t>表6-9 税务信息核实官方渠道</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36"/>
        <w:gridCol w:w="2636"/>
        <w:gridCol w:w="2361"/>
      </w:tblGrid>
      <w:tr w14:paraId="58D993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58196C7">
            <w:pPr>
              <w:pStyle w:val="25"/>
              <w:jc w:val="left"/>
            </w:pPr>
            <w:r>
              <w:rPr>
                <w:rFonts w:ascii="Times New Roman" w:hAnsi="Times New Roman" w:eastAsia="微软雅黑"/>
                <w:b/>
                <w:color w:val="1E3A8A"/>
                <w:sz w:val="22"/>
              </w:rPr>
              <w:t>核实需求</w:t>
            </w:r>
          </w:p>
        </w:tc>
        <w:tc>
          <w:tcPr>
            <w:tcBorders>
              <w:top w:val="single" w:color="E2E8F0" w:sz="6" w:space="0"/>
              <w:left w:val="single" w:color="E2E8F0" w:sz="6" w:space="0"/>
              <w:bottom w:val="single" w:color="E2E8F0" w:sz="6" w:space="0"/>
              <w:right w:val="single" w:color="E2E8F0" w:sz="6" w:space="0"/>
            </w:tcBorders>
            <w:shd w:val="clear" w:color="auto" w:fill="EEF4FF"/>
          </w:tcPr>
          <w:p w14:paraId="3AA412DD">
            <w:pPr>
              <w:pStyle w:val="25"/>
              <w:jc w:val="left"/>
            </w:pPr>
            <w:r>
              <w:rPr>
                <w:rFonts w:ascii="Times New Roman" w:hAnsi="Times New Roman" w:eastAsia="微软雅黑"/>
                <w:b/>
                <w:color w:val="1E3A8A"/>
                <w:sz w:val="22"/>
              </w:rPr>
              <w:t>官方渠道</w:t>
            </w:r>
          </w:p>
        </w:tc>
        <w:tc>
          <w:tcPr>
            <w:tcBorders>
              <w:top w:val="single" w:color="E2E8F0" w:sz="6" w:space="0"/>
              <w:left w:val="single" w:color="E2E8F0" w:sz="6" w:space="0"/>
              <w:bottom w:val="single" w:color="E2E8F0" w:sz="6" w:space="0"/>
              <w:right w:val="single" w:color="E2E8F0" w:sz="6" w:space="0"/>
            </w:tcBorders>
            <w:shd w:val="clear" w:color="auto" w:fill="EEF4FF"/>
          </w:tcPr>
          <w:p w14:paraId="7CD364CF">
            <w:pPr>
              <w:pStyle w:val="25"/>
              <w:jc w:val="left"/>
            </w:pPr>
            <w:r>
              <w:rPr>
                <w:rFonts w:ascii="Times New Roman" w:hAnsi="Times New Roman" w:eastAsia="微软雅黑"/>
                <w:b/>
                <w:color w:val="1E3A8A"/>
                <w:sz w:val="22"/>
              </w:rPr>
              <w:t>访问方式</w:t>
            </w:r>
          </w:p>
        </w:tc>
      </w:tr>
      <w:tr w14:paraId="5E39FE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61D821">
            <w:pPr>
              <w:pStyle w:val="25"/>
              <w:jc w:val="left"/>
            </w:pPr>
            <w:r>
              <w:rPr>
                <w:rFonts w:ascii="Times New Roman" w:hAnsi="Times New Roman" w:eastAsia="微软雅黑"/>
                <w:sz w:val="22"/>
              </w:rPr>
              <w:t>个税计算和专项附加扣除</w:t>
            </w:r>
          </w:p>
        </w:tc>
        <w:tc>
          <w:tcPr>
            <w:tcBorders>
              <w:top w:val="single" w:color="E2E8F0" w:sz="6" w:space="0"/>
              <w:left w:val="single" w:color="E2E8F0" w:sz="6" w:space="0"/>
              <w:bottom w:val="single" w:color="E2E8F0" w:sz="6" w:space="0"/>
              <w:right w:val="single" w:color="E2E8F0" w:sz="6" w:space="0"/>
            </w:tcBorders>
          </w:tcPr>
          <w:p w14:paraId="05A13C85">
            <w:pPr>
              <w:pStyle w:val="25"/>
              <w:jc w:val="left"/>
            </w:pPr>
            <w:r>
              <w:rPr>
                <w:rFonts w:ascii="Times New Roman" w:hAnsi="Times New Roman" w:eastAsia="微软雅黑"/>
                <w:sz w:val="22"/>
              </w:rPr>
              <w:t>个人所得税APP</w:t>
            </w:r>
          </w:p>
        </w:tc>
        <w:tc>
          <w:tcPr>
            <w:tcBorders>
              <w:top w:val="single" w:color="E2E8F0" w:sz="6" w:space="0"/>
              <w:left w:val="single" w:color="E2E8F0" w:sz="6" w:space="0"/>
              <w:bottom w:val="single" w:color="E2E8F0" w:sz="6" w:space="0"/>
              <w:right w:val="single" w:color="E2E8F0" w:sz="6" w:space="0"/>
            </w:tcBorders>
          </w:tcPr>
          <w:p w14:paraId="52F0E5D4">
            <w:pPr>
              <w:pStyle w:val="25"/>
              <w:jc w:val="left"/>
            </w:pPr>
            <w:r>
              <w:rPr>
                <w:rFonts w:ascii="Times New Roman" w:hAnsi="Times New Roman" w:eastAsia="微软雅黑"/>
                <w:sz w:val="22"/>
              </w:rPr>
              <w:t>应用商店下载</w:t>
            </w:r>
          </w:p>
        </w:tc>
      </w:tr>
      <w:tr w14:paraId="4C19E4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75F649">
            <w:pPr>
              <w:pStyle w:val="25"/>
              <w:jc w:val="left"/>
            </w:pPr>
            <w:r>
              <w:rPr>
                <w:rFonts w:ascii="Times New Roman" w:hAnsi="Times New Roman" w:eastAsia="微软雅黑"/>
                <w:sz w:val="22"/>
              </w:rPr>
              <w:t>税收政策原文查询</w:t>
            </w:r>
          </w:p>
        </w:tc>
        <w:tc>
          <w:tcPr>
            <w:tcBorders>
              <w:top w:val="single" w:color="E2E8F0" w:sz="6" w:space="0"/>
              <w:left w:val="single" w:color="E2E8F0" w:sz="6" w:space="0"/>
              <w:bottom w:val="single" w:color="E2E8F0" w:sz="6" w:space="0"/>
              <w:right w:val="single" w:color="E2E8F0" w:sz="6" w:space="0"/>
            </w:tcBorders>
            <w:shd w:val="clear" w:color="auto" w:fill="F8FAFC"/>
          </w:tcPr>
          <w:p w14:paraId="466EBCC9">
            <w:pPr>
              <w:pStyle w:val="25"/>
              <w:jc w:val="left"/>
            </w:pPr>
            <w:r>
              <w:rPr>
                <w:rFonts w:ascii="Times New Roman" w:hAnsi="Times New Roman" w:eastAsia="微软雅黑"/>
                <w:sz w:val="22"/>
              </w:rPr>
              <w:t>国家税务总局官网</w:t>
            </w:r>
          </w:p>
        </w:tc>
        <w:tc>
          <w:tcPr>
            <w:tcBorders>
              <w:top w:val="single" w:color="E2E8F0" w:sz="6" w:space="0"/>
              <w:left w:val="single" w:color="E2E8F0" w:sz="6" w:space="0"/>
              <w:bottom w:val="single" w:color="E2E8F0" w:sz="6" w:space="0"/>
              <w:right w:val="single" w:color="E2E8F0" w:sz="6" w:space="0"/>
            </w:tcBorders>
            <w:shd w:val="clear" w:color="auto" w:fill="F8FAFC"/>
          </w:tcPr>
          <w:p w14:paraId="1676E517">
            <w:pPr>
              <w:pStyle w:val="25"/>
              <w:jc w:val="left"/>
            </w:pPr>
            <w:r>
              <w:rPr>
                <w:rFonts w:ascii="Times New Roman" w:hAnsi="Times New Roman" w:eastAsia="微软雅黑"/>
                <w:sz w:val="22"/>
              </w:rPr>
              <w:t>chinatax.gov.cn</w:t>
            </w:r>
          </w:p>
        </w:tc>
      </w:tr>
      <w:tr w14:paraId="47DCBE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904801">
            <w:pPr>
              <w:pStyle w:val="25"/>
              <w:jc w:val="left"/>
            </w:pPr>
            <w:r>
              <w:rPr>
                <w:rFonts w:ascii="Times New Roman" w:hAnsi="Times New Roman" w:eastAsia="微软雅黑"/>
                <w:sz w:val="22"/>
              </w:rPr>
              <w:t>发票真伪核验</w:t>
            </w:r>
          </w:p>
        </w:tc>
        <w:tc>
          <w:tcPr>
            <w:tcBorders>
              <w:top w:val="single" w:color="E2E8F0" w:sz="6" w:space="0"/>
              <w:left w:val="single" w:color="E2E8F0" w:sz="6" w:space="0"/>
              <w:bottom w:val="single" w:color="E2E8F0" w:sz="6" w:space="0"/>
              <w:right w:val="single" w:color="E2E8F0" w:sz="6" w:space="0"/>
            </w:tcBorders>
          </w:tcPr>
          <w:p w14:paraId="0E83D608">
            <w:pPr>
              <w:pStyle w:val="25"/>
              <w:jc w:val="left"/>
            </w:pPr>
            <w:r>
              <w:rPr>
                <w:rFonts w:ascii="Times New Roman" w:hAnsi="Times New Roman" w:eastAsia="微软雅黑"/>
                <w:sz w:val="22"/>
              </w:rPr>
              <w:t>全国增值税发票查验平台</w:t>
            </w:r>
          </w:p>
        </w:tc>
        <w:tc>
          <w:tcPr>
            <w:tcBorders>
              <w:top w:val="single" w:color="E2E8F0" w:sz="6" w:space="0"/>
              <w:left w:val="single" w:color="E2E8F0" w:sz="6" w:space="0"/>
              <w:bottom w:val="single" w:color="E2E8F0" w:sz="6" w:space="0"/>
              <w:right w:val="single" w:color="E2E8F0" w:sz="6" w:space="0"/>
            </w:tcBorders>
          </w:tcPr>
          <w:p w14:paraId="7BBD49E2">
            <w:pPr>
              <w:pStyle w:val="25"/>
              <w:jc w:val="left"/>
            </w:pPr>
            <w:r>
              <w:rPr>
                <w:rFonts w:ascii="Times New Roman" w:hAnsi="Times New Roman" w:eastAsia="微软雅黑"/>
                <w:sz w:val="22"/>
              </w:rPr>
              <w:t>inv-veri.chinatax.gov.cn</w:t>
            </w:r>
          </w:p>
        </w:tc>
      </w:tr>
      <w:tr w14:paraId="04BAFE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B490BF">
            <w:pPr>
              <w:pStyle w:val="25"/>
              <w:jc w:val="left"/>
            </w:pPr>
            <w:r>
              <w:rPr>
                <w:rFonts w:ascii="Times New Roman" w:hAnsi="Times New Roman" w:eastAsia="微软雅黑"/>
                <w:sz w:val="22"/>
              </w:rPr>
              <w:t>税务咨询</w:t>
            </w:r>
          </w:p>
        </w:tc>
        <w:tc>
          <w:tcPr>
            <w:tcBorders>
              <w:top w:val="single" w:color="E2E8F0" w:sz="6" w:space="0"/>
              <w:left w:val="single" w:color="E2E8F0" w:sz="6" w:space="0"/>
              <w:bottom w:val="single" w:color="E2E8F0" w:sz="6" w:space="0"/>
              <w:right w:val="single" w:color="E2E8F0" w:sz="6" w:space="0"/>
            </w:tcBorders>
            <w:shd w:val="clear" w:color="auto" w:fill="F8FAFC"/>
          </w:tcPr>
          <w:p w14:paraId="60B7B96D">
            <w:pPr>
              <w:pStyle w:val="25"/>
              <w:jc w:val="left"/>
            </w:pPr>
            <w:r>
              <w:rPr>
                <w:rFonts w:ascii="Times New Roman" w:hAnsi="Times New Roman" w:eastAsia="微软雅黑"/>
                <w:sz w:val="22"/>
              </w:rPr>
              <w:t>12366纳税服务热线</w:t>
            </w:r>
          </w:p>
        </w:tc>
        <w:tc>
          <w:tcPr>
            <w:tcBorders>
              <w:top w:val="single" w:color="E2E8F0" w:sz="6" w:space="0"/>
              <w:left w:val="single" w:color="E2E8F0" w:sz="6" w:space="0"/>
              <w:bottom w:val="single" w:color="E2E8F0" w:sz="6" w:space="0"/>
              <w:right w:val="single" w:color="E2E8F0" w:sz="6" w:space="0"/>
            </w:tcBorders>
            <w:shd w:val="clear" w:color="auto" w:fill="F8FAFC"/>
          </w:tcPr>
          <w:p w14:paraId="52562925">
            <w:pPr>
              <w:pStyle w:val="25"/>
              <w:jc w:val="left"/>
            </w:pPr>
            <w:r>
              <w:rPr>
                <w:rFonts w:ascii="Times New Roman" w:hAnsi="Times New Roman" w:eastAsia="微软雅黑"/>
                <w:sz w:val="22"/>
              </w:rPr>
              <w:t>拨打12366</w:t>
            </w:r>
          </w:p>
        </w:tc>
      </w:tr>
      <w:tr w14:paraId="2CAC67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B69865">
            <w:pPr>
              <w:pStyle w:val="25"/>
              <w:jc w:val="left"/>
            </w:pPr>
            <w:r>
              <w:rPr>
                <w:rFonts w:ascii="Times New Roman" w:hAnsi="Times New Roman" w:eastAsia="微软雅黑"/>
                <w:sz w:val="22"/>
              </w:rPr>
              <w:t>地方税务政策</w:t>
            </w:r>
          </w:p>
        </w:tc>
        <w:tc>
          <w:tcPr>
            <w:tcBorders>
              <w:top w:val="single" w:color="E2E8F0" w:sz="6" w:space="0"/>
              <w:left w:val="single" w:color="E2E8F0" w:sz="6" w:space="0"/>
              <w:bottom w:val="single" w:color="E2E8F0" w:sz="6" w:space="0"/>
              <w:right w:val="single" w:color="E2E8F0" w:sz="6" w:space="0"/>
            </w:tcBorders>
          </w:tcPr>
          <w:p w14:paraId="406F12C4">
            <w:pPr>
              <w:pStyle w:val="25"/>
              <w:jc w:val="left"/>
            </w:pPr>
            <w:r>
              <w:rPr>
                <w:rFonts w:ascii="Times New Roman" w:hAnsi="Times New Roman" w:eastAsia="微软雅黑"/>
                <w:sz w:val="22"/>
              </w:rPr>
              <w:t>省级税务局官网</w:t>
            </w:r>
          </w:p>
        </w:tc>
        <w:tc>
          <w:tcPr>
            <w:tcBorders>
              <w:top w:val="single" w:color="E2E8F0" w:sz="6" w:space="0"/>
              <w:left w:val="single" w:color="E2E8F0" w:sz="6" w:space="0"/>
              <w:bottom w:val="single" w:color="E2E8F0" w:sz="6" w:space="0"/>
              <w:right w:val="single" w:color="E2E8F0" w:sz="6" w:space="0"/>
            </w:tcBorders>
          </w:tcPr>
          <w:p w14:paraId="47F38B11">
            <w:pPr>
              <w:pStyle w:val="25"/>
              <w:jc w:val="left"/>
            </w:pPr>
            <w:r>
              <w:rPr>
                <w:rFonts w:ascii="Times New Roman" w:hAnsi="Times New Roman" w:eastAsia="微软雅黑"/>
                <w:sz w:val="22"/>
              </w:rPr>
              <w:t>各省税务局官方网站</w:t>
            </w:r>
          </w:p>
        </w:tc>
      </w:tr>
    </w:tbl>
    <w:p w14:paraId="308EA207">
      <w:r>
        <w:pict>
          <v:rect id="_x0000_i1195" o:spt="1" style="height:1.5pt;width:0pt;" coordsize="21600,21600" o:hr="t" o:hrstd="t" o:hralign="center">
            <v:path/>
            <v:fill focussize="0,0"/>
            <v:stroke/>
            <v:imagedata o:title=""/>
            <o:lock v:ext="edit"/>
            <w10:wrap type="none"/>
            <w10:anchorlock/>
          </v:rect>
        </w:pict>
      </w:r>
    </w:p>
    <w:bookmarkEnd w:id="370"/>
    <w:bookmarkEnd w:id="373"/>
    <w:bookmarkEnd w:id="376"/>
    <w:p w14:paraId="3757199B">
      <w:pPr>
        <w:pStyle w:val="4"/>
      </w:pPr>
      <w:bookmarkStart w:id="377" w:name="ai辅助个税计算自动化excel公式与python脚本实战"/>
      <w:r>
        <w:rPr>
          <w:rFonts w:ascii="Times New Roman" w:hAnsi="Times New Roman" w:eastAsia="微软雅黑"/>
          <w:sz w:val="24"/>
        </w:rPr>
        <w:t>6.5 ⭐ AI辅助个税计算自动化——Excel公式与Python脚本实战</w:t>
      </w:r>
    </w:p>
    <w:p w14:paraId="2A576ED5">
      <w:pPr>
        <w:pStyle w:val="24"/>
      </w:pPr>
      <w:r>
        <w:rPr>
          <w:rFonts w:ascii="Times New Roman" w:hAnsi="Times New Roman" w:eastAsia="微软雅黑"/>
          <w:sz w:val="24"/>
        </w:rPr>
        <w:t>本节是本章的拓展内容，重点介绍如何利用AI生成实用的个税计算工具，包括Excel公式和Python批量计算脚本，并通过完整的实战示例展示从”需求描述”到”可运行工具”的全过程。</w:t>
      </w:r>
    </w:p>
    <w:p w14:paraId="23C624D4">
      <w:pPr>
        <w:pStyle w:val="5"/>
      </w:pPr>
      <w:bookmarkStart w:id="378" w:name="用ai生成个税计算excel公式完整流程与验证"/>
      <w:r>
        <w:rPr>
          <w:rFonts w:ascii="Times New Roman" w:hAnsi="Times New Roman" w:eastAsia="微软雅黑"/>
          <w:sz w:val="24"/>
        </w:rPr>
        <w:t>6.5.1 用AI生成个税计算Excel公式——完整流程与验证</w:t>
      </w:r>
    </w:p>
    <w:p w14:paraId="102DE900">
      <w:pPr>
        <w:pStyle w:val="6"/>
      </w:pPr>
      <w:bookmarkStart w:id="379" w:name="一excel个税计算的挑战与ai的解决方案"/>
      <w:r>
        <w:rPr>
          <w:rFonts w:ascii="Times New Roman" w:hAnsi="Times New Roman" w:eastAsia="微软雅黑"/>
          <w:sz w:val="24"/>
        </w:rPr>
        <w:t>一、Excel个税计算的挑战与AI的解决方案</w:t>
      </w:r>
    </w:p>
    <w:p w14:paraId="31998881">
      <w:pPr>
        <w:pStyle w:val="24"/>
      </w:pPr>
      <w:r>
        <w:rPr>
          <w:rFonts w:ascii="Times New Roman" w:hAnsi="Times New Roman" w:eastAsia="微软雅黑"/>
          <w:sz w:val="24"/>
        </w:rPr>
        <w:t>个税计算涉及超额累进税率，逻辑较为复杂，手动编写Excel公式容易出错。借助AI，可以快速获得准确的公式，如图6-10所示。</w:t>
      </w:r>
    </w:p>
    <w:p w14:paraId="5D4C1CB2">
      <w:pPr>
        <w:pStyle w:val="36"/>
        <w:jc w:val="center"/>
      </w:pPr>
      <w:r>
        <w:drawing>
          <wp:inline distT="0" distB="0" distL="114300" distR="114300">
            <wp:extent cx="2520315" cy="5262245"/>
            <wp:effectExtent l="0" t="0" r="0" b="0"/>
            <wp:docPr id="8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mermaid diagram"/>
                    <pic:cNvPicPr>
                      <a:picLocks noChangeAspect="1" noChangeArrowheads="1"/>
                    </pic:cNvPicPr>
                  </pic:nvPicPr>
                  <pic:blipFill>
                    <a:blip r:embed="rId62"/>
                    <a:stretch>
                      <a:fillRect/>
                    </a:stretch>
                  </pic:blipFill>
                  <pic:spPr>
                    <a:xfrm>
                      <a:off x="0" y="0"/>
                      <a:ext cx="2520315" cy="5262245"/>
                    </a:xfrm>
                    <a:prstGeom prst="rect">
                      <a:avLst/>
                    </a:prstGeom>
                    <a:noFill/>
                    <a:ln w="9525">
                      <a:noFill/>
                    </a:ln>
                  </pic:spPr>
                </pic:pic>
              </a:graphicData>
            </a:graphic>
          </wp:inline>
        </w:drawing>
      </w:r>
    </w:p>
    <w:p w14:paraId="32FBDC98">
      <w:pPr>
        <w:pStyle w:val="3"/>
      </w:pPr>
      <w:r>
        <w:rPr>
          <w:rFonts w:ascii="Times New Roman" w:hAnsi="Times New Roman" w:eastAsia="微软雅黑"/>
          <w:sz w:val="24"/>
        </w:rPr>
        <w:t>图6-10 AI辅助生成Excel个税公式的标准流程</w:t>
      </w:r>
    </w:p>
    <w:bookmarkEnd w:id="379"/>
    <w:p w14:paraId="333DE672">
      <w:pPr>
        <w:pStyle w:val="6"/>
      </w:pPr>
      <w:bookmarkStart w:id="380" w:name="二月度个税计算公式的生成标准场景"/>
      <w:r>
        <w:rPr>
          <w:rFonts w:ascii="Times New Roman" w:hAnsi="Times New Roman" w:eastAsia="微软雅黑"/>
          <w:sz w:val="24"/>
        </w:rPr>
        <w:t>二、月度个税计算公式的生成——标准场景</w:t>
      </w:r>
    </w:p>
    <w:p w14:paraId="1EB16A87">
      <w:pPr>
        <w:pStyle w:val="24"/>
      </w:pPr>
      <w:r>
        <w:rPr>
          <w:rFonts w:ascii="Times New Roman" w:hAnsi="Times New Roman" w:eastAsia="微软雅黑"/>
          <w:b/>
          <w:bCs/>
          <w:sz w:val="24"/>
        </w:rPr>
        <w:t>【例6-9】生成月度个税预扣预缴Excel公式</w:t>
      </w:r>
    </w:p>
    <w:p w14:paraId="148D0F04">
      <w:pPr>
        <w:pStyle w:val="3"/>
      </w:pPr>
      <w:r>
        <w:rPr>
          <w:rFonts w:ascii="Times New Roman" w:hAnsi="Times New Roman" w:eastAsia="微软雅黑"/>
          <w:b/>
          <w:bCs/>
          <w:sz w:val="24"/>
        </w:rPr>
        <w:t>提示词设计：</w:t>
      </w:r>
    </w:p>
    <w:p w14:paraId="2B25C49D">
      <w:pPr>
        <w:pStyle w:val="38"/>
      </w:pPr>
      <w:r>
        <w:rPr>
          <w:rStyle w:val="37"/>
          <w:rFonts w:ascii="Times New Roman" w:hAnsi="Times New Roman" w:eastAsia="微软雅黑"/>
          <w:sz w:val="24"/>
        </w:rPr>
        <w:t>【任务】我需要一个Excel公式，</w:t>
      </w:r>
      <w:r>
        <w:br w:type="textWrapping"/>
      </w:r>
      <w:r>
        <w:rPr>
          <w:rStyle w:val="37"/>
          <w:rFonts w:ascii="Times New Roman" w:hAnsi="Times New Roman" w:eastAsia="微软雅黑"/>
          <w:sz w:val="24"/>
        </w:rPr>
        <w:t>用于计算员工月度应预扣预缴的个人所得税。</w:t>
      </w:r>
      <w:r>
        <w:br w:type="textWrapping"/>
      </w:r>
      <w:r>
        <w:br w:type="textWrapping"/>
      </w:r>
      <w:r>
        <w:rPr>
          <w:rStyle w:val="37"/>
          <w:rFonts w:ascii="Times New Roman" w:hAnsi="Times New Roman" w:eastAsia="微软雅黑"/>
          <w:sz w:val="24"/>
        </w:rPr>
        <w:t>【Excel表格结构（从第2行开始为数据）】</w:t>
      </w:r>
      <w:r>
        <w:br w:type="textWrapping"/>
      </w:r>
      <w:r>
        <w:rPr>
          <w:rStyle w:val="37"/>
          <w:rFonts w:ascii="Times New Roman" w:hAnsi="Times New Roman" w:eastAsia="微软雅黑"/>
          <w:sz w:val="24"/>
        </w:rPr>
        <w:t>A列：员工姓名</w:t>
      </w:r>
      <w:r>
        <w:br w:type="textWrapping"/>
      </w:r>
      <w:r>
        <w:rPr>
          <w:rStyle w:val="37"/>
          <w:rFonts w:ascii="Times New Roman" w:hAnsi="Times New Roman" w:eastAsia="微软雅黑"/>
          <w:sz w:val="24"/>
        </w:rPr>
        <w:t>B列：月份（数字，如1代表1月）</w:t>
      </w:r>
      <w:r>
        <w:br w:type="textWrapping"/>
      </w:r>
      <w:r>
        <w:rPr>
          <w:rStyle w:val="37"/>
          <w:rFonts w:ascii="Times New Roman" w:hAnsi="Times New Roman" w:eastAsia="微软雅黑"/>
          <w:sz w:val="24"/>
        </w:rPr>
        <w:t>C列：本月工资薪金（税前，元）</w:t>
      </w:r>
      <w:r>
        <w:br w:type="textWrapping"/>
      </w:r>
      <w:r>
        <w:rPr>
          <w:rStyle w:val="37"/>
          <w:rFonts w:ascii="Times New Roman" w:hAnsi="Times New Roman" w:eastAsia="微软雅黑"/>
          <w:sz w:val="24"/>
        </w:rPr>
        <w:t>D列：本月五险一金（个人承担部分，元）</w:t>
      </w:r>
      <w:r>
        <w:br w:type="textWrapping"/>
      </w:r>
      <w:r>
        <w:rPr>
          <w:rStyle w:val="37"/>
          <w:rFonts w:ascii="Times New Roman" w:hAnsi="Times New Roman" w:eastAsia="微软雅黑"/>
          <w:sz w:val="24"/>
        </w:rPr>
        <w:t>E列：本月专项附加扣除合计（元）</w:t>
      </w:r>
      <w:r>
        <w:br w:type="textWrapping"/>
      </w:r>
      <w:r>
        <w:rPr>
          <w:rStyle w:val="37"/>
          <w:rFonts w:ascii="Times New Roman" w:hAnsi="Times New Roman" w:eastAsia="微软雅黑"/>
          <w:sz w:val="24"/>
        </w:rPr>
        <w:t>F列：前N-1个月已预扣个税合计（元）（1月份F列=0）</w:t>
      </w:r>
      <w:r>
        <w:br w:type="textWrapping"/>
      </w:r>
      <w:r>
        <w:rPr>
          <w:rStyle w:val="37"/>
          <w:rFonts w:ascii="Times New Roman" w:hAnsi="Times New Roman" w:eastAsia="微软雅黑"/>
          <w:sz w:val="24"/>
        </w:rPr>
        <w:t>H列：累计工资（H2=C2，H3起需要包含前月累计）</w:t>
      </w:r>
      <w:r>
        <w:br w:type="textWrapping"/>
      </w:r>
      <w:r>
        <w:rPr>
          <w:rStyle w:val="37"/>
          <w:rFonts w:ascii="Times New Roman" w:hAnsi="Times New Roman" w:eastAsia="微软雅黑"/>
          <w:sz w:val="24"/>
        </w:rPr>
        <w:t>I列：累计扣除（I2=(D2+E2+5000)，I3起累计）</w:t>
      </w:r>
      <w:r>
        <w:br w:type="textWrapping"/>
      </w:r>
      <w:r>
        <w:br w:type="textWrapping"/>
      </w:r>
      <w:r>
        <w:rPr>
          <w:rStyle w:val="37"/>
          <w:rFonts w:ascii="Times New Roman" w:hAnsi="Times New Roman" w:eastAsia="微软雅黑"/>
          <w:sz w:val="24"/>
        </w:rPr>
        <w:t>【需求】在G列（G2单元格）计算本月应预扣预缴个税。</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给出G2单元格的完整公式（可直接复制粘贴）</w:t>
      </w:r>
      <w:r>
        <w:br w:type="textWrapping"/>
      </w:r>
      <w:r>
        <w:rPr>
          <w:rStyle w:val="37"/>
          <w:rFonts w:ascii="Times New Roman" w:hAnsi="Times New Roman" w:eastAsia="微软雅黑"/>
          <w:sz w:val="24"/>
        </w:rPr>
        <w:t>2. 同时给出H2和I2的公式</w:t>
      </w:r>
      <w:r>
        <w:br w:type="textWrapping"/>
      </w:r>
      <w:r>
        <w:rPr>
          <w:rStyle w:val="37"/>
          <w:rFonts w:ascii="Times New Roman" w:hAnsi="Times New Roman" w:eastAsia="微软雅黑"/>
          <w:sz w:val="24"/>
        </w:rPr>
        <w:t>3. 解释公式中每个函数的作用</w:t>
      </w:r>
      <w:r>
        <w:br w:type="textWrapping"/>
      </w:r>
      <w:r>
        <w:rPr>
          <w:rStyle w:val="37"/>
          <w:rFonts w:ascii="Times New Roman" w:hAnsi="Times New Roman" w:eastAsia="微软雅黑"/>
          <w:sz w:val="24"/>
        </w:rPr>
        <w:t>4. 提供用于验证的简单测试案例</w:t>
      </w:r>
      <w:r>
        <w:br w:type="textWrapping"/>
      </w:r>
      <w:r>
        <w:br w:type="textWrapping"/>
      </w:r>
      <w:r>
        <w:rPr>
          <w:rStyle w:val="37"/>
          <w:rFonts w:ascii="Times New Roman" w:hAnsi="Times New Roman" w:eastAsia="微软雅黑"/>
          <w:sz w:val="24"/>
        </w:rPr>
        <w:t>【约束】公式必须在Excel 2019及以上版本运行，</w:t>
      </w:r>
      <w:r>
        <w:br w:type="textWrapping"/>
      </w:r>
      <w:r>
        <w:rPr>
          <w:rStyle w:val="37"/>
          <w:rFonts w:ascii="Times New Roman" w:hAnsi="Times New Roman" w:eastAsia="微软雅黑"/>
          <w:sz w:val="24"/>
        </w:rPr>
        <w:t>结果精确到元。</w:t>
      </w:r>
    </w:p>
    <w:p w14:paraId="671E8363">
      <w:pPr>
        <w:pStyle w:val="24"/>
      </w:pPr>
      <w:r>
        <w:rPr>
          <w:rFonts w:ascii="Times New Roman" w:hAnsi="Times New Roman" w:eastAsia="微软雅黑"/>
          <w:b/>
          <w:bCs/>
          <w:sz w:val="24"/>
        </w:rPr>
        <w:t>获得公式后的验证步骤（必做）：</w:t>
      </w:r>
    </w:p>
    <w:p w14:paraId="59D60174">
      <w:pPr>
        <w:pStyle w:val="38"/>
      </w:pPr>
      <w:r>
        <w:rPr>
          <w:rStyle w:val="37"/>
          <w:rFonts w:ascii="Times New Roman" w:hAnsi="Times New Roman" w:eastAsia="微软雅黑"/>
          <w:sz w:val="24"/>
        </w:rPr>
        <w:t>【手工验算1月份数据】</w:t>
      </w:r>
      <w:r>
        <w:br w:type="textWrapping"/>
      </w:r>
      <w:r>
        <w:rPr>
          <w:rStyle w:val="37"/>
          <w:rFonts w:ascii="Times New Roman" w:hAnsi="Times New Roman" w:eastAsia="微软雅黑"/>
          <w:sz w:val="24"/>
        </w:rPr>
        <w:t>假设：月薪12,000元，五险一金2,000元，附加扣除3,500元</w:t>
      </w:r>
      <w:r>
        <w:br w:type="textWrapping"/>
      </w:r>
      <w:r>
        <w:rPr>
          <w:rStyle w:val="37"/>
          <w:rFonts w:ascii="Times New Roman" w:hAnsi="Times New Roman" w:eastAsia="微软雅黑"/>
          <w:sz w:val="24"/>
        </w:rPr>
        <w:t>H2 = 12,000元（1月累计工资）</w:t>
      </w:r>
      <w:r>
        <w:br w:type="textWrapping"/>
      </w:r>
      <w:r>
        <w:rPr>
          <w:rStyle w:val="37"/>
          <w:rFonts w:ascii="Times New Roman" w:hAnsi="Times New Roman" w:eastAsia="微软雅黑"/>
          <w:sz w:val="24"/>
        </w:rPr>
        <w:t>I2 = 2,000+3,500+5,000 = 10,500元（1月累计扣除）</w:t>
      </w:r>
      <w:r>
        <w:br w:type="textWrapping"/>
      </w:r>
      <w:r>
        <w:rPr>
          <w:rStyle w:val="37"/>
          <w:rFonts w:ascii="Times New Roman" w:hAnsi="Times New Roman" w:eastAsia="微软雅黑"/>
          <w:sz w:val="24"/>
        </w:rPr>
        <w:t>累计应纳税所得额 = 12,000-10,500 = 1,500元</w:t>
      </w:r>
      <w:r>
        <w:br w:type="textWrapping"/>
      </w:r>
      <w:r>
        <w:rPr>
          <w:rStyle w:val="37"/>
          <w:rFonts w:ascii="Times New Roman" w:hAnsi="Times New Roman" w:eastAsia="微软雅黑"/>
          <w:sz w:val="24"/>
        </w:rPr>
        <w:t>1,500≤36,000，适用3%税率</w:t>
      </w:r>
      <w:r>
        <w:br w:type="textWrapping"/>
      </w:r>
      <w:r>
        <w:rPr>
          <w:rStyle w:val="37"/>
          <w:rFonts w:ascii="Times New Roman" w:hAnsi="Times New Roman" w:eastAsia="微软雅黑"/>
          <w:sz w:val="24"/>
        </w:rPr>
        <w:t>累计应纳税额 = 1,500×3% = 45元</w:t>
      </w:r>
      <w:r>
        <w:br w:type="textWrapping"/>
      </w:r>
      <w:r>
        <w:rPr>
          <w:rStyle w:val="37"/>
          <w:rFonts w:ascii="Times New Roman" w:hAnsi="Times New Roman" w:eastAsia="微软雅黑"/>
          <w:sz w:val="24"/>
        </w:rPr>
        <w:t>F2 = 0（1月无已预缴）</w:t>
      </w:r>
      <w:r>
        <w:br w:type="textWrapping"/>
      </w:r>
      <w:r>
        <w:rPr>
          <w:rStyle w:val="37"/>
          <w:rFonts w:ascii="Times New Roman" w:hAnsi="Times New Roman" w:eastAsia="微软雅黑"/>
          <w:sz w:val="24"/>
        </w:rPr>
        <w:t>G2应等于 45-0 = 45元</w:t>
      </w:r>
      <w:r>
        <w:br w:type="textWrapping"/>
      </w:r>
      <w:r>
        <w:br w:type="textWrapping"/>
      </w:r>
      <w:r>
        <w:rPr>
          <w:rStyle w:val="37"/>
          <w:rFonts w:ascii="Times New Roman" w:hAnsi="Times New Roman" w:eastAsia="微软雅黑"/>
          <w:sz w:val="24"/>
        </w:rPr>
        <w:t>→ 在Excel中验证G2是否显示45元</w:t>
      </w:r>
    </w:p>
    <w:bookmarkEnd w:id="380"/>
    <w:p w14:paraId="3D3010F6">
      <w:pPr>
        <w:pStyle w:val="6"/>
      </w:pPr>
      <w:bookmarkStart w:id="381" w:name="三公式验证记录"/>
      <w:r>
        <w:rPr>
          <w:rFonts w:ascii="Times New Roman" w:hAnsi="Times New Roman" w:eastAsia="微软雅黑"/>
          <w:sz w:val="24"/>
        </w:rPr>
        <w:t>三、公式验证记录</w:t>
      </w:r>
    </w:p>
    <w:p w14:paraId="3383492F">
      <w:pPr>
        <w:pStyle w:val="24"/>
      </w:pPr>
      <w:r>
        <w:rPr>
          <w:rFonts w:ascii="Times New Roman" w:hAnsi="Times New Roman" w:eastAsia="微软雅黑"/>
          <w:sz w:val="24"/>
        </w:rPr>
        <w:t>表6-10 Excel个税公式验证记录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63"/>
        <w:gridCol w:w="3054"/>
        <w:gridCol w:w="1256"/>
        <w:gridCol w:w="1380"/>
        <w:gridCol w:w="1003"/>
      </w:tblGrid>
      <w:tr w14:paraId="31D083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E337007">
            <w:pPr>
              <w:pStyle w:val="25"/>
              <w:jc w:val="left"/>
            </w:pPr>
            <w:r>
              <w:rPr>
                <w:rFonts w:ascii="Times New Roman" w:hAnsi="Times New Roman" w:eastAsia="微软雅黑"/>
                <w:b/>
                <w:color w:val="1E3A8A"/>
                <w:sz w:val="22"/>
              </w:rPr>
              <w:t>验证项目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41327412">
            <w:pPr>
              <w:pStyle w:val="25"/>
              <w:jc w:val="left"/>
            </w:pPr>
            <w:r>
              <w:rPr>
                <w:rFonts w:ascii="Times New Roman" w:hAnsi="Times New Roman" w:eastAsia="微软雅黑"/>
                <w:b/>
                <w:color w:val="1E3A8A"/>
                <w:sz w:val="22"/>
              </w:rPr>
              <w:t>测试数据</w:t>
            </w:r>
          </w:p>
        </w:tc>
        <w:tc>
          <w:tcPr>
            <w:tcBorders>
              <w:top w:val="single" w:color="E2E8F0" w:sz="6" w:space="0"/>
              <w:left w:val="single" w:color="E2E8F0" w:sz="6" w:space="0"/>
              <w:bottom w:val="single" w:color="E2E8F0" w:sz="6" w:space="0"/>
              <w:right w:val="single" w:color="E2E8F0" w:sz="6" w:space="0"/>
            </w:tcBorders>
            <w:shd w:val="clear" w:color="auto" w:fill="EEF4FF"/>
          </w:tcPr>
          <w:p w14:paraId="16F4627B">
            <w:pPr>
              <w:pStyle w:val="25"/>
              <w:jc w:val="left"/>
            </w:pPr>
            <w:r>
              <w:rPr>
                <w:rFonts w:ascii="Times New Roman" w:hAnsi="Times New Roman" w:eastAsia="微软雅黑"/>
                <w:b/>
                <w:color w:val="1E3A8A"/>
                <w:sz w:val="22"/>
              </w:rPr>
              <w:t>AI公式结果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62B6F24A">
            <w:pPr>
              <w:pStyle w:val="25"/>
              <w:jc w:val="left"/>
            </w:pPr>
            <w:r>
              <w:rPr>
                <w:rFonts w:ascii="Times New Roman" w:hAnsi="Times New Roman" w:eastAsia="微软雅黑"/>
                <w:b/>
                <w:color w:val="1E3A8A"/>
                <w:sz w:val="22"/>
              </w:rPr>
              <w:t>手工计算结果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7B70FD6E">
            <w:pPr>
              <w:pStyle w:val="25"/>
              <w:jc w:val="left"/>
            </w:pPr>
            <w:r>
              <w:rPr>
                <w:rFonts w:ascii="Times New Roman" w:hAnsi="Times New Roman" w:eastAsia="微软雅黑"/>
                <w:b/>
                <w:color w:val="1E3A8A"/>
                <w:sz w:val="22"/>
              </w:rPr>
              <w:t>是否一致</w:t>
            </w:r>
          </w:p>
        </w:tc>
      </w:tr>
      <w:tr w14:paraId="33E2A3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066F5C">
            <w:pPr>
              <w:pStyle w:val="25"/>
              <w:jc w:val="left"/>
            </w:pPr>
            <w:r>
              <w:rPr>
                <w:rFonts w:ascii="Times New Roman" w:hAnsi="Times New Roman" w:eastAsia="微软雅黑"/>
                <w:sz w:val="22"/>
              </w:rPr>
              <w:t>1月份（月薪12,000）</w:t>
            </w:r>
          </w:p>
        </w:tc>
        <w:tc>
          <w:tcPr>
            <w:tcBorders>
              <w:top w:val="single" w:color="E2E8F0" w:sz="6" w:space="0"/>
              <w:left w:val="single" w:color="E2E8F0" w:sz="6" w:space="0"/>
              <w:bottom w:val="single" w:color="E2E8F0" w:sz="6" w:space="0"/>
              <w:right w:val="single" w:color="E2E8F0" w:sz="6" w:space="0"/>
            </w:tcBorders>
          </w:tcPr>
          <w:p w14:paraId="4337F488">
            <w:pPr>
              <w:pStyle w:val="25"/>
              <w:jc w:val="left"/>
            </w:pPr>
            <w:r>
              <w:rPr>
                <w:rFonts w:ascii="Times New Roman" w:hAnsi="Times New Roman" w:eastAsia="微软雅黑"/>
                <w:sz w:val="22"/>
              </w:rPr>
              <w:t>社保2,000/附加3,500</w:t>
            </w:r>
          </w:p>
        </w:tc>
        <w:tc>
          <w:tcPr>
            <w:tcBorders>
              <w:top w:val="single" w:color="E2E8F0" w:sz="6" w:space="0"/>
              <w:left w:val="single" w:color="E2E8F0" w:sz="6" w:space="0"/>
              <w:bottom w:val="single" w:color="E2E8F0" w:sz="6" w:space="0"/>
              <w:right w:val="single" w:color="E2E8F0" w:sz="6" w:space="0"/>
            </w:tcBorders>
          </w:tcPr>
          <w:p w14:paraId="261183DA">
            <w:pPr>
              <w:pStyle w:val="25"/>
            </w:pPr>
          </w:p>
        </w:tc>
        <w:tc>
          <w:tcPr>
            <w:tcBorders>
              <w:top w:val="single" w:color="E2E8F0" w:sz="6" w:space="0"/>
              <w:left w:val="single" w:color="E2E8F0" w:sz="6" w:space="0"/>
              <w:bottom w:val="single" w:color="E2E8F0" w:sz="6" w:space="0"/>
              <w:right w:val="single" w:color="E2E8F0" w:sz="6" w:space="0"/>
            </w:tcBorders>
          </w:tcPr>
          <w:p w14:paraId="157BFC17">
            <w:pPr>
              <w:pStyle w:val="25"/>
              <w:jc w:val="left"/>
            </w:pPr>
            <w:r>
              <w:rPr>
                <w:rFonts w:ascii="Times New Roman" w:hAnsi="Times New Roman" w:eastAsia="微软雅黑"/>
                <w:sz w:val="22"/>
              </w:rPr>
              <w:t>45元</w:t>
            </w:r>
          </w:p>
        </w:tc>
        <w:tc>
          <w:tcPr>
            <w:tcBorders>
              <w:top w:val="single" w:color="E2E8F0" w:sz="6" w:space="0"/>
              <w:left w:val="single" w:color="E2E8F0" w:sz="6" w:space="0"/>
              <w:bottom w:val="single" w:color="E2E8F0" w:sz="6" w:space="0"/>
              <w:right w:val="single" w:color="E2E8F0" w:sz="6" w:space="0"/>
            </w:tcBorders>
          </w:tcPr>
          <w:p w14:paraId="1A34E5EE">
            <w:pPr>
              <w:pStyle w:val="25"/>
            </w:pPr>
          </w:p>
        </w:tc>
      </w:tr>
      <w:tr w14:paraId="4736D1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08A373">
            <w:pPr>
              <w:pStyle w:val="25"/>
              <w:jc w:val="left"/>
            </w:pPr>
            <w:r>
              <w:rPr>
                <w:rFonts w:ascii="Times New Roman" w:hAnsi="Times New Roman" w:eastAsia="微软雅黑"/>
                <w:sz w:val="22"/>
              </w:rPr>
              <w:t>应纳税所得额为负时</w:t>
            </w:r>
          </w:p>
        </w:tc>
        <w:tc>
          <w:tcPr>
            <w:tcBorders>
              <w:top w:val="single" w:color="E2E8F0" w:sz="6" w:space="0"/>
              <w:left w:val="single" w:color="E2E8F0" w:sz="6" w:space="0"/>
              <w:bottom w:val="single" w:color="E2E8F0" w:sz="6" w:space="0"/>
              <w:right w:val="single" w:color="E2E8F0" w:sz="6" w:space="0"/>
            </w:tcBorders>
            <w:shd w:val="clear" w:color="auto" w:fill="F8FAFC"/>
          </w:tcPr>
          <w:p w14:paraId="0D497293">
            <w:pPr>
              <w:pStyle w:val="25"/>
              <w:jc w:val="left"/>
            </w:pPr>
            <w:r>
              <w:rPr>
                <w:rFonts w:ascii="Times New Roman" w:hAnsi="Times New Roman" w:eastAsia="微软雅黑"/>
                <w:sz w:val="22"/>
              </w:rPr>
              <w:t>月薪5,000/社保2,000/附加4,000</w:t>
            </w:r>
          </w:p>
        </w:tc>
        <w:tc>
          <w:tcPr>
            <w:tcBorders>
              <w:top w:val="single" w:color="E2E8F0" w:sz="6" w:space="0"/>
              <w:left w:val="single" w:color="E2E8F0" w:sz="6" w:space="0"/>
              <w:bottom w:val="single" w:color="E2E8F0" w:sz="6" w:space="0"/>
              <w:right w:val="single" w:color="E2E8F0" w:sz="6" w:space="0"/>
            </w:tcBorders>
            <w:shd w:val="clear" w:color="auto" w:fill="F8FAFC"/>
          </w:tcPr>
          <w:p w14:paraId="383CDFD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6CF5309">
            <w:pPr>
              <w:pStyle w:val="25"/>
              <w:jc w:val="left"/>
            </w:pPr>
            <w:r>
              <w:rPr>
                <w:rFonts w:ascii="Times New Roman" w:hAnsi="Times New Roman" w:eastAsia="微软雅黑"/>
                <w:sz w:val="22"/>
              </w:rPr>
              <w:t>0元</w:t>
            </w:r>
          </w:p>
        </w:tc>
        <w:tc>
          <w:tcPr>
            <w:tcBorders>
              <w:top w:val="single" w:color="E2E8F0" w:sz="6" w:space="0"/>
              <w:left w:val="single" w:color="E2E8F0" w:sz="6" w:space="0"/>
              <w:bottom w:val="single" w:color="E2E8F0" w:sz="6" w:space="0"/>
              <w:right w:val="single" w:color="E2E8F0" w:sz="6" w:space="0"/>
            </w:tcBorders>
            <w:shd w:val="clear" w:color="auto" w:fill="F8FAFC"/>
          </w:tcPr>
          <w:p w14:paraId="206E8A88">
            <w:pPr>
              <w:pStyle w:val="25"/>
            </w:pPr>
          </w:p>
        </w:tc>
      </w:tr>
      <w:tr w14:paraId="42405D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36F37E">
            <w:pPr>
              <w:pStyle w:val="25"/>
              <w:jc w:val="left"/>
            </w:pPr>
            <w:r>
              <w:rPr>
                <w:rFonts w:ascii="Times New Roman" w:hAnsi="Times New Roman" w:eastAsia="微软雅黑"/>
                <w:sz w:val="22"/>
              </w:rPr>
              <w:t>税率跳档时</w:t>
            </w:r>
          </w:p>
        </w:tc>
        <w:tc>
          <w:tcPr>
            <w:tcBorders>
              <w:top w:val="single" w:color="E2E8F0" w:sz="6" w:space="0"/>
              <w:left w:val="single" w:color="E2E8F0" w:sz="6" w:space="0"/>
              <w:bottom w:val="single" w:color="E2E8F0" w:sz="6" w:space="0"/>
              <w:right w:val="single" w:color="E2E8F0" w:sz="6" w:space="0"/>
            </w:tcBorders>
          </w:tcPr>
          <w:p w14:paraId="1ED2E32B">
            <w:pPr>
              <w:pStyle w:val="25"/>
              <w:jc w:val="left"/>
            </w:pPr>
            <w:r>
              <w:rPr>
                <w:rFonts w:ascii="Times New Roman" w:hAnsi="Times New Roman" w:eastAsia="微软雅黑"/>
                <w:sz w:val="22"/>
              </w:rPr>
              <w:t>月薪30,000/社保4,000/附加2,000</w:t>
            </w:r>
          </w:p>
        </w:tc>
        <w:tc>
          <w:tcPr>
            <w:tcBorders>
              <w:top w:val="single" w:color="E2E8F0" w:sz="6" w:space="0"/>
              <w:left w:val="single" w:color="E2E8F0" w:sz="6" w:space="0"/>
              <w:bottom w:val="single" w:color="E2E8F0" w:sz="6" w:space="0"/>
              <w:right w:val="single" w:color="E2E8F0" w:sz="6" w:space="0"/>
            </w:tcBorders>
          </w:tcPr>
          <w:p w14:paraId="4716FD47">
            <w:pPr>
              <w:pStyle w:val="25"/>
            </w:pPr>
          </w:p>
        </w:tc>
        <w:tc>
          <w:tcPr>
            <w:tcBorders>
              <w:top w:val="single" w:color="E2E8F0" w:sz="6" w:space="0"/>
              <w:left w:val="single" w:color="E2E8F0" w:sz="6" w:space="0"/>
              <w:bottom w:val="single" w:color="E2E8F0" w:sz="6" w:space="0"/>
              <w:right w:val="single" w:color="E2E8F0" w:sz="6" w:space="0"/>
            </w:tcBorders>
          </w:tcPr>
          <w:p w14:paraId="752070A6">
            <w:pPr>
              <w:pStyle w:val="25"/>
              <w:jc w:val="left"/>
            </w:pPr>
            <w:r>
              <w:rPr>
                <w:rFonts w:ascii="Times New Roman" w:hAnsi="Times New Roman" w:eastAsia="微软雅黑"/>
                <w:sz w:val="22"/>
              </w:rPr>
              <w:t>手工计算</w:t>
            </w:r>
          </w:p>
        </w:tc>
        <w:tc>
          <w:tcPr>
            <w:tcBorders>
              <w:top w:val="single" w:color="E2E8F0" w:sz="6" w:space="0"/>
              <w:left w:val="single" w:color="E2E8F0" w:sz="6" w:space="0"/>
              <w:bottom w:val="single" w:color="E2E8F0" w:sz="6" w:space="0"/>
              <w:right w:val="single" w:color="E2E8F0" w:sz="6" w:space="0"/>
            </w:tcBorders>
          </w:tcPr>
          <w:p w14:paraId="3BC0F968">
            <w:pPr>
              <w:pStyle w:val="25"/>
            </w:pPr>
          </w:p>
        </w:tc>
      </w:tr>
    </w:tbl>
    <w:p w14:paraId="5C977690">
      <w:r>
        <w:pict>
          <v:rect id="_x0000_i1196" o:spt="1" style="height:1.5pt;width:0pt;" coordsize="21600,21600" o:hr="t" o:hrstd="t" o:hralign="center">
            <v:path/>
            <v:fill focussize="0,0"/>
            <v:stroke/>
            <v:imagedata o:title=""/>
            <o:lock v:ext="edit"/>
            <w10:wrap type="none"/>
            <w10:anchorlock/>
          </v:rect>
        </w:pict>
      </w:r>
    </w:p>
    <w:bookmarkEnd w:id="378"/>
    <w:bookmarkEnd w:id="381"/>
    <w:p w14:paraId="76D2CDBC">
      <w:pPr>
        <w:pStyle w:val="5"/>
      </w:pPr>
      <w:bookmarkStart w:id="382" w:name="批量员工个税计算python脚本的生成与测试"/>
      <w:r>
        <w:rPr>
          <w:rFonts w:ascii="Times New Roman" w:hAnsi="Times New Roman" w:eastAsia="微软雅黑"/>
          <w:sz w:val="24"/>
        </w:rPr>
        <w:t>6.5.2 批量员工个税计算Python脚本的生成与测试</w:t>
      </w:r>
    </w:p>
    <w:p w14:paraId="17EF8AE4">
      <w:pPr>
        <w:pStyle w:val="24"/>
      </w:pPr>
      <w:r>
        <w:rPr>
          <w:rFonts w:ascii="Times New Roman" w:hAnsi="Times New Roman" w:eastAsia="微软雅黑"/>
          <w:b/>
          <w:bCs/>
          <w:sz w:val="24"/>
        </w:rPr>
        <w:t>【例6-10】批量个税计算Python脚本</w:t>
      </w:r>
    </w:p>
    <w:p w14:paraId="51703694">
      <w:pPr>
        <w:pStyle w:val="3"/>
      </w:pPr>
      <w:r>
        <w:rPr>
          <w:rFonts w:ascii="Times New Roman" w:hAnsi="Times New Roman" w:eastAsia="微软雅黑"/>
          <w:b/>
          <w:bCs/>
          <w:sz w:val="24"/>
        </w:rPr>
        <w:t>提示词设计：</w:t>
      </w:r>
    </w:p>
    <w:p w14:paraId="4C6BC311">
      <w:pPr>
        <w:pStyle w:val="38"/>
      </w:pPr>
      <w:r>
        <w:rPr>
          <w:rStyle w:val="37"/>
          <w:rFonts w:ascii="Times New Roman" w:hAnsi="Times New Roman" w:eastAsia="微软雅黑"/>
          <w:sz w:val="24"/>
        </w:rPr>
        <w:t>【任务】我需要一个Python脚本，</w:t>
      </w:r>
      <w:r>
        <w:br w:type="textWrapping"/>
      </w:r>
      <w:r>
        <w:rPr>
          <w:rStyle w:val="37"/>
          <w:rFonts w:ascii="Times New Roman" w:hAnsi="Times New Roman" w:eastAsia="微软雅黑"/>
          <w:sz w:val="24"/>
        </w:rPr>
        <w:t>批量计算公司员工全年每月的应扣个人所得税。</w:t>
      </w:r>
      <w:r>
        <w:br w:type="textWrapping"/>
      </w:r>
      <w:r>
        <w:br w:type="textWrapping"/>
      </w:r>
      <w:r>
        <w:rPr>
          <w:rStyle w:val="37"/>
          <w:rFonts w:ascii="Times New Roman" w:hAnsi="Times New Roman" w:eastAsia="微软雅黑"/>
          <w:sz w:val="24"/>
        </w:rPr>
        <w:t>【输入文件（salary_data.xlsx）的结构】</w:t>
      </w:r>
      <w:r>
        <w:br w:type="textWrapping"/>
      </w:r>
      <w:r>
        <w:rPr>
          <w:rStyle w:val="37"/>
          <w:rFonts w:ascii="Times New Roman" w:hAnsi="Times New Roman" w:eastAsia="微软雅黑"/>
          <w:sz w:val="24"/>
        </w:rPr>
        <w:t>每行代表一名员工一个月的数据：</w:t>
      </w:r>
      <w:r>
        <w:br w:type="textWrapping"/>
      </w:r>
      <w:r>
        <w:rPr>
          <w:rStyle w:val="37"/>
          <w:rFonts w:ascii="Times New Roman" w:hAnsi="Times New Roman" w:eastAsia="微软雅黑"/>
          <w:sz w:val="24"/>
        </w:rPr>
        <w:t>- employee_id：员工编号</w:t>
      </w:r>
      <w:r>
        <w:br w:type="textWrapping"/>
      </w:r>
      <w:r>
        <w:rPr>
          <w:rStyle w:val="37"/>
          <w:rFonts w:ascii="Times New Roman" w:hAnsi="Times New Roman" w:eastAsia="微软雅黑"/>
          <w:sz w:val="24"/>
        </w:rPr>
        <w:t>- employee_name：员工姓名</w:t>
      </w:r>
      <w:r>
        <w:br w:type="textWrapping"/>
      </w:r>
      <w:r>
        <w:rPr>
          <w:rStyle w:val="37"/>
          <w:rFonts w:ascii="Times New Roman" w:hAnsi="Times New Roman" w:eastAsia="微软雅黑"/>
          <w:sz w:val="24"/>
        </w:rPr>
        <w:t>- month：月份（1—12）</w:t>
      </w:r>
      <w:r>
        <w:br w:type="textWrapping"/>
      </w:r>
      <w:r>
        <w:rPr>
          <w:rStyle w:val="37"/>
          <w:rFonts w:ascii="Times New Roman" w:hAnsi="Times New Roman" w:eastAsia="微软雅黑"/>
          <w:sz w:val="24"/>
        </w:rPr>
        <w:t>- gross_salary：税前工资（元）</w:t>
      </w:r>
      <w:r>
        <w:br w:type="textWrapping"/>
      </w:r>
      <w:r>
        <w:rPr>
          <w:rStyle w:val="37"/>
          <w:rFonts w:ascii="Times New Roman" w:hAnsi="Times New Roman" w:eastAsia="微软雅黑"/>
          <w:sz w:val="24"/>
        </w:rPr>
        <w:t>- social_insurance：五险一金个人承担（元）</w:t>
      </w:r>
      <w:r>
        <w:br w:type="textWrapping"/>
      </w:r>
      <w:r>
        <w:rPr>
          <w:rStyle w:val="37"/>
          <w:rFonts w:ascii="Times New Roman" w:hAnsi="Times New Roman" w:eastAsia="微软雅黑"/>
          <w:sz w:val="24"/>
        </w:rPr>
        <w:t>- additional_deduction：专项附加扣除合计（元/月）</w:t>
      </w:r>
      <w:r>
        <w:br w:type="textWrapping"/>
      </w:r>
      <w:r>
        <w:br w:type="textWrapping"/>
      </w:r>
      <w:r>
        <w:rPr>
          <w:rStyle w:val="37"/>
          <w:rFonts w:ascii="Times New Roman" w:hAnsi="Times New Roman" w:eastAsia="微软雅黑"/>
          <w:sz w:val="24"/>
        </w:rPr>
        <w:t>【计算要求】</w:t>
      </w:r>
      <w:r>
        <w:br w:type="textWrapping"/>
      </w:r>
      <w:r>
        <w:rPr>
          <w:rStyle w:val="37"/>
          <w:rFonts w:ascii="Times New Roman" w:hAnsi="Times New Roman" w:eastAsia="微软雅黑"/>
          <w:sz w:val="24"/>
        </w:rPr>
        <w:t>使用累计预扣预缴法，七档超额累进税率，</w:t>
      </w:r>
      <w:r>
        <w:br w:type="textWrapping"/>
      </w:r>
      <w:r>
        <w:rPr>
          <w:rStyle w:val="37"/>
          <w:rFonts w:ascii="Times New Roman" w:hAnsi="Times New Roman" w:eastAsia="微软雅黑"/>
          <w:sz w:val="24"/>
        </w:rPr>
        <w:t>不同员工的累计数据必须分开计算。</w:t>
      </w:r>
      <w:r>
        <w:br w:type="textWrapping"/>
      </w:r>
      <w:r>
        <w:br w:type="textWrapping"/>
      </w:r>
      <w:r>
        <w:rPr>
          <w:rStyle w:val="37"/>
          <w:rFonts w:ascii="Times New Roman" w:hAnsi="Times New Roman" w:eastAsia="微软雅黑"/>
          <w:sz w:val="24"/>
        </w:rPr>
        <w:t>【输出要求】</w:t>
      </w:r>
      <w:r>
        <w:br w:type="textWrapping"/>
      </w:r>
      <w:r>
        <w:rPr>
          <w:rStyle w:val="37"/>
          <w:rFonts w:ascii="Times New Roman" w:hAnsi="Times New Roman" w:eastAsia="微软雅黑"/>
          <w:sz w:val="24"/>
        </w:rPr>
        <w:t>输出文件（tax_result.xlsx）包含：</w:t>
      </w:r>
      <w:r>
        <w:br w:type="textWrapping"/>
      </w:r>
      <w:r>
        <w:rPr>
          <w:rStyle w:val="37"/>
          <w:rFonts w:ascii="Times New Roman" w:hAnsi="Times New Roman" w:eastAsia="微软雅黑"/>
          <w:sz w:val="24"/>
        </w:rPr>
        <w:t>原始列 + 累计工资、累计扣除、累计应纳税所得额、</w:t>
      </w:r>
      <w:r>
        <w:br w:type="textWrapping"/>
      </w:r>
      <w:r>
        <w:rPr>
          <w:rStyle w:val="37"/>
          <w:rFonts w:ascii="Times New Roman" w:hAnsi="Times New Roman" w:eastAsia="微软雅黑"/>
          <w:sz w:val="24"/>
        </w:rPr>
        <w:t>累计应纳税额、本月应扣个税</w:t>
      </w:r>
      <w:r>
        <w:br w:type="textWrapping"/>
      </w:r>
      <w:r>
        <w:rPr>
          <w:rStyle w:val="37"/>
          <w:rFonts w:ascii="Times New Roman" w:hAnsi="Times New Roman" w:eastAsia="微软雅黑"/>
          <w:sz w:val="24"/>
        </w:rPr>
        <w:t>另生成汇总表（summary工作表）按员工汇总全年个税</w:t>
      </w:r>
      <w:r>
        <w:br w:type="textWrapping"/>
      </w:r>
      <w:r>
        <w:br w:type="textWrapping"/>
      </w:r>
      <w:r>
        <w:rPr>
          <w:rStyle w:val="37"/>
          <w:rFonts w:ascii="Times New Roman" w:hAnsi="Times New Roman" w:eastAsia="微软雅黑"/>
          <w:sz w:val="24"/>
        </w:rPr>
        <w:t>【环境】已安装Python、pandas、openpyxl</w:t>
      </w:r>
      <w:r>
        <w:br w:type="textWrapping"/>
      </w:r>
      <w:r>
        <w:rPr>
          <w:rStyle w:val="37"/>
          <w:rFonts w:ascii="Times New Roman" w:hAnsi="Times New Roman" w:eastAsia="微软雅黑"/>
          <w:sz w:val="24"/>
        </w:rPr>
        <w:t>请加上详细的中文注释，给出完整可运行代码。</w:t>
      </w:r>
    </w:p>
    <w:p w14:paraId="4AE90775">
      <w:pPr>
        <w:pStyle w:val="24"/>
      </w:pPr>
      <w:r>
        <w:rPr>
          <w:rFonts w:ascii="Times New Roman" w:hAnsi="Times New Roman" w:eastAsia="微软雅黑"/>
          <w:b/>
          <w:bCs/>
          <w:sz w:val="24"/>
        </w:rPr>
        <w:t>Python脚本核心逻辑说明：</w:t>
      </w:r>
    </w:p>
    <w:p w14:paraId="3800091D">
      <w:pPr>
        <w:pStyle w:val="38"/>
      </w:pPr>
      <w:r>
        <w:rPr>
          <w:rStyle w:val="53"/>
          <w:rFonts w:ascii="Times New Roman" w:hAnsi="Times New Roman" w:eastAsia="微软雅黑"/>
          <w:sz w:val="24"/>
        </w:rPr>
        <w:t># ============================================</w:t>
      </w:r>
      <w:r>
        <w:br w:type="textWrapping"/>
      </w:r>
      <w:r>
        <w:rPr>
          <w:rStyle w:val="53"/>
          <w:rFonts w:ascii="Times New Roman" w:hAnsi="Times New Roman" w:eastAsia="微软雅黑"/>
          <w:sz w:val="24"/>
        </w:rPr>
        <w:t># 个税计算函数：计算累计应纳税额</w:t>
      </w:r>
      <w:r>
        <w:br w:type="textWrapping"/>
      </w:r>
      <w:r>
        <w:rPr>
          <w:rStyle w:val="53"/>
          <w:rFonts w:ascii="Times New Roman" w:hAnsi="Times New Roman" w:eastAsia="微软雅黑"/>
          <w:sz w:val="24"/>
        </w:rPr>
        <w:t># ============================================</w:t>
      </w:r>
      <w:r>
        <w:br w:type="textWrapping"/>
      </w:r>
      <w:r>
        <w:rPr>
          <w:rStyle w:val="41"/>
          <w:rFonts w:ascii="Times New Roman" w:hAnsi="Times New Roman" w:eastAsia="微软雅黑"/>
          <w:sz w:val="24"/>
        </w:rPr>
        <w:t>def</w:t>
      </w:r>
      <w:r>
        <w:rPr>
          <w:rStyle w:val="71"/>
          <w:rFonts w:ascii="Times New Roman" w:hAnsi="Times New Roman" w:eastAsia="微软雅黑"/>
          <w:sz w:val="24"/>
        </w:rPr>
        <w:t xml:space="preserve"> calculate_cumulative_tax(taxable_income):</w:t>
      </w:r>
      <w:r>
        <w:br w:type="textWrapping"/>
      </w:r>
      <w:r>
        <w:rPr>
          <w:rStyle w:val="71"/>
        </w:rPr>
        <w:t xml:space="preserve">    </w:t>
      </w:r>
      <w:r>
        <w:rPr>
          <w:rStyle w:val="53"/>
          <w:rFonts w:ascii="Times New Roman" w:hAnsi="Times New Roman" w:eastAsia="微软雅黑"/>
          <w:sz w:val="24"/>
        </w:rPr>
        <w:t>"""</w:t>
      </w:r>
      <w:r>
        <w:br w:type="textWrapping"/>
      </w:r>
      <w:r>
        <w:rPr>
          <w:rStyle w:val="53"/>
          <w:rFonts w:ascii="Times New Roman" w:hAnsi="Times New Roman" w:eastAsia="微软雅黑"/>
          <w:sz w:val="24"/>
        </w:rPr>
        <w:t xml:space="preserve">    根据累计应纳税所得额，按七档超额累进税率计算累计应纳税额</w:t>
      </w:r>
      <w:r>
        <w:br w:type="textWrapping"/>
      </w:r>
      <w:r>
        <w:rPr>
          <w:rStyle w:val="53"/>
          <w:rFonts w:ascii="Times New Roman" w:hAnsi="Times New Roman" w:eastAsia="微软雅黑"/>
          <w:sz w:val="24"/>
        </w:rPr>
        <w:t xml:space="preserve">    """</w:t>
      </w:r>
      <w:r>
        <w:br w:type="textWrapping"/>
      </w:r>
      <w:r>
        <w:rPr>
          <w:rStyle w:val="71"/>
        </w:rPr>
        <w:t xml:space="preserve">    </w:t>
      </w:r>
      <w:r>
        <w:rPr>
          <w:rStyle w:val="60"/>
          <w:rFonts w:ascii="Times New Roman" w:hAnsi="Times New Roman" w:eastAsia="微软雅黑"/>
          <w:sz w:val="24"/>
        </w:rPr>
        <w:t>if</w:t>
      </w:r>
      <w:r>
        <w:rPr>
          <w:rStyle w:val="71"/>
          <w:rFonts w:ascii="Times New Roman" w:hAnsi="Times New Roman" w:eastAsia="微软雅黑"/>
          <w:sz w:val="24"/>
        </w:rPr>
        <w:t xml:space="preserve"> taxable_income </w:t>
      </w:r>
      <w:r>
        <w:rPr>
          <w:rStyle w:val="61"/>
          <w:rFonts w:ascii="Times New Roman" w:hAnsi="Times New Roman" w:eastAsia="微软雅黑"/>
          <w:sz w:val="24"/>
        </w:rPr>
        <w:t>&lt;=</w:t>
      </w:r>
      <w:r>
        <w:rPr>
          <w:rStyle w:val="71"/>
        </w:rPr>
        <w:t xml:space="preserve"> </w:t>
      </w:r>
      <w:r>
        <w:rPr>
          <w:rStyle w:val="43"/>
          <w:rFonts w:ascii="Times New Roman" w:hAnsi="Times New Roman" w:eastAsia="微软雅黑"/>
          <w:sz w:val="24"/>
        </w:rPr>
        <w:t>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Pr>
        <w:t xml:space="preserve"> </w:t>
      </w:r>
      <w:r>
        <w:rPr>
          <w:rStyle w:val="43"/>
          <w:rFonts w:ascii="Times New Roman" w:hAnsi="Times New Roman" w:eastAsia="微软雅黑"/>
          <w:sz w:val="24"/>
        </w:rPr>
        <w:t>0</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taxable_income </w:t>
      </w:r>
      <w:r>
        <w:rPr>
          <w:rStyle w:val="61"/>
          <w:rFonts w:ascii="Times New Roman" w:hAnsi="Times New Roman" w:eastAsia="微软雅黑"/>
          <w:sz w:val="24"/>
        </w:rPr>
        <w:t>&lt;=</w:t>
      </w:r>
      <w:r>
        <w:rPr>
          <w:rStyle w:val="71"/>
        </w:rPr>
        <w:t xml:space="preserve"> </w:t>
      </w:r>
      <w:r>
        <w:rPr>
          <w:rStyle w:val="43"/>
          <w:rFonts w:ascii="Times New Roman" w:hAnsi="Times New Roman" w:eastAsia="微软雅黑"/>
          <w:sz w:val="24"/>
        </w:rPr>
        <w:t>36000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Fonts w:ascii="Times New Roman" w:hAnsi="Times New Roman" w:eastAsia="微软雅黑"/>
          <w:sz w:val="24"/>
        </w:rPr>
        <w:t xml:space="preserve"> taxable_income </w:t>
      </w:r>
      <w:r>
        <w:rPr>
          <w:rStyle w:val="61"/>
          <w:rFonts w:ascii="Times New Roman" w:hAnsi="Times New Roman" w:eastAsia="微软雅黑"/>
          <w:sz w:val="24"/>
        </w:rPr>
        <w:t>*</w:t>
      </w:r>
      <w:r>
        <w:rPr>
          <w:rStyle w:val="71"/>
        </w:rPr>
        <w:t xml:space="preserve"> </w:t>
      </w:r>
      <w:r>
        <w:rPr>
          <w:rStyle w:val="45"/>
          <w:rFonts w:ascii="Times New Roman" w:hAnsi="Times New Roman" w:eastAsia="微软雅黑"/>
          <w:sz w:val="24"/>
        </w:rPr>
        <w:t>0.03</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taxable_income </w:t>
      </w:r>
      <w:r>
        <w:rPr>
          <w:rStyle w:val="61"/>
          <w:rFonts w:ascii="Times New Roman" w:hAnsi="Times New Roman" w:eastAsia="微软雅黑"/>
          <w:sz w:val="24"/>
        </w:rPr>
        <w:t>&lt;=</w:t>
      </w:r>
      <w:r>
        <w:rPr>
          <w:rStyle w:val="71"/>
        </w:rPr>
        <w:t xml:space="preserve"> </w:t>
      </w:r>
      <w:r>
        <w:rPr>
          <w:rStyle w:val="43"/>
          <w:rFonts w:ascii="Times New Roman" w:hAnsi="Times New Roman" w:eastAsia="微软雅黑"/>
          <w:sz w:val="24"/>
        </w:rPr>
        <w:t>144000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Fonts w:ascii="Times New Roman" w:hAnsi="Times New Roman" w:eastAsia="微软雅黑"/>
          <w:sz w:val="24"/>
        </w:rPr>
        <w:t xml:space="preserve"> taxable_income </w:t>
      </w:r>
      <w:r>
        <w:rPr>
          <w:rStyle w:val="61"/>
          <w:rFonts w:ascii="Times New Roman" w:hAnsi="Times New Roman" w:eastAsia="微软雅黑"/>
          <w:sz w:val="24"/>
        </w:rPr>
        <w:t>*</w:t>
      </w:r>
      <w:r>
        <w:rPr>
          <w:rStyle w:val="71"/>
        </w:rPr>
        <w:t xml:space="preserve"> </w:t>
      </w:r>
      <w:r>
        <w:rPr>
          <w:rStyle w:val="45"/>
          <w:rFonts w:ascii="Times New Roman" w:hAnsi="Times New Roman" w:eastAsia="微软雅黑"/>
          <w:sz w:val="24"/>
        </w:rPr>
        <w:t>0.10</w:t>
      </w:r>
      <w:r>
        <w:rPr>
          <w:rStyle w:val="71"/>
        </w:rPr>
        <w:t xml:space="preserve">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2520</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taxable_income </w:t>
      </w:r>
      <w:r>
        <w:rPr>
          <w:rStyle w:val="61"/>
          <w:rFonts w:ascii="Times New Roman" w:hAnsi="Times New Roman" w:eastAsia="微软雅黑"/>
          <w:sz w:val="24"/>
        </w:rPr>
        <w:t>&lt;=</w:t>
      </w:r>
      <w:r>
        <w:rPr>
          <w:rStyle w:val="71"/>
        </w:rPr>
        <w:t xml:space="preserve"> </w:t>
      </w:r>
      <w:r>
        <w:rPr>
          <w:rStyle w:val="43"/>
          <w:rFonts w:ascii="Times New Roman" w:hAnsi="Times New Roman" w:eastAsia="微软雅黑"/>
          <w:sz w:val="24"/>
        </w:rPr>
        <w:t>300000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Fonts w:ascii="Times New Roman" w:hAnsi="Times New Roman" w:eastAsia="微软雅黑"/>
          <w:sz w:val="24"/>
        </w:rPr>
        <w:t xml:space="preserve"> taxable_income </w:t>
      </w:r>
      <w:r>
        <w:rPr>
          <w:rStyle w:val="61"/>
          <w:rFonts w:ascii="Times New Roman" w:hAnsi="Times New Roman" w:eastAsia="微软雅黑"/>
          <w:sz w:val="24"/>
        </w:rPr>
        <w:t>*</w:t>
      </w:r>
      <w:r>
        <w:rPr>
          <w:rStyle w:val="71"/>
        </w:rPr>
        <w:t xml:space="preserve"> </w:t>
      </w:r>
      <w:r>
        <w:rPr>
          <w:rStyle w:val="45"/>
          <w:rFonts w:ascii="Times New Roman" w:hAnsi="Times New Roman" w:eastAsia="微软雅黑"/>
          <w:sz w:val="24"/>
        </w:rPr>
        <w:t>0.20</w:t>
      </w:r>
      <w:r>
        <w:rPr>
          <w:rStyle w:val="71"/>
        </w:rPr>
        <w:t xml:space="preserve">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16920</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taxable_income </w:t>
      </w:r>
      <w:r>
        <w:rPr>
          <w:rStyle w:val="61"/>
          <w:rFonts w:ascii="Times New Roman" w:hAnsi="Times New Roman" w:eastAsia="微软雅黑"/>
          <w:sz w:val="24"/>
        </w:rPr>
        <w:t>&lt;=</w:t>
      </w:r>
      <w:r>
        <w:rPr>
          <w:rStyle w:val="71"/>
        </w:rPr>
        <w:t xml:space="preserve"> </w:t>
      </w:r>
      <w:r>
        <w:rPr>
          <w:rStyle w:val="43"/>
          <w:rFonts w:ascii="Times New Roman" w:hAnsi="Times New Roman" w:eastAsia="微软雅黑"/>
          <w:sz w:val="24"/>
        </w:rPr>
        <w:t>420000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Fonts w:ascii="Times New Roman" w:hAnsi="Times New Roman" w:eastAsia="微软雅黑"/>
          <w:sz w:val="24"/>
        </w:rPr>
        <w:t xml:space="preserve"> taxable_income </w:t>
      </w:r>
      <w:r>
        <w:rPr>
          <w:rStyle w:val="61"/>
          <w:rFonts w:ascii="Times New Roman" w:hAnsi="Times New Roman" w:eastAsia="微软雅黑"/>
          <w:sz w:val="24"/>
        </w:rPr>
        <w:t>*</w:t>
      </w:r>
      <w:r>
        <w:rPr>
          <w:rStyle w:val="71"/>
        </w:rPr>
        <w:t xml:space="preserve"> </w:t>
      </w:r>
      <w:r>
        <w:rPr>
          <w:rStyle w:val="45"/>
          <w:rFonts w:ascii="Times New Roman" w:hAnsi="Times New Roman" w:eastAsia="微软雅黑"/>
          <w:sz w:val="24"/>
        </w:rPr>
        <w:t>0.25</w:t>
      </w:r>
      <w:r>
        <w:rPr>
          <w:rStyle w:val="71"/>
        </w:rPr>
        <w:t xml:space="preserve">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31920</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taxable_income </w:t>
      </w:r>
      <w:r>
        <w:rPr>
          <w:rStyle w:val="61"/>
          <w:rFonts w:ascii="Times New Roman" w:hAnsi="Times New Roman" w:eastAsia="微软雅黑"/>
          <w:sz w:val="24"/>
        </w:rPr>
        <w:t>&lt;=</w:t>
      </w:r>
      <w:r>
        <w:rPr>
          <w:rStyle w:val="71"/>
        </w:rPr>
        <w:t xml:space="preserve"> </w:t>
      </w:r>
      <w:r>
        <w:rPr>
          <w:rStyle w:val="43"/>
          <w:rFonts w:ascii="Times New Roman" w:hAnsi="Times New Roman" w:eastAsia="微软雅黑"/>
          <w:sz w:val="24"/>
        </w:rPr>
        <w:t>660000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Fonts w:ascii="Times New Roman" w:hAnsi="Times New Roman" w:eastAsia="微软雅黑"/>
          <w:sz w:val="24"/>
        </w:rPr>
        <w:t xml:space="preserve"> taxable_income </w:t>
      </w:r>
      <w:r>
        <w:rPr>
          <w:rStyle w:val="61"/>
          <w:rFonts w:ascii="Times New Roman" w:hAnsi="Times New Roman" w:eastAsia="微软雅黑"/>
          <w:sz w:val="24"/>
        </w:rPr>
        <w:t>*</w:t>
      </w:r>
      <w:r>
        <w:rPr>
          <w:rStyle w:val="71"/>
        </w:rPr>
        <w:t xml:space="preserve"> </w:t>
      </w:r>
      <w:r>
        <w:rPr>
          <w:rStyle w:val="45"/>
          <w:rFonts w:ascii="Times New Roman" w:hAnsi="Times New Roman" w:eastAsia="微软雅黑"/>
          <w:sz w:val="24"/>
        </w:rPr>
        <w:t>0.30</w:t>
      </w:r>
      <w:r>
        <w:rPr>
          <w:rStyle w:val="71"/>
        </w:rPr>
        <w:t xml:space="preserve">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52920</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taxable_income </w:t>
      </w:r>
      <w:r>
        <w:rPr>
          <w:rStyle w:val="61"/>
          <w:rFonts w:ascii="Times New Roman" w:hAnsi="Times New Roman" w:eastAsia="微软雅黑"/>
          <w:sz w:val="24"/>
        </w:rPr>
        <w:t>&lt;=</w:t>
      </w:r>
      <w:r>
        <w:rPr>
          <w:rStyle w:val="71"/>
        </w:rPr>
        <w:t xml:space="preserve"> </w:t>
      </w:r>
      <w:r>
        <w:rPr>
          <w:rStyle w:val="43"/>
          <w:rFonts w:ascii="Times New Roman" w:hAnsi="Times New Roman" w:eastAsia="微软雅黑"/>
          <w:sz w:val="24"/>
        </w:rPr>
        <w:t>960000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Fonts w:ascii="Times New Roman" w:hAnsi="Times New Roman" w:eastAsia="微软雅黑"/>
          <w:sz w:val="24"/>
        </w:rPr>
        <w:t xml:space="preserve"> taxable_income </w:t>
      </w:r>
      <w:r>
        <w:rPr>
          <w:rStyle w:val="61"/>
          <w:rFonts w:ascii="Times New Roman" w:hAnsi="Times New Roman" w:eastAsia="微软雅黑"/>
          <w:sz w:val="24"/>
        </w:rPr>
        <w:t>*</w:t>
      </w:r>
      <w:r>
        <w:rPr>
          <w:rStyle w:val="71"/>
        </w:rPr>
        <w:t xml:space="preserve"> </w:t>
      </w:r>
      <w:r>
        <w:rPr>
          <w:rStyle w:val="45"/>
          <w:rFonts w:ascii="Times New Roman" w:hAnsi="Times New Roman" w:eastAsia="微软雅黑"/>
          <w:sz w:val="24"/>
        </w:rPr>
        <w:t>0.35</w:t>
      </w:r>
      <w:r>
        <w:rPr>
          <w:rStyle w:val="71"/>
        </w:rPr>
        <w:t xml:space="preserve">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85920</w:t>
      </w:r>
      <w:r>
        <w:br w:type="textWrapping"/>
      </w:r>
      <w:r>
        <w:rPr>
          <w:rStyle w:val="71"/>
        </w:rPr>
        <w:t xml:space="preserve">    </w:t>
      </w:r>
      <w:r>
        <w:rPr>
          <w:rStyle w:val="60"/>
          <w:rFonts w:ascii="Times New Roman" w:hAnsi="Times New Roman" w:eastAsia="微软雅黑"/>
          <w:sz w:val="24"/>
        </w:rPr>
        <w:t>else</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Fonts w:ascii="Times New Roman" w:hAnsi="Times New Roman" w:eastAsia="微软雅黑"/>
          <w:sz w:val="24"/>
        </w:rPr>
        <w:t xml:space="preserve"> taxable_income </w:t>
      </w:r>
      <w:r>
        <w:rPr>
          <w:rStyle w:val="61"/>
          <w:rFonts w:ascii="Times New Roman" w:hAnsi="Times New Roman" w:eastAsia="微软雅黑"/>
          <w:sz w:val="24"/>
        </w:rPr>
        <w:t>*</w:t>
      </w:r>
      <w:r>
        <w:rPr>
          <w:rStyle w:val="71"/>
        </w:rPr>
        <w:t xml:space="preserve"> </w:t>
      </w:r>
      <w:r>
        <w:rPr>
          <w:rStyle w:val="45"/>
          <w:rFonts w:ascii="Times New Roman" w:hAnsi="Times New Roman" w:eastAsia="微软雅黑"/>
          <w:sz w:val="24"/>
        </w:rPr>
        <w:t>0.45</w:t>
      </w:r>
      <w:r>
        <w:rPr>
          <w:rStyle w:val="71"/>
        </w:rPr>
        <w:t xml:space="preserve">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181920</w:t>
      </w:r>
    </w:p>
    <w:p w14:paraId="0CFAAA62">
      <w:r>
        <w:pict>
          <v:rect id="_x0000_i1197" o:spt="1" style="height:1.5pt;width:0pt;" coordsize="21600,21600" o:hr="t" o:hrstd="t" o:hralign="center">
            <v:path/>
            <v:fill focussize="0,0"/>
            <v:stroke/>
            <v:imagedata o:title=""/>
            <o:lock v:ext="edit"/>
            <w10:wrap type="none"/>
            <w10:anchorlock/>
          </v:rect>
        </w:pict>
      </w:r>
    </w:p>
    <w:bookmarkEnd w:id="382"/>
    <w:p w14:paraId="524D8EF5">
      <w:pPr>
        <w:pStyle w:val="5"/>
      </w:pPr>
      <w:bookmarkStart w:id="383" w:name="个税计算结果的核验方法与常见错误排查"/>
      <w:r>
        <w:rPr>
          <w:rFonts w:ascii="Times New Roman" w:hAnsi="Times New Roman" w:eastAsia="微软雅黑"/>
          <w:sz w:val="24"/>
        </w:rPr>
        <w:t>6.5.3 个税计算结果的核验方法与常见错误排查</w:t>
      </w:r>
    </w:p>
    <w:p w14:paraId="02854CCD">
      <w:pPr>
        <w:pStyle w:val="24"/>
      </w:pPr>
      <w:r>
        <w:rPr>
          <w:rFonts w:ascii="Times New Roman" w:hAnsi="Times New Roman" w:eastAsia="微软雅黑"/>
          <w:sz w:val="24"/>
        </w:rPr>
        <w:t>表6-11 个税脚本常见错误类型与处理方法</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77"/>
        <w:gridCol w:w="2110"/>
        <w:gridCol w:w="2450"/>
        <w:gridCol w:w="3019"/>
      </w:tblGrid>
      <w:tr w14:paraId="66CA2F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AF5B07C">
            <w:pPr>
              <w:pStyle w:val="25"/>
              <w:jc w:val="left"/>
            </w:pPr>
            <w:r>
              <w:rPr>
                <w:rFonts w:ascii="Times New Roman" w:hAnsi="Times New Roman" w:eastAsia="微软雅黑"/>
                <w:b/>
                <w:color w:val="1E3A8A"/>
                <w:sz w:val="22"/>
              </w:rPr>
              <w:t>错误类型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B3A90A7">
            <w:pPr>
              <w:pStyle w:val="25"/>
              <w:jc w:val="left"/>
            </w:pPr>
            <w:r>
              <w:rPr>
                <w:rFonts w:ascii="Times New Roman" w:hAnsi="Times New Roman" w:eastAsia="微软雅黑"/>
                <w:b/>
                <w:color w:val="1E3A8A"/>
                <w:sz w:val="22"/>
              </w:rPr>
              <w:t>错误表现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119CDCCF">
            <w:pPr>
              <w:pStyle w:val="25"/>
              <w:jc w:val="left"/>
            </w:pPr>
            <w:r>
              <w:rPr>
                <w:rFonts w:ascii="Times New Roman" w:hAnsi="Times New Roman" w:eastAsia="微软雅黑"/>
                <w:b/>
                <w:color w:val="1E3A8A"/>
                <w:sz w:val="22"/>
              </w:rPr>
              <w:t>可能原因</w:t>
            </w:r>
          </w:p>
        </w:tc>
        <w:tc>
          <w:tcPr>
            <w:tcBorders>
              <w:top w:val="single" w:color="E2E8F0" w:sz="6" w:space="0"/>
              <w:left w:val="single" w:color="E2E8F0" w:sz="6" w:space="0"/>
              <w:bottom w:val="single" w:color="E2E8F0" w:sz="6" w:space="0"/>
              <w:right w:val="single" w:color="E2E8F0" w:sz="6" w:space="0"/>
            </w:tcBorders>
            <w:shd w:val="clear" w:color="auto" w:fill="EEF4FF"/>
          </w:tcPr>
          <w:p w14:paraId="15CBC7F2">
            <w:pPr>
              <w:pStyle w:val="25"/>
              <w:jc w:val="left"/>
            </w:pPr>
            <w:r>
              <w:rPr>
                <w:rFonts w:ascii="Times New Roman" w:hAnsi="Times New Roman" w:eastAsia="微软雅黑"/>
                <w:b/>
                <w:color w:val="1E3A8A"/>
                <w:sz w:val="22"/>
              </w:rPr>
              <w:t>处理方法</w:t>
            </w:r>
          </w:p>
        </w:tc>
      </w:tr>
      <w:tr w14:paraId="1D2CA4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74457C">
            <w:pPr>
              <w:pStyle w:val="25"/>
              <w:jc w:val="left"/>
            </w:pPr>
            <w:r>
              <w:rPr>
                <w:rFonts w:ascii="Times New Roman" w:hAnsi="Times New Roman" w:eastAsia="微软雅黑"/>
                <w:b/>
                <w:bCs/>
                <w:sz w:val="22"/>
              </w:rPr>
              <w:t>累计逻辑错误</w:t>
            </w:r>
          </w:p>
        </w:tc>
        <w:tc>
          <w:tcPr>
            <w:tcBorders>
              <w:top w:val="single" w:color="E2E8F0" w:sz="6" w:space="0"/>
              <w:left w:val="single" w:color="E2E8F0" w:sz="6" w:space="0"/>
              <w:bottom w:val="single" w:color="E2E8F0" w:sz="6" w:space="0"/>
              <w:right w:val="single" w:color="E2E8F0" w:sz="6" w:space="0"/>
            </w:tcBorders>
          </w:tcPr>
          <w:p w14:paraId="1D6C61E6">
            <w:pPr>
              <w:pStyle w:val="25"/>
              <w:jc w:val="left"/>
            </w:pPr>
            <w:r>
              <w:rPr>
                <w:rFonts w:ascii="Times New Roman" w:hAnsi="Times New Roman" w:eastAsia="微软雅黑"/>
                <w:sz w:val="22"/>
              </w:rPr>
              <w:t>从第2个月开始税额翻倍</w:t>
            </w:r>
          </w:p>
        </w:tc>
        <w:tc>
          <w:tcPr>
            <w:tcBorders>
              <w:top w:val="single" w:color="E2E8F0" w:sz="6" w:space="0"/>
              <w:left w:val="single" w:color="E2E8F0" w:sz="6" w:space="0"/>
              <w:bottom w:val="single" w:color="E2E8F0" w:sz="6" w:space="0"/>
              <w:right w:val="single" w:color="E2E8F0" w:sz="6" w:space="0"/>
            </w:tcBorders>
          </w:tcPr>
          <w:p w14:paraId="23EA1282">
            <w:pPr>
              <w:pStyle w:val="25"/>
              <w:jc w:val="left"/>
            </w:pPr>
            <w:r>
              <w:rPr>
                <w:rFonts w:ascii="Times New Roman" w:hAnsi="Times New Roman" w:eastAsia="微软雅黑"/>
                <w:sz w:val="22"/>
              </w:rPr>
              <w:t>前月累计税没有正确传递</w:t>
            </w:r>
          </w:p>
        </w:tc>
        <w:tc>
          <w:tcPr>
            <w:tcBorders>
              <w:top w:val="single" w:color="E2E8F0" w:sz="6" w:space="0"/>
              <w:left w:val="single" w:color="E2E8F0" w:sz="6" w:space="0"/>
              <w:bottom w:val="single" w:color="E2E8F0" w:sz="6" w:space="0"/>
              <w:right w:val="single" w:color="E2E8F0" w:sz="6" w:space="0"/>
            </w:tcBorders>
          </w:tcPr>
          <w:p w14:paraId="218ACE23">
            <w:pPr>
              <w:pStyle w:val="25"/>
              <w:jc w:val="left"/>
            </w:pPr>
            <w:r>
              <w:rPr>
                <w:rFonts w:ascii="Times New Roman" w:hAnsi="Times New Roman" w:eastAsia="微软雅黑"/>
                <w:sz w:val="22"/>
              </w:rPr>
              <w:t>打印每月的中间计算值</w:t>
            </w:r>
          </w:p>
        </w:tc>
      </w:tr>
      <w:tr w14:paraId="27FBA0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1C2EE9">
            <w:pPr>
              <w:pStyle w:val="25"/>
              <w:jc w:val="left"/>
            </w:pPr>
            <w:r>
              <w:rPr>
                <w:rFonts w:ascii="Times New Roman" w:hAnsi="Times New Roman" w:eastAsia="微软雅黑"/>
                <w:b/>
                <w:bCs/>
                <w:sz w:val="22"/>
              </w:rPr>
              <w:t>员工隔离问题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1444B42A">
            <w:pPr>
              <w:pStyle w:val="25"/>
              <w:jc w:val="left"/>
            </w:pPr>
            <w:r>
              <w:rPr>
                <w:rFonts w:ascii="Times New Roman" w:hAnsi="Times New Roman" w:eastAsia="微软雅黑"/>
                <w:sz w:val="22"/>
              </w:rPr>
              <w:t>不同员工数据互相影响</w:t>
            </w:r>
          </w:p>
        </w:tc>
        <w:tc>
          <w:tcPr>
            <w:tcBorders>
              <w:top w:val="single" w:color="E2E8F0" w:sz="6" w:space="0"/>
              <w:left w:val="single" w:color="E2E8F0" w:sz="6" w:space="0"/>
              <w:bottom w:val="single" w:color="E2E8F0" w:sz="6" w:space="0"/>
              <w:right w:val="single" w:color="E2E8F0" w:sz="6" w:space="0"/>
            </w:tcBorders>
            <w:shd w:val="clear" w:color="auto" w:fill="F8FAFC"/>
          </w:tcPr>
          <w:p w14:paraId="27C9BEBA">
            <w:pPr>
              <w:pStyle w:val="25"/>
              <w:jc w:val="left"/>
            </w:pPr>
            <w:r>
              <w:rPr>
                <w:rFonts w:ascii="Times New Roman" w:hAnsi="Times New Roman" w:eastAsia="微软雅黑"/>
                <w:sz w:val="22"/>
              </w:rPr>
              <w:t>未按员工分组重置累计变量</w:t>
            </w:r>
          </w:p>
        </w:tc>
        <w:tc>
          <w:tcPr>
            <w:tcBorders>
              <w:top w:val="single" w:color="E2E8F0" w:sz="6" w:space="0"/>
              <w:left w:val="single" w:color="E2E8F0" w:sz="6" w:space="0"/>
              <w:bottom w:val="single" w:color="E2E8F0" w:sz="6" w:space="0"/>
              <w:right w:val="single" w:color="E2E8F0" w:sz="6" w:space="0"/>
            </w:tcBorders>
            <w:shd w:val="clear" w:color="auto" w:fill="F8FAFC"/>
          </w:tcPr>
          <w:p w14:paraId="4A3F21C8">
            <w:pPr>
              <w:pStyle w:val="25"/>
              <w:jc w:val="left"/>
            </w:pPr>
            <w:r>
              <w:rPr>
                <w:rFonts w:ascii="Times New Roman" w:hAnsi="Times New Roman" w:eastAsia="微软雅黑"/>
                <w:sz w:val="22"/>
              </w:rPr>
              <w:t>检查groupby逻辑</w:t>
            </w:r>
          </w:p>
        </w:tc>
      </w:tr>
      <w:tr w14:paraId="0013F1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584E707">
            <w:pPr>
              <w:pStyle w:val="25"/>
              <w:jc w:val="left"/>
            </w:pPr>
            <w:r>
              <w:rPr>
                <w:rFonts w:ascii="Times New Roman" w:hAnsi="Times New Roman" w:eastAsia="微软雅黑"/>
                <w:b/>
                <w:bCs/>
                <w:sz w:val="22"/>
              </w:rPr>
              <w:t>税率跳档错误</w:t>
            </w:r>
          </w:p>
        </w:tc>
        <w:tc>
          <w:tcPr>
            <w:tcBorders>
              <w:top w:val="single" w:color="E2E8F0" w:sz="6" w:space="0"/>
              <w:left w:val="single" w:color="E2E8F0" w:sz="6" w:space="0"/>
              <w:bottom w:val="single" w:color="E2E8F0" w:sz="6" w:space="0"/>
              <w:right w:val="single" w:color="E2E8F0" w:sz="6" w:space="0"/>
            </w:tcBorders>
          </w:tcPr>
          <w:p w14:paraId="635A99B7">
            <w:pPr>
              <w:pStyle w:val="25"/>
              <w:jc w:val="left"/>
            </w:pPr>
            <w:r>
              <w:rPr>
                <w:rFonts w:ascii="Times New Roman" w:hAnsi="Times New Roman" w:eastAsia="微软雅黑"/>
                <w:sz w:val="22"/>
              </w:rPr>
              <w:t>在临界点附近计算错误</w:t>
            </w:r>
          </w:p>
        </w:tc>
        <w:tc>
          <w:tcPr>
            <w:tcBorders>
              <w:top w:val="single" w:color="E2E8F0" w:sz="6" w:space="0"/>
              <w:left w:val="single" w:color="E2E8F0" w:sz="6" w:space="0"/>
              <w:bottom w:val="single" w:color="E2E8F0" w:sz="6" w:space="0"/>
              <w:right w:val="single" w:color="E2E8F0" w:sz="6" w:space="0"/>
            </w:tcBorders>
          </w:tcPr>
          <w:p w14:paraId="3BF437A2">
            <w:pPr>
              <w:pStyle w:val="25"/>
              <w:jc w:val="left"/>
            </w:pPr>
            <w:r>
              <w:rPr>
                <w:rFonts w:ascii="Times New Roman" w:hAnsi="Times New Roman" w:eastAsia="微软雅黑"/>
                <w:sz w:val="22"/>
              </w:rPr>
              <w:t>税率区间边界条件错误</w:t>
            </w:r>
          </w:p>
        </w:tc>
        <w:tc>
          <w:tcPr>
            <w:tcBorders>
              <w:top w:val="single" w:color="E2E8F0" w:sz="6" w:space="0"/>
              <w:left w:val="single" w:color="E2E8F0" w:sz="6" w:space="0"/>
              <w:bottom w:val="single" w:color="E2E8F0" w:sz="6" w:space="0"/>
              <w:right w:val="single" w:color="E2E8F0" w:sz="6" w:space="0"/>
            </w:tcBorders>
          </w:tcPr>
          <w:p w14:paraId="59818563">
            <w:pPr>
              <w:pStyle w:val="25"/>
              <w:jc w:val="left"/>
            </w:pPr>
            <w:r>
              <w:rPr>
                <w:rFonts w:ascii="Times New Roman" w:hAnsi="Times New Roman" w:eastAsia="微软雅黑"/>
                <w:sz w:val="22"/>
              </w:rPr>
              <w:t>用恰好在临界点的数据测试</w:t>
            </w:r>
          </w:p>
        </w:tc>
      </w:tr>
      <w:tr w14:paraId="5E1D08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5F3E6B">
            <w:pPr>
              <w:pStyle w:val="25"/>
              <w:jc w:val="left"/>
            </w:pPr>
            <w:r>
              <w:rPr>
                <w:rFonts w:ascii="Times New Roman" w:hAnsi="Times New Roman" w:eastAsia="微软雅黑"/>
                <w:b/>
                <w:bCs/>
                <w:sz w:val="22"/>
              </w:rPr>
              <w:t>负数处理缺失</w:t>
            </w:r>
          </w:p>
        </w:tc>
        <w:tc>
          <w:tcPr>
            <w:tcBorders>
              <w:top w:val="single" w:color="E2E8F0" w:sz="6" w:space="0"/>
              <w:left w:val="single" w:color="E2E8F0" w:sz="6" w:space="0"/>
              <w:bottom w:val="single" w:color="E2E8F0" w:sz="6" w:space="0"/>
              <w:right w:val="single" w:color="E2E8F0" w:sz="6" w:space="0"/>
            </w:tcBorders>
            <w:shd w:val="clear" w:color="auto" w:fill="F8FAFC"/>
          </w:tcPr>
          <w:p w14:paraId="37262A41">
            <w:pPr>
              <w:pStyle w:val="25"/>
              <w:jc w:val="left"/>
            </w:pPr>
            <w:r>
              <w:rPr>
                <w:rFonts w:ascii="Times New Roman" w:hAnsi="Times New Roman" w:eastAsia="微软雅黑"/>
                <w:sz w:val="22"/>
              </w:rPr>
              <w:t>出现负税额</w:t>
            </w:r>
          </w:p>
        </w:tc>
        <w:tc>
          <w:tcPr>
            <w:tcBorders>
              <w:top w:val="single" w:color="E2E8F0" w:sz="6" w:space="0"/>
              <w:left w:val="single" w:color="E2E8F0" w:sz="6" w:space="0"/>
              <w:bottom w:val="single" w:color="E2E8F0" w:sz="6" w:space="0"/>
              <w:right w:val="single" w:color="E2E8F0" w:sz="6" w:space="0"/>
            </w:tcBorders>
            <w:shd w:val="clear" w:color="auto" w:fill="F8FAFC"/>
          </w:tcPr>
          <w:p w14:paraId="2A8FDA31">
            <w:pPr>
              <w:pStyle w:val="25"/>
              <w:jc w:val="left"/>
            </w:pPr>
            <w:r>
              <w:rPr>
                <w:rFonts w:ascii="Times New Roman" w:hAnsi="Times New Roman" w:eastAsia="微软雅黑"/>
                <w:sz w:val="22"/>
              </w:rPr>
              <w:t>没有使用max(0,…)处理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61463189">
            <w:pPr>
              <w:pStyle w:val="25"/>
              <w:jc w:val="left"/>
            </w:pPr>
            <w:r>
              <w:rPr>
                <w:rFonts w:ascii="Times New Roman" w:hAnsi="Times New Roman" w:eastAsia="微软雅黑"/>
                <w:sz w:val="22"/>
              </w:rPr>
              <w:t>检查所有计算结果是否有max(0,…)</w:t>
            </w:r>
          </w:p>
        </w:tc>
      </w:tr>
      <w:tr w14:paraId="0C9751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CE6F2D">
            <w:pPr>
              <w:pStyle w:val="25"/>
              <w:jc w:val="left"/>
            </w:pPr>
            <w:r>
              <w:rPr>
                <w:rFonts w:ascii="Times New Roman" w:hAnsi="Times New Roman" w:eastAsia="微软雅黑"/>
                <w:b/>
                <w:bCs/>
                <w:sz w:val="22"/>
              </w:rPr>
              <w:t>精度问题</w:t>
            </w:r>
          </w:p>
        </w:tc>
        <w:tc>
          <w:tcPr>
            <w:tcBorders>
              <w:top w:val="single" w:color="E2E8F0" w:sz="6" w:space="0"/>
              <w:left w:val="single" w:color="E2E8F0" w:sz="6" w:space="0"/>
              <w:bottom w:val="single" w:color="E2E8F0" w:sz="6" w:space="0"/>
              <w:right w:val="single" w:color="E2E8F0" w:sz="6" w:space="0"/>
            </w:tcBorders>
          </w:tcPr>
          <w:p w14:paraId="6B91E3CF">
            <w:pPr>
              <w:pStyle w:val="25"/>
              <w:jc w:val="left"/>
            </w:pPr>
            <w:r>
              <w:rPr>
                <w:rFonts w:ascii="Times New Roman" w:hAnsi="Times New Roman" w:eastAsia="微软雅黑"/>
                <w:sz w:val="22"/>
              </w:rPr>
              <w:t>结果有小数点偏差</w:t>
            </w:r>
          </w:p>
        </w:tc>
        <w:tc>
          <w:tcPr>
            <w:tcBorders>
              <w:top w:val="single" w:color="E2E8F0" w:sz="6" w:space="0"/>
              <w:left w:val="single" w:color="E2E8F0" w:sz="6" w:space="0"/>
              <w:bottom w:val="single" w:color="E2E8F0" w:sz="6" w:space="0"/>
              <w:right w:val="single" w:color="E2E8F0" w:sz="6" w:space="0"/>
            </w:tcBorders>
          </w:tcPr>
          <w:p w14:paraId="6953764E">
            <w:pPr>
              <w:pStyle w:val="25"/>
              <w:jc w:val="left"/>
            </w:pPr>
            <w:r>
              <w:rPr>
                <w:rFonts w:ascii="Times New Roman" w:hAnsi="Times New Roman" w:eastAsia="微软雅黑"/>
                <w:sz w:val="22"/>
              </w:rPr>
              <w:t>浮点数精度问题</w:t>
            </w:r>
          </w:p>
        </w:tc>
        <w:tc>
          <w:tcPr>
            <w:tcBorders>
              <w:top w:val="single" w:color="E2E8F0" w:sz="6" w:space="0"/>
              <w:left w:val="single" w:color="E2E8F0" w:sz="6" w:space="0"/>
              <w:bottom w:val="single" w:color="E2E8F0" w:sz="6" w:space="0"/>
              <w:right w:val="single" w:color="E2E8F0" w:sz="6" w:space="0"/>
            </w:tcBorders>
          </w:tcPr>
          <w:p w14:paraId="3DF1457E">
            <w:pPr>
              <w:pStyle w:val="25"/>
              <w:jc w:val="left"/>
            </w:pPr>
            <w:r>
              <w:rPr>
                <w:rFonts w:ascii="Times New Roman" w:hAnsi="Times New Roman" w:eastAsia="微软雅黑"/>
                <w:sz w:val="22"/>
              </w:rPr>
              <w:t>对结果进行round(x, 2)处理</w:t>
            </w:r>
          </w:p>
        </w:tc>
      </w:tr>
    </w:tbl>
    <w:p w14:paraId="5315C0AE">
      <w:r>
        <w:pict>
          <v:rect id="_x0000_i1198" o:spt="1" style="height:1.5pt;width:0pt;" coordsize="21600,21600" o:hr="t" o:hrstd="t" o:hralign="center">
            <v:path/>
            <v:fill focussize="0,0"/>
            <v:stroke/>
            <v:imagedata o:title=""/>
            <o:lock v:ext="edit"/>
            <w10:wrap type="none"/>
            <w10:anchorlock/>
          </v:rect>
        </w:pict>
      </w:r>
    </w:p>
    <w:bookmarkEnd w:id="377"/>
    <w:bookmarkEnd w:id="383"/>
    <w:p w14:paraId="165C2C0D">
      <w:pPr>
        <w:pStyle w:val="4"/>
      </w:pPr>
      <w:r>
        <w:rPr>
          <w:rFonts w:ascii="Times New Roman" w:hAnsi="Times New Roman" w:eastAsia="微软雅黑"/>
          <w:sz w:val="24"/>
        </w:rPr>
        <w:t>【本章小结】</w:t>
      </w:r>
    </w:p>
    <w:p w14:paraId="57D1D603">
      <w:pPr>
        <w:pStyle w:val="24"/>
      </w:pPr>
      <w:r>
        <w:rPr>
          <w:rFonts w:ascii="Times New Roman" w:hAnsi="Times New Roman" w:eastAsia="微软雅黑"/>
          <w:sz w:val="24"/>
        </w:rPr>
        <w:t>通过本章学习，我们系统掌握了AI大模型在税务常识学习和个税实务中的应用方法：</w:t>
      </w:r>
    </w:p>
    <w:p w14:paraId="5B6237DF">
      <w:pPr>
        <w:pStyle w:val="3"/>
      </w:pPr>
      <w:r>
        <w:rPr>
          <w:rFonts w:ascii="Times New Roman" w:hAnsi="Times New Roman" w:eastAsia="微软雅黑"/>
          <w:b/>
          <w:bCs/>
          <w:sz w:val="24"/>
        </w:rPr>
        <w:t>1. 税务基础知识</w:t>
      </w:r>
      <w:r>
        <w:rPr>
          <w:rFonts w:ascii="Times New Roman" w:hAnsi="Times New Roman" w:eastAsia="微软雅黑"/>
          <w:sz w:val="24"/>
        </w:rPr>
        <w:t>：了解了我国税收体系的五大类构成，理解了增值税”链条抵扣”的原理，初步认识了企业所得税的基本概念，建立了税务知识的整体框架。</w:t>
      </w:r>
    </w:p>
    <w:p w14:paraId="21797657">
      <w:pPr>
        <w:pStyle w:val="3"/>
      </w:pPr>
      <w:r>
        <w:rPr>
          <w:rFonts w:ascii="Times New Roman" w:hAnsi="Times New Roman" w:eastAsia="微软雅黑"/>
          <w:b/>
          <w:bCs/>
          <w:sz w:val="24"/>
        </w:rPr>
        <w:t>2. 个人所得税的学习与计算</w:t>
      </w:r>
      <w:r>
        <w:rPr>
          <w:rFonts w:ascii="Times New Roman" w:hAnsi="Times New Roman" w:eastAsia="微软雅黑"/>
          <w:sz w:val="24"/>
        </w:rPr>
        <w:t>：通过完整的示例，掌握了累计预扣预缴法的计算逻辑，能够借助AI完成全年逐月个税计算；理解了七项专项附加扣除的主要内容和逐项判断流程；学会了年终奖两种计税方式的比较分析，认识了”多发少得”的临界点效应；了解了年度汇算清缴的基本概念和常见退税/补税情形。</w:t>
      </w:r>
    </w:p>
    <w:p w14:paraId="470DBAE5">
      <w:pPr>
        <w:pStyle w:val="3"/>
      </w:pPr>
      <w:r>
        <w:rPr>
          <w:rFonts w:ascii="Times New Roman" w:hAnsi="Times New Roman" w:eastAsia="微软雅黑"/>
          <w:b/>
          <w:bCs/>
          <w:sz w:val="24"/>
        </w:rPr>
        <w:t>3. 日常税务常识</w:t>
      </w:r>
      <w:r>
        <w:rPr>
          <w:rFonts w:ascii="Times New Roman" w:hAnsi="Times New Roman" w:eastAsia="微软雅黑"/>
          <w:sz w:val="24"/>
        </w:rPr>
        <w:t>：了解了发票的种类和管理要点，识别了费用报销中常见的税务合规问题，了解了个人涉税风险的常见场景。</w:t>
      </w:r>
    </w:p>
    <w:p w14:paraId="31C1AE84">
      <w:pPr>
        <w:pStyle w:val="3"/>
      </w:pPr>
      <w:r>
        <w:rPr>
          <w:rFonts w:ascii="Times New Roman" w:hAnsi="Times New Roman" w:eastAsia="微软雅黑"/>
          <w:b/>
          <w:bCs/>
          <w:sz w:val="24"/>
        </w:rPr>
        <w:t>4. AI税务信息的验证</w:t>
      </w:r>
      <w:r>
        <w:rPr>
          <w:rFonts w:ascii="Times New Roman" w:hAnsi="Times New Roman" w:eastAsia="微软雅黑"/>
          <w:sz w:val="24"/>
        </w:rPr>
        <w:t>：通过四大风险因素分析，建立了”AI税务信息分级验证”的意识，掌握了税务信息核实的官方渠道，理解了税务信息时效性强、地区差异大的特点。</w:t>
      </w:r>
    </w:p>
    <w:p w14:paraId="45B57671">
      <w:pPr>
        <w:pStyle w:val="3"/>
      </w:pPr>
      <w:r>
        <w:rPr>
          <w:rFonts w:ascii="Times New Roman" w:hAnsi="Times New Roman" w:eastAsia="微软雅黑"/>
          <w:b/>
          <w:bCs/>
          <w:sz w:val="24"/>
        </w:rPr>
        <w:t>5. ⭐ 个税计算自动化</w:t>
      </w:r>
      <w:r>
        <w:rPr>
          <w:rFonts w:ascii="Times New Roman" w:hAnsi="Times New Roman" w:eastAsia="微软雅黑"/>
          <w:sz w:val="24"/>
        </w:rPr>
        <w:t>：通过完整实战，学会了用AI生成月度个税计算Excel公式，掌握了公式的验证步骤；学会了用AI生成批量员工个税计算Python脚本，理解了脚本的核心逻辑和调试方法；建立了”需求描述→代码生成→测试验证→错误反馈→迭代修正”的完整实操闭环。</w:t>
      </w:r>
    </w:p>
    <w:p w14:paraId="333BB8B9">
      <w:pPr>
        <w:pStyle w:val="3"/>
      </w:pPr>
      <w:r>
        <w:rPr>
          <w:rFonts w:ascii="Times New Roman" w:hAnsi="Times New Roman" w:eastAsia="微软雅黑"/>
          <w:b/>
          <w:bCs/>
          <w:sz w:val="24"/>
        </w:rPr>
        <w:t>本章最重要的认识：</w:t>
      </w:r>
      <w:r>
        <w:t xml:space="preserve"> </w:t>
      </w:r>
      <w:r>
        <w:rPr>
          <w:rFonts w:ascii="Times New Roman" w:hAnsi="Times New Roman" w:eastAsia="微软雅黑"/>
          <w:sz w:val="24"/>
        </w:rPr>
        <w:t>税务知识有很强的时效性和专业性——AI是学习和计算的好帮手，但税务决策不能仅仅依赖AI。</w:t>
      </w:r>
      <w:r>
        <w:rPr>
          <w:rFonts w:ascii="Times New Roman" w:hAnsi="Times New Roman" w:eastAsia="微软雅黑"/>
          <w:b/>
          <w:bCs/>
          <w:sz w:val="24"/>
        </w:rPr>
        <w:t>“官方渠道核实”是使用AI处理税务问题时永远不能省略的步骤。</w:t>
      </w:r>
    </w:p>
    <w:p w14:paraId="5496621A">
      <w:r>
        <w:pict>
          <v:rect id="_x0000_i1199" o:spt="1" style="height:1.5pt;width:0pt;" coordsize="21600,21600" o:hr="t" o:hrstd="t" o:hralign="center">
            <v:path/>
            <v:fill focussize="0,0"/>
            <v:stroke/>
            <v:imagedata o:title=""/>
            <o:lock v:ext="edit"/>
            <w10:wrap type="none"/>
            <w10:anchorlock/>
          </v:rect>
        </w:pict>
      </w:r>
    </w:p>
    <w:p w14:paraId="61DEFE21">
      <w:pPr>
        <w:pStyle w:val="4"/>
      </w:pPr>
      <w:r>
        <w:rPr>
          <w:rFonts w:ascii="Times New Roman" w:hAnsi="Times New Roman" w:eastAsia="微软雅黑"/>
          <w:sz w:val="24"/>
        </w:rPr>
        <w:t>【本章知识关联图】</w:t>
      </w:r>
    </w:p>
    <w:p w14:paraId="11516A33">
      <w:pPr>
        <w:pStyle w:val="36"/>
      </w:pPr>
      <w:r>
        <w:drawing>
          <wp:inline distT="0" distB="0" distL="114300" distR="114300">
            <wp:extent cx="4800600" cy="2486025"/>
            <wp:effectExtent l="0" t="0" r="0" b="0"/>
            <wp:docPr id="1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mermaid diagram"/>
                    <pic:cNvPicPr>
                      <a:picLocks noChangeAspect="1" noChangeArrowheads="1"/>
                    </pic:cNvPicPr>
                  </pic:nvPicPr>
                  <pic:blipFill>
                    <a:blip r:embed="rId63"/>
                    <a:stretch>
                      <a:fillRect/>
                    </a:stretch>
                  </pic:blipFill>
                  <pic:spPr>
                    <a:xfrm>
                      <a:off x="0" y="0"/>
                      <a:ext cx="4800600" cy="2486025"/>
                    </a:xfrm>
                    <a:prstGeom prst="rect">
                      <a:avLst/>
                    </a:prstGeom>
                    <a:noFill/>
                    <a:ln w="9525">
                      <a:noFill/>
                    </a:ln>
                  </pic:spPr>
                </pic:pic>
              </a:graphicData>
            </a:graphic>
          </wp:inline>
        </w:drawing>
      </w:r>
    </w:p>
    <w:p w14:paraId="69998475">
      <w:pPr>
        <w:pStyle w:val="3"/>
      </w:pPr>
      <w:r>
        <w:rPr>
          <w:rFonts w:ascii="Times New Roman" w:hAnsi="Times New Roman" w:eastAsia="微软雅黑"/>
          <w:sz w:val="24"/>
        </w:rPr>
        <w:t>图6-11 第六章知识关联图</w:t>
      </w:r>
    </w:p>
    <w:p w14:paraId="69306BC2">
      <w:r>
        <w:pict>
          <v:rect id="_x0000_i1200" o:spt="1" style="height:1.5pt;width:0pt;" coordsize="21600,21600" o:hr="t" o:hrstd="t" o:hralign="center">
            <v:path/>
            <v:fill focussize="0,0"/>
            <v:stroke/>
            <v:imagedata o:title=""/>
            <o:lock v:ext="edit"/>
            <w10:wrap type="none"/>
            <w10:anchorlock/>
          </v:rect>
        </w:pict>
      </w:r>
    </w:p>
    <w:p w14:paraId="2BAE031B">
      <w:pPr>
        <w:pStyle w:val="4"/>
      </w:pPr>
      <w:r>
        <w:rPr>
          <w:rFonts w:ascii="Times New Roman" w:hAnsi="Times New Roman" w:eastAsia="微软雅黑"/>
          <w:sz w:val="24"/>
        </w:rPr>
        <w:t>【思考与讨论】</w:t>
      </w:r>
    </w:p>
    <w:p w14:paraId="5C41C5AD">
      <w:pPr>
        <w:numPr>
          <w:ilvl w:val="0"/>
          <w:numId w:val="34"/>
        </w:numPr>
        <w:ind w:left="720" w:hanging="480"/>
      </w:pPr>
      <w:r>
        <w:rPr>
          <w:rFonts w:ascii="Times New Roman" w:hAnsi="Times New Roman" w:eastAsia="微软雅黑"/>
          <w:sz w:val="24"/>
        </w:rPr>
        <w:t>在引导案例中，小刘每次使用AI查询税务信息时，AI都会提醒她去官方渠道核实。你认为AI这样做的原因是什么？这种”主动提示局限性”的行为，对我们使用AI有什么启示？</w:t>
      </w:r>
    </w:p>
    <w:p w14:paraId="425AA779">
      <w:pPr>
        <w:numPr>
          <w:ilvl w:val="0"/>
          <w:numId w:val="34"/>
        </w:numPr>
        <w:ind w:left="720" w:hanging="480"/>
      </w:pPr>
      <w:r>
        <w:rPr>
          <w:rFonts w:ascii="Times New Roman" w:hAnsi="Times New Roman" w:eastAsia="微软雅黑"/>
          <w:sz w:val="24"/>
        </w:rPr>
        <w:t>个税累计预扣预缴法的设计逻辑是什么？为什么不是每月独立计算，而是要”累计”？这种设计对纳税人有什么好处？</w:t>
      </w:r>
    </w:p>
    <w:p w14:paraId="2942872A">
      <w:pPr>
        <w:numPr>
          <w:ilvl w:val="0"/>
          <w:numId w:val="34"/>
        </w:numPr>
        <w:ind w:left="720" w:hanging="480"/>
      </w:pPr>
      <w:r>
        <w:rPr>
          <w:rFonts w:ascii="Times New Roman" w:hAnsi="Times New Roman" w:eastAsia="微软雅黑"/>
          <w:sz w:val="24"/>
        </w:rPr>
        <w:t>例6-4展示了年终奖”多发少得”的临界点效应。如果你是HR，在给员工发放年终奖时，应该如何避免这个问题？AI在这个问题上能够提供什么帮助？</w:t>
      </w:r>
    </w:p>
    <w:p w14:paraId="39CE5723">
      <w:pPr>
        <w:numPr>
          <w:ilvl w:val="0"/>
          <w:numId w:val="34"/>
        </w:numPr>
        <w:ind w:left="720" w:hanging="480"/>
      </w:pPr>
      <w:r>
        <w:rPr>
          <w:rFonts w:ascii="Times New Roman" w:hAnsi="Times New Roman" w:eastAsia="微软雅黑"/>
          <w:sz w:val="24"/>
        </w:rPr>
        <w:t>本章强调”AI税务信息需要特别核实”，但也有同学认为”AI说的基本都是对的，核实太麻烦了”。你怎么看这两种观点？能举一个AI税务信息出错可能导致的具体后果吗？</w:t>
      </w:r>
    </w:p>
    <w:p w14:paraId="1C444C32">
      <w:pPr>
        <w:numPr>
          <w:ilvl w:val="0"/>
          <w:numId w:val="34"/>
        </w:numPr>
        <w:ind w:left="720" w:hanging="480"/>
      </w:pPr>
      <w:r>
        <w:rPr>
          <w:rFonts w:ascii="Times New Roman" w:hAnsi="Times New Roman" w:eastAsia="微软雅黑"/>
          <w:sz w:val="24"/>
        </w:rPr>
        <w:t>如果你毕业后自己创业开了一家小店，最需要了解哪些税务常识？AI在其中能帮你做什么？哪些事情一定要咨询专业的税务人员？</w:t>
      </w:r>
    </w:p>
    <w:p w14:paraId="35503A32">
      <w:r>
        <w:pict>
          <v:rect id="_x0000_i1201" o:spt="1" style="height:1.5pt;width:0pt;" coordsize="21600,21600" o:hr="t" o:hrstd="t" o:hralign="center">
            <v:path/>
            <v:fill focussize="0,0"/>
            <v:stroke/>
            <v:imagedata o:title=""/>
            <o:lock v:ext="edit"/>
            <w10:wrap type="none"/>
            <w10:anchorlock/>
          </v:rect>
        </w:pict>
      </w:r>
    </w:p>
    <w:p w14:paraId="713C1A36">
      <w:pPr>
        <w:pStyle w:val="4"/>
      </w:pPr>
      <w:r>
        <w:rPr>
          <w:rFonts w:ascii="Times New Roman" w:hAnsi="Times New Roman" w:eastAsia="微软雅黑"/>
          <w:sz w:val="24"/>
        </w:rPr>
        <w:t>【本章实训】</w:t>
      </w:r>
    </w:p>
    <w:p w14:paraId="26EF334E">
      <w:pPr>
        <w:pStyle w:val="5"/>
      </w:pPr>
      <w:bookmarkStart w:id="384" w:name="实训项目个税计算与验证自动化工具生成与税务信息核实"/>
      <w:r>
        <w:rPr>
          <w:rFonts w:ascii="Times New Roman" w:hAnsi="Times New Roman" w:eastAsia="微软雅黑"/>
          <w:sz w:val="24"/>
        </w:rPr>
        <w:t>实训项目：个税计算与验证、自动化工具生成与税务信息核实</w:t>
      </w:r>
    </w:p>
    <w:p w14:paraId="41187D9D">
      <w:pPr>
        <w:pStyle w:val="6"/>
      </w:pPr>
      <w:r>
        <w:rPr>
          <w:rFonts w:ascii="Times New Roman" w:hAnsi="Times New Roman" w:eastAsia="微软雅黑"/>
          <w:sz w:val="24"/>
        </w:rPr>
        <w:t>一、实训目标</w:t>
      </w:r>
    </w:p>
    <w:p w14:paraId="6BCCBE42">
      <w:pPr>
        <w:pStyle w:val="25"/>
        <w:numPr>
          <w:ilvl w:val="0"/>
          <w:numId w:val="35"/>
        </w:numPr>
        <w:ind w:left="720" w:hanging="480"/>
      </w:pPr>
      <w:r>
        <w:rPr>
          <w:rFonts w:ascii="Times New Roman" w:hAnsi="Times New Roman" w:eastAsia="微软雅黑"/>
          <w:sz w:val="24"/>
        </w:rPr>
        <w:t>能够运用AI辅助计算个人所得税，并手工验算结果</w:t>
      </w:r>
    </w:p>
    <w:p w14:paraId="3CC2F538">
      <w:pPr>
        <w:pStyle w:val="25"/>
        <w:numPr>
          <w:ilvl w:val="0"/>
          <w:numId w:val="35"/>
        </w:numPr>
        <w:ind w:left="720" w:hanging="480"/>
      </w:pPr>
      <w:r>
        <w:rPr>
          <w:rFonts w:ascii="Times New Roman" w:hAnsi="Times New Roman" w:eastAsia="微软雅黑"/>
          <w:sz w:val="24"/>
        </w:rPr>
        <w:t>能够借助AI比较年终奖两种计税方式，做出最优方案选择</w:t>
      </w:r>
    </w:p>
    <w:p w14:paraId="75D51CAD">
      <w:pPr>
        <w:pStyle w:val="25"/>
        <w:numPr>
          <w:ilvl w:val="0"/>
          <w:numId w:val="35"/>
        </w:numPr>
        <w:ind w:left="720" w:hanging="480"/>
      </w:pPr>
      <w:r>
        <w:rPr>
          <w:rFonts w:ascii="Times New Roman" w:hAnsi="Times New Roman" w:eastAsia="微软雅黑"/>
          <w:sz w:val="24"/>
        </w:rPr>
        <w:t>能够生成并验证个税计算Excel公式</w:t>
      </w:r>
    </w:p>
    <w:p w14:paraId="5F5E1F71">
      <w:pPr>
        <w:pStyle w:val="25"/>
        <w:numPr>
          <w:ilvl w:val="0"/>
          <w:numId w:val="35"/>
        </w:numPr>
        <w:ind w:left="720" w:hanging="480"/>
      </w:pPr>
      <w:r>
        <w:rPr>
          <w:rFonts w:ascii="Times New Roman" w:hAnsi="Times New Roman" w:eastAsia="微软雅黑"/>
          <w:sz w:val="24"/>
        </w:rPr>
        <w:t>能够生成批量个税计算Python脚本并完成基本测试</w:t>
      </w:r>
    </w:p>
    <w:p w14:paraId="15DCB8E2">
      <w:pPr>
        <w:pStyle w:val="25"/>
        <w:numPr>
          <w:ilvl w:val="0"/>
          <w:numId w:val="35"/>
        </w:numPr>
        <w:ind w:left="720" w:hanging="480"/>
      </w:pPr>
      <w:r>
        <w:rPr>
          <w:rFonts w:ascii="Times New Roman" w:hAnsi="Times New Roman" w:eastAsia="微软雅黑"/>
          <w:sz w:val="24"/>
        </w:rPr>
        <w:t>了解AI税务信息的验证方法，养成官方核实的习惯</w:t>
      </w:r>
    </w:p>
    <w:p w14:paraId="394487AC">
      <w:pPr>
        <w:pStyle w:val="6"/>
      </w:pPr>
      <w:r>
        <w:rPr>
          <w:rFonts w:ascii="Times New Roman" w:hAnsi="Times New Roman" w:eastAsia="微软雅黑"/>
          <w:sz w:val="24"/>
        </w:rPr>
        <w:t>二、实训任务</w:t>
      </w:r>
    </w:p>
    <w:p w14:paraId="0FBB6E5B">
      <w:pPr>
        <w:pStyle w:val="24"/>
      </w:pPr>
      <w:r>
        <w:rPr>
          <w:rFonts w:ascii="Times New Roman" w:hAnsi="Times New Roman" w:eastAsia="微软雅黑"/>
          <w:b/>
          <w:bCs/>
          <w:sz w:val="24"/>
        </w:rPr>
        <w:t>任务1：个税计算练习与验证（必做）</w:t>
      </w:r>
    </w:p>
    <w:p w14:paraId="25EC5D73">
      <w:pPr>
        <w:pStyle w:val="3"/>
      </w:pPr>
      <w:r>
        <w:rPr>
          <w:rFonts w:ascii="Times New Roman" w:hAnsi="Times New Roman" w:eastAsia="微软雅黑"/>
          <w:b/>
          <w:bCs/>
          <w:sz w:val="24"/>
        </w:rPr>
        <w:t>场景A：全年逐月个税计算</w:t>
      </w:r>
    </w:p>
    <w:p w14:paraId="0D45CA31">
      <w:pPr>
        <w:pStyle w:val="3"/>
      </w:pPr>
      <w:r>
        <w:rPr>
          <w:rFonts w:ascii="Times New Roman" w:hAnsi="Times New Roman" w:eastAsia="微软雅黑"/>
          <w:sz w:val="24"/>
        </w:rPr>
        <w:t>员工陈某，</w:t>
      </w:r>
      <w:r>
        <w:rPr>
          <w:rFonts w:hint="eastAsia" w:ascii="Times New Roman" w:hAnsi="Times New Roman" w:eastAsia="微软雅黑"/>
          <w:sz w:val="24"/>
          <w:lang w:eastAsia="zh-CN"/>
        </w:rPr>
        <w:t>2025年</w:t>
      </w:r>
      <w:r>
        <w:rPr>
          <w:rFonts w:ascii="Times New Roman" w:hAnsi="Times New Roman" w:eastAsia="微软雅黑"/>
          <w:sz w:val="24"/>
        </w:rPr>
        <w:t>情况：</w:t>
      </w:r>
    </w:p>
    <w:p w14:paraId="43CD5B36">
      <w:pPr>
        <w:pStyle w:val="25"/>
        <w:numPr>
          <w:ilvl w:val="0"/>
          <w:numId w:val="1"/>
        </w:numPr>
        <w:ind w:left="720" w:hanging="480"/>
      </w:pPr>
      <w:r>
        <w:rPr>
          <w:rFonts w:ascii="Times New Roman" w:hAnsi="Times New Roman" w:eastAsia="微软雅黑"/>
          <w:sz w:val="24"/>
        </w:rPr>
        <w:t>月薪（税前）：18,000元（全年固定）</w:t>
      </w:r>
    </w:p>
    <w:p w14:paraId="1C1950E2">
      <w:pPr>
        <w:pStyle w:val="25"/>
        <w:numPr>
          <w:ilvl w:val="0"/>
          <w:numId w:val="1"/>
        </w:numPr>
        <w:ind w:left="720" w:hanging="480"/>
      </w:pPr>
      <w:r>
        <w:rPr>
          <w:rFonts w:ascii="Times New Roman" w:hAnsi="Times New Roman" w:eastAsia="微软雅黑"/>
          <w:sz w:val="24"/>
        </w:rPr>
        <w:t>每月五险一金（个人承担）：3,000元</w:t>
      </w:r>
    </w:p>
    <w:p w14:paraId="058CE46D">
      <w:pPr>
        <w:pStyle w:val="25"/>
        <w:numPr>
          <w:ilvl w:val="0"/>
          <w:numId w:val="1"/>
        </w:numPr>
        <w:ind w:left="720" w:hanging="480"/>
      </w:pPr>
      <w:r>
        <w:rPr>
          <w:rFonts w:ascii="Times New Roman" w:hAnsi="Times New Roman" w:eastAsia="微软雅黑"/>
          <w:sz w:val="24"/>
        </w:rPr>
        <w:t>专项附加扣除：住房贷款利息1,000元/月，赡养老人（独生子女）2,000元/月</w:t>
      </w:r>
    </w:p>
    <w:p w14:paraId="4DBE7D10">
      <w:pPr>
        <w:pStyle w:val="24"/>
      </w:pPr>
      <w:r>
        <w:rPr>
          <w:rFonts w:ascii="Times New Roman" w:hAnsi="Times New Roman" w:eastAsia="微软雅黑"/>
          <w:b/>
          <w:bCs/>
          <w:sz w:val="24"/>
        </w:rPr>
        <w:t>要求：</w:t>
      </w:r>
    </w:p>
    <w:p w14:paraId="4B0EED87">
      <w:pPr>
        <w:pStyle w:val="25"/>
        <w:numPr>
          <w:ilvl w:val="0"/>
          <w:numId w:val="36"/>
        </w:numPr>
        <w:ind w:left="720" w:hanging="480"/>
      </w:pPr>
      <w:r>
        <w:rPr>
          <w:rFonts w:ascii="Times New Roman" w:hAnsi="Times New Roman" w:eastAsia="微软雅黑"/>
          <w:sz w:val="24"/>
        </w:rPr>
        <w:t>自行推算1月和6月的个税（手工计算，写出步骤）</w:t>
      </w:r>
    </w:p>
    <w:p w14:paraId="7AD6693E">
      <w:pPr>
        <w:pStyle w:val="25"/>
        <w:numPr>
          <w:ilvl w:val="0"/>
          <w:numId w:val="36"/>
        </w:numPr>
        <w:ind w:left="720" w:hanging="480"/>
      </w:pPr>
      <w:r>
        <w:rPr>
          <w:rFonts w:ascii="Times New Roman" w:hAnsi="Times New Roman" w:eastAsia="微软雅黑"/>
          <w:sz w:val="24"/>
        </w:rPr>
        <w:t>向AI提交完整信息，请AI用表格计算全年12个月个税</w:t>
      </w:r>
    </w:p>
    <w:p w14:paraId="23BB8FC9">
      <w:pPr>
        <w:pStyle w:val="25"/>
        <w:numPr>
          <w:ilvl w:val="0"/>
          <w:numId w:val="36"/>
        </w:numPr>
        <w:ind w:left="720" w:hanging="480"/>
      </w:pPr>
      <w:r>
        <w:rPr>
          <w:rFonts w:ascii="Times New Roman" w:hAnsi="Times New Roman" w:eastAsia="微软雅黑"/>
          <w:sz w:val="24"/>
        </w:rPr>
        <w:t>对照你的手工计算，核对1月和6月的结果</w:t>
      </w:r>
    </w:p>
    <w:p w14:paraId="7C814AF0">
      <w:pPr>
        <w:pStyle w:val="25"/>
        <w:numPr>
          <w:ilvl w:val="0"/>
          <w:numId w:val="36"/>
        </w:numPr>
        <w:ind w:left="720" w:hanging="480"/>
      </w:pPr>
      <w:r>
        <w:rPr>
          <w:rFonts w:ascii="Times New Roman" w:hAnsi="Times New Roman" w:eastAsia="微软雅黑"/>
          <w:sz w:val="24"/>
        </w:rPr>
        <w:t>追问AI：陈某全年累计应纳税所得额在哪个月会超过36,000元？超过后税率是多少？那个月的个税有什么变化？</w:t>
      </w:r>
    </w:p>
    <w:p w14:paraId="7846E713">
      <w:pPr>
        <w:pStyle w:val="25"/>
        <w:numPr>
          <w:ilvl w:val="0"/>
          <w:numId w:val="36"/>
        </w:numPr>
        <w:ind w:left="720" w:hanging="480"/>
      </w:pPr>
      <w:r>
        <w:rPr>
          <w:rFonts w:ascii="Times New Roman" w:hAnsi="Times New Roman" w:eastAsia="微软雅黑"/>
          <w:sz w:val="24"/>
        </w:rPr>
        <w:t>填写质量评估表</w:t>
      </w:r>
    </w:p>
    <w:p w14:paraId="7A2C364B">
      <w:pPr>
        <w:pStyle w:val="24"/>
      </w:pPr>
      <w:r>
        <w:rPr>
          <w:rFonts w:ascii="Times New Roman" w:hAnsi="Times New Roman" w:eastAsia="微软雅黑"/>
          <w:b/>
          <w:bCs/>
          <w:sz w:val="24"/>
        </w:rPr>
        <w:t>场景B：年终奖最优方案选择</w:t>
      </w:r>
    </w:p>
    <w:p w14:paraId="6E27AB7D">
      <w:pPr>
        <w:pStyle w:val="3"/>
      </w:pPr>
      <w:r>
        <w:rPr>
          <w:rFonts w:ascii="Times New Roman" w:hAnsi="Times New Roman" w:eastAsia="微软雅黑"/>
          <w:sz w:val="24"/>
        </w:rPr>
        <w:t>陈某（接场景A），年底获得年终奖36,000元。</w:t>
      </w:r>
    </w:p>
    <w:p w14:paraId="08DBD0A9">
      <w:pPr>
        <w:pStyle w:val="3"/>
      </w:pPr>
      <w:r>
        <w:rPr>
          <w:rFonts w:ascii="Times New Roman" w:hAnsi="Times New Roman" w:eastAsia="微软雅黑"/>
          <w:b/>
          <w:bCs/>
          <w:sz w:val="24"/>
        </w:rPr>
        <w:t>要求：</w:t>
      </w:r>
    </w:p>
    <w:p w14:paraId="19D60D30">
      <w:pPr>
        <w:pStyle w:val="25"/>
        <w:numPr>
          <w:ilvl w:val="0"/>
          <w:numId w:val="37"/>
        </w:numPr>
        <w:ind w:left="720" w:hanging="480"/>
      </w:pPr>
      <w:r>
        <w:rPr>
          <w:rFonts w:ascii="Times New Roman" w:hAnsi="Times New Roman" w:eastAsia="微软雅黑"/>
          <w:sz w:val="24"/>
        </w:rPr>
        <w:t>请AI分别计算两种计税方式下的年终奖个税</w:t>
      </w:r>
    </w:p>
    <w:p w14:paraId="643B060F">
      <w:pPr>
        <w:pStyle w:val="25"/>
        <w:numPr>
          <w:ilvl w:val="0"/>
          <w:numId w:val="37"/>
        </w:numPr>
        <w:ind w:left="720" w:hanging="480"/>
      </w:pPr>
      <w:r>
        <w:rPr>
          <w:rFonts w:ascii="Times New Roman" w:hAnsi="Times New Roman" w:eastAsia="微软雅黑"/>
          <w:sz w:val="24"/>
        </w:rPr>
        <w:t>给出最优方案并说明理由</w:t>
      </w:r>
    </w:p>
    <w:p w14:paraId="5EBDB4BF">
      <w:pPr>
        <w:pStyle w:val="25"/>
        <w:numPr>
          <w:ilvl w:val="0"/>
          <w:numId w:val="37"/>
        </w:numPr>
        <w:ind w:left="720" w:hanging="480"/>
      </w:pPr>
      <w:r>
        <w:rPr>
          <w:rFonts w:ascii="Times New Roman" w:hAnsi="Times New Roman" w:eastAsia="微软雅黑"/>
          <w:sz w:val="24"/>
        </w:rPr>
        <w:t>追问：如果年终奖是37,000元，结果有何不同？是否出现”多发少得”的情况？</w:t>
      </w:r>
    </w:p>
    <w:p w14:paraId="52D8F174">
      <w:pPr>
        <w:pStyle w:val="25"/>
        <w:numPr>
          <w:ilvl w:val="0"/>
          <w:numId w:val="37"/>
        </w:numPr>
        <w:ind w:left="720" w:hanging="480"/>
      </w:pPr>
      <w:r>
        <w:rPr>
          <w:rFonts w:ascii="Times New Roman" w:hAnsi="Times New Roman" w:eastAsia="微软雅黑"/>
          <w:sz w:val="24"/>
        </w:rPr>
        <w:t>手工验算一种方案的计算结果</w:t>
      </w:r>
    </w:p>
    <w:p w14:paraId="003D8D3B">
      <w:r>
        <w:pict>
          <v:rect id="_x0000_i1202" o:spt="1" style="height:1.5pt;width:0pt;" coordsize="21600,21600" o:hr="t" o:hrstd="t" o:hralign="center">
            <v:path/>
            <v:fill focussize="0,0"/>
            <v:stroke/>
            <v:imagedata o:title=""/>
            <o:lock v:ext="edit"/>
            <w10:wrap type="none"/>
            <w10:anchorlock/>
          </v:rect>
        </w:pict>
      </w:r>
    </w:p>
    <w:p w14:paraId="634C770E">
      <w:pPr>
        <w:pStyle w:val="24"/>
      </w:pPr>
      <w:r>
        <w:rPr>
          <w:rFonts w:ascii="Times New Roman" w:hAnsi="Times New Roman" w:eastAsia="微软雅黑"/>
          <w:b/>
          <w:bCs/>
          <w:sz w:val="24"/>
        </w:rPr>
        <w:t>任务2：专项附加扣除判断练习（必做）</w:t>
      </w:r>
    </w:p>
    <w:p w14:paraId="3C8233C7">
      <w:pPr>
        <w:pStyle w:val="3"/>
      </w:pPr>
      <w:r>
        <w:rPr>
          <w:rFonts w:ascii="Times New Roman" w:hAnsi="Times New Roman" w:eastAsia="微软雅黑"/>
          <w:sz w:val="24"/>
        </w:rPr>
        <w:t>根据以下人物信息，请AI判断每人可以享受哪些专项附加扣除，并计算每月合计扣除金额：</w:t>
      </w:r>
    </w:p>
    <w:p w14:paraId="1B48DAD3">
      <w:pPr>
        <w:pStyle w:val="3"/>
      </w:pPr>
      <w:r>
        <w:rPr>
          <w:rFonts w:ascii="Times New Roman" w:hAnsi="Times New Roman" w:eastAsia="微软雅黑"/>
          <w:b/>
          <w:bCs/>
          <w:sz w:val="24"/>
        </w:rPr>
        <w:t>人物A：</w:t>
      </w:r>
    </w:p>
    <w:p w14:paraId="0AF8EB3D">
      <w:pPr>
        <w:pStyle w:val="25"/>
        <w:numPr>
          <w:ilvl w:val="0"/>
          <w:numId w:val="1"/>
        </w:numPr>
        <w:ind w:left="720" w:hanging="480"/>
      </w:pPr>
      <w:r>
        <w:rPr>
          <w:rFonts w:ascii="Times New Roman" w:hAnsi="Times New Roman" w:eastAsia="微软雅黑"/>
          <w:sz w:val="24"/>
        </w:rPr>
        <w:t>26岁，单身，在成都工作</w:t>
      </w:r>
    </w:p>
    <w:p w14:paraId="2160F913">
      <w:pPr>
        <w:pStyle w:val="25"/>
        <w:numPr>
          <w:ilvl w:val="0"/>
          <w:numId w:val="1"/>
        </w:numPr>
        <w:ind w:left="720" w:hanging="480"/>
      </w:pPr>
      <w:r>
        <w:rPr>
          <w:rFonts w:ascii="Times New Roman" w:hAnsi="Times New Roman" w:eastAsia="微软雅黑"/>
          <w:sz w:val="24"/>
        </w:rPr>
        <w:t>在成都租房，月租2,000元，成都属于省会城市</w:t>
      </w:r>
    </w:p>
    <w:p w14:paraId="5435115D">
      <w:pPr>
        <w:pStyle w:val="25"/>
        <w:numPr>
          <w:ilvl w:val="0"/>
          <w:numId w:val="1"/>
        </w:numPr>
        <w:ind w:left="720" w:hanging="480"/>
      </w:pPr>
      <w:r>
        <w:rPr>
          <w:rFonts w:ascii="Times New Roman" w:hAnsi="Times New Roman" w:eastAsia="微软雅黑"/>
          <w:sz w:val="24"/>
        </w:rPr>
        <w:t>正在攻读会计学专业证书（职业资格教育）</w:t>
      </w:r>
    </w:p>
    <w:p w14:paraId="77E7575A">
      <w:pPr>
        <w:pStyle w:val="25"/>
        <w:numPr>
          <w:ilvl w:val="0"/>
          <w:numId w:val="1"/>
        </w:numPr>
        <w:ind w:left="720" w:hanging="480"/>
      </w:pPr>
      <w:r>
        <w:rPr>
          <w:rFonts w:ascii="Times New Roman" w:hAnsi="Times New Roman" w:eastAsia="微软雅黑"/>
          <w:sz w:val="24"/>
        </w:rPr>
        <w:t>父母均健在，父亲62岁，母亲58岁，A是独生子女</w:t>
      </w:r>
    </w:p>
    <w:p w14:paraId="6FB1482B">
      <w:pPr>
        <w:pStyle w:val="24"/>
      </w:pPr>
      <w:r>
        <w:rPr>
          <w:rFonts w:ascii="Times New Roman" w:hAnsi="Times New Roman" w:eastAsia="微软雅黑"/>
          <w:b/>
          <w:bCs/>
          <w:sz w:val="24"/>
        </w:rPr>
        <w:t>人物B：</w:t>
      </w:r>
    </w:p>
    <w:p w14:paraId="31C0CC7B">
      <w:pPr>
        <w:pStyle w:val="25"/>
        <w:numPr>
          <w:ilvl w:val="0"/>
          <w:numId w:val="1"/>
        </w:numPr>
        <w:ind w:left="720" w:hanging="480"/>
      </w:pPr>
      <w:r>
        <w:rPr>
          <w:rFonts w:ascii="Times New Roman" w:hAnsi="Times New Roman" w:eastAsia="微软雅黑"/>
          <w:sz w:val="24"/>
        </w:rPr>
        <w:t>32岁，已婚，有一个2岁女儿</w:t>
      </w:r>
    </w:p>
    <w:p w14:paraId="25F756F3">
      <w:pPr>
        <w:pStyle w:val="25"/>
        <w:numPr>
          <w:ilvl w:val="0"/>
          <w:numId w:val="1"/>
        </w:numPr>
        <w:ind w:left="720" w:hanging="480"/>
      </w:pPr>
      <w:r>
        <w:rPr>
          <w:rFonts w:ascii="Times New Roman" w:hAnsi="Times New Roman" w:eastAsia="微软雅黑"/>
          <w:sz w:val="24"/>
        </w:rPr>
        <w:t>在北京工作，有自购住房（有房贷，月利息约4,000元，为首套房）</w:t>
      </w:r>
    </w:p>
    <w:p w14:paraId="2F19D090">
      <w:pPr>
        <w:pStyle w:val="25"/>
        <w:numPr>
          <w:ilvl w:val="0"/>
          <w:numId w:val="1"/>
        </w:numPr>
        <w:ind w:left="720" w:hanging="480"/>
      </w:pPr>
      <w:r>
        <w:rPr>
          <w:rFonts w:ascii="Times New Roman" w:hAnsi="Times New Roman" w:eastAsia="微软雅黑"/>
          <w:sz w:val="24"/>
        </w:rPr>
        <w:t>配偶为全职太太（无工作收入）</w:t>
      </w:r>
    </w:p>
    <w:p w14:paraId="32AA5EE9">
      <w:pPr>
        <w:pStyle w:val="24"/>
      </w:pPr>
      <w:r>
        <w:rPr>
          <w:rFonts w:ascii="Times New Roman" w:hAnsi="Times New Roman" w:eastAsia="微软雅黑"/>
          <w:b/>
          <w:bCs/>
          <w:sz w:val="24"/>
        </w:rPr>
        <w:t>要求：</w:t>
      </w:r>
    </w:p>
    <w:p w14:paraId="60E927DC">
      <w:pPr>
        <w:pStyle w:val="25"/>
        <w:numPr>
          <w:ilvl w:val="0"/>
          <w:numId w:val="38"/>
        </w:numPr>
        <w:ind w:left="720" w:hanging="480"/>
      </w:pPr>
      <w:r>
        <w:rPr>
          <w:rFonts w:ascii="Times New Roman" w:hAnsi="Times New Roman" w:eastAsia="微软雅黑"/>
          <w:sz w:val="24"/>
        </w:rPr>
        <w:t>设计提示词，提供完整背景信息</w:t>
      </w:r>
    </w:p>
    <w:p w14:paraId="51A263D7">
      <w:pPr>
        <w:pStyle w:val="25"/>
        <w:numPr>
          <w:ilvl w:val="0"/>
          <w:numId w:val="38"/>
        </w:numPr>
        <w:ind w:left="720" w:hanging="480"/>
      </w:pPr>
      <w:r>
        <w:rPr>
          <w:rFonts w:ascii="Times New Roman" w:hAnsi="Times New Roman" w:eastAsia="微软雅黑"/>
          <w:sz w:val="24"/>
        </w:rPr>
        <w:t>记录AI的判断结果</w:t>
      </w:r>
    </w:p>
    <w:p w14:paraId="5239C12E">
      <w:pPr>
        <w:pStyle w:val="25"/>
        <w:numPr>
          <w:ilvl w:val="0"/>
          <w:numId w:val="38"/>
        </w:numPr>
        <w:ind w:left="720" w:hanging="480"/>
      </w:pPr>
      <w:r>
        <w:rPr>
          <w:rFonts w:ascii="Times New Roman" w:hAnsi="Times New Roman" w:eastAsia="微软雅黑"/>
          <w:sz w:val="24"/>
        </w:rPr>
        <w:t>通过个人所得税APP（或国家税务总局官网）核实AI判断中至少2项扣除的适用条件</w:t>
      </w:r>
    </w:p>
    <w:p w14:paraId="67CC5B12">
      <w:pPr>
        <w:pStyle w:val="25"/>
        <w:numPr>
          <w:ilvl w:val="0"/>
          <w:numId w:val="38"/>
        </w:numPr>
        <w:ind w:left="720" w:hanging="480"/>
      </w:pPr>
      <w:r>
        <w:rPr>
          <w:rFonts w:ascii="Times New Roman" w:hAnsi="Times New Roman" w:eastAsia="微软雅黑"/>
          <w:sz w:val="24"/>
        </w:rPr>
        <w:t>记录核实过程和结果（是否与AI一致）</w:t>
      </w:r>
    </w:p>
    <w:p w14:paraId="34DBEC24">
      <w:r>
        <w:pict>
          <v:rect id="_x0000_i1203" o:spt="1" style="height:1.5pt;width:0pt;" coordsize="21600,21600" o:hr="t" o:hrstd="t" o:hralign="center">
            <v:path/>
            <v:fill focussize="0,0"/>
            <v:stroke/>
            <v:imagedata o:title=""/>
            <o:lock v:ext="edit"/>
            <w10:wrap type="none"/>
            <w10:anchorlock/>
          </v:rect>
        </w:pict>
      </w:r>
    </w:p>
    <w:p w14:paraId="4B2A7B11">
      <w:pPr>
        <w:pStyle w:val="24"/>
      </w:pPr>
      <w:r>
        <w:rPr>
          <w:rFonts w:ascii="Times New Roman" w:hAnsi="Times New Roman" w:eastAsia="微软雅黑"/>
          <w:b/>
          <w:bCs/>
          <w:sz w:val="24"/>
        </w:rPr>
        <w:t>任务3：Excel个税计算公式生成与验证（必做）</w:t>
      </w:r>
    </w:p>
    <w:p w14:paraId="24306856">
      <w:pPr>
        <w:pStyle w:val="3"/>
      </w:pPr>
      <w:r>
        <w:rPr>
          <w:rFonts w:ascii="Times New Roman" w:hAnsi="Times New Roman" w:eastAsia="微软雅黑"/>
          <w:sz w:val="24"/>
        </w:rPr>
        <w:t>按照6.5.1节的方法，向AI请求生成月度个税计算Excel公式。</w:t>
      </w:r>
    </w:p>
    <w:p w14:paraId="550E2C3C">
      <w:pPr>
        <w:pStyle w:val="3"/>
      </w:pPr>
      <w:r>
        <w:rPr>
          <w:rFonts w:ascii="Times New Roman" w:hAnsi="Times New Roman" w:eastAsia="微软雅黑"/>
          <w:b/>
          <w:bCs/>
          <w:sz w:val="24"/>
        </w:rPr>
        <w:t>步骤：</w:t>
      </w:r>
    </w:p>
    <w:p w14:paraId="4B593E5A">
      <w:pPr>
        <w:pStyle w:val="25"/>
        <w:numPr>
          <w:ilvl w:val="0"/>
          <w:numId w:val="39"/>
        </w:numPr>
        <w:ind w:left="720" w:hanging="480"/>
      </w:pPr>
      <w:r>
        <w:rPr>
          <w:rFonts w:ascii="Times New Roman" w:hAnsi="Times New Roman" w:eastAsia="微软雅黑"/>
          <w:sz w:val="24"/>
        </w:rPr>
        <w:t>按照本章示例设计提示词，提交给AI</w:t>
      </w:r>
    </w:p>
    <w:p w14:paraId="10D3DD02">
      <w:pPr>
        <w:pStyle w:val="25"/>
        <w:numPr>
          <w:ilvl w:val="0"/>
          <w:numId w:val="39"/>
        </w:numPr>
        <w:ind w:left="720" w:hanging="480"/>
      </w:pPr>
      <w:r>
        <w:rPr>
          <w:rFonts w:ascii="Times New Roman" w:hAnsi="Times New Roman" w:eastAsia="微软雅黑"/>
          <w:sz w:val="24"/>
        </w:rPr>
        <w:t>获取H2、I2、G2三个公式</w:t>
      </w:r>
    </w:p>
    <w:p w14:paraId="7F7C562C">
      <w:pPr>
        <w:pStyle w:val="25"/>
        <w:numPr>
          <w:ilvl w:val="0"/>
          <w:numId w:val="39"/>
        </w:numPr>
        <w:ind w:left="720" w:hanging="480"/>
      </w:pPr>
      <w:r>
        <w:rPr>
          <w:rFonts w:ascii="Times New Roman" w:hAnsi="Times New Roman" w:eastAsia="微软雅黑"/>
          <w:sz w:val="24"/>
        </w:rPr>
        <w:t>创建Excel测试文件，录入以下测试数据：</w:t>
      </w:r>
    </w:p>
    <w:p w14:paraId="35E2604D">
      <w:pPr>
        <w:pStyle w:val="25"/>
        <w:numPr>
          <w:ilvl w:val="1"/>
          <w:numId w:val="1"/>
        </w:numPr>
        <w:ind w:left="1440" w:hanging="480"/>
      </w:pPr>
      <w:r>
        <w:rPr>
          <w:rFonts w:ascii="Times New Roman" w:hAnsi="Times New Roman" w:eastAsia="微软雅黑"/>
          <w:sz w:val="24"/>
        </w:rPr>
        <w:t>员工1：月薪10,000，社保1,500，附加扣除2,000（全年固定）</w:t>
      </w:r>
    </w:p>
    <w:p w14:paraId="3DEAF1CB">
      <w:pPr>
        <w:pStyle w:val="25"/>
        <w:numPr>
          <w:ilvl w:val="1"/>
          <w:numId w:val="1"/>
        </w:numPr>
        <w:ind w:left="1440" w:hanging="480"/>
      </w:pPr>
      <w:r>
        <w:rPr>
          <w:rFonts w:ascii="Times New Roman" w:hAnsi="Times New Roman" w:eastAsia="微软雅黑"/>
          <w:sz w:val="24"/>
        </w:rPr>
        <w:t>至少录入6个月的数据</w:t>
      </w:r>
    </w:p>
    <w:p w14:paraId="378A1F56">
      <w:pPr>
        <w:pStyle w:val="25"/>
        <w:numPr>
          <w:ilvl w:val="0"/>
          <w:numId w:val="39"/>
        </w:numPr>
        <w:ind w:left="720" w:hanging="480"/>
      </w:pPr>
      <w:r>
        <w:rPr>
          <w:rFonts w:ascii="Times New Roman" w:hAnsi="Times New Roman" w:eastAsia="微软雅黑"/>
          <w:sz w:val="24"/>
        </w:rPr>
        <w:t>将公式复制到Excel，运行并记录结果</w:t>
      </w:r>
    </w:p>
    <w:p w14:paraId="5AE3FE65">
      <w:pPr>
        <w:pStyle w:val="25"/>
        <w:numPr>
          <w:ilvl w:val="0"/>
          <w:numId w:val="39"/>
        </w:numPr>
        <w:ind w:left="720" w:hanging="480"/>
      </w:pPr>
      <w:r>
        <w:rPr>
          <w:rFonts w:ascii="Times New Roman" w:hAnsi="Times New Roman" w:eastAsia="微软雅黑"/>
          <w:sz w:val="24"/>
        </w:rPr>
        <w:t>手工验算1月、3月、6月的个税，填写验证表</w:t>
      </w:r>
    </w:p>
    <w:p w14:paraId="02CAFE6A">
      <w:pPr>
        <w:pStyle w:val="24"/>
      </w:pPr>
      <w:r>
        <w:rPr>
          <w:rFonts w:ascii="Times New Roman" w:hAnsi="Times New Roman" w:eastAsia="微软雅黑"/>
          <w:sz w:val="24"/>
        </w:rPr>
        <w:t>表6-12 Excel公式验证记录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1388"/>
        <w:gridCol w:w="1536"/>
        <w:gridCol w:w="1096"/>
        <w:gridCol w:w="1756"/>
      </w:tblGrid>
      <w:tr w14:paraId="3FB48B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57CFD94">
            <w:pPr>
              <w:pStyle w:val="25"/>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0522A460">
            <w:pPr>
              <w:pStyle w:val="25"/>
              <w:jc w:val="left"/>
            </w:pPr>
            <w:r>
              <w:rPr>
                <w:rFonts w:ascii="Times New Roman" w:hAnsi="Times New Roman" w:eastAsia="微软雅黑"/>
                <w:b/>
                <w:color w:val="1E3A8A"/>
                <w:sz w:val="22"/>
              </w:rPr>
              <w:t>AI公式结果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43E31249">
            <w:pPr>
              <w:pStyle w:val="25"/>
              <w:jc w:val="left"/>
            </w:pPr>
            <w:r>
              <w:rPr>
                <w:rFonts w:ascii="Times New Roman" w:hAnsi="Times New Roman" w:eastAsia="微软雅黑"/>
                <w:b/>
                <w:color w:val="1E3A8A"/>
                <w:sz w:val="22"/>
              </w:rPr>
              <w:t>手工验算结果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58A52527">
            <w:pPr>
              <w:pStyle w:val="25"/>
              <w:jc w:val="left"/>
            </w:pPr>
            <w:r>
              <w:rPr>
                <w:rFonts w:ascii="Times New Roman" w:hAnsi="Times New Roman" w:eastAsia="微软雅黑"/>
                <w:b/>
                <w:color w:val="1E3A8A"/>
                <w:sz w:val="22"/>
              </w:rPr>
              <w:t>是否一致</w:t>
            </w:r>
          </w:p>
        </w:tc>
        <w:tc>
          <w:tcPr>
            <w:tcBorders>
              <w:top w:val="single" w:color="E2E8F0" w:sz="6" w:space="0"/>
              <w:left w:val="single" w:color="E2E8F0" w:sz="6" w:space="0"/>
              <w:bottom w:val="single" w:color="E2E8F0" w:sz="6" w:space="0"/>
              <w:right w:val="single" w:color="E2E8F0" w:sz="6" w:space="0"/>
            </w:tcBorders>
            <w:shd w:val="clear" w:color="auto" w:fill="EEF4FF"/>
          </w:tcPr>
          <w:p w14:paraId="329625FC">
            <w:pPr>
              <w:pStyle w:val="25"/>
              <w:jc w:val="left"/>
            </w:pPr>
            <w:r>
              <w:rPr>
                <w:rFonts w:ascii="Times New Roman" w:hAnsi="Times New Roman" w:eastAsia="微软雅黑"/>
                <w:b/>
                <w:color w:val="1E3A8A"/>
                <w:sz w:val="22"/>
              </w:rPr>
              <w:t>不一致原因分析</w:t>
            </w:r>
          </w:p>
        </w:tc>
      </w:tr>
      <w:tr w14:paraId="63A3F8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B3265C7">
            <w:pPr>
              <w:pStyle w:val="25"/>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737AEA42">
            <w:pPr>
              <w:pStyle w:val="25"/>
            </w:pPr>
          </w:p>
        </w:tc>
        <w:tc>
          <w:tcPr>
            <w:tcBorders>
              <w:top w:val="single" w:color="E2E8F0" w:sz="6" w:space="0"/>
              <w:left w:val="single" w:color="E2E8F0" w:sz="6" w:space="0"/>
              <w:bottom w:val="single" w:color="E2E8F0" w:sz="6" w:space="0"/>
              <w:right w:val="single" w:color="E2E8F0" w:sz="6" w:space="0"/>
            </w:tcBorders>
          </w:tcPr>
          <w:p w14:paraId="429F1A53">
            <w:pPr>
              <w:pStyle w:val="25"/>
            </w:pPr>
          </w:p>
        </w:tc>
        <w:tc>
          <w:tcPr>
            <w:tcBorders>
              <w:top w:val="single" w:color="E2E8F0" w:sz="6" w:space="0"/>
              <w:left w:val="single" w:color="E2E8F0" w:sz="6" w:space="0"/>
              <w:bottom w:val="single" w:color="E2E8F0" w:sz="6" w:space="0"/>
              <w:right w:val="single" w:color="E2E8F0" w:sz="6" w:space="0"/>
            </w:tcBorders>
          </w:tcPr>
          <w:p w14:paraId="6B28F928">
            <w:pPr>
              <w:pStyle w:val="25"/>
            </w:pPr>
          </w:p>
        </w:tc>
        <w:tc>
          <w:tcPr>
            <w:tcBorders>
              <w:top w:val="single" w:color="E2E8F0" w:sz="6" w:space="0"/>
              <w:left w:val="single" w:color="E2E8F0" w:sz="6" w:space="0"/>
              <w:bottom w:val="single" w:color="E2E8F0" w:sz="6" w:space="0"/>
              <w:right w:val="single" w:color="E2E8F0" w:sz="6" w:space="0"/>
            </w:tcBorders>
          </w:tcPr>
          <w:p w14:paraId="599A4061">
            <w:pPr>
              <w:pStyle w:val="25"/>
            </w:pPr>
          </w:p>
        </w:tc>
      </w:tr>
      <w:tr w14:paraId="53F0DA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7F74E56C">
            <w:pPr>
              <w:pStyle w:val="25"/>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shd w:val="clear" w:color="auto" w:fill="F8FAFC"/>
          </w:tcPr>
          <w:p w14:paraId="6E4ED0EC">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2ECCF4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7C5A53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363DFB4">
            <w:pPr>
              <w:pStyle w:val="25"/>
            </w:pPr>
          </w:p>
        </w:tc>
      </w:tr>
      <w:tr w14:paraId="022BE0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F1FB78">
            <w:pPr>
              <w:pStyle w:val="25"/>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tcPr>
          <w:p w14:paraId="2D6492BA">
            <w:pPr>
              <w:pStyle w:val="25"/>
            </w:pPr>
          </w:p>
        </w:tc>
        <w:tc>
          <w:tcPr>
            <w:tcBorders>
              <w:top w:val="single" w:color="E2E8F0" w:sz="6" w:space="0"/>
              <w:left w:val="single" w:color="E2E8F0" w:sz="6" w:space="0"/>
              <w:bottom w:val="single" w:color="E2E8F0" w:sz="6" w:space="0"/>
              <w:right w:val="single" w:color="E2E8F0" w:sz="6" w:space="0"/>
            </w:tcBorders>
          </w:tcPr>
          <w:p w14:paraId="1CE726FA">
            <w:pPr>
              <w:pStyle w:val="25"/>
            </w:pPr>
          </w:p>
        </w:tc>
        <w:tc>
          <w:tcPr>
            <w:tcBorders>
              <w:top w:val="single" w:color="E2E8F0" w:sz="6" w:space="0"/>
              <w:left w:val="single" w:color="E2E8F0" w:sz="6" w:space="0"/>
              <w:bottom w:val="single" w:color="E2E8F0" w:sz="6" w:space="0"/>
              <w:right w:val="single" w:color="E2E8F0" w:sz="6" w:space="0"/>
            </w:tcBorders>
          </w:tcPr>
          <w:p w14:paraId="471A88D1">
            <w:pPr>
              <w:pStyle w:val="25"/>
            </w:pPr>
          </w:p>
        </w:tc>
        <w:tc>
          <w:tcPr>
            <w:tcBorders>
              <w:top w:val="single" w:color="E2E8F0" w:sz="6" w:space="0"/>
              <w:left w:val="single" w:color="E2E8F0" w:sz="6" w:space="0"/>
              <w:bottom w:val="single" w:color="E2E8F0" w:sz="6" w:space="0"/>
              <w:right w:val="single" w:color="E2E8F0" w:sz="6" w:space="0"/>
            </w:tcBorders>
          </w:tcPr>
          <w:p w14:paraId="3308198D">
            <w:pPr>
              <w:pStyle w:val="25"/>
            </w:pPr>
          </w:p>
        </w:tc>
      </w:tr>
    </w:tbl>
    <w:p w14:paraId="70FF8861">
      <w:r>
        <w:pict>
          <v:rect id="_x0000_i1204" o:spt="1" style="height:1.5pt;width:0pt;" coordsize="21600,21600" o:hr="t" o:hrstd="t" o:hralign="center">
            <v:path/>
            <v:fill focussize="0,0"/>
            <v:stroke/>
            <v:imagedata o:title=""/>
            <o:lock v:ext="edit"/>
            <w10:wrap type="none"/>
            <w10:anchorlock/>
          </v:rect>
        </w:pict>
      </w:r>
    </w:p>
    <w:p w14:paraId="34AB665E">
      <w:pPr>
        <w:pStyle w:val="24"/>
      </w:pPr>
      <w:r>
        <w:rPr>
          <w:rFonts w:ascii="Times New Roman" w:hAnsi="Times New Roman" w:eastAsia="微软雅黑"/>
          <w:b/>
          <w:bCs/>
          <w:sz w:val="24"/>
        </w:rPr>
        <w:t>任务4：Python批量个税脚本生成与测试（必做）</w:t>
      </w:r>
    </w:p>
    <w:p w14:paraId="0021080F">
      <w:pPr>
        <w:pStyle w:val="3"/>
      </w:pPr>
      <w:r>
        <w:rPr>
          <w:rFonts w:ascii="Times New Roman" w:hAnsi="Times New Roman" w:eastAsia="微软雅黑"/>
          <w:b/>
          <w:bCs/>
          <w:sz w:val="24"/>
        </w:rPr>
        <w:t>步骤1：</w:t>
      </w:r>
      <w:r>
        <w:t xml:space="preserve"> </w:t>
      </w:r>
      <w:r>
        <w:rPr>
          <w:rFonts w:ascii="Times New Roman" w:hAnsi="Times New Roman" w:eastAsia="微软雅黑"/>
          <w:sz w:val="24"/>
        </w:rPr>
        <w:t>按照6.5.2节的方法，向AI请求生成批量个税计算Python脚本。</w:t>
      </w:r>
    </w:p>
    <w:p w14:paraId="4C74FAC3">
      <w:pPr>
        <w:pStyle w:val="3"/>
      </w:pPr>
      <w:r>
        <w:rPr>
          <w:rFonts w:ascii="Times New Roman" w:hAnsi="Times New Roman" w:eastAsia="微软雅黑"/>
          <w:b/>
          <w:bCs/>
          <w:sz w:val="24"/>
        </w:rPr>
        <w:t>步骤2：</w:t>
      </w:r>
      <w:r>
        <w:t xml:space="preserve"> </w:t>
      </w:r>
      <w:r>
        <w:rPr>
          <w:rFonts w:ascii="Times New Roman" w:hAnsi="Times New Roman" w:eastAsia="微软雅黑"/>
          <w:sz w:val="24"/>
        </w:rPr>
        <w:t>准备测试数据文件（salary_data.xlsx），包含：</w:t>
      </w:r>
    </w:p>
    <w:p w14:paraId="2335753A">
      <w:pPr>
        <w:pStyle w:val="25"/>
        <w:numPr>
          <w:ilvl w:val="0"/>
          <w:numId w:val="1"/>
        </w:numPr>
        <w:ind w:left="720" w:hanging="480"/>
      </w:pPr>
      <w:r>
        <w:rPr>
          <w:rFonts w:ascii="Times New Roman" w:hAnsi="Times New Roman" w:eastAsia="微软雅黑"/>
          <w:sz w:val="24"/>
        </w:rPr>
        <w:t>2名员工（employee_id：E001、E002）</w:t>
      </w:r>
    </w:p>
    <w:p w14:paraId="4BCF5F88">
      <w:pPr>
        <w:pStyle w:val="25"/>
        <w:numPr>
          <w:ilvl w:val="0"/>
          <w:numId w:val="1"/>
        </w:numPr>
        <w:ind w:left="720" w:hanging="480"/>
      </w:pPr>
      <w:r>
        <w:rPr>
          <w:rFonts w:ascii="Times New Roman" w:hAnsi="Times New Roman" w:eastAsia="微软雅黑"/>
          <w:sz w:val="24"/>
        </w:rPr>
        <w:t>E001：每月工资12,000，社保2,000，附加扣除3,500</w:t>
      </w:r>
    </w:p>
    <w:p w14:paraId="48630A38">
      <w:pPr>
        <w:pStyle w:val="25"/>
        <w:numPr>
          <w:ilvl w:val="0"/>
          <w:numId w:val="1"/>
        </w:numPr>
        <w:ind w:left="720" w:hanging="480"/>
      </w:pPr>
      <w:r>
        <w:rPr>
          <w:rFonts w:ascii="Times New Roman" w:hAnsi="Times New Roman" w:eastAsia="微软雅黑"/>
          <w:sz w:val="24"/>
        </w:rPr>
        <w:t>E002：每月工资25,000，社保4,000，附加扣除5,000</w:t>
      </w:r>
    </w:p>
    <w:p w14:paraId="0E2D80E4">
      <w:pPr>
        <w:pStyle w:val="25"/>
        <w:numPr>
          <w:ilvl w:val="0"/>
          <w:numId w:val="1"/>
        </w:numPr>
        <w:ind w:left="720" w:hanging="480"/>
      </w:pPr>
      <w:r>
        <w:rPr>
          <w:rFonts w:ascii="Times New Roman" w:hAnsi="Times New Roman" w:eastAsia="微软雅黑"/>
          <w:sz w:val="24"/>
        </w:rPr>
        <w:t>数据覆盖1—6月</w:t>
      </w:r>
    </w:p>
    <w:p w14:paraId="6CC7EDDA">
      <w:pPr>
        <w:pStyle w:val="24"/>
      </w:pPr>
      <w:r>
        <w:rPr>
          <w:rFonts w:ascii="Times New Roman" w:hAnsi="Times New Roman" w:eastAsia="微软雅黑"/>
          <w:b/>
          <w:bCs/>
          <w:sz w:val="24"/>
        </w:rPr>
        <w:t>步骤3：</w:t>
      </w:r>
      <w:r>
        <w:t xml:space="preserve"> </w:t>
      </w:r>
      <w:r>
        <w:rPr>
          <w:rFonts w:ascii="Times New Roman" w:hAnsi="Times New Roman" w:eastAsia="微软雅黑"/>
          <w:sz w:val="24"/>
        </w:rPr>
        <w:t>运行脚本，记录运行结果，填写测试记录表：</w:t>
      </w:r>
    </w:p>
    <w:p w14:paraId="108ACE37">
      <w:pPr>
        <w:pStyle w:val="3"/>
      </w:pPr>
      <w:r>
        <w:rPr>
          <w:rFonts w:ascii="Times New Roman" w:hAnsi="Times New Roman" w:eastAsia="微软雅黑"/>
          <w:sz w:val="24"/>
        </w:rPr>
        <w:t>表6-13 Python脚本测试记录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96"/>
        <w:gridCol w:w="1096"/>
        <w:gridCol w:w="2636"/>
      </w:tblGrid>
      <w:tr w14:paraId="5FA8F4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8D39B4C">
            <w:pPr>
              <w:pStyle w:val="25"/>
              <w:jc w:val="left"/>
            </w:pPr>
            <w:r>
              <w:rPr>
                <w:rFonts w:ascii="Times New Roman" w:hAnsi="Times New Roman" w:eastAsia="微软雅黑"/>
                <w:b/>
                <w:color w:val="1E3A8A"/>
                <w:sz w:val="22"/>
              </w:rPr>
              <w:t>测试项目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690021FF">
            <w:pPr>
              <w:pStyle w:val="25"/>
              <w:jc w:val="left"/>
            </w:pPr>
            <w:r>
              <w:rPr>
                <w:rFonts w:ascii="Times New Roman" w:hAnsi="Times New Roman" w:eastAsia="微软雅黑"/>
                <w:b/>
                <w:color w:val="1E3A8A"/>
                <w:sz w:val="22"/>
              </w:rPr>
              <w:t>测试结果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7068E8E">
            <w:pPr>
              <w:pStyle w:val="25"/>
              <w:jc w:val="left"/>
            </w:pPr>
            <w:r>
              <w:rPr>
                <w:rFonts w:ascii="Times New Roman" w:hAnsi="Times New Roman" w:eastAsia="微软雅黑"/>
                <w:b/>
                <w:color w:val="1E3A8A"/>
                <w:sz w:val="22"/>
              </w:rPr>
              <w:t>备注</w:t>
            </w:r>
          </w:p>
        </w:tc>
      </w:tr>
      <w:tr w14:paraId="7C31EF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52976C">
            <w:pPr>
              <w:pStyle w:val="25"/>
              <w:jc w:val="left"/>
            </w:pPr>
            <w:r>
              <w:rPr>
                <w:rFonts w:ascii="Times New Roman" w:hAnsi="Times New Roman" w:eastAsia="微软雅黑"/>
                <w:sz w:val="22"/>
              </w:rPr>
              <w:t>脚本是否成功运行</w:t>
            </w:r>
          </w:p>
        </w:tc>
        <w:tc>
          <w:tcPr>
            <w:tcBorders>
              <w:top w:val="single" w:color="E2E8F0" w:sz="6" w:space="0"/>
              <w:left w:val="single" w:color="E2E8F0" w:sz="6" w:space="0"/>
              <w:bottom w:val="single" w:color="E2E8F0" w:sz="6" w:space="0"/>
              <w:right w:val="single" w:color="E2E8F0" w:sz="6" w:space="0"/>
            </w:tcBorders>
          </w:tcPr>
          <w:p w14:paraId="635A2C79">
            <w:pPr>
              <w:pStyle w:val="25"/>
              <w:jc w:val="left"/>
            </w:pPr>
            <w:r>
              <w:rPr>
                <w:rFonts w:ascii="Times New Roman" w:hAnsi="Times New Roman" w:eastAsia="微软雅黑"/>
                <w:sz w:val="22"/>
              </w:rPr>
              <w:t>是/否</w:t>
            </w:r>
          </w:p>
        </w:tc>
        <w:tc>
          <w:tcPr>
            <w:tcBorders>
              <w:top w:val="single" w:color="E2E8F0" w:sz="6" w:space="0"/>
              <w:left w:val="single" w:color="E2E8F0" w:sz="6" w:space="0"/>
              <w:bottom w:val="single" w:color="E2E8F0" w:sz="6" w:space="0"/>
              <w:right w:val="single" w:color="E2E8F0" w:sz="6" w:space="0"/>
            </w:tcBorders>
          </w:tcPr>
          <w:p w14:paraId="5F2E98AA">
            <w:pPr>
              <w:pStyle w:val="25"/>
              <w:jc w:val="left"/>
            </w:pPr>
            <w:r>
              <w:rPr>
                <w:rFonts w:ascii="Times New Roman" w:hAnsi="Times New Roman" w:eastAsia="微软雅黑"/>
                <w:sz w:val="22"/>
              </w:rPr>
              <w:t>如有报错，记录错误信息</w:t>
            </w:r>
          </w:p>
        </w:tc>
      </w:tr>
      <w:tr w14:paraId="4B65F4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F6A820A">
            <w:pPr>
              <w:pStyle w:val="25"/>
              <w:jc w:val="left"/>
            </w:pPr>
            <w:r>
              <w:rPr>
                <w:rFonts w:ascii="Times New Roman" w:hAnsi="Times New Roman" w:eastAsia="微软雅黑"/>
                <w:sz w:val="22"/>
              </w:rPr>
              <w:t>E001的1月个税</w:t>
            </w:r>
          </w:p>
        </w:tc>
        <w:tc>
          <w:tcPr>
            <w:tcBorders>
              <w:top w:val="single" w:color="E2E8F0" w:sz="6" w:space="0"/>
              <w:left w:val="single" w:color="E2E8F0" w:sz="6" w:space="0"/>
              <w:bottom w:val="single" w:color="E2E8F0" w:sz="6" w:space="0"/>
              <w:right w:val="single" w:color="E2E8F0" w:sz="6" w:space="0"/>
            </w:tcBorders>
            <w:shd w:val="clear" w:color="auto" w:fill="F8FAFC"/>
          </w:tcPr>
          <w:p w14:paraId="48433C8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18D8C56">
            <w:pPr>
              <w:pStyle w:val="25"/>
              <w:jc w:val="left"/>
            </w:pPr>
            <w:r>
              <w:rPr>
                <w:rFonts w:ascii="Times New Roman" w:hAnsi="Times New Roman" w:eastAsia="微软雅黑"/>
                <w:sz w:val="22"/>
              </w:rPr>
              <w:t>预期45元，是否一致？</w:t>
            </w:r>
          </w:p>
        </w:tc>
      </w:tr>
      <w:tr w14:paraId="7B175D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94C990">
            <w:pPr>
              <w:pStyle w:val="25"/>
              <w:jc w:val="left"/>
            </w:pPr>
            <w:r>
              <w:rPr>
                <w:rFonts w:ascii="Times New Roman" w:hAnsi="Times New Roman" w:eastAsia="微软雅黑"/>
                <w:sz w:val="22"/>
              </w:rPr>
              <w:t>E002的1月个税</w:t>
            </w:r>
          </w:p>
        </w:tc>
        <w:tc>
          <w:tcPr>
            <w:tcBorders>
              <w:top w:val="single" w:color="E2E8F0" w:sz="6" w:space="0"/>
              <w:left w:val="single" w:color="E2E8F0" w:sz="6" w:space="0"/>
              <w:bottom w:val="single" w:color="E2E8F0" w:sz="6" w:space="0"/>
              <w:right w:val="single" w:color="E2E8F0" w:sz="6" w:space="0"/>
            </w:tcBorders>
          </w:tcPr>
          <w:p w14:paraId="0901DA86">
            <w:pPr>
              <w:pStyle w:val="25"/>
            </w:pPr>
          </w:p>
        </w:tc>
        <w:tc>
          <w:tcPr>
            <w:tcBorders>
              <w:top w:val="single" w:color="E2E8F0" w:sz="6" w:space="0"/>
              <w:left w:val="single" w:color="E2E8F0" w:sz="6" w:space="0"/>
              <w:bottom w:val="single" w:color="E2E8F0" w:sz="6" w:space="0"/>
              <w:right w:val="single" w:color="E2E8F0" w:sz="6" w:space="0"/>
            </w:tcBorders>
          </w:tcPr>
          <w:p w14:paraId="6F208606">
            <w:pPr>
              <w:pStyle w:val="25"/>
              <w:jc w:val="left"/>
            </w:pPr>
            <w:r>
              <w:rPr>
                <w:rFonts w:ascii="Times New Roman" w:hAnsi="Times New Roman" w:eastAsia="微软雅黑"/>
                <w:sz w:val="22"/>
              </w:rPr>
              <w:t>手工计算并核对</w:t>
            </w:r>
          </w:p>
        </w:tc>
      </w:tr>
      <w:tr w14:paraId="1A96A3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50D8E9">
            <w:pPr>
              <w:pStyle w:val="25"/>
              <w:jc w:val="left"/>
            </w:pPr>
            <w:r>
              <w:rPr>
                <w:rFonts w:ascii="Times New Roman" w:hAnsi="Times New Roman" w:eastAsia="微软雅黑"/>
                <w:sz w:val="22"/>
              </w:rPr>
              <w:t>两员工数据是否独立</w:t>
            </w:r>
          </w:p>
        </w:tc>
        <w:tc>
          <w:tcPr>
            <w:tcBorders>
              <w:top w:val="single" w:color="E2E8F0" w:sz="6" w:space="0"/>
              <w:left w:val="single" w:color="E2E8F0" w:sz="6" w:space="0"/>
              <w:bottom w:val="single" w:color="E2E8F0" w:sz="6" w:space="0"/>
              <w:right w:val="single" w:color="E2E8F0" w:sz="6" w:space="0"/>
            </w:tcBorders>
            <w:shd w:val="clear" w:color="auto" w:fill="F8FAFC"/>
          </w:tcPr>
          <w:p w14:paraId="3EA54961">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D89824E">
            <w:pPr>
              <w:pStyle w:val="25"/>
              <w:jc w:val="left"/>
            </w:pPr>
            <w:r>
              <w:rPr>
                <w:rFonts w:ascii="Times New Roman" w:hAnsi="Times New Roman" w:eastAsia="微软雅黑"/>
                <w:sz w:val="22"/>
              </w:rPr>
              <w:t>检查累计是否按员工分开</w:t>
            </w:r>
          </w:p>
        </w:tc>
      </w:tr>
      <w:tr w14:paraId="128B9F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2D1138">
            <w:pPr>
              <w:pStyle w:val="25"/>
              <w:jc w:val="left"/>
            </w:pPr>
            <w:r>
              <w:rPr>
                <w:rFonts w:ascii="Times New Roman" w:hAnsi="Times New Roman" w:eastAsia="微软雅黑"/>
                <w:sz w:val="22"/>
              </w:rPr>
              <w:t>汇总表是否生成</w:t>
            </w:r>
          </w:p>
        </w:tc>
        <w:tc>
          <w:tcPr>
            <w:tcBorders>
              <w:top w:val="single" w:color="E2E8F0" w:sz="6" w:space="0"/>
              <w:left w:val="single" w:color="E2E8F0" w:sz="6" w:space="0"/>
              <w:bottom w:val="single" w:color="E2E8F0" w:sz="6" w:space="0"/>
              <w:right w:val="single" w:color="E2E8F0" w:sz="6" w:space="0"/>
            </w:tcBorders>
          </w:tcPr>
          <w:p w14:paraId="74CE7D07">
            <w:pPr>
              <w:pStyle w:val="25"/>
              <w:jc w:val="left"/>
            </w:pPr>
            <w:r>
              <w:rPr>
                <w:rFonts w:ascii="Times New Roman" w:hAnsi="Times New Roman" w:eastAsia="微软雅黑"/>
                <w:sz w:val="22"/>
              </w:rPr>
              <w:t>是/否</w:t>
            </w:r>
          </w:p>
        </w:tc>
        <w:tc>
          <w:tcPr>
            <w:tcBorders>
              <w:top w:val="single" w:color="E2E8F0" w:sz="6" w:space="0"/>
              <w:left w:val="single" w:color="E2E8F0" w:sz="6" w:space="0"/>
              <w:bottom w:val="single" w:color="E2E8F0" w:sz="6" w:space="0"/>
              <w:right w:val="single" w:color="E2E8F0" w:sz="6" w:space="0"/>
            </w:tcBorders>
          </w:tcPr>
          <w:p w14:paraId="179B8036">
            <w:pPr>
              <w:pStyle w:val="25"/>
            </w:pPr>
          </w:p>
        </w:tc>
      </w:tr>
    </w:tbl>
    <w:p w14:paraId="23841BAF">
      <w:pPr>
        <w:pStyle w:val="3"/>
      </w:pPr>
      <w:r>
        <w:rPr>
          <w:rFonts w:ascii="Times New Roman" w:hAnsi="Times New Roman" w:eastAsia="微软雅黑"/>
          <w:b/>
          <w:bCs/>
          <w:sz w:val="24"/>
        </w:rPr>
        <w:t>步骤4：</w:t>
      </w:r>
      <w:r>
        <w:t xml:space="preserve"> </w:t>
      </w:r>
      <w:r>
        <w:rPr>
          <w:rFonts w:ascii="Times New Roman" w:hAnsi="Times New Roman" w:eastAsia="微软雅黑"/>
          <w:sz w:val="24"/>
        </w:rPr>
        <w:t>如果运行出错，将错误信息反馈给AI，记录迭代过程。</w:t>
      </w:r>
    </w:p>
    <w:p w14:paraId="503465FC">
      <w:r>
        <w:pict>
          <v:rect id="_x0000_i1205" o:spt="1" style="height:1.5pt;width:0pt;" coordsize="21600,21600" o:hr="t" o:hrstd="t" o:hralign="center">
            <v:path/>
            <v:fill focussize="0,0"/>
            <v:stroke/>
            <v:imagedata o:title=""/>
            <o:lock v:ext="edit"/>
            <w10:wrap type="none"/>
            <w10:anchorlock/>
          </v:rect>
        </w:pict>
      </w:r>
    </w:p>
    <w:p w14:paraId="0282CD89">
      <w:pPr>
        <w:pStyle w:val="24"/>
      </w:pPr>
      <w:r>
        <w:rPr>
          <w:rFonts w:ascii="Times New Roman" w:hAnsi="Times New Roman" w:eastAsia="微软雅黑"/>
          <w:b/>
          <w:bCs/>
          <w:sz w:val="24"/>
        </w:rPr>
        <w:t>任务5：AI税务信息验证练习（必做）</w:t>
      </w:r>
    </w:p>
    <w:p w14:paraId="0AC2AE5B">
      <w:pPr>
        <w:pStyle w:val="3"/>
      </w:pPr>
      <w:r>
        <w:rPr>
          <w:rFonts w:ascii="Times New Roman" w:hAnsi="Times New Roman" w:eastAsia="微软雅黑"/>
          <w:b/>
          <w:bCs/>
          <w:sz w:val="24"/>
        </w:rPr>
        <w:t>步骤1：</w:t>
      </w:r>
      <w:r>
        <w:t xml:space="preserve"> </w:t>
      </w:r>
      <w:r>
        <w:rPr>
          <w:rFonts w:ascii="Times New Roman" w:hAnsi="Times New Roman" w:eastAsia="微软雅黑"/>
          <w:sz w:val="24"/>
        </w:rPr>
        <w:t>向AI提问以下3个税务问题，记录AI的回答：</w:t>
      </w:r>
    </w:p>
    <w:p w14:paraId="69E3E668">
      <w:pPr>
        <w:pStyle w:val="25"/>
        <w:numPr>
          <w:ilvl w:val="0"/>
          <w:numId w:val="1"/>
        </w:numPr>
        <w:ind w:left="720" w:hanging="480"/>
      </w:pPr>
      <w:r>
        <w:rPr>
          <w:rFonts w:ascii="Times New Roman" w:hAnsi="Times New Roman" w:eastAsia="微软雅黑"/>
          <w:sz w:val="24"/>
        </w:rPr>
        <w:t>“202</w:t>
      </w:r>
      <w:r>
        <w:rPr>
          <w:rFonts w:hint="eastAsia" w:ascii="Times New Roman" w:hAnsi="Times New Roman" w:eastAsia="微软雅黑"/>
          <w:sz w:val="24"/>
          <w:lang w:val="en-US" w:eastAsia="zh-CN"/>
        </w:rPr>
        <w:t>6</w:t>
      </w:r>
      <w:r>
        <w:rPr>
          <w:rFonts w:ascii="Times New Roman" w:hAnsi="Times New Roman" w:eastAsia="微软雅黑"/>
          <w:sz w:val="24"/>
        </w:rPr>
        <w:t>年赡养老人专项附加扣除的具体标准是什么？”</w:t>
      </w:r>
    </w:p>
    <w:p w14:paraId="30E84D84">
      <w:pPr>
        <w:pStyle w:val="25"/>
        <w:numPr>
          <w:ilvl w:val="0"/>
          <w:numId w:val="1"/>
        </w:numPr>
        <w:ind w:left="720" w:hanging="480"/>
      </w:pPr>
      <w:r>
        <w:rPr>
          <w:rFonts w:ascii="Times New Roman" w:hAnsi="Times New Roman" w:eastAsia="微软雅黑"/>
          <w:sz w:val="24"/>
        </w:rPr>
        <w:t>“个人出租房屋需要缴纳哪些税？税率是多少？”</w:t>
      </w:r>
    </w:p>
    <w:p w14:paraId="62CE5519">
      <w:pPr>
        <w:pStyle w:val="25"/>
        <w:numPr>
          <w:ilvl w:val="0"/>
          <w:numId w:val="1"/>
        </w:numPr>
        <w:ind w:left="720" w:hanging="480"/>
      </w:pPr>
      <w:r>
        <w:rPr>
          <w:rFonts w:ascii="Times New Roman" w:hAnsi="Times New Roman" w:eastAsia="微软雅黑"/>
          <w:sz w:val="24"/>
        </w:rPr>
        <w:t>“年终奖单独计税政策目前是否还有效？截止到什么时候？”</w:t>
      </w:r>
    </w:p>
    <w:p w14:paraId="55FBC0C8">
      <w:pPr>
        <w:pStyle w:val="24"/>
      </w:pPr>
      <w:r>
        <w:rPr>
          <w:rFonts w:ascii="Times New Roman" w:hAnsi="Times New Roman" w:eastAsia="微软雅黑"/>
          <w:b/>
          <w:bCs/>
          <w:sz w:val="24"/>
        </w:rPr>
        <w:t>步骤2：</w:t>
      </w:r>
      <w:r>
        <w:t xml:space="preserve"> </w:t>
      </w:r>
      <w:r>
        <w:rPr>
          <w:rFonts w:ascii="Times New Roman" w:hAnsi="Times New Roman" w:eastAsia="微软雅黑"/>
          <w:sz w:val="24"/>
        </w:rPr>
        <w:t>对每个问题的AI回答，通过以下渠道进行核实：</w:t>
      </w:r>
    </w:p>
    <w:p w14:paraId="4965AA4F">
      <w:pPr>
        <w:pStyle w:val="25"/>
        <w:numPr>
          <w:ilvl w:val="0"/>
          <w:numId w:val="1"/>
        </w:numPr>
        <w:ind w:left="720" w:hanging="480"/>
      </w:pPr>
      <w:r>
        <w:rPr>
          <w:rFonts w:ascii="Times New Roman" w:hAnsi="Times New Roman" w:eastAsia="微软雅黑"/>
          <w:sz w:val="24"/>
        </w:rPr>
        <w:t>个人所得税APP（问题1）</w:t>
      </w:r>
    </w:p>
    <w:p w14:paraId="672CCEB4">
      <w:pPr>
        <w:pStyle w:val="25"/>
        <w:numPr>
          <w:ilvl w:val="0"/>
          <w:numId w:val="1"/>
        </w:numPr>
        <w:ind w:left="720" w:hanging="480"/>
      </w:pPr>
      <w:r>
        <w:rPr>
          <w:rFonts w:ascii="Times New Roman" w:hAnsi="Times New Roman" w:eastAsia="微软雅黑"/>
          <w:sz w:val="24"/>
        </w:rPr>
        <w:t>国家税务总局官网（问题2、3）</w:t>
      </w:r>
    </w:p>
    <w:p w14:paraId="1E2D9E5C">
      <w:pPr>
        <w:pStyle w:val="24"/>
      </w:pPr>
      <w:r>
        <w:rPr>
          <w:rFonts w:ascii="Times New Roman" w:hAnsi="Times New Roman" w:eastAsia="微软雅黑"/>
          <w:b/>
          <w:bCs/>
          <w:sz w:val="24"/>
        </w:rPr>
        <w:t>步骤3：</w:t>
      </w:r>
      <w:r>
        <w:t xml:space="preserve"> </w:t>
      </w:r>
      <w:r>
        <w:rPr>
          <w:rFonts w:ascii="Times New Roman" w:hAnsi="Times New Roman" w:eastAsia="微软雅黑"/>
          <w:sz w:val="24"/>
        </w:rPr>
        <w:t>填写核实记录表：</w:t>
      </w:r>
    </w:p>
    <w:p w14:paraId="1B35BA88">
      <w:pPr>
        <w:pStyle w:val="3"/>
      </w:pPr>
      <w:r>
        <w:rPr>
          <w:rFonts w:ascii="Times New Roman" w:hAnsi="Times New Roman" w:eastAsia="微软雅黑"/>
          <w:sz w:val="24"/>
        </w:rPr>
        <w:t>表6-14 AI税务信息核实记</w:t>
      </w:r>
      <w:bookmarkStart w:id="658" w:name="_GoBack"/>
      <w:bookmarkEnd w:id="658"/>
      <w:r>
        <w:rPr>
          <w:rFonts w:ascii="Times New Roman" w:hAnsi="Times New Roman" w:eastAsia="微软雅黑"/>
          <w:sz w:val="24"/>
        </w:rPr>
        <w:t>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76"/>
        <w:gridCol w:w="1388"/>
        <w:gridCol w:w="1536"/>
        <w:gridCol w:w="1096"/>
        <w:gridCol w:w="1096"/>
        <w:gridCol w:w="1096"/>
      </w:tblGrid>
      <w:tr w14:paraId="3F1484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969C466">
            <w:pPr>
              <w:pStyle w:val="25"/>
              <w:jc w:val="left"/>
            </w:pPr>
            <w:r>
              <w:rPr>
                <w:rFonts w:ascii="Times New Roman" w:hAnsi="Times New Roman" w:eastAsia="微软雅黑"/>
                <w:b/>
                <w:color w:val="1E3A8A"/>
                <w:sz w:val="22"/>
              </w:rPr>
              <w:t>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4D2F4049">
            <w:pPr>
              <w:pStyle w:val="25"/>
              <w:jc w:val="left"/>
            </w:pPr>
            <w:r>
              <w:rPr>
                <w:rFonts w:ascii="Times New Roman" w:hAnsi="Times New Roman" w:eastAsia="微软雅黑"/>
                <w:b/>
                <w:color w:val="1E3A8A"/>
                <w:sz w:val="22"/>
              </w:rPr>
              <w:t>AI回答要点</w:t>
            </w:r>
          </w:p>
        </w:tc>
        <w:tc>
          <w:tcPr>
            <w:tcBorders>
              <w:top w:val="single" w:color="E2E8F0" w:sz="6" w:space="0"/>
              <w:left w:val="single" w:color="E2E8F0" w:sz="6" w:space="0"/>
              <w:bottom w:val="single" w:color="E2E8F0" w:sz="6" w:space="0"/>
              <w:right w:val="single" w:color="E2E8F0" w:sz="6" w:space="0"/>
            </w:tcBorders>
            <w:shd w:val="clear" w:color="auto" w:fill="EEF4FF"/>
          </w:tcPr>
          <w:p w14:paraId="5141D300">
            <w:pPr>
              <w:pStyle w:val="25"/>
              <w:jc w:val="left"/>
            </w:pPr>
            <w:r>
              <w:rPr>
                <w:rFonts w:ascii="Times New Roman" w:hAnsi="Times New Roman" w:eastAsia="微软雅黑"/>
                <w:b/>
                <w:color w:val="1E3A8A"/>
                <w:sz w:val="22"/>
              </w:rPr>
              <w:t>核实渠道</w:t>
            </w:r>
          </w:p>
        </w:tc>
        <w:tc>
          <w:tcPr>
            <w:tcBorders>
              <w:top w:val="single" w:color="E2E8F0" w:sz="6" w:space="0"/>
              <w:left w:val="single" w:color="E2E8F0" w:sz="6" w:space="0"/>
              <w:bottom w:val="single" w:color="E2E8F0" w:sz="6" w:space="0"/>
              <w:right w:val="single" w:color="E2E8F0" w:sz="6" w:space="0"/>
            </w:tcBorders>
            <w:shd w:val="clear" w:color="auto" w:fill="EEF4FF"/>
          </w:tcPr>
          <w:p w14:paraId="013E4962">
            <w:pPr>
              <w:pStyle w:val="25"/>
              <w:jc w:val="left"/>
            </w:pPr>
            <w:r>
              <w:rPr>
                <w:rFonts w:ascii="Times New Roman" w:hAnsi="Times New Roman" w:eastAsia="微软雅黑"/>
                <w:b/>
                <w:color w:val="1E3A8A"/>
                <w:sz w:val="22"/>
              </w:rPr>
              <w:t>核实结果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1C3E54F3">
            <w:pPr>
              <w:pStyle w:val="25"/>
              <w:jc w:val="left"/>
            </w:pPr>
            <w:r>
              <w:rPr>
                <w:rFonts w:ascii="Times New Roman" w:hAnsi="Times New Roman" w:eastAsia="微软雅黑"/>
                <w:b/>
                <w:color w:val="1E3A8A"/>
                <w:sz w:val="22"/>
              </w:rPr>
              <w:t>是否一致</w:t>
            </w:r>
          </w:p>
        </w:tc>
        <w:tc>
          <w:tcPr>
            <w:tcBorders>
              <w:top w:val="single" w:color="E2E8F0" w:sz="6" w:space="0"/>
              <w:left w:val="single" w:color="E2E8F0" w:sz="6" w:space="0"/>
              <w:bottom w:val="single" w:color="E2E8F0" w:sz="6" w:space="0"/>
              <w:right w:val="single" w:color="E2E8F0" w:sz="6" w:space="0"/>
            </w:tcBorders>
            <w:shd w:val="clear" w:color="auto" w:fill="EEF4FF"/>
          </w:tcPr>
          <w:p w14:paraId="77515557">
            <w:pPr>
              <w:pStyle w:val="25"/>
              <w:jc w:val="left"/>
            </w:pPr>
            <w:r>
              <w:rPr>
                <w:rFonts w:ascii="Times New Roman" w:hAnsi="Times New Roman" w:eastAsia="微软雅黑"/>
                <w:b/>
                <w:color w:val="1E3A8A"/>
                <w:sz w:val="22"/>
              </w:rPr>
              <w:t>差异说明</w:t>
            </w:r>
          </w:p>
        </w:tc>
      </w:tr>
      <w:tr w14:paraId="4E617A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1374656">
            <w:pPr>
              <w:pStyle w:val="25"/>
              <w:jc w:val="left"/>
            </w:pPr>
            <w:r>
              <w:rPr>
                <w:rFonts w:ascii="Times New Roman" w:hAnsi="Times New Roman" w:eastAsia="微软雅黑"/>
                <w:sz w:val="22"/>
              </w:rPr>
              <w:t>赡养老人扣除标准</w:t>
            </w:r>
          </w:p>
        </w:tc>
        <w:tc>
          <w:tcPr>
            <w:tcBorders>
              <w:top w:val="single" w:color="E2E8F0" w:sz="6" w:space="0"/>
              <w:left w:val="single" w:color="E2E8F0" w:sz="6" w:space="0"/>
              <w:bottom w:val="single" w:color="E2E8F0" w:sz="6" w:space="0"/>
              <w:right w:val="single" w:color="E2E8F0" w:sz="6" w:space="0"/>
            </w:tcBorders>
          </w:tcPr>
          <w:p w14:paraId="5F5813BA">
            <w:pPr>
              <w:pStyle w:val="25"/>
            </w:pPr>
          </w:p>
        </w:tc>
        <w:tc>
          <w:tcPr>
            <w:tcBorders>
              <w:top w:val="single" w:color="E2E8F0" w:sz="6" w:space="0"/>
              <w:left w:val="single" w:color="E2E8F0" w:sz="6" w:space="0"/>
              <w:bottom w:val="single" w:color="E2E8F0" w:sz="6" w:space="0"/>
              <w:right w:val="single" w:color="E2E8F0" w:sz="6" w:space="0"/>
            </w:tcBorders>
          </w:tcPr>
          <w:p w14:paraId="1E720247">
            <w:pPr>
              <w:pStyle w:val="25"/>
              <w:jc w:val="left"/>
            </w:pPr>
            <w:r>
              <w:rPr>
                <w:rFonts w:ascii="Times New Roman" w:hAnsi="Times New Roman" w:eastAsia="微软雅黑"/>
                <w:sz w:val="22"/>
              </w:rPr>
              <w:t>个税APP</w:t>
            </w:r>
          </w:p>
        </w:tc>
        <w:tc>
          <w:tcPr>
            <w:tcBorders>
              <w:top w:val="single" w:color="E2E8F0" w:sz="6" w:space="0"/>
              <w:left w:val="single" w:color="E2E8F0" w:sz="6" w:space="0"/>
              <w:bottom w:val="single" w:color="E2E8F0" w:sz="6" w:space="0"/>
              <w:right w:val="single" w:color="E2E8F0" w:sz="6" w:space="0"/>
            </w:tcBorders>
          </w:tcPr>
          <w:p w14:paraId="6BF32BE3">
            <w:pPr>
              <w:pStyle w:val="25"/>
            </w:pPr>
          </w:p>
        </w:tc>
        <w:tc>
          <w:tcPr>
            <w:tcBorders>
              <w:top w:val="single" w:color="E2E8F0" w:sz="6" w:space="0"/>
              <w:left w:val="single" w:color="E2E8F0" w:sz="6" w:space="0"/>
              <w:bottom w:val="single" w:color="E2E8F0" w:sz="6" w:space="0"/>
              <w:right w:val="single" w:color="E2E8F0" w:sz="6" w:space="0"/>
            </w:tcBorders>
          </w:tcPr>
          <w:p w14:paraId="202EECB3">
            <w:pPr>
              <w:pStyle w:val="25"/>
            </w:pPr>
          </w:p>
        </w:tc>
        <w:tc>
          <w:tcPr>
            <w:tcBorders>
              <w:top w:val="single" w:color="E2E8F0" w:sz="6" w:space="0"/>
              <w:left w:val="single" w:color="E2E8F0" w:sz="6" w:space="0"/>
              <w:bottom w:val="single" w:color="E2E8F0" w:sz="6" w:space="0"/>
              <w:right w:val="single" w:color="E2E8F0" w:sz="6" w:space="0"/>
            </w:tcBorders>
          </w:tcPr>
          <w:p w14:paraId="058A437A">
            <w:pPr>
              <w:pStyle w:val="25"/>
            </w:pPr>
          </w:p>
        </w:tc>
      </w:tr>
      <w:tr w14:paraId="020151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5779F24">
            <w:pPr>
              <w:pStyle w:val="25"/>
              <w:jc w:val="left"/>
            </w:pPr>
            <w:r>
              <w:rPr>
                <w:rFonts w:ascii="Times New Roman" w:hAnsi="Times New Roman" w:eastAsia="微软雅黑"/>
                <w:sz w:val="22"/>
              </w:rPr>
              <w:t>出租房屋税务</w:t>
            </w:r>
          </w:p>
        </w:tc>
        <w:tc>
          <w:tcPr>
            <w:tcBorders>
              <w:top w:val="single" w:color="E2E8F0" w:sz="6" w:space="0"/>
              <w:left w:val="single" w:color="E2E8F0" w:sz="6" w:space="0"/>
              <w:bottom w:val="single" w:color="E2E8F0" w:sz="6" w:space="0"/>
              <w:right w:val="single" w:color="E2E8F0" w:sz="6" w:space="0"/>
            </w:tcBorders>
            <w:shd w:val="clear" w:color="auto" w:fill="F8FAFC"/>
          </w:tcPr>
          <w:p w14:paraId="442B7E74">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4A53203">
            <w:pPr>
              <w:pStyle w:val="25"/>
              <w:jc w:val="left"/>
            </w:pPr>
            <w:r>
              <w:rPr>
                <w:rFonts w:ascii="Times New Roman" w:hAnsi="Times New Roman" w:eastAsia="微软雅黑"/>
                <w:sz w:val="22"/>
              </w:rPr>
              <w:t>税务总局官网</w:t>
            </w:r>
          </w:p>
        </w:tc>
        <w:tc>
          <w:tcPr>
            <w:tcBorders>
              <w:top w:val="single" w:color="E2E8F0" w:sz="6" w:space="0"/>
              <w:left w:val="single" w:color="E2E8F0" w:sz="6" w:space="0"/>
              <w:bottom w:val="single" w:color="E2E8F0" w:sz="6" w:space="0"/>
              <w:right w:val="single" w:color="E2E8F0" w:sz="6" w:space="0"/>
            </w:tcBorders>
            <w:shd w:val="clear" w:color="auto" w:fill="F8FAFC"/>
          </w:tcPr>
          <w:p w14:paraId="6DF10D26">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F3A6A8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DBFD483">
            <w:pPr>
              <w:pStyle w:val="25"/>
            </w:pPr>
          </w:p>
        </w:tc>
      </w:tr>
      <w:tr w14:paraId="243AF9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20D491">
            <w:pPr>
              <w:pStyle w:val="25"/>
              <w:jc w:val="left"/>
            </w:pPr>
            <w:r>
              <w:rPr>
                <w:rFonts w:ascii="Times New Roman" w:hAnsi="Times New Roman" w:eastAsia="微软雅黑"/>
                <w:sz w:val="22"/>
              </w:rPr>
              <w:t>年终奖政策时效</w:t>
            </w:r>
          </w:p>
        </w:tc>
        <w:tc>
          <w:tcPr>
            <w:tcBorders>
              <w:top w:val="single" w:color="E2E8F0" w:sz="6" w:space="0"/>
              <w:left w:val="single" w:color="E2E8F0" w:sz="6" w:space="0"/>
              <w:bottom w:val="single" w:color="E2E8F0" w:sz="6" w:space="0"/>
              <w:right w:val="single" w:color="E2E8F0" w:sz="6" w:space="0"/>
            </w:tcBorders>
          </w:tcPr>
          <w:p w14:paraId="26215AF4">
            <w:pPr>
              <w:pStyle w:val="25"/>
            </w:pPr>
          </w:p>
        </w:tc>
        <w:tc>
          <w:tcPr>
            <w:tcBorders>
              <w:top w:val="single" w:color="E2E8F0" w:sz="6" w:space="0"/>
              <w:left w:val="single" w:color="E2E8F0" w:sz="6" w:space="0"/>
              <w:bottom w:val="single" w:color="E2E8F0" w:sz="6" w:space="0"/>
              <w:right w:val="single" w:color="E2E8F0" w:sz="6" w:space="0"/>
            </w:tcBorders>
          </w:tcPr>
          <w:p w14:paraId="5C6CD125">
            <w:pPr>
              <w:pStyle w:val="25"/>
              <w:jc w:val="left"/>
            </w:pPr>
            <w:r>
              <w:rPr>
                <w:rFonts w:ascii="Times New Roman" w:hAnsi="Times New Roman" w:eastAsia="微软雅黑"/>
                <w:sz w:val="22"/>
              </w:rPr>
              <w:t>税务总局官网</w:t>
            </w:r>
          </w:p>
        </w:tc>
        <w:tc>
          <w:tcPr>
            <w:tcBorders>
              <w:top w:val="single" w:color="E2E8F0" w:sz="6" w:space="0"/>
              <w:left w:val="single" w:color="E2E8F0" w:sz="6" w:space="0"/>
              <w:bottom w:val="single" w:color="E2E8F0" w:sz="6" w:space="0"/>
              <w:right w:val="single" w:color="E2E8F0" w:sz="6" w:space="0"/>
            </w:tcBorders>
          </w:tcPr>
          <w:p w14:paraId="29C365D3">
            <w:pPr>
              <w:pStyle w:val="25"/>
            </w:pPr>
          </w:p>
        </w:tc>
        <w:tc>
          <w:tcPr>
            <w:tcBorders>
              <w:top w:val="single" w:color="E2E8F0" w:sz="6" w:space="0"/>
              <w:left w:val="single" w:color="E2E8F0" w:sz="6" w:space="0"/>
              <w:bottom w:val="single" w:color="E2E8F0" w:sz="6" w:space="0"/>
              <w:right w:val="single" w:color="E2E8F0" w:sz="6" w:space="0"/>
            </w:tcBorders>
          </w:tcPr>
          <w:p w14:paraId="28EA9D54">
            <w:pPr>
              <w:pStyle w:val="25"/>
            </w:pPr>
          </w:p>
        </w:tc>
        <w:tc>
          <w:tcPr>
            <w:tcBorders>
              <w:top w:val="single" w:color="E2E8F0" w:sz="6" w:space="0"/>
              <w:left w:val="single" w:color="E2E8F0" w:sz="6" w:space="0"/>
              <w:bottom w:val="single" w:color="E2E8F0" w:sz="6" w:space="0"/>
              <w:right w:val="single" w:color="E2E8F0" w:sz="6" w:space="0"/>
            </w:tcBorders>
          </w:tcPr>
          <w:p w14:paraId="4ADCE575">
            <w:pPr>
              <w:pStyle w:val="25"/>
            </w:pPr>
          </w:p>
        </w:tc>
      </w:tr>
    </w:tbl>
    <w:p w14:paraId="16701C30">
      <w:r>
        <w:pict>
          <v:rect id="_x0000_i1206" o:spt="1" style="height:1.5pt;width:0pt;" coordsize="21600,21600" o:hr="t" o:hrstd="t" o:hralign="center">
            <v:path/>
            <v:fill focussize="0,0"/>
            <v:stroke/>
            <v:imagedata o:title=""/>
            <o:lock v:ext="edit"/>
            <w10:wrap type="none"/>
            <w10:anchorlock/>
          </v:rect>
        </w:pict>
      </w:r>
    </w:p>
    <w:p w14:paraId="66931090">
      <w:pPr>
        <w:pStyle w:val="6"/>
      </w:pPr>
      <w:r>
        <w:rPr>
          <w:rFonts w:ascii="Times New Roman" w:hAnsi="Times New Roman" w:eastAsia="微软雅黑"/>
          <w:sz w:val="24"/>
        </w:rPr>
        <w:t>三、实训报告要求</w:t>
      </w:r>
    </w:p>
    <w:p w14:paraId="408C54D5">
      <w:pPr>
        <w:numPr>
          <w:ilvl w:val="0"/>
          <w:numId w:val="25"/>
        </w:numPr>
        <w:ind w:left="720" w:hanging="480"/>
      </w:pPr>
      <w:r>
        <w:rPr>
          <w:rFonts w:ascii="Times New Roman" w:hAnsi="Times New Roman" w:eastAsia="微软雅黑"/>
          <w:b/>
          <w:bCs/>
          <w:sz w:val="24"/>
        </w:rPr>
        <w:t>格式要求</w:t>
      </w:r>
      <w:r>
        <w:rPr>
          <w:rFonts w:ascii="Times New Roman" w:hAnsi="Times New Roman" w:eastAsia="微软雅黑"/>
          <w:sz w:val="24"/>
        </w:rPr>
        <w:t>：Word文档，标题”第六章实训报告-姓名-学号”</w:t>
      </w:r>
    </w:p>
    <w:p w14:paraId="40192380">
      <w:pPr>
        <w:numPr>
          <w:ilvl w:val="0"/>
          <w:numId w:val="25"/>
        </w:numPr>
        <w:ind w:left="720" w:hanging="480"/>
      </w:pPr>
      <w:r>
        <w:rPr>
          <w:rFonts w:ascii="Times New Roman" w:hAnsi="Times New Roman" w:eastAsia="微软雅黑"/>
          <w:b/>
          <w:bCs/>
          <w:sz w:val="24"/>
        </w:rPr>
        <w:t>内容结构</w:t>
      </w:r>
      <w:r>
        <w:rPr>
          <w:rFonts w:ascii="Times New Roman" w:hAnsi="Times New Roman" w:eastAsia="微软雅黑"/>
          <w:sz w:val="24"/>
        </w:rPr>
        <w:t>：</w:t>
      </w:r>
    </w:p>
    <w:p w14:paraId="7EB1BDAC">
      <w:pPr>
        <w:pStyle w:val="25"/>
        <w:numPr>
          <w:ilvl w:val="1"/>
          <w:numId w:val="1"/>
        </w:numPr>
        <w:ind w:left="1440" w:hanging="480"/>
      </w:pPr>
      <w:r>
        <w:rPr>
          <w:rFonts w:ascii="Times New Roman" w:hAnsi="Times New Roman" w:eastAsia="微软雅黑"/>
          <w:sz w:val="24"/>
        </w:rPr>
        <w:t>封面</w:t>
      </w:r>
    </w:p>
    <w:p w14:paraId="1AB2A31C">
      <w:pPr>
        <w:pStyle w:val="25"/>
        <w:numPr>
          <w:ilvl w:val="1"/>
          <w:numId w:val="1"/>
        </w:numPr>
        <w:ind w:left="1440" w:hanging="480"/>
      </w:pPr>
      <w:r>
        <w:rPr>
          <w:rFonts w:ascii="Times New Roman" w:hAnsi="Times New Roman" w:eastAsia="微软雅黑"/>
          <w:sz w:val="24"/>
        </w:rPr>
        <w:t>任务1：个税计算（含手工计算过程、AI对话截图、质量评估表、年终奖方案比较）</w:t>
      </w:r>
    </w:p>
    <w:p w14:paraId="3538DEC8">
      <w:pPr>
        <w:pStyle w:val="25"/>
        <w:numPr>
          <w:ilvl w:val="1"/>
          <w:numId w:val="1"/>
        </w:numPr>
        <w:ind w:left="1440" w:hanging="480"/>
      </w:pPr>
      <w:r>
        <w:rPr>
          <w:rFonts w:ascii="Times New Roman" w:hAnsi="Times New Roman" w:eastAsia="微软雅黑"/>
          <w:sz w:val="24"/>
        </w:rPr>
        <w:t>任务2：专项附加扣除判断（含提示词设计、AI输出、官方核实截图）</w:t>
      </w:r>
    </w:p>
    <w:p w14:paraId="2F1447DA">
      <w:pPr>
        <w:pStyle w:val="25"/>
        <w:numPr>
          <w:ilvl w:val="1"/>
          <w:numId w:val="1"/>
        </w:numPr>
        <w:ind w:left="1440" w:hanging="480"/>
      </w:pPr>
      <w:r>
        <w:rPr>
          <w:rFonts w:ascii="Times New Roman" w:hAnsi="Times New Roman" w:eastAsia="微软雅黑"/>
          <w:sz w:val="24"/>
        </w:rPr>
        <w:t>任务3：Excel公式（含公式代码、测试截图、验证记录表、迭代记录）</w:t>
      </w:r>
    </w:p>
    <w:p w14:paraId="2D60EE2C">
      <w:pPr>
        <w:pStyle w:val="25"/>
        <w:numPr>
          <w:ilvl w:val="1"/>
          <w:numId w:val="1"/>
        </w:numPr>
        <w:ind w:left="1440" w:hanging="480"/>
      </w:pPr>
      <w:r>
        <w:rPr>
          <w:rFonts w:ascii="Times New Roman" w:hAnsi="Times New Roman" w:eastAsia="微软雅黑"/>
          <w:sz w:val="24"/>
        </w:rPr>
        <w:t>任务4：Python脚本（含代码截图、测试记录表、调试过程记录）</w:t>
      </w:r>
    </w:p>
    <w:p w14:paraId="1CD5B4EA">
      <w:pPr>
        <w:pStyle w:val="25"/>
        <w:numPr>
          <w:ilvl w:val="1"/>
          <w:numId w:val="1"/>
        </w:numPr>
        <w:ind w:left="1440" w:hanging="480"/>
      </w:pPr>
      <w:r>
        <w:rPr>
          <w:rFonts w:ascii="Times New Roman" w:hAnsi="Times New Roman" w:eastAsia="微软雅黑"/>
          <w:sz w:val="24"/>
        </w:rPr>
        <w:t>任务5：AI信息验证（含核实记录表、官方来源截图）</w:t>
      </w:r>
    </w:p>
    <w:p w14:paraId="30FA61F6">
      <w:pPr>
        <w:pStyle w:val="25"/>
        <w:numPr>
          <w:ilvl w:val="1"/>
          <w:numId w:val="1"/>
        </w:numPr>
        <w:ind w:left="1440" w:hanging="480"/>
      </w:pPr>
      <w:r>
        <w:rPr>
          <w:rFonts w:ascii="Times New Roman" w:hAnsi="Times New Roman" w:eastAsia="微软雅黑"/>
          <w:b/>
          <w:bCs/>
          <w:sz w:val="24"/>
        </w:rPr>
        <w:t>实训心得</w:t>
      </w:r>
      <w:r>
        <w:rPr>
          <w:rFonts w:ascii="Times New Roman" w:hAnsi="Times New Roman" w:eastAsia="微软雅黑"/>
          <w:sz w:val="24"/>
        </w:rPr>
        <w:t>（不少于400字，重点谈：①个税计算中你对”累计预扣预缴法”的理解；②使用AI生成Excel公式和Python脚本的体验；③核实AI税务信息时的发现和感受）</w:t>
      </w:r>
    </w:p>
    <w:p w14:paraId="6D1321EE">
      <w:pPr>
        <w:numPr>
          <w:ilvl w:val="0"/>
          <w:numId w:val="25"/>
        </w:numPr>
        <w:ind w:left="720" w:hanging="480"/>
      </w:pPr>
      <w:r>
        <w:rPr>
          <w:rFonts w:ascii="Times New Roman" w:hAnsi="Times New Roman" w:eastAsia="微软雅黑"/>
          <w:b/>
          <w:bCs/>
          <w:sz w:val="24"/>
        </w:rPr>
        <w:t>特别要求</w:t>
      </w:r>
      <w:r>
        <w:rPr>
          <w:rFonts w:ascii="Times New Roman" w:hAnsi="Times New Roman" w:eastAsia="微软雅黑"/>
          <w:sz w:val="24"/>
        </w:rPr>
        <w:t>：</w:t>
      </w:r>
    </w:p>
    <w:p w14:paraId="7F792B63">
      <w:pPr>
        <w:pStyle w:val="25"/>
        <w:numPr>
          <w:ilvl w:val="1"/>
          <w:numId w:val="1"/>
        </w:numPr>
        <w:ind w:left="1440" w:hanging="480"/>
      </w:pPr>
      <w:r>
        <w:rPr>
          <w:rFonts w:ascii="Times New Roman" w:hAnsi="Times New Roman" w:eastAsia="微软雅黑"/>
          <w:sz w:val="24"/>
        </w:rPr>
        <w:t>任务1的手工计算必须完整展示计算过程</w:t>
      </w:r>
    </w:p>
    <w:p w14:paraId="1173D8EE">
      <w:pPr>
        <w:pStyle w:val="25"/>
        <w:numPr>
          <w:ilvl w:val="1"/>
          <w:numId w:val="1"/>
        </w:numPr>
        <w:ind w:left="1440" w:hanging="480"/>
      </w:pPr>
      <w:r>
        <w:rPr>
          <w:rFonts w:ascii="Times New Roman" w:hAnsi="Times New Roman" w:eastAsia="微软雅黑"/>
          <w:sz w:val="24"/>
        </w:rPr>
        <w:t>任务3的Excel验证必须包含Excel截图</w:t>
      </w:r>
    </w:p>
    <w:p w14:paraId="64C08D31">
      <w:pPr>
        <w:pStyle w:val="25"/>
        <w:numPr>
          <w:ilvl w:val="1"/>
          <w:numId w:val="1"/>
        </w:numPr>
        <w:ind w:left="1440" w:hanging="480"/>
      </w:pPr>
      <w:r>
        <w:rPr>
          <w:rFonts w:ascii="Times New Roman" w:hAnsi="Times New Roman" w:eastAsia="微软雅黑"/>
          <w:sz w:val="24"/>
        </w:rPr>
        <w:t>任务5必须提供官方网站或APP的截图证明</w:t>
      </w:r>
    </w:p>
    <w:p w14:paraId="303D8F4D">
      <w:pPr>
        <w:pStyle w:val="6"/>
      </w:pPr>
      <w:r>
        <w:rPr>
          <w:rFonts w:ascii="Times New Roman" w:hAnsi="Times New Roman" w:eastAsia="微软雅黑"/>
          <w:sz w:val="24"/>
        </w:rPr>
        <w:t>四、评分标准</w:t>
      </w:r>
    </w:p>
    <w:p w14:paraId="40F53A55">
      <w:pPr>
        <w:pStyle w:val="24"/>
      </w:pPr>
      <w:r>
        <w:rPr>
          <w:rFonts w:ascii="Times New Roman" w:hAnsi="Times New Roman" w:eastAsia="微软雅黑"/>
          <w:sz w:val="24"/>
        </w:rPr>
        <w:t>表6-15 实训评分标准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239"/>
        <w:gridCol w:w="690"/>
        <w:gridCol w:w="4927"/>
      </w:tblGrid>
      <w:tr w14:paraId="631C36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8429308">
            <w:pPr>
              <w:pStyle w:val="25"/>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3904B7FF">
            <w:pPr>
              <w:pStyle w:val="25"/>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40A1F563">
            <w:pPr>
              <w:pStyle w:val="25"/>
              <w:jc w:val="left"/>
            </w:pPr>
            <w:r>
              <w:rPr>
                <w:rFonts w:ascii="Times New Roman" w:hAnsi="Times New Roman" w:eastAsia="微软雅黑"/>
                <w:b/>
                <w:color w:val="1E3A8A"/>
                <w:sz w:val="22"/>
              </w:rPr>
              <w:t>评分标准</w:t>
            </w:r>
          </w:p>
        </w:tc>
      </w:tr>
      <w:tr w14:paraId="32B9DC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644A550">
            <w:pPr>
              <w:pStyle w:val="25"/>
              <w:jc w:val="left"/>
            </w:pPr>
            <w:r>
              <w:rPr>
                <w:rFonts w:ascii="Times New Roman" w:hAnsi="Times New Roman" w:eastAsia="微软雅黑"/>
                <w:sz w:val="22"/>
              </w:rPr>
              <w:t>个税计算练习（任务1）</w:t>
            </w:r>
          </w:p>
        </w:tc>
        <w:tc>
          <w:tcPr>
            <w:tcBorders>
              <w:top w:val="single" w:color="E2E8F0" w:sz="6" w:space="0"/>
              <w:left w:val="single" w:color="E2E8F0" w:sz="6" w:space="0"/>
              <w:bottom w:val="single" w:color="E2E8F0" w:sz="6" w:space="0"/>
              <w:right w:val="single" w:color="E2E8F0" w:sz="6" w:space="0"/>
            </w:tcBorders>
          </w:tcPr>
          <w:p w14:paraId="019A35A9">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tcPr>
          <w:p w14:paraId="5EFC53BA">
            <w:pPr>
              <w:pStyle w:val="25"/>
              <w:jc w:val="left"/>
            </w:pPr>
            <w:r>
              <w:rPr>
                <w:rFonts w:ascii="Times New Roman" w:hAnsi="Times New Roman" w:eastAsia="微软雅黑"/>
                <w:sz w:val="22"/>
              </w:rPr>
              <w:t>手工计算完整、AI结果验证、年终奖比较分析到位</w:t>
            </w:r>
          </w:p>
        </w:tc>
      </w:tr>
      <w:tr w14:paraId="37F38C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7786FF">
            <w:pPr>
              <w:pStyle w:val="25"/>
              <w:jc w:val="left"/>
            </w:pPr>
            <w:r>
              <w:rPr>
                <w:rFonts w:ascii="Times New Roman" w:hAnsi="Times New Roman" w:eastAsia="微软雅黑"/>
                <w:sz w:val="22"/>
              </w:rPr>
              <w:t>专项附加扣除判断（任务2）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3CC0392C">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shd w:val="clear" w:color="auto" w:fill="F8FAFC"/>
          </w:tcPr>
          <w:p w14:paraId="2DF2597A">
            <w:pPr>
              <w:pStyle w:val="25"/>
              <w:jc w:val="left"/>
            </w:pPr>
            <w:r>
              <w:rPr>
                <w:rFonts w:ascii="Times New Roman" w:hAnsi="Times New Roman" w:eastAsia="微软雅黑"/>
                <w:sz w:val="22"/>
              </w:rPr>
              <w:t>提示词完整、判断准确、有官方核实记录</w:t>
            </w:r>
          </w:p>
        </w:tc>
      </w:tr>
      <w:tr w14:paraId="7DC052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E1AA4F">
            <w:pPr>
              <w:pStyle w:val="25"/>
              <w:jc w:val="left"/>
            </w:pPr>
            <w:r>
              <w:rPr>
                <w:rFonts w:ascii="Times New Roman" w:hAnsi="Times New Roman" w:eastAsia="微软雅黑"/>
                <w:sz w:val="22"/>
              </w:rPr>
              <w:t>Excel公式生成与验证（任务3）</w:t>
            </w:r>
          </w:p>
        </w:tc>
        <w:tc>
          <w:tcPr>
            <w:tcBorders>
              <w:top w:val="single" w:color="E2E8F0" w:sz="6" w:space="0"/>
              <w:left w:val="single" w:color="E2E8F0" w:sz="6" w:space="0"/>
              <w:bottom w:val="single" w:color="E2E8F0" w:sz="6" w:space="0"/>
              <w:right w:val="single" w:color="E2E8F0" w:sz="6" w:space="0"/>
            </w:tcBorders>
          </w:tcPr>
          <w:p w14:paraId="6F20EFB0">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tcPr>
          <w:p w14:paraId="70AD4C40">
            <w:pPr>
              <w:pStyle w:val="25"/>
              <w:jc w:val="left"/>
            </w:pPr>
            <w:r>
              <w:rPr>
                <w:rFonts w:ascii="Times New Roman" w:hAnsi="Times New Roman" w:eastAsia="微软雅黑"/>
                <w:sz w:val="22"/>
              </w:rPr>
              <w:t>公式可用、验证记录完整、有迭代记录</w:t>
            </w:r>
          </w:p>
        </w:tc>
      </w:tr>
      <w:tr w14:paraId="275D9F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F3B2FC">
            <w:pPr>
              <w:pStyle w:val="25"/>
              <w:jc w:val="left"/>
            </w:pPr>
            <w:r>
              <w:rPr>
                <w:rFonts w:ascii="Times New Roman" w:hAnsi="Times New Roman" w:eastAsia="微软雅黑"/>
                <w:sz w:val="22"/>
              </w:rPr>
              <w:t>Python脚本测试（任务4）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424F7450">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shd w:val="clear" w:color="auto" w:fill="F8FAFC"/>
          </w:tcPr>
          <w:p w14:paraId="17F682FE">
            <w:pPr>
              <w:pStyle w:val="25"/>
              <w:jc w:val="left"/>
            </w:pPr>
            <w:r>
              <w:rPr>
                <w:rFonts w:ascii="Times New Roman" w:hAnsi="Times New Roman" w:eastAsia="微软雅黑"/>
                <w:sz w:val="22"/>
              </w:rPr>
              <w:t>脚本可运行、测试记录完整（不要求全部成功）</w:t>
            </w:r>
          </w:p>
        </w:tc>
      </w:tr>
      <w:tr w14:paraId="1323FA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DF308C">
            <w:pPr>
              <w:pStyle w:val="25"/>
              <w:jc w:val="left"/>
            </w:pPr>
            <w:r>
              <w:rPr>
                <w:rFonts w:ascii="Times New Roman" w:hAnsi="Times New Roman" w:eastAsia="微软雅黑"/>
                <w:sz w:val="22"/>
              </w:rPr>
              <w:t>AI信息验证（任务5）</w:t>
            </w:r>
          </w:p>
        </w:tc>
        <w:tc>
          <w:tcPr>
            <w:tcBorders>
              <w:top w:val="single" w:color="E2E8F0" w:sz="6" w:space="0"/>
              <w:left w:val="single" w:color="E2E8F0" w:sz="6" w:space="0"/>
              <w:bottom w:val="single" w:color="E2E8F0" w:sz="6" w:space="0"/>
              <w:right w:val="single" w:color="E2E8F0" w:sz="6" w:space="0"/>
            </w:tcBorders>
          </w:tcPr>
          <w:p w14:paraId="41B839BE">
            <w:pPr>
              <w:pStyle w:val="25"/>
              <w:jc w:val="left"/>
            </w:pPr>
            <w:r>
              <w:rPr>
                <w:rFonts w:ascii="Times New Roman" w:hAnsi="Times New Roman" w:eastAsia="微软雅黑"/>
                <w:sz w:val="22"/>
              </w:rPr>
              <w:t>10分</w:t>
            </w:r>
          </w:p>
        </w:tc>
        <w:tc>
          <w:tcPr>
            <w:tcBorders>
              <w:top w:val="single" w:color="E2E8F0" w:sz="6" w:space="0"/>
              <w:left w:val="single" w:color="E2E8F0" w:sz="6" w:space="0"/>
              <w:bottom w:val="single" w:color="E2E8F0" w:sz="6" w:space="0"/>
              <w:right w:val="single" w:color="E2E8F0" w:sz="6" w:space="0"/>
            </w:tcBorders>
          </w:tcPr>
          <w:p w14:paraId="7F8FC07C">
            <w:pPr>
              <w:pStyle w:val="25"/>
              <w:jc w:val="left"/>
            </w:pPr>
            <w:r>
              <w:rPr>
                <w:rFonts w:ascii="Times New Roman" w:hAnsi="Times New Roman" w:eastAsia="微软雅黑"/>
                <w:sz w:val="22"/>
              </w:rPr>
              <w:t>核实记录表完整、有官方来源截图</w:t>
            </w:r>
          </w:p>
        </w:tc>
      </w:tr>
      <w:tr w14:paraId="176406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EEAB0D">
            <w:pPr>
              <w:pStyle w:val="25"/>
              <w:jc w:val="left"/>
            </w:pPr>
            <w:r>
              <w:rPr>
                <w:rFonts w:ascii="Times New Roman" w:hAnsi="Times New Roman" w:eastAsia="微软雅黑"/>
                <w:sz w:val="22"/>
              </w:rPr>
              <w:t>报告规范性与心得</w:t>
            </w:r>
          </w:p>
        </w:tc>
        <w:tc>
          <w:tcPr>
            <w:tcBorders>
              <w:top w:val="single" w:color="E2E8F0" w:sz="6" w:space="0"/>
              <w:left w:val="single" w:color="E2E8F0" w:sz="6" w:space="0"/>
              <w:bottom w:val="single" w:color="E2E8F0" w:sz="6" w:space="0"/>
              <w:right w:val="single" w:color="E2E8F0" w:sz="6" w:space="0"/>
            </w:tcBorders>
            <w:shd w:val="clear" w:color="auto" w:fill="F8FAFC"/>
          </w:tcPr>
          <w:p w14:paraId="0CF78041">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shd w:val="clear" w:color="auto" w:fill="F8FAFC"/>
          </w:tcPr>
          <w:p w14:paraId="3E4736DF">
            <w:pPr>
              <w:pStyle w:val="25"/>
              <w:jc w:val="left"/>
            </w:pPr>
            <w:r>
              <w:rPr>
                <w:rFonts w:ascii="Times New Roman" w:hAnsi="Times New Roman" w:eastAsia="微软雅黑"/>
                <w:sz w:val="22"/>
              </w:rPr>
              <w:t>格式规范、心得字数达标、有真实感悟</w:t>
            </w:r>
          </w:p>
        </w:tc>
      </w:tr>
    </w:tbl>
    <w:p w14:paraId="7D77432B">
      <w:r>
        <w:pict>
          <v:rect id="_x0000_i1207" o:spt="1" style="height:1.5pt;width:0pt;" coordsize="21600,21600" o:hr="t" o:hrstd="t" o:hralign="center">
            <v:path/>
            <v:fill focussize="0,0"/>
            <v:stroke/>
            <v:imagedata o:title=""/>
            <o:lock v:ext="edit"/>
            <w10:wrap type="none"/>
            <w10:anchorlock/>
          </v:rect>
        </w:pict>
      </w:r>
    </w:p>
    <w:bookmarkEnd w:id="384"/>
    <w:p w14:paraId="746E7DCD">
      <w:pPr>
        <w:pStyle w:val="4"/>
      </w:pPr>
      <w:r>
        <w:rPr>
          <w:rFonts w:ascii="Times New Roman" w:hAnsi="Times New Roman" w:eastAsia="微软雅黑"/>
          <w:sz w:val="24"/>
        </w:rPr>
        <w:t>【拓展阅读】</w:t>
      </w:r>
    </w:p>
    <w:p w14:paraId="43BF0210">
      <w:pPr>
        <w:pStyle w:val="5"/>
      </w:pPr>
      <w:bookmarkStart w:id="385" w:name="推荐官方资源"/>
      <w:r>
        <w:rPr>
          <w:rFonts w:ascii="Times New Roman" w:hAnsi="Times New Roman" w:eastAsia="微软雅黑"/>
          <w:sz w:val="24"/>
        </w:rPr>
        <w:t>推荐官方资源</w:t>
      </w:r>
    </w:p>
    <w:p w14:paraId="20DABF1D">
      <w:pPr>
        <w:pStyle w:val="25"/>
        <w:numPr>
          <w:ilvl w:val="0"/>
          <w:numId w:val="26"/>
        </w:numPr>
        <w:ind w:left="720" w:hanging="480"/>
      </w:pPr>
      <w:r>
        <w:rPr>
          <w:rFonts w:ascii="Times New Roman" w:hAnsi="Times New Roman" w:eastAsia="微软雅黑"/>
          <w:b/>
          <w:bCs/>
          <w:sz w:val="24"/>
        </w:rPr>
        <w:t>个人所得税APP</w:t>
      </w:r>
      <w:r>
        <w:rPr>
          <w:rFonts w:ascii="Times New Roman" w:hAnsi="Times New Roman" w:eastAsia="微软雅黑"/>
          <w:sz w:val="24"/>
        </w:rPr>
        <w:t>：应用商店搜索”个人所得税”（国家税务总局出品）</w:t>
      </w:r>
    </w:p>
    <w:p w14:paraId="0EFBAB93">
      <w:pPr>
        <w:pStyle w:val="25"/>
        <w:numPr>
          <w:ilvl w:val="0"/>
          <w:numId w:val="26"/>
        </w:numPr>
        <w:ind w:left="720" w:hanging="480"/>
      </w:pPr>
      <w:r>
        <w:rPr>
          <w:rFonts w:ascii="Times New Roman" w:hAnsi="Times New Roman" w:eastAsia="微软雅黑"/>
          <w:b/>
          <w:bCs/>
          <w:sz w:val="24"/>
        </w:rPr>
        <w:t>国家税务总局官网</w:t>
      </w:r>
      <w:r>
        <w:rPr>
          <w:rFonts w:ascii="Times New Roman" w:hAnsi="Times New Roman" w:eastAsia="微软雅黑"/>
          <w:sz w:val="24"/>
        </w:rPr>
        <w:t>：http://www.chinatax.gov.cn</w:t>
      </w:r>
    </w:p>
    <w:p w14:paraId="4574A437">
      <w:pPr>
        <w:pStyle w:val="25"/>
        <w:numPr>
          <w:ilvl w:val="0"/>
          <w:numId w:val="26"/>
        </w:numPr>
        <w:ind w:left="720" w:hanging="480"/>
      </w:pPr>
      <w:r>
        <w:rPr>
          <w:rFonts w:ascii="Times New Roman" w:hAnsi="Times New Roman" w:eastAsia="微软雅黑"/>
          <w:b/>
          <w:bCs/>
          <w:sz w:val="24"/>
        </w:rPr>
        <w:t>全国增值税发票查验平台</w:t>
      </w:r>
      <w:r>
        <w:rPr>
          <w:rFonts w:ascii="Times New Roman" w:hAnsi="Times New Roman" w:eastAsia="微软雅黑"/>
          <w:sz w:val="24"/>
        </w:rPr>
        <w:t>：https://inv-veri.chinatax.gov.cn</w:t>
      </w:r>
    </w:p>
    <w:p w14:paraId="1BA6D8BF">
      <w:pPr>
        <w:pStyle w:val="25"/>
        <w:numPr>
          <w:ilvl w:val="0"/>
          <w:numId w:val="26"/>
        </w:numPr>
        <w:ind w:left="720" w:hanging="480"/>
      </w:pPr>
      <w:r>
        <w:rPr>
          <w:rFonts w:ascii="Times New Roman" w:hAnsi="Times New Roman" w:eastAsia="微软雅黑"/>
          <w:b/>
          <w:bCs/>
          <w:sz w:val="24"/>
        </w:rPr>
        <w:t>12366纳税服务平台</w:t>
      </w:r>
      <w:r>
        <w:rPr>
          <w:rFonts w:ascii="Times New Roman" w:hAnsi="Times New Roman" w:eastAsia="微软雅黑"/>
          <w:sz w:val="24"/>
        </w:rPr>
        <w:t>：各省税务局12366智能咨询</w:t>
      </w:r>
    </w:p>
    <w:bookmarkEnd w:id="385"/>
    <w:p w14:paraId="3A12EAC9">
      <w:pPr>
        <w:pStyle w:val="5"/>
      </w:pPr>
      <w:r>
        <w:rPr>
          <w:rFonts w:ascii="Times New Roman" w:hAnsi="Times New Roman" w:eastAsia="微软雅黑"/>
          <w:sz w:val="24"/>
        </w:rPr>
        <w:t>推荐书籍</w:t>
      </w:r>
    </w:p>
    <w:p w14:paraId="1A1447E9">
      <w:pPr>
        <w:pStyle w:val="25"/>
        <w:numPr>
          <w:ilvl w:val="0"/>
          <w:numId w:val="27"/>
        </w:numPr>
        <w:ind w:left="720" w:hanging="480"/>
      </w:pPr>
      <w:r>
        <w:rPr>
          <w:rFonts w:ascii="Times New Roman" w:hAnsi="Times New Roman" w:eastAsia="微软雅黑"/>
          <w:sz w:val="24"/>
        </w:rPr>
        <w:t>《税法》——全国高等院校教材（适合入门）</w:t>
      </w:r>
    </w:p>
    <w:p w14:paraId="2C276FF5">
      <w:pPr>
        <w:pStyle w:val="25"/>
        <w:numPr>
          <w:ilvl w:val="0"/>
          <w:numId w:val="27"/>
        </w:numPr>
        <w:ind w:left="720" w:hanging="480"/>
      </w:pPr>
      <w:r>
        <w:rPr>
          <w:rFonts w:ascii="Times New Roman" w:hAnsi="Times New Roman" w:eastAsia="微软雅黑"/>
          <w:sz w:val="24"/>
        </w:rPr>
        <w:t>《个人所得税实务操作指南》——税务师事务所编写的实务类参考书</w:t>
      </w:r>
    </w:p>
    <w:p w14:paraId="58FA0DEC">
      <w:pPr>
        <w:pStyle w:val="5"/>
      </w:pPr>
      <w:r>
        <w:rPr>
          <w:rFonts w:ascii="Times New Roman" w:hAnsi="Times New Roman" w:eastAsia="微软雅黑"/>
          <w:sz w:val="24"/>
        </w:rPr>
        <w:t>推荐实践</w:t>
      </w:r>
    </w:p>
    <w:p w14:paraId="712CE47E">
      <w:pPr>
        <w:pStyle w:val="25"/>
        <w:numPr>
          <w:ilvl w:val="0"/>
          <w:numId w:val="40"/>
        </w:numPr>
        <w:ind w:left="720" w:hanging="480"/>
      </w:pPr>
      <w:r>
        <w:rPr>
          <w:rFonts w:ascii="Times New Roman" w:hAnsi="Times New Roman" w:eastAsia="微软雅黑"/>
          <w:sz w:val="24"/>
        </w:rPr>
        <w:t>登录”个人所得税”APP，完整了解你自己（或家人）可以享受的专项附加扣除项目</w:t>
      </w:r>
    </w:p>
    <w:p w14:paraId="634AC005">
      <w:pPr>
        <w:pStyle w:val="25"/>
        <w:numPr>
          <w:ilvl w:val="0"/>
          <w:numId w:val="40"/>
        </w:numPr>
        <w:ind w:left="720" w:hanging="480"/>
      </w:pPr>
      <w:r>
        <w:rPr>
          <w:rFonts w:ascii="Times New Roman" w:hAnsi="Times New Roman" w:eastAsia="微软雅黑"/>
          <w:sz w:val="24"/>
        </w:rPr>
        <w:t>找一张你手边的发票，在全国增值税发票查验平台核实其真实性</w:t>
      </w:r>
    </w:p>
    <w:p w14:paraId="25C259C1">
      <w:pPr>
        <w:pStyle w:val="25"/>
        <w:numPr>
          <w:ilvl w:val="0"/>
          <w:numId w:val="40"/>
        </w:numPr>
        <w:ind w:left="720" w:hanging="480"/>
      </w:pPr>
      <w:r>
        <w:rPr>
          <w:rFonts w:ascii="Times New Roman" w:hAnsi="Times New Roman" w:eastAsia="微软雅黑"/>
          <w:sz w:val="24"/>
        </w:rPr>
        <w:t>如果你有兼职收入，查一下是否需要申报个税，了解具体的申报流程</w:t>
      </w:r>
    </w:p>
    <w:p w14:paraId="32ED61FE">
      <w:pPr>
        <w:pStyle w:val="25"/>
        <w:numPr>
          <w:ilvl w:val="0"/>
          <w:numId w:val="40"/>
        </w:numPr>
        <w:ind w:left="720" w:hanging="480"/>
      </w:pPr>
      <w:r>
        <w:rPr>
          <w:rFonts w:ascii="Times New Roman" w:hAnsi="Times New Roman" w:eastAsia="微软雅黑"/>
          <w:sz w:val="24"/>
        </w:rPr>
        <w:t>尝试用AI帮你计算：如果你毕业后第一份工作月薪为XXXX元，每月大约需要缴纳多少个税？</w:t>
      </w:r>
    </w:p>
    <w:p w14:paraId="30C82E28">
      <w:r>
        <w:pict>
          <v:rect id="_x0000_i1208" o:spt="1" style="height:1.5pt;width:0pt;" coordsize="21600,21600" o:hr="t" o:hrstd="t" o:hralign="center">
            <v:path/>
            <v:fill focussize="0,0"/>
            <v:stroke/>
            <v:imagedata o:title=""/>
            <o:lock v:ext="edit"/>
            <w10:wrap type="none"/>
            <w10:anchorlock/>
          </v:rect>
        </w:pict>
      </w:r>
    </w:p>
    <w:p w14:paraId="22AE7B77">
      <w:pPr>
        <w:pStyle w:val="24"/>
      </w:pPr>
      <w:r>
        <w:rPr>
          <w:rFonts w:ascii="Times New Roman" w:hAnsi="Times New Roman" w:eastAsia="微软雅黑"/>
          <w:sz w:val="24"/>
        </w:rPr>
        <w:t>【本章结束】</w:t>
      </w:r>
    </w:p>
    <w:bookmarkEnd w:id="341"/>
    <w:p w14:paraId="7A273F98">
      <w:pPr>
        <w:pStyle w:val="3"/>
        <w:sectPr>
          <w:cols w:space="720" w:num="1"/>
        </w:sectPr>
      </w:pPr>
    </w:p>
    <w:p w14:paraId="2202250B">
      <w:pPr>
        <w:pStyle w:val="2"/>
      </w:pPr>
      <w:bookmarkStart w:id="386" w:name="第七章-ai大模型在预算管理与成本分析中的应用"/>
      <w:r>
        <w:rPr>
          <w:rFonts w:ascii="Times New Roman" w:hAnsi="Times New Roman" w:eastAsia="微软雅黑"/>
          <w:sz w:val="24"/>
        </w:rPr>
        <w:t>第七章 AI大模型在预算管理与成本分析中的应用</w:t>
      </w:r>
    </w:p>
    <w:p w14:paraId="407111D2">
      <w:r>
        <w:pict>
          <v:rect id="_x0000_i1209" o:spt="1" style="height:1.5pt;width:0pt;" coordsize="21600,21600" o:hr="t" o:hrstd="t" o:hralign="center">
            <v:path/>
            <v:fill focussize="0,0"/>
            <v:stroke/>
            <v:imagedata o:title=""/>
            <o:lock v:ext="edit"/>
            <w10:wrap type="none"/>
            <w10:anchorlock/>
          </v:rect>
        </w:pict>
      </w:r>
    </w:p>
    <w:p w14:paraId="7FF12256">
      <w:pPr>
        <w:pStyle w:val="4"/>
      </w:pPr>
      <w:r>
        <w:rPr>
          <w:rFonts w:ascii="Times New Roman" w:hAnsi="Times New Roman" w:eastAsia="微软雅黑"/>
          <w:sz w:val="24"/>
        </w:rPr>
        <w:t>【学习目标】</w:t>
      </w:r>
    </w:p>
    <w:p w14:paraId="436E9D63">
      <w:pPr>
        <w:pStyle w:val="24"/>
      </w:pPr>
      <w:r>
        <w:rPr>
          <w:rFonts w:ascii="Times New Roman" w:hAnsi="Times New Roman" w:eastAsia="微软雅黑"/>
          <w:b/>
          <w:bCs/>
          <w:sz w:val="24"/>
        </w:rPr>
        <w:t>知识目标</w:t>
      </w:r>
    </w:p>
    <w:p w14:paraId="4A66F91B">
      <w:pPr>
        <w:pStyle w:val="3"/>
      </w:pPr>
      <w:r>
        <w:rPr>
          <w:rFonts w:ascii="Times New Roman" w:hAnsi="Times New Roman" w:eastAsia="微软雅黑"/>
          <w:sz w:val="24"/>
        </w:rPr>
        <w:t>了解预算的概念、类型和作用，理解预算在个人生活、项目管理和企业经营中的实际价值；掌握本量利分析（保本点分析）的基本原理和计算方法；了解成本的基本分类方法，理解固定成本、变动成本和混合成本的区别；了解现金流管理和应收应付款项管理的基本常识；了解内部控制的基本概念和在日常业务流程中的应用；理解AI辅助预算编制、成本分析和自动化工具生成的方法与适用边界。</w:t>
      </w:r>
    </w:p>
    <w:p w14:paraId="68465CFF">
      <w:pPr>
        <w:pStyle w:val="3"/>
      </w:pPr>
      <w:r>
        <w:rPr>
          <w:rFonts w:ascii="Times New Roman" w:hAnsi="Times New Roman" w:eastAsia="微软雅黑"/>
          <w:b/>
          <w:bCs/>
          <w:sz w:val="24"/>
        </w:rPr>
        <w:t>技能目标</w:t>
      </w:r>
    </w:p>
    <w:p w14:paraId="4729ADF2">
      <w:pPr>
        <w:pStyle w:val="3"/>
      </w:pPr>
      <w:r>
        <w:rPr>
          <w:rFonts w:ascii="Times New Roman" w:hAnsi="Times New Roman" w:eastAsia="微软雅黑"/>
          <w:sz w:val="24"/>
        </w:rPr>
        <w:t>能够运用AI大模型辅助编制个人生活预算、活动项目预算和部门预算，并对预算执行情况进行偏差分析；能够借助AI进行本量利分析，计算保本点并评估经营方案的可行性；能够利用AI生成预算分析自动化的Python脚本和Excel动态模型，并完成基本的测试验证；能够识别和描述日常业务流程中的关键内部控制点，运用AI辅助进行简单的合规性检查。</w:t>
      </w:r>
    </w:p>
    <w:p w14:paraId="3F8B7034">
      <w:pPr>
        <w:pStyle w:val="3"/>
      </w:pPr>
      <w:r>
        <w:rPr>
          <w:rFonts w:ascii="Times New Roman" w:hAnsi="Times New Roman" w:eastAsia="微软雅黑"/>
          <w:b/>
          <w:bCs/>
          <w:sz w:val="24"/>
        </w:rPr>
        <w:t>思政目标</w:t>
      </w:r>
    </w:p>
    <w:p w14:paraId="169D3CCA">
      <w:pPr>
        <w:pStyle w:val="3"/>
      </w:pPr>
      <w:r>
        <w:rPr>
          <w:rFonts w:ascii="Times New Roman" w:hAnsi="Times New Roman" w:eastAsia="微软雅黑"/>
          <w:sz w:val="24"/>
        </w:rPr>
        <w:t>培养量入为出、计划先行的理财意识，认识到无论是个人生活还是企业经营，科学的预算管理是财务健康的基础；树立成本效益观念，认识到资源是有限的，任何决策都应权衡投入与产出；增强合规意识，理解内部控制不是为了”管人”而是为了保护企业和员工，认识到规范的流程是每位职场人应当遵守的基本职业准则。</w:t>
      </w:r>
    </w:p>
    <w:p w14:paraId="4A4996D6">
      <w:r>
        <w:pict>
          <v:rect id="_x0000_i1210" o:spt="1" style="height:1.5pt;width:0pt;" coordsize="21600,21600" o:hr="t" o:hrstd="t" o:hralign="center">
            <v:path/>
            <v:fill focussize="0,0"/>
            <v:stroke/>
            <v:imagedata o:title=""/>
            <o:lock v:ext="edit"/>
            <w10:wrap type="none"/>
            <w10:anchorlock/>
          </v:rect>
        </w:pict>
      </w:r>
    </w:p>
    <w:p w14:paraId="31CCC4BE">
      <w:pPr>
        <w:pStyle w:val="4"/>
      </w:pPr>
      <w:r>
        <w:rPr>
          <w:rFonts w:ascii="Times New Roman" w:hAnsi="Times New Roman" w:eastAsia="微软雅黑"/>
          <w:sz w:val="24"/>
        </w:rPr>
        <w:t>【引导案例】</w:t>
      </w:r>
    </w:p>
    <w:p w14:paraId="19767398">
      <w:pPr>
        <w:pStyle w:val="5"/>
      </w:pPr>
      <w:bookmarkStart w:id="387" w:name="三个人的预算故事"/>
      <w:r>
        <w:rPr>
          <w:rFonts w:ascii="Times New Roman" w:hAnsi="Times New Roman" w:eastAsia="微软雅黑"/>
          <w:sz w:val="24"/>
        </w:rPr>
        <w:t>三个人的”预算故事”</w:t>
      </w:r>
    </w:p>
    <w:p w14:paraId="30FD2480">
      <w:pPr>
        <w:pStyle w:val="24"/>
      </w:pPr>
      <w:r>
        <w:rPr>
          <w:rFonts w:ascii="Times New Roman" w:hAnsi="Times New Roman" w:eastAsia="微软雅黑"/>
          <w:b/>
          <w:bCs/>
          <w:sz w:val="24"/>
        </w:rPr>
        <w:t>故事一：小吴的月光困境</w:t>
      </w:r>
    </w:p>
    <w:p w14:paraId="2F96A1BE">
      <w:pPr>
        <w:pStyle w:val="3"/>
      </w:pPr>
      <w:r>
        <w:rPr>
          <w:rFonts w:ascii="Times New Roman" w:hAnsi="Times New Roman" w:eastAsia="微软雅黑"/>
          <w:sz w:val="24"/>
        </w:rPr>
        <w:t>小吴是某高职院校大三学生，每月生活费2,000元，但总是月初潇洒月末”吃土”。她从来不记账，也说不清楚钱花哪里了。室友建议她试试让AI帮她做个生活预算。</w:t>
      </w:r>
    </w:p>
    <w:p w14:paraId="0C615E8E">
      <w:pPr>
        <w:pStyle w:val="3"/>
      </w:pPr>
      <w:r>
        <w:rPr>
          <w:rFonts w:ascii="Times New Roman" w:hAnsi="Times New Roman" w:eastAsia="微软雅黑"/>
          <w:sz w:val="24"/>
        </w:rPr>
        <w:t>小吴把自己大致的月支出告诉AI（餐饮、交通、娱乐、学习材料等），AI帮她梳理了支出结构，指出餐饮和娱乐两项合计超出了收入的60%，建议她设定分类预算上限。小吴按AI的建议实施了一个月，第一次在月底还剩下200元存款——虽然不多，但让她尝到了预算管理的甜头。</w:t>
      </w:r>
    </w:p>
    <w:p w14:paraId="4D0C6CB3">
      <w:pPr>
        <w:pStyle w:val="3"/>
      </w:pPr>
      <w:r>
        <w:rPr>
          <w:rFonts w:ascii="Times New Roman" w:hAnsi="Times New Roman" w:eastAsia="微软雅黑"/>
          <w:b/>
          <w:bCs/>
          <w:sz w:val="24"/>
        </w:rPr>
        <w:t>故事二：社团干部小周的活动预算</w:t>
      </w:r>
    </w:p>
    <w:p w14:paraId="5FDA25A0">
      <w:pPr>
        <w:pStyle w:val="3"/>
      </w:pPr>
      <w:r>
        <w:rPr>
          <w:rFonts w:ascii="Times New Roman" w:hAnsi="Times New Roman" w:eastAsia="微软雅黑"/>
          <w:sz w:val="24"/>
        </w:rPr>
        <w:t>小周是学校商贸社团的组织部长，负责策划一场50人参加的行业参访活动。经费预算2,000元，但她完全不知道如何分配这些经费，更不知道哪些支出是必须的、哪些是可以压缩的。</w:t>
      </w:r>
    </w:p>
    <w:p w14:paraId="03636F68">
      <w:pPr>
        <w:pStyle w:val="3"/>
      </w:pPr>
      <w:r>
        <w:rPr>
          <w:rFonts w:ascii="Times New Roman" w:hAnsi="Times New Roman" w:eastAsia="微软雅黑"/>
          <w:sz w:val="24"/>
        </w:rPr>
        <w:t>她让AI帮她列了一份详细的预算清单，AI不仅列出了各项支出项目和估算金额，还帮她识别了”哪些项目有弹性空间”，并在总预算超支时提出了压缩方案。更重要的是，AI提醒她要预留10%的预算作为应急备用金——这个细节小周之前完全没有想到。</w:t>
      </w:r>
    </w:p>
    <w:p w14:paraId="54122E60">
      <w:pPr>
        <w:pStyle w:val="3"/>
      </w:pPr>
      <w:r>
        <w:rPr>
          <w:rFonts w:ascii="Times New Roman" w:hAnsi="Times New Roman" w:eastAsia="微软雅黑"/>
          <w:b/>
          <w:bCs/>
          <w:sz w:val="24"/>
        </w:rPr>
        <w:t>故事三：实习生小马的成本疑惑</w:t>
      </w:r>
    </w:p>
    <w:p w14:paraId="71583081">
      <w:pPr>
        <w:pStyle w:val="3"/>
      </w:pPr>
      <w:r>
        <w:rPr>
          <w:rFonts w:ascii="Times New Roman" w:hAnsi="Times New Roman" w:eastAsia="微软雅黑"/>
          <w:sz w:val="24"/>
        </w:rPr>
        <w:t>小马在一家奶茶店实习，老板问他：“如果我们每杯奶茶卖18元，成本是多少？每个月至少要卖多少杯才不亏？”小马完全不知道如何回答。</w:t>
      </w:r>
    </w:p>
    <w:p w14:paraId="11449425">
      <w:pPr>
        <w:pStyle w:val="3"/>
      </w:pPr>
      <w:r>
        <w:rPr>
          <w:rFonts w:ascii="Times New Roman" w:hAnsi="Times New Roman" w:eastAsia="微软雅黑"/>
          <w:sz w:val="24"/>
        </w:rPr>
        <w:t>小马把奶茶店的成本数据整理后告诉AI：房租8,000元/月，人工10,000元/月，原料成本约5.5元/杯，包装1元/杯，水电杂费约1,500元/月。AI帮他做了一个本量利分析，计算出保本点约为1,955杯/月（即每天约65杯），并建议老板考虑提高单价或控制固定成本的可行性方案。</w:t>
      </w:r>
    </w:p>
    <w:p w14:paraId="0DE33B77">
      <w:pPr>
        <w:pStyle w:val="3"/>
      </w:pPr>
      <w:r>
        <w:rPr>
          <w:rFonts w:ascii="Times New Roman" w:hAnsi="Times New Roman" w:eastAsia="微软雅黑"/>
          <w:sz w:val="24"/>
        </w:rPr>
        <w:t>三个人的经历说明：预算和成本分析，不是只有大企业的财务总监才需要掌握的技能，它与每个人的学习、工作和生活都息息相关。AI大模型让这些分析变得更简单、更直观。</w:t>
      </w:r>
    </w:p>
    <w:p w14:paraId="270692B8">
      <w:r>
        <w:pict>
          <v:rect id="_x0000_i1211" o:spt="1" style="height:1.5pt;width:0pt;" coordsize="21600,21600" o:hr="t" o:hrstd="t" o:hralign="center">
            <v:path/>
            <v:fill focussize="0,0"/>
            <v:stroke/>
            <v:imagedata o:title=""/>
            <o:lock v:ext="edit"/>
            <w10:wrap type="none"/>
            <w10:anchorlock/>
          </v:rect>
        </w:pict>
      </w:r>
    </w:p>
    <w:bookmarkEnd w:id="387"/>
    <w:p w14:paraId="2AAA2210">
      <w:pPr>
        <w:pStyle w:val="4"/>
      </w:pPr>
      <w:bookmarkStart w:id="388" w:name="预算管理基础"/>
      <w:r>
        <w:rPr>
          <w:rFonts w:ascii="Times New Roman" w:hAnsi="Times New Roman" w:eastAsia="微软雅黑"/>
          <w:sz w:val="24"/>
        </w:rPr>
        <w:t>7.1 预算管理基础</w:t>
      </w:r>
    </w:p>
    <w:p w14:paraId="3E67086F">
      <w:pPr>
        <w:pStyle w:val="5"/>
      </w:pPr>
      <w:bookmarkStart w:id="389" w:name="预算的概念类型与作用"/>
      <w:r>
        <w:rPr>
          <w:rFonts w:ascii="Times New Roman" w:hAnsi="Times New Roman" w:eastAsia="微软雅黑"/>
          <w:sz w:val="24"/>
        </w:rPr>
        <w:t>7.1.1 预算的概念、类型与作用</w:t>
      </w:r>
    </w:p>
    <w:p w14:paraId="5DDB0B0F">
      <w:pPr>
        <w:pStyle w:val="6"/>
      </w:pPr>
      <w:bookmarkStart w:id="390" w:name="一什么是预算"/>
      <w:r>
        <w:rPr>
          <w:rFonts w:ascii="Times New Roman" w:hAnsi="Times New Roman" w:eastAsia="微软雅黑"/>
          <w:sz w:val="24"/>
        </w:rPr>
        <w:t>一、什么是预算</w:t>
      </w:r>
    </w:p>
    <w:p w14:paraId="043D11B2">
      <w:pPr>
        <w:pStyle w:val="24"/>
      </w:pPr>
      <w:r>
        <w:rPr>
          <w:rFonts w:ascii="Times New Roman" w:hAnsi="Times New Roman" w:eastAsia="微软雅黑"/>
          <w:sz w:val="24"/>
        </w:rPr>
        <w:t>预算（Budget）是对未来一定时期内的收入、支出、资金流动等进行的系统性计划和安排。简单来说，预算就是</w:t>
      </w:r>
      <w:r>
        <w:rPr>
          <w:rFonts w:ascii="Times New Roman" w:hAnsi="Times New Roman" w:eastAsia="微软雅黑"/>
          <w:b/>
          <w:bCs/>
          <w:sz w:val="24"/>
        </w:rPr>
        <w:t>“在事情发生之前，想好钱怎么花”</w:t>
      </w:r>
      <w:r>
        <w:rPr>
          <w:rFonts w:ascii="Times New Roman" w:hAnsi="Times New Roman" w:eastAsia="微软雅黑"/>
          <w:sz w:val="24"/>
        </w:rPr>
        <w:t>。</w:t>
      </w:r>
    </w:p>
    <w:p w14:paraId="04F66514">
      <w:pPr>
        <w:pStyle w:val="3"/>
      </w:pPr>
      <w:r>
        <w:rPr>
          <w:rFonts w:ascii="Times New Roman" w:hAnsi="Times New Roman" w:eastAsia="微软雅黑"/>
          <w:sz w:val="24"/>
        </w:rPr>
        <w:t>预算的三个核心作用如图7-1所示。</w:t>
      </w:r>
    </w:p>
    <w:p w14:paraId="57479453">
      <w:pPr>
        <w:pStyle w:val="36"/>
      </w:pPr>
      <w:r>
        <w:drawing>
          <wp:inline distT="0" distB="0" distL="114300" distR="114300">
            <wp:extent cx="4800600" cy="2058670"/>
            <wp:effectExtent l="0" t="0" r="0" b="0"/>
            <wp:docPr id="1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mermaid diagram"/>
                    <pic:cNvPicPr>
                      <a:picLocks noChangeAspect="1" noChangeArrowheads="1"/>
                    </pic:cNvPicPr>
                  </pic:nvPicPr>
                  <pic:blipFill>
                    <a:blip r:embed="rId64"/>
                    <a:stretch>
                      <a:fillRect/>
                    </a:stretch>
                  </pic:blipFill>
                  <pic:spPr>
                    <a:xfrm>
                      <a:off x="0" y="0"/>
                      <a:ext cx="4800600" cy="2059204"/>
                    </a:xfrm>
                    <a:prstGeom prst="rect">
                      <a:avLst/>
                    </a:prstGeom>
                    <a:noFill/>
                    <a:ln w="9525">
                      <a:noFill/>
                    </a:ln>
                  </pic:spPr>
                </pic:pic>
              </a:graphicData>
            </a:graphic>
          </wp:inline>
        </w:drawing>
      </w:r>
    </w:p>
    <w:p w14:paraId="19AA5BE9">
      <w:pPr>
        <w:pStyle w:val="3"/>
      </w:pPr>
      <w:r>
        <w:rPr>
          <w:rFonts w:ascii="Times New Roman" w:hAnsi="Times New Roman" w:eastAsia="微软雅黑"/>
          <w:sz w:val="24"/>
        </w:rPr>
        <w:t>图7-1 预算的三个核心作用</w:t>
      </w:r>
    </w:p>
    <w:bookmarkEnd w:id="390"/>
    <w:p w14:paraId="4A6F4820">
      <w:pPr>
        <w:pStyle w:val="6"/>
      </w:pPr>
      <w:bookmarkStart w:id="391" w:name="二预算的主要类型"/>
      <w:r>
        <w:rPr>
          <w:rFonts w:ascii="Times New Roman" w:hAnsi="Times New Roman" w:eastAsia="微软雅黑"/>
          <w:sz w:val="24"/>
        </w:rPr>
        <w:t>二、预算的主要类型</w:t>
      </w:r>
    </w:p>
    <w:p w14:paraId="0F5B94D2">
      <w:pPr>
        <w:pStyle w:val="24"/>
      </w:pPr>
      <w:r>
        <w:rPr>
          <w:rFonts w:ascii="Times New Roman" w:hAnsi="Times New Roman" w:eastAsia="微软雅黑"/>
          <w:sz w:val="24"/>
        </w:rPr>
        <w:t>预算按照不同维度可以有多种分类，如表7-1所示。</w:t>
      </w:r>
    </w:p>
    <w:p w14:paraId="0597B174">
      <w:pPr>
        <w:pStyle w:val="3"/>
      </w:pPr>
      <w:r>
        <w:rPr>
          <w:rFonts w:ascii="Times New Roman" w:hAnsi="Times New Roman" w:eastAsia="微软雅黑"/>
          <w:sz w:val="24"/>
        </w:rPr>
        <w:t>表7-1 预算的主要类型</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598"/>
        <w:gridCol w:w="2416"/>
        <w:gridCol w:w="2196"/>
      </w:tblGrid>
      <w:tr w14:paraId="13726D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938BAE">
            <w:pPr>
              <w:pStyle w:val="25"/>
              <w:jc w:val="left"/>
            </w:pPr>
            <w:r>
              <w:rPr>
                <w:rFonts w:ascii="Times New Roman" w:hAnsi="Times New Roman" w:eastAsia="微软雅黑"/>
                <w:b/>
                <w:color w:val="1E3A8A"/>
                <w:sz w:val="22"/>
              </w:rPr>
              <w:t>分类维度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6066C93F">
            <w:pPr>
              <w:pStyle w:val="25"/>
              <w:jc w:val="left"/>
            </w:pPr>
            <w:r>
              <w:rPr>
                <w:rFonts w:ascii="Times New Roman" w:hAnsi="Times New Roman" w:eastAsia="微软雅黑"/>
                <w:b/>
                <w:color w:val="1E3A8A"/>
                <w:sz w:val="22"/>
              </w:rPr>
              <w:t>预算类型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8809AD5">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3CA97B88">
            <w:pPr>
              <w:pStyle w:val="25"/>
              <w:jc w:val="left"/>
            </w:pPr>
            <w:r>
              <w:rPr>
                <w:rFonts w:ascii="Times New Roman" w:hAnsi="Times New Roman" w:eastAsia="微软雅黑"/>
                <w:b/>
                <w:color w:val="1E3A8A"/>
                <w:sz w:val="22"/>
              </w:rPr>
              <w:t>常见场景</w:t>
            </w:r>
          </w:p>
        </w:tc>
      </w:tr>
      <w:tr w14:paraId="28D6BB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37D5F3">
            <w:pPr>
              <w:pStyle w:val="25"/>
              <w:jc w:val="left"/>
            </w:pPr>
            <w:r>
              <w:rPr>
                <w:rFonts w:ascii="Times New Roman" w:hAnsi="Times New Roman" w:eastAsia="微软雅黑"/>
                <w:b/>
                <w:bCs/>
                <w:sz w:val="22"/>
              </w:rPr>
              <w:t>按时间</w:t>
            </w:r>
          </w:p>
        </w:tc>
        <w:tc>
          <w:tcPr>
            <w:tcBorders>
              <w:top w:val="single" w:color="E2E8F0" w:sz="6" w:space="0"/>
              <w:left w:val="single" w:color="E2E8F0" w:sz="6" w:space="0"/>
              <w:bottom w:val="single" w:color="E2E8F0" w:sz="6" w:space="0"/>
              <w:right w:val="single" w:color="E2E8F0" w:sz="6" w:space="0"/>
            </w:tcBorders>
          </w:tcPr>
          <w:p w14:paraId="52D52E93">
            <w:pPr>
              <w:pStyle w:val="25"/>
              <w:jc w:val="left"/>
            </w:pPr>
            <w:r>
              <w:rPr>
                <w:rFonts w:ascii="Times New Roman" w:hAnsi="Times New Roman" w:eastAsia="微软雅黑"/>
                <w:sz w:val="22"/>
              </w:rPr>
              <w:t>年度预算</w:t>
            </w:r>
          </w:p>
        </w:tc>
        <w:tc>
          <w:tcPr>
            <w:tcBorders>
              <w:top w:val="single" w:color="E2E8F0" w:sz="6" w:space="0"/>
              <w:left w:val="single" w:color="E2E8F0" w:sz="6" w:space="0"/>
              <w:bottom w:val="single" w:color="E2E8F0" w:sz="6" w:space="0"/>
              <w:right w:val="single" w:color="E2E8F0" w:sz="6" w:space="0"/>
            </w:tcBorders>
          </w:tcPr>
          <w:p w14:paraId="35DD36B3">
            <w:pPr>
              <w:pStyle w:val="25"/>
              <w:jc w:val="left"/>
            </w:pPr>
            <w:r>
              <w:rPr>
                <w:rFonts w:ascii="Times New Roman" w:hAnsi="Times New Roman" w:eastAsia="微软雅黑"/>
                <w:sz w:val="22"/>
              </w:rPr>
              <w:t>以一个自然年度为单位</w:t>
            </w:r>
          </w:p>
        </w:tc>
        <w:tc>
          <w:tcPr>
            <w:tcBorders>
              <w:top w:val="single" w:color="E2E8F0" w:sz="6" w:space="0"/>
              <w:left w:val="single" w:color="E2E8F0" w:sz="6" w:space="0"/>
              <w:bottom w:val="single" w:color="E2E8F0" w:sz="6" w:space="0"/>
              <w:right w:val="single" w:color="E2E8F0" w:sz="6" w:space="0"/>
            </w:tcBorders>
          </w:tcPr>
          <w:p w14:paraId="299A46A7">
            <w:pPr>
              <w:pStyle w:val="25"/>
              <w:jc w:val="left"/>
            </w:pPr>
            <w:r>
              <w:rPr>
                <w:rFonts w:ascii="Times New Roman" w:hAnsi="Times New Roman" w:eastAsia="微软雅黑"/>
                <w:sz w:val="22"/>
              </w:rPr>
              <w:t>企业年度经营计划</w:t>
            </w:r>
          </w:p>
        </w:tc>
      </w:tr>
      <w:tr w14:paraId="059C79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5C9A9E">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7364173">
            <w:pPr>
              <w:pStyle w:val="25"/>
              <w:jc w:val="left"/>
            </w:pPr>
            <w:r>
              <w:rPr>
                <w:rFonts w:ascii="Times New Roman" w:hAnsi="Times New Roman" w:eastAsia="微软雅黑"/>
                <w:sz w:val="22"/>
              </w:rPr>
              <w:t>月度/季度预算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4BCB5A9B">
            <w:pPr>
              <w:pStyle w:val="25"/>
              <w:jc w:val="left"/>
            </w:pPr>
            <w:r>
              <w:rPr>
                <w:rFonts w:ascii="Times New Roman" w:hAnsi="Times New Roman" w:eastAsia="微软雅黑"/>
                <w:sz w:val="22"/>
              </w:rPr>
              <w:t>以月或季为单位</w:t>
            </w:r>
          </w:p>
        </w:tc>
        <w:tc>
          <w:tcPr>
            <w:tcBorders>
              <w:top w:val="single" w:color="E2E8F0" w:sz="6" w:space="0"/>
              <w:left w:val="single" w:color="E2E8F0" w:sz="6" w:space="0"/>
              <w:bottom w:val="single" w:color="E2E8F0" w:sz="6" w:space="0"/>
              <w:right w:val="single" w:color="E2E8F0" w:sz="6" w:space="0"/>
            </w:tcBorders>
            <w:shd w:val="clear" w:color="auto" w:fill="F8FAFC"/>
          </w:tcPr>
          <w:p w14:paraId="6F6214CB">
            <w:pPr>
              <w:pStyle w:val="25"/>
              <w:jc w:val="left"/>
            </w:pPr>
            <w:r>
              <w:rPr>
                <w:rFonts w:ascii="Times New Roman" w:hAnsi="Times New Roman" w:eastAsia="微软雅黑"/>
                <w:sz w:val="22"/>
              </w:rPr>
              <w:t>部门费用控制</w:t>
            </w:r>
          </w:p>
        </w:tc>
      </w:tr>
      <w:tr w14:paraId="487462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3B6143">
            <w:pPr>
              <w:pStyle w:val="25"/>
            </w:pPr>
          </w:p>
        </w:tc>
        <w:tc>
          <w:tcPr>
            <w:tcBorders>
              <w:top w:val="single" w:color="E2E8F0" w:sz="6" w:space="0"/>
              <w:left w:val="single" w:color="E2E8F0" w:sz="6" w:space="0"/>
              <w:bottom w:val="single" w:color="E2E8F0" w:sz="6" w:space="0"/>
              <w:right w:val="single" w:color="E2E8F0" w:sz="6" w:space="0"/>
            </w:tcBorders>
          </w:tcPr>
          <w:p w14:paraId="066D1A1D">
            <w:pPr>
              <w:pStyle w:val="25"/>
              <w:jc w:val="left"/>
            </w:pPr>
            <w:r>
              <w:rPr>
                <w:rFonts w:ascii="Times New Roman" w:hAnsi="Times New Roman" w:eastAsia="微软雅黑"/>
                <w:sz w:val="22"/>
              </w:rPr>
              <w:t>项目预算</w:t>
            </w:r>
          </w:p>
        </w:tc>
        <w:tc>
          <w:tcPr>
            <w:tcBorders>
              <w:top w:val="single" w:color="E2E8F0" w:sz="6" w:space="0"/>
              <w:left w:val="single" w:color="E2E8F0" w:sz="6" w:space="0"/>
              <w:bottom w:val="single" w:color="E2E8F0" w:sz="6" w:space="0"/>
              <w:right w:val="single" w:color="E2E8F0" w:sz="6" w:space="0"/>
            </w:tcBorders>
          </w:tcPr>
          <w:p w14:paraId="0095BCF1">
            <w:pPr>
              <w:pStyle w:val="25"/>
              <w:jc w:val="left"/>
            </w:pPr>
            <w:r>
              <w:rPr>
                <w:rFonts w:ascii="Times New Roman" w:hAnsi="Times New Roman" w:eastAsia="微软雅黑"/>
                <w:sz w:val="22"/>
              </w:rPr>
              <w:t>以项目周期为单位</w:t>
            </w:r>
          </w:p>
        </w:tc>
        <w:tc>
          <w:tcPr>
            <w:tcBorders>
              <w:top w:val="single" w:color="E2E8F0" w:sz="6" w:space="0"/>
              <w:left w:val="single" w:color="E2E8F0" w:sz="6" w:space="0"/>
              <w:bottom w:val="single" w:color="E2E8F0" w:sz="6" w:space="0"/>
              <w:right w:val="single" w:color="E2E8F0" w:sz="6" w:space="0"/>
            </w:tcBorders>
          </w:tcPr>
          <w:p w14:paraId="190FC8C7">
            <w:pPr>
              <w:pStyle w:val="25"/>
              <w:jc w:val="left"/>
            </w:pPr>
            <w:r>
              <w:rPr>
                <w:rFonts w:ascii="Times New Roman" w:hAnsi="Times New Roman" w:eastAsia="微软雅黑"/>
                <w:sz w:val="22"/>
              </w:rPr>
              <w:t>活动策划、工程项目</w:t>
            </w:r>
          </w:p>
        </w:tc>
      </w:tr>
      <w:tr w14:paraId="709F07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00B9CED">
            <w:pPr>
              <w:pStyle w:val="25"/>
              <w:jc w:val="left"/>
            </w:pPr>
            <w:r>
              <w:rPr>
                <w:rFonts w:ascii="Times New Roman" w:hAnsi="Times New Roman" w:eastAsia="微软雅黑"/>
                <w:b/>
                <w:bCs/>
                <w:sz w:val="22"/>
              </w:rPr>
              <w:t>按内容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4E1A97D4">
            <w:pPr>
              <w:pStyle w:val="25"/>
              <w:jc w:val="left"/>
            </w:pPr>
            <w:r>
              <w:rPr>
                <w:rFonts w:ascii="Times New Roman" w:hAnsi="Times New Roman" w:eastAsia="微软雅黑"/>
                <w:sz w:val="22"/>
              </w:rPr>
              <w:t>收入预算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630705C4">
            <w:pPr>
              <w:pStyle w:val="25"/>
              <w:jc w:val="left"/>
            </w:pPr>
            <w:r>
              <w:rPr>
                <w:rFonts w:ascii="Times New Roman" w:hAnsi="Times New Roman" w:eastAsia="微软雅黑"/>
                <w:sz w:val="22"/>
              </w:rPr>
              <w:t>预计收入来源和金额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40DB9C67">
            <w:pPr>
              <w:pStyle w:val="25"/>
              <w:jc w:val="left"/>
            </w:pPr>
            <w:r>
              <w:rPr>
                <w:rFonts w:ascii="Times New Roman" w:hAnsi="Times New Roman" w:eastAsia="微软雅黑"/>
                <w:sz w:val="22"/>
              </w:rPr>
              <w:t>销售预测</w:t>
            </w:r>
          </w:p>
        </w:tc>
      </w:tr>
      <w:tr w14:paraId="379CCD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283A3B">
            <w:pPr>
              <w:pStyle w:val="25"/>
            </w:pPr>
          </w:p>
        </w:tc>
        <w:tc>
          <w:tcPr>
            <w:tcBorders>
              <w:top w:val="single" w:color="E2E8F0" w:sz="6" w:space="0"/>
              <w:left w:val="single" w:color="E2E8F0" w:sz="6" w:space="0"/>
              <w:bottom w:val="single" w:color="E2E8F0" w:sz="6" w:space="0"/>
              <w:right w:val="single" w:color="E2E8F0" w:sz="6" w:space="0"/>
            </w:tcBorders>
          </w:tcPr>
          <w:p w14:paraId="7EFFF5EF">
            <w:pPr>
              <w:pStyle w:val="25"/>
              <w:jc w:val="left"/>
            </w:pPr>
            <w:r>
              <w:rPr>
                <w:rFonts w:ascii="Times New Roman" w:hAnsi="Times New Roman" w:eastAsia="微软雅黑"/>
                <w:sz w:val="22"/>
              </w:rPr>
              <w:t>支出预算</w:t>
            </w:r>
          </w:p>
        </w:tc>
        <w:tc>
          <w:tcPr>
            <w:tcBorders>
              <w:top w:val="single" w:color="E2E8F0" w:sz="6" w:space="0"/>
              <w:left w:val="single" w:color="E2E8F0" w:sz="6" w:space="0"/>
              <w:bottom w:val="single" w:color="E2E8F0" w:sz="6" w:space="0"/>
              <w:right w:val="single" w:color="E2E8F0" w:sz="6" w:space="0"/>
            </w:tcBorders>
          </w:tcPr>
          <w:p w14:paraId="71B74257">
            <w:pPr>
              <w:pStyle w:val="25"/>
              <w:jc w:val="left"/>
            </w:pPr>
            <w:r>
              <w:rPr>
                <w:rFonts w:ascii="Times New Roman" w:hAnsi="Times New Roman" w:eastAsia="微软雅黑"/>
                <w:sz w:val="22"/>
              </w:rPr>
              <w:t>预计各项支出</w:t>
            </w:r>
          </w:p>
        </w:tc>
        <w:tc>
          <w:tcPr>
            <w:tcBorders>
              <w:top w:val="single" w:color="E2E8F0" w:sz="6" w:space="0"/>
              <w:left w:val="single" w:color="E2E8F0" w:sz="6" w:space="0"/>
              <w:bottom w:val="single" w:color="E2E8F0" w:sz="6" w:space="0"/>
              <w:right w:val="single" w:color="E2E8F0" w:sz="6" w:space="0"/>
            </w:tcBorders>
          </w:tcPr>
          <w:p w14:paraId="754F6E9B">
            <w:pPr>
              <w:pStyle w:val="25"/>
              <w:jc w:val="left"/>
            </w:pPr>
            <w:r>
              <w:rPr>
                <w:rFonts w:ascii="Times New Roman" w:hAnsi="Times New Roman" w:eastAsia="微软雅黑"/>
                <w:sz w:val="22"/>
              </w:rPr>
              <w:t>费用控制</w:t>
            </w:r>
          </w:p>
        </w:tc>
      </w:tr>
      <w:tr w14:paraId="3A0C15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938FD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27F5808">
            <w:pPr>
              <w:pStyle w:val="25"/>
              <w:jc w:val="left"/>
            </w:pPr>
            <w:r>
              <w:rPr>
                <w:rFonts w:ascii="Times New Roman" w:hAnsi="Times New Roman" w:eastAsia="微软雅黑"/>
                <w:sz w:val="22"/>
              </w:rPr>
              <w:t>现金流量预算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20D44193">
            <w:pPr>
              <w:pStyle w:val="25"/>
              <w:jc w:val="left"/>
            </w:pPr>
            <w:r>
              <w:rPr>
                <w:rFonts w:ascii="Times New Roman" w:hAnsi="Times New Roman" w:eastAsia="微软雅黑"/>
                <w:sz w:val="22"/>
              </w:rPr>
              <w:t>预计资金流入和流出</w:t>
            </w:r>
          </w:p>
        </w:tc>
        <w:tc>
          <w:tcPr>
            <w:tcBorders>
              <w:top w:val="single" w:color="E2E8F0" w:sz="6" w:space="0"/>
              <w:left w:val="single" w:color="E2E8F0" w:sz="6" w:space="0"/>
              <w:bottom w:val="single" w:color="E2E8F0" w:sz="6" w:space="0"/>
              <w:right w:val="single" w:color="E2E8F0" w:sz="6" w:space="0"/>
            </w:tcBorders>
            <w:shd w:val="clear" w:color="auto" w:fill="F8FAFC"/>
          </w:tcPr>
          <w:p w14:paraId="6D8E333E">
            <w:pPr>
              <w:pStyle w:val="25"/>
              <w:jc w:val="left"/>
            </w:pPr>
            <w:r>
              <w:rPr>
                <w:rFonts w:ascii="Times New Roman" w:hAnsi="Times New Roman" w:eastAsia="微软雅黑"/>
                <w:sz w:val="22"/>
              </w:rPr>
              <w:t>资金管理</w:t>
            </w:r>
          </w:p>
        </w:tc>
      </w:tr>
      <w:tr w14:paraId="1C5A65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1C764F2">
            <w:pPr>
              <w:pStyle w:val="25"/>
              <w:jc w:val="left"/>
            </w:pPr>
            <w:r>
              <w:rPr>
                <w:rFonts w:ascii="Times New Roman" w:hAnsi="Times New Roman" w:eastAsia="微软雅黑"/>
                <w:b/>
                <w:bCs/>
                <w:sz w:val="22"/>
              </w:rPr>
              <w:t>按对象</w:t>
            </w:r>
          </w:p>
        </w:tc>
        <w:tc>
          <w:tcPr>
            <w:tcBorders>
              <w:top w:val="single" w:color="E2E8F0" w:sz="6" w:space="0"/>
              <w:left w:val="single" w:color="E2E8F0" w:sz="6" w:space="0"/>
              <w:bottom w:val="single" w:color="E2E8F0" w:sz="6" w:space="0"/>
              <w:right w:val="single" w:color="E2E8F0" w:sz="6" w:space="0"/>
            </w:tcBorders>
          </w:tcPr>
          <w:p w14:paraId="4A300422">
            <w:pPr>
              <w:pStyle w:val="25"/>
              <w:jc w:val="left"/>
            </w:pPr>
            <w:r>
              <w:rPr>
                <w:rFonts w:ascii="Times New Roman" w:hAnsi="Times New Roman" w:eastAsia="微软雅黑"/>
                <w:sz w:val="22"/>
              </w:rPr>
              <w:t>个人预算</w:t>
            </w:r>
          </w:p>
        </w:tc>
        <w:tc>
          <w:tcPr>
            <w:tcBorders>
              <w:top w:val="single" w:color="E2E8F0" w:sz="6" w:space="0"/>
              <w:left w:val="single" w:color="E2E8F0" w:sz="6" w:space="0"/>
              <w:bottom w:val="single" w:color="E2E8F0" w:sz="6" w:space="0"/>
              <w:right w:val="single" w:color="E2E8F0" w:sz="6" w:space="0"/>
            </w:tcBorders>
          </w:tcPr>
          <w:p w14:paraId="28EE0846">
            <w:pPr>
              <w:pStyle w:val="25"/>
              <w:jc w:val="left"/>
            </w:pPr>
            <w:r>
              <w:rPr>
                <w:rFonts w:ascii="Times New Roman" w:hAnsi="Times New Roman" w:eastAsia="微软雅黑"/>
                <w:sz w:val="22"/>
              </w:rPr>
              <w:t>个人的收支计划</w:t>
            </w:r>
          </w:p>
        </w:tc>
        <w:tc>
          <w:tcPr>
            <w:tcBorders>
              <w:top w:val="single" w:color="E2E8F0" w:sz="6" w:space="0"/>
              <w:left w:val="single" w:color="E2E8F0" w:sz="6" w:space="0"/>
              <w:bottom w:val="single" w:color="E2E8F0" w:sz="6" w:space="0"/>
              <w:right w:val="single" w:color="E2E8F0" w:sz="6" w:space="0"/>
            </w:tcBorders>
          </w:tcPr>
          <w:p w14:paraId="33F633A0">
            <w:pPr>
              <w:pStyle w:val="25"/>
              <w:jc w:val="left"/>
            </w:pPr>
            <w:r>
              <w:rPr>
                <w:rFonts w:ascii="Times New Roman" w:hAnsi="Times New Roman" w:eastAsia="微软雅黑"/>
                <w:sz w:val="22"/>
              </w:rPr>
              <w:t>个人理财</w:t>
            </w:r>
          </w:p>
        </w:tc>
      </w:tr>
      <w:tr w14:paraId="3B71E2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9EA8A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5EA4DB3">
            <w:pPr>
              <w:pStyle w:val="25"/>
              <w:jc w:val="left"/>
            </w:pPr>
            <w:r>
              <w:rPr>
                <w:rFonts w:ascii="Times New Roman" w:hAnsi="Times New Roman" w:eastAsia="微软雅黑"/>
                <w:sz w:val="22"/>
              </w:rPr>
              <w:t>部门预算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2238977E">
            <w:pPr>
              <w:pStyle w:val="25"/>
              <w:jc w:val="left"/>
            </w:pPr>
            <w:r>
              <w:rPr>
                <w:rFonts w:ascii="Times New Roman" w:hAnsi="Times New Roman" w:eastAsia="微软雅黑"/>
                <w:sz w:val="22"/>
              </w:rPr>
              <w:t>部门的费用计划</w:t>
            </w:r>
          </w:p>
        </w:tc>
        <w:tc>
          <w:tcPr>
            <w:tcBorders>
              <w:top w:val="single" w:color="E2E8F0" w:sz="6" w:space="0"/>
              <w:left w:val="single" w:color="E2E8F0" w:sz="6" w:space="0"/>
              <w:bottom w:val="single" w:color="E2E8F0" w:sz="6" w:space="0"/>
              <w:right w:val="single" w:color="E2E8F0" w:sz="6" w:space="0"/>
            </w:tcBorders>
            <w:shd w:val="clear" w:color="auto" w:fill="F8FAFC"/>
          </w:tcPr>
          <w:p w14:paraId="3CF8920D">
            <w:pPr>
              <w:pStyle w:val="25"/>
              <w:jc w:val="left"/>
            </w:pPr>
            <w:r>
              <w:rPr>
                <w:rFonts w:ascii="Times New Roman" w:hAnsi="Times New Roman" w:eastAsia="微软雅黑"/>
                <w:sz w:val="22"/>
              </w:rPr>
              <w:t>企业内部管理</w:t>
            </w:r>
          </w:p>
        </w:tc>
      </w:tr>
      <w:tr w14:paraId="1A57F8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79A79F2">
            <w:pPr>
              <w:pStyle w:val="25"/>
            </w:pPr>
          </w:p>
        </w:tc>
        <w:tc>
          <w:tcPr>
            <w:tcBorders>
              <w:top w:val="single" w:color="E2E8F0" w:sz="6" w:space="0"/>
              <w:left w:val="single" w:color="E2E8F0" w:sz="6" w:space="0"/>
              <w:bottom w:val="single" w:color="E2E8F0" w:sz="6" w:space="0"/>
              <w:right w:val="single" w:color="E2E8F0" w:sz="6" w:space="0"/>
            </w:tcBorders>
          </w:tcPr>
          <w:p w14:paraId="44AA87A2">
            <w:pPr>
              <w:pStyle w:val="25"/>
              <w:jc w:val="left"/>
            </w:pPr>
            <w:r>
              <w:rPr>
                <w:rFonts w:ascii="Times New Roman" w:hAnsi="Times New Roman" w:eastAsia="微软雅黑"/>
                <w:sz w:val="22"/>
              </w:rPr>
              <w:t>企业预算</w:t>
            </w:r>
          </w:p>
        </w:tc>
        <w:tc>
          <w:tcPr>
            <w:tcBorders>
              <w:top w:val="single" w:color="E2E8F0" w:sz="6" w:space="0"/>
              <w:left w:val="single" w:color="E2E8F0" w:sz="6" w:space="0"/>
              <w:bottom w:val="single" w:color="E2E8F0" w:sz="6" w:space="0"/>
              <w:right w:val="single" w:color="E2E8F0" w:sz="6" w:space="0"/>
            </w:tcBorders>
          </w:tcPr>
          <w:p w14:paraId="77E53AE9">
            <w:pPr>
              <w:pStyle w:val="25"/>
              <w:jc w:val="left"/>
            </w:pPr>
            <w:r>
              <w:rPr>
                <w:rFonts w:ascii="Times New Roman" w:hAnsi="Times New Roman" w:eastAsia="微软雅黑"/>
                <w:sz w:val="22"/>
              </w:rPr>
              <w:t>企业整体的财务计划</w:t>
            </w:r>
          </w:p>
        </w:tc>
        <w:tc>
          <w:tcPr>
            <w:tcBorders>
              <w:top w:val="single" w:color="E2E8F0" w:sz="6" w:space="0"/>
              <w:left w:val="single" w:color="E2E8F0" w:sz="6" w:space="0"/>
              <w:bottom w:val="single" w:color="E2E8F0" w:sz="6" w:space="0"/>
              <w:right w:val="single" w:color="E2E8F0" w:sz="6" w:space="0"/>
            </w:tcBorders>
          </w:tcPr>
          <w:p w14:paraId="0B65E0C6">
            <w:pPr>
              <w:pStyle w:val="25"/>
              <w:jc w:val="left"/>
            </w:pPr>
            <w:r>
              <w:rPr>
                <w:rFonts w:ascii="Times New Roman" w:hAnsi="Times New Roman" w:eastAsia="微软雅黑"/>
                <w:sz w:val="22"/>
              </w:rPr>
              <w:t>全面预算管理</w:t>
            </w:r>
          </w:p>
        </w:tc>
      </w:tr>
      <w:bookmarkEnd w:id="391"/>
    </w:tbl>
    <w:p w14:paraId="51A144E0">
      <w:pPr>
        <w:pStyle w:val="6"/>
      </w:pPr>
      <w:bookmarkStart w:id="392" w:name="三预算管理的完整循环"/>
      <w:r>
        <w:rPr>
          <w:rFonts w:ascii="Times New Roman" w:hAnsi="Times New Roman" w:eastAsia="微软雅黑"/>
          <w:sz w:val="24"/>
        </w:rPr>
        <w:t>三、预算管理的完整循环</w:t>
      </w:r>
    </w:p>
    <w:p w14:paraId="5DE5C456">
      <w:pPr>
        <w:pStyle w:val="24"/>
      </w:pPr>
      <w:r>
        <w:rPr>
          <w:rFonts w:ascii="Times New Roman" w:hAnsi="Times New Roman" w:eastAsia="微软雅黑"/>
          <w:sz w:val="24"/>
        </w:rPr>
        <w:t>预算不是一次性的工作，而是一个持续的管理循环，如图7-2所示。</w:t>
      </w:r>
    </w:p>
    <w:p w14:paraId="6BA9FE97">
      <w:pPr>
        <w:pStyle w:val="36"/>
      </w:pPr>
      <w:r>
        <w:drawing>
          <wp:inline distT="0" distB="0" distL="114300" distR="114300">
            <wp:extent cx="4800600" cy="1910080"/>
            <wp:effectExtent l="0" t="0" r="0" b="0"/>
            <wp:docPr id="1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mermaid diagram"/>
                    <pic:cNvPicPr>
                      <a:picLocks noChangeAspect="1" noChangeArrowheads="1"/>
                    </pic:cNvPicPr>
                  </pic:nvPicPr>
                  <pic:blipFill>
                    <a:blip r:embed="rId65"/>
                    <a:stretch>
                      <a:fillRect/>
                    </a:stretch>
                  </pic:blipFill>
                  <pic:spPr>
                    <a:xfrm>
                      <a:off x="0" y="0"/>
                      <a:ext cx="4800600" cy="1910442"/>
                    </a:xfrm>
                    <a:prstGeom prst="rect">
                      <a:avLst/>
                    </a:prstGeom>
                    <a:noFill/>
                    <a:ln w="9525">
                      <a:noFill/>
                    </a:ln>
                  </pic:spPr>
                </pic:pic>
              </a:graphicData>
            </a:graphic>
          </wp:inline>
        </w:drawing>
      </w:r>
    </w:p>
    <w:p w14:paraId="61C92831">
      <w:pPr>
        <w:pStyle w:val="3"/>
      </w:pPr>
      <w:r>
        <w:rPr>
          <w:rFonts w:ascii="Times New Roman" w:hAnsi="Times New Roman" w:eastAsia="微软雅黑"/>
          <w:sz w:val="24"/>
        </w:rPr>
        <w:t>图7-2 预算管理的完整循环</w:t>
      </w:r>
    </w:p>
    <w:p w14:paraId="690F7F07">
      <w:r>
        <w:pict>
          <v:rect id="_x0000_i1212" o:spt="1" style="height:1.5pt;width:0pt;" coordsize="21600,21600" o:hr="t" o:hrstd="t" o:hralign="center">
            <v:path/>
            <v:fill focussize="0,0"/>
            <v:stroke/>
            <v:imagedata o:title=""/>
            <o:lock v:ext="edit"/>
            <w10:wrap type="none"/>
            <w10:anchorlock/>
          </v:rect>
        </w:pict>
      </w:r>
    </w:p>
    <w:bookmarkEnd w:id="389"/>
    <w:bookmarkEnd w:id="392"/>
    <w:p w14:paraId="2241A3D8">
      <w:pPr>
        <w:pStyle w:val="5"/>
      </w:pPr>
      <w:bookmarkStart w:id="393" w:name="ai辅助编制个人生活预算与项目预算"/>
      <w:r>
        <w:rPr>
          <w:rFonts w:ascii="Times New Roman" w:hAnsi="Times New Roman" w:eastAsia="微软雅黑"/>
          <w:sz w:val="24"/>
        </w:rPr>
        <w:t>7.1.2 AI辅助编制个人生活预算与项目预算</w:t>
      </w:r>
    </w:p>
    <w:p w14:paraId="3DE2ABC4">
      <w:pPr>
        <w:pStyle w:val="6"/>
      </w:pPr>
      <w:bookmarkStart w:id="394" w:name="一个人生活预算的编制"/>
      <w:r>
        <w:rPr>
          <w:rFonts w:ascii="Times New Roman" w:hAnsi="Times New Roman" w:eastAsia="微软雅黑"/>
          <w:sz w:val="24"/>
        </w:rPr>
        <w:t>一、个人生活预算的编制</w:t>
      </w:r>
    </w:p>
    <w:p w14:paraId="494F38BD">
      <w:pPr>
        <w:pStyle w:val="24"/>
      </w:pPr>
      <w:r>
        <w:rPr>
          <w:rFonts w:ascii="Times New Roman" w:hAnsi="Times New Roman" w:eastAsia="微软雅黑"/>
          <w:b/>
          <w:bCs/>
          <w:sz w:val="24"/>
        </w:rPr>
        <w:t>【例7-1】个人月度生活预算编制——完整闭环示例</w:t>
      </w:r>
    </w:p>
    <w:p w14:paraId="1DECD8AD">
      <w:pPr>
        <w:pStyle w:val="3"/>
      </w:pPr>
      <w:r>
        <w:rPr>
          <w:rFonts w:ascii="Times New Roman" w:hAnsi="Times New Roman" w:eastAsia="微软雅黑"/>
          <w:b/>
          <w:bCs/>
          <w:sz w:val="24"/>
        </w:rPr>
        <w:t>场景描述：</w:t>
      </w:r>
      <w:r>
        <w:br w:type="textWrapping"/>
      </w:r>
      <w:r>
        <w:rPr>
          <w:rFonts w:ascii="Times New Roman" w:hAnsi="Times New Roman" w:eastAsia="微软雅黑"/>
          <w:sz w:val="24"/>
        </w:rPr>
        <w:t>某高职学生小吴，每月生活费2,000元，需要编制一份科学合理的月度生活预算。</w:t>
      </w:r>
    </w:p>
    <w:p w14:paraId="504DA891">
      <w:pPr>
        <w:pStyle w:val="3"/>
      </w:pPr>
      <w:r>
        <w:rPr>
          <w:rFonts w:ascii="Times New Roman" w:hAnsi="Times New Roman" w:eastAsia="微软雅黑"/>
          <w:b/>
          <w:bCs/>
          <w:sz w:val="24"/>
        </w:rPr>
        <w:t>第一步：收集基本信息</w:t>
      </w:r>
    </w:p>
    <w:p w14:paraId="1CFF1A30">
      <w:pPr>
        <w:pStyle w:val="3"/>
      </w:pPr>
      <w:r>
        <w:rPr>
          <w:rFonts w:ascii="Times New Roman" w:hAnsi="Times New Roman" w:eastAsia="微软雅黑"/>
          <w:sz w:val="24"/>
        </w:rPr>
        <w:t>在向AI提问之前，先整理自己的基本情况：</w:t>
      </w:r>
    </w:p>
    <w:p w14:paraId="5D059F53">
      <w:pPr>
        <w:pStyle w:val="25"/>
        <w:numPr>
          <w:ilvl w:val="0"/>
          <w:numId w:val="1"/>
        </w:numPr>
        <w:ind w:left="720" w:hanging="480"/>
      </w:pPr>
      <w:r>
        <w:rPr>
          <w:rFonts w:ascii="Times New Roman" w:hAnsi="Times New Roman" w:eastAsia="微软雅黑"/>
          <w:sz w:val="24"/>
        </w:rPr>
        <w:t>每月固定支出：饭卡充值约600元，手机费80元</w:t>
      </w:r>
    </w:p>
    <w:p w14:paraId="7E1EDF5E">
      <w:pPr>
        <w:pStyle w:val="25"/>
        <w:numPr>
          <w:ilvl w:val="0"/>
          <w:numId w:val="1"/>
        </w:numPr>
        <w:ind w:left="720" w:hanging="480"/>
      </w:pPr>
      <w:r>
        <w:rPr>
          <w:rFonts w:ascii="Times New Roman" w:hAnsi="Times New Roman" w:eastAsia="微软雅黑"/>
          <w:sz w:val="24"/>
        </w:rPr>
        <w:t>可变支出：娱乐（买衣服、看电影等）、学习材料（课本、文具等）</w:t>
      </w:r>
    </w:p>
    <w:p w14:paraId="5CC4A53E">
      <w:pPr>
        <w:pStyle w:val="25"/>
        <w:numPr>
          <w:ilvl w:val="0"/>
          <w:numId w:val="1"/>
        </w:numPr>
        <w:ind w:left="720" w:hanging="480"/>
      </w:pPr>
      <w:r>
        <w:rPr>
          <w:rFonts w:ascii="Times New Roman" w:hAnsi="Times New Roman" w:eastAsia="微软雅黑"/>
          <w:sz w:val="24"/>
        </w:rPr>
        <w:t>希望每月存款：至少200元</w:t>
      </w:r>
    </w:p>
    <w:p w14:paraId="69A75B68">
      <w:pPr>
        <w:pStyle w:val="24"/>
      </w:pPr>
      <w:r>
        <w:rPr>
          <w:rFonts w:ascii="Times New Roman" w:hAnsi="Times New Roman" w:eastAsia="微软雅黑"/>
          <w:b/>
          <w:bCs/>
          <w:sz w:val="24"/>
        </w:rPr>
        <w:t>第二步：设计提示词</w:t>
      </w:r>
    </w:p>
    <w:p w14:paraId="7F8D7C38">
      <w:pPr>
        <w:pStyle w:val="38"/>
      </w:pPr>
      <w:r>
        <w:rPr>
          <w:rStyle w:val="37"/>
          <w:rFonts w:ascii="Times New Roman" w:hAnsi="Times New Roman" w:eastAsia="微软雅黑"/>
          <w:sz w:val="24"/>
        </w:rPr>
        <w:t>【角色】你是一位擅长个人理财的财务顾问。</w:t>
      </w:r>
      <w:r>
        <w:br w:type="textWrapping"/>
      </w:r>
      <w:r>
        <w:br w:type="textWrapping"/>
      </w:r>
      <w:r>
        <w:rPr>
          <w:rStyle w:val="37"/>
          <w:rFonts w:ascii="Times New Roman" w:hAnsi="Times New Roman" w:eastAsia="微软雅黑"/>
          <w:sz w:val="24"/>
        </w:rPr>
        <w:t>【背景】我是一名高职学生，基本情况：</w:t>
      </w:r>
      <w:r>
        <w:br w:type="textWrapping"/>
      </w:r>
      <w:r>
        <w:rPr>
          <w:rStyle w:val="37"/>
          <w:rFonts w:ascii="Times New Roman" w:hAnsi="Times New Roman" w:eastAsia="微软雅黑"/>
          <w:sz w:val="24"/>
        </w:rPr>
        <w:t>- 每月生活费：2,000元（固定收入）</w:t>
      </w:r>
      <w:r>
        <w:br w:type="textWrapping"/>
      </w:r>
      <w:r>
        <w:rPr>
          <w:rStyle w:val="37"/>
          <w:rFonts w:ascii="Times New Roman" w:hAnsi="Times New Roman" w:eastAsia="微软雅黑"/>
          <w:sz w:val="24"/>
        </w:rPr>
        <w:t>- 已知固定支出：</w:t>
      </w:r>
      <w:r>
        <w:br w:type="textWrapping"/>
      </w:r>
      <w:r>
        <w:rPr>
          <w:rStyle w:val="37"/>
          <w:rFonts w:ascii="Times New Roman" w:hAnsi="Times New Roman" w:eastAsia="微软雅黑"/>
          <w:sz w:val="24"/>
        </w:rPr>
        <w:t xml:space="preserve">  餐饮（食堂为主）：约600元</w:t>
      </w:r>
      <w:r>
        <w:br w:type="textWrapping"/>
      </w:r>
      <w:r>
        <w:rPr>
          <w:rStyle w:val="37"/>
          <w:rFonts w:ascii="Times New Roman" w:hAnsi="Times New Roman" w:eastAsia="微软雅黑"/>
          <w:sz w:val="24"/>
        </w:rPr>
        <w:t xml:space="preserve">  手机费：80元</w:t>
      </w:r>
      <w:r>
        <w:br w:type="textWrapping"/>
      </w:r>
      <w:r>
        <w:rPr>
          <w:rStyle w:val="37"/>
          <w:rFonts w:ascii="Times New Roman" w:hAnsi="Times New Roman" w:eastAsia="微软雅黑"/>
          <w:sz w:val="24"/>
        </w:rPr>
        <w:t xml:space="preserve">  交通（偶尔打车）：约100元</w:t>
      </w:r>
      <w:r>
        <w:br w:type="textWrapping"/>
      </w:r>
      <w:r>
        <w:rPr>
          <w:rStyle w:val="37"/>
          <w:rFonts w:ascii="Times New Roman" w:hAnsi="Times New Roman" w:eastAsia="微软雅黑"/>
          <w:sz w:val="24"/>
        </w:rPr>
        <w:t>- 目标：每月存款不少于200元</w:t>
      </w:r>
      <w:r>
        <w:br w:type="textWrapping"/>
      </w:r>
      <w:r>
        <w:rPr>
          <w:rStyle w:val="37"/>
          <w:rFonts w:ascii="Times New Roman" w:hAnsi="Times New Roman" w:eastAsia="微软雅黑"/>
          <w:sz w:val="24"/>
        </w:rPr>
        <w:t>- 困扰：钱总是不知不觉就花完了，主要在娱乐上</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帮我设计一份月度生活预算分配方案</w:t>
      </w:r>
      <w:r>
        <w:br w:type="textWrapping"/>
      </w:r>
      <w:r>
        <w:rPr>
          <w:rStyle w:val="37"/>
          <w:rFonts w:ascii="Times New Roman" w:hAnsi="Times New Roman" w:eastAsia="微软雅黑"/>
          <w:sz w:val="24"/>
        </w:rPr>
        <w:t>2. 说明每个类别的建议金额和占比</w:t>
      </w:r>
      <w:r>
        <w:br w:type="textWrapping"/>
      </w:r>
      <w:r>
        <w:rPr>
          <w:rStyle w:val="37"/>
          <w:rFonts w:ascii="Times New Roman" w:hAnsi="Times New Roman" w:eastAsia="微软雅黑"/>
          <w:sz w:val="24"/>
        </w:rPr>
        <w:t>3. 指出哪些类别有弹性空间、哪些是必须保障的</w:t>
      </w:r>
      <w:r>
        <w:br w:type="textWrapping"/>
      </w:r>
      <w:r>
        <w:rPr>
          <w:rStyle w:val="37"/>
          <w:rFonts w:ascii="Times New Roman" w:hAnsi="Times New Roman" w:eastAsia="微软雅黑"/>
          <w:sz w:val="24"/>
        </w:rPr>
        <w:t>4. 给出3条执行预算的具体建议</w:t>
      </w:r>
      <w:r>
        <w:br w:type="textWrapping"/>
      </w:r>
      <w:r>
        <w:br w:type="textWrapping"/>
      </w:r>
      <w:r>
        <w:rPr>
          <w:rStyle w:val="37"/>
          <w:rFonts w:ascii="Times New Roman" w:hAnsi="Times New Roman" w:eastAsia="微软雅黑"/>
          <w:sz w:val="24"/>
        </w:rPr>
        <w:t>【格式】预算方案用表格呈现，建议用文字分点说明，</w:t>
      </w:r>
      <w:r>
        <w:br w:type="textWrapping"/>
      </w:r>
      <w:r>
        <w:rPr>
          <w:rStyle w:val="37"/>
          <w:rFonts w:ascii="Times New Roman" w:hAnsi="Times New Roman" w:eastAsia="微软雅黑"/>
          <w:sz w:val="24"/>
        </w:rPr>
        <w:t>整体控制在500字以内。</w:t>
      </w:r>
      <w:r>
        <w:br w:type="textWrapping"/>
      </w:r>
      <w:r>
        <w:br w:type="textWrapping"/>
      </w:r>
      <w:r>
        <w:rPr>
          <w:rStyle w:val="37"/>
          <w:rFonts w:ascii="Times New Roman" w:hAnsi="Times New Roman" w:eastAsia="微软雅黑"/>
          <w:sz w:val="24"/>
        </w:rPr>
        <w:t>【约束】预算方案必须保证目标存款200元，</w:t>
      </w:r>
      <w:r>
        <w:br w:type="textWrapping"/>
      </w:r>
      <w:r>
        <w:rPr>
          <w:rStyle w:val="37"/>
          <w:rFonts w:ascii="Times New Roman" w:hAnsi="Times New Roman" w:eastAsia="微软雅黑"/>
          <w:sz w:val="24"/>
        </w:rPr>
        <w:t>所有支出合计不超过1,800元（2,000-200）。</w:t>
      </w:r>
    </w:p>
    <w:p w14:paraId="5A945B53">
      <w:pPr>
        <w:pStyle w:val="24"/>
      </w:pPr>
      <w:r>
        <w:rPr>
          <w:rFonts w:ascii="Times New Roman" w:hAnsi="Times New Roman" w:eastAsia="微软雅黑"/>
          <w:b/>
          <w:bCs/>
          <w:sz w:val="24"/>
        </w:rPr>
        <w:t>AI输出示例：</w:t>
      </w:r>
    </w:p>
    <w:p w14:paraId="01ECC7BD">
      <w:pPr>
        <w:pStyle w:val="13"/>
      </w:pPr>
      <w:r>
        <w:rPr>
          <w:rFonts w:ascii="Times New Roman" w:hAnsi="Times New Roman" w:eastAsia="微软雅黑"/>
          <w:b/>
          <w:bCs/>
          <w:sz w:val="24"/>
        </w:rPr>
        <w:t>月度生活预算分配方案</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2761"/>
        <w:gridCol w:w="1096"/>
        <w:gridCol w:w="1976"/>
        <w:gridCol w:w="2196"/>
      </w:tblGrid>
      <w:tr w14:paraId="124C18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A43C228">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5E41148F">
            <w:pPr>
              <w:pStyle w:val="25"/>
              <w:jc w:val="left"/>
            </w:pPr>
            <w:r>
              <w:rPr>
                <w:rFonts w:ascii="Times New Roman" w:hAnsi="Times New Roman" w:eastAsia="微软雅黑"/>
                <w:b/>
                <w:color w:val="1E3A8A"/>
                <w:sz w:val="22"/>
              </w:rPr>
              <w:t>支出类别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3821E2AA">
            <w:pPr>
              <w:pStyle w:val="25"/>
              <w:jc w:val="left"/>
            </w:pPr>
            <w:r>
              <w:rPr>
                <w:rFonts w:ascii="Times New Roman" w:hAnsi="Times New Roman" w:eastAsia="微软雅黑"/>
                <w:b/>
                <w:color w:val="1E3A8A"/>
                <w:sz w:val="22"/>
              </w:rPr>
              <w:t>建议金额</w:t>
            </w:r>
          </w:p>
        </w:tc>
        <w:tc>
          <w:tcPr>
            <w:tcBorders>
              <w:top w:val="single" w:color="E2E8F0" w:sz="6" w:space="0"/>
              <w:left w:val="single" w:color="E2E8F0" w:sz="6" w:space="0"/>
              <w:bottom w:val="single" w:color="E2E8F0" w:sz="6" w:space="0"/>
              <w:right w:val="single" w:color="E2E8F0" w:sz="6" w:space="0"/>
            </w:tcBorders>
            <w:shd w:val="clear" w:color="auto" w:fill="EEF4FF"/>
          </w:tcPr>
          <w:p w14:paraId="72F406A7">
            <w:pPr>
              <w:pStyle w:val="25"/>
              <w:jc w:val="left"/>
            </w:pPr>
            <w:r>
              <w:rPr>
                <w:rFonts w:ascii="Times New Roman" w:hAnsi="Times New Roman" w:eastAsia="微软雅黑"/>
                <w:b/>
                <w:color w:val="1E3A8A"/>
                <w:sz w:val="22"/>
              </w:rPr>
              <w:t>占可支配资金比例</w:t>
            </w:r>
          </w:p>
        </w:tc>
        <w:tc>
          <w:tcPr>
            <w:tcBorders>
              <w:top w:val="single" w:color="E2E8F0" w:sz="6" w:space="0"/>
              <w:left w:val="single" w:color="E2E8F0" w:sz="6" w:space="0"/>
              <w:bottom w:val="single" w:color="E2E8F0" w:sz="6" w:space="0"/>
              <w:right w:val="single" w:color="E2E8F0" w:sz="6" w:space="0"/>
            </w:tcBorders>
            <w:shd w:val="clear" w:color="auto" w:fill="EEF4FF"/>
          </w:tcPr>
          <w:p w14:paraId="78F0DB4A">
            <w:pPr>
              <w:pStyle w:val="25"/>
              <w:jc w:val="left"/>
            </w:pPr>
            <w:r>
              <w:rPr>
                <w:rFonts w:ascii="Times New Roman" w:hAnsi="Times New Roman" w:eastAsia="微软雅黑"/>
                <w:b/>
                <w:color w:val="1E3A8A"/>
                <w:sz w:val="22"/>
              </w:rPr>
              <w:t>弹性</w:t>
            </w:r>
          </w:p>
        </w:tc>
      </w:tr>
      <w:tr w14:paraId="442825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E281E6">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518870D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FB7A5BB">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0926FB0">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EFBD4B9">
            <w:pPr>
              <w:pStyle w:val="25"/>
              <w:jc w:val="left"/>
            </w:pPr>
            <w:r>
              <w:rPr>
                <w:rFonts w:ascii="Times New Roman" w:hAnsi="Times New Roman" w:eastAsia="微软雅黑"/>
                <w:sz w:val="22"/>
              </w:rPr>
              <w:t>——</w:t>
            </w:r>
          </w:p>
        </w:tc>
      </w:tr>
      <w:tr w14:paraId="3F2068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68F5EC">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0D8AF403">
            <w:pPr>
              <w:pStyle w:val="25"/>
              <w:jc w:val="left"/>
            </w:pPr>
            <w:r>
              <w:rPr>
                <w:rFonts w:ascii="Times New Roman" w:hAnsi="Times New Roman" w:eastAsia="微软雅黑"/>
                <w:sz w:val="22"/>
              </w:rPr>
              <w:t>餐饮（含食堂+偶尔外卖）</w:t>
            </w:r>
          </w:p>
        </w:tc>
        <w:tc>
          <w:tcPr>
            <w:tcBorders>
              <w:top w:val="single" w:color="E2E8F0" w:sz="6" w:space="0"/>
              <w:left w:val="single" w:color="E2E8F0" w:sz="6" w:space="0"/>
              <w:bottom w:val="single" w:color="E2E8F0" w:sz="6" w:space="0"/>
              <w:right w:val="single" w:color="E2E8F0" w:sz="6" w:space="0"/>
            </w:tcBorders>
            <w:shd w:val="clear" w:color="auto" w:fill="F8FAFC"/>
          </w:tcPr>
          <w:p w14:paraId="6517814C">
            <w:pPr>
              <w:pStyle w:val="25"/>
              <w:jc w:val="left"/>
            </w:pPr>
            <w:r>
              <w:rPr>
                <w:rFonts w:ascii="Times New Roman" w:hAnsi="Times New Roman" w:eastAsia="微软雅黑"/>
                <w:sz w:val="22"/>
              </w:rPr>
              <w:t>650元</w:t>
            </w:r>
          </w:p>
        </w:tc>
        <w:tc>
          <w:tcPr>
            <w:tcBorders>
              <w:top w:val="single" w:color="E2E8F0" w:sz="6" w:space="0"/>
              <w:left w:val="single" w:color="E2E8F0" w:sz="6" w:space="0"/>
              <w:bottom w:val="single" w:color="E2E8F0" w:sz="6" w:space="0"/>
              <w:right w:val="single" w:color="E2E8F0" w:sz="6" w:space="0"/>
            </w:tcBorders>
            <w:shd w:val="clear" w:color="auto" w:fill="F8FAFC"/>
          </w:tcPr>
          <w:p w14:paraId="75866B80">
            <w:pPr>
              <w:pStyle w:val="25"/>
              <w:jc w:val="left"/>
            </w:pPr>
            <w:r>
              <w:rPr>
                <w:rFonts w:ascii="Times New Roman" w:hAnsi="Times New Roman" w:eastAsia="微软雅黑"/>
                <w:sz w:val="22"/>
              </w:rPr>
              <w:t>36.1%</w:t>
            </w:r>
          </w:p>
        </w:tc>
        <w:tc>
          <w:tcPr>
            <w:tcBorders>
              <w:top w:val="single" w:color="E2E8F0" w:sz="6" w:space="0"/>
              <w:left w:val="single" w:color="E2E8F0" w:sz="6" w:space="0"/>
              <w:bottom w:val="single" w:color="E2E8F0" w:sz="6" w:space="0"/>
              <w:right w:val="single" w:color="E2E8F0" w:sz="6" w:space="0"/>
            </w:tcBorders>
            <w:shd w:val="clear" w:color="auto" w:fill="F8FAFC"/>
          </w:tcPr>
          <w:p w14:paraId="2DBEDB32">
            <w:pPr>
              <w:pStyle w:val="25"/>
              <w:jc w:val="left"/>
            </w:pPr>
            <w:r>
              <w:rPr>
                <w:rFonts w:ascii="Times New Roman" w:hAnsi="Times New Roman" w:eastAsia="微软雅黑"/>
                <w:sz w:val="22"/>
              </w:rPr>
              <w:t>低（基本需求）</w:t>
            </w:r>
          </w:p>
        </w:tc>
      </w:tr>
      <w:tr w14:paraId="266786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085B6B9">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094AE70D">
            <w:pPr>
              <w:pStyle w:val="25"/>
              <w:jc w:val="left"/>
            </w:pPr>
            <w:r>
              <w:rPr>
                <w:rFonts w:ascii="Times New Roman" w:hAnsi="Times New Roman" w:eastAsia="微软雅黑"/>
                <w:sz w:val="22"/>
              </w:rPr>
              <w:t>手机费</w:t>
            </w:r>
          </w:p>
        </w:tc>
        <w:tc>
          <w:tcPr>
            <w:tcBorders>
              <w:top w:val="single" w:color="E2E8F0" w:sz="6" w:space="0"/>
              <w:left w:val="single" w:color="E2E8F0" w:sz="6" w:space="0"/>
              <w:bottom w:val="single" w:color="E2E8F0" w:sz="6" w:space="0"/>
              <w:right w:val="single" w:color="E2E8F0" w:sz="6" w:space="0"/>
            </w:tcBorders>
          </w:tcPr>
          <w:p w14:paraId="163F6658">
            <w:pPr>
              <w:pStyle w:val="25"/>
              <w:jc w:val="left"/>
            </w:pPr>
            <w:r>
              <w:rPr>
                <w:rFonts w:ascii="Times New Roman" w:hAnsi="Times New Roman" w:eastAsia="微软雅黑"/>
                <w:sz w:val="22"/>
              </w:rPr>
              <w:t>80元</w:t>
            </w:r>
          </w:p>
        </w:tc>
        <w:tc>
          <w:tcPr>
            <w:tcBorders>
              <w:top w:val="single" w:color="E2E8F0" w:sz="6" w:space="0"/>
              <w:left w:val="single" w:color="E2E8F0" w:sz="6" w:space="0"/>
              <w:bottom w:val="single" w:color="E2E8F0" w:sz="6" w:space="0"/>
              <w:right w:val="single" w:color="E2E8F0" w:sz="6" w:space="0"/>
            </w:tcBorders>
          </w:tcPr>
          <w:p w14:paraId="7326CF6D">
            <w:pPr>
              <w:pStyle w:val="25"/>
              <w:jc w:val="left"/>
            </w:pPr>
            <w:r>
              <w:rPr>
                <w:rFonts w:ascii="Times New Roman" w:hAnsi="Times New Roman" w:eastAsia="微软雅黑"/>
                <w:sz w:val="22"/>
              </w:rPr>
              <w:t>4.4%</w:t>
            </w:r>
          </w:p>
        </w:tc>
        <w:tc>
          <w:tcPr>
            <w:tcBorders>
              <w:top w:val="single" w:color="E2E8F0" w:sz="6" w:space="0"/>
              <w:left w:val="single" w:color="E2E8F0" w:sz="6" w:space="0"/>
              <w:bottom w:val="single" w:color="E2E8F0" w:sz="6" w:space="0"/>
              <w:right w:val="single" w:color="E2E8F0" w:sz="6" w:space="0"/>
            </w:tcBorders>
          </w:tcPr>
          <w:p w14:paraId="010B9BEA">
            <w:pPr>
              <w:pStyle w:val="25"/>
              <w:jc w:val="left"/>
            </w:pPr>
            <w:r>
              <w:rPr>
                <w:rFonts w:ascii="Times New Roman" w:hAnsi="Times New Roman" w:eastAsia="微软雅黑"/>
                <w:sz w:val="22"/>
              </w:rPr>
              <w:t>无（固定）</w:t>
            </w:r>
          </w:p>
        </w:tc>
      </w:tr>
      <w:tr w14:paraId="04C191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7481EF">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33821F80">
            <w:pPr>
              <w:pStyle w:val="25"/>
              <w:jc w:val="left"/>
            </w:pPr>
            <w:r>
              <w:rPr>
                <w:rFonts w:ascii="Times New Roman" w:hAnsi="Times New Roman" w:eastAsia="微软雅黑"/>
                <w:sz w:val="22"/>
              </w:rPr>
              <w:t>交通费</w:t>
            </w:r>
          </w:p>
        </w:tc>
        <w:tc>
          <w:tcPr>
            <w:tcBorders>
              <w:top w:val="single" w:color="E2E8F0" w:sz="6" w:space="0"/>
              <w:left w:val="single" w:color="E2E8F0" w:sz="6" w:space="0"/>
              <w:bottom w:val="single" w:color="E2E8F0" w:sz="6" w:space="0"/>
              <w:right w:val="single" w:color="E2E8F0" w:sz="6" w:space="0"/>
            </w:tcBorders>
            <w:shd w:val="clear" w:color="auto" w:fill="F8FAFC"/>
          </w:tcPr>
          <w:p w14:paraId="2E6623D8">
            <w:pPr>
              <w:pStyle w:val="25"/>
              <w:jc w:val="left"/>
            </w:pPr>
            <w:r>
              <w:rPr>
                <w:rFonts w:ascii="Times New Roman" w:hAnsi="Times New Roman" w:eastAsia="微软雅黑"/>
                <w:sz w:val="22"/>
              </w:rPr>
              <w:t>100元</w:t>
            </w:r>
          </w:p>
        </w:tc>
        <w:tc>
          <w:tcPr>
            <w:tcBorders>
              <w:top w:val="single" w:color="E2E8F0" w:sz="6" w:space="0"/>
              <w:left w:val="single" w:color="E2E8F0" w:sz="6" w:space="0"/>
              <w:bottom w:val="single" w:color="E2E8F0" w:sz="6" w:space="0"/>
              <w:right w:val="single" w:color="E2E8F0" w:sz="6" w:space="0"/>
            </w:tcBorders>
            <w:shd w:val="clear" w:color="auto" w:fill="F8FAFC"/>
          </w:tcPr>
          <w:p w14:paraId="17B13BD0">
            <w:pPr>
              <w:pStyle w:val="25"/>
              <w:jc w:val="left"/>
            </w:pPr>
            <w:r>
              <w:rPr>
                <w:rFonts w:ascii="Times New Roman" w:hAnsi="Times New Roman" w:eastAsia="微软雅黑"/>
                <w:sz w:val="22"/>
              </w:rPr>
              <w:t>5.6%</w:t>
            </w:r>
          </w:p>
        </w:tc>
        <w:tc>
          <w:tcPr>
            <w:tcBorders>
              <w:top w:val="single" w:color="E2E8F0" w:sz="6" w:space="0"/>
              <w:left w:val="single" w:color="E2E8F0" w:sz="6" w:space="0"/>
              <w:bottom w:val="single" w:color="E2E8F0" w:sz="6" w:space="0"/>
              <w:right w:val="single" w:color="E2E8F0" w:sz="6" w:space="0"/>
            </w:tcBorders>
            <w:shd w:val="clear" w:color="auto" w:fill="F8FAFC"/>
          </w:tcPr>
          <w:p w14:paraId="0AF1C55C">
            <w:pPr>
              <w:pStyle w:val="25"/>
              <w:jc w:val="left"/>
            </w:pPr>
            <w:r>
              <w:rPr>
                <w:rFonts w:ascii="Times New Roman" w:hAnsi="Times New Roman" w:eastAsia="微软雅黑"/>
                <w:sz w:val="22"/>
              </w:rPr>
              <w:t>中（可步行替代）</w:t>
            </w:r>
          </w:p>
        </w:tc>
      </w:tr>
      <w:tr w14:paraId="7DAF0B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A45C74">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4F6013B5">
            <w:pPr>
              <w:pStyle w:val="25"/>
              <w:jc w:val="left"/>
            </w:pPr>
            <w:r>
              <w:rPr>
                <w:rFonts w:ascii="Times New Roman" w:hAnsi="Times New Roman" w:eastAsia="微软雅黑"/>
                <w:sz w:val="22"/>
              </w:rPr>
              <w:t>学习材料/课本</w:t>
            </w:r>
          </w:p>
        </w:tc>
        <w:tc>
          <w:tcPr>
            <w:tcBorders>
              <w:top w:val="single" w:color="E2E8F0" w:sz="6" w:space="0"/>
              <w:left w:val="single" w:color="E2E8F0" w:sz="6" w:space="0"/>
              <w:bottom w:val="single" w:color="E2E8F0" w:sz="6" w:space="0"/>
              <w:right w:val="single" w:color="E2E8F0" w:sz="6" w:space="0"/>
            </w:tcBorders>
          </w:tcPr>
          <w:p w14:paraId="376EDF2E">
            <w:pPr>
              <w:pStyle w:val="25"/>
              <w:jc w:val="left"/>
            </w:pPr>
            <w:r>
              <w:rPr>
                <w:rFonts w:ascii="Times New Roman" w:hAnsi="Times New Roman" w:eastAsia="微软雅黑"/>
                <w:sz w:val="22"/>
              </w:rPr>
              <w:t>150元</w:t>
            </w:r>
          </w:p>
        </w:tc>
        <w:tc>
          <w:tcPr>
            <w:tcBorders>
              <w:top w:val="single" w:color="E2E8F0" w:sz="6" w:space="0"/>
              <w:left w:val="single" w:color="E2E8F0" w:sz="6" w:space="0"/>
              <w:bottom w:val="single" w:color="E2E8F0" w:sz="6" w:space="0"/>
              <w:right w:val="single" w:color="E2E8F0" w:sz="6" w:space="0"/>
            </w:tcBorders>
          </w:tcPr>
          <w:p w14:paraId="7032DCA9">
            <w:pPr>
              <w:pStyle w:val="25"/>
              <w:jc w:val="left"/>
            </w:pPr>
            <w:r>
              <w:rPr>
                <w:rFonts w:ascii="Times New Roman" w:hAnsi="Times New Roman" w:eastAsia="微软雅黑"/>
                <w:sz w:val="22"/>
              </w:rPr>
              <w:t>8.3%</w:t>
            </w:r>
          </w:p>
        </w:tc>
        <w:tc>
          <w:tcPr>
            <w:tcBorders>
              <w:top w:val="single" w:color="E2E8F0" w:sz="6" w:space="0"/>
              <w:left w:val="single" w:color="E2E8F0" w:sz="6" w:space="0"/>
              <w:bottom w:val="single" w:color="E2E8F0" w:sz="6" w:space="0"/>
              <w:right w:val="single" w:color="E2E8F0" w:sz="6" w:space="0"/>
            </w:tcBorders>
          </w:tcPr>
          <w:p w14:paraId="39F9333B">
            <w:pPr>
              <w:pStyle w:val="25"/>
              <w:jc w:val="left"/>
            </w:pPr>
            <w:r>
              <w:rPr>
                <w:rFonts w:ascii="Times New Roman" w:hAnsi="Times New Roman" w:eastAsia="微软雅黑"/>
                <w:sz w:val="22"/>
              </w:rPr>
              <w:t>中（按需）</w:t>
            </w:r>
          </w:p>
        </w:tc>
      </w:tr>
      <w:tr w14:paraId="740B9C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42E3F59">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41C644C5">
            <w:pPr>
              <w:pStyle w:val="25"/>
              <w:jc w:val="left"/>
            </w:pPr>
            <w:r>
              <w:rPr>
                <w:rFonts w:ascii="Times New Roman" w:hAnsi="Times New Roman" w:eastAsia="微软雅黑"/>
                <w:sz w:val="22"/>
              </w:rPr>
              <w:t>娱乐/购物</w:t>
            </w:r>
          </w:p>
        </w:tc>
        <w:tc>
          <w:tcPr>
            <w:tcBorders>
              <w:top w:val="single" w:color="E2E8F0" w:sz="6" w:space="0"/>
              <w:left w:val="single" w:color="E2E8F0" w:sz="6" w:space="0"/>
              <w:bottom w:val="single" w:color="E2E8F0" w:sz="6" w:space="0"/>
              <w:right w:val="single" w:color="E2E8F0" w:sz="6" w:space="0"/>
            </w:tcBorders>
            <w:shd w:val="clear" w:color="auto" w:fill="F8FAFC"/>
          </w:tcPr>
          <w:p w14:paraId="7DC419FB">
            <w:pPr>
              <w:pStyle w:val="25"/>
              <w:jc w:val="left"/>
            </w:pPr>
            <w:r>
              <w:rPr>
                <w:rFonts w:ascii="Times New Roman" w:hAnsi="Times New Roman" w:eastAsia="微软雅黑"/>
                <w:sz w:val="22"/>
              </w:rPr>
              <w:t>500元</w:t>
            </w:r>
          </w:p>
        </w:tc>
        <w:tc>
          <w:tcPr>
            <w:tcBorders>
              <w:top w:val="single" w:color="E2E8F0" w:sz="6" w:space="0"/>
              <w:left w:val="single" w:color="E2E8F0" w:sz="6" w:space="0"/>
              <w:bottom w:val="single" w:color="E2E8F0" w:sz="6" w:space="0"/>
              <w:right w:val="single" w:color="E2E8F0" w:sz="6" w:space="0"/>
            </w:tcBorders>
            <w:shd w:val="clear" w:color="auto" w:fill="F8FAFC"/>
          </w:tcPr>
          <w:p w14:paraId="27F4E593">
            <w:pPr>
              <w:pStyle w:val="25"/>
              <w:jc w:val="left"/>
            </w:pPr>
            <w:r>
              <w:rPr>
                <w:rFonts w:ascii="Times New Roman" w:hAnsi="Times New Roman" w:eastAsia="微软雅黑"/>
                <w:sz w:val="22"/>
              </w:rPr>
              <w:t>27.8%</w:t>
            </w:r>
          </w:p>
        </w:tc>
        <w:tc>
          <w:tcPr>
            <w:tcBorders>
              <w:top w:val="single" w:color="E2E8F0" w:sz="6" w:space="0"/>
              <w:left w:val="single" w:color="E2E8F0" w:sz="6" w:space="0"/>
              <w:bottom w:val="single" w:color="E2E8F0" w:sz="6" w:space="0"/>
              <w:right w:val="single" w:color="E2E8F0" w:sz="6" w:space="0"/>
            </w:tcBorders>
            <w:shd w:val="clear" w:color="auto" w:fill="F8FAFC"/>
          </w:tcPr>
          <w:p w14:paraId="2DB5DF8F">
            <w:pPr>
              <w:pStyle w:val="25"/>
              <w:jc w:val="left"/>
            </w:pPr>
            <w:r>
              <w:rPr>
                <w:rFonts w:ascii="Times New Roman" w:hAnsi="Times New Roman" w:eastAsia="微软雅黑"/>
                <w:b/>
                <w:bCs/>
                <w:sz w:val="22"/>
              </w:rPr>
              <w:t>高（主要压缩空间）</w:t>
            </w:r>
          </w:p>
        </w:tc>
      </w:tr>
      <w:tr w14:paraId="4B54D6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AF49F5">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1F1807C0">
            <w:pPr>
              <w:pStyle w:val="25"/>
              <w:jc w:val="left"/>
            </w:pPr>
            <w:r>
              <w:rPr>
                <w:rFonts w:ascii="Times New Roman" w:hAnsi="Times New Roman" w:eastAsia="微软雅黑"/>
                <w:sz w:val="22"/>
              </w:rPr>
              <w:t>个人护理/日用品</w:t>
            </w:r>
          </w:p>
        </w:tc>
        <w:tc>
          <w:tcPr>
            <w:tcBorders>
              <w:top w:val="single" w:color="E2E8F0" w:sz="6" w:space="0"/>
              <w:left w:val="single" w:color="E2E8F0" w:sz="6" w:space="0"/>
              <w:bottom w:val="single" w:color="E2E8F0" w:sz="6" w:space="0"/>
              <w:right w:val="single" w:color="E2E8F0" w:sz="6" w:space="0"/>
            </w:tcBorders>
          </w:tcPr>
          <w:p w14:paraId="25544F72">
            <w:pPr>
              <w:pStyle w:val="25"/>
              <w:jc w:val="left"/>
            </w:pPr>
            <w:r>
              <w:rPr>
                <w:rFonts w:ascii="Times New Roman" w:hAnsi="Times New Roman" w:eastAsia="微软雅黑"/>
                <w:sz w:val="22"/>
              </w:rPr>
              <w:t>150元</w:t>
            </w:r>
          </w:p>
        </w:tc>
        <w:tc>
          <w:tcPr>
            <w:tcBorders>
              <w:top w:val="single" w:color="E2E8F0" w:sz="6" w:space="0"/>
              <w:left w:val="single" w:color="E2E8F0" w:sz="6" w:space="0"/>
              <w:bottom w:val="single" w:color="E2E8F0" w:sz="6" w:space="0"/>
              <w:right w:val="single" w:color="E2E8F0" w:sz="6" w:space="0"/>
            </w:tcBorders>
          </w:tcPr>
          <w:p w14:paraId="34D33BE2">
            <w:pPr>
              <w:pStyle w:val="25"/>
              <w:jc w:val="left"/>
            </w:pPr>
            <w:r>
              <w:rPr>
                <w:rFonts w:ascii="Times New Roman" w:hAnsi="Times New Roman" w:eastAsia="微软雅黑"/>
                <w:sz w:val="22"/>
              </w:rPr>
              <w:t>8.3%</w:t>
            </w:r>
          </w:p>
        </w:tc>
        <w:tc>
          <w:tcPr>
            <w:tcBorders>
              <w:top w:val="single" w:color="E2E8F0" w:sz="6" w:space="0"/>
              <w:left w:val="single" w:color="E2E8F0" w:sz="6" w:space="0"/>
              <w:bottom w:val="single" w:color="E2E8F0" w:sz="6" w:space="0"/>
              <w:right w:val="single" w:color="E2E8F0" w:sz="6" w:space="0"/>
            </w:tcBorders>
          </w:tcPr>
          <w:p w14:paraId="7B443B01">
            <w:pPr>
              <w:pStyle w:val="25"/>
              <w:jc w:val="left"/>
            </w:pPr>
            <w:r>
              <w:rPr>
                <w:rFonts w:ascii="Times New Roman" w:hAnsi="Times New Roman" w:eastAsia="微软雅黑"/>
                <w:sz w:val="22"/>
              </w:rPr>
              <w:t>低（基本需求）</w:t>
            </w:r>
          </w:p>
        </w:tc>
      </w:tr>
      <w:tr w14:paraId="03EF7B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FB8EDB">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040565F0">
            <w:pPr>
              <w:pStyle w:val="25"/>
              <w:jc w:val="left"/>
            </w:pPr>
            <w:r>
              <w:rPr>
                <w:rFonts w:ascii="Times New Roman" w:hAnsi="Times New Roman" w:eastAsia="微软雅黑"/>
                <w:sz w:val="22"/>
              </w:rPr>
              <w:t>应急备用金</w:t>
            </w:r>
          </w:p>
        </w:tc>
        <w:tc>
          <w:tcPr>
            <w:tcBorders>
              <w:top w:val="single" w:color="E2E8F0" w:sz="6" w:space="0"/>
              <w:left w:val="single" w:color="E2E8F0" w:sz="6" w:space="0"/>
              <w:bottom w:val="single" w:color="E2E8F0" w:sz="6" w:space="0"/>
              <w:right w:val="single" w:color="E2E8F0" w:sz="6" w:space="0"/>
            </w:tcBorders>
            <w:shd w:val="clear" w:color="auto" w:fill="F8FAFC"/>
          </w:tcPr>
          <w:p w14:paraId="0F4D041B">
            <w:pPr>
              <w:pStyle w:val="25"/>
              <w:jc w:val="left"/>
            </w:pPr>
            <w:r>
              <w:rPr>
                <w:rFonts w:ascii="Times New Roman" w:hAnsi="Times New Roman" w:eastAsia="微软雅黑"/>
                <w:sz w:val="22"/>
              </w:rPr>
              <w:t>170元</w:t>
            </w:r>
          </w:p>
        </w:tc>
        <w:tc>
          <w:tcPr>
            <w:tcBorders>
              <w:top w:val="single" w:color="E2E8F0" w:sz="6" w:space="0"/>
              <w:left w:val="single" w:color="E2E8F0" w:sz="6" w:space="0"/>
              <w:bottom w:val="single" w:color="E2E8F0" w:sz="6" w:space="0"/>
              <w:right w:val="single" w:color="E2E8F0" w:sz="6" w:space="0"/>
            </w:tcBorders>
            <w:shd w:val="clear" w:color="auto" w:fill="F8FAFC"/>
          </w:tcPr>
          <w:p w14:paraId="6F21BEBB">
            <w:pPr>
              <w:pStyle w:val="25"/>
              <w:jc w:val="left"/>
            </w:pPr>
            <w:r>
              <w:rPr>
                <w:rFonts w:ascii="Times New Roman" w:hAnsi="Times New Roman" w:eastAsia="微软雅黑"/>
                <w:sz w:val="22"/>
              </w:rPr>
              <w:t>9.4%</w:t>
            </w:r>
          </w:p>
        </w:tc>
        <w:tc>
          <w:tcPr>
            <w:tcBorders>
              <w:top w:val="single" w:color="E2E8F0" w:sz="6" w:space="0"/>
              <w:left w:val="single" w:color="E2E8F0" w:sz="6" w:space="0"/>
              <w:bottom w:val="single" w:color="E2E8F0" w:sz="6" w:space="0"/>
              <w:right w:val="single" w:color="E2E8F0" w:sz="6" w:space="0"/>
            </w:tcBorders>
            <w:shd w:val="clear" w:color="auto" w:fill="F8FAFC"/>
          </w:tcPr>
          <w:p w14:paraId="3789D86A">
            <w:pPr>
              <w:pStyle w:val="25"/>
              <w:jc w:val="left"/>
            </w:pPr>
            <w:r>
              <w:rPr>
                <w:rFonts w:ascii="Times New Roman" w:hAnsi="Times New Roman" w:eastAsia="微软雅黑"/>
                <w:sz w:val="22"/>
              </w:rPr>
              <w:t>专款专用</w:t>
            </w:r>
          </w:p>
        </w:tc>
      </w:tr>
      <w:tr w14:paraId="3A1745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778D04">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2844B883">
            <w:pPr>
              <w:pStyle w:val="25"/>
              <w:jc w:val="left"/>
            </w:pPr>
            <w:r>
              <w:rPr>
                <w:rFonts w:ascii="Times New Roman" w:hAnsi="Times New Roman" w:eastAsia="微软雅黑"/>
                <w:b/>
                <w:bCs/>
                <w:sz w:val="22"/>
              </w:rPr>
              <w:t>合计支出</w:t>
            </w:r>
          </w:p>
        </w:tc>
        <w:tc>
          <w:tcPr>
            <w:tcBorders>
              <w:top w:val="single" w:color="E2E8F0" w:sz="6" w:space="0"/>
              <w:left w:val="single" w:color="E2E8F0" w:sz="6" w:space="0"/>
              <w:bottom w:val="single" w:color="E2E8F0" w:sz="6" w:space="0"/>
              <w:right w:val="single" w:color="E2E8F0" w:sz="6" w:space="0"/>
            </w:tcBorders>
          </w:tcPr>
          <w:p w14:paraId="1346FA46">
            <w:pPr>
              <w:pStyle w:val="25"/>
              <w:jc w:val="left"/>
            </w:pPr>
            <w:r>
              <w:rPr>
                <w:rFonts w:ascii="Times New Roman" w:hAnsi="Times New Roman" w:eastAsia="微软雅黑"/>
                <w:b/>
                <w:bCs/>
                <w:sz w:val="22"/>
              </w:rPr>
              <w:t>1,800元</w:t>
            </w:r>
          </w:p>
        </w:tc>
        <w:tc>
          <w:tcPr>
            <w:tcBorders>
              <w:top w:val="single" w:color="E2E8F0" w:sz="6" w:space="0"/>
              <w:left w:val="single" w:color="E2E8F0" w:sz="6" w:space="0"/>
              <w:bottom w:val="single" w:color="E2E8F0" w:sz="6" w:space="0"/>
              <w:right w:val="single" w:color="E2E8F0" w:sz="6" w:space="0"/>
            </w:tcBorders>
          </w:tcPr>
          <w:p w14:paraId="26C2F1DD">
            <w:pPr>
              <w:pStyle w:val="25"/>
              <w:jc w:val="left"/>
            </w:pPr>
            <w:r>
              <w:rPr>
                <w:rFonts w:ascii="Times New Roman" w:hAnsi="Times New Roman" w:eastAsia="微软雅黑"/>
                <w:b/>
                <w:bCs/>
                <w:sz w:val="22"/>
              </w:rPr>
              <w:t>100%</w:t>
            </w:r>
          </w:p>
        </w:tc>
        <w:tc>
          <w:tcPr>
            <w:tcBorders>
              <w:top w:val="single" w:color="E2E8F0" w:sz="6" w:space="0"/>
              <w:left w:val="single" w:color="E2E8F0" w:sz="6" w:space="0"/>
              <w:bottom w:val="single" w:color="E2E8F0" w:sz="6" w:space="0"/>
              <w:right w:val="single" w:color="E2E8F0" w:sz="6" w:space="0"/>
            </w:tcBorders>
          </w:tcPr>
          <w:p w14:paraId="64DEFCD4">
            <w:pPr>
              <w:pStyle w:val="25"/>
            </w:pPr>
          </w:p>
        </w:tc>
      </w:tr>
      <w:tr w14:paraId="33A74C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9A5E7F">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61D27CC4">
            <w:pPr>
              <w:pStyle w:val="25"/>
              <w:jc w:val="left"/>
            </w:pPr>
            <w:r>
              <w:rPr>
                <w:rFonts w:ascii="Times New Roman" w:hAnsi="Times New Roman" w:eastAsia="微软雅黑"/>
                <w:b/>
                <w:bCs/>
                <w:sz w:val="22"/>
              </w:rPr>
              <w:t>存款目标</w:t>
            </w:r>
          </w:p>
        </w:tc>
        <w:tc>
          <w:tcPr>
            <w:tcBorders>
              <w:top w:val="single" w:color="E2E8F0" w:sz="6" w:space="0"/>
              <w:left w:val="single" w:color="E2E8F0" w:sz="6" w:space="0"/>
              <w:bottom w:val="single" w:color="E2E8F0" w:sz="6" w:space="0"/>
              <w:right w:val="single" w:color="E2E8F0" w:sz="6" w:space="0"/>
            </w:tcBorders>
            <w:shd w:val="clear" w:color="auto" w:fill="F8FAFC"/>
          </w:tcPr>
          <w:p w14:paraId="02D2CB68">
            <w:pPr>
              <w:pStyle w:val="25"/>
              <w:jc w:val="left"/>
            </w:pPr>
            <w:r>
              <w:rPr>
                <w:rFonts w:ascii="Times New Roman" w:hAnsi="Times New Roman" w:eastAsia="微软雅黑"/>
                <w:b/>
                <w:bCs/>
                <w:sz w:val="22"/>
              </w:rPr>
              <w:t>200元</w:t>
            </w:r>
          </w:p>
        </w:tc>
        <w:tc>
          <w:tcPr>
            <w:tcBorders>
              <w:top w:val="single" w:color="E2E8F0" w:sz="6" w:space="0"/>
              <w:left w:val="single" w:color="E2E8F0" w:sz="6" w:space="0"/>
              <w:bottom w:val="single" w:color="E2E8F0" w:sz="6" w:space="0"/>
              <w:right w:val="single" w:color="E2E8F0" w:sz="6" w:space="0"/>
            </w:tcBorders>
            <w:shd w:val="clear" w:color="auto" w:fill="F8FAFC"/>
          </w:tcPr>
          <w:p w14:paraId="350FF47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3195325">
            <w:pPr>
              <w:pStyle w:val="25"/>
            </w:pPr>
          </w:p>
        </w:tc>
      </w:tr>
    </w:tbl>
    <w:p w14:paraId="6DF9BF7F">
      <w:pPr>
        <w:pStyle w:val="24"/>
      </w:pPr>
      <w:r>
        <w:rPr>
          <w:rFonts w:ascii="Times New Roman" w:hAnsi="Times New Roman" w:eastAsia="微软雅黑"/>
          <w:b/>
          <w:bCs/>
          <w:sz w:val="24"/>
        </w:rPr>
        <w:t>第三步：质量评估</w:t>
      </w:r>
    </w:p>
    <w:p w14:paraId="3BD5EDDD">
      <w:pPr>
        <w:pStyle w:val="3"/>
      </w:pPr>
      <w:r>
        <w:rPr>
          <w:rFonts w:ascii="Times New Roman" w:hAnsi="Times New Roman" w:eastAsia="微软雅黑"/>
          <w:sz w:val="24"/>
        </w:rPr>
        <w:t>表7-2 例7-1 AI输出质量评估</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371"/>
        <w:gridCol w:w="4616"/>
      </w:tblGrid>
      <w:tr w14:paraId="45B42E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9F008A0">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AD26F93">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2A7FC939">
            <w:pPr>
              <w:pStyle w:val="25"/>
              <w:jc w:val="left"/>
            </w:pPr>
            <w:r>
              <w:rPr>
                <w:rFonts w:ascii="Times New Roman" w:hAnsi="Times New Roman" w:eastAsia="微软雅黑"/>
                <w:b/>
                <w:color w:val="1E3A8A"/>
                <w:sz w:val="22"/>
              </w:rPr>
              <w:t>说明</w:t>
            </w:r>
          </w:p>
        </w:tc>
      </w:tr>
      <w:tr w14:paraId="5EC3D9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79A74D">
            <w:pPr>
              <w:pStyle w:val="25"/>
              <w:jc w:val="left"/>
            </w:pPr>
            <w:r>
              <w:rPr>
                <w:rFonts w:ascii="Times New Roman" w:hAnsi="Times New Roman" w:eastAsia="微软雅黑"/>
                <w:b/>
                <w:bCs/>
                <w:sz w:val="22"/>
              </w:rPr>
              <w:t>约束遵守</w:t>
            </w:r>
          </w:p>
        </w:tc>
        <w:tc>
          <w:tcPr>
            <w:tcBorders>
              <w:top w:val="single" w:color="E2E8F0" w:sz="6" w:space="0"/>
              <w:left w:val="single" w:color="E2E8F0" w:sz="6" w:space="0"/>
              <w:bottom w:val="single" w:color="E2E8F0" w:sz="6" w:space="0"/>
              <w:right w:val="single" w:color="E2E8F0" w:sz="6" w:space="0"/>
            </w:tcBorders>
          </w:tcPr>
          <w:p w14:paraId="5E928EC0">
            <w:pPr>
              <w:pStyle w:val="25"/>
              <w:jc w:val="left"/>
            </w:pPr>
            <w:r>
              <w:rPr>
                <w:rFonts w:ascii="Times New Roman" w:hAnsi="Times New Roman" w:eastAsia="微软雅黑"/>
                <w:sz w:val="22"/>
              </w:rPr>
              <w:t>✓ 正确</w:t>
            </w:r>
          </w:p>
        </w:tc>
        <w:tc>
          <w:tcPr>
            <w:tcBorders>
              <w:top w:val="single" w:color="E2E8F0" w:sz="6" w:space="0"/>
              <w:left w:val="single" w:color="E2E8F0" w:sz="6" w:space="0"/>
              <w:bottom w:val="single" w:color="E2E8F0" w:sz="6" w:space="0"/>
              <w:right w:val="single" w:color="E2E8F0" w:sz="6" w:space="0"/>
            </w:tcBorders>
          </w:tcPr>
          <w:p w14:paraId="316A6D59">
            <w:pPr>
              <w:pStyle w:val="25"/>
              <w:jc w:val="left"/>
            </w:pPr>
            <w:r>
              <w:rPr>
                <w:rFonts w:ascii="Times New Roman" w:hAnsi="Times New Roman" w:eastAsia="微软雅黑"/>
                <w:sz w:val="22"/>
              </w:rPr>
              <w:t>支出合计=1,800元，存款=200元，符合约束</w:t>
            </w:r>
          </w:p>
        </w:tc>
      </w:tr>
      <w:tr w14:paraId="229484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BC4857">
            <w:pPr>
              <w:pStyle w:val="25"/>
              <w:jc w:val="left"/>
            </w:pPr>
            <w:r>
              <w:rPr>
                <w:rFonts w:ascii="Times New Roman" w:hAnsi="Times New Roman" w:eastAsia="微软雅黑"/>
                <w:b/>
                <w:bCs/>
                <w:sz w:val="22"/>
              </w:rPr>
              <w:t>金额合理性</w:t>
            </w:r>
          </w:p>
        </w:tc>
        <w:tc>
          <w:tcPr>
            <w:tcBorders>
              <w:top w:val="single" w:color="E2E8F0" w:sz="6" w:space="0"/>
              <w:left w:val="single" w:color="E2E8F0" w:sz="6" w:space="0"/>
              <w:bottom w:val="single" w:color="E2E8F0" w:sz="6" w:space="0"/>
              <w:right w:val="single" w:color="E2E8F0" w:sz="6" w:space="0"/>
            </w:tcBorders>
            <w:shd w:val="clear" w:color="auto" w:fill="F8FAFC"/>
          </w:tcPr>
          <w:p w14:paraId="69987DE7">
            <w:pPr>
              <w:pStyle w:val="25"/>
              <w:jc w:val="left"/>
            </w:pPr>
            <w:r>
              <w:rPr>
                <w:rFonts w:ascii="Times New Roman" w:hAnsi="Times New Roman" w:eastAsia="微软雅黑"/>
                <w:sz w:val="22"/>
              </w:rPr>
              <w:t>✓ 基本合理</w:t>
            </w:r>
          </w:p>
        </w:tc>
        <w:tc>
          <w:tcPr>
            <w:tcBorders>
              <w:top w:val="single" w:color="E2E8F0" w:sz="6" w:space="0"/>
              <w:left w:val="single" w:color="E2E8F0" w:sz="6" w:space="0"/>
              <w:bottom w:val="single" w:color="E2E8F0" w:sz="6" w:space="0"/>
              <w:right w:val="single" w:color="E2E8F0" w:sz="6" w:space="0"/>
            </w:tcBorders>
            <w:shd w:val="clear" w:color="auto" w:fill="F8FAFC"/>
          </w:tcPr>
          <w:p w14:paraId="611185B5">
            <w:pPr>
              <w:pStyle w:val="25"/>
              <w:jc w:val="left"/>
            </w:pPr>
            <w:r>
              <w:rPr>
                <w:rFonts w:ascii="Times New Roman" w:hAnsi="Times New Roman" w:eastAsia="微软雅黑"/>
                <w:sz w:val="22"/>
              </w:rPr>
              <w:t>各类别比例符合一般学生实际情况</w:t>
            </w:r>
          </w:p>
        </w:tc>
      </w:tr>
      <w:tr w14:paraId="66489C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AACC151">
            <w:pPr>
              <w:pStyle w:val="25"/>
              <w:jc w:val="left"/>
            </w:pPr>
            <w:r>
              <w:rPr>
                <w:rFonts w:ascii="Times New Roman" w:hAnsi="Times New Roman" w:eastAsia="微软雅黑"/>
                <w:b/>
                <w:bCs/>
                <w:sz w:val="22"/>
              </w:rPr>
              <w:t>建议可操作性</w:t>
            </w:r>
          </w:p>
        </w:tc>
        <w:tc>
          <w:tcPr>
            <w:tcBorders>
              <w:top w:val="single" w:color="E2E8F0" w:sz="6" w:space="0"/>
              <w:left w:val="single" w:color="E2E8F0" w:sz="6" w:space="0"/>
              <w:bottom w:val="single" w:color="E2E8F0" w:sz="6" w:space="0"/>
              <w:right w:val="single" w:color="E2E8F0" w:sz="6" w:space="0"/>
            </w:tcBorders>
          </w:tcPr>
          <w:p w14:paraId="6B884A12">
            <w:pPr>
              <w:pStyle w:val="25"/>
              <w:jc w:val="left"/>
            </w:pPr>
            <w:r>
              <w:rPr>
                <w:rFonts w:ascii="Times New Roman" w:hAnsi="Times New Roman" w:eastAsia="微软雅黑"/>
                <w:sz w:val="22"/>
              </w:rPr>
              <w:t>✓ 良好</w:t>
            </w:r>
          </w:p>
        </w:tc>
        <w:tc>
          <w:tcPr>
            <w:tcBorders>
              <w:top w:val="single" w:color="E2E8F0" w:sz="6" w:space="0"/>
              <w:left w:val="single" w:color="E2E8F0" w:sz="6" w:space="0"/>
              <w:bottom w:val="single" w:color="E2E8F0" w:sz="6" w:space="0"/>
              <w:right w:val="single" w:color="E2E8F0" w:sz="6" w:space="0"/>
            </w:tcBorders>
          </w:tcPr>
          <w:p w14:paraId="510EA2B8">
            <w:pPr>
              <w:pStyle w:val="25"/>
              <w:jc w:val="left"/>
            </w:pPr>
            <w:r>
              <w:rPr>
                <w:rFonts w:ascii="Times New Roman" w:hAnsi="Times New Roman" w:eastAsia="微软雅黑"/>
                <w:sz w:val="22"/>
              </w:rPr>
              <w:t>建议具体可行</w:t>
            </w:r>
          </w:p>
        </w:tc>
      </w:tr>
      <w:tr w14:paraId="792DA0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C5CAD0C">
            <w:pPr>
              <w:pStyle w:val="25"/>
              <w:jc w:val="left"/>
            </w:pPr>
            <w:r>
              <w:rPr>
                <w:rFonts w:ascii="Times New Roman" w:hAnsi="Times New Roman" w:eastAsia="微软雅黑"/>
                <w:b/>
                <w:bCs/>
                <w:sz w:val="22"/>
              </w:rPr>
              <w:t>个性化程度</w:t>
            </w:r>
          </w:p>
        </w:tc>
        <w:tc>
          <w:tcPr>
            <w:tcBorders>
              <w:top w:val="single" w:color="E2E8F0" w:sz="6" w:space="0"/>
              <w:left w:val="single" w:color="E2E8F0" w:sz="6" w:space="0"/>
              <w:bottom w:val="single" w:color="E2E8F0" w:sz="6" w:space="0"/>
              <w:right w:val="single" w:color="E2E8F0" w:sz="6" w:space="0"/>
            </w:tcBorders>
            <w:shd w:val="clear" w:color="auto" w:fill="F8FAFC"/>
          </w:tcPr>
          <w:p w14:paraId="70C2EE8B">
            <w:pPr>
              <w:pStyle w:val="25"/>
              <w:jc w:val="left"/>
            </w:pPr>
            <w:r>
              <w:rPr>
                <w:rFonts w:ascii="Times New Roman" w:hAnsi="Times New Roman" w:eastAsia="微软雅黑"/>
                <w:sz w:val="22"/>
              </w:rPr>
              <w:t>△ 可改进</w:t>
            </w:r>
          </w:p>
        </w:tc>
        <w:tc>
          <w:tcPr>
            <w:tcBorders>
              <w:top w:val="single" w:color="E2E8F0" w:sz="6" w:space="0"/>
              <w:left w:val="single" w:color="E2E8F0" w:sz="6" w:space="0"/>
              <w:bottom w:val="single" w:color="E2E8F0" w:sz="6" w:space="0"/>
              <w:right w:val="single" w:color="E2E8F0" w:sz="6" w:space="0"/>
            </w:tcBorders>
            <w:shd w:val="clear" w:color="auto" w:fill="F8FAFC"/>
          </w:tcPr>
          <w:p w14:paraId="30A0C5D8">
            <w:pPr>
              <w:pStyle w:val="25"/>
              <w:jc w:val="left"/>
            </w:pPr>
            <w:r>
              <w:rPr>
                <w:rFonts w:ascii="Times New Roman" w:hAnsi="Times New Roman" w:eastAsia="微软雅黑"/>
                <w:sz w:val="22"/>
              </w:rPr>
              <w:t>预算方案较通用，可进一步结合个人情况调整</w:t>
            </w:r>
          </w:p>
        </w:tc>
      </w:tr>
    </w:tbl>
    <w:p w14:paraId="6489999A">
      <w:pPr>
        <w:pStyle w:val="3"/>
      </w:pPr>
      <w:r>
        <w:rPr>
          <w:rFonts w:ascii="Times New Roman" w:hAnsi="Times New Roman" w:eastAsia="微软雅黑"/>
          <w:b/>
          <w:bCs/>
          <w:sz w:val="24"/>
        </w:rPr>
        <w:t>第四步：迭代优化</w:t>
      </w:r>
    </w:p>
    <w:p w14:paraId="457AAECC">
      <w:pPr>
        <w:pStyle w:val="38"/>
      </w:pPr>
      <w:r>
        <w:rPr>
          <w:rStyle w:val="37"/>
          <w:rFonts w:ascii="Times New Roman" w:hAnsi="Times New Roman" w:eastAsia="微软雅黑"/>
          <w:sz w:val="24"/>
        </w:rPr>
        <w:t>【追问】你的方案我基本认可，但有几处想调整：</w:t>
      </w:r>
      <w:r>
        <w:br w:type="textWrapping"/>
      </w:r>
      <w:r>
        <w:rPr>
          <w:rStyle w:val="37"/>
          <w:rFonts w:ascii="Times New Roman" w:hAnsi="Times New Roman" w:eastAsia="微软雅黑"/>
          <w:sz w:val="24"/>
        </w:rPr>
        <w:t>1. 我住在学校，不需要交通费，这100元可以转到娱乐预算</w:t>
      </w:r>
      <w:r>
        <w:br w:type="textWrapping"/>
      </w:r>
      <w:r>
        <w:rPr>
          <w:rStyle w:val="37"/>
          <w:rFonts w:ascii="Times New Roman" w:hAnsi="Times New Roman" w:eastAsia="微软雅黑"/>
          <w:sz w:val="24"/>
        </w:rPr>
        <w:t>2. 我已经有所有课本了，学习材料这学期用不了那么多，可以压缩到50元</w:t>
      </w:r>
      <w:r>
        <w:br w:type="textWrapping"/>
      </w:r>
      <w:r>
        <w:rPr>
          <w:rStyle w:val="37"/>
          <w:rFonts w:ascii="Times New Roman" w:hAnsi="Times New Roman" w:eastAsia="微软雅黑"/>
          <w:sz w:val="24"/>
        </w:rPr>
        <w:t>3. 我有一个每月固定的爱好开支：买咖啡约200元，请单独列一个"咖啡"类别</w:t>
      </w:r>
      <w:r>
        <w:br w:type="textWrapping"/>
      </w:r>
      <w:r>
        <w:rPr>
          <w:rStyle w:val="37"/>
          <w:rFonts w:ascii="Times New Roman" w:hAnsi="Times New Roman" w:eastAsia="微软雅黑"/>
          <w:sz w:val="24"/>
        </w:rPr>
        <w:t>请根据以上调整，重新生成预算表。</w:t>
      </w:r>
    </w:p>
    <w:p w14:paraId="589418B5">
      <w:r>
        <w:pict>
          <v:rect id="_x0000_i1213" o:spt="1" style="height:1.5pt;width:0pt;" coordsize="21600,21600" o:hr="t" o:hrstd="t" o:hralign="center">
            <v:path/>
            <v:fill focussize="0,0"/>
            <v:stroke/>
            <v:imagedata o:title=""/>
            <o:lock v:ext="edit"/>
            <w10:wrap type="none"/>
            <w10:anchorlock/>
          </v:rect>
        </w:pict>
      </w:r>
    </w:p>
    <w:bookmarkEnd w:id="394"/>
    <w:p w14:paraId="0DA19486">
      <w:pPr>
        <w:pStyle w:val="6"/>
      </w:pPr>
      <w:bookmarkStart w:id="395" w:name="二项目活动预算的编制"/>
      <w:r>
        <w:rPr>
          <w:rFonts w:ascii="Times New Roman" w:hAnsi="Times New Roman" w:eastAsia="微软雅黑"/>
          <w:sz w:val="24"/>
        </w:rPr>
        <w:t>二、项目活动预算的编制</w:t>
      </w:r>
    </w:p>
    <w:p w14:paraId="058A670D">
      <w:pPr>
        <w:pStyle w:val="24"/>
      </w:pPr>
      <w:r>
        <w:rPr>
          <w:rFonts w:ascii="Times New Roman" w:hAnsi="Times New Roman" w:eastAsia="微软雅黑"/>
          <w:b/>
          <w:bCs/>
          <w:sz w:val="24"/>
        </w:rPr>
        <w:t>【例7-2】社团活动预算编制——完整闭环示例</w:t>
      </w:r>
    </w:p>
    <w:p w14:paraId="7D2B8CC3">
      <w:pPr>
        <w:pStyle w:val="3"/>
      </w:pPr>
      <w:r>
        <w:rPr>
          <w:rFonts w:ascii="Times New Roman" w:hAnsi="Times New Roman" w:eastAsia="微软雅黑"/>
          <w:b/>
          <w:bCs/>
          <w:sz w:val="24"/>
        </w:rPr>
        <w:t>场景描述：</w:t>
      </w:r>
      <w:r>
        <w:br w:type="textWrapping"/>
      </w:r>
      <w:r>
        <w:rPr>
          <w:rFonts w:ascii="Times New Roman" w:hAnsi="Times New Roman" w:eastAsia="微软雅黑"/>
          <w:sz w:val="24"/>
        </w:rPr>
        <w:t>学生会文艺部小周需要策划一场”50人参加的年度元旦晚会”，总经费预算3,000元，需要编制详细的活动预算。</w:t>
      </w:r>
    </w:p>
    <w:p w14:paraId="4FC2B683">
      <w:pPr>
        <w:pStyle w:val="3"/>
      </w:pPr>
      <w:r>
        <w:rPr>
          <w:rFonts w:ascii="Times New Roman" w:hAnsi="Times New Roman" w:eastAsia="微软雅黑"/>
          <w:b/>
          <w:bCs/>
          <w:sz w:val="24"/>
        </w:rPr>
        <w:t>提示词设计：</w:t>
      </w:r>
    </w:p>
    <w:p w14:paraId="55279542">
      <w:pPr>
        <w:pStyle w:val="38"/>
      </w:pPr>
      <w:r>
        <w:rPr>
          <w:rStyle w:val="37"/>
          <w:rFonts w:ascii="Times New Roman" w:hAnsi="Times New Roman" w:eastAsia="微软雅黑"/>
          <w:sz w:val="24"/>
        </w:rPr>
        <w:t>【角色】你是一位有经验的活动策划顾问，</w:t>
      </w:r>
      <w:r>
        <w:br w:type="textWrapping"/>
      </w:r>
      <w:r>
        <w:rPr>
          <w:rStyle w:val="37"/>
          <w:rFonts w:ascii="Times New Roman" w:hAnsi="Times New Roman" w:eastAsia="微软雅黑"/>
          <w:sz w:val="24"/>
        </w:rPr>
        <w:t>同时具备财务预算编制能力。</w:t>
      </w:r>
      <w:r>
        <w:br w:type="textWrapping"/>
      </w:r>
      <w:r>
        <w:br w:type="textWrapping"/>
      </w:r>
      <w:r>
        <w:rPr>
          <w:rStyle w:val="37"/>
          <w:rFonts w:ascii="Times New Roman" w:hAnsi="Times New Roman" w:eastAsia="微软雅黑"/>
          <w:sz w:val="24"/>
        </w:rPr>
        <w:t>【背景】</w:t>
      </w:r>
      <w:r>
        <w:br w:type="textWrapping"/>
      </w:r>
      <w:r>
        <w:rPr>
          <w:rStyle w:val="37"/>
          <w:rFonts w:ascii="Times New Roman" w:hAnsi="Times New Roman" w:eastAsia="微软雅黑"/>
          <w:sz w:val="24"/>
        </w:rPr>
        <w:t>活动信息：</w:t>
      </w:r>
      <w:r>
        <w:br w:type="textWrapping"/>
      </w:r>
      <w:r>
        <w:rPr>
          <w:rStyle w:val="37"/>
          <w:rFonts w:ascii="Times New Roman" w:hAnsi="Times New Roman" w:eastAsia="微软雅黑"/>
          <w:sz w:val="24"/>
        </w:rPr>
        <w:t>- 活动类型：高校社团年度元旦晚会</w:t>
      </w:r>
      <w:r>
        <w:br w:type="textWrapping"/>
      </w:r>
      <w:r>
        <w:rPr>
          <w:rStyle w:val="37"/>
          <w:rFonts w:ascii="Times New Roman" w:hAnsi="Times New Roman" w:eastAsia="微软雅黑"/>
          <w:sz w:val="24"/>
        </w:rPr>
        <w:t>- 参与人数：约50人</w:t>
      </w:r>
      <w:r>
        <w:br w:type="textWrapping"/>
      </w:r>
      <w:r>
        <w:rPr>
          <w:rStyle w:val="37"/>
          <w:rFonts w:ascii="Times New Roman" w:hAnsi="Times New Roman" w:eastAsia="微软雅黑"/>
          <w:sz w:val="24"/>
        </w:rPr>
        <w:t>- 场地：学校多功能厅（免费使用）</w:t>
      </w:r>
      <w:r>
        <w:br w:type="textWrapping"/>
      </w:r>
      <w:r>
        <w:rPr>
          <w:rStyle w:val="37"/>
          <w:rFonts w:ascii="Times New Roman" w:hAnsi="Times New Roman" w:eastAsia="微软雅黑"/>
          <w:sz w:val="24"/>
        </w:rPr>
        <w:t>- 时间：约3小时</w:t>
      </w:r>
      <w:r>
        <w:br w:type="textWrapping"/>
      </w:r>
      <w:r>
        <w:rPr>
          <w:rStyle w:val="37"/>
          <w:rFonts w:ascii="Times New Roman" w:hAnsi="Times New Roman" w:eastAsia="微软雅黑"/>
          <w:sz w:val="24"/>
        </w:rPr>
        <w:t>- 总预算上限：3,000元</w:t>
      </w:r>
      <w:r>
        <w:br w:type="textWrapping"/>
      </w:r>
      <w:r>
        <w:br w:type="textWrapping"/>
      </w:r>
      <w:r>
        <w:rPr>
          <w:rStyle w:val="37"/>
          <w:rFonts w:ascii="Times New Roman" w:hAnsi="Times New Roman" w:eastAsia="微软雅黑"/>
          <w:sz w:val="24"/>
        </w:rPr>
        <w:t>已知条件：</w:t>
      </w:r>
      <w:r>
        <w:br w:type="textWrapping"/>
      </w:r>
      <w:r>
        <w:rPr>
          <w:rStyle w:val="37"/>
          <w:rFonts w:ascii="Times New Roman" w:hAnsi="Times New Roman" w:eastAsia="微软雅黑"/>
          <w:sz w:val="24"/>
        </w:rPr>
        <w:t>- 学校已提供音响设备和桌椅，无需租借</w:t>
      </w:r>
      <w:r>
        <w:br w:type="textWrapping"/>
      </w:r>
      <w:r>
        <w:rPr>
          <w:rStyle w:val="37"/>
          <w:rFonts w:ascii="Times New Roman" w:hAnsi="Times New Roman" w:eastAsia="微软雅黑"/>
          <w:sz w:val="24"/>
        </w:rPr>
        <w:t>- 节目以学生自编自演为主，无需付费演员</w:t>
      </w:r>
      <w:r>
        <w:br w:type="textWrapping"/>
      </w:r>
      <w:r>
        <w:rPr>
          <w:rStyle w:val="37"/>
          <w:rFonts w:ascii="Times New Roman" w:hAnsi="Times New Roman" w:eastAsia="微软雅黑"/>
          <w:sz w:val="24"/>
        </w:rPr>
        <w:t>- 需要准备晚会的布置、茶歇、奖品、宣传等</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列出完整的支出项目清单（不遗漏任何可能的开支）</w:t>
      </w:r>
      <w:r>
        <w:br w:type="textWrapping"/>
      </w:r>
      <w:r>
        <w:rPr>
          <w:rStyle w:val="37"/>
          <w:rFonts w:ascii="Times New Roman" w:hAnsi="Times New Roman" w:eastAsia="微软雅黑"/>
          <w:sz w:val="24"/>
        </w:rPr>
        <w:t>2. 为每个项目提供预算金额建议（含采购方式建议）</w:t>
      </w:r>
      <w:r>
        <w:br w:type="textWrapping"/>
      </w:r>
      <w:r>
        <w:rPr>
          <w:rStyle w:val="37"/>
          <w:rFonts w:ascii="Times New Roman" w:hAnsi="Times New Roman" w:eastAsia="微软雅黑"/>
          <w:sz w:val="24"/>
        </w:rPr>
        <w:t>3. 区分"必须支出"和"可选支出"</w:t>
      </w:r>
      <w:r>
        <w:br w:type="textWrapping"/>
      </w:r>
      <w:r>
        <w:rPr>
          <w:rStyle w:val="37"/>
          <w:rFonts w:ascii="Times New Roman" w:hAnsi="Times New Roman" w:eastAsia="微软雅黑"/>
          <w:sz w:val="24"/>
        </w:rPr>
        <w:t>4. 确保总预算不超过3,000元（建议预留10%应急备用）</w:t>
      </w:r>
      <w:r>
        <w:br w:type="textWrapping"/>
      </w:r>
      <w:r>
        <w:rPr>
          <w:rStyle w:val="37"/>
          <w:rFonts w:ascii="Times New Roman" w:hAnsi="Times New Roman" w:eastAsia="微软雅黑"/>
          <w:sz w:val="24"/>
        </w:rPr>
        <w:t>5. 提供2—3个节省预算的具体建议</w:t>
      </w:r>
      <w:r>
        <w:br w:type="textWrapping"/>
      </w:r>
      <w:r>
        <w:br w:type="textWrapping"/>
      </w:r>
      <w:r>
        <w:rPr>
          <w:rStyle w:val="37"/>
          <w:rFonts w:ascii="Times New Roman" w:hAnsi="Times New Roman" w:eastAsia="微软雅黑"/>
          <w:sz w:val="24"/>
        </w:rPr>
        <w:t>【格式】</w:t>
      </w:r>
      <w:r>
        <w:br w:type="textWrapping"/>
      </w:r>
      <w:r>
        <w:rPr>
          <w:rStyle w:val="37"/>
          <w:rFonts w:ascii="Times New Roman" w:hAnsi="Times New Roman" w:eastAsia="微软雅黑"/>
          <w:sz w:val="24"/>
        </w:rPr>
        <w:t>用表格列示预算明细，必须/可选用不同标记区分，</w:t>
      </w:r>
      <w:r>
        <w:br w:type="textWrapping"/>
      </w:r>
      <w:r>
        <w:rPr>
          <w:rStyle w:val="37"/>
          <w:rFonts w:ascii="Times New Roman" w:hAnsi="Times New Roman" w:eastAsia="微软雅黑"/>
          <w:sz w:val="24"/>
        </w:rPr>
        <w:t>节省建议用文字说明。</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活动质量要有保障，不能因节省而影响参与体验。</w:t>
      </w:r>
      <w:r>
        <w:br w:type="textWrapping"/>
      </w:r>
      <w:r>
        <w:rPr>
          <w:rStyle w:val="37"/>
          <w:rFonts w:ascii="Times New Roman" w:hAnsi="Times New Roman" w:eastAsia="微软雅黑"/>
          <w:sz w:val="24"/>
        </w:rPr>
        <w:t>预算数字要符合实际市场价格。</w:t>
      </w:r>
    </w:p>
    <w:p w14:paraId="3CF9B0C0">
      <w:r>
        <w:pict>
          <v:rect id="_x0000_i1214" o:spt="1" style="height:1.5pt;width:0pt;" coordsize="21600,21600" o:hr="t" o:hrstd="t" o:hralign="center">
            <v:path/>
            <v:fill focussize="0,0"/>
            <v:stroke/>
            <v:imagedata o:title=""/>
            <o:lock v:ext="edit"/>
            <w10:wrap type="none"/>
            <w10:anchorlock/>
          </v:rect>
        </w:pict>
      </w:r>
    </w:p>
    <w:bookmarkEnd w:id="393"/>
    <w:bookmarkEnd w:id="395"/>
    <w:p w14:paraId="0CED28C3">
      <w:pPr>
        <w:pStyle w:val="5"/>
      </w:pPr>
      <w:bookmarkStart w:id="396" w:name="预算执行跟踪与偏差分析"/>
      <w:r>
        <w:rPr>
          <w:rFonts w:ascii="Times New Roman" w:hAnsi="Times New Roman" w:eastAsia="微软雅黑"/>
          <w:sz w:val="24"/>
        </w:rPr>
        <w:t>7.1.3 预算执行跟踪与偏差分析</w:t>
      </w:r>
    </w:p>
    <w:p w14:paraId="10688B39">
      <w:pPr>
        <w:pStyle w:val="6"/>
      </w:pPr>
      <w:bookmarkStart w:id="397" w:name="一预算偏差分析的基本方法"/>
      <w:r>
        <w:rPr>
          <w:rFonts w:ascii="Times New Roman" w:hAnsi="Times New Roman" w:eastAsia="微软雅黑"/>
          <w:sz w:val="24"/>
        </w:rPr>
        <w:t>一、预算偏差分析的基本方法</w:t>
      </w:r>
    </w:p>
    <w:p w14:paraId="67DDEA6B">
      <w:pPr>
        <w:pStyle w:val="24"/>
      </w:pPr>
      <w:r>
        <w:rPr>
          <w:rFonts w:ascii="Times New Roman" w:hAnsi="Times New Roman" w:eastAsia="微软雅黑"/>
          <w:sz w:val="24"/>
        </w:rPr>
        <w:t>预算偏差分析的基本框架如图7-3所示。</w:t>
      </w:r>
    </w:p>
    <w:p w14:paraId="75D7783E">
      <w:pPr>
        <w:pStyle w:val="36"/>
        <w:jc w:val="center"/>
      </w:pPr>
      <w:r>
        <w:drawing>
          <wp:inline distT="0" distB="0" distL="114300" distR="114300">
            <wp:extent cx="3959860" cy="4472940"/>
            <wp:effectExtent l="0" t="0" r="0" b="0"/>
            <wp:docPr id="3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mermaid diagram"/>
                    <pic:cNvPicPr>
                      <a:picLocks noChangeAspect="1" noChangeArrowheads="1"/>
                    </pic:cNvPicPr>
                  </pic:nvPicPr>
                  <pic:blipFill>
                    <a:blip r:embed="rId66"/>
                    <a:stretch>
                      <a:fillRect/>
                    </a:stretch>
                  </pic:blipFill>
                  <pic:spPr>
                    <a:xfrm>
                      <a:off x="0" y="0"/>
                      <a:ext cx="3959860" cy="4472940"/>
                    </a:xfrm>
                    <a:prstGeom prst="rect">
                      <a:avLst/>
                    </a:prstGeom>
                    <a:noFill/>
                    <a:ln w="9525">
                      <a:noFill/>
                    </a:ln>
                  </pic:spPr>
                </pic:pic>
              </a:graphicData>
            </a:graphic>
          </wp:inline>
        </w:drawing>
      </w:r>
    </w:p>
    <w:p w14:paraId="7BBA7A7B">
      <w:pPr>
        <w:pStyle w:val="3"/>
      </w:pPr>
      <w:r>
        <w:rPr>
          <w:rFonts w:ascii="Times New Roman" w:hAnsi="Times New Roman" w:eastAsia="微软雅黑"/>
          <w:sz w:val="24"/>
        </w:rPr>
        <w:t>图7-3 预算偏差分析的基本框架</w:t>
      </w:r>
    </w:p>
    <w:bookmarkEnd w:id="397"/>
    <w:p w14:paraId="72D9D0F6">
      <w:pPr>
        <w:pStyle w:val="6"/>
      </w:pPr>
      <w:bookmarkStart w:id="398" w:name="二ai辅助预算偏差分析完整示例"/>
      <w:r>
        <w:rPr>
          <w:rFonts w:ascii="Times New Roman" w:hAnsi="Times New Roman" w:eastAsia="微软雅黑"/>
          <w:sz w:val="24"/>
        </w:rPr>
        <w:t>二、AI辅助预算偏差分析——完整示例</w:t>
      </w:r>
    </w:p>
    <w:p w14:paraId="27DEFBD8">
      <w:pPr>
        <w:pStyle w:val="24"/>
      </w:pPr>
      <w:r>
        <w:rPr>
          <w:rFonts w:ascii="Times New Roman" w:hAnsi="Times New Roman" w:eastAsia="微软雅黑"/>
          <w:b/>
          <w:bCs/>
          <w:sz w:val="24"/>
        </w:rPr>
        <w:t>【例7-3】月度费用预算执行情况分析</w:t>
      </w:r>
    </w:p>
    <w:p w14:paraId="3ED6852C">
      <w:pPr>
        <w:pStyle w:val="3"/>
      </w:pPr>
      <w:r>
        <w:rPr>
          <w:rFonts w:ascii="Times New Roman" w:hAnsi="Times New Roman" w:eastAsia="微软雅黑"/>
          <w:b/>
          <w:bCs/>
          <w:sz w:val="24"/>
        </w:rPr>
        <w:t>场景描述：</w:t>
      </w:r>
      <w:r>
        <w:br w:type="textWrapping"/>
      </w:r>
      <w:r>
        <w:rPr>
          <w:rFonts w:ascii="Times New Roman" w:hAnsi="Times New Roman" w:eastAsia="微软雅黑"/>
          <w:sz w:val="24"/>
        </w:rPr>
        <w:t>某部门</w:t>
      </w:r>
      <w:r>
        <w:rPr>
          <w:rFonts w:hint="eastAsia" w:ascii="Times New Roman" w:hAnsi="Times New Roman" w:eastAsia="微软雅黑"/>
          <w:sz w:val="24"/>
          <w:lang w:eastAsia="zh-CN"/>
        </w:rPr>
        <w:t>2025年</w:t>
      </w:r>
      <w:r>
        <w:rPr>
          <w:rFonts w:ascii="Times New Roman" w:hAnsi="Times New Roman" w:eastAsia="微软雅黑"/>
          <w:sz w:val="24"/>
        </w:rPr>
        <w:t>11月的费用预算与实际支出数据如下，需要进行偏差分析。</w:t>
      </w:r>
    </w:p>
    <w:p w14:paraId="44DC1E36">
      <w:pPr>
        <w:pStyle w:val="3"/>
      </w:pPr>
      <w:r>
        <w:rPr>
          <w:rFonts w:ascii="Times New Roman" w:hAnsi="Times New Roman" w:eastAsia="微软雅黑"/>
          <w:b/>
          <w:bCs/>
          <w:sz w:val="24"/>
        </w:rPr>
        <w:t>提示词设计：</w:t>
      </w:r>
    </w:p>
    <w:p w14:paraId="2E645D33">
      <w:pPr>
        <w:pStyle w:val="38"/>
      </w:pPr>
      <w:r>
        <w:rPr>
          <w:rStyle w:val="37"/>
          <w:rFonts w:ascii="Times New Roman" w:hAnsi="Times New Roman" w:eastAsia="微软雅黑"/>
          <w:sz w:val="24"/>
        </w:rPr>
        <w:t>【角色】你是一位财务分析师，</w:t>
      </w:r>
      <w:r>
        <w:br w:type="textWrapping"/>
      </w:r>
      <w:r>
        <w:rPr>
          <w:rStyle w:val="37"/>
          <w:rFonts w:ascii="Times New Roman" w:hAnsi="Times New Roman" w:eastAsia="微软雅黑"/>
          <w:sz w:val="24"/>
        </w:rPr>
        <w:t>正在分析部门月度费用预算执行情况。</w:t>
      </w:r>
      <w:r>
        <w:br w:type="textWrapping"/>
      </w:r>
      <w:r>
        <w:br w:type="textWrapping"/>
      </w:r>
      <w:r>
        <w:rPr>
          <w:rStyle w:val="37"/>
          <w:rFonts w:ascii="Times New Roman" w:hAnsi="Times New Roman" w:eastAsia="微软雅黑"/>
          <w:sz w:val="24"/>
        </w:rPr>
        <w:t>【数据】某部门</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11月预算与实际（单位：元）：</w:t>
      </w:r>
      <w:r>
        <w:br w:type="textWrapping"/>
      </w:r>
      <w:r>
        <w:br w:type="textWrapping"/>
      </w:r>
      <w:r>
        <w:rPr>
          <w:rStyle w:val="37"/>
          <w:rFonts w:ascii="Times New Roman" w:hAnsi="Times New Roman" w:eastAsia="微软雅黑"/>
          <w:sz w:val="24"/>
        </w:rPr>
        <w:t>| 费用类别 | 预算金额 | 实际金额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差旅费 | 8,000 | 11,500 |</w:t>
      </w:r>
      <w:r>
        <w:br w:type="textWrapping"/>
      </w:r>
      <w:r>
        <w:rPr>
          <w:rStyle w:val="37"/>
          <w:rFonts w:ascii="Times New Roman" w:hAnsi="Times New Roman" w:eastAsia="微软雅黑"/>
          <w:sz w:val="24"/>
        </w:rPr>
        <w:t>| 办公用品 | 2,000 | 1,800 |</w:t>
      </w:r>
      <w:r>
        <w:br w:type="textWrapping"/>
      </w:r>
      <w:r>
        <w:rPr>
          <w:rStyle w:val="37"/>
          <w:rFonts w:ascii="Times New Roman" w:hAnsi="Times New Roman" w:eastAsia="微软雅黑"/>
          <w:sz w:val="24"/>
        </w:rPr>
        <w:t>| 培训费 | 5,000 | 3,200 |</w:t>
      </w:r>
      <w:r>
        <w:br w:type="textWrapping"/>
      </w:r>
      <w:r>
        <w:rPr>
          <w:rStyle w:val="37"/>
          <w:rFonts w:ascii="Times New Roman" w:hAnsi="Times New Roman" w:eastAsia="微软雅黑"/>
          <w:sz w:val="24"/>
        </w:rPr>
        <w:t>| 通讯费 | 1,500 | 1,480 |</w:t>
      </w:r>
      <w:r>
        <w:br w:type="textWrapping"/>
      </w:r>
      <w:r>
        <w:rPr>
          <w:rStyle w:val="37"/>
          <w:rFonts w:ascii="Times New Roman" w:hAnsi="Times New Roman" w:eastAsia="微软雅黑"/>
          <w:sz w:val="24"/>
        </w:rPr>
        <w:t>| 招待费 | 3,000 | 4,200 |</w:t>
      </w:r>
      <w:r>
        <w:br w:type="textWrapping"/>
      </w:r>
      <w:r>
        <w:rPr>
          <w:rStyle w:val="37"/>
          <w:rFonts w:ascii="Times New Roman" w:hAnsi="Times New Roman" w:eastAsia="微软雅黑"/>
          <w:sz w:val="24"/>
        </w:rPr>
        <w:t>| 其他费用 | 1,000 | 650 |</w:t>
      </w:r>
      <w:r>
        <w:br w:type="textWrapping"/>
      </w:r>
      <w:r>
        <w:rPr>
          <w:rStyle w:val="37"/>
          <w:rFonts w:ascii="Times New Roman" w:hAnsi="Times New Roman" w:eastAsia="微软雅黑"/>
          <w:sz w:val="24"/>
        </w:rPr>
        <w:t>| 合计 | 20,500 | 22,830 |</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计算每个类别的偏差额和偏差率</w:t>
      </w:r>
      <w:r>
        <w:br w:type="textWrapping"/>
      </w:r>
      <w:r>
        <w:rPr>
          <w:rStyle w:val="37"/>
          <w:rFonts w:ascii="Times New Roman" w:hAnsi="Times New Roman" w:eastAsia="微软雅黑"/>
          <w:sz w:val="24"/>
        </w:rPr>
        <w:t>2. 判断每个偏差的性质（有利/不利）</w:t>
      </w:r>
      <w:r>
        <w:br w:type="textWrapping"/>
      </w:r>
      <w:r>
        <w:rPr>
          <w:rStyle w:val="37"/>
          <w:rFonts w:ascii="Times New Roman" w:hAnsi="Times New Roman" w:eastAsia="微软雅黑"/>
          <w:sz w:val="24"/>
        </w:rPr>
        <w:t>3. 对超预算超过20%的项目，列出3—5个可能的原因</w:t>
      </w:r>
      <w:r>
        <w:br w:type="textWrapping"/>
      </w:r>
      <w:r>
        <w:rPr>
          <w:rStyle w:val="37"/>
          <w:rFonts w:ascii="Times New Roman" w:hAnsi="Times New Roman" w:eastAsia="微软雅黑"/>
          <w:sz w:val="24"/>
        </w:rPr>
        <w:t>4. 给出下月预算管控的建议</w:t>
      </w:r>
      <w:r>
        <w:br w:type="textWrapping"/>
      </w:r>
      <w:r>
        <w:br w:type="textWrapping"/>
      </w:r>
      <w:r>
        <w:rPr>
          <w:rStyle w:val="37"/>
          <w:rFonts w:ascii="Times New Roman" w:hAnsi="Times New Roman" w:eastAsia="微软雅黑"/>
          <w:sz w:val="24"/>
        </w:rPr>
        <w:t>【格式】</w:t>
      </w:r>
      <w:r>
        <w:br w:type="textWrapping"/>
      </w:r>
      <w:r>
        <w:rPr>
          <w:rStyle w:val="37"/>
          <w:rFonts w:ascii="Times New Roman" w:hAnsi="Times New Roman" w:eastAsia="微软雅黑"/>
          <w:sz w:val="24"/>
        </w:rPr>
        <w:t>问题1—2用表格（包含：预算、实际、偏差额、</w:t>
      </w:r>
      <w:r>
        <w:br w:type="textWrapping"/>
      </w:r>
      <w:r>
        <w:rPr>
          <w:rStyle w:val="37"/>
          <w:rFonts w:ascii="Times New Roman" w:hAnsi="Times New Roman" w:eastAsia="微软雅黑"/>
          <w:sz w:val="24"/>
        </w:rPr>
        <w:t>偏差率、性质5列），问题3—4用文字分点说明。</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不要编造原因，标明"可能的原因"，</w:t>
      </w:r>
      <w:r>
        <w:br w:type="textWrapping"/>
      </w:r>
      <w:r>
        <w:rPr>
          <w:rStyle w:val="37"/>
          <w:rFonts w:ascii="Times New Roman" w:hAnsi="Times New Roman" w:eastAsia="微软雅黑"/>
          <w:sz w:val="24"/>
        </w:rPr>
        <w:t>实际原因需要部门确认。</w:t>
      </w:r>
    </w:p>
    <w:p w14:paraId="726A9576">
      <w:pPr>
        <w:pStyle w:val="24"/>
      </w:pPr>
      <w:r>
        <w:rPr>
          <w:rFonts w:ascii="Times New Roman" w:hAnsi="Times New Roman" w:eastAsia="微软雅黑"/>
          <w:b/>
          <w:bCs/>
          <w:sz w:val="24"/>
        </w:rPr>
        <w:t>AI输出示例（偏差分析表）：</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04"/>
        <w:gridCol w:w="1297"/>
        <w:gridCol w:w="1558"/>
        <w:gridCol w:w="1558"/>
        <w:gridCol w:w="1818"/>
        <w:gridCol w:w="1121"/>
        <w:gridCol w:w="1100"/>
      </w:tblGrid>
      <w:tr w14:paraId="5C730C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C680153">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0D440970">
            <w:pPr>
              <w:pStyle w:val="25"/>
              <w:jc w:val="left"/>
            </w:pPr>
            <w:r>
              <w:rPr>
                <w:rFonts w:ascii="Times New Roman" w:hAnsi="Times New Roman" w:eastAsia="微软雅黑"/>
                <w:b/>
                <w:color w:val="1E3A8A"/>
                <w:sz w:val="22"/>
              </w:rPr>
              <w:t>费用类别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7852A015">
            <w:pPr>
              <w:pStyle w:val="25"/>
              <w:jc w:val="left"/>
            </w:pPr>
            <w:r>
              <w:rPr>
                <w:rFonts w:ascii="Times New Roman" w:hAnsi="Times New Roman" w:eastAsia="微软雅黑"/>
                <w:b/>
                <w:color w:val="1E3A8A"/>
                <w:sz w:val="22"/>
              </w:rPr>
              <w:t>预算（元）</w:t>
            </w:r>
          </w:p>
        </w:tc>
        <w:tc>
          <w:tcPr>
            <w:tcBorders>
              <w:top w:val="single" w:color="E2E8F0" w:sz="6" w:space="0"/>
              <w:left w:val="single" w:color="E2E8F0" w:sz="6" w:space="0"/>
              <w:bottom w:val="single" w:color="E2E8F0" w:sz="6" w:space="0"/>
              <w:right w:val="single" w:color="E2E8F0" w:sz="6" w:space="0"/>
            </w:tcBorders>
            <w:shd w:val="clear" w:color="auto" w:fill="EEF4FF"/>
          </w:tcPr>
          <w:p w14:paraId="5FA726F8">
            <w:pPr>
              <w:pStyle w:val="25"/>
              <w:jc w:val="left"/>
            </w:pPr>
            <w:r>
              <w:rPr>
                <w:rFonts w:ascii="Times New Roman" w:hAnsi="Times New Roman" w:eastAsia="微软雅黑"/>
                <w:b/>
                <w:color w:val="1E3A8A"/>
                <w:sz w:val="22"/>
              </w:rPr>
              <w:t>实际（元）</w:t>
            </w:r>
          </w:p>
        </w:tc>
        <w:tc>
          <w:tcPr>
            <w:tcBorders>
              <w:top w:val="single" w:color="E2E8F0" w:sz="6" w:space="0"/>
              <w:left w:val="single" w:color="E2E8F0" w:sz="6" w:space="0"/>
              <w:bottom w:val="single" w:color="E2E8F0" w:sz="6" w:space="0"/>
              <w:right w:val="single" w:color="E2E8F0" w:sz="6" w:space="0"/>
            </w:tcBorders>
            <w:shd w:val="clear" w:color="auto" w:fill="EEF4FF"/>
          </w:tcPr>
          <w:p w14:paraId="442EBB4E">
            <w:pPr>
              <w:pStyle w:val="25"/>
              <w:jc w:val="left"/>
            </w:pPr>
            <w:r>
              <w:rPr>
                <w:rFonts w:ascii="Times New Roman" w:hAnsi="Times New Roman" w:eastAsia="微软雅黑"/>
                <w:b/>
                <w:color w:val="1E3A8A"/>
                <w:sz w:val="22"/>
              </w:rPr>
              <w:t>偏差额（元）</w:t>
            </w:r>
          </w:p>
        </w:tc>
        <w:tc>
          <w:tcPr>
            <w:tcBorders>
              <w:top w:val="single" w:color="E2E8F0" w:sz="6" w:space="0"/>
              <w:left w:val="single" w:color="E2E8F0" w:sz="6" w:space="0"/>
              <w:bottom w:val="single" w:color="E2E8F0" w:sz="6" w:space="0"/>
              <w:right w:val="single" w:color="E2E8F0" w:sz="6" w:space="0"/>
            </w:tcBorders>
            <w:shd w:val="clear" w:color="auto" w:fill="EEF4FF"/>
          </w:tcPr>
          <w:p w14:paraId="22FE76C7">
            <w:pPr>
              <w:pStyle w:val="25"/>
              <w:jc w:val="left"/>
            </w:pPr>
            <w:r>
              <w:rPr>
                <w:rFonts w:ascii="Times New Roman" w:hAnsi="Times New Roman" w:eastAsia="微软雅黑"/>
                <w:b/>
                <w:color w:val="1E3A8A"/>
                <w:sz w:val="22"/>
              </w:rPr>
              <w:t>偏差率</w:t>
            </w:r>
          </w:p>
        </w:tc>
        <w:tc>
          <w:tcPr>
            <w:tcBorders>
              <w:top w:val="single" w:color="E2E8F0" w:sz="6" w:space="0"/>
              <w:left w:val="single" w:color="E2E8F0" w:sz="6" w:space="0"/>
              <w:bottom w:val="single" w:color="E2E8F0" w:sz="6" w:space="0"/>
              <w:right w:val="single" w:color="E2E8F0" w:sz="6" w:space="0"/>
            </w:tcBorders>
            <w:shd w:val="clear" w:color="auto" w:fill="EEF4FF"/>
          </w:tcPr>
          <w:p w14:paraId="25691D7F">
            <w:pPr>
              <w:pStyle w:val="25"/>
              <w:jc w:val="left"/>
            </w:pPr>
            <w:r>
              <w:rPr>
                <w:rFonts w:ascii="Times New Roman" w:hAnsi="Times New Roman" w:eastAsia="微软雅黑"/>
                <w:b/>
                <w:color w:val="1E3A8A"/>
                <w:sz w:val="22"/>
              </w:rPr>
              <w:t>性质</w:t>
            </w:r>
          </w:p>
        </w:tc>
      </w:tr>
      <w:tr w14:paraId="1BDEA2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9D44E5">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0B5BD2C7">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4FC61A9">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F6CB63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DBF5355">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6FD3567">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D14DD3D">
            <w:pPr>
              <w:pStyle w:val="25"/>
              <w:jc w:val="left"/>
            </w:pPr>
            <w:r>
              <w:rPr>
                <w:rFonts w:ascii="Times New Roman" w:hAnsi="Times New Roman" w:eastAsia="微软雅黑"/>
                <w:sz w:val="22"/>
              </w:rPr>
              <w:t>——</w:t>
            </w:r>
          </w:p>
        </w:tc>
      </w:tr>
      <w:tr w14:paraId="4FC34A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858A43">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77E38116">
            <w:pPr>
              <w:pStyle w:val="25"/>
              <w:jc w:val="left"/>
            </w:pPr>
            <w:r>
              <w:rPr>
                <w:rFonts w:ascii="Times New Roman" w:hAnsi="Times New Roman" w:eastAsia="微软雅黑"/>
                <w:sz w:val="22"/>
              </w:rPr>
              <w:t>差旅费</w:t>
            </w:r>
          </w:p>
        </w:tc>
        <w:tc>
          <w:tcPr>
            <w:tcBorders>
              <w:top w:val="single" w:color="E2E8F0" w:sz="6" w:space="0"/>
              <w:left w:val="single" w:color="E2E8F0" w:sz="6" w:space="0"/>
              <w:bottom w:val="single" w:color="E2E8F0" w:sz="6" w:space="0"/>
              <w:right w:val="single" w:color="E2E8F0" w:sz="6" w:space="0"/>
            </w:tcBorders>
            <w:shd w:val="clear" w:color="auto" w:fill="F8FAFC"/>
          </w:tcPr>
          <w:p w14:paraId="56A5B71C">
            <w:pPr>
              <w:pStyle w:val="25"/>
              <w:jc w:val="left"/>
            </w:pPr>
            <w:r>
              <w:rPr>
                <w:rFonts w:ascii="Times New Roman" w:hAnsi="Times New Roman" w:eastAsia="微软雅黑"/>
                <w:sz w:val="22"/>
              </w:rPr>
              <w:t>8,000</w:t>
            </w:r>
          </w:p>
        </w:tc>
        <w:tc>
          <w:tcPr>
            <w:tcBorders>
              <w:top w:val="single" w:color="E2E8F0" w:sz="6" w:space="0"/>
              <w:left w:val="single" w:color="E2E8F0" w:sz="6" w:space="0"/>
              <w:bottom w:val="single" w:color="E2E8F0" w:sz="6" w:space="0"/>
              <w:right w:val="single" w:color="E2E8F0" w:sz="6" w:space="0"/>
            </w:tcBorders>
            <w:shd w:val="clear" w:color="auto" w:fill="F8FAFC"/>
          </w:tcPr>
          <w:p w14:paraId="58BAF6C2">
            <w:pPr>
              <w:pStyle w:val="25"/>
              <w:jc w:val="left"/>
            </w:pPr>
            <w:r>
              <w:rPr>
                <w:rFonts w:ascii="Times New Roman" w:hAnsi="Times New Roman" w:eastAsia="微软雅黑"/>
                <w:sz w:val="22"/>
              </w:rPr>
              <w:t>11,500</w:t>
            </w:r>
          </w:p>
        </w:tc>
        <w:tc>
          <w:tcPr>
            <w:tcBorders>
              <w:top w:val="single" w:color="E2E8F0" w:sz="6" w:space="0"/>
              <w:left w:val="single" w:color="E2E8F0" w:sz="6" w:space="0"/>
              <w:bottom w:val="single" w:color="E2E8F0" w:sz="6" w:space="0"/>
              <w:right w:val="single" w:color="E2E8F0" w:sz="6" w:space="0"/>
            </w:tcBorders>
            <w:shd w:val="clear" w:color="auto" w:fill="F8FAFC"/>
          </w:tcPr>
          <w:p w14:paraId="0681527C">
            <w:pPr>
              <w:pStyle w:val="25"/>
              <w:jc w:val="left"/>
            </w:pPr>
            <w:r>
              <w:rPr>
                <w:rFonts w:ascii="Times New Roman" w:hAnsi="Times New Roman" w:eastAsia="微软雅黑"/>
                <w:sz w:val="22"/>
              </w:rPr>
              <w:t>+3,500</w:t>
            </w:r>
          </w:p>
        </w:tc>
        <w:tc>
          <w:tcPr>
            <w:tcBorders>
              <w:top w:val="single" w:color="E2E8F0" w:sz="6" w:space="0"/>
              <w:left w:val="single" w:color="E2E8F0" w:sz="6" w:space="0"/>
              <w:bottom w:val="single" w:color="E2E8F0" w:sz="6" w:space="0"/>
              <w:right w:val="single" w:color="E2E8F0" w:sz="6" w:space="0"/>
            </w:tcBorders>
            <w:shd w:val="clear" w:color="auto" w:fill="F8FAFC"/>
          </w:tcPr>
          <w:p w14:paraId="27A010B0">
            <w:pPr>
              <w:pStyle w:val="25"/>
              <w:jc w:val="left"/>
            </w:pPr>
            <w:r>
              <w:rPr>
                <w:rFonts w:ascii="Times New Roman" w:hAnsi="Times New Roman" w:eastAsia="微软雅黑"/>
                <w:sz w:val="22"/>
              </w:rPr>
              <w:t>+43.8%</w:t>
            </w:r>
          </w:p>
        </w:tc>
        <w:tc>
          <w:tcPr>
            <w:tcBorders>
              <w:top w:val="single" w:color="E2E8F0" w:sz="6" w:space="0"/>
              <w:left w:val="single" w:color="E2E8F0" w:sz="6" w:space="0"/>
              <w:bottom w:val="single" w:color="E2E8F0" w:sz="6" w:space="0"/>
              <w:right w:val="single" w:color="E2E8F0" w:sz="6" w:space="0"/>
            </w:tcBorders>
            <w:shd w:val="clear" w:color="auto" w:fill="F8FAFC"/>
          </w:tcPr>
          <w:p w14:paraId="7FCB31C5">
            <w:pPr>
              <w:pStyle w:val="25"/>
              <w:jc w:val="left"/>
            </w:pPr>
            <w:r>
              <w:rPr>
                <w:rFonts w:ascii="Times New Roman" w:hAnsi="Times New Roman" w:eastAsia="微软雅黑"/>
                <w:b/>
                <w:bCs/>
                <w:sz w:val="22"/>
              </w:rPr>
              <w:t>不利</w:t>
            </w:r>
            <w:r>
              <w:t xml:space="preserve"> </w:t>
            </w:r>
            <w:r>
              <w:rPr>
                <w:rFonts w:ascii="Times New Roman" w:hAnsi="Times New Roman" w:eastAsia="微软雅黑"/>
                <w:sz w:val="22"/>
              </w:rPr>
              <w:t>⚠</w:t>
            </w:r>
          </w:p>
        </w:tc>
      </w:tr>
      <w:tr w14:paraId="730C81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F3C6CB1">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5F66DB98">
            <w:pPr>
              <w:pStyle w:val="25"/>
              <w:jc w:val="left"/>
            </w:pPr>
            <w:r>
              <w:rPr>
                <w:rFonts w:ascii="Times New Roman" w:hAnsi="Times New Roman" w:eastAsia="微软雅黑"/>
                <w:sz w:val="22"/>
              </w:rPr>
              <w:t>办公用品</w:t>
            </w:r>
          </w:p>
        </w:tc>
        <w:tc>
          <w:tcPr>
            <w:tcBorders>
              <w:top w:val="single" w:color="E2E8F0" w:sz="6" w:space="0"/>
              <w:left w:val="single" w:color="E2E8F0" w:sz="6" w:space="0"/>
              <w:bottom w:val="single" w:color="E2E8F0" w:sz="6" w:space="0"/>
              <w:right w:val="single" w:color="E2E8F0" w:sz="6" w:space="0"/>
            </w:tcBorders>
          </w:tcPr>
          <w:p w14:paraId="4C33BC5B">
            <w:pPr>
              <w:pStyle w:val="25"/>
              <w:jc w:val="left"/>
            </w:pPr>
            <w:r>
              <w:rPr>
                <w:rFonts w:ascii="Times New Roman" w:hAnsi="Times New Roman" w:eastAsia="微软雅黑"/>
                <w:sz w:val="22"/>
              </w:rPr>
              <w:t>2,000</w:t>
            </w:r>
          </w:p>
        </w:tc>
        <w:tc>
          <w:tcPr>
            <w:tcBorders>
              <w:top w:val="single" w:color="E2E8F0" w:sz="6" w:space="0"/>
              <w:left w:val="single" w:color="E2E8F0" w:sz="6" w:space="0"/>
              <w:bottom w:val="single" w:color="E2E8F0" w:sz="6" w:space="0"/>
              <w:right w:val="single" w:color="E2E8F0" w:sz="6" w:space="0"/>
            </w:tcBorders>
          </w:tcPr>
          <w:p w14:paraId="0BD83DFA">
            <w:pPr>
              <w:pStyle w:val="25"/>
              <w:jc w:val="left"/>
            </w:pPr>
            <w:r>
              <w:rPr>
                <w:rFonts w:ascii="Times New Roman" w:hAnsi="Times New Roman" w:eastAsia="微软雅黑"/>
                <w:sz w:val="22"/>
              </w:rPr>
              <w:t>1,800</w:t>
            </w:r>
          </w:p>
        </w:tc>
        <w:tc>
          <w:tcPr>
            <w:tcBorders>
              <w:top w:val="single" w:color="E2E8F0" w:sz="6" w:space="0"/>
              <w:left w:val="single" w:color="E2E8F0" w:sz="6" w:space="0"/>
              <w:bottom w:val="single" w:color="E2E8F0" w:sz="6" w:space="0"/>
              <w:right w:val="single" w:color="E2E8F0" w:sz="6" w:space="0"/>
            </w:tcBorders>
          </w:tcPr>
          <w:p w14:paraId="0DEBCEB1">
            <w:pPr>
              <w:pStyle w:val="25"/>
              <w:jc w:val="left"/>
            </w:pPr>
            <w:r>
              <w:rPr>
                <w:rFonts w:ascii="Times New Roman" w:hAnsi="Times New Roman" w:eastAsia="微软雅黑"/>
                <w:sz w:val="22"/>
              </w:rPr>
              <w:t>-200</w:t>
            </w:r>
          </w:p>
        </w:tc>
        <w:tc>
          <w:tcPr>
            <w:tcBorders>
              <w:top w:val="single" w:color="E2E8F0" w:sz="6" w:space="0"/>
              <w:left w:val="single" w:color="E2E8F0" w:sz="6" w:space="0"/>
              <w:bottom w:val="single" w:color="E2E8F0" w:sz="6" w:space="0"/>
              <w:right w:val="single" w:color="E2E8F0" w:sz="6" w:space="0"/>
            </w:tcBorders>
          </w:tcPr>
          <w:p w14:paraId="4383F6A0">
            <w:pPr>
              <w:pStyle w:val="25"/>
              <w:jc w:val="left"/>
            </w:pPr>
            <w:r>
              <w:rPr>
                <w:rFonts w:ascii="Times New Roman" w:hAnsi="Times New Roman" w:eastAsia="微软雅黑"/>
                <w:sz w:val="22"/>
              </w:rPr>
              <w:t>-10.0%</w:t>
            </w:r>
          </w:p>
        </w:tc>
        <w:tc>
          <w:tcPr>
            <w:tcBorders>
              <w:top w:val="single" w:color="E2E8F0" w:sz="6" w:space="0"/>
              <w:left w:val="single" w:color="E2E8F0" w:sz="6" w:space="0"/>
              <w:bottom w:val="single" w:color="E2E8F0" w:sz="6" w:space="0"/>
              <w:right w:val="single" w:color="E2E8F0" w:sz="6" w:space="0"/>
            </w:tcBorders>
          </w:tcPr>
          <w:p w14:paraId="2B2AFEAD">
            <w:pPr>
              <w:pStyle w:val="25"/>
              <w:jc w:val="left"/>
            </w:pPr>
            <w:r>
              <w:rPr>
                <w:rFonts w:ascii="Times New Roman" w:hAnsi="Times New Roman" w:eastAsia="微软雅黑"/>
                <w:sz w:val="22"/>
              </w:rPr>
              <w:t>有利</w:t>
            </w:r>
          </w:p>
        </w:tc>
      </w:tr>
      <w:tr w14:paraId="7B8E1F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EBED532">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734BC148">
            <w:pPr>
              <w:pStyle w:val="25"/>
              <w:jc w:val="left"/>
            </w:pPr>
            <w:r>
              <w:rPr>
                <w:rFonts w:ascii="Times New Roman" w:hAnsi="Times New Roman" w:eastAsia="微软雅黑"/>
                <w:sz w:val="22"/>
              </w:rPr>
              <w:t>培训费</w:t>
            </w:r>
          </w:p>
        </w:tc>
        <w:tc>
          <w:tcPr>
            <w:tcBorders>
              <w:top w:val="single" w:color="E2E8F0" w:sz="6" w:space="0"/>
              <w:left w:val="single" w:color="E2E8F0" w:sz="6" w:space="0"/>
              <w:bottom w:val="single" w:color="E2E8F0" w:sz="6" w:space="0"/>
              <w:right w:val="single" w:color="E2E8F0" w:sz="6" w:space="0"/>
            </w:tcBorders>
            <w:shd w:val="clear" w:color="auto" w:fill="F8FAFC"/>
          </w:tcPr>
          <w:p w14:paraId="40460035">
            <w:pPr>
              <w:pStyle w:val="25"/>
              <w:jc w:val="left"/>
            </w:pPr>
            <w:r>
              <w:rPr>
                <w:rFonts w:ascii="Times New Roman" w:hAnsi="Times New Roman" w:eastAsia="微软雅黑"/>
                <w:sz w:val="22"/>
              </w:rPr>
              <w:t>5,000</w:t>
            </w:r>
          </w:p>
        </w:tc>
        <w:tc>
          <w:tcPr>
            <w:tcBorders>
              <w:top w:val="single" w:color="E2E8F0" w:sz="6" w:space="0"/>
              <w:left w:val="single" w:color="E2E8F0" w:sz="6" w:space="0"/>
              <w:bottom w:val="single" w:color="E2E8F0" w:sz="6" w:space="0"/>
              <w:right w:val="single" w:color="E2E8F0" w:sz="6" w:space="0"/>
            </w:tcBorders>
            <w:shd w:val="clear" w:color="auto" w:fill="F8FAFC"/>
          </w:tcPr>
          <w:p w14:paraId="7CE052EB">
            <w:pPr>
              <w:pStyle w:val="25"/>
              <w:jc w:val="left"/>
            </w:pPr>
            <w:r>
              <w:rPr>
                <w:rFonts w:ascii="Times New Roman" w:hAnsi="Times New Roman" w:eastAsia="微软雅黑"/>
                <w:sz w:val="22"/>
              </w:rPr>
              <w:t>3,200</w:t>
            </w:r>
          </w:p>
        </w:tc>
        <w:tc>
          <w:tcPr>
            <w:tcBorders>
              <w:top w:val="single" w:color="E2E8F0" w:sz="6" w:space="0"/>
              <w:left w:val="single" w:color="E2E8F0" w:sz="6" w:space="0"/>
              <w:bottom w:val="single" w:color="E2E8F0" w:sz="6" w:space="0"/>
              <w:right w:val="single" w:color="E2E8F0" w:sz="6" w:space="0"/>
            </w:tcBorders>
            <w:shd w:val="clear" w:color="auto" w:fill="F8FAFC"/>
          </w:tcPr>
          <w:p w14:paraId="27C06F3D">
            <w:pPr>
              <w:pStyle w:val="25"/>
              <w:jc w:val="left"/>
            </w:pPr>
            <w:r>
              <w:rPr>
                <w:rFonts w:ascii="Times New Roman" w:hAnsi="Times New Roman" w:eastAsia="微软雅黑"/>
                <w:sz w:val="22"/>
              </w:rPr>
              <w:t>-1,800</w:t>
            </w:r>
          </w:p>
        </w:tc>
        <w:tc>
          <w:tcPr>
            <w:tcBorders>
              <w:top w:val="single" w:color="E2E8F0" w:sz="6" w:space="0"/>
              <w:left w:val="single" w:color="E2E8F0" w:sz="6" w:space="0"/>
              <w:bottom w:val="single" w:color="E2E8F0" w:sz="6" w:space="0"/>
              <w:right w:val="single" w:color="E2E8F0" w:sz="6" w:space="0"/>
            </w:tcBorders>
            <w:shd w:val="clear" w:color="auto" w:fill="F8FAFC"/>
          </w:tcPr>
          <w:p w14:paraId="013A0A46">
            <w:pPr>
              <w:pStyle w:val="25"/>
              <w:jc w:val="left"/>
            </w:pPr>
            <w:r>
              <w:rPr>
                <w:rFonts w:ascii="Times New Roman" w:hAnsi="Times New Roman" w:eastAsia="微软雅黑"/>
                <w:sz w:val="22"/>
              </w:rPr>
              <w:t>-36.0%</w:t>
            </w:r>
          </w:p>
        </w:tc>
        <w:tc>
          <w:tcPr>
            <w:tcBorders>
              <w:top w:val="single" w:color="E2E8F0" w:sz="6" w:space="0"/>
              <w:left w:val="single" w:color="E2E8F0" w:sz="6" w:space="0"/>
              <w:bottom w:val="single" w:color="E2E8F0" w:sz="6" w:space="0"/>
              <w:right w:val="single" w:color="E2E8F0" w:sz="6" w:space="0"/>
            </w:tcBorders>
            <w:shd w:val="clear" w:color="auto" w:fill="F8FAFC"/>
          </w:tcPr>
          <w:p w14:paraId="7971D541">
            <w:pPr>
              <w:pStyle w:val="25"/>
              <w:jc w:val="left"/>
            </w:pPr>
            <w:r>
              <w:rPr>
                <w:rFonts w:ascii="Times New Roman" w:hAnsi="Times New Roman" w:eastAsia="微软雅黑"/>
                <w:sz w:val="22"/>
              </w:rPr>
              <w:t>有利</w:t>
            </w:r>
          </w:p>
        </w:tc>
      </w:tr>
      <w:tr w14:paraId="537FBC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1C8B9FAB">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69BE96F1">
            <w:pPr>
              <w:pStyle w:val="25"/>
              <w:jc w:val="left"/>
            </w:pPr>
            <w:r>
              <w:rPr>
                <w:rFonts w:ascii="Times New Roman" w:hAnsi="Times New Roman" w:eastAsia="微软雅黑"/>
                <w:sz w:val="22"/>
              </w:rPr>
              <w:t>通讯费</w:t>
            </w:r>
          </w:p>
        </w:tc>
        <w:tc>
          <w:tcPr>
            <w:tcBorders>
              <w:top w:val="single" w:color="E2E8F0" w:sz="6" w:space="0"/>
              <w:left w:val="single" w:color="E2E8F0" w:sz="6" w:space="0"/>
              <w:bottom w:val="single" w:color="E2E8F0" w:sz="6" w:space="0"/>
              <w:right w:val="single" w:color="E2E8F0" w:sz="6" w:space="0"/>
            </w:tcBorders>
          </w:tcPr>
          <w:p w14:paraId="7E4245BD">
            <w:pPr>
              <w:pStyle w:val="25"/>
              <w:jc w:val="left"/>
            </w:pPr>
            <w:r>
              <w:rPr>
                <w:rFonts w:ascii="Times New Roman" w:hAnsi="Times New Roman" w:eastAsia="微软雅黑"/>
                <w:sz w:val="22"/>
              </w:rPr>
              <w:t>1,500</w:t>
            </w:r>
          </w:p>
        </w:tc>
        <w:tc>
          <w:tcPr>
            <w:tcBorders>
              <w:top w:val="single" w:color="E2E8F0" w:sz="6" w:space="0"/>
              <w:left w:val="single" w:color="E2E8F0" w:sz="6" w:space="0"/>
              <w:bottom w:val="single" w:color="E2E8F0" w:sz="6" w:space="0"/>
              <w:right w:val="single" w:color="E2E8F0" w:sz="6" w:space="0"/>
            </w:tcBorders>
          </w:tcPr>
          <w:p w14:paraId="21DFB63C">
            <w:pPr>
              <w:pStyle w:val="25"/>
              <w:jc w:val="left"/>
            </w:pPr>
            <w:r>
              <w:rPr>
                <w:rFonts w:ascii="Times New Roman" w:hAnsi="Times New Roman" w:eastAsia="微软雅黑"/>
                <w:sz w:val="22"/>
              </w:rPr>
              <w:t>1,480</w:t>
            </w:r>
          </w:p>
        </w:tc>
        <w:tc>
          <w:tcPr>
            <w:tcBorders>
              <w:top w:val="single" w:color="E2E8F0" w:sz="6" w:space="0"/>
              <w:left w:val="single" w:color="E2E8F0" w:sz="6" w:space="0"/>
              <w:bottom w:val="single" w:color="E2E8F0" w:sz="6" w:space="0"/>
              <w:right w:val="single" w:color="E2E8F0" w:sz="6" w:space="0"/>
            </w:tcBorders>
          </w:tcPr>
          <w:p w14:paraId="58B48AC6">
            <w:pPr>
              <w:pStyle w:val="25"/>
              <w:jc w:val="left"/>
            </w:pPr>
            <w:r>
              <w:rPr>
                <w:rFonts w:ascii="Times New Roman" w:hAnsi="Times New Roman" w:eastAsia="微软雅黑"/>
                <w:sz w:val="22"/>
              </w:rPr>
              <w:t>-20</w:t>
            </w:r>
          </w:p>
        </w:tc>
        <w:tc>
          <w:tcPr>
            <w:tcBorders>
              <w:top w:val="single" w:color="E2E8F0" w:sz="6" w:space="0"/>
              <w:left w:val="single" w:color="E2E8F0" w:sz="6" w:space="0"/>
              <w:bottom w:val="single" w:color="E2E8F0" w:sz="6" w:space="0"/>
              <w:right w:val="single" w:color="E2E8F0" w:sz="6" w:space="0"/>
            </w:tcBorders>
          </w:tcPr>
          <w:p w14:paraId="1E709330">
            <w:pPr>
              <w:pStyle w:val="25"/>
              <w:jc w:val="left"/>
            </w:pPr>
            <w:r>
              <w:rPr>
                <w:rFonts w:ascii="Times New Roman" w:hAnsi="Times New Roman" w:eastAsia="微软雅黑"/>
                <w:sz w:val="22"/>
              </w:rPr>
              <w:t>-1.3%</w:t>
            </w:r>
          </w:p>
        </w:tc>
        <w:tc>
          <w:tcPr>
            <w:tcBorders>
              <w:top w:val="single" w:color="E2E8F0" w:sz="6" w:space="0"/>
              <w:left w:val="single" w:color="E2E8F0" w:sz="6" w:space="0"/>
              <w:bottom w:val="single" w:color="E2E8F0" w:sz="6" w:space="0"/>
              <w:right w:val="single" w:color="E2E8F0" w:sz="6" w:space="0"/>
            </w:tcBorders>
          </w:tcPr>
          <w:p w14:paraId="3C9D6C18">
            <w:pPr>
              <w:pStyle w:val="25"/>
              <w:jc w:val="left"/>
            </w:pPr>
            <w:r>
              <w:rPr>
                <w:rFonts w:ascii="Times New Roman" w:hAnsi="Times New Roman" w:eastAsia="微软雅黑"/>
                <w:sz w:val="22"/>
              </w:rPr>
              <w:t>有利</w:t>
            </w:r>
          </w:p>
        </w:tc>
      </w:tr>
      <w:tr w14:paraId="134D33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54FE71">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424C688B">
            <w:pPr>
              <w:pStyle w:val="25"/>
              <w:jc w:val="left"/>
            </w:pPr>
            <w:r>
              <w:rPr>
                <w:rFonts w:ascii="Times New Roman" w:hAnsi="Times New Roman" w:eastAsia="微软雅黑"/>
                <w:sz w:val="22"/>
              </w:rPr>
              <w:t>招待费</w:t>
            </w:r>
          </w:p>
        </w:tc>
        <w:tc>
          <w:tcPr>
            <w:tcBorders>
              <w:top w:val="single" w:color="E2E8F0" w:sz="6" w:space="0"/>
              <w:left w:val="single" w:color="E2E8F0" w:sz="6" w:space="0"/>
              <w:bottom w:val="single" w:color="E2E8F0" w:sz="6" w:space="0"/>
              <w:right w:val="single" w:color="E2E8F0" w:sz="6" w:space="0"/>
            </w:tcBorders>
            <w:shd w:val="clear" w:color="auto" w:fill="F8FAFC"/>
          </w:tcPr>
          <w:p w14:paraId="53076357">
            <w:pPr>
              <w:pStyle w:val="25"/>
              <w:jc w:val="left"/>
            </w:pPr>
            <w:r>
              <w:rPr>
                <w:rFonts w:ascii="Times New Roman" w:hAnsi="Times New Roman" w:eastAsia="微软雅黑"/>
                <w:sz w:val="22"/>
              </w:rPr>
              <w:t>3,000</w:t>
            </w:r>
          </w:p>
        </w:tc>
        <w:tc>
          <w:tcPr>
            <w:tcBorders>
              <w:top w:val="single" w:color="E2E8F0" w:sz="6" w:space="0"/>
              <w:left w:val="single" w:color="E2E8F0" w:sz="6" w:space="0"/>
              <w:bottom w:val="single" w:color="E2E8F0" w:sz="6" w:space="0"/>
              <w:right w:val="single" w:color="E2E8F0" w:sz="6" w:space="0"/>
            </w:tcBorders>
            <w:shd w:val="clear" w:color="auto" w:fill="F8FAFC"/>
          </w:tcPr>
          <w:p w14:paraId="068F3E34">
            <w:pPr>
              <w:pStyle w:val="25"/>
              <w:jc w:val="left"/>
            </w:pPr>
            <w:r>
              <w:rPr>
                <w:rFonts w:ascii="Times New Roman" w:hAnsi="Times New Roman" w:eastAsia="微软雅黑"/>
                <w:sz w:val="22"/>
              </w:rPr>
              <w:t>4,200</w:t>
            </w:r>
          </w:p>
        </w:tc>
        <w:tc>
          <w:tcPr>
            <w:tcBorders>
              <w:top w:val="single" w:color="E2E8F0" w:sz="6" w:space="0"/>
              <w:left w:val="single" w:color="E2E8F0" w:sz="6" w:space="0"/>
              <w:bottom w:val="single" w:color="E2E8F0" w:sz="6" w:space="0"/>
              <w:right w:val="single" w:color="E2E8F0" w:sz="6" w:space="0"/>
            </w:tcBorders>
            <w:shd w:val="clear" w:color="auto" w:fill="F8FAFC"/>
          </w:tcPr>
          <w:p w14:paraId="796D3B75">
            <w:pPr>
              <w:pStyle w:val="25"/>
              <w:jc w:val="left"/>
            </w:pPr>
            <w:r>
              <w:rPr>
                <w:rFonts w:ascii="Times New Roman" w:hAnsi="Times New Roman" w:eastAsia="微软雅黑"/>
                <w:sz w:val="22"/>
              </w:rPr>
              <w:t>+1,200</w:t>
            </w:r>
          </w:p>
        </w:tc>
        <w:tc>
          <w:tcPr>
            <w:tcBorders>
              <w:top w:val="single" w:color="E2E8F0" w:sz="6" w:space="0"/>
              <w:left w:val="single" w:color="E2E8F0" w:sz="6" w:space="0"/>
              <w:bottom w:val="single" w:color="E2E8F0" w:sz="6" w:space="0"/>
              <w:right w:val="single" w:color="E2E8F0" w:sz="6" w:space="0"/>
            </w:tcBorders>
            <w:shd w:val="clear" w:color="auto" w:fill="F8FAFC"/>
          </w:tcPr>
          <w:p w14:paraId="5D6D7B47">
            <w:pPr>
              <w:pStyle w:val="25"/>
              <w:jc w:val="left"/>
            </w:pPr>
            <w:r>
              <w:rPr>
                <w:rFonts w:ascii="Times New Roman" w:hAnsi="Times New Roman" w:eastAsia="微软雅黑"/>
                <w:sz w:val="22"/>
              </w:rPr>
              <w:t>+40.0%</w:t>
            </w:r>
          </w:p>
        </w:tc>
        <w:tc>
          <w:tcPr>
            <w:tcBorders>
              <w:top w:val="single" w:color="E2E8F0" w:sz="6" w:space="0"/>
              <w:left w:val="single" w:color="E2E8F0" w:sz="6" w:space="0"/>
              <w:bottom w:val="single" w:color="E2E8F0" w:sz="6" w:space="0"/>
              <w:right w:val="single" w:color="E2E8F0" w:sz="6" w:space="0"/>
            </w:tcBorders>
            <w:shd w:val="clear" w:color="auto" w:fill="F8FAFC"/>
          </w:tcPr>
          <w:p w14:paraId="1F3CEF99">
            <w:pPr>
              <w:pStyle w:val="25"/>
              <w:jc w:val="left"/>
            </w:pPr>
            <w:r>
              <w:rPr>
                <w:rFonts w:ascii="Times New Roman" w:hAnsi="Times New Roman" w:eastAsia="微软雅黑"/>
                <w:b/>
                <w:bCs/>
                <w:sz w:val="22"/>
              </w:rPr>
              <w:t>不利</w:t>
            </w:r>
            <w:r>
              <w:t xml:space="preserve"> </w:t>
            </w:r>
            <w:r>
              <w:rPr>
                <w:rFonts w:ascii="Times New Roman" w:hAnsi="Times New Roman" w:eastAsia="微软雅黑"/>
                <w:sz w:val="22"/>
              </w:rPr>
              <w:t>⚠</w:t>
            </w:r>
          </w:p>
        </w:tc>
      </w:tr>
      <w:tr w14:paraId="4D8D1A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87DCB6">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54EDD3C8">
            <w:pPr>
              <w:pStyle w:val="25"/>
              <w:jc w:val="left"/>
            </w:pPr>
            <w:r>
              <w:rPr>
                <w:rFonts w:ascii="Times New Roman" w:hAnsi="Times New Roman" w:eastAsia="微软雅黑"/>
                <w:sz w:val="22"/>
              </w:rPr>
              <w:t>其他费用</w:t>
            </w:r>
          </w:p>
        </w:tc>
        <w:tc>
          <w:tcPr>
            <w:tcBorders>
              <w:top w:val="single" w:color="E2E8F0" w:sz="6" w:space="0"/>
              <w:left w:val="single" w:color="E2E8F0" w:sz="6" w:space="0"/>
              <w:bottom w:val="single" w:color="E2E8F0" w:sz="6" w:space="0"/>
              <w:right w:val="single" w:color="E2E8F0" w:sz="6" w:space="0"/>
            </w:tcBorders>
          </w:tcPr>
          <w:p w14:paraId="299E0F8E">
            <w:pPr>
              <w:pStyle w:val="25"/>
              <w:jc w:val="left"/>
            </w:pPr>
            <w:r>
              <w:rPr>
                <w:rFonts w:ascii="Times New Roman" w:hAnsi="Times New Roman" w:eastAsia="微软雅黑"/>
                <w:sz w:val="22"/>
              </w:rPr>
              <w:t>1,000</w:t>
            </w:r>
          </w:p>
        </w:tc>
        <w:tc>
          <w:tcPr>
            <w:tcBorders>
              <w:top w:val="single" w:color="E2E8F0" w:sz="6" w:space="0"/>
              <w:left w:val="single" w:color="E2E8F0" w:sz="6" w:space="0"/>
              <w:bottom w:val="single" w:color="E2E8F0" w:sz="6" w:space="0"/>
              <w:right w:val="single" w:color="E2E8F0" w:sz="6" w:space="0"/>
            </w:tcBorders>
          </w:tcPr>
          <w:p w14:paraId="1D46E467">
            <w:pPr>
              <w:pStyle w:val="25"/>
              <w:jc w:val="left"/>
            </w:pPr>
            <w:r>
              <w:rPr>
                <w:rFonts w:ascii="Times New Roman" w:hAnsi="Times New Roman" w:eastAsia="微软雅黑"/>
                <w:sz w:val="22"/>
              </w:rPr>
              <w:t>650</w:t>
            </w:r>
          </w:p>
        </w:tc>
        <w:tc>
          <w:tcPr>
            <w:tcBorders>
              <w:top w:val="single" w:color="E2E8F0" w:sz="6" w:space="0"/>
              <w:left w:val="single" w:color="E2E8F0" w:sz="6" w:space="0"/>
              <w:bottom w:val="single" w:color="E2E8F0" w:sz="6" w:space="0"/>
              <w:right w:val="single" w:color="E2E8F0" w:sz="6" w:space="0"/>
            </w:tcBorders>
          </w:tcPr>
          <w:p w14:paraId="0CCF80CB">
            <w:pPr>
              <w:pStyle w:val="25"/>
              <w:jc w:val="left"/>
            </w:pPr>
            <w:r>
              <w:rPr>
                <w:rFonts w:ascii="Times New Roman" w:hAnsi="Times New Roman" w:eastAsia="微软雅黑"/>
                <w:sz w:val="22"/>
              </w:rPr>
              <w:t>-350</w:t>
            </w:r>
          </w:p>
        </w:tc>
        <w:tc>
          <w:tcPr>
            <w:tcBorders>
              <w:top w:val="single" w:color="E2E8F0" w:sz="6" w:space="0"/>
              <w:left w:val="single" w:color="E2E8F0" w:sz="6" w:space="0"/>
              <w:bottom w:val="single" w:color="E2E8F0" w:sz="6" w:space="0"/>
              <w:right w:val="single" w:color="E2E8F0" w:sz="6" w:space="0"/>
            </w:tcBorders>
          </w:tcPr>
          <w:p w14:paraId="365D09B3">
            <w:pPr>
              <w:pStyle w:val="25"/>
              <w:jc w:val="left"/>
            </w:pPr>
            <w:r>
              <w:rPr>
                <w:rFonts w:ascii="Times New Roman" w:hAnsi="Times New Roman" w:eastAsia="微软雅黑"/>
                <w:sz w:val="22"/>
              </w:rPr>
              <w:t>-35.0%</w:t>
            </w:r>
          </w:p>
        </w:tc>
        <w:tc>
          <w:tcPr>
            <w:tcBorders>
              <w:top w:val="single" w:color="E2E8F0" w:sz="6" w:space="0"/>
              <w:left w:val="single" w:color="E2E8F0" w:sz="6" w:space="0"/>
              <w:bottom w:val="single" w:color="E2E8F0" w:sz="6" w:space="0"/>
              <w:right w:val="single" w:color="E2E8F0" w:sz="6" w:space="0"/>
            </w:tcBorders>
          </w:tcPr>
          <w:p w14:paraId="2637A46C">
            <w:pPr>
              <w:pStyle w:val="25"/>
              <w:jc w:val="left"/>
            </w:pPr>
            <w:r>
              <w:rPr>
                <w:rFonts w:ascii="Times New Roman" w:hAnsi="Times New Roman" w:eastAsia="微软雅黑"/>
                <w:sz w:val="22"/>
              </w:rPr>
              <w:t>有利</w:t>
            </w:r>
          </w:p>
        </w:tc>
      </w:tr>
      <w:tr w14:paraId="60CBA0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4F9ADF">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5EEDE716">
            <w:pPr>
              <w:pStyle w:val="25"/>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shd w:val="clear" w:color="auto" w:fill="F8FAFC"/>
          </w:tcPr>
          <w:p w14:paraId="7D61B759">
            <w:pPr>
              <w:pStyle w:val="25"/>
              <w:jc w:val="left"/>
            </w:pPr>
            <w:r>
              <w:rPr>
                <w:rFonts w:ascii="Times New Roman" w:hAnsi="Times New Roman" w:eastAsia="微软雅黑"/>
                <w:b/>
                <w:bCs/>
                <w:sz w:val="22"/>
              </w:rPr>
              <w:t>20,500</w:t>
            </w:r>
          </w:p>
        </w:tc>
        <w:tc>
          <w:tcPr>
            <w:tcBorders>
              <w:top w:val="single" w:color="E2E8F0" w:sz="6" w:space="0"/>
              <w:left w:val="single" w:color="E2E8F0" w:sz="6" w:space="0"/>
              <w:bottom w:val="single" w:color="E2E8F0" w:sz="6" w:space="0"/>
              <w:right w:val="single" w:color="E2E8F0" w:sz="6" w:space="0"/>
            </w:tcBorders>
            <w:shd w:val="clear" w:color="auto" w:fill="F8FAFC"/>
          </w:tcPr>
          <w:p w14:paraId="7573E4C4">
            <w:pPr>
              <w:pStyle w:val="25"/>
              <w:jc w:val="left"/>
            </w:pPr>
            <w:r>
              <w:rPr>
                <w:rFonts w:ascii="Times New Roman" w:hAnsi="Times New Roman" w:eastAsia="微软雅黑"/>
                <w:b/>
                <w:bCs/>
                <w:sz w:val="22"/>
              </w:rPr>
              <w:t>22,830</w:t>
            </w:r>
          </w:p>
        </w:tc>
        <w:tc>
          <w:tcPr>
            <w:tcBorders>
              <w:top w:val="single" w:color="E2E8F0" w:sz="6" w:space="0"/>
              <w:left w:val="single" w:color="E2E8F0" w:sz="6" w:space="0"/>
              <w:bottom w:val="single" w:color="E2E8F0" w:sz="6" w:space="0"/>
              <w:right w:val="single" w:color="E2E8F0" w:sz="6" w:space="0"/>
            </w:tcBorders>
            <w:shd w:val="clear" w:color="auto" w:fill="F8FAFC"/>
          </w:tcPr>
          <w:p w14:paraId="1890A9DC">
            <w:pPr>
              <w:pStyle w:val="25"/>
              <w:jc w:val="left"/>
            </w:pPr>
            <w:r>
              <w:rPr>
                <w:rFonts w:ascii="Times New Roman" w:hAnsi="Times New Roman" w:eastAsia="微软雅黑"/>
                <w:b/>
                <w:bCs/>
                <w:sz w:val="22"/>
              </w:rPr>
              <w:t>+2,330</w:t>
            </w:r>
          </w:p>
        </w:tc>
        <w:tc>
          <w:tcPr>
            <w:tcBorders>
              <w:top w:val="single" w:color="E2E8F0" w:sz="6" w:space="0"/>
              <w:left w:val="single" w:color="E2E8F0" w:sz="6" w:space="0"/>
              <w:bottom w:val="single" w:color="E2E8F0" w:sz="6" w:space="0"/>
              <w:right w:val="single" w:color="E2E8F0" w:sz="6" w:space="0"/>
            </w:tcBorders>
            <w:shd w:val="clear" w:color="auto" w:fill="F8FAFC"/>
          </w:tcPr>
          <w:p w14:paraId="4CEE1917">
            <w:pPr>
              <w:pStyle w:val="25"/>
              <w:jc w:val="left"/>
            </w:pPr>
            <w:r>
              <w:rPr>
                <w:rFonts w:ascii="Times New Roman" w:hAnsi="Times New Roman" w:eastAsia="微软雅黑"/>
                <w:b/>
                <w:bCs/>
                <w:sz w:val="22"/>
              </w:rPr>
              <w:t>+11.4%</w:t>
            </w:r>
          </w:p>
        </w:tc>
        <w:tc>
          <w:tcPr>
            <w:tcBorders>
              <w:top w:val="single" w:color="E2E8F0" w:sz="6" w:space="0"/>
              <w:left w:val="single" w:color="E2E8F0" w:sz="6" w:space="0"/>
              <w:bottom w:val="single" w:color="E2E8F0" w:sz="6" w:space="0"/>
              <w:right w:val="single" w:color="E2E8F0" w:sz="6" w:space="0"/>
            </w:tcBorders>
            <w:shd w:val="clear" w:color="auto" w:fill="F8FAFC"/>
          </w:tcPr>
          <w:p w14:paraId="2526CB06">
            <w:pPr>
              <w:pStyle w:val="25"/>
              <w:jc w:val="left"/>
            </w:pPr>
            <w:r>
              <w:rPr>
                <w:rFonts w:ascii="Times New Roman" w:hAnsi="Times New Roman" w:eastAsia="微软雅黑"/>
                <w:b/>
                <w:bCs/>
                <w:sz w:val="22"/>
              </w:rPr>
              <w:t>不利</w:t>
            </w:r>
          </w:p>
        </w:tc>
      </w:tr>
    </w:tbl>
    <w:p w14:paraId="35D79A46">
      <w:pPr>
        <w:pStyle w:val="3"/>
      </w:pPr>
      <w:r>
        <w:rPr>
          <w:rFonts w:ascii="Times New Roman" w:hAnsi="Times New Roman" w:eastAsia="微软雅黑"/>
          <w:b/>
          <w:bCs/>
          <w:sz w:val="24"/>
        </w:rPr>
        <w:t>质量评估与手工验算：</w:t>
      </w:r>
    </w:p>
    <w:p w14:paraId="22F84F4A">
      <w:pPr>
        <w:pStyle w:val="3"/>
      </w:pPr>
      <w:r>
        <w:rPr>
          <w:rFonts w:ascii="Times New Roman" w:hAnsi="Times New Roman" w:eastAsia="微软雅黑"/>
          <w:sz w:val="24"/>
        </w:rPr>
        <w:t>表7-3 例7-3 关键计算手工验算</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948"/>
        <w:gridCol w:w="2929"/>
        <w:gridCol w:w="1096"/>
      </w:tblGrid>
      <w:tr w14:paraId="1BFAE7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93E08E3">
            <w:pPr>
              <w:pStyle w:val="25"/>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5CA8CE2B">
            <w:pPr>
              <w:pStyle w:val="25"/>
              <w:jc w:val="left"/>
            </w:pPr>
            <w:r>
              <w:rPr>
                <w:rFonts w:ascii="Times New Roman" w:hAnsi="Times New Roman" w:eastAsia="微软雅黑"/>
                <w:b/>
                <w:color w:val="1E3A8A"/>
                <w:sz w:val="22"/>
              </w:rPr>
              <w:t>AI结果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FDB1920">
            <w:pPr>
              <w:pStyle w:val="25"/>
              <w:jc w:val="left"/>
            </w:pPr>
            <w:r>
              <w:rPr>
                <w:rFonts w:ascii="Times New Roman" w:hAnsi="Times New Roman" w:eastAsia="微软雅黑"/>
                <w:b/>
                <w:color w:val="1E3A8A"/>
                <w:sz w:val="22"/>
              </w:rPr>
              <w:t>手工验算</w:t>
            </w:r>
          </w:p>
        </w:tc>
        <w:tc>
          <w:tcPr>
            <w:tcBorders>
              <w:top w:val="single" w:color="E2E8F0" w:sz="6" w:space="0"/>
              <w:left w:val="single" w:color="E2E8F0" w:sz="6" w:space="0"/>
              <w:bottom w:val="single" w:color="E2E8F0" w:sz="6" w:space="0"/>
              <w:right w:val="single" w:color="E2E8F0" w:sz="6" w:space="0"/>
            </w:tcBorders>
            <w:shd w:val="clear" w:color="auto" w:fill="EEF4FF"/>
          </w:tcPr>
          <w:p w14:paraId="5CB68F5F">
            <w:pPr>
              <w:pStyle w:val="25"/>
              <w:jc w:val="left"/>
            </w:pPr>
            <w:r>
              <w:rPr>
                <w:rFonts w:ascii="Times New Roman" w:hAnsi="Times New Roman" w:eastAsia="微软雅黑"/>
                <w:b/>
                <w:color w:val="1E3A8A"/>
                <w:sz w:val="22"/>
              </w:rPr>
              <w:t>是否一致</w:t>
            </w:r>
          </w:p>
        </w:tc>
      </w:tr>
      <w:tr w14:paraId="1DEE80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7166EA">
            <w:pPr>
              <w:pStyle w:val="25"/>
              <w:jc w:val="left"/>
            </w:pPr>
            <w:r>
              <w:rPr>
                <w:rFonts w:ascii="Times New Roman" w:hAnsi="Times New Roman" w:eastAsia="微软雅黑"/>
                <w:sz w:val="22"/>
              </w:rPr>
              <w:t>差旅费偏差率</w:t>
            </w:r>
          </w:p>
        </w:tc>
        <w:tc>
          <w:tcPr>
            <w:tcBorders>
              <w:top w:val="single" w:color="E2E8F0" w:sz="6" w:space="0"/>
              <w:left w:val="single" w:color="E2E8F0" w:sz="6" w:space="0"/>
              <w:bottom w:val="single" w:color="E2E8F0" w:sz="6" w:space="0"/>
              <w:right w:val="single" w:color="E2E8F0" w:sz="6" w:space="0"/>
            </w:tcBorders>
          </w:tcPr>
          <w:p w14:paraId="1E35C1D2">
            <w:pPr>
              <w:pStyle w:val="25"/>
              <w:jc w:val="left"/>
            </w:pPr>
            <w:r>
              <w:rPr>
                <w:rFonts w:ascii="Times New Roman" w:hAnsi="Times New Roman" w:eastAsia="微软雅黑"/>
                <w:sz w:val="22"/>
              </w:rPr>
              <w:t>43.8%</w:t>
            </w:r>
          </w:p>
        </w:tc>
        <w:tc>
          <w:tcPr>
            <w:tcBorders>
              <w:top w:val="single" w:color="E2E8F0" w:sz="6" w:space="0"/>
              <w:left w:val="single" w:color="E2E8F0" w:sz="6" w:space="0"/>
              <w:bottom w:val="single" w:color="E2E8F0" w:sz="6" w:space="0"/>
              <w:right w:val="single" w:color="E2E8F0" w:sz="6" w:space="0"/>
            </w:tcBorders>
          </w:tcPr>
          <w:p w14:paraId="3A2B6B4F">
            <w:pPr>
              <w:pStyle w:val="25"/>
              <w:jc w:val="left"/>
            </w:pPr>
            <w:r>
              <w:rPr>
                <w:rFonts w:ascii="Times New Roman" w:hAnsi="Times New Roman" w:eastAsia="微软雅黑"/>
                <w:sz w:val="22"/>
              </w:rPr>
              <w:t>3,500÷8,000=43.75%≈43.8%</w:t>
            </w:r>
          </w:p>
        </w:tc>
        <w:tc>
          <w:tcPr>
            <w:tcBorders>
              <w:top w:val="single" w:color="E2E8F0" w:sz="6" w:space="0"/>
              <w:left w:val="single" w:color="E2E8F0" w:sz="6" w:space="0"/>
              <w:bottom w:val="single" w:color="E2E8F0" w:sz="6" w:space="0"/>
              <w:right w:val="single" w:color="E2E8F0" w:sz="6" w:space="0"/>
            </w:tcBorders>
          </w:tcPr>
          <w:p w14:paraId="70FA5637">
            <w:pPr>
              <w:pStyle w:val="25"/>
              <w:jc w:val="left"/>
            </w:pPr>
            <w:r>
              <w:rPr>
                <w:rFonts w:ascii="Times New Roman" w:hAnsi="Times New Roman" w:eastAsia="微软雅黑"/>
                <w:sz w:val="22"/>
              </w:rPr>
              <w:t>✓</w:t>
            </w:r>
          </w:p>
        </w:tc>
      </w:tr>
      <w:tr w14:paraId="26918E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6ECF17">
            <w:pPr>
              <w:pStyle w:val="25"/>
              <w:jc w:val="left"/>
            </w:pPr>
            <w:r>
              <w:rPr>
                <w:rFonts w:ascii="Times New Roman" w:hAnsi="Times New Roman" w:eastAsia="微软雅黑"/>
                <w:sz w:val="22"/>
              </w:rPr>
              <w:t>招待费偏差率</w:t>
            </w:r>
          </w:p>
        </w:tc>
        <w:tc>
          <w:tcPr>
            <w:tcBorders>
              <w:top w:val="single" w:color="E2E8F0" w:sz="6" w:space="0"/>
              <w:left w:val="single" w:color="E2E8F0" w:sz="6" w:space="0"/>
              <w:bottom w:val="single" w:color="E2E8F0" w:sz="6" w:space="0"/>
              <w:right w:val="single" w:color="E2E8F0" w:sz="6" w:space="0"/>
            </w:tcBorders>
            <w:shd w:val="clear" w:color="auto" w:fill="F8FAFC"/>
          </w:tcPr>
          <w:p w14:paraId="637C10DB">
            <w:pPr>
              <w:pStyle w:val="25"/>
              <w:jc w:val="left"/>
            </w:pPr>
            <w:r>
              <w:rPr>
                <w:rFonts w:ascii="Times New Roman" w:hAnsi="Times New Roman" w:eastAsia="微软雅黑"/>
                <w:sz w:val="22"/>
              </w:rPr>
              <w:t>40.0%</w:t>
            </w:r>
          </w:p>
        </w:tc>
        <w:tc>
          <w:tcPr>
            <w:tcBorders>
              <w:top w:val="single" w:color="E2E8F0" w:sz="6" w:space="0"/>
              <w:left w:val="single" w:color="E2E8F0" w:sz="6" w:space="0"/>
              <w:bottom w:val="single" w:color="E2E8F0" w:sz="6" w:space="0"/>
              <w:right w:val="single" w:color="E2E8F0" w:sz="6" w:space="0"/>
            </w:tcBorders>
            <w:shd w:val="clear" w:color="auto" w:fill="F8FAFC"/>
          </w:tcPr>
          <w:p w14:paraId="691D9096">
            <w:pPr>
              <w:pStyle w:val="25"/>
              <w:jc w:val="left"/>
            </w:pPr>
            <w:r>
              <w:rPr>
                <w:rFonts w:ascii="Times New Roman" w:hAnsi="Times New Roman" w:eastAsia="微软雅黑"/>
                <w:sz w:val="22"/>
              </w:rPr>
              <w:t>1,200÷3,000=40.0%</w:t>
            </w:r>
          </w:p>
        </w:tc>
        <w:tc>
          <w:tcPr>
            <w:tcBorders>
              <w:top w:val="single" w:color="E2E8F0" w:sz="6" w:space="0"/>
              <w:left w:val="single" w:color="E2E8F0" w:sz="6" w:space="0"/>
              <w:bottom w:val="single" w:color="E2E8F0" w:sz="6" w:space="0"/>
              <w:right w:val="single" w:color="E2E8F0" w:sz="6" w:space="0"/>
            </w:tcBorders>
            <w:shd w:val="clear" w:color="auto" w:fill="F8FAFC"/>
          </w:tcPr>
          <w:p w14:paraId="7EA04EA4">
            <w:pPr>
              <w:pStyle w:val="25"/>
              <w:jc w:val="left"/>
            </w:pPr>
            <w:r>
              <w:rPr>
                <w:rFonts w:ascii="Times New Roman" w:hAnsi="Times New Roman" w:eastAsia="微软雅黑"/>
                <w:sz w:val="22"/>
              </w:rPr>
              <w:t>✓</w:t>
            </w:r>
          </w:p>
        </w:tc>
      </w:tr>
      <w:tr w14:paraId="60A982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8C5BCB5">
            <w:pPr>
              <w:pStyle w:val="25"/>
              <w:jc w:val="left"/>
            </w:pPr>
            <w:r>
              <w:rPr>
                <w:rFonts w:ascii="Times New Roman" w:hAnsi="Times New Roman" w:eastAsia="微软雅黑"/>
                <w:sz w:val="22"/>
              </w:rPr>
              <w:t>合计偏差率</w:t>
            </w:r>
          </w:p>
        </w:tc>
        <w:tc>
          <w:tcPr>
            <w:tcBorders>
              <w:top w:val="single" w:color="E2E8F0" w:sz="6" w:space="0"/>
              <w:left w:val="single" w:color="E2E8F0" w:sz="6" w:space="0"/>
              <w:bottom w:val="single" w:color="E2E8F0" w:sz="6" w:space="0"/>
              <w:right w:val="single" w:color="E2E8F0" w:sz="6" w:space="0"/>
            </w:tcBorders>
          </w:tcPr>
          <w:p w14:paraId="3EF55453">
            <w:pPr>
              <w:pStyle w:val="25"/>
              <w:jc w:val="left"/>
            </w:pPr>
            <w:r>
              <w:rPr>
                <w:rFonts w:ascii="Times New Roman" w:hAnsi="Times New Roman" w:eastAsia="微软雅黑"/>
                <w:sz w:val="22"/>
              </w:rPr>
              <w:t>11.4%</w:t>
            </w:r>
          </w:p>
        </w:tc>
        <w:tc>
          <w:tcPr>
            <w:tcBorders>
              <w:top w:val="single" w:color="E2E8F0" w:sz="6" w:space="0"/>
              <w:left w:val="single" w:color="E2E8F0" w:sz="6" w:space="0"/>
              <w:bottom w:val="single" w:color="E2E8F0" w:sz="6" w:space="0"/>
              <w:right w:val="single" w:color="E2E8F0" w:sz="6" w:space="0"/>
            </w:tcBorders>
          </w:tcPr>
          <w:p w14:paraId="1389F5ED">
            <w:pPr>
              <w:pStyle w:val="25"/>
              <w:jc w:val="left"/>
            </w:pPr>
            <w:r>
              <w:rPr>
                <w:rFonts w:ascii="Times New Roman" w:hAnsi="Times New Roman" w:eastAsia="微软雅黑"/>
                <w:sz w:val="22"/>
              </w:rPr>
              <w:t>2,330÷20,500=11.36%≈11.4%</w:t>
            </w:r>
          </w:p>
        </w:tc>
        <w:tc>
          <w:tcPr>
            <w:tcBorders>
              <w:top w:val="single" w:color="E2E8F0" w:sz="6" w:space="0"/>
              <w:left w:val="single" w:color="E2E8F0" w:sz="6" w:space="0"/>
              <w:bottom w:val="single" w:color="E2E8F0" w:sz="6" w:space="0"/>
              <w:right w:val="single" w:color="E2E8F0" w:sz="6" w:space="0"/>
            </w:tcBorders>
          </w:tcPr>
          <w:p w14:paraId="6B1C2B34">
            <w:pPr>
              <w:pStyle w:val="25"/>
              <w:jc w:val="left"/>
            </w:pPr>
            <w:r>
              <w:rPr>
                <w:rFonts w:ascii="Times New Roman" w:hAnsi="Times New Roman" w:eastAsia="微软雅黑"/>
                <w:sz w:val="22"/>
              </w:rPr>
              <w:t>✓</w:t>
            </w:r>
          </w:p>
        </w:tc>
      </w:tr>
    </w:tbl>
    <w:p w14:paraId="1FBC7189">
      <w:r>
        <w:pict>
          <v:rect id="_x0000_i1215" o:spt="1" style="height:1.5pt;width:0pt;" coordsize="21600,21600" o:hr="t" o:hrstd="t" o:hralign="center">
            <v:path/>
            <v:fill focussize="0,0"/>
            <v:stroke/>
            <v:imagedata o:title=""/>
            <o:lock v:ext="edit"/>
            <w10:wrap type="none"/>
            <w10:anchorlock/>
          </v:rect>
        </w:pict>
      </w:r>
    </w:p>
    <w:bookmarkEnd w:id="388"/>
    <w:bookmarkEnd w:id="396"/>
    <w:bookmarkEnd w:id="398"/>
    <w:p w14:paraId="15AF5AB2">
      <w:pPr>
        <w:pStyle w:val="4"/>
      </w:pPr>
      <w:bookmarkStart w:id="399" w:name="成本基础知识与分析"/>
      <w:r>
        <w:rPr>
          <w:rFonts w:ascii="Times New Roman" w:hAnsi="Times New Roman" w:eastAsia="微软雅黑"/>
          <w:sz w:val="24"/>
        </w:rPr>
        <w:t>7.2 成本基础知识与分析</w:t>
      </w:r>
    </w:p>
    <w:p w14:paraId="5D30E431">
      <w:pPr>
        <w:pStyle w:val="5"/>
      </w:pPr>
      <w:bookmarkStart w:id="400" w:name="成本的概念与常见分类方法"/>
      <w:r>
        <w:rPr>
          <w:rFonts w:ascii="Times New Roman" w:hAnsi="Times New Roman" w:eastAsia="微软雅黑"/>
          <w:sz w:val="24"/>
        </w:rPr>
        <w:t>7.2.1 成本的概念与常见分类方法</w:t>
      </w:r>
    </w:p>
    <w:p w14:paraId="79198579">
      <w:pPr>
        <w:pStyle w:val="6"/>
      </w:pPr>
      <w:bookmarkStart w:id="401" w:name="一成本按与产量关系的分类"/>
      <w:r>
        <w:rPr>
          <w:rFonts w:ascii="Times New Roman" w:hAnsi="Times New Roman" w:eastAsia="微软雅黑"/>
          <w:sz w:val="24"/>
        </w:rPr>
        <w:t>一、成本按与产量关系的分类</w:t>
      </w:r>
    </w:p>
    <w:p w14:paraId="38BA9AB1">
      <w:pPr>
        <w:pStyle w:val="24"/>
      </w:pPr>
      <w:r>
        <w:rPr>
          <w:rFonts w:ascii="Times New Roman" w:hAnsi="Times New Roman" w:eastAsia="微软雅黑"/>
          <w:sz w:val="24"/>
        </w:rPr>
        <w:t>与产量（业务量）关系的分类是最重要的成本分类方式，如图7-4所示。</w:t>
      </w:r>
    </w:p>
    <w:p w14:paraId="0EE7F488">
      <w:pPr>
        <w:pStyle w:val="36"/>
      </w:pPr>
      <w:r>
        <w:drawing>
          <wp:inline distT="0" distB="0" distL="114300" distR="114300">
            <wp:extent cx="4800600" cy="1267460"/>
            <wp:effectExtent l="0" t="0" r="0" b="12700"/>
            <wp:docPr id="1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mermaid diagram"/>
                    <pic:cNvPicPr>
                      <a:picLocks noChangeAspect="1" noChangeArrowheads="1"/>
                    </pic:cNvPicPr>
                  </pic:nvPicPr>
                  <pic:blipFill>
                    <a:blip r:embed="rId67"/>
                    <a:stretch>
                      <a:fillRect/>
                    </a:stretch>
                  </pic:blipFill>
                  <pic:spPr>
                    <a:xfrm>
                      <a:off x="0" y="0"/>
                      <a:ext cx="4800600" cy="1267505"/>
                    </a:xfrm>
                    <a:prstGeom prst="rect">
                      <a:avLst/>
                    </a:prstGeom>
                    <a:noFill/>
                    <a:ln w="9525">
                      <a:noFill/>
                    </a:ln>
                  </pic:spPr>
                </pic:pic>
              </a:graphicData>
            </a:graphic>
          </wp:inline>
        </w:drawing>
      </w:r>
    </w:p>
    <w:p w14:paraId="4832EFCA">
      <w:pPr>
        <w:pStyle w:val="3"/>
      </w:pPr>
      <w:r>
        <w:rPr>
          <w:rFonts w:ascii="Times New Roman" w:hAnsi="Times New Roman" w:eastAsia="微软雅黑"/>
          <w:sz w:val="24"/>
        </w:rPr>
        <w:t>图7-4 成本按与产量关系的分类</w:t>
      </w:r>
    </w:p>
    <w:bookmarkEnd w:id="401"/>
    <w:p w14:paraId="1BFE31D9">
      <w:pPr>
        <w:pStyle w:val="6"/>
      </w:pPr>
      <w:bookmarkStart w:id="402" w:name="二固定成本与变动成本的图形表示"/>
      <w:r>
        <w:rPr>
          <w:rFonts w:ascii="Times New Roman" w:hAnsi="Times New Roman" w:eastAsia="微软雅黑"/>
          <w:sz w:val="24"/>
        </w:rPr>
        <w:t>二、固定成本与变动成本的图形表示</w:t>
      </w:r>
    </w:p>
    <w:p w14:paraId="13E6BB75">
      <w:pPr>
        <w:pStyle w:val="24"/>
      </w:pPr>
      <w:r>
        <w:rPr>
          <w:rFonts w:ascii="Times New Roman" w:hAnsi="Times New Roman" w:eastAsia="微软雅黑"/>
          <w:sz w:val="24"/>
        </w:rPr>
        <w:t>固定成本与变动成本随产量变化的规律，可以用图7-5直观表示。</w:t>
      </w:r>
    </w:p>
    <w:p w14:paraId="7FD651D5">
      <w:pPr>
        <w:pStyle w:val="36"/>
      </w:pPr>
      <w:r>
        <w:drawing>
          <wp:inline distT="0" distB="0" distL="114300" distR="114300">
            <wp:extent cx="4800600" cy="1953260"/>
            <wp:effectExtent l="0" t="0" r="0" b="0"/>
            <wp:docPr id="4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mermaid diagram"/>
                    <pic:cNvPicPr>
                      <a:picLocks noChangeAspect="1" noChangeArrowheads="1"/>
                    </pic:cNvPicPr>
                  </pic:nvPicPr>
                  <pic:blipFill>
                    <a:blip r:embed="rId68"/>
                    <a:stretch>
                      <a:fillRect/>
                    </a:stretch>
                  </pic:blipFill>
                  <pic:spPr>
                    <a:xfrm>
                      <a:off x="0" y="0"/>
                      <a:ext cx="4800600" cy="1953305"/>
                    </a:xfrm>
                    <a:prstGeom prst="rect">
                      <a:avLst/>
                    </a:prstGeom>
                    <a:noFill/>
                    <a:ln w="9525">
                      <a:noFill/>
                    </a:ln>
                  </pic:spPr>
                </pic:pic>
              </a:graphicData>
            </a:graphic>
          </wp:inline>
        </w:drawing>
      </w:r>
    </w:p>
    <w:p w14:paraId="2EABFEFB">
      <w:pPr>
        <w:pStyle w:val="3"/>
      </w:pPr>
      <w:r>
        <w:rPr>
          <w:rFonts w:ascii="Times New Roman" w:hAnsi="Times New Roman" w:eastAsia="微软雅黑"/>
          <w:sz w:val="24"/>
        </w:rPr>
        <w:t>图7-5 固定成本与变动成本的变化规律</w:t>
      </w:r>
    </w:p>
    <w:p w14:paraId="2024F944">
      <w:pPr>
        <w:pStyle w:val="3"/>
      </w:pPr>
      <w:r>
        <w:rPr>
          <w:rFonts w:ascii="Times New Roman" w:hAnsi="Times New Roman" w:eastAsia="微软雅黑"/>
          <w:b/>
          <w:bCs/>
          <w:sz w:val="24"/>
        </w:rPr>
        <w:t>【例7-4】识别成本类型</w:t>
      </w:r>
    </w:p>
    <w:p w14:paraId="5AB0AF95">
      <w:pPr>
        <w:pStyle w:val="38"/>
      </w:pPr>
      <w:r>
        <w:rPr>
          <w:rStyle w:val="37"/>
          <w:rFonts w:ascii="Times New Roman" w:hAnsi="Times New Roman" w:eastAsia="微软雅黑"/>
          <w:sz w:val="24"/>
        </w:rPr>
        <w:t>【角色】你是一位成本会计老师。</w:t>
      </w:r>
      <w:r>
        <w:br w:type="textWrapping"/>
      </w:r>
      <w:r>
        <w:br w:type="textWrapping"/>
      </w:r>
      <w:r>
        <w:rPr>
          <w:rStyle w:val="37"/>
          <w:rFonts w:ascii="Times New Roman" w:hAnsi="Times New Roman" w:eastAsia="微软雅黑"/>
          <w:sz w:val="24"/>
        </w:rPr>
        <w:t>【任务】对奶茶店的以下成本项目，</w:t>
      </w:r>
      <w:r>
        <w:br w:type="textWrapping"/>
      </w:r>
      <w:r>
        <w:rPr>
          <w:rStyle w:val="37"/>
          <w:rFonts w:ascii="Times New Roman" w:hAnsi="Times New Roman" w:eastAsia="微软雅黑"/>
          <w:sz w:val="24"/>
        </w:rPr>
        <w:t>判断属于固定成本、变动成本还是混合成本，</w:t>
      </w:r>
      <w:r>
        <w:br w:type="textWrapping"/>
      </w:r>
      <w:r>
        <w:rPr>
          <w:rStyle w:val="37"/>
          <w:rFonts w:ascii="Times New Roman" w:hAnsi="Times New Roman" w:eastAsia="微软雅黑"/>
          <w:sz w:val="24"/>
        </w:rPr>
        <w:t>并简要说明判断理由：</w:t>
      </w:r>
      <w:r>
        <w:br w:type="textWrapping"/>
      </w:r>
      <w:r>
        <w:br w:type="textWrapping"/>
      </w:r>
      <w:r>
        <w:rPr>
          <w:rStyle w:val="37"/>
          <w:rFonts w:ascii="Times New Roman" w:hAnsi="Times New Roman" w:eastAsia="微软雅黑"/>
          <w:sz w:val="24"/>
        </w:rPr>
        <w:t>1. 店面月租金：8,000元/月</w:t>
      </w:r>
      <w:r>
        <w:br w:type="textWrapping"/>
      </w:r>
      <w:r>
        <w:rPr>
          <w:rStyle w:val="37"/>
          <w:rFonts w:ascii="Times New Roman" w:hAnsi="Times New Roman" w:eastAsia="微软雅黑"/>
          <w:sz w:val="24"/>
        </w:rPr>
        <w:t>2. 原料成本（奶茶原料、糖等）：约5元/杯</w:t>
      </w:r>
      <w:r>
        <w:br w:type="textWrapping"/>
      </w:r>
      <w:r>
        <w:rPr>
          <w:rStyle w:val="37"/>
          <w:rFonts w:ascii="Times New Roman" w:hAnsi="Times New Roman" w:eastAsia="微软雅黑"/>
          <w:sz w:val="24"/>
        </w:rPr>
        <w:t>3. 全职员工工资：12,000元/月（3人）</w:t>
      </w:r>
      <w:r>
        <w:br w:type="textWrapping"/>
      </w:r>
      <w:r>
        <w:rPr>
          <w:rStyle w:val="37"/>
          <w:rFonts w:ascii="Times New Roman" w:hAnsi="Times New Roman" w:eastAsia="微软雅黑"/>
          <w:sz w:val="24"/>
        </w:rPr>
        <w:t>4. 包装材料（杯子、吸管、袋子）：约0.8元/杯</w:t>
      </w:r>
      <w:r>
        <w:br w:type="textWrapping"/>
      </w:r>
      <w:r>
        <w:rPr>
          <w:rStyle w:val="37"/>
          <w:rFonts w:ascii="Times New Roman" w:hAnsi="Times New Roman" w:eastAsia="微软雅黑"/>
          <w:sz w:val="24"/>
        </w:rPr>
        <w:t>5. 电费：基础电费200元/月+用电量费用</w:t>
      </w:r>
      <w:r>
        <w:br w:type="textWrapping"/>
      </w:r>
      <w:r>
        <w:rPr>
          <w:rStyle w:val="37"/>
          <w:rFonts w:ascii="Times New Roman" w:hAnsi="Times New Roman" w:eastAsia="微软雅黑"/>
          <w:sz w:val="24"/>
        </w:rPr>
        <w:t>6. 奶茶机器折旧：每月600元</w:t>
      </w:r>
      <w:r>
        <w:br w:type="textWrapping"/>
      </w:r>
      <w:r>
        <w:rPr>
          <w:rStyle w:val="37"/>
          <w:rFonts w:ascii="Times New Roman" w:hAnsi="Times New Roman" w:eastAsia="微软雅黑"/>
          <w:sz w:val="24"/>
        </w:rPr>
        <w:t>7. 外卖平台佣金：营业额的8%</w:t>
      </w:r>
      <w:r>
        <w:br w:type="textWrapping"/>
      </w:r>
      <w:r>
        <w:rPr>
          <w:rStyle w:val="37"/>
          <w:rFonts w:ascii="Times New Roman" w:hAnsi="Times New Roman" w:eastAsia="微软雅黑"/>
          <w:sz w:val="24"/>
        </w:rPr>
        <w:t>8. 收银系统月租：150元/月</w:t>
      </w:r>
      <w:r>
        <w:br w:type="textWrapping"/>
      </w:r>
      <w:r>
        <w:br w:type="textWrapping"/>
      </w:r>
      <w:r>
        <w:rPr>
          <w:rStyle w:val="37"/>
          <w:rFonts w:ascii="Times New Roman" w:hAnsi="Times New Roman" w:eastAsia="微软雅黑"/>
          <w:sz w:val="24"/>
        </w:rPr>
        <w:t>【格式】表格格式，包含：成本项目、类型、理由（一句话）</w:t>
      </w:r>
      <w:r>
        <w:br w:type="textWrapping"/>
      </w:r>
      <w:r>
        <w:br w:type="textWrapping"/>
      </w:r>
      <w:r>
        <w:rPr>
          <w:rStyle w:val="37"/>
          <w:rFonts w:ascii="Times New Roman" w:hAnsi="Times New Roman" w:eastAsia="微软雅黑"/>
          <w:sz w:val="24"/>
        </w:rPr>
        <w:t>【约束】区分要准确，理由要结合奶茶店的实际情况。</w:t>
      </w:r>
    </w:p>
    <w:p w14:paraId="726A7B29">
      <w:r>
        <w:pict>
          <v:rect id="_x0000_i1216" o:spt="1" style="height:1.5pt;width:0pt;" coordsize="21600,21600" o:hr="t" o:hrstd="t" o:hralign="center">
            <v:path/>
            <v:fill focussize="0,0"/>
            <v:stroke/>
            <v:imagedata o:title=""/>
            <o:lock v:ext="edit"/>
            <w10:wrap type="none"/>
            <w10:anchorlock/>
          </v:rect>
        </w:pict>
      </w:r>
    </w:p>
    <w:bookmarkEnd w:id="400"/>
    <w:bookmarkEnd w:id="402"/>
    <w:p w14:paraId="7557F9D6">
      <w:pPr>
        <w:pStyle w:val="5"/>
      </w:pPr>
      <w:bookmarkStart w:id="403" w:name="ai辅助进行本量利保本点分析"/>
      <w:r>
        <w:rPr>
          <w:rFonts w:ascii="Times New Roman" w:hAnsi="Times New Roman" w:eastAsia="微软雅黑"/>
          <w:sz w:val="24"/>
        </w:rPr>
        <w:t>7.2.2 AI辅助进行本量利（保本点）分析</w:t>
      </w:r>
    </w:p>
    <w:p w14:paraId="152115D8">
      <w:pPr>
        <w:pStyle w:val="6"/>
      </w:pPr>
      <w:bookmarkStart w:id="404" w:name="一本量利分析的核心概念"/>
      <w:r>
        <w:rPr>
          <w:rFonts w:ascii="Times New Roman" w:hAnsi="Times New Roman" w:eastAsia="微软雅黑"/>
          <w:sz w:val="24"/>
        </w:rPr>
        <w:t>一、本量利分析的核心概念</w:t>
      </w:r>
    </w:p>
    <w:p w14:paraId="32479490">
      <w:pPr>
        <w:pStyle w:val="24"/>
      </w:pPr>
      <w:r>
        <w:rPr>
          <w:rFonts w:ascii="Times New Roman" w:hAnsi="Times New Roman" w:eastAsia="微软雅黑"/>
          <w:sz w:val="24"/>
        </w:rPr>
        <w:t>本量利分析（Cost-Volume-Profit Analysis，简称CVP分析）研究的是成本、产量（业务量）和利润三者之间的关系，其核心是计算</w:t>
      </w:r>
      <w:r>
        <w:rPr>
          <w:rFonts w:ascii="Times New Roman" w:hAnsi="Times New Roman" w:eastAsia="微软雅黑"/>
          <w:b/>
          <w:bCs/>
          <w:sz w:val="24"/>
        </w:rPr>
        <w:t>保本点</w:t>
      </w:r>
      <w:r>
        <w:rPr>
          <w:rFonts w:ascii="Times New Roman" w:hAnsi="Times New Roman" w:eastAsia="微软雅黑"/>
          <w:sz w:val="24"/>
        </w:rPr>
        <w:t>（盈亏平衡点）。</w:t>
      </w:r>
    </w:p>
    <w:p w14:paraId="54437B1E">
      <w:pPr>
        <w:pStyle w:val="3"/>
      </w:pPr>
      <w:r>
        <w:rPr>
          <w:rFonts w:ascii="Times New Roman" w:hAnsi="Times New Roman" w:eastAsia="微软雅黑"/>
          <w:sz w:val="24"/>
        </w:rPr>
        <w:t>核心公式体系如图7-6所示。</w:t>
      </w:r>
    </w:p>
    <w:p w14:paraId="56593EBF">
      <w:pPr>
        <w:pStyle w:val="36"/>
      </w:pPr>
      <w:r>
        <w:drawing>
          <wp:inline distT="0" distB="0" distL="114300" distR="114300">
            <wp:extent cx="4800600" cy="1585595"/>
            <wp:effectExtent l="0" t="0" r="0" b="0"/>
            <wp:docPr id="5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mermaid diagram"/>
                    <pic:cNvPicPr>
                      <a:picLocks noChangeAspect="1" noChangeArrowheads="1"/>
                    </pic:cNvPicPr>
                  </pic:nvPicPr>
                  <pic:blipFill>
                    <a:blip r:embed="rId69"/>
                    <a:stretch>
                      <a:fillRect/>
                    </a:stretch>
                  </pic:blipFill>
                  <pic:spPr>
                    <a:xfrm>
                      <a:off x="0" y="0"/>
                      <a:ext cx="4800600" cy="1585912"/>
                    </a:xfrm>
                    <a:prstGeom prst="rect">
                      <a:avLst/>
                    </a:prstGeom>
                    <a:noFill/>
                    <a:ln w="9525">
                      <a:noFill/>
                    </a:ln>
                  </pic:spPr>
                </pic:pic>
              </a:graphicData>
            </a:graphic>
          </wp:inline>
        </w:drawing>
      </w:r>
    </w:p>
    <w:p w14:paraId="651697D5">
      <w:pPr>
        <w:pStyle w:val="3"/>
      </w:pPr>
      <w:r>
        <w:rPr>
          <w:rFonts w:ascii="Times New Roman" w:hAnsi="Times New Roman" w:eastAsia="微软雅黑"/>
          <w:sz w:val="24"/>
        </w:rPr>
        <w:t>图7-6 本量利分析核心公式体系</w:t>
      </w:r>
    </w:p>
    <w:bookmarkEnd w:id="404"/>
    <w:p w14:paraId="174248C9">
      <w:pPr>
        <w:pStyle w:val="6"/>
      </w:pPr>
      <w:bookmarkStart w:id="405" w:name="二本量利分析的直观理解"/>
      <w:r>
        <w:rPr>
          <w:rFonts w:ascii="Times New Roman" w:hAnsi="Times New Roman" w:eastAsia="微软雅黑"/>
          <w:sz w:val="24"/>
        </w:rPr>
        <w:t>二、本量利分析的直观理解</w:t>
      </w:r>
    </w:p>
    <w:p w14:paraId="3317F3FD">
      <w:pPr>
        <w:pStyle w:val="24"/>
      </w:pPr>
      <w:r>
        <w:rPr>
          <w:rFonts w:ascii="Times New Roman" w:hAnsi="Times New Roman" w:eastAsia="微软雅黑"/>
          <w:sz w:val="24"/>
        </w:rPr>
        <w:t>保本点的概念可以用图7-7直观展示。</w:t>
      </w:r>
    </w:p>
    <w:p w14:paraId="4ADABC6F">
      <w:pPr>
        <w:pStyle w:val="36"/>
      </w:pPr>
      <w:r>
        <w:drawing>
          <wp:inline distT="0" distB="0" distL="114300" distR="114300">
            <wp:extent cx="4800600" cy="2087880"/>
            <wp:effectExtent l="0" t="0" r="0" b="0"/>
            <wp:docPr id="5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mermaid diagram"/>
                    <pic:cNvPicPr>
                      <a:picLocks noChangeAspect="1" noChangeArrowheads="1"/>
                    </pic:cNvPicPr>
                  </pic:nvPicPr>
                  <pic:blipFill>
                    <a:blip r:embed="rId70"/>
                    <a:stretch>
                      <a:fillRect/>
                    </a:stretch>
                  </pic:blipFill>
                  <pic:spPr>
                    <a:xfrm>
                      <a:off x="0" y="0"/>
                      <a:ext cx="4800600" cy="2088016"/>
                    </a:xfrm>
                    <a:prstGeom prst="rect">
                      <a:avLst/>
                    </a:prstGeom>
                    <a:noFill/>
                    <a:ln w="9525">
                      <a:noFill/>
                    </a:ln>
                  </pic:spPr>
                </pic:pic>
              </a:graphicData>
            </a:graphic>
          </wp:inline>
        </w:drawing>
      </w:r>
    </w:p>
    <w:p w14:paraId="61D34C28">
      <w:pPr>
        <w:pStyle w:val="3"/>
      </w:pPr>
      <w:r>
        <w:rPr>
          <w:rFonts w:ascii="Times New Roman" w:hAnsi="Times New Roman" w:eastAsia="微软雅黑"/>
          <w:sz w:val="24"/>
        </w:rPr>
        <w:t>图7-7 保本点与盈亏区间的直观理解</w:t>
      </w:r>
    </w:p>
    <w:bookmarkEnd w:id="405"/>
    <w:p w14:paraId="798864DB">
      <w:pPr>
        <w:pStyle w:val="6"/>
      </w:pPr>
      <w:bookmarkStart w:id="406" w:name="三本量利分析完整示例奶茶店案例"/>
      <w:r>
        <w:rPr>
          <w:rFonts w:ascii="Times New Roman" w:hAnsi="Times New Roman" w:eastAsia="微软雅黑"/>
          <w:sz w:val="24"/>
        </w:rPr>
        <w:t>三、本量利分析完整示例——奶茶店案例</w:t>
      </w:r>
    </w:p>
    <w:p w14:paraId="650DF72E">
      <w:pPr>
        <w:pStyle w:val="24"/>
      </w:pPr>
      <w:r>
        <w:rPr>
          <w:rFonts w:ascii="Times New Roman" w:hAnsi="Times New Roman" w:eastAsia="微软雅黑"/>
          <w:b/>
          <w:bCs/>
          <w:sz w:val="24"/>
        </w:rPr>
        <w:t>【例7-5】奶茶店保本点分析——完整闭环示例</w:t>
      </w:r>
    </w:p>
    <w:p w14:paraId="2136E343">
      <w:pPr>
        <w:pStyle w:val="3"/>
      </w:pPr>
      <w:r>
        <w:rPr>
          <w:rFonts w:ascii="Times New Roman" w:hAnsi="Times New Roman" w:eastAsia="微软雅黑"/>
          <w:b/>
          <w:bCs/>
          <w:sz w:val="24"/>
        </w:rPr>
        <w:t>场景描述：</w:t>
      </w:r>
      <w:r>
        <w:br w:type="textWrapping"/>
      </w:r>
      <w:r>
        <w:rPr>
          <w:rFonts w:ascii="Times New Roman" w:hAnsi="Times New Roman" w:eastAsia="微软雅黑"/>
          <w:sz w:val="24"/>
        </w:rPr>
        <w:t>一家奶茶店的经营数据：</w:t>
      </w:r>
    </w:p>
    <w:p w14:paraId="6641562B">
      <w:pPr>
        <w:pStyle w:val="25"/>
        <w:numPr>
          <w:ilvl w:val="0"/>
          <w:numId w:val="1"/>
        </w:numPr>
        <w:ind w:left="720" w:hanging="480"/>
      </w:pPr>
      <w:r>
        <w:rPr>
          <w:rFonts w:ascii="Times New Roman" w:hAnsi="Times New Roman" w:eastAsia="微软雅黑"/>
          <w:sz w:val="24"/>
        </w:rPr>
        <w:t>售价：18元/杯</w:t>
      </w:r>
    </w:p>
    <w:p w14:paraId="21341976">
      <w:pPr>
        <w:pStyle w:val="25"/>
        <w:numPr>
          <w:ilvl w:val="0"/>
          <w:numId w:val="1"/>
        </w:numPr>
        <w:ind w:left="720" w:hanging="480"/>
      </w:pPr>
      <w:r>
        <w:rPr>
          <w:rFonts w:ascii="Times New Roman" w:hAnsi="Times New Roman" w:eastAsia="微软雅黑"/>
          <w:sz w:val="24"/>
        </w:rPr>
        <w:t>单位变动成本：原料5元 + 包装0.8元 + 外卖佣金平均约0.2元 = 约6元（简化取整）</w:t>
      </w:r>
    </w:p>
    <w:p w14:paraId="348F0C93">
      <w:pPr>
        <w:pStyle w:val="25"/>
        <w:numPr>
          <w:ilvl w:val="0"/>
          <w:numId w:val="1"/>
        </w:numPr>
        <w:ind w:left="720" w:hanging="480"/>
      </w:pPr>
      <w:r>
        <w:rPr>
          <w:rFonts w:ascii="Times New Roman" w:hAnsi="Times New Roman" w:eastAsia="微软雅黑"/>
          <w:sz w:val="24"/>
        </w:rPr>
        <w:t>月固定成本：租金8,000 + 员工工资12,000 + 机器折旧600 + 收银系统150 + 电费基础部分200 = 20,950元（取21,000元）</w:t>
      </w:r>
    </w:p>
    <w:p w14:paraId="02D3680B">
      <w:pPr>
        <w:pStyle w:val="24"/>
      </w:pPr>
      <w:r>
        <w:rPr>
          <w:rFonts w:ascii="Times New Roman" w:hAnsi="Times New Roman" w:eastAsia="微软雅黑"/>
          <w:b/>
          <w:bCs/>
          <w:sz w:val="24"/>
        </w:rPr>
        <w:t>第一步：学生自行推导保本点</w:t>
      </w:r>
    </w:p>
    <w:p w14:paraId="60326882">
      <w:pPr>
        <w:pStyle w:val="38"/>
      </w:pPr>
      <w:r>
        <w:rPr>
          <w:rStyle w:val="37"/>
          <w:rFonts w:ascii="Times New Roman" w:hAnsi="Times New Roman" w:eastAsia="微软雅黑"/>
          <w:sz w:val="24"/>
        </w:rPr>
        <w:t>单位贡献毛益 = 18 - 6 = 12元/杯</w:t>
      </w:r>
      <w:r>
        <w:br w:type="textWrapping"/>
      </w:r>
      <w:r>
        <w:rPr>
          <w:rStyle w:val="37"/>
          <w:rFonts w:ascii="Times New Roman" w:hAnsi="Times New Roman" w:eastAsia="微软雅黑"/>
          <w:sz w:val="24"/>
        </w:rPr>
        <w:t>保本销量 = 21,000 ÷ 12 = 1,750杯/月</w:t>
      </w:r>
      <w:r>
        <w:br w:type="textWrapping"/>
      </w:r>
      <w:r>
        <w:rPr>
          <w:rStyle w:val="37"/>
          <w:rFonts w:ascii="Times New Roman" w:hAnsi="Times New Roman" w:eastAsia="微软雅黑"/>
          <w:sz w:val="24"/>
        </w:rPr>
        <w:t>日均保本量 = 1,750 ÷ 30 ≈ 58.3杯/天</w:t>
      </w:r>
    </w:p>
    <w:p w14:paraId="36269B9D">
      <w:pPr>
        <w:pStyle w:val="24"/>
      </w:pPr>
      <w:r>
        <w:rPr>
          <w:rFonts w:ascii="Times New Roman" w:hAnsi="Times New Roman" w:eastAsia="微软雅黑"/>
          <w:b/>
          <w:bCs/>
          <w:sz w:val="24"/>
        </w:rPr>
        <w:t>第二步：设计提示词</w:t>
      </w:r>
    </w:p>
    <w:p w14:paraId="50B7C865">
      <w:pPr>
        <w:pStyle w:val="38"/>
      </w:pPr>
      <w:r>
        <w:rPr>
          <w:rStyle w:val="37"/>
          <w:rFonts w:ascii="Times New Roman" w:hAnsi="Times New Roman" w:eastAsia="微软雅黑"/>
          <w:sz w:val="24"/>
        </w:rPr>
        <w:t>【角色】你是一位管理会计师，</w:t>
      </w:r>
      <w:r>
        <w:br w:type="textWrapping"/>
      </w:r>
      <w:r>
        <w:rPr>
          <w:rStyle w:val="37"/>
          <w:rFonts w:ascii="Times New Roman" w:hAnsi="Times New Roman" w:eastAsia="微软雅黑"/>
          <w:sz w:val="24"/>
        </w:rPr>
        <w:t>正在帮助一家奶茶店老板分析经营情况。</w:t>
      </w:r>
      <w:r>
        <w:br w:type="textWrapping"/>
      </w:r>
      <w:r>
        <w:br w:type="textWrapping"/>
      </w:r>
      <w:r>
        <w:rPr>
          <w:rStyle w:val="37"/>
          <w:rFonts w:ascii="Times New Roman" w:hAnsi="Times New Roman" w:eastAsia="微软雅黑"/>
          <w:sz w:val="24"/>
        </w:rPr>
        <w:t>【数据】奶茶店基本数据：</w:t>
      </w:r>
      <w:r>
        <w:br w:type="textWrapping"/>
      </w:r>
      <w:r>
        <w:rPr>
          <w:rStyle w:val="37"/>
          <w:rFonts w:ascii="Times New Roman" w:hAnsi="Times New Roman" w:eastAsia="微软雅黑"/>
          <w:sz w:val="24"/>
        </w:rPr>
        <w:t>- 产品售价：18元/杯</w:t>
      </w:r>
      <w:r>
        <w:br w:type="textWrapping"/>
      </w:r>
      <w:r>
        <w:rPr>
          <w:rStyle w:val="37"/>
          <w:rFonts w:ascii="Times New Roman" w:hAnsi="Times New Roman" w:eastAsia="微软雅黑"/>
          <w:sz w:val="24"/>
        </w:rPr>
        <w:t>- 单位变动成本：6元/杯（含原料、包装、外卖佣金等）</w:t>
      </w:r>
      <w:r>
        <w:br w:type="textWrapping"/>
      </w:r>
      <w:r>
        <w:rPr>
          <w:rStyle w:val="37"/>
          <w:rFonts w:ascii="Times New Roman" w:hAnsi="Times New Roman" w:eastAsia="微软雅黑"/>
          <w:sz w:val="24"/>
        </w:rPr>
        <w:t>- 月固定成本合计：21,000元</w:t>
      </w:r>
      <w:r>
        <w:br w:type="textWrapping"/>
      </w:r>
      <w:r>
        <w:rPr>
          <w:rStyle w:val="37"/>
          <w:rFonts w:ascii="Times New Roman" w:hAnsi="Times New Roman" w:eastAsia="微软雅黑"/>
          <w:sz w:val="24"/>
        </w:rPr>
        <w:t xml:space="preserve">  （租金8,000+员工工资12,000+其他1,000）</w:t>
      </w:r>
      <w:r>
        <w:br w:type="textWrapping"/>
      </w:r>
      <w:r>
        <w:rPr>
          <w:rStyle w:val="37"/>
          <w:rFonts w:ascii="Times New Roman" w:hAnsi="Times New Roman" w:eastAsia="微软雅黑"/>
          <w:sz w:val="24"/>
        </w:rPr>
        <w:t>- 当前月销量（实际）：2,200杯/月</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计算单位贡献毛益和贡献毛益率</w:t>
      </w:r>
      <w:r>
        <w:br w:type="textWrapping"/>
      </w:r>
      <w:r>
        <w:rPr>
          <w:rStyle w:val="37"/>
          <w:rFonts w:ascii="Times New Roman" w:hAnsi="Times New Roman" w:eastAsia="微软雅黑"/>
          <w:sz w:val="24"/>
        </w:rPr>
        <w:t>2. 计算月保本销量和保本销售额</w:t>
      </w:r>
      <w:r>
        <w:br w:type="textWrapping"/>
      </w:r>
      <w:r>
        <w:rPr>
          <w:rStyle w:val="37"/>
          <w:rFonts w:ascii="Times New Roman" w:hAnsi="Times New Roman" w:eastAsia="微软雅黑"/>
          <w:sz w:val="24"/>
        </w:rPr>
        <w:t>3. 计算当前月利润</w:t>
      </w:r>
      <w:r>
        <w:br w:type="textWrapping"/>
      </w:r>
      <w:r>
        <w:rPr>
          <w:rStyle w:val="37"/>
          <w:rFonts w:ascii="Times New Roman" w:hAnsi="Times New Roman" w:eastAsia="微软雅黑"/>
          <w:sz w:val="24"/>
        </w:rPr>
        <w:t>4. 计算安全边际和安全边际率，评价经营安全性</w:t>
      </w:r>
      <w:r>
        <w:br w:type="textWrapping"/>
      </w:r>
      <w:r>
        <w:rPr>
          <w:rStyle w:val="37"/>
          <w:rFonts w:ascii="Times New Roman" w:hAnsi="Times New Roman" w:eastAsia="微软雅黑"/>
          <w:sz w:val="24"/>
        </w:rPr>
        <w:t>5. 分析以下三种方案对保本点和利润的影响：</w:t>
      </w:r>
      <w:r>
        <w:br w:type="textWrapping"/>
      </w:r>
      <w:r>
        <w:rPr>
          <w:rStyle w:val="37"/>
          <w:rFonts w:ascii="Times New Roman" w:hAnsi="Times New Roman" w:eastAsia="微软雅黑"/>
          <w:sz w:val="24"/>
        </w:rPr>
        <w:t xml:space="preserve">   方案A：售价提高到20元（假设销量不变）</w:t>
      </w:r>
      <w:r>
        <w:br w:type="textWrapping"/>
      </w:r>
      <w:r>
        <w:rPr>
          <w:rStyle w:val="37"/>
          <w:rFonts w:ascii="Times New Roman" w:hAnsi="Times New Roman" w:eastAsia="微软雅黑"/>
          <w:sz w:val="24"/>
        </w:rPr>
        <w:t xml:space="preserve">   方案B：单位变动成本降低到5元（假设售价和销量不变）</w:t>
      </w:r>
      <w:r>
        <w:br w:type="textWrapping"/>
      </w:r>
      <w:r>
        <w:rPr>
          <w:rStyle w:val="37"/>
          <w:rFonts w:ascii="Times New Roman" w:hAnsi="Times New Roman" w:eastAsia="微软雅黑"/>
          <w:sz w:val="24"/>
        </w:rPr>
        <w:t xml:space="preserve">   方案C：固定成本降低3,000元（假设售价、变动成本和销量不变）</w:t>
      </w:r>
      <w:r>
        <w:br w:type="textWrapping"/>
      </w:r>
      <w:r>
        <w:br w:type="textWrapping"/>
      </w:r>
      <w:r>
        <w:rPr>
          <w:rStyle w:val="37"/>
          <w:rFonts w:ascii="Times New Roman" w:hAnsi="Times New Roman" w:eastAsia="微软雅黑"/>
          <w:sz w:val="24"/>
        </w:rPr>
        <w:t>【格式】</w:t>
      </w:r>
      <w:r>
        <w:br w:type="textWrapping"/>
      </w:r>
      <w:r>
        <w:rPr>
          <w:rStyle w:val="37"/>
          <w:rFonts w:ascii="Times New Roman" w:hAnsi="Times New Roman" w:eastAsia="微软雅黑"/>
          <w:sz w:val="24"/>
        </w:rPr>
        <w:t>基础计算用表格，展示公式和计算过程。</w:t>
      </w:r>
      <w:r>
        <w:br w:type="textWrapping"/>
      </w:r>
      <w:r>
        <w:rPr>
          <w:rStyle w:val="37"/>
          <w:rFonts w:ascii="Times New Roman" w:hAnsi="Times New Roman" w:eastAsia="微软雅黑"/>
          <w:sz w:val="24"/>
        </w:rPr>
        <w:t>三种方案用对比表格，包含：</w:t>
      </w:r>
      <w:r>
        <w:br w:type="textWrapping"/>
      </w:r>
      <w:r>
        <w:rPr>
          <w:rStyle w:val="37"/>
          <w:rFonts w:ascii="Times New Roman" w:hAnsi="Times New Roman" w:eastAsia="微软雅黑"/>
          <w:sz w:val="24"/>
        </w:rPr>
        <w:t>保本量、月利润、保本量变化、利润变化四列。</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所有计算展示完整过程，</w:t>
      </w:r>
      <w:r>
        <w:br w:type="textWrapping"/>
      </w:r>
      <w:r>
        <w:rPr>
          <w:rStyle w:val="37"/>
          <w:rFonts w:ascii="Times New Roman" w:hAnsi="Times New Roman" w:eastAsia="微软雅黑"/>
          <w:sz w:val="24"/>
        </w:rPr>
        <w:t>方案分析的结论要给出实际业务意义上的建议。</w:t>
      </w:r>
    </w:p>
    <w:p w14:paraId="755FE3FD">
      <w:pPr>
        <w:pStyle w:val="24"/>
      </w:pPr>
      <w:r>
        <w:rPr>
          <w:rFonts w:ascii="Times New Roman" w:hAnsi="Times New Roman" w:eastAsia="微软雅黑"/>
          <w:b/>
          <w:bCs/>
          <w:sz w:val="24"/>
        </w:rPr>
        <w:t>AI输出示例（基础计算部分）：</w:t>
      </w:r>
    </w:p>
    <w:p w14:paraId="529E899D">
      <w:pPr>
        <w:pStyle w:val="13"/>
      </w:pPr>
      <w:r>
        <w:rPr>
          <w:rFonts w:ascii="Times New Roman" w:hAnsi="Times New Roman" w:eastAsia="微软雅黑"/>
          <w:b/>
          <w:bCs/>
          <w:sz w:val="24"/>
        </w:rPr>
        <w:t>基础计算</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85"/>
        <w:gridCol w:w="1728"/>
        <w:gridCol w:w="3065"/>
        <w:gridCol w:w="2075"/>
        <w:gridCol w:w="1603"/>
      </w:tblGrid>
      <w:tr w14:paraId="0EA7B6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8558C4">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44B50414">
            <w:pPr>
              <w:pStyle w:val="25"/>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415FB9A7">
            <w:pPr>
              <w:pStyle w:val="25"/>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542951F4">
            <w:pPr>
              <w:pStyle w:val="25"/>
              <w:jc w:val="left"/>
            </w:pPr>
            <w:r>
              <w:rPr>
                <w:rFonts w:ascii="Times New Roman" w:hAnsi="Times New Roman" w:eastAsia="微软雅黑"/>
                <w:b/>
                <w:color w:val="1E3A8A"/>
                <w:sz w:val="22"/>
              </w:rPr>
              <w:t>计算过程</w:t>
            </w:r>
          </w:p>
        </w:tc>
        <w:tc>
          <w:tcPr>
            <w:tcBorders>
              <w:top w:val="single" w:color="E2E8F0" w:sz="6" w:space="0"/>
              <w:left w:val="single" w:color="E2E8F0" w:sz="6" w:space="0"/>
              <w:bottom w:val="single" w:color="E2E8F0" w:sz="6" w:space="0"/>
              <w:right w:val="single" w:color="E2E8F0" w:sz="6" w:space="0"/>
            </w:tcBorders>
            <w:shd w:val="clear" w:color="auto" w:fill="EEF4FF"/>
          </w:tcPr>
          <w:p w14:paraId="0C1D7063">
            <w:pPr>
              <w:pStyle w:val="25"/>
              <w:jc w:val="left"/>
            </w:pPr>
            <w:r>
              <w:rPr>
                <w:rFonts w:ascii="Times New Roman" w:hAnsi="Times New Roman" w:eastAsia="微软雅黑"/>
                <w:b/>
                <w:color w:val="1E3A8A"/>
                <w:sz w:val="22"/>
              </w:rPr>
              <w:t>结果</w:t>
            </w:r>
          </w:p>
        </w:tc>
      </w:tr>
      <w:tr w14:paraId="4288CF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43740C1">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316B5366">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F77134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08DA85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054F0FC">
            <w:pPr>
              <w:pStyle w:val="25"/>
              <w:jc w:val="left"/>
            </w:pPr>
            <w:r>
              <w:rPr>
                <w:rFonts w:ascii="Times New Roman" w:hAnsi="Times New Roman" w:eastAsia="微软雅黑"/>
                <w:sz w:val="22"/>
              </w:rPr>
              <w:t>——</w:t>
            </w:r>
          </w:p>
        </w:tc>
      </w:tr>
      <w:tr w14:paraId="6BDF1D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57F7FB">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590D6E4D">
            <w:pPr>
              <w:pStyle w:val="25"/>
              <w:jc w:val="left"/>
            </w:pPr>
            <w:r>
              <w:rPr>
                <w:rFonts w:ascii="Times New Roman" w:hAnsi="Times New Roman" w:eastAsia="微软雅黑"/>
                <w:sz w:val="22"/>
              </w:rPr>
              <w:t>单位贡献毛益</w:t>
            </w:r>
          </w:p>
        </w:tc>
        <w:tc>
          <w:tcPr>
            <w:tcBorders>
              <w:top w:val="single" w:color="E2E8F0" w:sz="6" w:space="0"/>
              <w:left w:val="single" w:color="E2E8F0" w:sz="6" w:space="0"/>
              <w:bottom w:val="single" w:color="E2E8F0" w:sz="6" w:space="0"/>
              <w:right w:val="single" w:color="E2E8F0" w:sz="6" w:space="0"/>
            </w:tcBorders>
            <w:shd w:val="clear" w:color="auto" w:fill="F8FAFC"/>
          </w:tcPr>
          <w:p w14:paraId="590E054D">
            <w:pPr>
              <w:pStyle w:val="25"/>
              <w:jc w:val="left"/>
            </w:pPr>
            <w:r>
              <w:rPr>
                <w:rFonts w:ascii="Times New Roman" w:hAnsi="Times New Roman" w:eastAsia="微软雅黑"/>
                <w:sz w:val="22"/>
              </w:rPr>
              <w:t>单价 - 单位变动成本</w:t>
            </w:r>
          </w:p>
        </w:tc>
        <w:tc>
          <w:tcPr>
            <w:tcBorders>
              <w:top w:val="single" w:color="E2E8F0" w:sz="6" w:space="0"/>
              <w:left w:val="single" w:color="E2E8F0" w:sz="6" w:space="0"/>
              <w:bottom w:val="single" w:color="E2E8F0" w:sz="6" w:space="0"/>
              <w:right w:val="single" w:color="E2E8F0" w:sz="6" w:space="0"/>
            </w:tcBorders>
            <w:shd w:val="clear" w:color="auto" w:fill="F8FAFC"/>
          </w:tcPr>
          <w:p w14:paraId="40771265">
            <w:pPr>
              <w:pStyle w:val="25"/>
              <w:jc w:val="left"/>
            </w:pPr>
            <w:r>
              <w:rPr>
                <w:rFonts w:ascii="Times New Roman" w:hAnsi="Times New Roman" w:eastAsia="微软雅黑"/>
                <w:sz w:val="22"/>
              </w:rPr>
              <w:t>18 - 6</w:t>
            </w:r>
          </w:p>
        </w:tc>
        <w:tc>
          <w:tcPr>
            <w:tcBorders>
              <w:top w:val="single" w:color="E2E8F0" w:sz="6" w:space="0"/>
              <w:left w:val="single" w:color="E2E8F0" w:sz="6" w:space="0"/>
              <w:bottom w:val="single" w:color="E2E8F0" w:sz="6" w:space="0"/>
              <w:right w:val="single" w:color="E2E8F0" w:sz="6" w:space="0"/>
            </w:tcBorders>
            <w:shd w:val="clear" w:color="auto" w:fill="F8FAFC"/>
          </w:tcPr>
          <w:p w14:paraId="1E9985A8">
            <w:pPr>
              <w:pStyle w:val="25"/>
              <w:jc w:val="left"/>
            </w:pPr>
            <w:r>
              <w:rPr>
                <w:rFonts w:ascii="Times New Roman" w:hAnsi="Times New Roman" w:eastAsia="微软雅黑"/>
                <w:b/>
                <w:bCs/>
                <w:sz w:val="22"/>
              </w:rPr>
              <w:t>12元/杯</w:t>
            </w:r>
          </w:p>
        </w:tc>
      </w:tr>
      <w:tr w14:paraId="786071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62A417">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58E7C246">
            <w:pPr>
              <w:pStyle w:val="25"/>
              <w:jc w:val="left"/>
            </w:pPr>
            <w:r>
              <w:rPr>
                <w:rFonts w:ascii="Times New Roman" w:hAnsi="Times New Roman" w:eastAsia="微软雅黑"/>
                <w:sz w:val="22"/>
              </w:rPr>
              <w:t>贡献毛益率</w:t>
            </w:r>
          </w:p>
        </w:tc>
        <w:tc>
          <w:tcPr>
            <w:tcBorders>
              <w:top w:val="single" w:color="E2E8F0" w:sz="6" w:space="0"/>
              <w:left w:val="single" w:color="E2E8F0" w:sz="6" w:space="0"/>
              <w:bottom w:val="single" w:color="E2E8F0" w:sz="6" w:space="0"/>
              <w:right w:val="single" w:color="E2E8F0" w:sz="6" w:space="0"/>
            </w:tcBorders>
          </w:tcPr>
          <w:p w14:paraId="5749C022">
            <w:pPr>
              <w:pStyle w:val="25"/>
              <w:jc w:val="left"/>
            </w:pPr>
            <w:r>
              <w:rPr>
                <w:rFonts w:ascii="Times New Roman" w:hAnsi="Times New Roman" w:eastAsia="微软雅黑"/>
                <w:sz w:val="22"/>
              </w:rPr>
              <w:t>单位贡献毛益 ÷ 单价</w:t>
            </w:r>
          </w:p>
        </w:tc>
        <w:tc>
          <w:tcPr>
            <w:tcBorders>
              <w:top w:val="single" w:color="E2E8F0" w:sz="6" w:space="0"/>
              <w:left w:val="single" w:color="E2E8F0" w:sz="6" w:space="0"/>
              <w:bottom w:val="single" w:color="E2E8F0" w:sz="6" w:space="0"/>
              <w:right w:val="single" w:color="E2E8F0" w:sz="6" w:space="0"/>
            </w:tcBorders>
          </w:tcPr>
          <w:p w14:paraId="6D9D8CED">
            <w:pPr>
              <w:pStyle w:val="25"/>
              <w:jc w:val="left"/>
            </w:pPr>
            <w:r>
              <w:rPr>
                <w:rFonts w:ascii="Times New Roman" w:hAnsi="Times New Roman" w:eastAsia="微软雅黑"/>
                <w:sz w:val="22"/>
              </w:rPr>
              <w:t>12 ÷ 18</w:t>
            </w:r>
          </w:p>
        </w:tc>
        <w:tc>
          <w:tcPr>
            <w:tcBorders>
              <w:top w:val="single" w:color="E2E8F0" w:sz="6" w:space="0"/>
              <w:left w:val="single" w:color="E2E8F0" w:sz="6" w:space="0"/>
              <w:bottom w:val="single" w:color="E2E8F0" w:sz="6" w:space="0"/>
              <w:right w:val="single" w:color="E2E8F0" w:sz="6" w:space="0"/>
            </w:tcBorders>
          </w:tcPr>
          <w:p w14:paraId="5728F1BC">
            <w:pPr>
              <w:pStyle w:val="25"/>
              <w:jc w:val="left"/>
            </w:pPr>
            <w:r>
              <w:rPr>
                <w:rFonts w:ascii="Times New Roman" w:hAnsi="Times New Roman" w:eastAsia="微软雅黑"/>
                <w:b/>
                <w:bCs/>
                <w:sz w:val="22"/>
              </w:rPr>
              <w:t>66.7%</w:t>
            </w:r>
          </w:p>
        </w:tc>
      </w:tr>
      <w:tr w14:paraId="576431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CFCBBC">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2E9CC476">
            <w:pPr>
              <w:pStyle w:val="25"/>
              <w:jc w:val="left"/>
            </w:pPr>
            <w:r>
              <w:rPr>
                <w:rFonts w:ascii="Times New Roman" w:hAnsi="Times New Roman" w:eastAsia="微软雅黑"/>
                <w:sz w:val="22"/>
              </w:rPr>
              <w:t>月保本销量</w:t>
            </w:r>
          </w:p>
        </w:tc>
        <w:tc>
          <w:tcPr>
            <w:tcBorders>
              <w:top w:val="single" w:color="E2E8F0" w:sz="6" w:space="0"/>
              <w:left w:val="single" w:color="E2E8F0" w:sz="6" w:space="0"/>
              <w:bottom w:val="single" w:color="E2E8F0" w:sz="6" w:space="0"/>
              <w:right w:val="single" w:color="E2E8F0" w:sz="6" w:space="0"/>
            </w:tcBorders>
            <w:shd w:val="clear" w:color="auto" w:fill="F8FAFC"/>
          </w:tcPr>
          <w:p w14:paraId="7E524474">
            <w:pPr>
              <w:pStyle w:val="25"/>
              <w:jc w:val="left"/>
            </w:pPr>
            <w:r>
              <w:rPr>
                <w:rFonts w:ascii="Times New Roman" w:hAnsi="Times New Roman" w:eastAsia="微软雅黑"/>
                <w:sz w:val="22"/>
              </w:rPr>
              <w:t>固定成本 ÷ 单位贡献毛益</w:t>
            </w:r>
          </w:p>
        </w:tc>
        <w:tc>
          <w:tcPr>
            <w:tcBorders>
              <w:top w:val="single" w:color="E2E8F0" w:sz="6" w:space="0"/>
              <w:left w:val="single" w:color="E2E8F0" w:sz="6" w:space="0"/>
              <w:bottom w:val="single" w:color="E2E8F0" w:sz="6" w:space="0"/>
              <w:right w:val="single" w:color="E2E8F0" w:sz="6" w:space="0"/>
            </w:tcBorders>
            <w:shd w:val="clear" w:color="auto" w:fill="F8FAFC"/>
          </w:tcPr>
          <w:p w14:paraId="23E40094">
            <w:pPr>
              <w:pStyle w:val="25"/>
              <w:jc w:val="left"/>
            </w:pPr>
            <w:r>
              <w:rPr>
                <w:rFonts w:ascii="Times New Roman" w:hAnsi="Times New Roman" w:eastAsia="微软雅黑"/>
                <w:sz w:val="22"/>
              </w:rPr>
              <w:t>21,000 ÷ 12</w:t>
            </w:r>
          </w:p>
        </w:tc>
        <w:tc>
          <w:tcPr>
            <w:tcBorders>
              <w:top w:val="single" w:color="E2E8F0" w:sz="6" w:space="0"/>
              <w:left w:val="single" w:color="E2E8F0" w:sz="6" w:space="0"/>
              <w:bottom w:val="single" w:color="E2E8F0" w:sz="6" w:space="0"/>
              <w:right w:val="single" w:color="E2E8F0" w:sz="6" w:space="0"/>
            </w:tcBorders>
            <w:shd w:val="clear" w:color="auto" w:fill="F8FAFC"/>
          </w:tcPr>
          <w:p w14:paraId="004DC823">
            <w:pPr>
              <w:pStyle w:val="25"/>
              <w:jc w:val="left"/>
            </w:pPr>
            <w:r>
              <w:rPr>
                <w:rFonts w:ascii="Times New Roman" w:hAnsi="Times New Roman" w:eastAsia="微软雅黑"/>
                <w:b/>
                <w:bCs/>
                <w:sz w:val="22"/>
              </w:rPr>
              <w:t>1,750杯/月</w:t>
            </w:r>
          </w:p>
        </w:tc>
      </w:tr>
      <w:tr w14:paraId="2AA871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0A18E5">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07950646">
            <w:pPr>
              <w:pStyle w:val="25"/>
              <w:jc w:val="left"/>
            </w:pPr>
            <w:r>
              <w:rPr>
                <w:rFonts w:ascii="Times New Roman" w:hAnsi="Times New Roman" w:eastAsia="微软雅黑"/>
                <w:sz w:val="22"/>
              </w:rPr>
              <w:t>日均保本量</w:t>
            </w:r>
          </w:p>
        </w:tc>
        <w:tc>
          <w:tcPr>
            <w:tcBorders>
              <w:top w:val="single" w:color="E2E8F0" w:sz="6" w:space="0"/>
              <w:left w:val="single" w:color="E2E8F0" w:sz="6" w:space="0"/>
              <w:bottom w:val="single" w:color="E2E8F0" w:sz="6" w:space="0"/>
              <w:right w:val="single" w:color="E2E8F0" w:sz="6" w:space="0"/>
            </w:tcBorders>
          </w:tcPr>
          <w:p w14:paraId="71F4D2D9">
            <w:pPr>
              <w:pStyle w:val="25"/>
              <w:jc w:val="left"/>
            </w:pPr>
            <w:r>
              <w:rPr>
                <w:rFonts w:ascii="Times New Roman" w:hAnsi="Times New Roman" w:eastAsia="微软雅黑"/>
                <w:sz w:val="22"/>
              </w:rPr>
              <w:t>保本销量 ÷ 30天</w:t>
            </w:r>
          </w:p>
        </w:tc>
        <w:tc>
          <w:tcPr>
            <w:tcBorders>
              <w:top w:val="single" w:color="E2E8F0" w:sz="6" w:space="0"/>
              <w:left w:val="single" w:color="E2E8F0" w:sz="6" w:space="0"/>
              <w:bottom w:val="single" w:color="E2E8F0" w:sz="6" w:space="0"/>
              <w:right w:val="single" w:color="E2E8F0" w:sz="6" w:space="0"/>
            </w:tcBorders>
          </w:tcPr>
          <w:p w14:paraId="6B698601">
            <w:pPr>
              <w:pStyle w:val="25"/>
              <w:jc w:val="left"/>
            </w:pPr>
            <w:r>
              <w:rPr>
                <w:rFonts w:ascii="Times New Roman" w:hAnsi="Times New Roman" w:eastAsia="微软雅黑"/>
                <w:sz w:val="22"/>
              </w:rPr>
              <w:t>1,750 ÷ 30</w:t>
            </w:r>
          </w:p>
        </w:tc>
        <w:tc>
          <w:tcPr>
            <w:tcBorders>
              <w:top w:val="single" w:color="E2E8F0" w:sz="6" w:space="0"/>
              <w:left w:val="single" w:color="E2E8F0" w:sz="6" w:space="0"/>
              <w:bottom w:val="single" w:color="E2E8F0" w:sz="6" w:space="0"/>
              <w:right w:val="single" w:color="E2E8F0" w:sz="6" w:space="0"/>
            </w:tcBorders>
          </w:tcPr>
          <w:p w14:paraId="6FAF712A">
            <w:pPr>
              <w:pStyle w:val="25"/>
              <w:jc w:val="left"/>
            </w:pPr>
            <w:r>
              <w:rPr>
                <w:rFonts w:ascii="Times New Roman" w:hAnsi="Times New Roman" w:eastAsia="微软雅黑"/>
                <w:b/>
                <w:bCs/>
                <w:sz w:val="22"/>
              </w:rPr>
              <w:t>约58.3杯/天</w:t>
            </w:r>
          </w:p>
        </w:tc>
      </w:tr>
      <w:tr w14:paraId="5AEF8F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1F8B305">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51B7BA3E">
            <w:pPr>
              <w:pStyle w:val="25"/>
              <w:jc w:val="left"/>
            </w:pPr>
            <w:r>
              <w:rPr>
                <w:rFonts w:ascii="Times New Roman" w:hAnsi="Times New Roman" w:eastAsia="微软雅黑"/>
                <w:sz w:val="22"/>
              </w:rPr>
              <w:t>保本销售额</w:t>
            </w:r>
          </w:p>
        </w:tc>
        <w:tc>
          <w:tcPr>
            <w:tcBorders>
              <w:top w:val="single" w:color="E2E8F0" w:sz="6" w:space="0"/>
              <w:left w:val="single" w:color="E2E8F0" w:sz="6" w:space="0"/>
              <w:bottom w:val="single" w:color="E2E8F0" w:sz="6" w:space="0"/>
              <w:right w:val="single" w:color="E2E8F0" w:sz="6" w:space="0"/>
            </w:tcBorders>
            <w:shd w:val="clear" w:color="auto" w:fill="F8FAFC"/>
          </w:tcPr>
          <w:p w14:paraId="67D6F966">
            <w:pPr>
              <w:pStyle w:val="25"/>
              <w:jc w:val="left"/>
            </w:pPr>
            <w:r>
              <w:rPr>
                <w:rFonts w:ascii="Times New Roman" w:hAnsi="Times New Roman" w:eastAsia="微软雅黑"/>
                <w:sz w:val="22"/>
              </w:rPr>
              <w:t>固定成本 ÷ 贡献毛益率</w:t>
            </w:r>
          </w:p>
        </w:tc>
        <w:tc>
          <w:tcPr>
            <w:tcBorders>
              <w:top w:val="single" w:color="E2E8F0" w:sz="6" w:space="0"/>
              <w:left w:val="single" w:color="E2E8F0" w:sz="6" w:space="0"/>
              <w:bottom w:val="single" w:color="E2E8F0" w:sz="6" w:space="0"/>
              <w:right w:val="single" w:color="E2E8F0" w:sz="6" w:space="0"/>
            </w:tcBorders>
            <w:shd w:val="clear" w:color="auto" w:fill="F8FAFC"/>
          </w:tcPr>
          <w:p w14:paraId="6EFAE1ED">
            <w:pPr>
              <w:pStyle w:val="25"/>
              <w:jc w:val="left"/>
            </w:pPr>
            <w:r>
              <w:rPr>
                <w:rFonts w:ascii="Times New Roman" w:hAnsi="Times New Roman" w:eastAsia="微软雅黑"/>
                <w:sz w:val="22"/>
              </w:rPr>
              <w:t>21,000 ÷ 66.7%</w:t>
            </w:r>
          </w:p>
        </w:tc>
        <w:tc>
          <w:tcPr>
            <w:tcBorders>
              <w:top w:val="single" w:color="E2E8F0" w:sz="6" w:space="0"/>
              <w:left w:val="single" w:color="E2E8F0" w:sz="6" w:space="0"/>
              <w:bottom w:val="single" w:color="E2E8F0" w:sz="6" w:space="0"/>
              <w:right w:val="single" w:color="E2E8F0" w:sz="6" w:space="0"/>
            </w:tcBorders>
            <w:shd w:val="clear" w:color="auto" w:fill="F8FAFC"/>
          </w:tcPr>
          <w:p w14:paraId="38B4276A">
            <w:pPr>
              <w:pStyle w:val="25"/>
              <w:jc w:val="left"/>
            </w:pPr>
            <w:r>
              <w:rPr>
                <w:rFonts w:ascii="Times New Roman" w:hAnsi="Times New Roman" w:eastAsia="微软雅黑"/>
                <w:b/>
                <w:bCs/>
                <w:sz w:val="22"/>
              </w:rPr>
              <w:t>31,484元/月</w:t>
            </w:r>
          </w:p>
        </w:tc>
      </w:tr>
      <w:tr w14:paraId="5649B4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179394AD">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15BFD5B0">
            <w:pPr>
              <w:pStyle w:val="25"/>
              <w:jc w:val="left"/>
            </w:pPr>
            <w:r>
              <w:rPr>
                <w:rFonts w:ascii="Times New Roman" w:hAnsi="Times New Roman" w:eastAsia="微软雅黑"/>
                <w:sz w:val="22"/>
              </w:rPr>
              <w:t>当前月利润</w:t>
            </w:r>
          </w:p>
        </w:tc>
        <w:tc>
          <w:tcPr>
            <w:tcBorders>
              <w:top w:val="single" w:color="E2E8F0" w:sz="6" w:space="0"/>
              <w:left w:val="single" w:color="E2E8F0" w:sz="6" w:space="0"/>
              <w:bottom w:val="single" w:color="E2E8F0" w:sz="6" w:space="0"/>
              <w:right w:val="single" w:color="E2E8F0" w:sz="6" w:space="0"/>
            </w:tcBorders>
          </w:tcPr>
          <w:p w14:paraId="3D92BD61">
            <w:pPr>
              <w:pStyle w:val="25"/>
              <w:jc w:val="left"/>
            </w:pPr>
            <w:r>
              <w:rPr>
                <w:rFonts w:ascii="Times New Roman" w:hAnsi="Times New Roman" w:eastAsia="微软雅黑"/>
                <w:sz w:val="22"/>
              </w:rPr>
              <w:t>贡献毛益×销量 - 固定成本</w:t>
            </w:r>
          </w:p>
        </w:tc>
        <w:tc>
          <w:tcPr>
            <w:tcBorders>
              <w:top w:val="single" w:color="E2E8F0" w:sz="6" w:space="0"/>
              <w:left w:val="single" w:color="E2E8F0" w:sz="6" w:space="0"/>
              <w:bottom w:val="single" w:color="E2E8F0" w:sz="6" w:space="0"/>
              <w:right w:val="single" w:color="E2E8F0" w:sz="6" w:space="0"/>
            </w:tcBorders>
          </w:tcPr>
          <w:p w14:paraId="139865EB">
            <w:pPr>
              <w:pStyle w:val="25"/>
              <w:jc w:val="left"/>
            </w:pPr>
            <w:r>
              <w:rPr>
                <w:rFonts w:ascii="Times New Roman" w:hAnsi="Times New Roman" w:eastAsia="微软雅黑"/>
                <w:sz w:val="22"/>
              </w:rPr>
              <w:t>12×2,200 - 21,000</w:t>
            </w:r>
          </w:p>
        </w:tc>
        <w:tc>
          <w:tcPr>
            <w:tcBorders>
              <w:top w:val="single" w:color="E2E8F0" w:sz="6" w:space="0"/>
              <w:left w:val="single" w:color="E2E8F0" w:sz="6" w:space="0"/>
              <w:bottom w:val="single" w:color="E2E8F0" w:sz="6" w:space="0"/>
              <w:right w:val="single" w:color="E2E8F0" w:sz="6" w:space="0"/>
            </w:tcBorders>
          </w:tcPr>
          <w:p w14:paraId="2F1C9DEF">
            <w:pPr>
              <w:pStyle w:val="25"/>
              <w:jc w:val="left"/>
            </w:pPr>
            <w:r>
              <w:rPr>
                <w:rFonts w:ascii="Times New Roman" w:hAnsi="Times New Roman" w:eastAsia="微软雅黑"/>
                <w:b/>
                <w:bCs/>
                <w:sz w:val="22"/>
              </w:rPr>
              <w:t>5,400元/月</w:t>
            </w:r>
          </w:p>
        </w:tc>
      </w:tr>
      <w:tr w14:paraId="69EB7F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9D0B44">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4D59539A">
            <w:pPr>
              <w:pStyle w:val="25"/>
              <w:jc w:val="left"/>
            </w:pPr>
            <w:r>
              <w:rPr>
                <w:rFonts w:ascii="Times New Roman" w:hAnsi="Times New Roman" w:eastAsia="微软雅黑"/>
                <w:sz w:val="22"/>
              </w:rPr>
              <w:t>安全边际</w:t>
            </w:r>
          </w:p>
        </w:tc>
        <w:tc>
          <w:tcPr>
            <w:tcBorders>
              <w:top w:val="single" w:color="E2E8F0" w:sz="6" w:space="0"/>
              <w:left w:val="single" w:color="E2E8F0" w:sz="6" w:space="0"/>
              <w:bottom w:val="single" w:color="E2E8F0" w:sz="6" w:space="0"/>
              <w:right w:val="single" w:color="E2E8F0" w:sz="6" w:space="0"/>
            </w:tcBorders>
            <w:shd w:val="clear" w:color="auto" w:fill="F8FAFC"/>
          </w:tcPr>
          <w:p w14:paraId="5085C538">
            <w:pPr>
              <w:pStyle w:val="25"/>
              <w:jc w:val="left"/>
            </w:pPr>
            <w:r>
              <w:rPr>
                <w:rFonts w:ascii="Times New Roman" w:hAnsi="Times New Roman" w:eastAsia="微软雅黑"/>
                <w:sz w:val="22"/>
              </w:rPr>
              <w:t>实际销量 - 保本销量</w:t>
            </w:r>
          </w:p>
        </w:tc>
        <w:tc>
          <w:tcPr>
            <w:tcBorders>
              <w:top w:val="single" w:color="E2E8F0" w:sz="6" w:space="0"/>
              <w:left w:val="single" w:color="E2E8F0" w:sz="6" w:space="0"/>
              <w:bottom w:val="single" w:color="E2E8F0" w:sz="6" w:space="0"/>
              <w:right w:val="single" w:color="E2E8F0" w:sz="6" w:space="0"/>
            </w:tcBorders>
            <w:shd w:val="clear" w:color="auto" w:fill="F8FAFC"/>
          </w:tcPr>
          <w:p w14:paraId="54BF9C0C">
            <w:pPr>
              <w:pStyle w:val="25"/>
              <w:jc w:val="left"/>
            </w:pPr>
            <w:r>
              <w:rPr>
                <w:rFonts w:ascii="Times New Roman" w:hAnsi="Times New Roman" w:eastAsia="微软雅黑"/>
                <w:sz w:val="22"/>
              </w:rPr>
              <w:t>2,200 - 1,750</w:t>
            </w:r>
          </w:p>
        </w:tc>
        <w:tc>
          <w:tcPr>
            <w:tcBorders>
              <w:top w:val="single" w:color="E2E8F0" w:sz="6" w:space="0"/>
              <w:left w:val="single" w:color="E2E8F0" w:sz="6" w:space="0"/>
              <w:bottom w:val="single" w:color="E2E8F0" w:sz="6" w:space="0"/>
              <w:right w:val="single" w:color="E2E8F0" w:sz="6" w:space="0"/>
            </w:tcBorders>
            <w:shd w:val="clear" w:color="auto" w:fill="F8FAFC"/>
          </w:tcPr>
          <w:p w14:paraId="361AF07E">
            <w:pPr>
              <w:pStyle w:val="25"/>
              <w:jc w:val="left"/>
            </w:pPr>
            <w:r>
              <w:rPr>
                <w:rFonts w:ascii="Times New Roman" w:hAnsi="Times New Roman" w:eastAsia="微软雅黑"/>
                <w:b/>
                <w:bCs/>
                <w:sz w:val="22"/>
              </w:rPr>
              <w:t>450杯/月</w:t>
            </w:r>
          </w:p>
        </w:tc>
      </w:tr>
      <w:tr w14:paraId="76689D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2B911F">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61C254A4">
            <w:pPr>
              <w:pStyle w:val="25"/>
              <w:jc w:val="left"/>
            </w:pPr>
            <w:r>
              <w:rPr>
                <w:rFonts w:ascii="Times New Roman" w:hAnsi="Times New Roman" w:eastAsia="微软雅黑"/>
                <w:sz w:val="22"/>
              </w:rPr>
              <w:t>安全边际率</w:t>
            </w:r>
          </w:p>
        </w:tc>
        <w:tc>
          <w:tcPr>
            <w:tcBorders>
              <w:top w:val="single" w:color="E2E8F0" w:sz="6" w:space="0"/>
              <w:left w:val="single" w:color="E2E8F0" w:sz="6" w:space="0"/>
              <w:bottom w:val="single" w:color="E2E8F0" w:sz="6" w:space="0"/>
              <w:right w:val="single" w:color="E2E8F0" w:sz="6" w:space="0"/>
            </w:tcBorders>
          </w:tcPr>
          <w:p w14:paraId="315BCCF5">
            <w:pPr>
              <w:pStyle w:val="25"/>
              <w:jc w:val="left"/>
            </w:pPr>
            <w:r>
              <w:rPr>
                <w:rFonts w:ascii="Times New Roman" w:hAnsi="Times New Roman" w:eastAsia="微软雅黑"/>
                <w:sz w:val="22"/>
              </w:rPr>
              <w:t>安全边际 ÷ 实际销量</w:t>
            </w:r>
          </w:p>
        </w:tc>
        <w:tc>
          <w:tcPr>
            <w:tcBorders>
              <w:top w:val="single" w:color="E2E8F0" w:sz="6" w:space="0"/>
              <w:left w:val="single" w:color="E2E8F0" w:sz="6" w:space="0"/>
              <w:bottom w:val="single" w:color="E2E8F0" w:sz="6" w:space="0"/>
              <w:right w:val="single" w:color="E2E8F0" w:sz="6" w:space="0"/>
            </w:tcBorders>
          </w:tcPr>
          <w:p w14:paraId="7619DB2F">
            <w:pPr>
              <w:pStyle w:val="25"/>
              <w:jc w:val="left"/>
            </w:pPr>
            <w:r>
              <w:rPr>
                <w:rFonts w:ascii="Times New Roman" w:hAnsi="Times New Roman" w:eastAsia="微软雅黑"/>
                <w:sz w:val="22"/>
              </w:rPr>
              <w:t>450 ÷ 2,200</w:t>
            </w:r>
          </w:p>
        </w:tc>
        <w:tc>
          <w:tcPr>
            <w:tcBorders>
              <w:top w:val="single" w:color="E2E8F0" w:sz="6" w:space="0"/>
              <w:left w:val="single" w:color="E2E8F0" w:sz="6" w:space="0"/>
              <w:bottom w:val="single" w:color="E2E8F0" w:sz="6" w:space="0"/>
              <w:right w:val="single" w:color="E2E8F0" w:sz="6" w:space="0"/>
            </w:tcBorders>
          </w:tcPr>
          <w:p w14:paraId="2013937F">
            <w:pPr>
              <w:pStyle w:val="25"/>
              <w:jc w:val="left"/>
            </w:pPr>
            <w:r>
              <w:rPr>
                <w:rFonts w:ascii="Times New Roman" w:hAnsi="Times New Roman" w:eastAsia="微软雅黑"/>
                <w:b/>
                <w:bCs/>
                <w:sz w:val="22"/>
              </w:rPr>
              <w:t>20.5%</w:t>
            </w:r>
          </w:p>
        </w:tc>
      </w:tr>
    </w:tbl>
    <w:p w14:paraId="5CEA4851">
      <w:pPr>
        <w:pStyle w:val="24"/>
      </w:pPr>
      <w:r>
        <w:rPr>
          <w:rFonts w:ascii="Times New Roman" w:hAnsi="Times New Roman" w:eastAsia="微软雅黑"/>
          <w:b/>
          <w:bCs/>
          <w:sz w:val="24"/>
        </w:rPr>
        <w:t>质量评估与发现AI计算错误：</w:t>
      </w:r>
    </w:p>
    <w:p w14:paraId="1899BABE">
      <w:pPr>
        <w:pStyle w:val="3"/>
      </w:pPr>
      <w:r>
        <w:rPr>
          <w:rFonts w:ascii="Times New Roman" w:hAnsi="Times New Roman" w:eastAsia="微软雅黑"/>
          <w:sz w:val="24"/>
        </w:rPr>
        <w:t>对AI输出的方案A利润进行手工验算：</w:t>
      </w:r>
    </w:p>
    <w:p w14:paraId="7EB51BB1">
      <w:pPr>
        <w:pStyle w:val="25"/>
        <w:numPr>
          <w:ilvl w:val="0"/>
          <w:numId w:val="1"/>
        </w:numPr>
        <w:ind w:left="720" w:hanging="480"/>
      </w:pPr>
      <w:r>
        <w:rPr>
          <w:rFonts w:ascii="Times New Roman" w:hAnsi="Times New Roman" w:eastAsia="微软雅黑"/>
          <w:sz w:val="24"/>
        </w:rPr>
        <w:t>方案A：(20-6)×2,200-21,000 = 14×2,200-21,000 = 30,800-21,000 =</w:t>
      </w:r>
      <w:r>
        <w:t xml:space="preserve"> </w:t>
      </w:r>
      <w:r>
        <w:rPr>
          <w:rFonts w:ascii="Times New Roman" w:hAnsi="Times New Roman" w:eastAsia="微软雅黑"/>
          <w:b/>
          <w:bCs/>
          <w:sz w:val="24"/>
        </w:rPr>
        <w:t>9,800元</w:t>
      </w:r>
    </w:p>
    <w:p w14:paraId="7B4EF5DE">
      <w:pPr>
        <w:pStyle w:val="25"/>
        <w:numPr>
          <w:ilvl w:val="0"/>
          <w:numId w:val="1"/>
        </w:numPr>
        <w:ind w:left="720" w:hanging="480"/>
      </w:pPr>
      <w:r>
        <w:rPr>
          <w:rFonts w:ascii="Times New Roman" w:hAnsi="Times New Roman" w:eastAsia="微软雅黑"/>
          <w:sz w:val="24"/>
        </w:rPr>
        <w:t>AI给出的数字若不是9,800，说明存在计算错误</w:t>
      </w:r>
    </w:p>
    <w:p w14:paraId="6EFA08BD">
      <w:pPr>
        <w:pStyle w:val="13"/>
      </w:pPr>
      <w:r>
        <w:rPr>
          <w:rFonts w:ascii="Times New Roman" w:hAnsi="Times New Roman" w:eastAsia="微软雅黑"/>
          <w:b/>
          <w:bCs/>
          <w:sz w:val="24"/>
        </w:rPr>
        <w:t>学习要点</w:t>
      </w:r>
      <w:r>
        <w:rPr>
          <w:rFonts w:ascii="Times New Roman" w:hAnsi="Times New Roman" w:eastAsia="微软雅黑"/>
          <w:sz w:val="24"/>
        </w:rPr>
        <w:t>：这个例子展示了手工验算的重要性。哪怕AI给出了看起来完整的计算过程，结果仍然可能有误。发现错误后，向AI反馈并获取修正版本。</w:t>
      </w:r>
    </w:p>
    <w:p w14:paraId="196933B6">
      <w:pPr>
        <w:pStyle w:val="24"/>
      </w:pPr>
      <w:r>
        <w:rPr>
          <w:rFonts w:ascii="Times New Roman" w:hAnsi="Times New Roman" w:eastAsia="微软雅黑"/>
          <w:b/>
          <w:bCs/>
          <w:sz w:val="24"/>
        </w:rPr>
        <w:t>第四步：针对错误进行迭代追问</w:t>
      </w:r>
    </w:p>
    <w:p w14:paraId="414D9E28">
      <w:pPr>
        <w:pStyle w:val="38"/>
      </w:pPr>
      <w:r>
        <w:rPr>
          <w:rStyle w:val="37"/>
          <w:rFonts w:ascii="Times New Roman" w:hAnsi="Times New Roman" w:eastAsia="微软雅黑"/>
          <w:sz w:val="24"/>
        </w:rPr>
        <w:t>【追问】你的方案A月利润计算有误：</w:t>
      </w:r>
      <w:r>
        <w:br w:type="textWrapping"/>
      </w:r>
      <w:r>
        <w:rPr>
          <w:rStyle w:val="37"/>
          <w:rFonts w:ascii="Times New Roman" w:hAnsi="Times New Roman" w:eastAsia="微软雅黑"/>
          <w:sz w:val="24"/>
        </w:rPr>
        <w:t>涨价至20元后，单位贡献毛益 = 20-6 = 14元/杯</w:t>
      </w:r>
      <w:r>
        <w:br w:type="textWrapping"/>
      </w:r>
      <w:r>
        <w:rPr>
          <w:rStyle w:val="37"/>
          <w:rFonts w:ascii="Times New Roman" w:hAnsi="Times New Roman" w:eastAsia="微软雅黑"/>
          <w:sz w:val="24"/>
        </w:rPr>
        <w:t>月利润 = 14×2,200 - 21,000 = 30,800 - 21,000 = 9,800元</w:t>
      </w:r>
      <w:r>
        <w:br w:type="textWrapping"/>
      </w:r>
      <w:r>
        <w:rPr>
          <w:rStyle w:val="37"/>
          <w:rFonts w:ascii="Times New Roman" w:hAnsi="Times New Roman" w:eastAsia="微软雅黑"/>
          <w:sz w:val="24"/>
        </w:rPr>
        <w:t>而不是你给出的数字。</w:t>
      </w:r>
      <w:r>
        <w:br w:type="textWrapping"/>
      </w:r>
      <w:r>
        <w:rPr>
          <w:rStyle w:val="37"/>
          <w:rFonts w:ascii="Times New Roman" w:hAnsi="Times New Roman" w:eastAsia="微软雅黑"/>
          <w:sz w:val="24"/>
        </w:rPr>
        <w:t>请检查错误原因，并修正方案对比表格中所有数字。</w:t>
      </w:r>
    </w:p>
    <w:p w14:paraId="47B3E8C4">
      <w:r>
        <w:pict>
          <v:rect id="_x0000_i1217" o:spt="1" style="height:1.5pt;width:0pt;" coordsize="21600,21600" o:hr="t" o:hrstd="t" o:hralign="center">
            <v:path/>
            <v:fill focussize="0,0"/>
            <v:stroke/>
            <v:imagedata o:title=""/>
            <o:lock v:ext="edit"/>
            <w10:wrap type="none"/>
            <w10:anchorlock/>
          </v:rect>
        </w:pict>
      </w:r>
    </w:p>
    <w:bookmarkEnd w:id="403"/>
    <w:bookmarkEnd w:id="406"/>
    <w:p w14:paraId="479EE2B8">
      <w:pPr>
        <w:pStyle w:val="5"/>
      </w:pPr>
      <w:bookmarkStart w:id="407" w:name="降本增效的思路与方案生成"/>
      <w:r>
        <w:rPr>
          <w:rFonts w:ascii="Times New Roman" w:hAnsi="Times New Roman" w:eastAsia="微软雅黑"/>
          <w:sz w:val="24"/>
        </w:rPr>
        <w:t>7.2.3 降本增效的思路与方案生成</w:t>
      </w:r>
    </w:p>
    <w:p w14:paraId="4EE81E54">
      <w:pPr>
        <w:pStyle w:val="24"/>
      </w:pPr>
      <w:r>
        <w:rPr>
          <w:rFonts w:ascii="Times New Roman" w:hAnsi="Times New Roman" w:eastAsia="微软雅黑"/>
          <w:sz w:val="24"/>
        </w:rPr>
        <w:t>降本增效的思路可以从三个维度展开，如图7-8所示。</w:t>
      </w:r>
    </w:p>
    <w:p w14:paraId="30051BB4">
      <w:pPr>
        <w:pStyle w:val="36"/>
      </w:pPr>
      <w:r>
        <w:drawing>
          <wp:inline distT="0" distB="0" distL="114300" distR="114300">
            <wp:extent cx="4800600" cy="2063115"/>
            <wp:effectExtent l="0" t="0" r="0" b="0"/>
            <wp:docPr id="6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mermaid diagram"/>
                    <pic:cNvPicPr>
                      <a:picLocks noChangeAspect="1" noChangeArrowheads="1"/>
                    </pic:cNvPicPr>
                  </pic:nvPicPr>
                  <pic:blipFill>
                    <a:blip r:embed="rId71"/>
                    <a:stretch>
                      <a:fillRect/>
                    </a:stretch>
                  </pic:blipFill>
                  <pic:spPr>
                    <a:xfrm>
                      <a:off x="0" y="0"/>
                      <a:ext cx="4800600" cy="2063523"/>
                    </a:xfrm>
                    <a:prstGeom prst="rect">
                      <a:avLst/>
                    </a:prstGeom>
                    <a:noFill/>
                    <a:ln w="9525">
                      <a:noFill/>
                    </a:ln>
                  </pic:spPr>
                </pic:pic>
              </a:graphicData>
            </a:graphic>
          </wp:inline>
        </w:drawing>
      </w:r>
    </w:p>
    <w:p w14:paraId="27E77BDA">
      <w:pPr>
        <w:pStyle w:val="3"/>
      </w:pPr>
      <w:r>
        <w:rPr>
          <w:rFonts w:ascii="Times New Roman" w:hAnsi="Times New Roman" w:eastAsia="微软雅黑"/>
          <w:sz w:val="24"/>
        </w:rPr>
        <w:t>图7-8 降本增效的三个维度</w:t>
      </w:r>
    </w:p>
    <w:p w14:paraId="0CF546E5">
      <w:pPr>
        <w:pStyle w:val="3"/>
      </w:pPr>
      <w:r>
        <w:rPr>
          <w:rFonts w:ascii="Times New Roman" w:hAnsi="Times New Roman" w:eastAsia="微软雅黑"/>
          <w:b/>
          <w:bCs/>
          <w:sz w:val="24"/>
        </w:rPr>
        <w:t>【例7-6】AI辅助生成降本增效方案</w:t>
      </w:r>
    </w:p>
    <w:p w14:paraId="20B245C1">
      <w:pPr>
        <w:pStyle w:val="38"/>
      </w:pPr>
      <w:r>
        <w:rPr>
          <w:rStyle w:val="37"/>
          <w:rFonts w:ascii="Times New Roman" w:hAnsi="Times New Roman" w:eastAsia="微软雅黑"/>
          <w:sz w:val="24"/>
        </w:rPr>
        <w:t>【角色】你是一位运营管理顾问。</w:t>
      </w:r>
      <w:r>
        <w:br w:type="textWrapping"/>
      </w:r>
      <w:r>
        <w:br w:type="textWrapping"/>
      </w:r>
      <w:r>
        <w:rPr>
          <w:rStyle w:val="37"/>
          <w:rFonts w:ascii="Times New Roman" w:hAnsi="Times New Roman" w:eastAsia="微软雅黑"/>
          <w:sz w:val="24"/>
        </w:rPr>
        <w:t>【背景】某奶茶店（接例7-5数据）：</w:t>
      </w:r>
      <w:r>
        <w:br w:type="textWrapping"/>
      </w:r>
      <w:r>
        <w:rPr>
          <w:rStyle w:val="37"/>
          <w:rFonts w:ascii="Times New Roman" w:hAnsi="Times New Roman" w:eastAsia="微软雅黑"/>
          <w:sz w:val="24"/>
        </w:rPr>
        <w:t>当前月利润5,400元，老板希望将月利润提升到10,000元，</w:t>
      </w:r>
      <w:r>
        <w:br w:type="textWrapping"/>
      </w:r>
      <w:r>
        <w:rPr>
          <w:rStyle w:val="37"/>
          <w:rFonts w:ascii="Times New Roman" w:hAnsi="Times New Roman" w:eastAsia="微软雅黑"/>
          <w:sz w:val="24"/>
        </w:rPr>
        <w:t>但不想大幅涨价（担心流失客户）。</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计算要实现10,000元月利润，需要达到什么样的销量？</w:t>
      </w:r>
      <w:r>
        <w:br w:type="textWrapping"/>
      </w:r>
      <w:r>
        <w:rPr>
          <w:rStyle w:val="37"/>
          <w:rFonts w:ascii="Times New Roman" w:hAnsi="Times New Roman" w:eastAsia="微软雅黑"/>
          <w:sz w:val="24"/>
        </w:rPr>
        <w:t>2. 从增加收入（不靠涨价）、控制变动成本、</w:t>
      </w:r>
      <w:r>
        <w:br w:type="textWrapping"/>
      </w:r>
      <w:r>
        <w:rPr>
          <w:rStyle w:val="37"/>
          <w:rFonts w:ascii="Times New Roman" w:hAnsi="Times New Roman" w:eastAsia="微软雅黑"/>
          <w:sz w:val="24"/>
        </w:rPr>
        <w:t xml:space="preserve">   降低固定成本三个维度提供实现目标的具体建议</w:t>
      </w:r>
      <w:r>
        <w:br w:type="textWrapping"/>
      </w:r>
      <w:r>
        <w:rPr>
          <w:rStyle w:val="37"/>
          <w:rFonts w:ascii="Times New Roman" w:hAnsi="Times New Roman" w:eastAsia="微软雅黑"/>
          <w:sz w:val="24"/>
        </w:rPr>
        <w:t>3. 综合评估哪个方向的可行性最高？</w:t>
      </w:r>
      <w:r>
        <w:br w:type="textWrapping"/>
      </w:r>
      <w:r>
        <w:br w:type="textWrapping"/>
      </w:r>
      <w:r>
        <w:rPr>
          <w:rStyle w:val="37"/>
          <w:rFonts w:ascii="Times New Roman" w:hAnsi="Times New Roman" w:eastAsia="微软雅黑"/>
          <w:sz w:val="24"/>
        </w:rPr>
        <w:t>【格式】问题1展示计算过程，问题2—3用要点列表。</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建议必须结合奶茶行业实际，</w:t>
      </w:r>
      <w:r>
        <w:br w:type="textWrapping"/>
      </w:r>
      <w:r>
        <w:rPr>
          <w:rStyle w:val="37"/>
          <w:rFonts w:ascii="Times New Roman" w:hAnsi="Times New Roman" w:eastAsia="微软雅黑"/>
          <w:sz w:val="24"/>
        </w:rPr>
        <w:t>不能给出"加强管理""提高效率"这类空话。</w:t>
      </w:r>
    </w:p>
    <w:p w14:paraId="3FCBB74E">
      <w:r>
        <w:pict>
          <v:rect id="_x0000_i1218" o:spt="1" style="height:1.5pt;width:0pt;" coordsize="21600,21600" o:hr="t" o:hrstd="t" o:hralign="center">
            <v:path/>
            <v:fill focussize="0,0"/>
            <v:stroke/>
            <v:imagedata o:title=""/>
            <o:lock v:ext="edit"/>
            <w10:wrap type="none"/>
            <w10:anchorlock/>
          </v:rect>
        </w:pict>
      </w:r>
    </w:p>
    <w:bookmarkEnd w:id="399"/>
    <w:bookmarkEnd w:id="407"/>
    <w:p w14:paraId="40C7D34C">
      <w:pPr>
        <w:pStyle w:val="4"/>
      </w:pPr>
      <w:bookmarkStart w:id="408" w:name="日常资金管理常识"/>
      <w:r>
        <w:rPr>
          <w:rFonts w:ascii="Times New Roman" w:hAnsi="Times New Roman" w:eastAsia="微软雅黑"/>
          <w:sz w:val="24"/>
        </w:rPr>
        <w:t>7.3 日常资金管理常识</w:t>
      </w:r>
    </w:p>
    <w:p w14:paraId="5CB34079">
      <w:pPr>
        <w:pStyle w:val="5"/>
      </w:pPr>
      <w:bookmarkStart w:id="409" w:name="现金流的基本概念与管理意识"/>
      <w:r>
        <w:rPr>
          <w:rFonts w:ascii="Times New Roman" w:hAnsi="Times New Roman" w:eastAsia="微软雅黑"/>
          <w:sz w:val="24"/>
        </w:rPr>
        <w:t>7.3.1 现金流的基本概念与管理意识</w:t>
      </w:r>
    </w:p>
    <w:p w14:paraId="73262E4A">
      <w:pPr>
        <w:pStyle w:val="6"/>
      </w:pPr>
      <w:bookmarkStart w:id="410" w:name="一利润与现金流的区别"/>
      <w:r>
        <w:rPr>
          <w:rFonts w:ascii="Times New Roman" w:hAnsi="Times New Roman" w:eastAsia="微软雅黑"/>
          <w:sz w:val="24"/>
        </w:rPr>
        <w:t>一、利润与现金流的区别</w:t>
      </w:r>
    </w:p>
    <w:p w14:paraId="20B1992D">
      <w:pPr>
        <w:pStyle w:val="24"/>
      </w:pPr>
      <w:r>
        <w:rPr>
          <w:rFonts w:ascii="Times New Roman" w:hAnsi="Times New Roman" w:eastAsia="微软雅黑"/>
          <w:sz w:val="24"/>
        </w:rPr>
        <w:t>“利润是虚的，现金流是真的”——这句话揭示了财务管理中的重要真相，如图7-9所示。</w:t>
      </w:r>
    </w:p>
    <w:p w14:paraId="02D5241F">
      <w:pPr>
        <w:pStyle w:val="36"/>
      </w:pPr>
      <w:r>
        <w:drawing>
          <wp:inline distT="0" distB="0" distL="114300" distR="114300">
            <wp:extent cx="4800600" cy="1604010"/>
            <wp:effectExtent l="0" t="0" r="0" b="0"/>
            <wp:docPr id="6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mermaid diagram"/>
                    <pic:cNvPicPr>
                      <a:picLocks noChangeAspect="1" noChangeArrowheads="1"/>
                    </pic:cNvPicPr>
                  </pic:nvPicPr>
                  <pic:blipFill>
                    <a:blip r:embed="rId72"/>
                    <a:stretch>
                      <a:fillRect/>
                    </a:stretch>
                  </pic:blipFill>
                  <pic:spPr>
                    <a:xfrm>
                      <a:off x="0" y="0"/>
                      <a:ext cx="4800600" cy="1604282"/>
                    </a:xfrm>
                    <a:prstGeom prst="rect">
                      <a:avLst/>
                    </a:prstGeom>
                    <a:noFill/>
                    <a:ln w="9525">
                      <a:noFill/>
                    </a:ln>
                  </pic:spPr>
                </pic:pic>
              </a:graphicData>
            </a:graphic>
          </wp:inline>
        </w:drawing>
      </w:r>
    </w:p>
    <w:p w14:paraId="71C747D5">
      <w:pPr>
        <w:pStyle w:val="3"/>
      </w:pPr>
      <w:r>
        <w:rPr>
          <w:rFonts w:ascii="Times New Roman" w:hAnsi="Times New Roman" w:eastAsia="微软雅黑"/>
          <w:sz w:val="24"/>
        </w:rPr>
        <w:t>图7-9 利润与现金流的关系与区别</w:t>
      </w:r>
    </w:p>
    <w:p w14:paraId="467D0501">
      <w:pPr>
        <w:pStyle w:val="3"/>
      </w:pPr>
      <w:r>
        <w:rPr>
          <w:rFonts w:ascii="Times New Roman" w:hAnsi="Times New Roman" w:eastAsia="微软雅黑"/>
          <w:b/>
          <w:bCs/>
          <w:sz w:val="24"/>
        </w:rPr>
        <w:t>【例7-7】理解现金流的重要性</w:t>
      </w:r>
    </w:p>
    <w:p w14:paraId="205F8436">
      <w:pPr>
        <w:pStyle w:val="38"/>
      </w:pPr>
      <w:r>
        <w:rPr>
          <w:rStyle w:val="37"/>
          <w:rFonts w:ascii="Times New Roman" w:hAnsi="Times New Roman" w:eastAsia="微软雅黑"/>
          <w:sz w:val="24"/>
        </w:rPr>
        <w:t>【任务】请用一个餐饮小店的故事，解释以下概念：</w:t>
      </w:r>
      <w:r>
        <w:br w:type="textWrapping"/>
      </w:r>
      <w:r>
        <w:rPr>
          <w:rStyle w:val="37"/>
          <w:rFonts w:ascii="Times New Roman" w:hAnsi="Times New Roman" w:eastAsia="微软雅黑"/>
          <w:sz w:val="24"/>
        </w:rPr>
        <w:t>1. 什么是"有利润但没现金"的情况？</w:t>
      </w:r>
      <w:r>
        <w:br w:type="textWrapping"/>
      </w:r>
      <w:r>
        <w:rPr>
          <w:rStyle w:val="37"/>
          <w:rFonts w:ascii="Times New Roman" w:hAnsi="Times New Roman" w:eastAsia="微软雅黑"/>
          <w:sz w:val="24"/>
        </w:rPr>
        <w:t xml:space="preserve">   （结合应收账款说明）</w:t>
      </w:r>
      <w:r>
        <w:br w:type="textWrapping"/>
      </w:r>
      <w:r>
        <w:rPr>
          <w:rStyle w:val="37"/>
          <w:rFonts w:ascii="Times New Roman" w:hAnsi="Times New Roman" w:eastAsia="微软雅黑"/>
          <w:sz w:val="24"/>
        </w:rPr>
        <w:t>2. 什么是"资金链断裂"？（通俗解释，用具体场景）</w:t>
      </w:r>
      <w:r>
        <w:br w:type="textWrapping"/>
      </w:r>
      <w:r>
        <w:rPr>
          <w:rStyle w:val="37"/>
          <w:rFonts w:ascii="Times New Roman" w:hAnsi="Times New Roman" w:eastAsia="微软雅黑"/>
          <w:sz w:val="24"/>
        </w:rPr>
        <w:t>3. 一个小微企业应该如何保持健康的现金流？</w:t>
      </w:r>
      <w:r>
        <w:br w:type="textWrapping"/>
      </w:r>
      <w:r>
        <w:rPr>
          <w:rStyle w:val="37"/>
          <w:rFonts w:ascii="Times New Roman" w:hAnsi="Times New Roman" w:eastAsia="微软雅黑"/>
          <w:sz w:val="24"/>
        </w:rPr>
        <w:t xml:space="preserve">   （给出3条实际可操作的建议）</w:t>
      </w:r>
      <w:r>
        <w:br w:type="textWrapping"/>
      </w:r>
      <w:r>
        <w:br w:type="textWrapping"/>
      </w:r>
      <w:r>
        <w:rPr>
          <w:rStyle w:val="37"/>
          <w:rFonts w:ascii="Times New Roman" w:hAnsi="Times New Roman" w:eastAsia="微软雅黑"/>
          <w:sz w:val="24"/>
        </w:rPr>
        <w:t>【格式】故事式叙述，语言通俗，配合数字举例。</w:t>
      </w:r>
    </w:p>
    <w:p w14:paraId="30D9D801">
      <w:r>
        <w:pict>
          <v:rect id="_x0000_i1219" o:spt="1" style="height:1.5pt;width:0pt;" coordsize="21600,21600" o:hr="t" o:hrstd="t" o:hralign="center">
            <v:path/>
            <v:fill focussize="0,0"/>
            <v:stroke/>
            <v:imagedata o:title=""/>
            <o:lock v:ext="edit"/>
            <w10:wrap type="none"/>
            <w10:anchorlock/>
          </v:rect>
        </w:pict>
      </w:r>
    </w:p>
    <w:bookmarkEnd w:id="409"/>
    <w:bookmarkEnd w:id="410"/>
    <w:p w14:paraId="39F48E09">
      <w:pPr>
        <w:pStyle w:val="5"/>
      </w:pPr>
      <w:bookmarkStart w:id="411" w:name="应收应付款项的管理常识"/>
      <w:r>
        <w:rPr>
          <w:rFonts w:ascii="Times New Roman" w:hAnsi="Times New Roman" w:eastAsia="微软雅黑"/>
          <w:sz w:val="24"/>
        </w:rPr>
        <w:t>7.3.2 应收应付款项的管理常识</w:t>
      </w:r>
    </w:p>
    <w:p w14:paraId="13018BF7">
      <w:pPr>
        <w:pStyle w:val="24"/>
      </w:pPr>
      <w:r>
        <w:rPr>
          <w:rFonts w:ascii="Times New Roman" w:hAnsi="Times New Roman" w:eastAsia="微软雅黑"/>
          <w:b/>
          <w:bCs/>
          <w:sz w:val="24"/>
        </w:rPr>
        <w:t>【例7-8】应收账款管理的基本原则</w:t>
      </w:r>
    </w:p>
    <w:p w14:paraId="2766D38B">
      <w:pPr>
        <w:pStyle w:val="38"/>
      </w:pPr>
      <w:r>
        <w:rPr>
          <w:rStyle w:val="37"/>
          <w:rFonts w:ascii="Times New Roman" w:hAnsi="Times New Roman" w:eastAsia="微软雅黑"/>
          <w:sz w:val="24"/>
        </w:rPr>
        <w:t>【角色】你是一位财务管理顾问，</w:t>
      </w:r>
      <w:r>
        <w:br w:type="textWrapping"/>
      </w:r>
      <w:r>
        <w:rPr>
          <w:rStyle w:val="37"/>
          <w:rFonts w:ascii="Times New Roman" w:hAnsi="Times New Roman" w:eastAsia="微软雅黑"/>
          <w:sz w:val="24"/>
        </w:rPr>
        <w:t>面向小微企业主提供建议。</w:t>
      </w:r>
      <w:r>
        <w:br w:type="textWrapping"/>
      </w:r>
      <w:r>
        <w:br w:type="textWrapping"/>
      </w:r>
      <w:r>
        <w:rPr>
          <w:rStyle w:val="37"/>
          <w:rFonts w:ascii="Times New Roman" w:hAnsi="Times New Roman" w:eastAsia="微软雅黑"/>
          <w:sz w:val="24"/>
        </w:rPr>
        <w:t>【任务】请回答以下应收应付管理的实务问题：</w:t>
      </w:r>
      <w:r>
        <w:br w:type="textWrapping"/>
      </w:r>
      <w:r>
        <w:br w:type="textWrapping"/>
      </w:r>
      <w:r>
        <w:rPr>
          <w:rStyle w:val="37"/>
          <w:rFonts w:ascii="Times New Roman" w:hAnsi="Times New Roman" w:eastAsia="微软雅黑"/>
          <w:sz w:val="24"/>
        </w:rPr>
        <w:t>Q1：对新客户，在赊账方面应该注意什么？</w:t>
      </w:r>
      <w:r>
        <w:br w:type="textWrapping"/>
      </w:r>
      <w:r>
        <w:rPr>
          <w:rStyle w:val="37"/>
          <w:rFonts w:ascii="Times New Roman" w:hAnsi="Times New Roman" w:eastAsia="微软雅黑"/>
          <w:sz w:val="24"/>
        </w:rPr>
        <w:t xml:space="preserve">    有哪些评估方法？</w:t>
      </w:r>
      <w:r>
        <w:br w:type="textWrapping"/>
      </w:r>
      <w:r>
        <w:rPr>
          <w:rStyle w:val="37"/>
          <w:rFonts w:ascii="Times New Roman" w:hAnsi="Times New Roman" w:eastAsia="微软雅黑"/>
          <w:sz w:val="24"/>
        </w:rPr>
        <w:t>Q2：客户逾期付款，如何处理最有效？</w:t>
      </w:r>
      <w:r>
        <w:br w:type="textWrapping"/>
      </w:r>
      <w:r>
        <w:rPr>
          <w:rStyle w:val="37"/>
          <w:rFonts w:ascii="Times New Roman" w:hAnsi="Times New Roman" w:eastAsia="微软雅黑"/>
          <w:sz w:val="24"/>
        </w:rPr>
        <w:t xml:space="preserve">    （兼顾追款效果和维护客户关系）</w:t>
      </w:r>
      <w:r>
        <w:br w:type="textWrapping"/>
      </w:r>
      <w:r>
        <w:rPr>
          <w:rStyle w:val="37"/>
          <w:rFonts w:ascii="Times New Roman" w:hAnsi="Times New Roman" w:eastAsia="微软雅黑"/>
          <w:sz w:val="24"/>
        </w:rPr>
        <w:t>Q3：应付账款的管理，应该越晚付越好吗？</w:t>
      </w:r>
      <w:r>
        <w:br w:type="textWrapping"/>
      </w:r>
      <w:r>
        <w:rPr>
          <w:rStyle w:val="37"/>
          <w:rFonts w:ascii="Times New Roman" w:hAnsi="Times New Roman" w:eastAsia="微软雅黑"/>
          <w:sz w:val="24"/>
        </w:rPr>
        <w:t xml:space="preserve">    有什么注意事项？</w:t>
      </w:r>
      <w:r>
        <w:br w:type="textWrapping"/>
      </w:r>
      <w:r>
        <w:rPr>
          <w:rStyle w:val="37"/>
          <w:rFonts w:ascii="Times New Roman" w:hAnsi="Times New Roman" w:eastAsia="微软雅黑"/>
          <w:sz w:val="24"/>
        </w:rPr>
        <w:t>Q4：如何用简单的方法监控应收账款的健康状况？</w:t>
      </w:r>
      <w:r>
        <w:br w:type="textWrapping"/>
      </w:r>
      <w:r>
        <w:br w:type="textWrapping"/>
      </w:r>
      <w:r>
        <w:rPr>
          <w:rStyle w:val="37"/>
          <w:rFonts w:ascii="Times New Roman" w:hAnsi="Times New Roman" w:eastAsia="微软雅黑"/>
          <w:sz w:val="24"/>
        </w:rPr>
        <w:t>【格式】每问回答100字以内，语言实用。</w:t>
      </w:r>
    </w:p>
    <w:p w14:paraId="27A9AB6B">
      <w:r>
        <w:pict>
          <v:rect id="_x0000_i1220" o:spt="1" style="height:1.5pt;width:0pt;" coordsize="21600,21600" o:hr="t" o:hrstd="t" o:hralign="center">
            <v:path/>
            <v:fill focussize="0,0"/>
            <v:stroke/>
            <v:imagedata o:title=""/>
            <o:lock v:ext="edit"/>
            <w10:wrap type="none"/>
            <w10:anchorlock/>
          </v:rect>
        </w:pict>
      </w:r>
    </w:p>
    <w:bookmarkEnd w:id="411"/>
    <w:p w14:paraId="0B9CB94F">
      <w:pPr>
        <w:pStyle w:val="5"/>
      </w:pPr>
      <w:bookmarkStart w:id="412" w:name="企业资金风险的初步识别"/>
      <w:r>
        <w:rPr>
          <w:rFonts w:ascii="Times New Roman" w:hAnsi="Times New Roman" w:eastAsia="微软雅黑"/>
          <w:sz w:val="24"/>
        </w:rPr>
        <w:t>7.3.3 企业资金风险的初步识别</w:t>
      </w:r>
    </w:p>
    <w:p w14:paraId="3242ACB2">
      <w:pPr>
        <w:pStyle w:val="24"/>
      </w:pPr>
      <w:r>
        <w:rPr>
          <w:rFonts w:ascii="Times New Roman" w:hAnsi="Times New Roman" w:eastAsia="微软雅黑"/>
          <w:sz w:val="24"/>
        </w:rPr>
        <w:t>企业资金风险的预警信号分类如表7-4所示。</w:t>
      </w:r>
    </w:p>
    <w:p w14:paraId="6FED95F9">
      <w:pPr>
        <w:pStyle w:val="3"/>
      </w:pPr>
      <w:r>
        <w:rPr>
          <w:rFonts w:ascii="Times New Roman" w:hAnsi="Times New Roman" w:eastAsia="微软雅黑"/>
          <w:sz w:val="24"/>
        </w:rPr>
        <w:t>表7-4 小微企业资金风险预警信号</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734"/>
        <w:gridCol w:w="1096"/>
        <w:gridCol w:w="2636"/>
      </w:tblGrid>
      <w:tr w14:paraId="27A638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06BE80C">
            <w:pPr>
              <w:pStyle w:val="25"/>
              <w:jc w:val="left"/>
            </w:pPr>
            <w:r>
              <w:rPr>
                <w:rFonts w:ascii="Times New Roman" w:hAnsi="Times New Roman" w:eastAsia="微软雅黑"/>
                <w:b/>
                <w:color w:val="1E3A8A"/>
                <w:sz w:val="22"/>
              </w:rPr>
              <w:t>预警类别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6AAEA88F">
            <w:pPr>
              <w:pStyle w:val="25"/>
              <w:jc w:val="left"/>
            </w:pPr>
            <w:r>
              <w:rPr>
                <w:rFonts w:ascii="Times New Roman" w:hAnsi="Times New Roman" w:eastAsia="微软雅黑"/>
                <w:b/>
                <w:color w:val="1E3A8A"/>
                <w:sz w:val="22"/>
              </w:rPr>
              <w:t>具体信号</w:t>
            </w:r>
          </w:p>
        </w:tc>
        <w:tc>
          <w:tcPr>
            <w:tcBorders>
              <w:top w:val="single" w:color="E2E8F0" w:sz="6" w:space="0"/>
              <w:left w:val="single" w:color="E2E8F0" w:sz="6" w:space="0"/>
              <w:bottom w:val="single" w:color="E2E8F0" w:sz="6" w:space="0"/>
              <w:right w:val="single" w:color="E2E8F0" w:sz="6" w:space="0"/>
            </w:tcBorders>
            <w:shd w:val="clear" w:color="auto" w:fill="EEF4FF"/>
          </w:tcPr>
          <w:p w14:paraId="0C0CC324">
            <w:pPr>
              <w:pStyle w:val="25"/>
              <w:jc w:val="left"/>
            </w:pPr>
            <w:r>
              <w:rPr>
                <w:rFonts w:ascii="Times New Roman" w:hAnsi="Times New Roman" w:eastAsia="微软雅黑"/>
                <w:b/>
                <w:color w:val="1E3A8A"/>
                <w:sz w:val="22"/>
              </w:rPr>
              <w:t>风险等级</w:t>
            </w:r>
          </w:p>
        </w:tc>
        <w:tc>
          <w:tcPr>
            <w:tcBorders>
              <w:top w:val="single" w:color="E2E8F0" w:sz="6" w:space="0"/>
              <w:left w:val="single" w:color="E2E8F0" w:sz="6" w:space="0"/>
              <w:bottom w:val="single" w:color="E2E8F0" w:sz="6" w:space="0"/>
              <w:right w:val="single" w:color="E2E8F0" w:sz="6" w:space="0"/>
            </w:tcBorders>
            <w:shd w:val="clear" w:color="auto" w:fill="EEF4FF"/>
          </w:tcPr>
          <w:p w14:paraId="600685BC">
            <w:pPr>
              <w:pStyle w:val="25"/>
              <w:jc w:val="left"/>
            </w:pPr>
            <w:r>
              <w:rPr>
                <w:rFonts w:ascii="Times New Roman" w:hAnsi="Times New Roman" w:eastAsia="微软雅黑"/>
                <w:b/>
                <w:color w:val="1E3A8A"/>
                <w:sz w:val="22"/>
              </w:rPr>
              <w:t>建议应对</w:t>
            </w:r>
          </w:p>
        </w:tc>
      </w:tr>
      <w:tr w14:paraId="51F1EB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2DB060">
            <w:pPr>
              <w:pStyle w:val="25"/>
              <w:jc w:val="left"/>
            </w:pPr>
            <w:r>
              <w:rPr>
                <w:rFonts w:ascii="Times New Roman" w:hAnsi="Times New Roman" w:eastAsia="微软雅黑"/>
                <w:b/>
                <w:bCs/>
                <w:sz w:val="22"/>
              </w:rPr>
              <w:t>收入端</w:t>
            </w:r>
          </w:p>
        </w:tc>
        <w:tc>
          <w:tcPr>
            <w:tcBorders>
              <w:top w:val="single" w:color="E2E8F0" w:sz="6" w:space="0"/>
              <w:left w:val="single" w:color="E2E8F0" w:sz="6" w:space="0"/>
              <w:bottom w:val="single" w:color="E2E8F0" w:sz="6" w:space="0"/>
              <w:right w:val="single" w:color="E2E8F0" w:sz="6" w:space="0"/>
            </w:tcBorders>
          </w:tcPr>
          <w:p w14:paraId="5A9246E4">
            <w:pPr>
              <w:pStyle w:val="25"/>
              <w:jc w:val="left"/>
            </w:pPr>
            <w:r>
              <w:rPr>
                <w:rFonts w:ascii="Times New Roman" w:hAnsi="Times New Roman" w:eastAsia="微软雅黑"/>
                <w:sz w:val="22"/>
              </w:rPr>
              <w:t>大客户占比超50%</w:t>
            </w:r>
          </w:p>
        </w:tc>
        <w:tc>
          <w:tcPr>
            <w:tcBorders>
              <w:top w:val="single" w:color="E2E8F0" w:sz="6" w:space="0"/>
              <w:left w:val="single" w:color="E2E8F0" w:sz="6" w:space="0"/>
              <w:bottom w:val="single" w:color="E2E8F0" w:sz="6" w:space="0"/>
              <w:right w:val="single" w:color="E2E8F0" w:sz="6" w:space="0"/>
            </w:tcBorders>
          </w:tcPr>
          <w:p w14:paraId="115518FD">
            <w:pPr>
              <w:pStyle w:val="25"/>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tcPr>
          <w:p w14:paraId="3B698824">
            <w:pPr>
              <w:pStyle w:val="25"/>
              <w:jc w:val="left"/>
            </w:pPr>
            <w:r>
              <w:rPr>
                <w:rFonts w:ascii="Times New Roman" w:hAnsi="Times New Roman" w:eastAsia="微软雅黑"/>
                <w:sz w:val="22"/>
              </w:rPr>
              <w:t>主动开拓新客户</w:t>
            </w:r>
          </w:p>
        </w:tc>
      </w:tr>
      <w:tr w14:paraId="595CDF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AD366B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89FB3BA">
            <w:pPr>
              <w:pStyle w:val="25"/>
              <w:jc w:val="left"/>
            </w:pPr>
            <w:r>
              <w:rPr>
                <w:rFonts w:ascii="Times New Roman" w:hAnsi="Times New Roman" w:eastAsia="微软雅黑"/>
                <w:sz w:val="22"/>
              </w:rPr>
              <w:t>应收账款账龄超90天增多</w:t>
            </w:r>
          </w:p>
        </w:tc>
        <w:tc>
          <w:tcPr>
            <w:tcBorders>
              <w:top w:val="single" w:color="E2E8F0" w:sz="6" w:space="0"/>
              <w:left w:val="single" w:color="E2E8F0" w:sz="6" w:space="0"/>
              <w:bottom w:val="single" w:color="E2E8F0" w:sz="6" w:space="0"/>
              <w:right w:val="single" w:color="E2E8F0" w:sz="6" w:space="0"/>
            </w:tcBorders>
            <w:shd w:val="clear" w:color="auto" w:fill="F8FAFC"/>
          </w:tcPr>
          <w:p w14:paraId="47A7314F">
            <w:pPr>
              <w:pStyle w:val="25"/>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shd w:val="clear" w:color="auto" w:fill="F8FAFC"/>
          </w:tcPr>
          <w:p w14:paraId="2E64F055">
            <w:pPr>
              <w:pStyle w:val="25"/>
              <w:jc w:val="left"/>
            </w:pPr>
            <w:r>
              <w:rPr>
                <w:rFonts w:ascii="Times New Roman" w:hAnsi="Times New Roman" w:eastAsia="微软雅黑"/>
                <w:sz w:val="22"/>
              </w:rPr>
              <w:t>加强催收，评估坏账</w:t>
            </w:r>
          </w:p>
        </w:tc>
      </w:tr>
      <w:tr w14:paraId="5731C6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6324098">
            <w:pPr>
              <w:pStyle w:val="25"/>
            </w:pPr>
          </w:p>
        </w:tc>
        <w:tc>
          <w:tcPr>
            <w:tcBorders>
              <w:top w:val="single" w:color="E2E8F0" w:sz="6" w:space="0"/>
              <w:left w:val="single" w:color="E2E8F0" w:sz="6" w:space="0"/>
              <w:bottom w:val="single" w:color="E2E8F0" w:sz="6" w:space="0"/>
              <w:right w:val="single" w:color="E2E8F0" w:sz="6" w:space="0"/>
            </w:tcBorders>
          </w:tcPr>
          <w:p w14:paraId="1EF5C1C8">
            <w:pPr>
              <w:pStyle w:val="25"/>
              <w:jc w:val="left"/>
            </w:pPr>
            <w:r>
              <w:rPr>
                <w:rFonts w:ascii="Times New Roman" w:hAnsi="Times New Roman" w:eastAsia="微软雅黑"/>
                <w:sz w:val="22"/>
              </w:rPr>
              <w:t>月末总是”差钱”</w:t>
            </w:r>
          </w:p>
        </w:tc>
        <w:tc>
          <w:tcPr>
            <w:tcBorders>
              <w:top w:val="single" w:color="E2E8F0" w:sz="6" w:space="0"/>
              <w:left w:val="single" w:color="E2E8F0" w:sz="6" w:space="0"/>
              <w:bottom w:val="single" w:color="E2E8F0" w:sz="6" w:space="0"/>
              <w:right w:val="single" w:color="E2E8F0" w:sz="6" w:space="0"/>
            </w:tcBorders>
          </w:tcPr>
          <w:p w14:paraId="72B66313">
            <w:pPr>
              <w:pStyle w:val="25"/>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tcPr>
          <w:p w14:paraId="2D5C5AEE">
            <w:pPr>
              <w:pStyle w:val="25"/>
              <w:jc w:val="left"/>
            </w:pPr>
            <w:r>
              <w:rPr>
                <w:rFonts w:ascii="Times New Roman" w:hAnsi="Times New Roman" w:eastAsia="微软雅黑"/>
                <w:sz w:val="22"/>
              </w:rPr>
              <w:t>排查收款周期</w:t>
            </w:r>
          </w:p>
        </w:tc>
      </w:tr>
      <w:tr w14:paraId="3B7F31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C53BD57">
            <w:pPr>
              <w:pStyle w:val="25"/>
              <w:jc w:val="left"/>
            </w:pPr>
            <w:r>
              <w:rPr>
                <w:rFonts w:ascii="Times New Roman" w:hAnsi="Times New Roman" w:eastAsia="微软雅黑"/>
                <w:b/>
                <w:bCs/>
                <w:sz w:val="22"/>
              </w:rPr>
              <w:t>支出端</w:t>
            </w:r>
          </w:p>
        </w:tc>
        <w:tc>
          <w:tcPr>
            <w:tcBorders>
              <w:top w:val="single" w:color="E2E8F0" w:sz="6" w:space="0"/>
              <w:left w:val="single" w:color="E2E8F0" w:sz="6" w:space="0"/>
              <w:bottom w:val="single" w:color="E2E8F0" w:sz="6" w:space="0"/>
              <w:right w:val="single" w:color="E2E8F0" w:sz="6" w:space="0"/>
            </w:tcBorders>
            <w:shd w:val="clear" w:color="auto" w:fill="F8FAFC"/>
          </w:tcPr>
          <w:p w14:paraId="1D69EE4A">
            <w:pPr>
              <w:pStyle w:val="25"/>
              <w:jc w:val="left"/>
            </w:pPr>
            <w:r>
              <w:rPr>
                <w:rFonts w:ascii="Times New Roman" w:hAnsi="Times New Roman" w:eastAsia="微软雅黑"/>
                <w:sz w:val="22"/>
              </w:rPr>
              <w:t>库存积压持续增加</w:t>
            </w:r>
          </w:p>
        </w:tc>
        <w:tc>
          <w:tcPr>
            <w:tcBorders>
              <w:top w:val="single" w:color="E2E8F0" w:sz="6" w:space="0"/>
              <w:left w:val="single" w:color="E2E8F0" w:sz="6" w:space="0"/>
              <w:bottom w:val="single" w:color="E2E8F0" w:sz="6" w:space="0"/>
              <w:right w:val="single" w:color="E2E8F0" w:sz="6" w:space="0"/>
            </w:tcBorders>
            <w:shd w:val="clear" w:color="auto" w:fill="F8FAFC"/>
          </w:tcPr>
          <w:p w14:paraId="6C852A93">
            <w:pPr>
              <w:pStyle w:val="25"/>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shd w:val="clear" w:color="auto" w:fill="F8FAFC"/>
          </w:tcPr>
          <w:p w14:paraId="50641FD9">
            <w:pPr>
              <w:pStyle w:val="25"/>
              <w:jc w:val="left"/>
            </w:pPr>
            <w:r>
              <w:rPr>
                <w:rFonts w:ascii="Times New Roman" w:hAnsi="Times New Roman" w:eastAsia="微软雅黑"/>
                <w:sz w:val="22"/>
              </w:rPr>
              <w:t>分析滞销原因，促销清库</w:t>
            </w:r>
          </w:p>
        </w:tc>
      </w:tr>
      <w:tr w14:paraId="2CDA12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ED1965">
            <w:pPr>
              <w:pStyle w:val="25"/>
            </w:pPr>
          </w:p>
        </w:tc>
        <w:tc>
          <w:tcPr>
            <w:tcBorders>
              <w:top w:val="single" w:color="E2E8F0" w:sz="6" w:space="0"/>
              <w:left w:val="single" w:color="E2E8F0" w:sz="6" w:space="0"/>
              <w:bottom w:val="single" w:color="E2E8F0" w:sz="6" w:space="0"/>
              <w:right w:val="single" w:color="E2E8F0" w:sz="6" w:space="0"/>
            </w:tcBorders>
          </w:tcPr>
          <w:p w14:paraId="61C0E800">
            <w:pPr>
              <w:pStyle w:val="25"/>
              <w:jc w:val="left"/>
            </w:pPr>
            <w:r>
              <w:rPr>
                <w:rFonts w:ascii="Times New Roman" w:hAnsi="Times New Roman" w:eastAsia="微软雅黑"/>
                <w:sz w:val="22"/>
              </w:rPr>
              <w:t>固定成本占比过高</w:t>
            </w:r>
          </w:p>
        </w:tc>
        <w:tc>
          <w:tcPr>
            <w:tcBorders>
              <w:top w:val="single" w:color="E2E8F0" w:sz="6" w:space="0"/>
              <w:left w:val="single" w:color="E2E8F0" w:sz="6" w:space="0"/>
              <w:bottom w:val="single" w:color="E2E8F0" w:sz="6" w:space="0"/>
              <w:right w:val="single" w:color="E2E8F0" w:sz="6" w:space="0"/>
            </w:tcBorders>
          </w:tcPr>
          <w:p w14:paraId="70914ADA">
            <w:pPr>
              <w:pStyle w:val="25"/>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tcPr>
          <w:p w14:paraId="38FB7556">
            <w:pPr>
              <w:pStyle w:val="25"/>
              <w:jc w:val="left"/>
            </w:pPr>
            <w:r>
              <w:rPr>
                <w:rFonts w:ascii="Times New Roman" w:hAnsi="Times New Roman" w:eastAsia="微软雅黑"/>
                <w:sz w:val="22"/>
              </w:rPr>
              <w:t>审视固定成本结构</w:t>
            </w:r>
          </w:p>
        </w:tc>
      </w:tr>
      <w:tr w14:paraId="5BD58E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FBF4D6">
            <w:pPr>
              <w:pStyle w:val="25"/>
              <w:jc w:val="left"/>
            </w:pPr>
            <w:r>
              <w:rPr>
                <w:rFonts w:ascii="Times New Roman" w:hAnsi="Times New Roman" w:eastAsia="微软雅黑"/>
                <w:b/>
                <w:bCs/>
                <w:sz w:val="22"/>
              </w:rPr>
              <w:t>融资端</w:t>
            </w:r>
          </w:p>
        </w:tc>
        <w:tc>
          <w:tcPr>
            <w:tcBorders>
              <w:top w:val="single" w:color="E2E8F0" w:sz="6" w:space="0"/>
              <w:left w:val="single" w:color="E2E8F0" w:sz="6" w:space="0"/>
              <w:bottom w:val="single" w:color="E2E8F0" w:sz="6" w:space="0"/>
              <w:right w:val="single" w:color="E2E8F0" w:sz="6" w:space="0"/>
            </w:tcBorders>
            <w:shd w:val="clear" w:color="auto" w:fill="F8FAFC"/>
          </w:tcPr>
          <w:p w14:paraId="5E1BA6E0">
            <w:pPr>
              <w:pStyle w:val="25"/>
              <w:jc w:val="left"/>
            </w:pPr>
            <w:r>
              <w:rPr>
                <w:rFonts w:ascii="Times New Roman" w:hAnsi="Times New Roman" w:eastAsia="微软雅黑"/>
                <w:sz w:val="22"/>
              </w:rPr>
              <w:t>短期贷款用于长期项目</w:t>
            </w:r>
          </w:p>
        </w:tc>
        <w:tc>
          <w:tcPr>
            <w:tcBorders>
              <w:top w:val="single" w:color="E2E8F0" w:sz="6" w:space="0"/>
              <w:left w:val="single" w:color="E2E8F0" w:sz="6" w:space="0"/>
              <w:bottom w:val="single" w:color="E2E8F0" w:sz="6" w:space="0"/>
              <w:right w:val="single" w:color="E2E8F0" w:sz="6" w:space="0"/>
            </w:tcBorders>
            <w:shd w:val="clear" w:color="auto" w:fill="F8FAFC"/>
          </w:tcPr>
          <w:p w14:paraId="6535C343">
            <w:pPr>
              <w:pStyle w:val="25"/>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shd w:val="clear" w:color="auto" w:fill="F8FAFC"/>
          </w:tcPr>
          <w:p w14:paraId="255E457C">
            <w:pPr>
              <w:pStyle w:val="25"/>
              <w:jc w:val="left"/>
            </w:pPr>
            <w:r>
              <w:rPr>
                <w:rFonts w:ascii="Times New Roman" w:hAnsi="Times New Roman" w:eastAsia="微软雅黑"/>
                <w:sz w:val="22"/>
              </w:rPr>
              <w:t>匹配资金期限</w:t>
            </w:r>
          </w:p>
        </w:tc>
      </w:tr>
      <w:tr w14:paraId="6F7359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1CCED5">
            <w:pPr>
              <w:pStyle w:val="25"/>
            </w:pPr>
          </w:p>
        </w:tc>
        <w:tc>
          <w:tcPr>
            <w:tcBorders>
              <w:top w:val="single" w:color="E2E8F0" w:sz="6" w:space="0"/>
              <w:left w:val="single" w:color="E2E8F0" w:sz="6" w:space="0"/>
              <w:bottom w:val="single" w:color="E2E8F0" w:sz="6" w:space="0"/>
              <w:right w:val="single" w:color="E2E8F0" w:sz="6" w:space="0"/>
            </w:tcBorders>
          </w:tcPr>
          <w:p w14:paraId="1C6543C3">
            <w:pPr>
              <w:pStyle w:val="25"/>
              <w:jc w:val="left"/>
            </w:pPr>
            <w:r>
              <w:rPr>
                <w:rFonts w:ascii="Times New Roman" w:hAnsi="Times New Roman" w:eastAsia="微软雅黑"/>
                <w:sz w:val="22"/>
              </w:rPr>
              <w:t>依赖单一融资渠道</w:t>
            </w:r>
          </w:p>
        </w:tc>
        <w:tc>
          <w:tcPr>
            <w:tcBorders>
              <w:top w:val="single" w:color="E2E8F0" w:sz="6" w:space="0"/>
              <w:left w:val="single" w:color="E2E8F0" w:sz="6" w:space="0"/>
              <w:bottom w:val="single" w:color="E2E8F0" w:sz="6" w:space="0"/>
              <w:right w:val="single" w:color="E2E8F0" w:sz="6" w:space="0"/>
            </w:tcBorders>
          </w:tcPr>
          <w:p w14:paraId="3A9B993E">
            <w:pPr>
              <w:pStyle w:val="25"/>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tcPr>
          <w:p w14:paraId="076D0634">
            <w:pPr>
              <w:pStyle w:val="25"/>
              <w:jc w:val="left"/>
            </w:pPr>
            <w:r>
              <w:rPr>
                <w:rFonts w:ascii="Times New Roman" w:hAnsi="Times New Roman" w:eastAsia="微软雅黑"/>
                <w:sz w:val="22"/>
              </w:rPr>
              <w:t>多元化融资来源</w:t>
            </w:r>
          </w:p>
        </w:tc>
      </w:tr>
    </w:tbl>
    <w:p w14:paraId="4FAFBB57">
      <w:r>
        <w:pict>
          <v:rect id="_x0000_i1221" o:spt="1" style="height:1.5pt;width:0pt;" coordsize="21600,21600" o:hr="t" o:hrstd="t" o:hralign="center">
            <v:path/>
            <v:fill focussize="0,0"/>
            <v:stroke/>
            <v:imagedata o:title=""/>
            <o:lock v:ext="edit"/>
            <w10:wrap type="none"/>
            <w10:anchorlock/>
          </v:rect>
        </w:pict>
      </w:r>
    </w:p>
    <w:bookmarkEnd w:id="408"/>
    <w:bookmarkEnd w:id="412"/>
    <w:p w14:paraId="58E16174">
      <w:pPr>
        <w:pStyle w:val="4"/>
      </w:pPr>
      <w:bookmarkStart w:id="413" w:name="内部控制基础与财务合规意识"/>
      <w:r>
        <w:rPr>
          <w:rFonts w:ascii="Times New Roman" w:hAnsi="Times New Roman" w:eastAsia="微软雅黑"/>
          <w:sz w:val="24"/>
        </w:rPr>
        <w:t>7.4 内部控制基础与财务合规意识</w:t>
      </w:r>
    </w:p>
    <w:p w14:paraId="2EE0C21D">
      <w:pPr>
        <w:pStyle w:val="5"/>
      </w:pPr>
      <w:bookmarkStart w:id="414" w:name="内部控制的基本概念与五要素简介"/>
      <w:r>
        <w:rPr>
          <w:rFonts w:ascii="Times New Roman" w:hAnsi="Times New Roman" w:eastAsia="微软雅黑"/>
          <w:sz w:val="24"/>
        </w:rPr>
        <w:t>7.4.1 内部控制的基本概念与五要素简介</w:t>
      </w:r>
    </w:p>
    <w:p w14:paraId="45CC96E0">
      <w:pPr>
        <w:pStyle w:val="24"/>
      </w:pPr>
      <w:r>
        <w:rPr>
          <w:rFonts w:ascii="Times New Roman" w:hAnsi="Times New Roman" w:eastAsia="微软雅黑"/>
          <w:sz w:val="24"/>
        </w:rPr>
        <w:t>内部控制的五要素及其相互关系如图7-10所示。</w:t>
      </w:r>
    </w:p>
    <w:p w14:paraId="33BBFE28">
      <w:pPr>
        <w:pStyle w:val="36"/>
      </w:pPr>
      <w:r>
        <w:drawing>
          <wp:inline distT="0" distB="0" distL="114300" distR="114300">
            <wp:extent cx="4800600" cy="1138555"/>
            <wp:effectExtent l="0" t="0" r="0" b="8890"/>
            <wp:docPr id="7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descr="mermaid diagram"/>
                    <pic:cNvPicPr>
                      <a:picLocks noChangeAspect="1" noChangeArrowheads="1"/>
                    </pic:cNvPicPr>
                  </pic:nvPicPr>
                  <pic:blipFill>
                    <a:blip r:embed="rId73"/>
                    <a:stretch>
                      <a:fillRect/>
                    </a:stretch>
                  </pic:blipFill>
                  <pic:spPr>
                    <a:xfrm>
                      <a:off x="0" y="0"/>
                      <a:ext cx="4800600" cy="1138917"/>
                    </a:xfrm>
                    <a:prstGeom prst="rect">
                      <a:avLst/>
                    </a:prstGeom>
                    <a:noFill/>
                    <a:ln w="9525">
                      <a:noFill/>
                    </a:ln>
                  </pic:spPr>
                </pic:pic>
              </a:graphicData>
            </a:graphic>
          </wp:inline>
        </w:drawing>
      </w:r>
    </w:p>
    <w:p w14:paraId="4137BFCC">
      <w:pPr>
        <w:pStyle w:val="3"/>
      </w:pPr>
      <w:r>
        <w:rPr>
          <w:rFonts w:ascii="Times New Roman" w:hAnsi="Times New Roman" w:eastAsia="微软雅黑"/>
          <w:sz w:val="24"/>
        </w:rPr>
        <w:t>图7-10 内部控制五要素及其相互关系</w:t>
      </w:r>
    </w:p>
    <w:p w14:paraId="7D12FDCC">
      <w:pPr>
        <w:pStyle w:val="3"/>
      </w:pPr>
      <w:r>
        <w:rPr>
          <w:rFonts w:ascii="Times New Roman" w:hAnsi="Times New Roman" w:eastAsia="微软雅黑"/>
          <w:b/>
          <w:bCs/>
          <w:sz w:val="24"/>
        </w:rPr>
        <w:t>【例7-9】用通俗语言理解内部控制</w:t>
      </w:r>
    </w:p>
    <w:p w14:paraId="61D18A07">
      <w:pPr>
        <w:pStyle w:val="38"/>
      </w:pPr>
      <w:r>
        <w:rPr>
          <w:rStyle w:val="37"/>
          <w:rFonts w:ascii="Times New Roman" w:hAnsi="Times New Roman" w:eastAsia="微软雅黑"/>
          <w:sz w:val="24"/>
        </w:rPr>
        <w:t>【任务】请用超市收银台的例子，</w:t>
      </w:r>
      <w:r>
        <w:br w:type="textWrapping"/>
      </w:r>
      <w:r>
        <w:rPr>
          <w:rStyle w:val="37"/>
          <w:rFonts w:ascii="Times New Roman" w:hAnsi="Times New Roman" w:eastAsia="微软雅黑"/>
          <w:sz w:val="24"/>
        </w:rPr>
        <w:t>解释内部控制的五个要素：</w:t>
      </w:r>
      <w:r>
        <w:br w:type="textWrapping"/>
      </w:r>
      <w:r>
        <w:rPr>
          <w:rStyle w:val="37"/>
          <w:rFonts w:ascii="Times New Roman" w:hAnsi="Times New Roman" w:eastAsia="微软雅黑"/>
          <w:sz w:val="24"/>
        </w:rPr>
        <w:t>控制环境、风险评估、控制活动、</w:t>
      </w:r>
      <w:r>
        <w:br w:type="textWrapping"/>
      </w:r>
      <w:r>
        <w:rPr>
          <w:rStyle w:val="37"/>
          <w:rFonts w:ascii="Times New Roman" w:hAnsi="Times New Roman" w:eastAsia="微软雅黑"/>
          <w:sz w:val="24"/>
        </w:rPr>
        <w:t>信息与沟通、监督。</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每个要素用一个具体的超市场景说明，</w:t>
      </w:r>
      <w:r>
        <w:br w:type="textWrapping"/>
      </w:r>
      <w:r>
        <w:rPr>
          <w:rStyle w:val="37"/>
          <w:rFonts w:ascii="Times New Roman" w:hAnsi="Times New Roman" w:eastAsia="微软雅黑"/>
          <w:sz w:val="24"/>
        </w:rPr>
        <w:t>最后用一句话总结内部控制的核心目的，</w:t>
      </w:r>
      <w:r>
        <w:br w:type="textWrapping"/>
      </w:r>
      <w:r>
        <w:rPr>
          <w:rStyle w:val="37"/>
          <w:rFonts w:ascii="Times New Roman" w:hAnsi="Times New Roman" w:eastAsia="微软雅黑"/>
          <w:sz w:val="24"/>
        </w:rPr>
        <w:t>语言通俗，不要用学术语言堆砌。</w:t>
      </w:r>
    </w:p>
    <w:p w14:paraId="4F4C5261">
      <w:pPr>
        <w:pStyle w:val="24"/>
      </w:pPr>
      <w:r>
        <w:rPr>
          <w:rFonts w:ascii="Times New Roman" w:hAnsi="Times New Roman" w:eastAsia="微软雅黑"/>
          <w:b/>
          <w:bCs/>
          <w:sz w:val="24"/>
        </w:rPr>
        <w:t>AI输出示例（节选）：</w:t>
      </w:r>
    </w:p>
    <w:p w14:paraId="35555FD5">
      <w:pPr>
        <w:pStyle w:val="13"/>
      </w:pPr>
      <w:r>
        <w:rPr>
          <w:rFonts w:ascii="Times New Roman" w:hAnsi="Times New Roman" w:eastAsia="微软雅黑"/>
          <w:b/>
          <w:bCs/>
          <w:sz w:val="24"/>
        </w:rPr>
        <w:t>控制环境</w:t>
      </w:r>
      <w:r>
        <w:rPr>
          <w:rFonts w:ascii="Times New Roman" w:hAnsi="Times New Roman" w:eastAsia="微软雅黑"/>
          <w:sz w:val="24"/>
        </w:rPr>
        <w:t>：超市明确规定”收银员不得独自保管大额现金，每天营业结束必须由两人共同清点并签字”——这是管理层通过制度传递”我们重视规范操作”的信号，体现了控制环境（文化和氛围）。</w:t>
      </w:r>
    </w:p>
    <w:p w14:paraId="25D4D5C8">
      <w:pPr>
        <w:pStyle w:val="13"/>
      </w:pPr>
      <w:r>
        <w:rPr>
          <w:rFonts w:ascii="Times New Roman" w:hAnsi="Times New Roman" w:eastAsia="微软雅黑"/>
          <w:b/>
          <w:bCs/>
          <w:sz w:val="24"/>
        </w:rPr>
        <w:t>控制活动</w:t>
      </w:r>
      <w:r>
        <w:rPr>
          <w:rFonts w:ascii="Times New Roman" w:hAnsi="Times New Roman" w:eastAsia="微软雅黑"/>
          <w:sz w:val="24"/>
        </w:rPr>
        <w:t>：超市安装了收银监控摄像头，要求商品必须通过防盗感应门，对收银金额与系统记录进行比对——这些具体的操作措施就是控制活动（把控制变成实际动作）。</w:t>
      </w:r>
    </w:p>
    <w:p w14:paraId="0FC077CE">
      <w:pPr>
        <w:pStyle w:val="13"/>
      </w:pPr>
      <w:r>
        <w:rPr>
          <w:rFonts w:ascii="Times New Roman" w:hAnsi="Times New Roman" w:eastAsia="微软雅黑"/>
          <w:b/>
          <w:bCs/>
          <w:sz w:val="24"/>
        </w:rPr>
        <w:t>一句话总结</w:t>
      </w:r>
      <w:r>
        <w:rPr>
          <w:rFonts w:ascii="Times New Roman" w:hAnsi="Times New Roman" w:eastAsia="微软雅黑"/>
          <w:sz w:val="24"/>
        </w:rPr>
        <w:t>：内部控制的核心目的是”用制度和流程来防止人犯错和作弊，保护企业资产和信息的安全准确”。</w:t>
      </w:r>
    </w:p>
    <w:p w14:paraId="2DE61B0D">
      <w:r>
        <w:pict>
          <v:rect id="_x0000_i1222" o:spt="1" style="height:1.5pt;width:0pt;" coordsize="21600,21600" o:hr="t" o:hrstd="t" o:hralign="center">
            <v:path/>
            <v:fill focussize="0,0"/>
            <v:stroke/>
            <v:imagedata o:title=""/>
            <o:lock v:ext="edit"/>
            <w10:wrap type="none"/>
            <w10:anchorlock/>
          </v:rect>
        </w:pict>
      </w:r>
    </w:p>
    <w:bookmarkEnd w:id="414"/>
    <w:p w14:paraId="0C76D930">
      <w:pPr>
        <w:pStyle w:val="5"/>
      </w:pPr>
      <w:bookmarkStart w:id="415" w:name="日常业务流程中的关键控制点"/>
      <w:r>
        <w:rPr>
          <w:rFonts w:ascii="Times New Roman" w:hAnsi="Times New Roman" w:eastAsia="微软雅黑"/>
          <w:sz w:val="24"/>
        </w:rPr>
        <w:t>7.4.2 日常业务流程中的关键控制点</w:t>
      </w:r>
    </w:p>
    <w:p w14:paraId="47B2CDE5">
      <w:pPr>
        <w:pStyle w:val="24"/>
      </w:pPr>
      <w:r>
        <w:rPr>
          <w:rFonts w:ascii="Times New Roman" w:hAnsi="Times New Roman" w:eastAsia="微软雅黑"/>
          <w:b/>
          <w:bCs/>
          <w:sz w:val="24"/>
        </w:rPr>
        <w:t>【例7-10】识别费用报销流程中的关键控制点</w:t>
      </w:r>
    </w:p>
    <w:p w14:paraId="20D0DD4D">
      <w:pPr>
        <w:pStyle w:val="38"/>
      </w:pPr>
      <w:r>
        <w:rPr>
          <w:rStyle w:val="37"/>
          <w:rFonts w:ascii="Times New Roman" w:hAnsi="Times New Roman" w:eastAsia="微软雅黑"/>
          <w:sz w:val="24"/>
        </w:rPr>
        <w:t>【角色】你是一位内部控制专家。</w:t>
      </w:r>
      <w:r>
        <w:br w:type="textWrapping"/>
      </w:r>
      <w:r>
        <w:br w:type="textWrapping"/>
      </w:r>
      <w:r>
        <w:rPr>
          <w:rStyle w:val="37"/>
          <w:rFonts w:ascii="Times New Roman" w:hAnsi="Times New Roman" w:eastAsia="微软雅黑"/>
          <w:sz w:val="24"/>
        </w:rPr>
        <w:t>【任务】请分析以下费用报销流程，</w:t>
      </w:r>
      <w:r>
        <w:br w:type="textWrapping"/>
      </w:r>
      <w:r>
        <w:rPr>
          <w:rStyle w:val="37"/>
          <w:rFonts w:ascii="Times New Roman" w:hAnsi="Times New Roman" w:eastAsia="微软雅黑"/>
          <w:sz w:val="24"/>
        </w:rPr>
        <w:t>识别关键控制点，并指出每个控制点的控制目标：</w:t>
      </w:r>
      <w:r>
        <w:br w:type="textWrapping"/>
      </w:r>
      <w:r>
        <w:br w:type="textWrapping"/>
      </w:r>
      <w:r>
        <w:rPr>
          <w:rStyle w:val="37"/>
          <w:rFonts w:ascii="Times New Roman" w:hAnsi="Times New Roman" w:eastAsia="微软雅黑"/>
          <w:sz w:val="24"/>
        </w:rPr>
        <w:t>流程描述：</w:t>
      </w:r>
      <w:r>
        <w:br w:type="textWrapping"/>
      </w:r>
      <w:r>
        <w:rPr>
          <w:rStyle w:val="37"/>
          <w:rFonts w:ascii="Times New Roman" w:hAnsi="Times New Roman" w:eastAsia="微软雅黑"/>
          <w:sz w:val="24"/>
        </w:rPr>
        <w:t>员工发生费用→填写报销单→提交发票和单据→</w:t>
      </w:r>
      <w:r>
        <w:br w:type="textWrapping"/>
      </w:r>
      <w:r>
        <w:rPr>
          <w:rStyle w:val="37"/>
          <w:rFonts w:ascii="Times New Roman" w:hAnsi="Times New Roman" w:eastAsia="微软雅黑"/>
          <w:sz w:val="24"/>
        </w:rPr>
        <w:t>部门负责人审批→财务部门审核→出纳付款</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识别每个环节中应该有哪些关键控制活动</w:t>
      </w:r>
      <w:r>
        <w:br w:type="textWrapping"/>
      </w:r>
      <w:r>
        <w:rPr>
          <w:rStyle w:val="37"/>
          <w:rFonts w:ascii="Times New Roman" w:hAnsi="Times New Roman" w:eastAsia="微软雅黑"/>
          <w:sz w:val="24"/>
        </w:rPr>
        <w:t>2. 说明控制目标（防止什么风险）</w:t>
      </w:r>
      <w:r>
        <w:br w:type="textWrapping"/>
      </w:r>
      <w:r>
        <w:rPr>
          <w:rStyle w:val="37"/>
          <w:rFonts w:ascii="Times New Roman" w:hAnsi="Times New Roman" w:eastAsia="微软雅黑"/>
          <w:sz w:val="24"/>
        </w:rPr>
        <w:t>3. 指出这个流程中常见的控制漏洞</w:t>
      </w:r>
      <w:r>
        <w:br w:type="textWrapping"/>
      </w:r>
      <w:r>
        <w:rPr>
          <w:rStyle w:val="37"/>
          <w:rFonts w:ascii="Times New Roman" w:hAnsi="Times New Roman" w:eastAsia="微软雅黑"/>
          <w:sz w:val="24"/>
        </w:rPr>
        <w:t>4. 给出改进建议</w:t>
      </w:r>
      <w:r>
        <w:br w:type="textWrapping"/>
      </w:r>
      <w:r>
        <w:br w:type="textWrapping"/>
      </w:r>
      <w:r>
        <w:rPr>
          <w:rStyle w:val="37"/>
          <w:rFonts w:ascii="Times New Roman" w:hAnsi="Times New Roman" w:eastAsia="微软雅黑"/>
          <w:sz w:val="24"/>
        </w:rPr>
        <w:t>【格式】用表格逐步分析，关键控制点用⭐标注。</w:t>
      </w:r>
      <w:r>
        <w:br w:type="textWrapping"/>
      </w:r>
      <w:r>
        <w:br w:type="textWrapping"/>
      </w:r>
      <w:r>
        <w:rPr>
          <w:rStyle w:val="37"/>
          <w:rFonts w:ascii="Times New Roman" w:hAnsi="Times New Roman" w:eastAsia="微软雅黑"/>
          <w:sz w:val="24"/>
        </w:rPr>
        <w:t>【约束】基于实际财务管理实践，</w:t>
      </w:r>
      <w:r>
        <w:br w:type="textWrapping"/>
      </w:r>
      <w:r>
        <w:rPr>
          <w:rStyle w:val="37"/>
          <w:rFonts w:ascii="Times New Roman" w:hAnsi="Times New Roman" w:eastAsia="微软雅黑"/>
          <w:sz w:val="24"/>
        </w:rPr>
        <w:t>不要列出理论上存在但实务中很少见的风险。</w:t>
      </w:r>
    </w:p>
    <w:p w14:paraId="49283558">
      <w:r>
        <w:pict>
          <v:rect id="_x0000_i1223" o:spt="1" style="height:1.5pt;width:0pt;" coordsize="21600,21600" o:hr="t" o:hrstd="t" o:hralign="center">
            <v:path/>
            <v:fill focussize="0,0"/>
            <v:stroke/>
            <v:imagedata o:title=""/>
            <o:lock v:ext="edit"/>
            <w10:wrap type="none"/>
            <w10:anchorlock/>
          </v:rect>
        </w:pict>
      </w:r>
    </w:p>
    <w:bookmarkEnd w:id="415"/>
    <w:p w14:paraId="628CB1DE">
      <w:pPr>
        <w:pStyle w:val="5"/>
      </w:pPr>
      <w:bookmarkStart w:id="416" w:name="财务合规意识与风险防范"/>
      <w:r>
        <w:rPr>
          <w:rFonts w:ascii="Times New Roman" w:hAnsi="Times New Roman" w:eastAsia="微软雅黑"/>
          <w:sz w:val="24"/>
        </w:rPr>
        <w:t>7.4.3 财务合规意识与风险防范</w:t>
      </w:r>
    </w:p>
    <w:p w14:paraId="39C9C7D2">
      <w:pPr>
        <w:pStyle w:val="24"/>
      </w:pPr>
      <w:r>
        <w:rPr>
          <w:rFonts w:ascii="Times New Roman" w:hAnsi="Times New Roman" w:eastAsia="微软雅黑"/>
          <w:b/>
          <w:bCs/>
          <w:sz w:val="24"/>
        </w:rPr>
        <w:t>【例7-11】AI辅助进行合规风险自查</w:t>
      </w:r>
    </w:p>
    <w:p w14:paraId="41E906DB">
      <w:pPr>
        <w:pStyle w:val="38"/>
      </w:pPr>
      <w:r>
        <w:rPr>
          <w:rStyle w:val="37"/>
          <w:rFonts w:ascii="Times New Roman" w:hAnsi="Times New Roman" w:eastAsia="微软雅黑"/>
          <w:sz w:val="24"/>
        </w:rPr>
        <w:t>【角色】你是一位合规风险管理专家。</w:t>
      </w:r>
      <w:r>
        <w:br w:type="textWrapping"/>
      </w:r>
      <w:r>
        <w:br w:type="textWrapping"/>
      </w:r>
      <w:r>
        <w:rPr>
          <w:rStyle w:val="37"/>
          <w:rFonts w:ascii="Times New Roman" w:hAnsi="Times New Roman" w:eastAsia="微软雅黑"/>
          <w:sz w:val="24"/>
        </w:rPr>
        <w:t>【任务】为一家50人规模的小型科技企业，</w:t>
      </w:r>
      <w:r>
        <w:br w:type="textWrapping"/>
      </w:r>
      <w:r>
        <w:rPr>
          <w:rStyle w:val="37"/>
          <w:rFonts w:ascii="Times New Roman" w:hAnsi="Times New Roman" w:eastAsia="微软雅黑"/>
          <w:sz w:val="24"/>
        </w:rPr>
        <w:t>设计一份财务合规风险自查清单，</w:t>
      </w:r>
      <w:r>
        <w:br w:type="textWrapping"/>
      </w:r>
      <w:r>
        <w:rPr>
          <w:rStyle w:val="37"/>
          <w:rFonts w:ascii="Times New Roman" w:hAnsi="Times New Roman" w:eastAsia="微软雅黑"/>
          <w:sz w:val="24"/>
        </w:rPr>
        <w:t>覆盖以下五个方面：</w:t>
      </w:r>
      <w:r>
        <w:br w:type="textWrapping"/>
      </w:r>
      <w:r>
        <w:rPr>
          <w:rStyle w:val="37"/>
          <w:rFonts w:ascii="Times New Roman" w:hAnsi="Times New Roman" w:eastAsia="微软雅黑"/>
          <w:sz w:val="24"/>
        </w:rPr>
        <w:t>1. 资金管理合规</w:t>
      </w:r>
      <w:r>
        <w:br w:type="textWrapping"/>
      </w:r>
      <w:r>
        <w:rPr>
          <w:rStyle w:val="37"/>
          <w:rFonts w:ascii="Times New Roman" w:hAnsi="Times New Roman" w:eastAsia="微软雅黑"/>
          <w:sz w:val="24"/>
        </w:rPr>
        <w:t>2. 票据发票合规</w:t>
      </w:r>
      <w:r>
        <w:br w:type="textWrapping"/>
      </w:r>
      <w:r>
        <w:rPr>
          <w:rStyle w:val="37"/>
          <w:rFonts w:ascii="Times New Roman" w:hAnsi="Times New Roman" w:eastAsia="微软雅黑"/>
          <w:sz w:val="24"/>
        </w:rPr>
        <w:t>3. 薪资发放合规</w:t>
      </w:r>
      <w:r>
        <w:br w:type="textWrapping"/>
      </w:r>
      <w:r>
        <w:rPr>
          <w:rStyle w:val="37"/>
          <w:rFonts w:ascii="Times New Roman" w:hAnsi="Times New Roman" w:eastAsia="微软雅黑"/>
          <w:sz w:val="24"/>
        </w:rPr>
        <w:t>4. 采购付款合规</w:t>
      </w:r>
      <w:r>
        <w:br w:type="textWrapping"/>
      </w:r>
      <w:r>
        <w:rPr>
          <w:rStyle w:val="37"/>
          <w:rFonts w:ascii="Times New Roman" w:hAnsi="Times New Roman" w:eastAsia="微软雅黑"/>
          <w:sz w:val="24"/>
        </w:rPr>
        <w:t>5. 纳税申报合规</w:t>
      </w:r>
      <w:r>
        <w:br w:type="textWrapping"/>
      </w:r>
      <w:r>
        <w:br w:type="textWrapping"/>
      </w:r>
      <w:r>
        <w:rPr>
          <w:rStyle w:val="37"/>
          <w:rFonts w:ascii="Times New Roman" w:hAnsi="Times New Roman" w:eastAsia="微软雅黑"/>
          <w:sz w:val="24"/>
        </w:rPr>
        <w:t>每个方面列出3—5个自查问题，</w:t>
      </w:r>
      <w:r>
        <w:br w:type="textWrapping"/>
      </w:r>
      <w:r>
        <w:rPr>
          <w:rStyle w:val="37"/>
          <w:rFonts w:ascii="Times New Roman" w:hAnsi="Times New Roman" w:eastAsia="微软雅黑"/>
          <w:sz w:val="24"/>
        </w:rPr>
        <w:t>用"是/否"可以直接回答的方式设计，</w:t>
      </w:r>
      <w:r>
        <w:br w:type="textWrapping"/>
      </w:r>
      <w:r>
        <w:rPr>
          <w:rStyle w:val="37"/>
          <w:rFonts w:ascii="Times New Roman" w:hAnsi="Times New Roman" w:eastAsia="微软雅黑"/>
          <w:sz w:val="24"/>
        </w:rPr>
        <w:t>并对"否"的答案标注风险等级（高/中/低）。</w:t>
      </w:r>
      <w:r>
        <w:br w:type="textWrapping"/>
      </w:r>
      <w:r>
        <w:br w:type="textWrapping"/>
      </w:r>
      <w:r>
        <w:rPr>
          <w:rStyle w:val="37"/>
          <w:rFonts w:ascii="Times New Roman" w:hAnsi="Times New Roman" w:eastAsia="微软雅黑"/>
          <w:sz w:val="24"/>
        </w:rPr>
        <w:t>【格式】表格格式，便于打印使用。</w:t>
      </w:r>
    </w:p>
    <w:p w14:paraId="07F5653D">
      <w:r>
        <w:pict>
          <v:rect id="_x0000_i1224" o:spt="1" style="height:1.5pt;width:0pt;" coordsize="21600,21600" o:hr="t" o:hrstd="t" o:hralign="center">
            <v:path/>
            <v:fill focussize="0,0"/>
            <v:stroke/>
            <v:imagedata o:title=""/>
            <o:lock v:ext="edit"/>
            <w10:wrap type="none"/>
            <w10:anchorlock/>
          </v:rect>
        </w:pict>
      </w:r>
    </w:p>
    <w:bookmarkEnd w:id="413"/>
    <w:bookmarkEnd w:id="416"/>
    <w:p w14:paraId="0ED148BC">
      <w:pPr>
        <w:pStyle w:val="4"/>
      </w:pPr>
      <w:bookmarkStart w:id="417" w:name="ai辅助预算分析自动化python脚本实战"/>
      <w:r>
        <w:rPr>
          <w:rFonts w:ascii="Times New Roman" w:hAnsi="Times New Roman" w:eastAsia="微软雅黑"/>
          <w:sz w:val="24"/>
        </w:rPr>
        <w:t>7.5 ⭐ AI辅助预算分析自动化——Python脚本实战</w:t>
      </w:r>
    </w:p>
    <w:p w14:paraId="451E78A7">
      <w:pPr>
        <w:pStyle w:val="24"/>
      </w:pPr>
      <w:r>
        <w:rPr>
          <w:rFonts w:ascii="Times New Roman" w:hAnsi="Times New Roman" w:eastAsia="微软雅黑"/>
          <w:sz w:val="24"/>
        </w:rPr>
        <w:t>本节是本章的拓展内容，重点介绍如何利用AI生成实用的预算分析自动化工具，包括预算执行对比分析Python脚本、本量利分析Excel动态模型，以及预算偏差预警的简单实现。</w:t>
      </w:r>
    </w:p>
    <w:p w14:paraId="4A02DEAE">
      <w:pPr>
        <w:pStyle w:val="5"/>
      </w:pPr>
      <w:bookmarkStart w:id="418" w:name="预算执行情况对比分析脚本的生成与应用"/>
      <w:r>
        <w:rPr>
          <w:rFonts w:ascii="Times New Roman" w:hAnsi="Times New Roman" w:eastAsia="微软雅黑"/>
          <w:sz w:val="24"/>
        </w:rPr>
        <w:t>7.5.1 预算执行情况对比分析脚本的生成与应用</w:t>
      </w:r>
    </w:p>
    <w:p w14:paraId="49C2F065">
      <w:pPr>
        <w:pStyle w:val="6"/>
      </w:pPr>
      <w:bookmarkStart w:id="419" w:name="一为什么需要自动化预算分析"/>
      <w:r>
        <w:rPr>
          <w:rFonts w:ascii="Times New Roman" w:hAnsi="Times New Roman" w:eastAsia="微软雅黑"/>
          <w:sz w:val="24"/>
        </w:rPr>
        <w:t>一、为什么需要自动化预算分析</w:t>
      </w:r>
    </w:p>
    <w:p w14:paraId="4029EC08">
      <w:pPr>
        <w:pStyle w:val="24"/>
      </w:pPr>
      <w:r>
        <w:rPr>
          <w:rFonts w:ascii="Times New Roman" w:hAnsi="Times New Roman" w:eastAsia="微软雅黑"/>
          <w:sz w:val="24"/>
        </w:rPr>
        <w:t>手工进行预算执行分析的痛点与自动化解决方案的对比如表7-5所示。</w:t>
      </w:r>
    </w:p>
    <w:p w14:paraId="1F733E38">
      <w:pPr>
        <w:pStyle w:val="3"/>
      </w:pPr>
      <w:r>
        <w:rPr>
          <w:rFonts w:ascii="Times New Roman" w:hAnsi="Times New Roman" w:eastAsia="微软雅黑"/>
          <w:sz w:val="24"/>
        </w:rPr>
        <w:t>表7-5 手工预算分析的痛点与自动化解决方案</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56"/>
        <w:gridCol w:w="3296"/>
      </w:tblGrid>
      <w:tr w14:paraId="67F0E1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628F6B4">
            <w:pPr>
              <w:pStyle w:val="25"/>
              <w:jc w:val="left"/>
            </w:pPr>
            <w:r>
              <w:rPr>
                <w:rFonts w:ascii="Times New Roman" w:hAnsi="Times New Roman" w:eastAsia="微软雅黑"/>
                <w:b/>
                <w:color w:val="1E3A8A"/>
                <w:sz w:val="22"/>
              </w:rPr>
              <w:t>手工分析的痛点</w:t>
            </w:r>
          </w:p>
        </w:tc>
        <w:tc>
          <w:tcPr>
            <w:tcBorders>
              <w:top w:val="single" w:color="E2E8F0" w:sz="6" w:space="0"/>
              <w:left w:val="single" w:color="E2E8F0" w:sz="6" w:space="0"/>
              <w:bottom w:val="single" w:color="E2E8F0" w:sz="6" w:space="0"/>
              <w:right w:val="single" w:color="E2E8F0" w:sz="6" w:space="0"/>
            </w:tcBorders>
            <w:shd w:val="clear" w:color="auto" w:fill="EEF4FF"/>
          </w:tcPr>
          <w:p w14:paraId="4781B82C">
            <w:pPr>
              <w:pStyle w:val="25"/>
              <w:jc w:val="left"/>
            </w:pPr>
            <w:r>
              <w:rPr>
                <w:rFonts w:ascii="Times New Roman" w:hAnsi="Times New Roman" w:eastAsia="微软雅黑"/>
                <w:b/>
                <w:color w:val="1E3A8A"/>
                <w:sz w:val="22"/>
              </w:rPr>
              <w:t>自动化解决方案</w:t>
            </w:r>
          </w:p>
        </w:tc>
      </w:tr>
      <w:tr w14:paraId="5E859F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F396B6">
            <w:pPr>
              <w:pStyle w:val="25"/>
              <w:jc w:val="left"/>
            </w:pPr>
            <w:r>
              <w:rPr>
                <w:rFonts w:ascii="Times New Roman" w:hAnsi="Times New Roman" w:eastAsia="微软雅黑"/>
                <w:sz w:val="22"/>
              </w:rPr>
              <w:t>每月重复做相同的对比计算，耗时耗力</w:t>
            </w:r>
          </w:p>
        </w:tc>
        <w:tc>
          <w:tcPr>
            <w:tcBorders>
              <w:top w:val="single" w:color="E2E8F0" w:sz="6" w:space="0"/>
              <w:left w:val="single" w:color="E2E8F0" w:sz="6" w:space="0"/>
              <w:bottom w:val="single" w:color="E2E8F0" w:sz="6" w:space="0"/>
              <w:right w:val="single" w:color="E2E8F0" w:sz="6" w:space="0"/>
            </w:tcBorders>
          </w:tcPr>
          <w:p w14:paraId="70EB62C2">
            <w:pPr>
              <w:pStyle w:val="25"/>
              <w:jc w:val="left"/>
            </w:pPr>
            <w:r>
              <w:rPr>
                <w:rFonts w:ascii="Times New Roman" w:hAnsi="Times New Roman" w:eastAsia="微软雅黑"/>
                <w:sz w:val="22"/>
              </w:rPr>
              <w:t>脚本一次配置，每月自动运行</w:t>
            </w:r>
          </w:p>
        </w:tc>
      </w:tr>
      <w:tr w14:paraId="228E2D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41B81DC">
            <w:pPr>
              <w:pStyle w:val="25"/>
              <w:jc w:val="left"/>
            </w:pPr>
            <w:r>
              <w:rPr>
                <w:rFonts w:ascii="Times New Roman" w:hAnsi="Times New Roman" w:eastAsia="微软雅黑"/>
                <w:sz w:val="22"/>
              </w:rPr>
              <w:t>数据量大时容易出现计算错误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25981613">
            <w:pPr>
              <w:pStyle w:val="25"/>
              <w:jc w:val="left"/>
            </w:pPr>
            <w:r>
              <w:rPr>
                <w:rFonts w:ascii="Times New Roman" w:hAnsi="Times New Roman" w:eastAsia="微软雅黑"/>
                <w:sz w:val="22"/>
              </w:rPr>
              <w:t>程序计算精确无误</w:t>
            </w:r>
          </w:p>
        </w:tc>
      </w:tr>
      <w:tr w14:paraId="27E250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9007AF">
            <w:pPr>
              <w:pStyle w:val="25"/>
              <w:jc w:val="left"/>
            </w:pPr>
            <w:r>
              <w:rPr>
                <w:rFonts w:ascii="Times New Roman" w:hAnsi="Times New Roman" w:eastAsia="微软雅黑"/>
                <w:sz w:val="22"/>
              </w:rPr>
              <w:t>偏差分析报告格式不统一</w:t>
            </w:r>
          </w:p>
        </w:tc>
        <w:tc>
          <w:tcPr>
            <w:tcBorders>
              <w:top w:val="single" w:color="E2E8F0" w:sz="6" w:space="0"/>
              <w:left w:val="single" w:color="E2E8F0" w:sz="6" w:space="0"/>
              <w:bottom w:val="single" w:color="E2E8F0" w:sz="6" w:space="0"/>
              <w:right w:val="single" w:color="E2E8F0" w:sz="6" w:space="0"/>
            </w:tcBorders>
          </w:tcPr>
          <w:p w14:paraId="53F009C0">
            <w:pPr>
              <w:pStyle w:val="25"/>
              <w:jc w:val="left"/>
            </w:pPr>
            <w:r>
              <w:rPr>
                <w:rFonts w:ascii="Times New Roman" w:hAnsi="Times New Roman" w:eastAsia="微软雅黑"/>
                <w:sz w:val="22"/>
              </w:rPr>
              <w:t>标准化输出格式，风格统一</w:t>
            </w:r>
          </w:p>
        </w:tc>
      </w:tr>
      <w:tr w14:paraId="5EC5EF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1CBBB8C">
            <w:pPr>
              <w:pStyle w:val="25"/>
              <w:jc w:val="left"/>
            </w:pPr>
            <w:r>
              <w:rPr>
                <w:rFonts w:ascii="Times New Roman" w:hAnsi="Times New Roman" w:eastAsia="微软雅黑"/>
                <w:sz w:val="22"/>
              </w:rPr>
              <w:t>超预算项目靠人工识别，容易遗漏</w:t>
            </w:r>
          </w:p>
        </w:tc>
        <w:tc>
          <w:tcPr>
            <w:tcBorders>
              <w:top w:val="single" w:color="E2E8F0" w:sz="6" w:space="0"/>
              <w:left w:val="single" w:color="E2E8F0" w:sz="6" w:space="0"/>
              <w:bottom w:val="single" w:color="E2E8F0" w:sz="6" w:space="0"/>
              <w:right w:val="single" w:color="E2E8F0" w:sz="6" w:space="0"/>
            </w:tcBorders>
            <w:shd w:val="clear" w:color="auto" w:fill="F8FAFC"/>
          </w:tcPr>
          <w:p w14:paraId="11414815">
            <w:pPr>
              <w:pStyle w:val="25"/>
              <w:jc w:val="left"/>
            </w:pPr>
            <w:r>
              <w:rPr>
                <w:rFonts w:ascii="Times New Roman" w:hAnsi="Times New Roman" w:eastAsia="微软雅黑"/>
                <w:sz w:val="22"/>
              </w:rPr>
              <w:t>自动标注预警，不遗漏任何问题</w:t>
            </w:r>
          </w:p>
        </w:tc>
      </w:tr>
      <w:tr w14:paraId="1B37C5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96C234">
            <w:pPr>
              <w:pStyle w:val="25"/>
              <w:jc w:val="left"/>
            </w:pPr>
            <w:r>
              <w:rPr>
                <w:rFonts w:ascii="Times New Roman" w:hAnsi="Times New Roman" w:eastAsia="微软雅黑"/>
                <w:sz w:val="22"/>
              </w:rPr>
              <w:t>无法实时更新，只能事后分析</w:t>
            </w:r>
          </w:p>
        </w:tc>
        <w:tc>
          <w:tcPr>
            <w:tcBorders>
              <w:top w:val="single" w:color="E2E8F0" w:sz="6" w:space="0"/>
              <w:left w:val="single" w:color="E2E8F0" w:sz="6" w:space="0"/>
              <w:bottom w:val="single" w:color="E2E8F0" w:sz="6" w:space="0"/>
              <w:right w:val="single" w:color="E2E8F0" w:sz="6" w:space="0"/>
            </w:tcBorders>
          </w:tcPr>
          <w:p w14:paraId="1FC93418">
            <w:pPr>
              <w:pStyle w:val="25"/>
              <w:jc w:val="left"/>
            </w:pPr>
            <w:r>
              <w:rPr>
                <w:rFonts w:ascii="Times New Roman" w:hAnsi="Times New Roman" w:eastAsia="微软雅黑"/>
                <w:sz w:val="22"/>
              </w:rPr>
              <w:t>数据更新后一键重新运行</w:t>
            </w:r>
          </w:p>
        </w:tc>
      </w:tr>
      <w:bookmarkEnd w:id="419"/>
    </w:tbl>
    <w:p w14:paraId="1AD7C578">
      <w:pPr>
        <w:pStyle w:val="6"/>
      </w:pPr>
      <w:bookmarkStart w:id="420" w:name="二自动化脚本的工作流程"/>
      <w:r>
        <w:rPr>
          <w:rFonts w:ascii="Times New Roman" w:hAnsi="Times New Roman" w:eastAsia="微软雅黑"/>
          <w:sz w:val="24"/>
        </w:rPr>
        <w:t>二、自动化脚本的工作流程</w:t>
      </w:r>
    </w:p>
    <w:p w14:paraId="0756BC76">
      <w:pPr>
        <w:pStyle w:val="24"/>
      </w:pPr>
      <w:r>
        <w:rPr>
          <w:rFonts w:ascii="Times New Roman" w:hAnsi="Times New Roman" w:eastAsia="微软雅黑"/>
          <w:sz w:val="24"/>
        </w:rPr>
        <w:t>预算分析自动化脚本的完整工作流程如图7-11所示。</w:t>
      </w:r>
    </w:p>
    <w:p w14:paraId="64E5F562">
      <w:pPr>
        <w:pStyle w:val="36"/>
      </w:pPr>
      <w:r>
        <w:drawing>
          <wp:inline distT="0" distB="0" distL="114300" distR="114300">
            <wp:extent cx="4800600" cy="5498465"/>
            <wp:effectExtent l="0" t="0" r="0" b="0"/>
            <wp:docPr id="8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descr="mermaid diagram"/>
                    <pic:cNvPicPr>
                      <a:picLocks noChangeAspect="1" noChangeArrowheads="1"/>
                    </pic:cNvPicPr>
                  </pic:nvPicPr>
                  <pic:blipFill>
                    <a:blip r:embed="rId74"/>
                    <a:stretch>
                      <a:fillRect/>
                    </a:stretch>
                  </pic:blipFill>
                  <pic:spPr>
                    <a:xfrm>
                      <a:off x="0" y="0"/>
                      <a:ext cx="4800600" cy="5498646"/>
                    </a:xfrm>
                    <a:prstGeom prst="rect">
                      <a:avLst/>
                    </a:prstGeom>
                    <a:noFill/>
                    <a:ln w="9525">
                      <a:noFill/>
                    </a:ln>
                  </pic:spPr>
                </pic:pic>
              </a:graphicData>
            </a:graphic>
          </wp:inline>
        </w:drawing>
      </w:r>
    </w:p>
    <w:p w14:paraId="318C241D">
      <w:pPr>
        <w:pStyle w:val="3"/>
      </w:pPr>
      <w:r>
        <w:rPr>
          <w:rFonts w:ascii="Times New Roman" w:hAnsi="Times New Roman" w:eastAsia="微软雅黑"/>
          <w:sz w:val="24"/>
        </w:rPr>
        <w:t>图7-11 预算分析自动化脚本工作流程</w:t>
      </w:r>
    </w:p>
    <w:bookmarkEnd w:id="420"/>
    <w:p w14:paraId="142FBD7F">
      <w:pPr>
        <w:pStyle w:val="6"/>
      </w:pPr>
      <w:bookmarkStart w:id="421" w:name="三预算对比分析python脚本完整生成示例"/>
      <w:r>
        <w:rPr>
          <w:rFonts w:ascii="Times New Roman" w:hAnsi="Times New Roman" w:eastAsia="微软雅黑"/>
          <w:sz w:val="24"/>
        </w:rPr>
        <w:t>三、预算对比分析Python脚本——完整生成示例</w:t>
      </w:r>
    </w:p>
    <w:p w14:paraId="731E152A">
      <w:pPr>
        <w:pStyle w:val="24"/>
      </w:pPr>
      <w:r>
        <w:rPr>
          <w:rFonts w:ascii="Times New Roman" w:hAnsi="Times New Roman" w:eastAsia="微软雅黑"/>
          <w:b/>
          <w:bCs/>
          <w:sz w:val="24"/>
        </w:rPr>
        <w:t>【例7-12】生成部门费用预算执行分析脚本</w:t>
      </w:r>
    </w:p>
    <w:p w14:paraId="55F9632B">
      <w:pPr>
        <w:pStyle w:val="3"/>
      </w:pPr>
      <w:r>
        <w:rPr>
          <w:rFonts w:ascii="Times New Roman" w:hAnsi="Times New Roman" w:eastAsia="微软雅黑"/>
          <w:b/>
          <w:bCs/>
          <w:sz w:val="24"/>
        </w:rPr>
        <w:t>提示词设计：</w:t>
      </w:r>
    </w:p>
    <w:p w14:paraId="1D7E74B5">
      <w:pPr>
        <w:pStyle w:val="38"/>
      </w:pPr>
      <w:r>
        <w:rPr>
          <w:rStyle w:val="37"/>
          <w:rFonts w:ascii="Times New Roman" w:hAnsi="Times New Roman" w:eastAsia="微软雅黑"/>
          <w:sz w:val="24"/>
        </w:rPr>
        <w:t>【任务】请帮我生成一个Python脚本，</w:t>
      </w:r>
      <w:r>
        <w:br w:type="textWrapping"/>
      </w:r>
      <w:r>
        <w:rPr>
          <w:rStyle w:val="37"/>
          <w:rFonts w:ascii="Times New Roman" w:hAnsi="Times New Roman" w:eastAsia="微软雅黑"/>
          <w:sz w:val="24"/>
        </w:rPr>
        <w:t>用于分析部门月度费用预算执行情况。</w:t>
      </w:r>
      <w:r>
        <w:br w:type="textWrapping"/>
      </w:r>
      <w:r>
        <w:br w:type="textWrapping"/>
      </w:r>
      <w:r>
        <w:rPr>
          <w:rStyle w:val="37"/>
          <w:rFonts w:ascii="Times New Roman" w:hAnsi="Times New Roman" w:eastAsia="微软雅黑"/>
          <w:sz w:val="24"/>
        </w:rPr>
        <w:t>【输入文件结构（budget_vs_actual.xlsx）】</w:t>
      </w:r>
      <w:r>
        <w:br w:type="textWrapping"/>
      </w:r>
      <w:r>
        <w:rPr>
          <w:rStyle w:val="37"/>
          <w:rFonts w:ascii="Times New Roman" w:hAnsi="Times New Roman" w:eastAsia="微软雅黑"/>
          <w:sz w:val="24"/>
        </w:rPr>
        <w:t>每行代表一个部门一个月的一项费用数据：</w:t>
      </w:r>
      <w:r>
        <w:br w:type="textWrapping"/>
      </w:r>
      <w:r>
        <w:rPr>
          <w:rStyle w:val="37"/>
          <w:rFonts w:ascii="Times New Roman" w:hAnsi="Times New Roman" w:eastAsia="微软雅黑"/>
          <w:sz w:val="24"/>
        </w:rPr>
        <w:t>- department：部门名称</w:t>
      </w:r>
      <w:r>
        <w:br w:type="textWrapping"/>
      </w:r>
      <w:r>
        <w:rPr>
          <w:rStyle w:val="37"/>
          <w:rFonts w:ascii="Times New Roman" w:hAnsi="Times New Roman" w:eastAsia="微软雅黑"/>
          <w:sz w:val="24"/>
        </w:rPr>
        <w:t>- month：月份（1—12）</w:t>
      </w:r>
      <w:r>
        <w:br w:type="textWrapping"/>
      </w:r>
      <w:r>
        <w:rPr>
          <w:rStyle w:val="37"/>
          <w:rFonts w:ascii="Times New Roman" w:hAnsi="Times New Roman" w:eastAsia="微软雅黑"/>
          <w:sz w:val="24"/>
        </w:rPr>
        <w:t>- category：费用类别（如差旅费、办公用品等）</w:t>
      </w:r>
      <w:r>
        <w:br w:type="textWrapping"/>
      </w:r>
      <w:r>
        <w:rPr>
          <w:rStyle w:val="37"/>
          <w:rFonts w:ascii="Times New Roman" w:hAnsi="Times New Roman" w:eastAsia="微软雅黑"/>
          <w:sz w:val="24"/>
        </w:rPr>
        <w:t>- budget：预算金额（元）</w:t>
      </w:r>
      <w:r>
        <w:br w:type="textWrapping"/>
      </w:r>
      <w:r>
        <w:rPr>
          <w:rStyle w:val="37"/>
          <w:rFonts w:ascii="Times New Roman" w:hAnsi="Times New Roman" w:eastAsia="微软雅黑"/>
          <w:sz w:val="24"/>
        </w:rPr>
        <w:t>- actual：实际金额（元）</w:t>
      </w:r>
      <w:r>
        <w:br w:type="textWrapping"/>
      </w:r>
      <w:r>
        <w:br w:type="textWrapping"/>
      </w:r>
      <w:r>
        <w:rPr>
          <w:rStyle w:val="37"/>
          <w:rFonts w:ascii="Times New Roman" w:hAnsi="Times New Roman" w:eastAsia="微软雅黑"/>
          <w:sz w:val="24"/>
        </w:rPr>
        <w:t>【需要实现的功能】</w:t>
      </w:r>
      <w:r>
        <w:br w:type="textWrapping"/>
      </w:r>
      <w:r>
        <w:rPr>
          <w:rStyle w:val="37"/>
          <w:rFonts w:ascii="Times New Roman" w:hAnsi="Times New Roman" w:eastAsia="微软雅黑"/>
          <w:sz w:val="24"/>
        </w:rPr>
        <w:t>1. 计算每条记录的：</w:t>
      </w:r>
      <w:r>
        <w:br w:type="textWrapping"/>
      </w:r>
      <w:r>
        <w:rPr>
          <w:rStyle w:val="37"/>
          <w:rFonts w:ascii="Times New Roman" w:hAnsi="Times New Roman" w:eastAsia="微软雅黑"/>
          <w:sz w:val="24"/>
        </w:rPr>
        <w:t xml:space="preserve">   偏差额 = actual - budget</w:t>
      </w:r>
      <w:r>
        <w:br w:type="textWrapping"/>
      </w:r>
      <w:r>
        <w:rPr>
          <w:rStyle w:val="37"/>
          <w:rFonts w:ascii="Times New Roman" w:hAnsi="Times New Roman" w:eastAsia="微软雅黑"/>
          <w:sz w:val="24"/>
        </w:rPr>
        <w:t xml:space="preserve">   偏差率 = (actual - budget) / budget × 100%</w:t>
      </w:r>
      <w:r>
        <w:br w:type="textWrapping"/>
      </w:r>
      <w:r>
        <w:rPr>
          <w:rStyle w:val="37"/>
          <w:rFonts w:ascii="Times New Roman" w:hAnsi="Times New Roman" w:eastAsia="微软雅黑"/>
          <w:sz w:val="24"/>
        </w:rPr>
        <w:t xml:space="preserve">   性质 = 超预算/在预算内/节约</w:t>
      </w:r>
      <w:r>
        <w:br w:type="textWrapping"/>
      </w:r>
      <w:r>
        <w:br w:type="textWrapping"/>
      </w:r>
      <w:r>
        <w:rPr>
          <w:rStyle w:val="37"/>
          <w:rFonts w:ascii="Times New Roman" w:hAnsi="Times New Roman" w:eastAsia="微软雅黑"/>
          <w:sz w:val="24"/>
        </w:rPr>
        <w:t>2. 生成部门汇总表：</w:t>
      </w:r>
      <w:r>
        <w:br w:type="textWrapping"/>
      </w:r>
      <w:r>
        <w:rPr>
          <w:rStyle w:val="37"/>
          <w:rFonts w:ascii="Times New Roman" w:hAnsi="Times New Roman" w:eastAsia="微软雅黑"/>
          <w:sz w:val="24"/>
        </w:rPr>
        <w:t xml:space="preserve">   按部门和月份汇总：预算合计、实际合计、偏差额、偏差率</w:t>
      </w:r>
      <w:r>
        <w:br w:type="textWrapping"/>
      </w:r>
      <w:r>
        <w:br w:type="textWrapping"/>
      </w:r>
      <w:r>
        <w:rPr>
          <w:rStyle w:val="37"/>
          <w:rFonts w:ascii="Times New Roman" w:hAnsi="Times New Roman" w:eastAsia="微软雅黑"/>
          <w:sz w:val="24"/>
        </w:rPr>
        <w:t>3. 生成费用类别汇总表：</w:t>
      </w:r>
      <w:r>
        <w:br w:type="textWrapping"/>
      </w:r>
      <w:r>
        <w:rPr>
          <w:rStyle w:val="37"/>
          <w:rFonts w:ascii="Times New Roman" w:hAnsi="Times New Roman" w:eastAsia="微软雅黑"/>
          <w:sz w:val="24"/>
        </w:rPr>
        <w:t xml:space="preserve">   按费用类别汇总全年预算和实际</w:t>
      </w:r>
      <w:r>
        <w:br w:type="textWrapping"/>
      </w:r>
      <w:r>
        <w:br w:type="textWrapping"/>
      </w:r>
      <w:r>
        <w:rPr>
          <w:rStyle w:val="37"/>
          <w:rFonts w:ascii="Times New Roman" w:hAnsi="Times New Roman" w:eastAsia="微软雅黑"/>
          <w:sz w:val="24"/>
        </w:rPr>
        <w:t>4. 预警标注：</w:t>
      </w:r>
      <w:r>
        <w:br w:type="textWrapping"/>
      </w:r>
      <w:r>
        <w:rPr>
          <w:rStyle w:val="37"/>
          <w:rFonts w:ascii="Times New Roman" w:hAnsi="Times New Roman" w:eastAsia="微软雅黑"/>
          <w:sz w:val="24"/>
        </w:rPr>
        <w:t xml:space="preserve">   偏差率&gt;20%（超预算）：标注"⚠高风险"</w:t>
      </w:r>
      <w:r>
        <w:br w:type="textWrapping"/>
      </w:r>
      <w:r>
        <w:rPr>
          <w:rStyle w:val="37"/>
          <w:rFonts w:ascii="Times New Roman" w:hAnsi="Times New Roman" w:eastAsia="微软雅黑"/>
          <w:sz w:val="24"/>
        </w:rPr>
        <w:t xml:space="preserve">   偏差率&gt;10%（超预算）：标注"⚡关注"</w:t>
      </w:r>
      <w:r>
        <w:br w:type="textWrapping"/>
      </w:r>
      <w:r>
        <w:rPr>
          <w:rStyle w:val="37"/>
          <w:rFonts w:ascii="Times New Roman" w:hAnsi="Times New Roman" w:eastAsia="微软雅黑"/>
          <w:sz w:val="24"/>
        </w:rPr>
        <w:t xml:space="preserve">   节约超过30%：标注"❓确认是否预算不准"</w:t>
      </w:r>
      <w:r>
        <w:br w:type="textWrapping"/>
      </w:r>
      <w:r>
        <w:br w:type="textWrapping"/>
      </w:r>
      <w:r>
        <w:rPr>
          <w:rStyle w:val="37"/>
          <w:rFonts w:ascii="Times New Roman" w:hAnsi="Times New Roman" w:eastAsia="微软雅黑"/>
          <w:sz w:val="24"/>
        </w:rPr>
        <w:t>5. 输出到result.xlsx，包含4个工作表</w:t>
      </w:r>
      <w:r>
        <w:br w:type="textWrapping"/>
      </w:r>
      <w:r>
        <w:br w:type="textWrapping"/>
      </w:r>
      <w:r>
        <w:rPr>
          <w:rStyle w:val="37"/>
          <w:rFonts w:ascii="Times New Roman" w:hAnsi="Times New Roman" w:eastAsia="微软雅黑"/>
          <w:sz w:val="24"/>
        </w:rPr>
        <w:t>6. 在控制台打印分析摘要：</w:t>
      </w:r>
      <w:r>
        <w:br w:type="textWrapping"/>
      </w:r>
      <w:r>
        <w:rPr>
          <w:rStyle w:val="37"/>
          <w:rFonts w:ascii="Times New Roman" w:hAnsi="Times New Roman" w:eastAsia="微软雅黑"/>
          <w:sz w:val="24"/>
        </w:rPr>
        <w:t xml:space="preserve">   总体预算执行率、高风险项目数量等</w:t>
      </w:r>
      <w:r>
        <w:br w:type="textWrapping"/>
      </w:r>
      <w:r>
        <w:br w:type="textWrapping"/>
      </w:r>
      <w:r>
        <w:rPr>
          <w:rStyle w:val="37"/>
          <w:rFonts w:ascii="Times New Roman" w:hAnsi="Times New Roman" w:eastAsia="微软雅黑"/>
          <w:sz w:val="24"/>
        </w:rPr>
        <w:t>【环境】已安装Python、pandas、openpyxl</w:t>
      </w:r>
      <w:r>
        <w:br w:type="textWrapping"/>
      </w:r>
      <w:r>
        <w:rPr>
          <w:rStyle w:val="37"/>
          <w:rFonts w:ascii="Times New Roman" w:hAnsi="Times New Roman" w:eastAsia="微软雅黑"/>
          <w:sz w:val="24"/>
        </w:rPr>
        <w:t>请加上详细中文注释，给出完整可运行代码。</w:t>
      </w:r>
    </w:p>
    <w:p w14:paraId="1B0038FE">
      <w:pPr>
        <w:pStyle w:val="24"/>
      </w:pPr>
      <w:r>
        <w:rPr>
          <w:rFonts w:ascii="Times New Roman" w:hAnsi="Times New Roman" w:eastAsia="微软雅黑"/>
          <w:b/>
          <w:bCs/>
          <w:sz w:val="24"/>
        </w:rPr>
        <w:t>AI生成代码核心部分示例：</w:t>
      </w:r>
    </w:p>
    <w:p w14:paraId="62D6E48A">
      <w:pPr>
        <w:pStyle w:val="38"/>
      </w:pPr>
      <w:r>
        <w:rPr>
          <w:rStyle w:val="52"/>
          <w:rFonts w:ascii="Times New Roman" w:hAnsi="Times New Roman" w:eastAsia="微软雅黑"/>
          <w:sz w:val="24"/>
        </w:rPr>
        <w:t>import</w:t>
      </w:r>
      <w:r>
        <w:rPr>
          <w:rStyle w:val="71"/>
          <w:rFonts w:ascii="Times New Roman" w:hAnsi="Times New Roman" w:eastAsia="微软雅黑"/>
          <w:sz w:val="24"/>
        </w:rPr>
        <w:t xml:space="preserve"> pandas </w:t>
      </w:r>
      <w:r>
        <w:rPr>
          <w:rStyle w:val="52"/>
          <w:rFonts w:ascii="Times New Roman" w:hAnsi="Times New Roman" w:eastAsia="微软雅黑"/>
          <w:sz w:val="24"/>
        </w:rPr>
        <w:t>as</w:t>
      </w:r>
      <w:r>
        <w:rPr>
          <w:rStyle w:val="71"/>
          <w:rFonts w:ascii="Times New Roman" w:hAnsi="Times New Roman" w:eastAsia="微软雅黑"/>
          <w:sz w:val="24"/>
        </w:rPr>
        <w:t xml:space="preserve"> pd</w:t>
      </w:r>
      <w:r>
        <w:br w:type="textWrapping"/>
      </w:r>
      <w:r>
        <w:rPr>
          <w:rStyle w:val="52"/>
          <w:rFonts w:ascii="Times New Roman" w:hAnsi="Times New Roman" w:eastAsia="微软雅黑"/>
          <w:sz w:val="24"/>
        </w:rPr>
        <w:t>import</w:t>
      </w:r>
      <w:r>
        <w:rPr>
          <w:rStyle w:val="71"/>
          <w:rFonts w:ascii="Times New Roman" w:hAnsi="Times New Roman" w:eastAsia="微软雅黑"/>
          <w:sz w:val="24"/>
        </w:rPr>
        <w:t xml:space="preserve"> numpy </w:t>
      </w:r>
      <w:r>
        <w:rPr>
          <w:rStyle w:val="52"/>
          <w:rFonts w:ascii="Times New Roman" w:hAnsi="Times New Roman" w:eastAsia="微软雅黑"/>
          <w:sz w:val="24"/>
        </w:rPr>
        <w:t>as</w:t>
      </w:r>
      <w:r>
        <w:rPr>
          <w:rStyle w:val="71"/>
          <w:rFonts w:ascii="Times New Roman" w:hAnsi="Times New Roman" w:eastAsia="微软雅黑"/>
          <w:sz w:val="24"/>
        </w:rPr>
        <w:t xml:space="preserve"> np</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读取预算执行数据</w:t>
      </w:r>
      <w:r>
        <w:br w:type="textWrapping"/>
      </w:r>
      <w:r>
        <w:rPr>
          <w:rStyle w:val="53"/>
          <w:rFonts w:ascii="Times New Roman" w:hAnsi="Times New Roman" w:eastAsia="微软雅黑"/>
          <w:sz w:val="24"/>
        </w:rPr>
        <w:t># ============================================</w:t>
      </w:r>
      <w:r>
        <w:br w:type="textWrapping"/>
      </w:r>
      <w:r>
        <w:rPr>
          <w:rStyle w:val="62"/>
          <w:rFonts w:ascii="Times New Roman" w:hAnsi="Times New Roman" w:eastAsia="微软雅黑"/>
          <w:sz w:val="24"/>
        </w:rPr>
        <w:t>print</w:t>
      </w:r>
      <w:r>
        <w:rPr>
          <w:rStyle w:val="71"/>
          <w:rFonts w:ascii="Times New Roman" w:hAnsi="Times New Roman" w:eastAsia="微软雅黑"/>
          <w:sz w:val="24"/>
        </w:rPr>
        <w:t>(</w:t>
      </w:r>
      <w:r>
        <w:rPr>
          <w:rStyle w:val="49"/>
          <w:rFonts w:ascii="Times New Roman" w:hAnsi="Times New Roman" w:eastAsia="微软雅黑"/>
          <w:sz w:val="24"/>
        </w:rPr>
        <w:t>"="</w:t>
      </w:r>
      <w:r>
        <w:rPr>
          <w:rStyle w:val="71"/>
        </w:rPr>
        <w:t xml:space="preserve">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50</w:t>
      </w:r>
      <w:r>
        <w:rPr>
          <w:rStyle w:val="71"/>
          <w:rFonts w:ascii="Times New Roman" w:hAnsi="Times New Roman" w:eastAsia="微软雅黑"/>
          <w:sz w:val="24"/>
        </w:rPr>
        <w:t>)</w:t>
      </w:r>
      <w:r>
        <w:br w:type="textWrapping"/>
      </w:r>
      <w:r>
        <w:rPr>
          <w:rStyle w:val="62"/>
          <w:rFonts w:ascii="Times New Roman" w:hAnsi="Times New Roman" w:eastAsia="微软雅黑"/>
          <w:sz w:val="24"/>
        </w:rPr>
        <w:t>print</w:t>
      </w:r>
      <w:r>
        <w:rPr>
          <w:rStyle w:val="71"/>
          <w:rFonts w:ascii="Times New Roman" w:hAnsi="Times New Roman" w:eastAsia="微软雅黑"/>
          <w:sz w:val="24"/>
        </w:rPr>
        <w:t>(</w:t>
      </w:r>
      <w:r>
        <w:rPr>
          <w:rStyle w:val="49"/>
          <w:rFonts w:ascii="Times New Roman" w:hAnsi="Times New Roman" w:eastAsia="微软雅黑"/>
          <w:sz w:val="24"/>
        </w:rPr>
        <w:t>"部门费用预算执行分析系统"</w:t>
      </w:r>
      <w:r>
        <w:rPr>
          <w:rStyle w:val="71"/>
          <w:rFonts w:ascii="Times New Roman" w:hAnsi="Times New Roman" w:eastAsia="微软雅黑"/>
          <w:sz w:val="24"/>
        </w:rPr>
        <w:t>)</w:t>
      </w:r>
      <w:r>
        <w:br w:type="textWrapping"/>
      </w:r>
      <w:r>
        <w:rPr>
          <w:rStyle w:val="62"/>
          <w:rFonts w:ascii="Times New Roman" w:hAnsi="Times New Roman" w:eastAsia="微软雅黑"/>
          <w:sz w:val="24"/>
        </w:rPr>
        <w:t>print</w:t>
      </w:r>
      <w:r>
        <w:rPr>
          <w:rStyle w:val="71"/>
          <w:rFonts w:ascii="Times New Roman" w:hAnsi="Times New Roman" w:eastAsia="微软雅黑"/>
          <w:sz w:val="24"/>
        </w:rPr>
        <w:t>(</w:t>
      </w:r>
      <w:r>
        <w:rPr>
          <w:rStyle w:val="49"/>
          <w:rFonts w:ascii="Times New Roman" w:hAnsi="Times New Roman" w:eastAsia="微软雅黑"/>
          <w:sz w:val="24"/>
        </w:rPr>
        <w:t>"="</w:t>
      </w:r>
      <w:r>
        <w:rPr>
          <w:rStyle w:val="71"/>
        </w:rPr>
        <w:t xml:space="preserve">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50</w:t>
      </w:r>
      <w:r>
        <w:rPr>
          <w:rStyle w:val="71"/>
          <w:rFonts w:ascii="Times New Roman" w:hAnsi="Times New Roman" w:eastAsia="微软雅黑"/>
          <w:sz w:val="24"/>
        </w:rPr>
        <w:t>)</w:t>
      </w:r>
      <w:r>
        <w:br w:type="textWrapping"/>
      </w:r>
      <w:r>
        <w:br w:type="textWrapping"/>
      </w:r>
      <w:r>
        <w:rPr>
          <w:rStyle w:val="71"/>
          <w:rFonts w:ascii="Times New Roman" w:hAnsi="Times New Roman" w:eastAsia="微软雅黑"/>
          <w:sz w:val="24"/>
        </w:rPr>
        <w:t xml:space="preserve">df </w:t>
      </w:r>
      <w:r>
        <w:rPr>
          <w:rStyle w:val="61"/>
          <w:rFonts w:ascii="Times New Roman" w:hAnsi="Times New Roman" w:eastAsia="微软雅黑"/>
          <w:sz w:val="24"/>
        </w:rPr>
        <w:t>=</w:t>
      </w:r>
      <w:r>
        <w:rPr>
          <w:rStyle w:val="71"/>
          <w:rFonts w:ascii="Times New Roman" w:hAnsi="Times New Roman" w:eastAsia="微软雅黑"/>
          <w:sz w:val="24"/>
        </w:rPr>
        <w:t xml:space="preserve"> pd.read_excel(</w:t>
      </w:r>
      <w:r>
        <w:rPr>
          <w:rStyle w:val="49"/>
          <w:rFonts w:ascii="Times New Roman" w:hAnsi="Times New Roman" w:eastAsia="微软雅黑"/>
          <w:sz w:val="24"/>
        </w:rPr>
        <w:t>'budget_vs_actual.xlsx'</w:t>
      </w:r>
      <w:r>
        <w:rPr>
          <w:rStyle w:val="71"/>
          <w:rFonts w:ascii="Times New Roman" w:hAnsi="Times New Roman" w:eastAsia="微软雅黑"/>
          <w:sz w:val="24"/>
        </w:rPr>
        <w:t>)</w:t>
      </w:r>
      <w:r>
        <w:br w:type="textWrapping"/>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 xml:space="preserve">f"共读取 </w:t>
      </w:r>
      <w:r>
        <w:rPr>
          <w:rStyle w:val="48"/>
          <w:rFonts w:ascii="Times New Roman" w:hAnsi="Times New Roman" w:eastAsia="微软雅黑"/>
          <w:sz w:val="24"/>
        </w:rPr>
        <w:t>{</w:t>
      </w:r>
      <w:r>
        <w:rPr>
          <w:rStyle w:val="62"/>
          <w:rFonts w:ascii="Times New Roman" w:hAnsi="Times New Roman" w:eastAsia="微软雅黑"/>
          <w:sz w:val="24"/>
        </w:rPr>
        <w:t>len</w:t>
      </w:r>
      <w:r>
        <w:rPr>
          <w:rStyle w:val="71"/>
          <w:rFonts w:ascii="Times New Roman" w:hAnsi="Times New Roman" w:eastAsia="微软雅黑"/>
          <w:sz w:val="24"/>
        </w:rPr>
        <w:t>(df)</w:t>
      </w:r>
      <w:r>
        <w:rPr>
          <w:rStyle w:val="48"/>
          <w:rFonts w:ascii="Times New Roman" w:hAnsi="Times New Roman" w:eastAsia="微软雅黑"/>
          <w:sz w:val="24"/>
        </w:rPr>
        <w:t>}</w:t>
      </w:r>
      <w:r>
        <w:rPr>
          <w:rStyle w:val="51"/>
          <w:rFonts w:ascii="Times New Roman" w:hAnsi="Times New Roman" w:eastAsia="微软雅黑"/>
          <w:sz w:val="24"/>
        </w:rPr>
        <w:t xml:space="preserve"> 条记录，"</w:t>
      </w:r>
      <w:r>
        <w:br w:type="textWrapping"/>
      </w:r>
      <w:r>
        <w:rPr>
          <w:rStyle w:val="71"/>
        </w:rPr>
        <w:t xml:space="preserve">      </w:t>
      </w:r>
      <w:r>
        <w:rPr>
          <w:rStyle w:val="51"/>
          <w:rFonts w:ascii="Times New Roman" w:hAnsi="Times New Roman" w:eastAsia="微软雅黑"/>
          <w:sz w:val="24"/>
        </w:rPr>
        <w:t xml:space="preserve">f"涉及 </w:t>
      </w:r>
      <w:r>
        <w:rPr>
          <w:rStyle w:val="48"/>
          <w:rFonts w:ascii="Times New Roman" w:hAnsi="Times New Roman" w:eastAsia="微软雅黑"/>
          <w:sz w:val="24"/>
        </w:rPr>
        <w:t>{</w:t>
      </w:r>
      <w:r>
        <w:rPr>
          <w:rStyle w:val="71"/>
          <w:rFonts w:ascii="Times New Roman" w:hAnsi="Times New Roman" w:eastAsia="微软雅黑"/>
          <w:sz w:val="24"/>
        </w:rPr>
        <w:t>df[</w:t>
      </w:r>
      <w:r>
        <w:rPr>
          <w:rStyle w:val="49"/>
          <w:rFonts w:ascii="Times New Roman" w:hAnsi="Times New Roman" w:eastAsia="微软雅黑"/>
          <w:sz w:val="24"/>
        </w:rPr>
        <w:t>'department'</w:t>
      </w:r>
      <w:r>
        <w:rPr>
          <w:rStyle w:val="71"/>
          <w:rFonts w:ascii="Times New Roman" w:hAnsi="Times New Roman" w:eastAsia="微软雅黑"/>
          <w:sz w:val="24"/>
        </w:rPr>
        <w:t>]</w:t>
      </w:r>
      <w:r>
        <w:rPr>
          <w:rStyle w:val="48"/>
          <w:rFonts w:ascii="Times New Roman" w:hAnsi="Times New Roman" w:eastAsia="微软雅黑"/>
          <w:sz w:val="24"/>
        </w:rPr>
        <w:t>.</w:t>
      </w:r>
      <w:r>
        <w:rPr>
          <w:rStyle w:val="71"/>
          <w:rFonts w:ascii="Times New Roman" w:hAnsi="Times New Roman" w:eastAsia="微软雅黑"/>
          <w:sz w:val="24"/>
        </w:rPr>
        <w:t>nunique()</w:t>
      </w:r>
      <w:r>
        <w:rPr>
          <w:rStyle w:val="48"/>
          <w:rFonts w:ascii="Times New Roman" w:hAnsi="Times New Roman" w:eastAsia="微软雅黑"/>
          <w:sz w:val="24"/>
        </w:rPr>
        <w:t>}</w:t>
      </w:r>
      <w:r>
        <w:rPr>
          <w:rStyle w:val="51"/>
          <w:rFonts w:ascii="Times New Roman" w:hAnsi="Times New Roman" w:eastAsia="微软雅黑"/>
          <w:sz w:val="24"/>
        </w:rPr>
        <w:t xml:space="preserve"> 个部门"</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计算偏差指标</w:t>
      </w:r>
      <w:r>
        <w:br w:type="textWrapping"/>
      </w:r>
      <w:r>
        <w:rPr>
          <w:rStyle w:val="53"/>
          <w:rFonts w:ascii="Times New Roman" w:hAnsi="Times New Roman" w:eastAsia="微软雅黑"/>
          <w:sz w:val="24"/>
        </w:rPr>
        <w:t># ============================================</w:t>
      </w:r>
      <w:r>
        <w:br w:type="textWrapping"/>
      </w:r>
      <w:r>
        <w:rPr>
          <w:rStyle w:val="71"/>
          <w:rFonts w:ascii="Times New Roman" w:hAnsi="Times New Roman" w:eastAsia="微软雅黑"/>
          <w:sz w:val="24"/>
        </w:rPr>
        <w:t>df[</w:t>
      </w:r>
      <w:r>
        <w:rPr>
          <w:rStyle w:val="49"/>
          <w:rFonts w:ascii="Times New Roman" w:hAnsi="Times New Roman" w:eastAsia="微软雅黑"/>
          <w:sz w:val="24"/>
        </w:rPr>
        <w:t>'偏差额'</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'actual'</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'budget'</w:t>
      </w:r>
      <w:r>
        <w:rPr>
          <w:rStyle w:val="71"/>
          <w:rFonts w:ascii="Times New Roman" w:hAnsi="Times New Roman" w:eastAsia="微软雅黑"/>
          <w:sz w:val="24"/>
        </w:rPr>
        <w:t>]</w:t>
      </w:r>
      <w:r>
        <w:br w:type="textWrapping"/>
      </w:r>
      <w:r>
        <w:br w:type="textWrapping"/>
      </w:r>
      <w:r>
        <w:rPr>
          <w:rStyle w:val="71"/>
          <w:rFonts w:ascii="Times New Roman" w:hAnsi="Times New Roman" w:eastAsia="微软雅黑"/>
          <w:sz w:val="24"/>
        </w:rPr>
        <w:t>df[</w:t>
      </w:r>
      <w:r>
        <w:rPr>
          <w:rStyle w:val="49"/>
          <w:rFonts w:ascii="Times New Roman" w:hAnsi="Times New Roman" w:eastAsia="微软雅黑"/>
          <w:sz w:val="24"/>
        </w:rPr>
        <w:t>'偏差率(%)'</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np.where(</w:t>
      </w:r>
      <w:r>
        <w:br w:type="textWrapping"/>
      </w:r>
      <w:r>
        <w:rPr>
          <w:rStyle w:val="71"/>
          <w:rFonts w:ascii="Times New Roman" w:hAnsi="Times New Roman" w:eastAsia="微软雅黑"/>
          <w:sz w:val="24"/>
        </w:rPr>
        <w:t xml:space="preserve">    df[</w:t>
      </w:r>
      <w:r>
        <w:rPr>
          <w:rStyle w:val="49"/>
          <w:rFonts w:ascii="Times New Roman" w:hAnsi="Times New Roman" w:eastAsia="微软雅黑"/>
          <w:sz w:val="24"/>
        </w:rPr>
        <w:t>'budget'</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0</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((df[</w:t>
      </w:r>
      <w:r>
        <w:rPr>
          <w:rStyle w:val="49"/>
          <w:rFonts w:ascii="Times New Roman" w:hAnsi="Times New Roman" w:eastAsia="微软雅黑"/>
          <w:sz w:val="24"/>
        </w:rPr>
        <w:t>'actual'</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'budget'</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49"/>
          <w:rFonts w:ascii="Times New Roman" w:hAnsi="Times New Roman" w:eastAsia="微软雅黑"/>
          <w:sz w:val="24"/>
        </w:rPr>
        <w:t>'budget'</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100</w:t>
      </w:r>
      <w:r>
        <w:rPr>
          <w:rStyle w:val="71"/>
          <w:rFonts w:ascii="Times New Roman" w:hAnsi="Times New Roman" w:eastAsia="微软雅黑"/>
          <w:sz w:val="24"/>
        </w:rPr>
        <w:t>).</w:t>
      </w:r>
      <w:r>
        <w:rPr>
          <w:rStyle w:val="62"/>
          <w:rFonts w:ascii="Times New Roman" w:hAnsi="Times New Roman" w:eastAsia="微软雅黑"/>
          <w:sz w:val="24"/>
        </w:rPr>
        <w:t>round</w:t>
      </w:r>
      <w:r>
        <w:rPr>
          <w:rStyle w:val="71"/>
          <w:rFonts w:ascii="Times New Roman" w:hAnsi="Times New Roman" w:eastAsia="微软雅黑"/>
          <w:sz w:val="24"/>
        </w:rPr>
        <w:t>(</w:t>
      </w:r>
      <w:r>
        <w:rPr>
          <w:rStyle w:val="43"/>
          <w:rFonts w:ascii="Times New Roman" w:hAnsi="Times New Roman" w:eastAsia="微软雅黑"/>
          <w:sz w:val="24"/>
        </w:rPr>
        <w:t>2</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np.nan</w:t>
      </w:r>
      <w:r>
        <w:br w:type="textWrapping"/>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判断性质</w:t>
      </w:r>
      <w:r>
        <w:br w:type="textWrapping"/>
      </w:r>
      <w:r>
        <w:rPr>
          <w:rStyle w:val="41"/>
          <w:rFonts w:ascii="Times New Roman" w:hAnsi="Times New Roman" w:eastAsia="微软雅黑"/>
          <w:sz w:val="24"/>
        </w:rPr>
        <w:t>def</w:t>
      </w:r>
      <w:r>
        <w:rPr>
          <w:rStyle w:val="71"/>
          <w:rFonts w:ascii="Times New Roman" w:hAnsi="Times New Roman" w:eastAsia="微软雅黑"/>
          <w:sz w:val="24"/>
        </w:rPr>
        <w:t xml:space="preserve"> classify_variance(row):</w:t>
      </w:r>
      <w:r>
        <w:br w:type="textWrapping"/>
      </w:r>
      <w:r>
        <w:rPr>
          <w:rStyle w:val="71"/>
        </w:rPr>
        <w:t xml:space="preserve">    </w:t>
      </w:r>
      <w:r>
        <w:rPr>
          <w:rStyle w:val="60"/>
          <w:rFonts w:ascii="Times New Roman" w:hAnsi="Times New Roman" w:eastAsia="微软雅黑"/>
          <w:sz w:val="24"/>
        </w:rPr>
        <w:t>if</w:t>
      </w:r>
      <w:r>
        <w:rPr>
          <w:rStyle w:val="71"/>
          <w:rFonts w:ascii="Times New Roman" w:hAnsi="Times New Roman" w:eastAsia="微软雅黑"/>
          <w:sz w:val="24"/>
        </w:rPr>
        <w:t xml:space="preserve"> pd.isna(row[</w:t>
      </w:r>
      <w:r>
        <w:rPr>
          <w:rStyle w:val="49"/>
          <w:rFonts w:ascii="Times New Roman" w:hAnsi="Times New Roman" w:eastAsia="微软雅黑"/>
          <w:sz w:val="24"/>
        </w:rPr>
        <w:t>'偏差率(%)'</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Pr>
        <w:t xml:space="preserve"> </w:t>
      </w:r>
      <w:r>
        <w:rPr>
          <w:rStyle w:val="49"/>
          <w:rFonts w:ascii="Times New Roman" w:hAnsi="Times New Roman" w:eastAsia="微软雅黑"/>
          <w:sz w:val="24"/>
        </w:rPr>
        <w:t>'预算为零'</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row[</w:t>
      </w:r>
      <w:r>
        <w:rPr>
          <w:rStyle w:val="49"/>
          <w:rFonts w:ascii="Times New Roman" w:hAnsi="Times New Roman" w:eastAsia="微软雅黑"/>
          <w:sz w:val="24"/>
        </w:rPr>
        <w:t>'偏差率(%)'</w:t>
      </w:r>
      <w:r>
        <w:rPr>
          <w:rStyle w:val="71"/>
          <w:rFonts w:ascii="Times New Roman" w:hAnsi="Times New Roman" w:eastAsia="微软雅黑"/>
          <w:sz w:val="24"/>
        </w:rPr>
        <w:t xml:space="preserve">] </w:t>
      </w:r>
      <w:r>
        <w:rPr>
          <w:rStyle w:val="61"/>
          <w:rFonts w:ascii="Times New Roman" w:hAnsi="Times New Roman" w:eastAsia="微软雅黑"/>
          <w:sz w:val="24"/>
        </w:rPr>
        <w:t>&gt;</w:t>
      </w:r>
      <w:r>
        <w:rPr>
          <w:rStyle w:val="71"/>
        </w:rPr>
        <w:t xml:space="preserve"> </w:t>
      </w:r>
      <w:r>
        <w:rPr>
          <w:rStyle w:val="43"/>
          <w:rFonts w:ascii="Times New Roman" w:hAnsi="Times New Roman" w:eastAsia="微软雅黑"/>
          <w:sz w:val="24"/>
        </w:rPr>
        <w:t>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Pr>
        <w:t xml:space="preserve"> </w:t>
      </w:r>
      <w:r>
        <w:rPr>
          <w:rStyle w:val="49"/>
          <w:rFonts w:ascii="Times New Roman" w:hAnsi="Times New Roman" w:eastAsia="微软雅黑"/>
          <w:sz w:val="24"/>
        </w:rPr>
        <w:t>'超预算'</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row[</w:t>
      </w:r>
      <w:r>
        <w:rPr>
          <w:rStyle w:val="49"/>
          <w:rFonts w:ascii="Times New Roman" w:hAnsi="Times New Roman" w:eastAsia="微软雅黑"/>
          <w:sz w:val="24"/>
        </w:rPr>
        <w:t>'偏差率(%)'</w:t>
      </w:r>
      <w:r>
        <w:rPr>
          <w:rStyle w:val="71"/>
          <w:rFonts w:ascii="Times New Roman" w:hAnsi="Times New Roman" w:eastAsia="微软雅黑"/>
          <w:sz w:val="24"/>
        </w:rPr>
        <w:t xml:space="preserve">] </w:t>
      </w:r>
      <w:r>
        <w:rPr>
          <w:rStyle w:val="61"/>
          <w:rFonts w:ascii="Times New Roman" w:hAnsi="Times New Roman" w:eastAsia="微软雅黑"/>
          <w:sz w:val="24"/>
        </w:rPr>
        <w:t>&lt;</w:t>
      </w:r>
      <w:r>
        <w:rPr>
          <w:rStyle w:val="71"/>
        </w:rPr>
        <w:t xml:space="preserve"> </w:t>
      </w:r>
      <w:r>
        <w:rPr>
          <w:rStyle w:val="43"/>
          <w:rFonts w:ascii="Times New Roman" w:hAnsi="Times New Roman" w:eastAsia="微软雅黑"/>
          <w:sz w:val="24"/>
        </w:rPr>
        <w:t>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Pr>
        <w:t xml:space="preserve"> </w:t>
      </w:r>
      <w:r>
        <w:rPr>
          <w:rStyle w:val="49"/>
          <w:rFonts w:ascii="Times New Roman" w:hAnsi="Times New Roman" w:eastAsia="微软雅黑"/>
          <w:sz w:val="24"/>
        </w:rPr>
        <w:t>'节约'</w:t>
      </w:r>
      <w:r>
        <w:br w:type="textWrapping"/>
      </w:r>
      <w:r>
        <w:rPr>
          <w:rStyle w:val="71"/>
        </w:rPr>
        <w:t xml:space="preserve">    </w:t>
      </w:r>
      <w:r>
        <w:rPr>
          <w:rStyle w:val="60"/>
          <w:rFonts w:ascii="Times New Roman" w:hAnsi="Times New Roman" w:eastAsia="微软雅黑"/>
          <w:sz w:val="24"/>
        </w:rPr>
        <w:t>else</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Pr>
        <w:t xml:space="preserve"> </w:t>
      </w:r>
      <w:r>
        <w:rPr>
          <w:rStyle w:val="49"/>
          <w:rFonts w:ascii="Times New Roman" w:hAnsi="Times New Roman" w:eastAsia="微软雅黑"/>
          <w:sz w:val="24"/>
        </w:rPr>
        <w:t>'完全执行'</w:t>
      </w:r>
      <w:r>
        <w:br w:type="textWrapping"/>
      </w:r>
      <w:r>
        <w:br w:type="textWrapping"/>
      </w:r>
      <w:r>
        <w:rPr>
          <w:rStyle w:val="71"/>
          <w:rFonts w:ascii="Times New Roman" w:hAnsi="Times New Roman" w:eastAsia="微软雅黑"/>
          <w:sz w:val="24"/>
        </w:rPr>
        <w:t>df[</w:t>
      </w:r>
      <w:r>
        <w:rPr>
          <w:rStyle w:val="49"/>
          <w:rFonts w:ascii="Times New Roman" w:hAnsi="Times New Roman" w:eastAsia="微软雅黑"/>
          <w:sz w:val="24"/>
        </w:rPr>
        <w:t>'性质'</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62"/>
          <w:rFonts w:ascii="Times New Roman" w:hAnsi="Times New Roman" w:eastAsia="微软雅黑"/>
          <w:sz w:val="24"/>
        </w:rPr>
        <w:t>apply</w:t>
      </w:r>
      <w:r>
        <w:rPr>
          <w:rStyle w:val="71"/>
          <w:rFonts w:ascii="Times New Roman" w:hAnsi="Times New Roman" w:eastAsia="微软雅黑"/>
          <w:sz w:val="24"/>
        </w:rPr>
        <w:t>(classify_variance, axis</w:t>
      </w:r>
      <w:r>
        <w:rPr>
          <w:rStyle w:val="61"/>
          <w:rFonts w:ascii="Times New Roman" w:hAnsi="Times New Roman" w:eastAsia="微软雅黑"/>
          <w:sz w:val="24"/>
        </w:rPr>
        <w:t>=</w:t>
      </w:r>
      <w:r>
        <w:rPr>
          <w:rStyle w:val="43"/>
          <w:rFonts w:ascii="Times New Roman" w:hAnsi="Times New Roman" w:eastAsia="微软雅黑"/>
          <w:sz w:val="24"/>
        </w:rPr>
        <w:t>1</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添加预警标注</w:t>
      </w:r>
      <w:r>
        <w:br w:type="textWrapping"/>
      </w:r>
      <w:r>
        <w:rPr>
          <w:rStyle w:val="41"/>
          <w:rFonts w:ascii="Times New Roman" w:hAnsi="Times New Roman" w:eastAsia="微软雅黑"/>
          <w:sz w:val="24"/>
        </w:rPr>
        <w:t>def</w:t>
      </w:r>
      <w:r>
        <w:rPr>
          <w:rStyle w:val="71"/>
          <w:rFonts w:ascii="Times New Roman" w:hAnsi="Times New Roman" w:eastAsia="微软雅黑"/>
          <w:sz w:val="24"/>
        </w:rPr>
        <w:t xml:space="preserve"> add_warning(row):</w:t>
      </w:r>
      <w:r>
        <w:br w:type="textWrapping"/>
      </w:r>
      <w:r>
        <w:rPr>
          <w:rStyle w:val="71"/>
        </w:rPr>
        <w:t xml:space="preserve">    </w:t>
      </w:r>
      <w:r>
        <w:rPr>
          <w:rStyle w:val="60"/>
          <w:rFonts w:ascii="Times New Roman" w:hAnsi="Times New Roman" w:eastAsia="微软雅黑"/>
          <w:sz w:val="24"/>
        </w:rPr>
        <w:t>if</w:t>
      </w:r>
      <w:r>
        <w:rPr>
          <w:rStyle w:val="71"/>
          <w:rFonts w:ascii="Times New Roman" w:hAnsi="Times New Roman" w:eastAsia="微软雅黑"/>
          <w:sz w:val="24"/>
        </w:rPr>
        <w:t xml:space="preserve"> pd.isna(row[</w:t>
      </w:r>
      <w:r>
        <w:rPr>
          <w:rStyle w:val="49"/>
          <w:rFonts w:ascii="Times New Roman" w:hAnsi="Times New Roman" w:eastAsia="微软雅黑"/>
          <w:sz w:val="24"/>
        </w:rPr>
        <w:t>'偏差率(%)'</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Pr>
        <w:t xml:space="preserve"> </w:t>
      </w:r>
      <w:r>
        <w:rPr>
          <w:rStyle w:val="49"/>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row[</w:t>
      </w:r>
      <w:r>
        <w:rPr>
          <w:rStyle w:val="49"/>
          <w:rFonts w:ascii="Times New Roman" w:hAnsi="Times New Roman" w:eastAsia="微软雅黑"/>
          <w:sz w:val="24"/>
        </w:rPr>
        <w:t>'偏差率(%)'</w:t>
      </w:r>
      <w:r>
        <w:rPr>
          <w:rStyle w:val="71"/>
          <w:rFonts w:ascii="Times New Roman" w:hAnsi="Times New Roman" w:eastAsia="微软雅黑"/>
          <w:sz w:val="24"/>
        </w:rPr>
        <w:t xml:space="preserve">] </w:t>
      </w:r>
      <w:r>
        <w:rPr>
          <w:rStyle w:val="61"/>
          <w:rFonts w:ascii="Times New Roman" w:hAnsi="Times New Roman" w:eastAsia="微软雅黑"/>
          <w:sz w:val="24"/>
        </w:rPr>
        <w:t>&gt;</w:t>
      </w:r>
      <w:r>
        <w:rPr>
          <w:rStyle w:val="71"/>
        </w:rPr>
        <w:t xml:space="preserve"> </w:t>
      </w:r>
      <w:r>
        <w:rPr>
          <w:rStyle w:val="43"/>
          <w:rFonts w:ascii="Times New Roman" w:hAnsi="Times New Roman" w:eastAsia="微软雅黑"/>
          <w:sz w:val="24"/>
        </w:rPr>
        <w:t>20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Pr>
        <w:t xml:space="preserve"> </w:t>
      </w:r>
      <w:r>
        <w:rPr>
          <w:rStyle w:val="49"/>
          <w:rFonts w:ascii="Times New Roman" w:hAnsi="Times New Roman" w:eastAsia="微软雅黑"/>
          <w:sz w:val="24"/>
        </w:rPr>
        <w:t>'⚠高风险'</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row[</w:t>
      </w:r>
      <w:r>
        <w:rPr>
          <w:rStyle w:val="49"/>
          <w:rFonts w:ascii="Times New Roman" w:hAnsi="Times New Roman" w:eastAsia="微软雅黑"/>
          <w:sz w:val="24"/>
        </w:rPr>
        <w:t>'偏差率(%)'</w:t>
      </w:r>
      <w:r>
        <w:rPr>
          <w:rStyle w:val="71"/>
          <w:rFonts w:ascii="Times New Roman" w:hAnsi="Times New Roman" w:eastAsia="微软雅黑"/>
          <w:sz w:val="24"/>
        </w:rPr>
        <w:t xml:space="preserve">] </w:t>
      </w:r>
      <w:r>
        <w:rPr>
          <w:rStyle w:val="61"/>
          <w:rFonts w:ascii="Times New Roman" w:hAnsi="Times New Roman" w:eastAsia="微软雅黑"/>
          <w:sz w:val="24"/>
        </w:rPr>
        <w:t>&gt;</w:t>
      </w:r>
      <w:r>
        <w:rPr>
          <w:rStyle w:val="71"/>
        </w:rPr>
        <w:t xml:space="preserve"> </w:t>
      </w:r>
      <w:r>
        <w:rPr>
          <w:rStyle w:val="43"/>
          <w:rFonts w:ascii="Times New Roman" w:hAnsi="Times New Roman" w:eastAsia="微软雅黑"/>
          <w:sz w:val="24"/>
        </w:rPr>
        <w:t>10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Pr>
        <w:t xml:space="preserve"> </w:t>
      </w:r>
      <w:r>
        <w:rPr>
          <w:rStyle w:val="49"/>
          <w:rFonts w:ascii="Times New Roman" w:hAnsi="Times New Roman" w:eastAsia="微软雅黑"/>
          <w:sz w:val="24"/>
        </w:rPr>
        <w:t>'⚡关注'</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row[</w:t>
      </w:r>
      <w:r>
        <w:rPr>
          <w:rStyle w:val="49"/>
          <w:rFonts w:ascii="Times New Roman" w:hAnsi="Times New Roman" w:eastAsia="微软雅黑"/>
          <w:sz w:val="24"/>
        </w:rPr>
        <w:t>'偏差率(%)'</w:t>
      </w:r>
      <w:r>
        <w:rPr>
          <w:rStyle w:val="71"/>
          <w:rFonts w:ascii="Times New Roman" w:hAnsi="Times New Roman" w:eastAsia="微软雅黑"/>
          <w:sz w:val="24"/>
        </w:rPr>
        <w:t xml:space="preserve">] </w:t>
      </w:r>
      <w:r>
        <w:rPr>
          <w:rStyle w:val="61"/>
          <w:rFonts w:ascii="Times New Roman" w:hAnsi="Times New Roman" w:eastAsia="微软雅黑"/>
          <w:sz w:val="24"/>
        </w:rPr>
        <w:t>&lt;</w:t>
      </w:r>
      <w:r>
        <w:rPr>
          <w:rStyle w:val="71"/>
        </w:rPr>
        <w:t xml:space="preserve"> </w:t>
      </w:r>
      <w:r>
        <w:rPr>
          <w:rStyle w:val="61"/>
          <w:rFonts w:ascii="Times New Roman" w:hAnsi="Times New Roman" w:eastAsia="微软雅黑"/>
          <w:sz w:val="24"/>
        </w:rPr>
        <w:t>-</w:t>
      </w:r>
      <w:r>
        <w:rPr>
          <w:rStyle w:val="43"/>
          <w:rFonts w:ascii="Times New Roman" w:hAnsi="Times New Roman" w:eastAsia="微软雅黑"/>
          <w:sz w:val="24"/>
        </w:rPr>
        <w:t>30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Pr>
        <w:t xml:space="preserve"> </w:t>
      </w:r>
      <w:r>
        <w:rPr>
          <w:rStyle w:val="49"/>
          <w:rFonts w:ascii="Times New Roman" w:hAnsi="Times New Roman" w:eastAsia="微软雅黑"/>
          <w:sz w:val="24"/>
        </w:rPr>
        <w:t>'❓确认是否预算不准'</w:t>
      </w:r>
      <w:r>
        <w:br w:type="textWrapping"/>
      </w:r>
      <w:r>
        <w:rPr>
          <w:rStyle w:val="71"/>
        </w:rPr>
        <w:t xml:space="preserve">    </w:t>
      </w:r>
      <w:r>
        <w:rPr>
          <w:rStyle w:val="60"/>
          <w:rFonts w:ascii="Times New Roman" w:hAnsi="Times New Roman" w:eastAsia="微软雅黑"/>
          <w:sz w:val="24"/>
        </w:rPr>
        <w:t>else</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Pr>
        <w:t xml:space="preserve"> </w:t>
      </w:r>
      <w:r>
        <w:rPr>
          <w:rStyle w:val="49"/>
          <w:rFonts w:ascii="Times New Roman" w:hAnsi="Times New Roman" w:eastAsia="微软雅黑"/>
          <w:sz w:val="24"/>
        </w:rPr>
        <w:t>''</w:t>
      </w:r>
      <w:r>
        <w:br w:type="textWrapping"/>
      </w:r>
      <w:r>
        <w:br w:type="textWrapping"/>
      </w:r>
      <w:r>
        <w:rPr>
          <w:rStyle w:val="71"/>
          <w:rFonts w:ascii="Times New Roman" w:hAnsi="Times New Roman" w:eastAsia="微软雅黑"/>
          <w:sz w:val="24"/>
        </w:rPr>
        <w:t>df[</w:t>
      </w:r>
      <w:r>
        <w:rPr>
          <w:rStyle w:val="49"/>
          <w:rFonts w:ascii="Times New Roman" w:hAnsi="Times New Roman" w:eastAsia="微软雅黑"/>
          <w:sz w:val="24"/>
        </w:rPr>
        <w:t>'预警'</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df.</w:t>
      </w:r>
      <w:r>
        <w:rPr>
          <w:rStyle w:val="62"/>
          <w:rFonts w:ascii="Times New Roman" w:hAnsi="Times New Roman" w:eastAsia="微软雅黑"/>
          <w:sz w:val="24"/>
        </w:rPr>
        <w:t>apply</w:t>
      </w:r>
      <w:r>
        <w:rPr>
          <w:rStyle w:val="71"/>
          <w:rFonts w:ascii="Times New Roman" w:hAnsi="Times New Roman" w:eastAsia="微软雅黑"/>
          <w:sz w:val="24"/>
        </w:rPr>
        <w:t>(add_warning, axis</w:t>
      </w:r>
      <w:r>
        <w:rPr>
          <w:rStyle w:val="61"/>
          <w:rFonts w:ascii="Times New Roman" w:hAnsi="Times New Roman" w:eastAsia="微软雅黑"/>
          <w:sz w:val="24"/>
        </w:rPr>
        <w:t>=</w:t>
      </w:r>
      <w:r>
        <w:rPr>
          <w:rStyle w:val="43"/>
          <w:rFonts w:ascii="Times New Roman" w:hAnsi="Times New Roman" w:eastAsia="微软雅黑"/>
          <w:sz w:val="24"/>
        </w:rPr>
        <w:t>1</w:t>
      </w:r>
      <w:r>
        <w:rPr>
          <w:rStyle w:val="71"/>
          <w:rFonts w:ascii="Times New Roman" w:hAnsi="Times New Roman" w:eastAsia="微软雅黑"/>
          <w:sz w:val="24"/>
        </w:rPr>
        <w:t>)</w:t>
      </w:r>
    </w:p>
    <w:p w14:paraId="07CCAEEC">
      <w:r>
        <w:pict>
          <v:rect id="_x0000_i1225" o:spt="1" style="height:1.5pt;width:0pt;" coordsize="21600,21600" o:hr="t" o:hrstd="t" o:hralign="center">
            <v:path/>
            <v:fill focussize="0,0"/>
            <v:stroke/>
            <v:imagedata o:title=""/>
            <o:lock v:ext="edit"/>
            <w10:wrap type="none"/>
            <w10:anchorlock/>
          </v:rect>
        </w:pict>
      </w:r>
    </w:p>
    <w:bookmarkEnd w:id="418"/>
    <w:bookmarkEnd w:id="421"/>
    <w:p w14:paraId="4EBE592A">
      <w:pPr>
        <w:pStyle w:val="5"/>
      </w:pPr>
      <w:bookmarkStart w:id="422" w:name="本量利分析的excel动态模型生成"/>
      <w:r>
        <w:rPr>
          <w:rFonts w:ascii="Times New Roman" w:hAnsi="Times New Roman" w:eastAsia="微软雅黑"/>
          <w:sz w:val="24"/>
        </w:rPr>
        <w:t>7.5.2 本量利分析的Excel动态模型生成</w:t>
      </w:r>
    </w:p>
    <w:p w14:paraId="5A690E27">
      <w:pPr>
        <w:pStyle w:val="24"/>
      </w:pPr>
      <w:r>
        <w:rPr>
          <w:rFonts w:ascii="Times New Roman" w:hAnsi="Times New Roman" w:eastAsia="微软雅黑"/>
          <w:b/>
          <w:bCs/>
          <w:sz w:val="24"/>
        </w:rPr>
        <w:t>【例7-13】生成本量利分析Excel动态模型</w:t>
      </w:r>
    </w:p>
    <w:p w14:paraId="6704707A">
      <w:pPr>
        <w:pStyle w:val="38"/>
      </w:pPr>
      <w:r>
        <w:rPr>
          <w:rStyle w:val="37"/>
          <w:rFonts w:ascii="Times New Roman" w:hAnsi="Times New Roman" w:eastAsia="微软雅黑"/>
          <w:sz w:val="24"/>
        </w:rPr>
        <w:t>【任务】我需要一个Excel本量利分析模型，</w:t>
      </w:r>
      <w:r>
        <w:br w:type="textWrapping"/>
      </w:r>
      <w:r>
        <w:rPr>
          <w:rStyle w:val="37"/>
          <w:rFonts w:ascii="Times New Roman" w:hAnsi="Times New Roman" w:eastAsia="微软雅黑"/>
          <w:sz w:val="24"/>
        </w:rPr>
        <w:t>用于奶茶店（或类似小微企业）的经营分析。</w:t>
      </w:r>
      <w:r>
        <w:br w:type="textWrapping"/>
      </w:r>
      <w:r>
        <w:br w:type="textWrapping"/>
      </w:r>
      <w:r>
        <w:rPr>
          <w:rStyle w:val="37"/>
          <w:rFonts w:ascii="Times New Roman" w:hAnsi="Times New Roman" w:eastAsia="微软雅黑"/>
          <w:sz w:val="24"/>
        </w:rPr>
        <w:t>【模型要求】</w:t>
      </w:r>
      <w:r>
        <w:br w:type="textWrapping"/>
      </w:r>
      <w:r>
        <w:rPr>
          <w:rStyle w:val="37"/>
          <w:rFonts w:ascii="Times New Roman" w:hAnsi="Times New Roman" w:eastAsia="微软雅黑"/>
          <w:sz w:val="24"/>
        </w:rPr>
        <w:t>Sheet1（参数输入区，用黄色背景标注可修改单元格）：</w:t>
      </w:r>
      <w:r>
        <w:br w:type="textWrapping"/>
      </w:r>
      <w:r>
        <w:rPr>
          <w:rStyle w:val="37"/>
          <w:rFonts w:ascii="Times New Roman" w:hAnsi="Times New Roman" w:eastAsia="微软雅黑"/>
          <w:sz w:val="24"/>
        </w:rPr>
        <w:t>- 单价（元/杯）</w:t>
      </w:r>
      <w:r>
        <w:br w:type="textWrapping"/>
      </w:r>
      <w:r>
        <w:rPr>
          <w:rStyle w:val="37"/>
          <w:rFonts w:ascii="Times New Roman" w:hAnsi="Times New Roman" w:eastAsia="微软雅黑"/>
          <w:sz w:val="24"/>
        </w:rPr>
        <w:t>- 单位变动成本（元/杯）</w:t>
      </w:r>
      <w:r>
        <w:br w:type="textWrapping"/>
      </w:r>
      <w:r>
        <w:rPr>
          <w:rStyle w:val="37"/>
          <w:rFonts w:ascii="Times New Roman" w:hAnsi="Times New Roman" w:eastAsia="微软雅黑"/>
          <w:sz w:val="24"/>
        </w:rPr>
        <w:t>- 月固定成本（元）</w:t>
      </w:r>
      <w:r>
        <w:br w:type="textWrapping"/>
      </w:r>
      <w:r>
        <w:rPr>
          <w:rStyle w:val="37"/>
          <w:rFonts w:ascii="Times New Roman" w:hAnsi="Times New Roman" w:eastAsia="微软雅黑"/>
          <w:sz w:val="24"/>
        </w:rPr>
        <w:t>- 当前月销量（杯）</w:t>
      </w:r>
      <w:r>
        <w:br w:type="textWrapping"/>
      </w:r>
      <w:r>
        <w:rPr>
          <w:rStyle w:val="37"/>
          <w:rFonts w:ascii="Times New Roman" w:hAnsi="Times New Roman" w:eastAsia="微软雅黑"/>
          <w:sz w:val="24"/>
        </w:rPr>
        <w:t>- 目标利润（元）</w:t>
      </w:r>
      <w:r>
        <w:br w:type="textWrapping"/>
      </w:r>
      <w:r>
        <w:br w:type="textWrapping"/>
      </w:r>
      <w:r>
        <w:rPr>
          <w:rStyle w:val="37"/>
          <w:rFonts w:ascii="Times New Roman" w:hAnsi="Times New Roman" w:eastAsia="微软雅黑"/>
          <w:sz w:val="24"/>
        </w:rPr>
        <w:t>Sheet2（计算结果区，用蓝色背景）：</w:t>
      </w:r>
      <w:r>
        <w:br w:type="textWrapping"/>
      </w:r>
      <w:r>
        <w:rPr>
          <w:rStyle w:val="37"/>
          <w:rFonts w:ascii="Times New Roman" w:hAnsi="Times New Roman" w:eastAsia="微软雅黑"/>
          <w:sz w:val="24"/>
        </w:rPr>
        <w:t>自动计算：单位贡献毛益、贡献毛益率、</w:t>
      </w:r>
      <w:r>
        <w:br w:type="textWrapping"/>
      </w:r>
      <w:r>
        <w:rPr>
          <w:rStyle w:val="37"/>
          <w:rFonts w:ascii="Times New Roman" w:hAnsi="Times New Roman" w:eastAsia="微软雅黑"/>
          <w:sz w:val="24"/>
        </w:rPr>
        <w:t>保本销量、保本销售额、日均保本量、</w:t>
      </w:r>
      <w:r>
        <w:br w:type="textWrapping"/>
      </w:r>
      <w:r>
        <w:rPr>
          <w:rStyle w:val="37"/>
          <w:rFonts w:ascii="Times New Roman" w:hAnsi="Times New Roman" w:eastAsia="微软雅黑"/>
          <w:sz w:val="24"/>
        </w:rPr>
        <w:t>当前月利润、安全边际（量和率）、</w:t>
      </w:r>
      <w:r>
        <w:br w:type="textWrapping"/>
      </w:r>
      <w:r>
        <w:rPr>
          <w:rStyle w:val="37"/>
          <w:rFonts w:ascii="Times New Roman" w:hAnsi="Times New Roman" w:eastAsia="微软雅黑"/>
          <w:sz w:val="24"/>
        </w:rPr>
        <w:t>达到目标利润所需销量、</w:t>
      </w:r>
      <w:r>
        <w:br w:type="textWrapping"/>
      </w:r>
      <w:r>
        <w:rPr>
          <w:rStyle w:val="37"/>
          <w:rFonts w:ascii="Times New Roman" w:hAnsi="Times New Roman" w:eastAsia="微软雅黑"/>
          <w:sz w:val="24"/>
        </w:rPr>
        <w:t>安全性评价（自动：安全/注意/危险）</w:t>
      </w:r>
      <w:r>
        <w:br w:type="textWrapping"/>
      </w:r>
      <w:r>
        <w:br w:type="textWrapping"/>
      </w:r>
      <w:r>
        <w:rPr>
          <w:rStyle w:val="37"/>
          <w:rFonts w:ascii="Times New Roman" w:hAnsi="Times New Roman" w:eastAsia="微软雅黑"/>
          <w:sz w:val="24"/>
        </w:rPr>
        <w:t>Sheet3（敏感性分析区）：</w:t>
      </w:r>
      <w:r>
        <w:br w:type="textWrapping"/>
      </w:r>
      <w:r>
        <w:rPr>
          <w:rStyle w:val="37"/>
          <w:rFonts w:ascii="Times New Roman" w:hAnsi="Times New Roman" w:eastAsia="微软雅黑"/>
          <w:sz w:val="24"/>
        </w:rPr>
        <w:t>以当前参数为基准，分析单价±5%/±10%、</w:t>
      </w:r>
      <w:r>
        <w:br w:type="textWrapping"/>
      </w:r>
      <w:r>
        <w:rPr>
          <w:rStyle w:val="37"/>
          <w:rFonts w:ascii="Times New Roman" w:hAnsi="Times New Roman" w:eastAsia="微软雅黑"/>
          <w:sz w:val="24"/>
        </w:rPr>
        <w:t>变动成本±10%/±20%、固定成本±10%/±20%</w:t>
      </w:r>
      <w:r>
        <w:br w:type="textWrapping"/>
      </w:r>
      <w:r>
        <w:rPr>
          <w:rStyle w:val="37"/>
          <w:rFonts w:ascii="Times New Roman" w:hAnsi="Times New Roman" w:eastAsia="微软雅黑"/>
          <w:sz w:val="24"/>
        </w:rPr>
        <w:t>对保本量和利润的影响</w:t>
      </w:r>
      <w:r>
        <w:br w:type="textWrapping"/>
      </w:r>
      <w:r>
        <w:br w:type="textWrapping"/>
      </w:r>
      <w:r>
        <w:rPr>
          <w:rStyle w:val="37"/>
          <w:rFonts w:ascii="Times New Roman" w:hAnsi="Times New Roman" w:eastAsia="微软雅黑"/>
          <w:sz w:val="24"/>
        </w:rPr>
        <w:t>【格式要求】</w:t>
      </w:r>
      <w:r>
        <w:br w:type="textWrapping"/>
      </w:r>
      <w:r>
        <w:rPr>
          <w:rStyle w:val="37"/>
          <w:rFonts w:ascii="Times New Roman" w:hAnsi="Times New Roman" w:eastAsia="微软雅黑"/>
          <w:sz w:val="24"/>
        </w:rPr>
        <w:t>所有计算使用Excel公式，不要用VBA，</w:t>
      </w:r>
      <w:r>
        <w:br w:type="textWrapping"/>
      </w:r>
      <w:r>
        <w:rPr>
          <w:rStyle w:val="37"/>
          <w:rFonts w:ascii="Times New Roman" w:hAnsi="Times New Roman" w:eastAsia="微软雅黑"/>
          <w:sz w:val="24"/>
        </w:rPr>
        <w:t>在结果区每个数字旁边添加简短说明，</w:t>
      </w:r>
      <w:r>
        <w:br w:type="textWrapping"/>
      </w:r>
      <w:r>
        <w:rPr>
          <w:rStyle w:val="37"/>
          <w:rFonts w:ascii="Times New Roman" w:hAnsi="Times New Roman" w:eastAsia="微软雅黑"/>
          <w:sz w:val="24"/>
        </w:rPr>
        <w:t>公式中展示明确的引用关系。</w:t>
      </w:r>
      <w:r>
        <w:br w:type="textWrapping"/>
      </w:r>
      <w:r>
        <w:br w:type="textWrapping"/>
      </w:r>
      <w:r>
        <w:rPr>
          <w:rStyle w:val="37"/>
          <w:rFonts w:ascii="Times New Roman" w:hAnsi="Times New Roman" w:eastAsia="微软雅黑"/>
          <w:sz w:val="24"/>
        </w:rPr>
        <w:t>请给出每个重要单元格的地址、公式和含义说明。</w:t>
      </w:r>
    </w:p>
    <w:p w14:paraId="02C7B263">
      <w:pPr>
        <w:pStyle w:val="24"/>
      </w:pPr>
      <w:r>
        <w:rPr>
          <w:rFonts w:ascii="Times New Roman" w:hAnsi="Times New Roman" w:eastAsia="微软雅黑"/>
          <w:b/>
          <w:bCs/>
          <w:sz w:val="24"/>
        </w:rPr>
        <w:t>Sheet2关键公式示例（AI输出）：</w:t>
      </w:r>
    </w:p>
    <w:p w14:paraId="30C606F3">
      <w:pPr>
        <w:pStyle w:val="3"/>
      </w:pPr>
      <w:r>
        <w:rPr>
          <w:rFonts w:ascii="Times New Roman" w:hAnsi="Times New Roman" w:eastAsia="微软雅黑"/>
          <w:sz w:val="24"/>
        </w:rPr>
        <w:t>表7-6 本量利分析Excel关键公式</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28"/>
        <w:gridCol w:w="1559"/>
        <w:gridCol w:w="4360"/>
        <w:gridCol w:w="2209"/>
      </w:tblGrid>
      <w:tr w14:paraId="69CEB9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06071D">
            <w:pPr>
              <w:pStyle w:val="25"/>
              <w:jc w:val="left"/>
            </w:pPr>
            <w:r>
              <w:rPr>
                <w:rFonts w:ascii="Times New Roman" w:hAnsi="Times New Roman" w:eastAsia="微软雅黑"/>
                <w:b/>
                <w:color w:val="1E3A8A"/>
                <w:sz w:val="22"/>
              </w:rPr>
              <w:t>单元格</w:t>
            </w:r>
          </w:p>
        </w:tc>
        <w:tc>
          <w:tcPr>
            <w:tcBorders>
              <w:top w:val="single" w:color="E2E8F0" w:sz="6" w:space="0"/>
              <w:left w:val="single" w:color="E2E8F0" w:sz="6" w:space="0"/>
              <w:bottom w:val="single" w:color="E2E8F0" w:sz="6" w:space="0"/>
              <w:right w:val="single" w:color="E2E8F0" w:sz="6" w:space="0"/>
            </w:tcBorders>
            <w:shd w:val="clear" w:color="auto" w:fill="EEF4FF"/>
          </w:tcPr>
          <w:p w14:paraId="1027AA57">
            <w:pPr>
              <w:pStyle w:val="25"/>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5574031B">
            <w:pPr>
              <w:pStyle w:val="25"/>
              <w:jc w:val="left"/>
            </w:pPr>
            <w:r>
              <w:rPr>
                <w:rFonts w:ascii="Times New Roman" w:hAnsi="Times New Roman" w:eastAsia="微软雅黑"/>
                <w:b/>
                <w:color w:val="1E3A8A"/>
                <w:sz w:val="22"/>
              </w:rPr>
              <w:t>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6B21CC9C">
            <w:pPr>
              <w:pStyle w:val="25"/>
              <w:jc w:val="left"/>
            </w:pPr>
            <w:r>
              <w:rPr>
                <w:rFonts w:ascii="Times New Roman" w:hAnsi="Times New Roman" w:eastAsia="微软雅黑"/>
                <w:b/>
                <w:color w:val="1E3A8A"/>
                <w:sz w:val="22"/>
              </w:rPr>
              <w:t>含义说明</w:t>
            </w:r>
          </w:p>
        </w:tc>
      </w:tr>
      <w:tr w14:paraId="126D31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4CB13E">
            <w:pPr>
              <w:pStyle w:val="25"/>
              <w:jc w:val="left"/>
            </w:pPr>
            <w:r>
              <w:rPr>
                <w:rFonts w:ascii="Times New Roman" w:hAnsi="Times New Roman" w:eastAsia="微软雅黑"/>
                <w:sz w:val="22"/>
              </w:rPr>
              <w:t>B2</w:t>
            </w:r>
          </w:p>
        </w:tc>
        <w:tc>
          <w:tcPr>
            <w:tcBorders>
              <w:top w:val="single" w:color="E2E8F0" w:sz="6" w:space="0"/>
              <w:left w:val="single" w:color="E2E8F0" w:sz="6" w:space="0"/>
              <w:bottom w:val="single" w:color="E2E8F0" w:sz="6" w:space="0"/>
              <w:right w:val="single" w:color="E2E8F0" w:sz="6" w:space="0"/>
            </w:tcBorders>
          </w:tcPr>
          <w:p w14:paraId="4868A3AB">
            <w:pPr>
              <w:pStyle w:val="25"/>
              <w:jc w:val="left"/>
            </w:pPr>
            <w:r>
              <w:rPr>
                <w:rFonts w:ascii="Times New Roman" w:hAnsi="Times New Roman" w:eastAsia="微软雅黑"/>
                <w:sz w:val="22"/>
              </w:rPr>
              <w:t>单位贡献毛益</w:t>
            </w:r>
          </w:p>
        </w:tc>
        <w:tc>
          <w:tcPr>
            <w:tcBorders>
              <w:top w:val="single" w:color="E2E8F0" w:sz="6" w:space="0"/>
              <w:left w:val="single" w:color="E2E8F0" w:sz="6" w:space="0"/>
              <w:bottom w:val="single" w:color="E2E8F0" w:sz="6" w:space="0"/>
              <w:right w:val="single" w:color="E2E8F0" w:sz="6" w:space="0"/>
            </w:tcBorders>
          </w:tcPr>
          <w:p w14:paraId="197C18F4">
            <w:pPr>
              <w:pStyle w:val="25"/>
              <w:jc w:val="left"/>
            </w:pPr>
            <w:r>
              <w:rPr>
                <w:rStyle w:val="37"/>
                <w:rFonts w:ascii="Times New Roman" w:hAnsi="Times New Roman" w:eastAsia="微软雅黑"/>
                <w:sz w:val="22"/>
              </w:rPr>
              <w:t>=Sheet1!B2-Sheet1!B3</w:t>
            </w:r>
          </w:p>
        </w:tc>
        <w:tc>
          <w:tcPr>
            <w:tcBorders>
              <w:top w:val="single" w:color="E2E8F0" w:sz="6" w:space="0"/>
              <w:left w:val="single" w:color="E2E8F0" w:sz="6" w:space="0"/>
              <w:bottom w:val="single" w:color="E2E8F0" w:sz="6" w:space="0"/>
              <w:right w:val="single" w:color="E2E8F0" w:sz="6" w:space="0"/>
            </w:tcBorders>
          </w:tcPr>
          <w:p w14:paraId="490F5B93">
            <w:pPr>
              <w:pStyle w:val="25"/>
              <w:jc w:val="left"/>
            </w:pPr>
            <w:r>
              <w:rPr>
                <w:rFonts w:ascii="Times New Roman" w:hAnsi="Times New Roman" w:eastAsia="微软雅黑"/>
                <w:sz w:val="22"/>
              </w:rPr>
              <w:t>单价-单位变动成本</w:t>
            </w:r>
          </w:p>
        </w:tc>
      </w:tr>
      <w:tr w14:paraId="2FE308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DB70EE8">
            <w:pPr>
              <w:pStyle w:val="25"/>
              <w:jc w:val="left"/>
            </w:pPr>
            <w:r>
              <w:rPr>
                <w:rFonts w:ascii="Times New Roman" w:hAnsi="Times New Roman" w:eastAsia="微软雅黑"/>
                <w:sz w:val="22"/>
              </w:rPr>
              <w:t>B3</w:t>
            </w:r>
          </w:p>
        </w:tc>
        <w:tc>
          <w:tcPr>
            <w:tcBorders>
              <w:top w:val="single" w:color="E2E8F0" w:sz="6" w:space="0"/>
              <w:left w:val="single" w:color="E2E8F0" w:sz="6" w:space="0"/>
              <w:bottom w:val="single" w:color="E2E8F0" w:sz="6" w:space="0"/>
              <w:right w:val="single" w:color="E2E8F0" w:sz="6" w:space="0"/>
            </w:tcBorders>
            <w:shd w:val="clear" w:color="auto" w:fill="F8FAFC"/>
          </w:tcPr>
          <w:p w14:paraId="7D330091">
            <w:pPr>
              <w:pStyle w:val="25"/>
              <w:jc w:val="left"/>
            </w:pPr>
            <w:r>
              <w:rPr>
                <w:rFonts w:ascii="Times New Roman" w:hAnsi="Times New Roman" w:eastAsia="微软雅黑"/>
                <w:sz w:val="22"/>
              </w:rPr>
              <w:t>贡献毛益率</w:t>
            </w:r>
          </w:p>
        </w:tc>
        <w:tc>
          <w:tcPr>
            <w:tcBorders>
              <w:top w:val="single" w:color="E2E8F0" w:sz="6" w:space="0"/>
              <w:left w:val="single" w:color="E2E8F0" w:sz="6" w:space="0"/>
              <w:bottom w:val="single" w:color="E2E8F0" w:sz="6" w:space="0"/>
              <w:right w:val="single" w:color="E2E8F0" w:sz="6" w:space="0"/>
            </w:tcBorders>
            <w:shd w:val="clear" w:color="auto" w:fill="F8FAFC"/>
          </w:tcPr>
          <w:p w14:paraId="1EAFEE2B">
            <w:pPr>
              <w:pStyle w:val="25"/>
              <w:jc w:val="left"/>
            </w:pPr>
            <w:r>
              <w:rPr>
                <w:rStyle w:val="37"/>
                <w:rFonts w:ascii="Times New Roman" w:hAnsi="Times New Roman" w:eastAsia="微软雅黑"/>
                <w:sz w:val="22"/>
              </w:rPr>
              <w:t>=B2/Sheet1!B2</w:t>
            </w:r>
          </w:p>
        </w:tc>
        <w:tc>
          <w:tcPr>
            <w:tcBorders>
              <w:top w:val="single" w:color="E2E8F0" w:sz="6" w:space="0"/>
              <w:left w:val="single" w:color="E2E8F0" w:sz="6" w:space="0"/>
              <w:bottom w:val="single" w:color="E2E8F0" w:sz="6" w:space="0"/>
              <w:right w:val="single" w:color="E2E8F0" w:sz="6" w:space="0"/>
            </w:tcBorders>
            <w:shd w:val="clear" w:color="auto" w:fill="F8FAFC"/>
          </w:tcPr>
          <w:p w14:paraId="36D136D8">
            <w:pPr>
              <w:pStyle w:val="25"/>
              <w:jc w:val="left"/>
            </w:pPr>
            <w:r>
              <w:rPr>
                <w:rFonts w:ascii="Times New Roman" w:hAnsi="Times New Roman" w:eastAsia="微软雅黑"/>
                <w:sz w:val="22"/>
              </w:rPr>
              <w:t>单位贡献毛益/单价</w:t>
            </w:r>
          </w:p>
        </w:tc>
      </w:tr>
      <w:tr w14:paraId="5C7500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9A2AC37">
            <w:pPr>
              <w:pStyle w:val="25"/>
              <w:jc w:val="left"/>
            </w:pPr>
            <w:r>
              <w:rPr>
                <w:rFonts w:ascii="Times New Roman" w:hAnsi="Times New Roman" w:eastAsia="微软雅黑"/>
                <w:sz w:val="22"/>
              </w:rPr>
              <w:t>B4</w:t>
            </w:r>
          </w:p>
        </w:tc>
        <w:tc>
          <w:tcPr>
            <w:tcBorders>
              <w:top w:val="single" w:color="E2E8F0" w:sz="6" w:space="0"/>
              <w:left w:val="single" w:color="E2E8F0" w:sz="6" w:space="0"/>
              <w:bottom w:val="single" w:color="E2E8F0" w:sz="6" w:space="0"/>
              <w:right w:val="single" w:color="E2E8F0" w:sz="6" w:space="0"/>
            </w:tcBorders>
          </w:tcPr>
          <w:p w14:paraId="6F26BC22">
            <w:pPr>
              <w:pStyle w:val="25"/>
              <w:jc w:val="left"/>
            </w:pPr>
            <w:r>
              <w:rPr>
                <w:rFonts w:ascii="Times New Roman" w:hAnsi="Times New Roman" w:eastAsia="微软雅黑"/>
                <w:sz w:val="22"/>
              </w:rPr>
              <w:t>保本销量（杯/月）</w:t>
            </w:r>
          </w:p>
        </w:tc>
        <w:tc>
          <w:tcPr>
            <w:tcBorders>
              <w:top w:val="single" w:color="E2E8F0" w:sz="6" w:space="0"/>
              <w:left w:val="single" w:color="E2E8F0" w:sz="6" w:space="0"/>
              <w:bottom w:val="single" w:color="E2E8F0" w:sz="6" w:space="0"/>
              <w:right w:val="single" w:color="E2E8F0" w:sz="6" w:space="0"/>
            </w:tcBorders>
          </w:tcPr>
          <w:p w14:paraId="0C810C8F">
            <w:pPr>
              <w:pStyle w:val="25"/>
              <w:jc w:val="left"/>
            </w:pPr>
            <w:r>
              <w:rPr>
                <w:rStyle w:val="37"/>
                <w:rFonts w:ascii="Times New Roman" w:hAnsi="Times New Roman" w:eastAsia="微软雅黑"/>
                <w:sz w:val="22"/>
              </w:rPr>
              <w:t>=CEILING(Sheet1!B4/B2,1)</w:t>
            </w:r>
          </w:p>
        </w:tc>
        <w:tc>
          <w:tcPr>
            <w:tcBorders>
              <w:top w:val="single" w:color="E2E8F0" w:sz="6" w:space="0"/>
              <w:left w:val="single" w:color="E2E8F0" w:sz="6" w:space="0"/>
              <w:bottom w:val="single" w:color="E2E8F0" w:sz="6" w:space="0"/>
              <w:right w:val="single" w:color="E2E8F0" w:sz="6" w:space="0"/>
            </w:tcBorders>
          </w:tcPr>
          <w:p w14:paraId="4575C83C">
            <w:pPr>
              <w:pStyle w:val="25"/>
              <w:jc w:val="left"/>
            </w:pPr>
            <w:r>
              <w:rPr>
                <w:rFonts w:ascii="Times New Roman" w:hAnsi="Times New Roman" w:eastAsia="微软雅黑"/>
                <w:sz w:val="22"/>
              </w:rPr>
              <w:t>固定成本/单位贡献毛益（向上取整）</w:t>
            </w:r>
          </w:p>
        </w:tc>
      </w:tr>
      <w:tr w14:paraId="5B7B15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CD3751">
            <w:pPr>
              <w:pStyle w:val="25"/>
              <w:jc w:val="left"/>
            </w:pPr>
            <w:r>
              <w:rPr>
                <w:rFonts w:ascii="Times New Roman" w:hAnsi="Times New Roman" w:eastAsia="微软雅黑"/>
                <w:sz w:val="22"/>
              </w:rPr>
              <w:t>B5</w:t>
            </w:r>
          </w:p>
        </w:tc>
        <w:tc>
          <w:tcPr>
            <w:tcBorders>
              <w:top w:val="single" w:color="E2E8F0" w:sz="6" w:space="0"/>
              <w:left w:val="single" w:color="E2E8F0" w:sz="6" w:space="0"/>
              <w:bottom w:val="single" w:color="E2E8F0" w:sz="6" w:space="0"/>
              <w:right w:val="single" w:color="E2E8F0" w:sz="6" w:space="0"/>
            </w:tcBorders>
            <w:shd w:val="clear" w:color="auto" w:fill="F8FAFC"/>
          </w:tcPr>
          <w:p w14:paraId="31335C41">
            <w:pPr>
              <w:pStyle w:val="25"/>
              <w:jc w:val="left"/>
            </w:pPr>
            <w:r>
              <w:rPr>
                <w:rFonts w:ascii="Times New Roman" w:hAnsi="Times New Roman" w:eastAsia="微软雅黑"/>
                <w:sz w:val="22"/>
              </w:rPr>
              <w:t>保本销售额（元/月）</w:t>
            </w:r>
          </w:p>
        </w:tc>
        <w:tc>
          <w:tcPr>
            <w:tcBorders>
              <w:top w:val="single" w:color="E2E8F0" w:sz="6" w:space="0"/>
              <w:left w:val="single" w:color="E2E8F0" w:sz="6" w:space="0"/>
              <w:bottom w:val="single" w:color="E2E8F0" w:sz="6" w:space="0"/>
              <w:right w:val="single" w:color="E2E8F0" w:sz="6" w:space="0"/>
            </w:tcBorders>
            <w:shd w:val="clear" w:color="auto" w:fill="F8FAFC"/>
          </w:tcPr>
          <w:p w14:paraId="02230CD0">
            <w:pPr>
              <w:pStyle w:val="25"/>
              <w:jc w:val="left"/>
            </w:pPr>
            <w:r>
              <w:rPr>
                <w:rStyle w:val="37"/>
                <w:rFonts w:ascii="Times New Roman" w:hAnsi="Times New Roman" w:eastAsia="微软雅黑"/>
                <w:sz w:val="22"/>
              </w:rPr>
              <w:t>=B4*Sheet1!B2</w:t>
            </w:r>
          </w:p>
        </w:tc>
        <w:tc>
          <w:tcPr>
            <w:tcBorders>
              <w:top w:val="single" w:color="E2E8F0" w:sz="6" w:space="0"/>
              <w:left w:val="single" w:color="E2E8F0" w:sz="6" w:space="0"/>
              <w:bottom w:val="single" w:color="E2E8F0" w:sz="6" w:space="0"/>
              <w:right w:val="single" w:color="E2E8F0" w:sz="6" w:space="0"/>
            </w:tcBorders>
            <w:shd w:val="clear" w:color="auto" w:fill="F8FAFC"/>
          </w:tcPr>
          <w:p w14:paraId="03BF1515">
            <w:pPr>
              <w:pStyle w:val="25"/>
              <w:jc w:val="left"/>
            </w:pPr>
            <w:r>
              <w:rPr>
                <w:rFonts w:ascii="Times New Roman" w:hAnsi="Times New Roman" w:eastAsia="微软雅黑"/>
                <w:sz w:val="22"/>
              </w:rPr>
              <w:t>保本销量×单价</w:t>
            </w:r>
          </w:p>
        </w:tc>
      </w:tr>
      <w:tr w14:paraId="0EED49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5FC184">
            <w:pPr>
              <w:pStyle w:val="25"/>
              <w:jc w:val="left"/>
            </w:pPr>
            <w:r>
              <w:rPr>
                <w:rFonts w:ascii="Times New Roman" w:hAnsi="Times New Roman" w:eastAsia="微软雅黑"/>
                <w:sz w:val="22"/>
              </w:rPr>
              <w:t>B6</w:t>
            </w:r>
          </w:p>
        </w:tc>
        <w:tc>
          <w:tcPr>
            <w:tcBorders>
              <w:top w:val="single" w:color="E2E8F0" w:sz="6" w:space="0"/>
              <w:left w:val="single" w:color="E2E8F0" w:sz="6" w:space="0"/>
              <w:bottom w:val="single" w:color="E2E8F0" w:sz="6" w:space="0"/>
              <w:right w:val="single" w:color="E2E8F0" w:sz="6" w:space="0"/>
            </w:tcBorders>
          </w:tcPr>
          <w:p w14:paraId="204212C6">
            <w:pPr>
              <w:pStyle w:val="25"/>
              <w:jc w:val="left"/>
            </w:pPr>
            <w:r>
              <w:rPr>
                <w:rFonts w:ascii="Times New Roman" w:hAnsi="Times New Roman" w:eastAsia="微软雅黑"/>
                <w:sz w:val="22"/>
              </w:rPr>
              <w:t>日均保本量</w:t>
            </w:r>
          </w:p>
        </w:tc>
        <w:tc>
          <w:tcPr>
            <w:tcBorders>
              <w:top w:val="single" w:color="E2E8F0" w:sz="6" w:space="0"/>
              <w:left w:val="single" w:color="E2E8F0" w:sz="6" w:space="0"/>
              <w:bottom w:val="single" w:color="E2E8F0" w:sz="6" w:space="0"/>
              <w:right w:val="single" w:color="E2E8F0" w:sz="6" w:space="0"/>
            </w:tcBorders>
          </w:tcPr>
          <w:p w14:paraId="0DCEEF25">
            <w:pPr>
              <w:pStyle w:val="25"/>
              <w:jc w:val="left"/>
            </w:pPr>
            <w:r>
              <w:rPr>
                <w:rStyle w:val="37"/>
                <w:rFonts w:ascii="Times New Roman" w:hAnsi="Times New Roman" w:eastAsia="微软雅黑"/>
                <w:sz w:val="22"/>
              </w:rPr>
              <w:t>=CEILING(B4/30,1)</w:t>
            </w:r>
          </w:p>
        </w:tc>
        <w:tc>
          <w:tcPr>
            <w:tcBorders>
              <w:top w:val="single" w:color="E2E8F0" w:sz="6" w:space="0"/>
              <w:left w:val="single" w:color="E2E8F0" w:sz="6" w:space="0"/>
              <w:bottom w:val="single" w:color="E2E8F0" w:sz="6" w:space="0"/>
              <w:right w:val="single" w:color="E2E8F0" w:sz="6" w:space="0"/>
            </w:tcBorders>
          </w:tcPr>
          <w:p w14:paraId="77F1A2B6">
            <w:pPr>
              <w:pStyle w:val="25"/>
              <w:jc w:val="left"/>
            </w:pPr>
            <w:r>
              <w:rPr>
                <w:rFonts w:ascii="Times New Roman" w:hAnsi="Times New Roman" w:eastAsia="微软雅黑"/>
                <w:sz w:val="22"/>
              </w:rPr>
              <w:t>保本销量/30天（向上取整）</w:t>
            </w:r>
          </w:p>
        </w:tc>
      </w:tr>
      <w:tr w14:paraId="76A2B9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687173">
            <w:pPr>
              <w:pStyle w:val="25"/>
              <w:jc w:val="left"/>
            </w:pPr>
            <w:r>
              <w:rPr>
                <w:rFonts w:ascii="Times New Roman" w:hAnsi="Times New Roman" w:eastAsia="微软雅黑"/>
                <w:sz w:val="22"/>
              </w:rPr>
              <w:t>B7</w:t>
            </w:r>
          </w:p>
        </w:tc>
        <w:tc>
          <w:tcPr>
            <w:tcBorders>
              <w:top w:val="single" w:color="E2E8F0" w:sz="6" w:space="0"/>
              <w:left w:val="single" w:color="E2E8F0" w:sz="6" w:space="0"/>
              <w:bottom w:val="single" w:color="E2E8F0" w:sz="6" w:space="0"/>
              <w:right w:val="single" w:color="E2E8F0" w:sz="6" w:space="0"/>
            </w:tcBorders>
            <w:shd w:val="clear" w:color="auto" w:fill="F8FAFC"/>
          </w:tcPr>
          <w:p w14:paraId="668D499A">
            <w:pPr>
              <w:pStyle w:val="25"/>
              <w:jc w:val="left"/>
            </w:pPr>
            <w:r>
              <w:rPr>
                <w:rFonts w:ascii="Times New Roman" w:hAnsi="Times New Roman" w:eastAsia="微软雅黑"/>
                <w:sz w:val="22"/>
              </w:rPr>
              <w:t>当前月利润</w:t>
            </w:r>
          </w:p>
        </w:tc>
        <w:tc>
          <w:tcPr>
            <w:tcBorders>
              <w:top w:val="single" w:color="E2E8F0" w:sz="6" w:space="0"/>
              <w:left w:val="single" w:color="E2E8F0" w:sz="6" w:space="0"/>
              <w:bottom w:val="single" w:color="E2E8F0" w:sz="6" w:space="0"/>
              <w:right w:val="single" w:color="E2E8F0" w:sz="6" w:space="0"/>
            </w:tcBorders>
            <w:shd w:val="clear" w:color="auto" w:fill="F8FAFC"/>
          </w:tcPr>
          <w:p w14:paraId="528C8342">
            <w:pPr>
              <w:pStyle w:val="25"/>
              <w:jc w:val="left"/>
            </w:pPr>
            <w:r>
              <w:rPr>
                <w:rStyle w:val="37"/>
                <w:rFonts w:ascii="Times New Roman" w:hAnsi="Times New Roman" w:eastAsia="微软雅黑"/>
                <w:sz w:val="22"/>
              </w:rPr>
              <w:t>=B2*Sheet1!B5-Sheet1!B4</w:t>
            </w:r>
          </w:p>
        </w:tc>
        <w:tc>
          <w:tcPr>
            <w:tcBorders>
              <w:top w:val="single" w:color="E2E8F0" w:sz="6" w:space="0"/>
              <w:left w:val="single" w:color="E2E8F0" w:sz="6" w:space="0"/>
              <w:bottom w:val="single" w:color="E2E8F0" w:sz="6" w:space="0"/>
              <w:right w:val="single" w:color="E2E8F0" w:sz="6" w:space="0"/>
            </w:tcBorders>
            <w:shd w:val="clear" w:color="auto" w:fill="F8FAFC"/>
          </w:tcPr>
          <w:p w14:paraId="7BB4DA6A">
            <w:pPr>
              <w:pStyle w:val="25"/>
              <w:jc w:val="left"/>
            </w:pPr>
            <w:r>
              <w:rPr>
                <w:rFonts w:ascii="Times New Roman" w:hAnsi="Times New Roman" w:eastAsia="微软雅黑"/>
                <w:sz w:val="22"/>
              </w:rPr>
              <w:t>贡献毛益×销量-固定成本</w:t>
            </w:r>
          </w:p>
        </w:tc>
      </w:tr>
      <w:tr w14:paraId="1926C1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BBAFC1">
            <w:pPr>
              <w:pStyle w:val="25"/>
              <w:jc w:val="left"/>
            </w:pPr>
            <w:r>
              <w:rPr>
                <w:rFonts w:ascii="Times New Roman" w:hAnsi="Times New Roman" w:eastAsia="微软雅黑"/>
                <w:sz w:val="22"/>
              </w:rPr>
              <w:t>B8</w:t>
            </w:r>
          </w:p>
        </w:tc>
        <w:tc>
          <w:tcPr>
            <w:tcBorders>
              <w:top w:val="single" w:color="E2E8F0" w:sz="6" w:space="0"/>
              <w:left w:val="single" w:color="E2E8F0" w:sz="6" w:space="0"/>
              <w:bottom w:val="single" w:color="E2E8F0" w:sz="6" w:space="0"/>
              <w:right w:val="single" w:color="E2E8F0" w:sz="6" w:space="0"/>
            </w:tcBorders>
          </w:tcPr>
          <w:p w14:paraId="2D2E4898">
            <w:pPr>
              <w:pStyle w:val="25"/>
              <w:jc w:val="left"/>
            </w:pPr>
            <w:r>
              <w:rPr>
                <w:rFonts w:ascii="Times New Roman" w:hAnsi="Times New Roman" w:eastAsia="微软雅黑"/>
                <w:sz w:val="22"/>
              </w:rPr>
              <w:t>安全边际（量）</w:t>
            </w:r>
          </w:p>
        </w:tc>
        <w:tc>
          <w:tcPr>
            <w:tcBorders>
              <w:top w:val="single" w:color="E2E8F0" w:sz="6" w:space="0"/>
              <w:left w:val="single" w:color="E2E8F0" w:sz="6" w:space="0"/>
              <w:bottom w:val="single" w:color="E2E8F0" w:sz="6" w:space="0"/>
              <w:right w:val="single" w:color="E2E8F0" w:sz="6" w:space="0"/>
            </w:tcBorders>
          </w:tcPr>
          <w:p w14:paraId="06B34496">
            <w:pPr>
              <w:pStyle w:val="25"/>
              <w:jc w:val="left"/>
            </w:pPr>
            <w:r>
              <w:rPr>
                <w:rStyle w:val="37"/>
                <w:rFonts w:ascii="Times New Roman" w:hAnsi="Times New Roman" w:eastAsia="微软雅黑"/>
                <w:sz w:val="22"/>
              </w:rPr>
              <w:t>=MAX(Sheet1!B5-B4,0)</w:t>
            </w:r>
          </w:p>
        </w:tc>
        <w:tc>
          <w:tcPr>
            <w:tcBorders>
              <w:top w:val="single" w:color="E2E8F0" w:sz="6" w:space="0"/>
              <w:left w:val="single" w:color="E2E8F0" w:sz="6" w:space="0"/>
              <w:bottom w:val="single" w:color="E2E8F0" w:sz="6" w:space="0"/>
              <w:right w:val="single" w:color="E2E8F0" w:sz="6" w:space="0"/>
            </w:tcBorders>
          </w:tcPr>
          <w:p w14:paraId="17EDFD96">
            <w:pPr>
              <w:pStyle w:val="25"/>
              <w:jc w:val="left"/>
            </w:pPr>
            <w:r>
              <w:rPr>
                <w:rFonts w:ascii="Times New Roman" w:hAnsi="Times New Roman" w:eastAsia="微软雅黑"/>
                <w:sz w:val="22"/>
              </w:rPr>
              <w:t>实际销量-保本销量（最小为0）</w:t>
            </w:r>
          </w:p>
        </w:tc>
      </w:tr>
      <w:tr w14:paraId="491BC4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A20DFC">
            <w:pPr>
              <w:pStyle w:val="25"/>
              <w:jc w:val="left"/>
            </w:pPr>
            <w:r>
              <w:rPr>
                <w:rFonts w:ascii="Times New Roman" w:hAnsi="Times New Roman" w:eastAsia="微软雅黑"/>
                <w:sz w:val="22"/>
              </w:rPr>
              <w:t>B9</w:t>
            </w:r>
          </w:p>
        </w:tc>
        <w:tc>
          <w:tcPr>
            <w:tcBorders>
              <w:top w:val="single" w:color="E2E8F0" w:sz="6" w:space="0"/>
              <w:left w:val="single" w:color="E2E8F0" w:sz="6" w:space="0"/>
              <w:bottom w:val="single" w:color="E2E8F0" w:sz="6" w:space="0"/>
              <w:right w:val="single" w:color="E2E8F0" w:sz="6" w:space="0"/>
            </w:tcBorders>
            <w:shd w:val="clear" w:color="auto" w:fill="F8FAFC"/>
          </w:tcPr>
          <w:p w14:paraId="5A1D7F62">
            <w:pPr>
              <w:pStyle w:val="25"/>
              <w:jc w:val="left"/>
            </w:pPr>
            <w:r>
              <w:rPr>
                <w:rFonts w:ascii="Times New Roman" w:hAnsi="Times New Roman" w:eastAsia="微软雅黑"/>
                <w:sz w:val="22"/>
              </w:rPr>
              <w:t>安全边际率</w:t>
            </w:r>
          </w:p>
        </w:tc>
        <w:tc>
          <w:tcPr>
            <w:tcBorders>
              <w:top w:val="single" w:color="E2E8F0" w:sz="6" w:space="0"/>
              <w:left w:val="single" w:color="E2E8F0" w:sz="6" w:space="0"/>
              <w:bottom w:val="single" w:color="E2E8F0" w:sz="6" w:space="0"/>
              <w:right w:val="single" w:color="E2E8F0" w:sz="6" w:space="0"/>
            </w:tcBorders>
            <w:shd w:val="clear" w:color="auto" w:fill="F8FAFC"/>
          </w:tcPr>
          <w:p w14:paraId="44289FCB">
            <w:pPr>
              <w:pStyle w:val="25"/>
              <w:jc w:val="left"/>
            </w:pPr>
            <w:r>
              <w:rPr>
                <w:rStyle w:val="37"/>
                <w:rFonts w:ascii="Times New Roman" w:hAnsi="Times New Roman" w:eastAsia="微软雅黑"/>
                <w:sz w:val="22"/>
              </w:rPr>
              <w:t>=IF(Sheet1!B5&gt;0,B8/Sheet1!B5,0)</w:t>
            </w:r>
          </w:p>
        </w:tc>
        <w:tc>
          <w:tcPr>
            <w:tcBorders>
              <w:top w:val="single" w:color="E2E8F0" w:sz="6" w:space="0"/>
              <w:left w:val="single" w:color="E2E8F0" w:sz="6" w:space="0"/>
              <w:bottom w:val="single" w:color="E2E8F0" w:sz="6" w:space="0"/>
              <w:right w:val="single" w:color="E2E8F0" w:sz="6" w:space="0"/>
            </w:tcBorders>
            <w:shd w:val="clear" w:color="auto" w:fill="F8FAFC"/>
          </w:tcPr>
          <w:p w14:paraId="325678EA">
            <w:pPr>
              <w:pStyle w:val="25"/>
              <w:jc w:val="left"/>
            </w:pPr>
            <w:r>
              <w:rPr>
                <w:rFonts w:ascii="Times New Roman" w:hAnsi="Times New Roman" w:eastAsia="微软雅黑"/>
                <w:sz w:val="22"/>
              </w:rPr>
              <w:t>安全边际/实际销量</w:t>
            </w:r>
          </w:p>
        </w:tc>
      </w:tr>
      <w:tr w14:paraId="2F69AA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7C26AB">
            <w:pPr>
              <w:pStyle w:val="25"/>
              <w:jc w:val="left"/>
            </w:pPr>
            <w:r>
              <w:rPr>
                <w:rFonts w:ascii="Times New Roman" w:hAnsi="Times New Roman" w:eastAsia="微软雅黑"/>
                <w:sz w:val="22"/>
              </w:rPr>
              <w:t>B11</w:t>
            </w:r>
          </w:p>
        </w:tc>
        <w:tc>
          <w:tcPr>
            <w:tcBorders>
              <w:top w:val="single" w:color="E2E8F0" w:sz="6" w:space="0"/>
              <w:left w:val="single" w:color="E2E8F0" w:sz="6" w:space="0"/>
              <w:bottom w:val="single" w:color="E2E8F0" w:sz="6" w:space="0"/>
              <w:right w:val="single" w:color="E2E8F0" w:sz="6" w:space="0"/>
            </w:tcBorders>
          </w:tcPr>
          <w:p w14:paraId="58F2DD4F">
            <w:pPr>
              <w:pStyle w:val="25"/>
              <w:jc w:val="left"/>
            </w:pPr>
            <w:r>
              <w:rPr>
                <w:rFonts w:ascii="Times New Roman" w:hAnsi="Times New Roman" w:eastAsia="微软雅黑"/>
                <w:sz w:val="22"/>
              </w:rPr>
              <w:t>安全性评价</w:t>
            </w:r>
          </w:p>
        </w:tc>
        <w:tc>
          <w:tcPr>
            <w:tcBorders>
              <w:top w:val="single" w:color="E2E8F0" w:sz="6" w:space="0"/>
              <w:left w:val="single" w:color="E2E8F0" w:sz="6" w:space="0"/>
              <w:bottom w:val="single" w:color="E2E8F0" w:sz="6" w:space="0"/>
              <w:right w:val="single" w:color="E2E8F0" w:sz="6" w:space="0"/>
            </w:tcBorders>
          </w:tcPr>
          <w:p w14:paraId="6EB067CE">
            <w:pPr>
              <w:pStyle w:val="25"/>
              <w:jc w:val="left"/>
            </w:pPr>
            <w:r>
              <w:rPr>
                <w:rStyle w:val="37"/>
                <w:rFonts w:ascii="Times New Roman" w:hAnsi="Times New Roman" w:eastAsia="微软雅黑"/>
                <w:sz w:val="22"/>
              </w:rPr>
              <w:t>=IF(B9&gt;=0.3,"✅安全",IF(B9&gt;=0.15,"⚠注意","❌危险"))</w:t>
            </w:r>
          </w:p>
        </w:tc>
        <w:tc>
          <w:tcPr>
            <w:tcBorders>
              <w:top w:val="single" w:color="E2E8F0" w:sz="6" w:space="0"/>
              <w:left w:val="single" w:color="E2E8F0" w:sz="6" w:space="0"/>
              <w:bottom w:val="single" w:color="E2E8F0" w:sz="6" w:space="0"/>
              <w:right w:val="single" w:color="E2E8F0" w:sz="6" w:space="0"/>
            </w:tcBorders>
          </w:tcPr>
          <w:p w14:paraId="36A53598">
            <w:pPr>
              <w:pStyle w:val="25"/>
              <w:jc w:val="left"/>
            </w:pPr>
            <w:r>
              <w:rPr>
                <w:rFonts w:ascii="Times New Roman" w:hAnsi="Times New Roman" w:eastAsia="微软雅黑"/>
                <w:sz w:val="22"/>
              </w:rPr>
              <w:t>根据安全边际率自动评价</w:t>
            </w:r>
          </w:p>
        </w:tc>
      </w:tr>
    </w:tbl>
    <w:p w14:paraId="6D99AC7D">
      <w:r>
        <w:pict>
          <v:rect id="_x0000_i1226" o:spt="1" style="height:1.5pt;width:0pt;" coordsize="21600,21600" o:hr="t" o:hrstd="t" o:hralign="center">
            <v:path/>
            <v:fill focussize="0,0"/>
            <v:stroke/>
            <v:imagedata o:title=""/>
            <o:lock v:ext="edit"/>
            <w10:wrap type="none"/>
            <w10:anchorlock/>
          </v:rect>
        </w:pict>
      </w:r>
    </w:p>
    <w:bookmarkEnd w:id="422"/>
    <w:p w14:paraId="53B00E74">
      <w:pPr>
        <w:pStyle w:val="5"/>
      </w:pPr>
      <w:bookmarkStart w:id="423" w:name="预算偏差预警系统的简单实现"/>
      <w:r>
        <w:rPr>
          <w:rFonts w:ascii="Times New Roman" w:hAnsi="Times New Roman" w:eastAsia="微软雅黑"/>
          <w:sz w:val="24"/>
        </w:rPr>
        <w:t>7.5.3 预算偏差预警系统的简单实现</w:t>
      </w:r>
    </w:p>
    <w:p w14:paraId="72728BCD">
      <w:pPr>
        <w:pStyle w:val="24"/>
      </w:pPr>
      <w:r>
        <w:rPr>
          <w:rFonts w:ascii="Times New Roman" w:hAnsi="Times New Roman" w:eastAsia="微软雅黑"/>
          <w:sz w:val="24"/>
        </w:rPr>
        <w:t>基于7.5.1节的Python脚本，可以进一步添加自动预警报告输出功能。</w:t>
      </w:r>
    </w:p>
    <w:p w14:paraId="5241F0E8">
      <w:pPr>
        <w:pStyle w:val="3"/>
      </w:pPr>
      <w:r>
        <w:rPr>
          <w:rFonts w:ascii="Times New Roman" w:hAnsi="Times New Roman" w:eastAsia="微软雅黑"/>
          <w:b/>
          <w:bCs/>
          <w:sz w:val="24"/>
        </w:rPr>
        <w:t>【例7-14】添加自动预警报告输出功能</w:t>
      </w:r>
    </w:p>
    <w:p w14:paraId="7129AFE1">
      <w:pPr>
        <w:pStyle w:val="38"/>
      </w:pPr>
      <w:r>
        <w:rPr>
          <w:rStyle w:val="37"/>
          <w:rFonts w:ascii="Times New Roman" w:hAnsi="Times New Roman" w:eastAsia="微软雅黑"/>
          <w:sz w:val="24"/>
        </w:rPr>
        <w:t>【任务】在例7-12的脚本基础上，</w:t>
      </w:r>
      <w:r>
        <w:br w:type="textWrapping"/>
      </w:r>
      <w:r>
        <w:rPr>
          <w:rStyle w:val="37"/>
          <w:rFonts w:ascii="Times New Roman" w:hAnsi="Times New Roman" w:eastAsia="微软雅黑"/>
          <w:sz w:val="24"/>
        </w:rPr>
        <w:t>请帮我添加一个功能：</w:t>
      </w:r>
      <w:r>
        <w:br w:type="textWrapping"/>
      </w:r>
      <w:r>
        <w:rPr>
          <w:rStyle w:val="37"/>
          <w:rFonts w:ascii="Times New Roman" w:hAnsi="Times New Roman" w:eastAsia="微软雅黑"/>
          <w:sz w:val="24"/>
        </w:rPr>
        <w:t>将预警信息自动整理为一份文字格式的</w:t>
      </w:r>
      <w:r>
        <w:br w:type="textWrapping"/>
      </w:r>
      <w:r>
        <w:rPr>
          <w:rStyle w:val="37"/>
          <w:rFonts w:ascii="Times New Roman" w:hAnsi="Times New Roman" w:eastAsia="微软雅黑"/>
          <w:sz w:val="24"/>
        </w:rPr>
        <w:t>"月度预算执行预警报告"，保存为txt文件。</w:t>
      </w:r>
      <w:r>
        <w:br w:type="textWrapping"/>
      </w:r>
      <w:r>
        <w:br w:type="textWrapping"/>
      </w:r>
      <w:r>
        <w:rPr>
          <w:rStyle w:val="37"/>
          <w:rFonts w:ascii="Times New Roman" w:hAnsi="Times New Roman" w:eastAsia="微软雅黑"/>
          <w:sz w:val="24"/>
        </w:rPr>
        <w:t>报告格式要求：</w:t>
      </w:r>
      <w:r>
        <w:br w:type="textWrapping"/>
      </w:r>
      <w:r>
        <w:rPr>
          <w:rStyle w:val="37"/>
          <w:rFonts w:ascii="Times New Roman" w:hAnsi="Times New Roman" w:eastAsia="微软雅黑"/>
          <w:sz w:val="24"/>
        </w:rPr>
        <w:t>标题：XXXX年XX月 部门费用预算执行预警报告</w:t>
      </w:r>
      <w:r>
        <w:br w:type="textWrapping"/>
      </w:r>
      <w:r>
        <w:rPr>
          <w:rStyle w:val="37"/>
          <w:rFonts w:ascii="Times New Roman" w:hAnsi="Times New Roman" w:eastAsia="微软雅黑"/>
          <w:sz w:val="24"/>
        </w:rPr>
        <w:t>正文：</w:t>
      </w:r>
      <w:r>
        <w:br w:type="textWrapping"/>
      </w:r>
      <w:r>
        <w:rPr>
          <w:rStyle w:val="37"/>
          <w:rFonts w:ascii="Times New Roman" w:hAnsi="Times New Roman" w:eastAsia="微软雅黑"/>
          <w:sz w:val="24"/>
        </w:rPr>
        <w:t>1. 整体执行情况概述（2—3句话）</w:t>
      </w:r>
      <w:r>
        <w:br w:type="textWrapping"/>
      </w:r>
      <w:r>
        <w:rPr>
          <w:rStyle w:val="37"/>
          <w:rFonts w:ascii="Times New Roman" w:hAnsi="Times New Roman" w:eastAsia="微软雅黑"/>
          <w:sz w:val="24"/>
        </w:rPr>
        <w:t>2. 需要重点关注的超预算项目（⚠高风险项目列表）</w:t>
      </w:r>
      <w:r>
        <w:br w:type="textWrapping"/>
      </w:r>
      <w:r>
        <w:rPr>
          <w:rStyle w:val="37"/>
          <w:rFonts w:ascii="Times New Roman" w:hAnsi="Times New Roman" w:eastAsia="微软雅黑"/>
          <w:sz w:val="24"/>
        </w:rPr>
        <w:t>3. 大幅节约项目（可能预算不准，需要确认）</w:t>
      </w:r>
      <w:r>
        <w:br w:type="textWrapping"/>
      </w:r>
      <w:r>
        <w:rPr>
          <w:rStyle w:val="37"/>
          <w:rFonts w:ascii="Times New Roman" w:hAnsi="Times New Roman" w:eastAsia="微软雅黑"/>
          <w:sz w:val="24"/>
        </w:rPr>
        <w:t>4. 下月管控建议（根据数据自动生成）</w:t>
      </w:r>
      <w:r>
        <w:br w:type="textWrapping"/>
      </w:r>
      <w:r>
        <w:br w:type="textWrapping"/>
      </w:r>
      <w:r>
        <w:rPr>
          <w:rStyle w:val="37"/>
          <w:rFonts w:ascii="Times New Roman" w:hAnsi="Times New Roman" w:eastAsia="微软雅黑"/>
          <w:sz w:val="24"/>
        </w:rPr>
        <w:t>txt文件内容要能直接发给管理层阅读，</w:t>
      </w:r>
      <w:r>
        <w:br w:type="textWrapping"/>
      </w:r>
      <w:r>
        <w:rPr>
          <w:rStyle w:val="37"/>
          <w:rFonts w:ascii="Times New Roman" w:hAnsi="Times New Roman" w:eastAsia="微软雅黑"/>
          <w:sz w:val="24"/>
        </w:rPr>
        <w:t>语言简洁专业。</w:t>
      </w:r>
    </w:p>
    <w:p w14:paraId="59D64ABD">
      <w:pPr>
        <w:pStyle w:val="24"/>
      </w:pPr>
      <w:r>
        <w:rPr>
          <w:rFonts w:ascii="Times New Roman" w:hAnsi="Times New Roman" w:eastAsia="微软雅黑"/>
          <w:b/>
          <w:bCs/>
          <w:sz w:val="24"/>
        </w:rPr>
        <w:t>AI生成代码核心部分（预警报告生成）：</w:t>
      </w:r>
    </w:p>
    <w:p w14:paraId="5AA83D5D">
      <w:pPr>
        <w:pStyle w:val="38"/>
      </w:pPr>
      <w:r>
        <w:rPr>
          <w:rStyle w:val="41"/>
          <w:rFonts w:ascii="Times New Roman" w:hAnsi="Times New Roman" w:eastAsia="微软雅黑"/>
          <w:sz w:val="24"/>
        </w:rPr>
        <w:t>def</w:t>
      </w:r>
      <w:r>
        <w:rPr>
          <w:rStyle w:val="71"/>
          <w:rFonts w:ascii="Times New Roman" w:hAnsi="Times New Roman" w:eastAsia="微软雅黑"/>
          <w:sz w:val="24"/>
        </w:rPr>
        <w:t xml:space="preserve"> generate_warning_report(df, output_month):</w:t>
      </w:r>
      <w:r>
        <w:br w:type="textWrapping"/>
      </w:r>
      <w:r>
        <w:rPr>
          <w:rStyle w:val="71"/>
        </w:rPr>
        <w:t xml:space="preserve">    </w:t>
      </w:r>
      <w:r>
        <w:rPr>
          <w:rStyle w:val="53"/>
          <w:rFonts w:ascii="Times New Roman" w:hAnsi="Times New Roman" w:eastAsia="微软雅黑"/>
          <w:sz w:val="24"/>
        </w:rPr>
        <w:t>"""生成月度预算执行预警报告"""</w:t>
      </w:r>
      <w:r>
        <w:br w:type="textWrapping"/>
      </w:r>
      <w:r>
        <w:rPr>
          <w:rStyle w:val="71"/>
        </w:rPr>
        <w:t xml:space="preserve">    </w:t>
      </w:r>
      <w:r>
        <w:br w:type="textWrapping"/>
      </w:r>
      <w:r>
        <w:rPr>
          <w:rStyle w:val="71"/>
          <w:rFonts w:ascii="Times New Roman" w:hAnsi="Times New Roman" w:eastAsia="微软雅黑"/>
          <w:sz w:val="24"/>
        </w:rPr>
        <w:t xml:space="preserve">    month_data </w:t>
      </w:r>
      <w:r>
        <w:rPr>
          <w:rStyle w:val="61"/>
          <w:rFonts w:ascii="Times New Roman" w:hAnsi="Times New Roman" w:eastAsia="微软雅黑"/>
          <w:sz w:val="24"/>
        </w:rPr>
        <w:t>=</w:t>
      </w:r>
      <w:r>
        <w:rPr>
          <w:rStyle w:val="71"/>
          <w:rFonts w:ascii="Times New Roman" w:hAnsi="Times New Roman" w:eastAsia="微软雅黑"/>
          <w:sz w:val="24"/>
        </w:rPr>
        <w:t xml:space="preserve"> df[df[</w:t>
      </w:r>
      <w:r>
        <w:rPr>
          <w:rStyle w:val="49"/>
          <w:rFonts w:ascii="Times New Roman" w:hAnsi="Times New Roman" w:eastAsia="微软雅黑"/>
          <w:sz w:val="24"/>
        </w:rPr>
        <w:t>'month'</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output_month]</w:t>
      </w:r>
      <w:r>
        <w:br w:type="textWrapping"/>
      </w:r>
      <w:r>
        <w:rPr>
          <w:rStyle w:val="71"/>
        </w:rPr>
        <w:t xml:space="preserve">    </w:t>
      </w:r>
      <w:r>
        <w:br w:type="textWrapping"/>
      </w:r>
      <w:r>
        <w:rPr>
          <w:rStyle w:val="71"/>
          <w:rFonts w:ascii="Times New Roman" w:hAnsi="Times New Roman" w:eastAsia="微软雅黑"/>
          <w:sz w:val="24"/>
        </w:rPr>
        <w:t xml:space="preserve">    total_budget </w:t>
      </w:r>
      <w:r>
        <w:rPr>
          <w:rStyle w:val="61"/>
          <w:rFonts w:ascii="Times New Roman" w:hAnsi="Times New Roman" w:eastAsia="微软雅黑"/>
          <w:sz w:val="24"/>
        </w:rPr>
        <w:t>=</w:t>
      </w:r>
      <w:r>
        <w:rPr>
          <w:rStyle w:val="71"/>
          <w:rFonts w:ascii="Times New Roman" w:hAnsi="Times New Roman" w:eastAsia="微软雅黑"/>
          <w:sz w:val="24"/>
        </w:rPr>
        <w:t xml:space="preserve"> month_data[</w:t>
      </w:r>
      <w:r>
        <w:rPr>
          <w:rStyle w:val="49"/>
          <w:rFonts w:ascii="Times New Roman" w:hAnsi="Times New Roman" w:eastAsia="微软雅黑"/>
          <w:sz w:val="24"/>
        </w:rPr>
        <w:t>'budget'</w:t>
      </w:r>
      <w:r>
        <w:rPr>
          <w:rStyle w:val="71"/>
          <w:rFonts w:ascii="Times New Roman" w:hAnsi="Times New Roman" w:eastAsia="微软雅黑"/>
          <w:sz w:val="24"/>
        </w:rPr>
        <w:t>].</w:t>
      </w:r>
      <w:r>
        <w:rPr>
          <w:rStyle w:val="62"/>
          <w:rFonts w:ascii="Times New Roman" w:hAnsi="Times New Roman" w:eastAsia="微软雅黑"/>
          <w:sz w:val="24"/>
        </w:rPr>
        <w:t>sum</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total_actual </w:t>
      </w:r>
      <w:r>
        <w:rPr>
          <w:rStyle w:val="61"/>
          <w:rFonts w:ascii="Times New Roman" w:hAnsi="Times New Roman" w:eastAsia="微软雅黑"/>
          <w:sz w:val="24"/>
        </w:rPr>
        <w:t>=</w:t>
      </w:r>
      <w:r>
        <w:rPr>
          <w:rStyle w:val="71"/>
          <w:rFonts w:ascii="Times New Roman" w:hAnsi="Times New Roman" w:eastAsia="微软雅黑"/>
          <w:sz w:val="24"/>
        </w:rPr>
        <w:t xml:space="preserve"> month_data[</w:t>
      </w:r>
      <w:r>
        <w:rPr>
          <w:rStyle w:val="49"/>
          <w:rFonts w:ascii="Times New Roman" w:hAnsi="Times New Roman" w:eastAsia="微软雅黑"/>
          <w:sz w:val="24"/>
        </w:rPr>
        <w:t>'actual'</w:t>
      </w:r>
      <w:r>
        <w:rPr>
          <w:rStyle w:val="71"/>
          <w:rFonts w:ascii="Times New Roman" w:hAnsi="Times New Roman" w:eastAsia="微软雅黑"/>
          <w:sz w:val="24"/>
        </w:rPr>
        <w:t>].</w:t>
      </w:r>
      <w:r>
        <w:rPr>
          <w:rStyle w:val="62"/>
          <w:rFonts w:ascii="Times New Roman" w:hAnsi="Times New Roman" w:eastAsia="微软雅黑"/>
          <w:sz w:val="24"/>
        </w:rPr>
        <w:t>sum</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overall_rate </w:t>
      </w:r>
      <w:r>
        <w:rPr>
          <w:rStyle w:val="61"/>
          <w:rFonts w:ascii="Times New Roman" w:hAnsi="Times New Roman" w:eastAsia="微软雅黑"/>
          <w:sz w:val="24"/>
        </w:rPr>
        <w:t>=</w:t>
      </w:r>
      <w:r>
        <w:rPr>
          <w:rStyle w:val="71"/>
          <w:rFonts w:ascii="Times New Roman" w:hAnsi="Times New Roman" w:eastAsia="微软雅黑"/>
          <w:sz w:val="24"/>
        </w:rPr>
        <w:t xml:space="preserve"> total_actual </w:t>
      </w:r>
      <w:r>
        <w:rPr>
          <w:rStyle w:val="61"/>
          <w:rFonts w:ascii="Times New Roman" w:hAnsi="Times New Roman" w:eastAsia="微软雅黑"/>
          <w:sz w:val="24"/>
        </w:rPr>
        <w:t>/</w:t>
      </w:r>
      <w:r>
        <w:rPr>
          <w:rStyle w:val="71"/>
          <w:rFonts w:ascii="Times New Roman" w:hAnsi="Times New Roman" w:eastAsia="微软雅黑"/>
          <w:sz w:val="24"/>
        </w:rPr>
        <w:t xml:space="preserve"> total_budget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100</w:t>
      </w:r>
      <w:r>
        <w:br w:type="textWrapping"/>
      </w:r>
      <w:r>
        <w:rPr>
          <w:rStyle w:val="71"/>
          <w:rFonts w:ascii="Times New Roman" w:hAnsi="Times New Roman" w:eastAsia="微软雅黑"/>
          <w:sz w:val="24"/>
        </w:rPr>
        <w:t xml:space="preserve">    high_risk </w:t>
      </w:r>
      <w:r>
        <w:rPr>
          <w:rStyle w:val="61"/>
          <w:rFonts w:ascii="Times New Roman" w:hAnsi="Times New Roman" w:eastAsia="微软雅黑"/>
          <w:sz w:val="24"/>
        </w:rPr>
        <w:t>=</w:t>
      </w:r>
      <w:r>
        <w:rPr>
          <w:rStyle w:val="71"/>
          <w:rFonts w:ascii="Times New Roman" w:hAnsi="Times New Roman" w:eastAsia="微软雅黑"/>
          <w:sz w:val="24"/>
        </w:rPr>
        <w:t xml:space="preserve"> month_data[month_data[</w:t>
      </w:r>
      <w:r>
        <w:rPr>
          <w:rStyle w:val="49"/>
          <w:rFonts w:ascii="Times New Roman" w:hAnsi="Times New Roman" w:eastAsia="微软雅黑"/>
          <w:sz w:val="24"/>
        </w:rPr>
        <w:t>'预警'</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Pr>
        <w:t xml:space="preserve"> </w:t>
      </w:r>
      <w:r>
        <w:rPr>
          <w:rStyle w:val="49"/>
          <w:rFonts w:ascii="Times New Roman" w:hAnsi="Times New Roman" w:eastAsia="微软雅黑"/>
          <w:sz w:val="24"/>
        </w:rPr>
        <w:t>'⚠高风险'</w:t>
      </w:r>
      <w:r>
        <w:rPr>
          <w:rStyle w:val="71"/>
          <w:rFonts w:ascii="Times New Roman" w:hAnsi="Times New Roman" w:eastAsia="微软雅黑"/>
          <w:sz w:val="24"/>
        </w:rPr>
        <w:t>]</w:t>
      </w:r>
      <w:r>
        <w:br w:type="textWrapping"/>
      </w:r>
      <w:r>
        <w:rPr>
          <w:rStyle w:val="71"/>
        </w:rPr>
        <w:t xml:space="preserve">    </w:t>
      </w:r>
      <w:r>
        <w:br w:type="textWrapping"/>
      </w:r>
      <w:r>
        <w:rPr>
          <w:rStyle w:val="71"/>
          <w:rFonts w:ascii="Times New Roman" w:hAnsi="Times New Roman" w:eastAsia="微软雅黑"/>
          <w:sz w:val="24"/>
        </w:rPr>
        <w:t xml:space="preserve">    report_lines </w:t>
      </w:r>
      <w:r>
        <w:rPr>
          <w:rStyle w:val="61"/>
          <w:rFonts w:ascii="Times New Roman" w:hAnsi="Times New Roman" w:eastAsia="微软雅黑"/>
          <w:sz w:val="24"/>
        </w:rPr>
        <w:t>=</w:t>
      </w:r>
      <w:r>
        <w:rPr>
          <w:rStyle w:val="71"/>
          <w:rFonts w:ascii="Times New Roman" w:hAnsi="Times New Roman" w:eastAsia="微软雅黑"/>
          <w:sz w:val="24"/>
        </w:rPr>
        <w:t xml:space="preserve"> []</w:t>
      </w:r>
      <w:r>
        <w:br w:type="textWrapping"/>
      </w:r>
      <w:r>
        <w:rPr>
          <w:rStyle w:val="71"/>
          <w:rFonts w:ascii="Times New Roman" w:hAnsi="Times New Roman" w:eastAsia="微软雅黑"/>
          <w:sz w:val="24"/>
        </w:rPr>
        <w:t xml:space="preserve">    report_lines.append(</w:t>
      </w:r>
      <w:r>
        <w:rPr>
          <w:rStyle w:val="51"/>
          <w:rFonts w:ascii="Times New Roman" w:hAnsi="Times New Roman" w:eastAsia="微软雅黑"/>
          <w:sz w:val="24"/>
        </w:rPr>
        <w:t>f"</w:t>
      </w:r>
      <w:r>
        <w:rPr>
          <w:rStyle w:val="48"/>
          <w:rFonts w:ascii="Times New Roman" w:hAnsi="Times New Roman" w:eastAsia="微软雅黑"/>
          <w:sz w:val="24"/>
        </w:rPr>
        <w:t>{</w:t>
      </w:r>
      <w:r>
        <w:rPr>
          <w:rStyle w:val="49"/>
          <w:rFonts w:ascii="Times New Roman" w:hAnsi="Times New Roman" w:eastAsia="微软雅黑"/>
          <w:sz w:val="24"/>
        </w:rPr>
        <w:t>'='</w:t>
      </w:r>
      <w:r>
        <w:rPr>
          <w:rStyle w:val="61"/>
          <w:rFonts w:ascii="Times New Roman" w:hAnsi="Times New Roman" w:eastAsia="微软雅黑"/>
          <w:sz w:val="24"/>
        </w:rPr>
        <w:t>*</w:t>
      </w:r>
      <w:r>
        <w:rPr>
          <w:rStyle w:val="43"/>
          <w:rFonts w:ascii="Times New Roman" w:hAnsi="Times New Roman" w:eastAsia="微软雅黑"/>
          <w:sz w:val="24"/>
        </w:rPr>
        <w:t>60</w:t>
      </w:r>
      <w:r>
        <w:rPr>
          <w:rStyle w:val="48"/>
          <w:rFonts w:ascii="Times New Roman" w:hAnsi="Times New Roman" w:eastAsia="微软雅黑"/>
          <w:sz w:val="24"/>
        </w:rPr>
        <w:t>}</w:t>
      </w:r>
      <w:r>
        <w:rPr>
          <w:rStyle w:val="51"/>
          <w:rFonts w:ascii="Times New Roman" w:hAnsi="Times New Roman" w:eastAsia="微软雅黑"/>
          <w:sz w:val="24"/>
        </w:rPr>
        <w:t>"</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report_lines.append(</w:t>
      </w:r>
      <w:r>
        <w:rPr>
          <w:rStyle w:val="51"/>
          <w:rFonts w:ascii="Times New Roman" w:hAnsi="Times New Roman" w:eastAsia="微软雅黑"/>
          <w:sz w:val="24"/>
        </w:rPr>
        <w:t>f"</w:t>
      </w:r>
      <w:r>
        <w:rPr>
          <w:rStyle w:val="51"/>
          <w:rFonts w:hint="eastAsia" w:ascii="Times New Roman" w:hAnsi="Times New Roman" w:eastAsia="微软雅黑"/>
          <w:sz w:val="24"/>
          <w:lang w:eastAsia="zh-CN"/>
        </w:rPr>
        <w:t>2025年</w:t>
      </w:r>
      <w:r>
        <w:rPr>
          <w:rStyle w:val="48"/>
          <w:rFonts w:ascii="Times New Roman" w:hAnsi="Times New Roman" w:eastAsia="微软雅黑"/>
          <w:sz w:val="24"/>
        </w:rPr>
        <w:t>{</w:t>
      </w:r>
      <w:r>
        <w:rPr>
          <w:rStyle w:val="71"/>
          <w:rFonts w:ascii="Times New Roman" w:hAnsi="Times New Roman" w:eastAsia="微软雅黑"/>
          <w:sz w:val="24"/>
        </w:rPr>
        <w:t>output_month</w:t>
      </w:r>
      <w:r>
        <w:rPr>
          <w:rStyle w:val="48"/>
          <w:rFonts w:ascii="Times New Roman" w:hAnsi="Times New Roman" w:eastAsia="微软雅黑"/>
          <w:sz w:val="24"/>
        </w:rPr>
        <w:t>}</w:t>
      </w:r>
      <w:r>
        <w:rPr>
          <w:rStyle w:val="51"/>
          <w:rFonts w:ascii="Times New Roman" w:hAnsi="Times New Roman" w:eastAsia="微软雅黑"/>
          <w:sz w:val="24"/>
        </w:rPr>
        <w:t>月 部门费用预算执行预警报告"</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report_lines.append(</w:t>
      </w:r>
      <w:r>
        <w:rPr>
          <w:rStyle w:val="51"/>
          <w:rFonts w:ascii="Times New Roman" w:hAnsi="Times New Roman" w:eastAsia="微软雅黑"/>
          <w:sz w:val="24"/>
        </w:rPr>
        <w:t>f"</w:t>
      </w:r>
      <w:r>
        <w:rPr>
          <w:rStyle w:val="48"/>
          <w:rFonts w:ascii="Times New Roman" w:hAnsi="Times New Roman" w:eastAsia="微软雅黑"/>
          <w:sz w:val="24"/>
        </w:rPr>
        <w:t>{</w:t>
      </w:r>
      <w:r>
        <w:rPr>
          <w:rStyle w:val="49"/>
          <w:rFonts w:ascii="Times New Roman" w:hAnsi="Times New Roman" w:eastAsia="微软雅黑"/>
          <w:sz w:val="24"/>
        </w:rPr>
        <w:t>'='</w:t>
      </w:r>
      <w:r>
        <w:rPr>
          <w:rStyle w:val="61"/>
          <w:rFonts w:ascii="Times New Roman" w:hAnsi="Times New Roman" w:eastAsia="微软雅黑"/>
          <w:sz w:val="24"/>
        </w:rPr>
        <w:t>*</w:t>
      </w:r>
      <w:r>
        <w:rPr>
          <w:rStyle w:val="43"/>
          <w:rFonts w:ascii="Times New Roman" w:hAnsi="Times New Roman" w:eastAsia="微软雅黑"/>
          <w:sz w:val="24"/>
        </w:rPr>
        <w:t>60</w:t>
      </w:r>
      <w:r>
        <w:rPr>
          <w:rStyle w:val="48"/>
          <w:rFonts w:ascii="Times New Roman" w:hAnsi="Times New Roman" w:eastAsia="微软雅黑"/>
          <w:sz w:val="24"/>
        </w:rPr>
        <w:t>}</w:t>
      </w:r>
      <w:r>
        <w:rPr>
          <w:rStyle w:val="51"/>
          <w:rFonts w:ascii="Times New Roman" w:hAnsi="Times New Roman" w:eastAsia="微软雅黑"/>
          <w:sz w:val="24"/>
        </w:rPr>
        <w:t>"</w:t>
      </w:r>
      <w:r>
        <w:rPr>
          <w:rStyle w:val="71"/>
          <w:rFonts w:ascii="Times New Roman" w:hAnsi="Times New Roman" w:eastAsia="微软雅黑"/>
          <w:sz w:val="24"/>
        </w:rPr>
        <w:t>)</w:t>
      </w:r>
      <w:r>
        <w:br w:type="textWrapping"/>
      </w:r>
      <w:r>
        <w:rPr>
          <w:rStyle w:val="71"/>
        </w:rPr>
        <w:t xml:space="preserve">    </w:t>
      </w:r>
      <w:r>
        <w:br w:type="textWrapping"/>
      </w:r>
      <w:r>
        <w:rPr>
          <w:rStyle w:val="71"/>
          <w:rFonts w:ascii="Times New Roman" w:hAnsi="Times New Roman" w:eastAsia="微软雅黑"/>
          <w:sz w:val="24"/>
        </w:rPr>
        <w:t xml:space="preserve">    report_lines.append(</w:t>
      </w:r>
      <w:r>
        <w:rPr>
          <w:rStyle w:val="49"/>
          <w:rFonts w:ascii="Times New Roman" w:hAnsi="Times New Roman" w:eastAsia="微软雅黑"/>
          <w:sz w:val="24"/>
        </w:rPr>
        <w:t>"</w:t>
      </w:r>
      <w:r>
        <w:rPr>
          <w:rStyle w:val="47"/>
          <w:rFonts w:ascii="Times New Roman" w:hAnsi="Times New Roman" w:eastAsia="微软雅黑"/>
          <w:sz w:val="24"/>
        </w:rPr>
        <w:t>\n</w:t>
      </w:r>
      <w:r>
        <w:rPr>
          <w:rStyle w:val="49"/>
          <w:rFonts w:ascii="Times New Roman" w:hAnsi="Times New Roman" w:eastAsia="微软雅黑"/>
          <w:sz w:val="24"/>
        </w:rPr>
        <w:t>【一、整体执行情况】"</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status </w:t>
      </w:r>
      <w:r>
        <w:rPr>
          <w:rStyle w:val="61"/>
          <w:rFonts w:ascii="Times New Roman" w:hAnsi="Times New Roman" w:eastAsia="微软雅黑"/>
          <w:sz w:val="24"/>
        </w:rPr>
        <w:t>=</w:t>
      </w:r>
      <w:r>
        <w:rPr>
          <w:rStyle w:val="71"/>
        </w:rPr>
        <w:t xml:space="preserve"> </w:t>
      </w:r>
      <w:r>
        <w:rPr>
          <w:rStyle w:val="49"/>
          <w:rFonts w:ascii="Times New Roman" w:hAnsi="Times New Roman" w:eastAsia="微软雅黑"/>
          <w:sz w:val="24"/>
        </w:rPr>
        <w:t>"超预算"</w:t>
      </w:r>
      <w:r>
        <w:rPr>
          <w:rStyle w:val="71"/>
        </w:rPr>
        <w:t xml:space="preserve"> </w:t>
      </w:r>
      <w:r>
        <w:rPr>
          <w:rStyle w:val="60"/>
          <w:rFonts w:ascii="Times New Roman" w:hAnsi="Times New Roman" w:eastAsia="微软雅黑"/>
          <w:sz w:val="24"/>
        </w:rPr>
        <w:t>if</w:t>
      </w:r>
      <w:r>
        <w:rPr>
          <w:rStyle w:val="71"/>
          <w:rFonts w:ascii="Times New Roman" w:hAnsi="Times New Roman" w:eastAsia="微软雅黑"/>
          <w:sz w:val="24"/>
        </w:rPr>
        <w:t xml:space="preserve"> overall_rate </w:t>
      </w:r>
      <w:r>
        <w:rPr>
          <w:rStyle w:val="61"/>
          <w:rFonts w:ascii="Times New Roman" w:hAnsi="Times New Roman" w:eastAsia="微软雅黑"/>
          <w:sz w:val="24"/>
        </w:rPr>
        <w:t>&gt;</w:t>
      </w:r>
      <w:r>
        <w:rPr>
          <w:rStyle w:val="71"/>
        </w:rPr>
        <w:t xml:space="preserve"> </w:t>
      </w:r>
      <w:r>
        <w:rPr>
          <w:rStyle w:val="43"/>
          <w:rFonts w:ascii="Times New Roman" w:hAnsi="Times New Roman" w:eastAsia="微软雅黑"/>
          <w:sz w:val="24"/>
        </w:rPr>
        <w:t>100</w:t>
      </w:r>
      <w:r>
        <w:rPr>
          <w:rStyle w:val="71"/>
        </w:rPr>
        <w:t xml:space="preserve"> </w:t>
      </w:r>
      <w:r>
        <w:rPr>
          <w:rStyle w:val="60"/>
          <w:rFonts w:ascii="Times New Roman" w:hAnsi="Times New Roman" w:eastAsia="微软雅黑"/>
          <w:sz w:val="24"/>
        </w:rPr>
        <w:t>else</w:t>
      </w:r>
      <w:r>
        <w:rPr>
          <w:rStyle w:val="71"/>
        </w:rPr>
        <w:t xml:space="preserve"> </w:t>
      </w:r>
      <w:r>
        <w:rPr>
          <w:rStyle w:val="49"/>
          <w:rFonts w:ascii="Times New Roman" w:hAnsi="Times New Roman" w:eastAsia="微软雅黑"/>
          <w:sz w:val="24"/>
        </w:rPr>
        <w:t>"在预算内"</w:t>
      </w:r>
      <w:r>
        <w:br w:type="textWrapping"/>
      </w:r>
      <w:r>
        <w:rPr>
          <w:rStyle w:val="71"/>
          <w:rFonts w:ascii="Times New Roman" w:hAnsi="Times New Roman" w:eastAsia="微软雅黑"/>
          <w:sz w:val="24"/>
        </w:rPr>
        <w:t xml:space="preserve">    report_lines.append(</w:t>
      </w:r>
      <w:r>
        <w:br w:type="textWrapping"/>
      </w:r>
      <w:r>
        <w:rPr>
          <w:rStyle w:val="71"/>
        </w:rPr>
        <w:t xml:space="preserve">        </w:t>
      </w:r>
      <w:r>
        <w:rPr>
          <w:rStyle w:val="51"/>
          <w:rFonts w:ascii="Times New Roman" w:hAnsi="Times New Roman" w:eastAsia="微软雅黑"/>
          <w:sz w:val="24"/>
        </w:rPr>
        <w:t>f"本月整体费用执行率为</w:t>
      </w:r>
      <w:r>
        <w:rPr>
          <w:rStyle w:val="48"/>
          <w:rFonts w:ascii="Times New Roman" w:hAnsi="Times New Roman" w:eastAsia="微软雅黑"/>
          <w:sz w:val="24"/>
        </w:rPr>
        <w:t>{</w:t>
      </w:r>
      <w:r>
        <w:rPr>
          <w:rStyle w:val="71"/>
          <w:rFonts w:ascii="Times New Roman" w:hAnsi="Times New Roman" w:eastAsia="微软雅黑"/>
          <w:sz w:val="24"/>
        </w:rPr>
        <w:t>overall_rate</w:t>
      </w:r>
      <w:r>
        <w:rPr>
          <w:rStyle w:val="48"/>
          <w:rFonts w:ascii="Times New Roman" w:hAnsi="Times New Roman" w:eastAsia="微软雅黑"/>
          <w:sz w:val="24"/>
        </w:rPr>
        <w:t>:.1f}</w:t>
      </w:r>
      <w:r>
        <w:rPr>
          <w:rStyle w:val="51"/>
          <w:rFonts w:ascii="Times New Roman" w:hAnsi="Times New Roman" w:eastAsia="微软雅黑"/>
          <w:sz w:val="24"/>
        </w:rPr>
        <w:t>%，"</w:t>
      </w:r>
      <w:r>
        <w:br w:type="textWrapping"/>
      </w:r>
      <w:r>
        <w:rPr>
          <w:rStyle w:val="71"/>
        </w:rPr>
        <w:t xml:space="preserve">        </w:t>
      </w:r>
      <w:r>
        <w:rPr>
          <w:rStyle w:val="51"/>
          <w:rFonts w:ascii="Times New Roman" w:hAnsi="Times New Roman" w:eastAsia="微软雅黑"/>
          <w:sz w:val="24"/>
        </w:rPr>
        <w:t>f"总预算</w:t>
      </w:r>
      <w:r>
        <w:rPr>
          <w:rStyle w:val="48"/>
          <w:rFonts w:ascii="Times New Roman" w:hAnsi="Times New Roman" w:eastAsia="微软雅黑"/>
          <w:sz w:val="24"/>
        </w:rPr>
        <w:t>{</w:t>
      </w:r>
      <w:r>
        <w:rPr>
          <w:rStyle w:val="71"/>
          <w:rFonts w:ascii="Times New Roman" w:hAnsi="Times New Roman" w:eastAsia="微软雅黑"/>
          <w:sz w:val="24"/>
        </w:rPr>
        <w:t>total_budget</w:t>
      </w:r>
      <w:r>
        <w:rPr>
          <w:rStyle w:val="48"/>
          <w:rFonts w:ascii="Times New Roman" w:hAnsi="Times New Roman" w:eastAsia="微软雅黑"/>
          <w:sz w:val="24"/>
        </w:rPr>
        <w:t>:,.0f}</w:t>
      </w:r>
      <w:r>
        <w:rPr>
          <w:rStyle w:val="51"/>
          <w:rFonts w:ascii="Times New Roman" w:hAnsi="Times New Roman" w:eastAsia="微软雅黑"/>
          <w:sz w:val="24"/>
        </w:rPr>
        <w:t>元，"</w:t>
      </w:r>
      <w:r>
        <w:br w:type="textWrapping"/>
      </w:r>
      <w:r>
        <w:rPr>
          <w:rStyle w:val="71"/>
        </w:rPr>
        <w:t xml:space="preserve">        </w:t>
      </w:r>
      <w:r>
        <w:rPr>
          <w:rStyle w:val="51"/>
          <w:rFonts w:ascii="Times New Roman" w:hAnsi="Times New Roman" w:eastAsia="微软雅黑"/>
          <w:sz w:val="24"/>
        </w:rPr>
        <w:t>f"实际支出</w:t>
      </w:r>
      <w:r>
        <w:rPr>
          <w:rStyle w:val="48"/>
          <w:rFonts w:ascii="Times New Roman" w:hAnsi="Times New Roman" w:eastAsia="微软雅黑"/>
          <w:sz w:val="24"/>
        </w:rPr>
        <w:t>{</w:t>
      </w:r>
      <w:r>
        <w:rPr>
          <w:rStyle w:val="71"/>
          <w:rFonts w:ascii="Times New Roman" w:hAnsi="Times New Roman" w:eastAsia="微软雅黑"/>
          <w:sz w:val="24"/>
        </w:rPr>
        <w:t>total_actual</w:t>
      </w:r>
      <w:r>
        <w:rPr>
          <w:rStyle w:val="48"/>
          <w:rFonts w:ascii="Times New Roman" w:hAnsi="Times New Roman" w:eastAsia="微软雅黑"/>
          <w:sz w:val="24"/>
        </w:rPr>
        <w:t>:,.0f}</w:t>
      </w:r>
      <w:r>
        <w:rPr>
          <w:rStyle w:val="51"/>
          <w:rFonts w:ascii="Times New Roman" w:hAnsi="Times New Roman" w:eastAsia="微软雅黑"/>
          <w:sz w:val="24"/>
        </w:rPr>
        <w:t>元，整体</w:t>
      </w:r>
      <w:r>
        <w:rPr>
          <w:rStyle w:val="48"/>
          <w:rFonts w:ascii="Times New Roman" w:hAnsi="Times New Roman" w:eastAsia="微软雅黑"/>
          <w:sz w:val="24"/>
        </w:rPr>
        <w:t>{</w:t>
      </w:r>
      <w:r>
        <w:rPr>
          <w:rStyle w:val="71"/>
          <w:rFonts w:ascii="Times New Roman" w:hAnsi="Times New Roman" w:eastAsia="微软雅黑"/>
          <w:sz w:val="24"/>
        </w:rPr>
        <w:t>status</w:t>
      </w:r>
      <w:r>
        <w:rPr>
          <w:rStyle w:val="48"/>
          <w:rFonts w:ascii="Times New Roman" w:hAnsi="Times New Roman" w:eastAsia="微软雅黑"/>
          <w:sz w:val="24"/>
        </w:rPr>
        <w:t>}</w:t>
      </w:r>
      <w:r>
        <w:rPr>
          <w:rStyle w:val="51"/>
          <w:rFonts w:ascii="Times New Roman" w:hAnsi="Times New Roman" w:eastAsia="微软雅黑"/>
          <w:sz w:val="24"/>
        </w:rPr>
        <w:t>。"</w:t>
      </w:r>
      <w:r>
        <w:br w:type="textWrapping"/>
      </w:r>
      <w:r>
        <w:rPr>
          <w:rStyle w:val="71"/>
          <w:rFonts w:ascii="Times New Roman" w:hAnsi="Times New Roman" w:eastAsia="微软雅黑"/>
          <w:sz w:val="24"/>
        </w:rPr>
        <w:t xml:space="preserve">    )</w:t>
      </w:r>
      <w:r>
        <w:br w:type="textWrapping"/>
      </w:r>
      <w:r>
        <w:rPr>
          <w:rStyle w:val="71"/>
        </w:rPr>
        <w:t xml:space="preserve">    </w:t>
      </w:r>
      <w:r>
        <w:br w:type="textWrapping"/>
      </w:r>
      <w:r>
        <w:rPr>
          <w:rStyle w:val="71"/>
        </w:rPr>
        <w:t xml:space="preserve">    </w:t>
      </w:r>
      <w:r>
        <w:rPr>
          <w:rStyle w:val="60"/>
          <w:rFonts w:ascii="Times New Roman" w:hAnsi="Times New Roman" w:eastAsia="微软雅黑"/>
          <w:sz w:val="24"/>
        </w:rPr>
        <w:t>if</w:t>
      </w:r>
      <w:r>
        <w:rPr>
          <w:rStyle w:val="71"/>
        </w:rPr>
        <w:t xml:space="preserve"> </w:t>
      </w:r>
      <w:r>
        <w:rPr>
          <w:rStyle w:val="62"/>
          <w:rFonts w:ascii="Times New Roman" w:hAnsi="Times New Roman" w:eastAsia="微软雅黑"/>
          <w:sz w:val="24"/>
        </w:rPr>
        <w:t>len</w:t>
      </w:r>
      <w:r>
        <w:rPr>
          <w:rStyle w:val="71"/>
          <w:rFonts w:ascii="Times New Roman" w:hAnsi="Times New Roman" w:eastAsia="微软雅黑"/>
          <w:sz w:val="24"/>
        </w:rPr>
        <w:t xml:space="preserve">(high_risk) </w:t>
      </w:r>
      <w:r>
        <w:rPr>
          <w:rStyle w:val="61"/>
          <w:rFonts w:ascii="Times New Roman" w:hAnsi="Times New Roman" w:eastAsia="微软雅黑"/>
          <w:sz w:val="24"/>
        </w:rPr>
        <w:t>&gt;</w:t>
      </w:r>
      <w:r>
        <w:rPr>
          <w:rStyle w:val="71"/>
        </w:rPr>
        <w:t xml:space="preserve"> </w:t>
      </w:r>
      <w:r>
        <w:rPr>
          <w:rStyle w:val="43"/>
          <w:rFonts w:ascii="Times New Roman" w:hAnsi="Times New Roman" w:eastAsia="微软雅黑"/>
          <w:sz w:val="24"/>
        </w:rPr>
        <w:t>0</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report_lines.append(</w:t>
      </w:r>
      <w:r>
        <w:rPr>
          <w:rStyle w:val="49"/>
          <w:rFonts w:ascii="Times New Roman" w:hAnsi="Times New Roman" w:eastAsia="微软雅黑"/>
          <w:sz w:val="24"/>
        </w:rPr>
        <w:t>"</w:t>
      </w:r>
      <w:r>
        <w:rPr>
          <w:rStyle w:val="47"/>
          <w:rFonts w:ascii="Times New Roman" w:hAnsi="Times New Roman" w:eastAsia="微软雅黑"/>
          <w:sz w:val="24"/>
        </w:rPr>
        <w:t>\n</w:t>
      </w:r>
      <w:r>
        <w:rPr>
          <w:rStyle w:val="49"/>
          <w:rFonts w:ascii="Times New Roman" w:hAnsi="Times New Roman" w:eastAsia="微软雅黑"/>
          <w:sz w:val="24"/>
        </w:rPr>
        <w:t>【二、高风险超预算项目（偏差率&gt;20%）】"</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for</w:t>
      </w:r>
      <w:r>
        <w:rPr>
          <w:rStyle w:val="71"/>
          <w:rFonts w:ascii="Times New Roman" w:hAnsi="Times New Roman" w:eastAsia="微软雅黑"/>
          <w:sz w:val="24"/>
        </w:rPr>
        <w:t xml:space="preserve"> _, row </w:t>
      </w:r>
      <w:r>
        <w:rPr>
          <w:rStyle w:val="41"/>
          <w:rFonts w:ascii="Times New Roman" w:hAnsi="Times New Roman" w:eastAsia="微软雅黑"/>
          <w:sz w:val="24"/>
        </w:rPr>
        <w:t>in</w:t>
      </w:r>
      <w:r>
        <w:rPr>
          <w:rStyle w:val="71"/>
          <w:rFonts w:ascii="Times New Roman" w:hAnsi="Times New Roman" w:eastAsia="微软雅黑"/>
          <w:sz w:val="24"/>
        </w:rPr>
        <w:t xml:space="preserve"> high_risk.iterrows():</w:t>
      </w:r>
      <w:r>
        <w:br w:type="textWrapping"/>
      </w:r>
      <w:r>
        <w:rPr>
          <w:rStyle w:val="71"/>
          <w:rFonts w:ascii="Times New Roman" w:hAnsi="Times New Roman" w:eastAsia="微软雅黑"/>
          <w:sz w:val="24"/>
        </w:rPr>
        <w:t xml:space="preserve">            report_lines.append(</w:t>
      </w:r>
      <w:r>
        <w:br w:type="textWrapping"/>
      </w:r>
      <w:r>
        <w:rPr>
          <w:rStyle w:val="71"/>
        </w:rPr>
        <w:t xml:space="preserve">                </w:t>
      </w:r>
      <w:r>
        <w:rPr>
          <w:rStyle w:val="51"/>
          <w:rFonts w:ascii="Times New Roman" w:hAnsi="Times New Roman" w:eastAsia="微软雅黑"/>
          <w:sz w:val="24"/>
        </w:rPr>
        <w:t xml:space="preserve">f"  • </w:t>
      </w:r>
      <w:r>
        <w:rPr>
          <w:rStyle w:val="48"/>
          <w:rFonts w:ascii="Times New Roman" w:hAnsi="Times New Roman" w:eastAsia="微软雅黑"/>
          <w:sz w:val="24"/>
        </w:rPr>
        <w:t>{</w:t>
      </w:r>
      <w:r>
        <w:rPr>
          <w:rStyle w:val="71"/>
          <w:rFonts w:ascii="Times New Roman" w:hAnsi="Times New Roman" w:eastAsia="微软雅黑"/>
          <w:sz w:val="24"/>
        </w:rPr>
        <w:t>row[</w:t>
      </w:r>
      <w:r>
        <w:rPr>
          <w:rStyle w:val="49"/>
          <w:rFonts w:ascii="Times New Roman" w:hAnsi="Times New Roman" w:eastAsia="微软雅黑"/>
          <w:sz w:val="24"/>
        </w:rPr>
        <w:t>'department'</w:t>
      </w:r>
      <w:r>
        <w:rPr>
          <w:rStyle w:val="71"/>
          <w:rFonts w:ascii="Times New Roman" w:hAnsi="Times New Roman" w:eastAsia="微软雅黑"/>
          <w:sz w:val="24"/>
        </w:rPr>
        <w:t>]</w:t>
      </w:r>
      <w:r>
        <w:rPr>
          <w:rStyle w:val="48"/>
          <w:rFonts w:ascii="Times New Roman" w:hAnsi="Times New Roman" w:eastAsia="微软雅黑"/>
          <w:sz w:val="24"/>
        </w:rPr>
        <w:t>}</w:t>
      </w:r>
      <w:r>
        <w:rPr>
          <w:rStyle w:val="51"/>
          <w:rFonts w:ascii="Times New Roman" w:hAnsi="Times New Roman" w:eastAsia="微软雅黑"/>
          <w:sz w:val="24"/>
        </w:rPr>
        <w:t xml:space="preserve"> - </w:t>
      </w:r>
      <w:r>
        <w:rPr>
          <w:rStyle w:val="48"/>
          <w:rFonts w:ascii="Times New Roman" w:hAnsi="Times New Roman" w:eastAsia="微软雅黑"/>
          <w:sz w:val="24"/>
        </w:rPr>
        <w:t>{</w:t>
      </w:r>
      <w:r>
        <w:rPr>
          <w:rStyle w:val="71"/>
          <w:rFonts w:ascii="Times New Roman" w:hAnsi="Times New Roman" w:eastAsia="微软雅黑"/>
          <w:sz w:val="24"/>
        </w:rPr>
        <w:t>row[</w:t>
      </w:r>
      <w:r>
        <w:rPr>
          <w:rStyle w:val="49"/>
          <w:rFonts w:ascii="Times New Roman" w:hAnsi="Times New Roman" w:eastAsia="微软雅黑"/>
          <w:sz w:val="24"/>
        </w:rPr>
        <w:t>'category'</w:t>
      </w:r>
      <w:r>
        <w:rPr>
          <w:rStyle w:val="71"/>
          <w:rFonts w:ascii="Times New Roman" w:hAnsi="Times New Roman" w:eastAsia="微软雅黑"/>
          <w:sz w:val="24"/>
        </w:rPr>
        <w:t>]</w:t>
      </w:r>
      <w:r>
        <w:rPr>
          <w:rStyle w:val="48"/>
          <w:rFonts w:ascii="Times New Roman" w:hAnsi="Times New Roman" w:eastAsia="微软雅黑"/>
          <w:sz w:val="24"/>
        </w:rPr>
        <w:t>}</w:t>
      </w:r>
      <w:r>
        <w:rPr>
          <w:rStyle w:val="51"/>
          <w:rFonts w:ascii="Times New Roman" w:hAnsi="Times New Roman" w:eastAsia="微软雅黑"/>
          <w:sz w:val="24"/>
        </w:rPr>
        <w:t>："</w:t>
      </w:r>
      <w:r>
        <w:br w:type="textWrapping"/>
      </w:r>
      <w:r>
        <w:rPr>
          <w:rStyle w:val="71"/>
        </w:rPr>
        <w:t xml:space="preserve">                </w:t>
      </w:r>
      <w:r>
        <w:rPr>
          <w:rStyle w:val="51"/>
          <w:rFonts w:ascii="Times New Roman" w:hAnsi="Times New Roman" w:eastAsia="微软雅黑"/>
          <w:sz w:val="24"/>
        </w:rPr>
        <w:t>f"预算</w:t>
      </w:r>
      <w:r>
        <w:rPr>
          <w:rStyle w:val="48"/>
          <w:rFonts w:ascii="Times New Roman" w:hAnsi="Times New Roman" w:eastAsia="微软雅黑"/>
          <w:sz w:val="24"/>
        </w:rPr>
        <w:t>{</w:t>
      </w:r>
      <w:r>
        <w:rPr>
          <w:rStyle w:val="71"/>
          <w:rFonts w:ascii="Times New Roman" w:hAnsi="Times New Roman" w:eastAsia="微软雅黑"/>
          <w:sz w:val="24"/>
        </w:rPr>
        <w:t>row[</w:t>
      </w:r>
      <w:r>
        <w:rPr>
          <w:rStyle w:val="49"/>
          <w:rFonts w:ascii="Times New Roman" w:hAnsi="Times New Roman" w:eastAsia="微软雅黑"/>
          <w:sz w:val="24"/>
        </w:rPr>
        <w:t>'budget'</w:t>
      </w:r>
      <w:r>
        <w:rPr>
          <w:rStyle w:val="71"/>
          <w:rFonts w:ascii="Times New Roman" w:hAnsi="Times New Roman" w:eastAsia="微软雅黑"/>
          <w:sz w:val="24"/>
        </w:rPr>
        <w:t>]</w:t>
      </w:r>
      <w:r>
        <w:rPr>
          <w:rStyle w:val="48"/>
          <w:rFonts w:ascii="Times New Roman" w:hAnsi="Times New Roman" w:eastAsia="微软雅黑"/>
          <w:sz w:val="24"/>
        </w:rPr>
        <w:t>:,.0f}</w:t>
      </w:r>
      <w:r>
        <w:rPr>
          <w:rStyle w:val="51"/>
          <w:rFonts w:ascii="Times New Roman" w:hAnsi="Times New Roman" w:eastAsia="微软雅黑"/>
          <w:sz w:val="24"/>
        </w:rPr>
        <w:t>元，"</w:t>
      </w:r>
      <w:r>
        <w:br w:type="textWrapping"/>
      </w:r>
      <w:r>
        <w:rPr>
          <w:rStyle w:val="71"/>
        </w:rPr>
        <w:t xml:space="preserve">                </w:t>
      </w:r>
      <w:r>
        <w:rPr>
          <w:rStyle w:val="51"/>
          <w:rFonts w:ascii="Times New Roman" w:hAnsi="Times New Roman" w:eastAsia="微软雅黑"/>
          <w:sz w:val="24"/>
        </w:rPr>
        <w:t>f"实际</w:t>
      </w:r>
      <w:r>
        <w:rPr>
          <w:rStyle w:val="48"/>
          <w:rFonts w:ascii="Times New Roman" w:hAnsi="Times New Roman" w:eastAsia="微软雅黑"/>
          <w:sz w:val="24"/>
        </w:rPr>
        <w:t>{</w:t>
      </w:r>
      <w:r>
        <w:rPr>
          <w:rStyle w:val="71"/>
          <w:rFonts w:ascii="Times New Roman" w:hAnsi="Times New Roman" w:eastAsia="微软雅黑"/>
          <w:sz w:val="24"/>
        </w:rPr>
        <w:t>row[</w:t>
      </w:r>
      <w:r>
        <w:rPr>
          <w:rStyle w:val="49"/>
          <w:rFonts w:ascii="Times New Roman" w:hAnsi="Times New Roman" w:eastAsia="微软雅黑"/>
          <w:sz w:val="24"/>
        </w:rPr>
        <w:t>'actual'</w:t>
      </w:r>
      <w:r>
        <w:rPr>
          <w:rStyle w:val="71"/>
          <w:rFonts w:ascii="Times New Roman" w:hAnsi="Times New Roman" w:eastAsia="微软雅黑"/>
          <w:sz w:val="24"/>
        </w:rPr>
        <w:t>]</w:t>
      </w:r>
      <w:r>
        <w:rPr>
          <w:rStyle w:val="48"/>
          <w:rFonts w:ascii="Times New Roman" w:hAnsi="Times New Roman" w:eastAsia="微软雅黑"/>
          <w:sz w:val="24"/>
        </w:rPr>
        <w:t>:,.0f}</w:t>
      </w:r>
      <w:r>
        <w:rPr>
          <w:rStyle w:val="51"/>
          <w:rFonts w:ascii="Times New Roman" w:hAnsi="Times New Roman" w:eastAsia="微软雅黑"/>
          <w:sz w:val="24"/>
        </w:rPr>
        <w:t>元，"</w:t>
      </w:r>
      <w:r>
        <w:br w:type="textWrapping"/>
      </w:r>
      <w:r>
        <w:rPr>
          <w:rStyle w:val="71"/>
        </w:rPr>
        <w:t xml:space="preserve">                </w:t>
      </w:r>
      <w:r>
        <w:rPr>
          <w:rStyle w:val="51"/>
          <w:rFonts w:ascii="Times New Roman" w:hAnsi="Times New Roman" w:eastAsia="微软雅黑"/>
          <w:sz w:val="24"/>
        </w:rPr>
        <w:t>f"超预算</w:t>
      </w:r>
      <w:r>
        <w:rPr>
          <w:rStyle w:val="48"/>
          <w:rFonts w:ascii="Times New Roman" w:hAnsi="Times New Roman" w:eastAsia="微软雅黑"/>
          <w:sz w:val="24"/>
        </w:rPr>
        <w:t>{</w:t>
      </w:r>
      <w:r>
        <w:rPr>
          <w:rStyle w:val="71"/>
          <w:rFonts w:ascii="Times New Roman" w:hAnsi="Times New Roman" w:eastAsia="微软雅黑"/>
          <w:sz w:val="24"/>
        </w:rPr>
        <w:t>row[</w:t>
      </w:r>
      <w:r>
        <w:rPr>
          <w:rStyle w:val="49"/>
          <w:rFonts w:ascii="Times New Roman" w:hAnsi="Times New Roman" w:eastAsia="微软雅黑"/>
          <w:sz w:val="24"/>
        </w:rPr>
        <w:t>'偏差率(%)'</w:t>
      </w:r>
      <w:r>
        <w:rPr>
          <w:rStyle w:val="71"/>
          <w:rFonts w:ascii="Times New Roman" w:hAnsi="Times New Roman" w:eastAsia="微软雅黑"/>
          <w:sz w:val="24"/>
        </w:rPr>
        <w:t>]</w:t>
      </w:r>
      <w:r>
        <w:rPr>
          <w:rStyle w:val="48"/>
          <w:rFonts w:ascii="Times New Roman" w:hAnsi="Times New Roman" w:eastAsia="微软雅黑"/>
          <w:sz w:val="24"/>
        </w:rPr>
        <w:t>:.1f}</w:t>
      </w:r>
      <w:r>
        <w:rPr>
          <w:rStyle w:val="51"/>
          <w:rFonts w:ascii="Times New Roman" w:hAnsi="Times New Roman" w:eastAsia="微软雅黑"/>
          <w:sz w:val="24"/>
        </w:rPr>
        <w:t>%"</w:t>
      </w:r>
      <w:r>
        <w:br w:type="textWrapping"/>
      </w:r>
      <w:r>
        <w:rPr>
          <w:rStyle w:val="71"/>
          <w:rFonts w:ascii="Times New Roman" w:hAnsi="Times New Roman" w:eastAsia="微软雅黑"/>
          <w:sz w:val="24"/>
        </w:rPr>
        <w:t xml:space="preserve">            )</w:t>
      </w:r>
      <w:r>
        <w:br w:type="textWrapping"/>
      </w:r>
      <w:r>
        <w:rPr>
          <w:rStyle w:val="71"/>
        </w:rPr>
        <w:t xml:space="preserve">    </w:t>
      </w:r>
      <w:r>
        <w:br w:type="textWrapping"/>
      </w:r>
      <w:r>
        <w:rPr>
          <w:rStyle w:val="71"/>
          <w:rFonts w:ascii="Times New Roman" w:hAnsi="Times New Roman" w:eastAsia="微软雅黑"/>
          <w:sz w:val="24"/>
        </w:rPr>
        <w:t xml:space="preserve">    report_content </w:t>
      </w:r>
      <w:r>
        <w:rPr>
          <w:rStyle w:val="61"/>
          <w:rFonts w:ascii="Times New Roman" w:hAnsi="Times New Roman" w:eastAsia="微软雅黑"/>
          <w:sz w:val="24"/>
        </w:rPr>
        <w:t>=</w:t>
      </w:r>
      <w:r>
        <w:rPr>
          <w:rStyle w:val="71"/>
        </w:rPr>
        <w:t xml:space="preserve"> </w:t>
      </w:r>
      <w:r>
        <w:rPr>
          <w:rStyle w:val="49"/>
          <w:rFonts w:ascii="Times New Roman" w:hAnsi="Times New Roman" w:eastAsia="微软雅黑"/>
          <w:sz w:val="24"/>
        </w:rPr>
        <w:t>'</w:t>
      </w:r>
      <w:r>
        <w:rPr>
          <w:rStyle w:val="47"/>
          <w:rFonts w:ascii="Times New Roman" w:hAnsi="Times New Roman" w:eastAsia="微软雅黑"/>
          <w:sz w:val="24"/>
        </w:rPr>
        <w:t>\n</w:t>
      </w:r>
      <w:r>
        <w:rPr>
          <w:rStyle w:val="49"/>
          <w:rFonts w:ascii="Times New Roman" w:hAnsi="Times New Roman" w:eastAsia="微软雅黑"/>
          <w:sz w:val="24"/>
        </w:rPr>
        <w:t>'</w:t>
      </w:r>
      <w:r>
        <w:rPr>
          <w:rStyle w:val="71"/>
          <w:rFonts w:ascii="Times New Roman" w:hAnsi="Times New Roman" w:eastAsia="微软雅黑"/>
          <w:sz w:val="24"/>
        </w:rPr>
        <w:t>.join(report_lines)</w:t>
      </w:r>
      <w:r>
        <w:br w:type="textWrapping"/>
      </w:r>
      <w:r>
        <w:rPr>
          <w:rStyle w:val="71"/>
        </w:rPr>
        <w:t xml:space="preserve">    </w:t>
      </w:r>
      <w:r>
        <w:rPr>
          <w:rStyle w:val="60"/>
          <w:rFonts w:ascii="Times New Roman" w:hAnsi="Times New Roman" w:eastAsia="微软雅黑"/>
          <w:sz w:val="24"/>
        </w:rPr>
        <w:t>with</w:t>
      </w:r>
      <w:r>
        <w:rPr>
          <w:rStyle w:val="71"/>
        </w:rPr>
        <w:t xml:space="preserve"> </w:t>
      </w:r>
      <w:r>
        <w:rPr>
          <w:rStyle w:val="62"/>
          <w:rFonts w:ascii="Times New Roman" w:hAnsi="Times New Roman" w:eastAsia="微软雅黑"/>
          <w:sz w:val="24"/>
        </w:rPr>
        <w:t>open</w:t>
      </w:r>
      <w:r>
        <w:rPr>
          <w:rStyle w:val="71"/>
          <w:rFonts w:ascii="Times New Roman" w:hAnsi="Times New Roman" w:eastAsia="微软雅黑"/>
          <w:sz w:val="24"/>
        </w:rPr>
        <w:t>(</w:t>
      </w:r>
      <w:r>
        <w:rPr>
          <w:rStyle w:val="51"/>
          <w:rFonts w:ascii="Times New Roman" w:hAnsi="Times New Roman" w:eastAsia="微软雅黑"/>
          <w:sz w:val="24"/>
        </w:rPr>
        <w:t>f'预警报告_</w:t>
      </w:r>
      <w:r>
        <w:rPr>
          <w:rStyle w:val="48"/>
          <w:rFonts w:ascii="Times New Roman" w:hAnsi="Times New Roman" w:eastAsia="微软雅黑"/>
          <w:sz w:val="24"/>
        </w:rPr>
        <w:t>{</w:t>
      </w:r>
      <w:r>
        <w:rPr>
          <w:rStyle w:val="71"/>
          <w:rFonts w:ascii="Times New Roman" w:hAnsi="Times New Roman" w:eastAsia="微软雅黑"/>
          <w:sz w:val="24"/>
        </w:rPr>
        <w:t>output_month</w:t>
      </w:r>
      <w:r>
        <w:rPr>
          <w:rStyle w:val="48"/>
          <w:rFonts w:ascii="Times New Roman" w:hAnsi="Times New Roman" w:eastAsia="微软雅黑"/>
          <w:sz w:val="24"/>
        </w:rPr>
        <w:t>}</w:t>
      </w:r>
      <w:r>
        <w:rPr>
          <w:rStyle w:val="51"/>
          <w:rFonts w:ascii="Times New Roman" w:hAnsi="Times New Roman" w:eastAsia="微软雅黑"/>
          <w:sz w:val="24"/>
        </w:rPr>
        <w:t>月.txt'</w:t>
      </w:r>
      <w:r>
        <w:rPr>
          <w:rStyle w:val="71"/>
          <w:rFonts w:ascii="Times New Roman" w:hAnsi="Times New Roman" w:eastAsia="微软雅黑"/>
          <w:sz w:val="24"/>
        </w:rPr>
        <w:t xml:space="preserve">, </w:t>
      </w:r>
      <w:r>
        <w:rPr>
          <w:rStyle w:val="49"/>
          <w:rFonts w:ascii="Times New Roman" w:hAnsi="Times New Roman" w:eastAsia="微软雅黑"/>
          <w:sz w:val="24"/>
        </w:rPr>
        <w:t>'w'</w:t>
      </w:r>
      <w:r>
        <w:rPr>
          <w:rStyle w:val="71"/>
          <w:rFonts w:ascii="Times New Roman" w:hAnsi="Times New Roman" w:eastAsia="微软雅黑"/>
          <w:sz w:val="24"/>
        </w:rPr>
        <w:t>, encoding</w:t>
      </w:r>
      <w:r>
        <w:rPr>
          <w:rStyle w:val="61"/>
          <w:rFonts w:ascii="Times New Roman" w:hAnsi="Times New Roman" w:eastAsia="微软雅黑"/>
          <w:sz w:val="24"/>
        </w:rPr>
        <w:t>=</w:t>
      </w:r>
      <w:r>
        <w:rPr>
          <w:rStyle w:val="49"/>
          <w:rFonts w:ascii="Times New Roman" w:hAnsi="Times New Roman" w:eastAsia="微软雅黑"/>
          <w:sz w:val="24"/>
        </w:rPr>
        <w:t>'utf-8'</w:t>
      </w:r>
      <w:r>
        <w:rPr>
          <w:rStyle w:val="71"/>
          <w:rFonts w:ascii="Times New Roman" w:hAnsi="Times New Roman" w:eastAsia="微软雅黑"/>
          <w:sz w:val="24"/>
        </w:rPr>
        <w:t xml:space="preserve">) </w:t>
      </w:r>
      <w:r>
        <w:rPr>
          <w:rStyle w:val="52"/>
          <w:rFonts w:ascii="Times New Roman" w:hAnsi="Times New Roman" w:eastAsia="微软雅黑"/>
          <w:sz w:val="24"/>
        </w:rPr>
        <w:t>as</w:t>
      </w:r>
      <w:r>
        <w:rPr>
          <w:rStyle w:val="71"/>
          <w:rFonts w:ascii="Times New Roman" w:hAnsi="Times New Roman" w:eastAsia="微软雅黑"/>
          <w:sz w:val="24"/>
        </w:rPr>
        <w:t xml:space="preserve"> f:</w:t>
      </w:r>
      <w:r>
        <w:br w:type="textWrapping"/>
      </w:r>
      <w:r>
        <w:rPr>
          <w:rStyle w:val="71"/>
          <w:rFonts w:ascii="Times New Roman" w:hAnsi="Times New Roman" w:eastAsia="微软雅黑"/>
          <w:sz w:val="24"/>
        </w:rPr>
        <w:t xml:space="preserve">        f.write(report_content)</w:t>
      </w:r>
      <w:r>
        <w:br w:type="textWrapping"/>
      </w:r>
      <w:r>
        <w:rPr>
          <w:rStyle w:val="71"/>
        </w:rPr>
        <w:t xml:space="preserve">    </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f"</w:t>
      </w:r>
      <w:r>
        <w:rPr>
          <w:rStyle w:val="47"/>
          <w:rFonts w:ascii="Times New Roman" w:hAnsi="Times New Roman" w:eastAsia="微软雅黑"/>
          <w:sz w:val="24"/>
        </w:rPr>
        <w:t>\n</w:t>
      </w:r>
      <w:r>
        <w:rPr>
          <w:rStyle w:val="51"/>
          <w:rFonts w:ascii="Times New Roman" w:hAnsi="Times New Roman" w:eastAsia="微软雅黑"/>
          <w:sz w:val="24"/>
        </w:rPr>
        <w:t>预警报告已保存：预警报告_</w:t>
      </w:r>
      <w:r>
        <w:rPr>
          <w:rStyle w:val="48"/>
          <w:rFonts w:ascii="Times New Roman" w:hAnsi="Times New Roman" w:eastAsia="微软雅黑"/>
          <w:sz w:val="24"/>
        </w:rPr>
        <w:t>{</w:t>
      </w:r>
      <w:r>
        <w:rPr>
          <w:rStyle w:val="71"/>
          <w:rFonts w:ascii="Times New Roman" w:hAnsi="Times New Roman" w:eastAsia="微软雅黑"/>
          <w:sz w:val="24"/>
        </w:rPr>
        <w:t>output_month</w:t>
      </w:r>
      <w:r>
        <w:rPr>
          <w:rStyle w:val="48"/>
          <w:rFonts w:ascii="Times New Roman" w:hAnsi="Times New Roman" w:eastAsia="微软雅黑"/>
          <w:sz w:val="24"/>
        </w:rPr>
        <w:t>}</w:t>
      </w:r>
      <w:r>
        <w:rPr>
          <w:rStyle w:val="51"/>
          <w:rFonts w:ascii="Times New Roman" w:hAnsi="Times New Roman" w:eastAsia="微软雅黑"/>
          <w:sz w:val="24"/>
        </w:rPr>
        <w:t>月.txt"</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rPr>
          <w:rStyle w:val="71"/>
          <w:rFonts w:ascii="Times New Roman" w:hAnsi="Times New Roman" w:eastAsia="微软雅黑"/>
          <w:sz w:val="24"/>
        </w:rPr>
        <w:t xml:space="preserve"> report_content</w:t>
      </w:r>
    </w:p>
    <w:p w14:paraId="14132853">
      <w:r>
        <w:pict>
          <v:rect id="_x0000_i1227" o:spt="1" style="height:1.5pt;width:0pt;" coordsize="21600,21600" o:hr="t" o:hrstd="t" o:hralign="center">
            <v:path/>
            <v:fill focussize="0,0"/>
            <v:stroke/>
            <v:imagedata o:title=""/>
            <o:lock v:ext="edit"/>
            <w10:wrap type="none"/>
            <w10:anchorlock/>
          </v:rect>
        </w:pict>
      </w:r>
    </w:p>
    <w:bookmarkEnd w:id="417"/>
    <w:bookmarkEnd w:id="423"/>
    <w:p w14:paraId="5F57606F">
      <w:pPr>
        <w:pStyle w:val="4"/>
      </w:pPr>
      <w:r>
        <w:rPr>
          <w:rFonts w:ascii="Times New Roman" w:hAnsi="Times New Roman" w:eastAsia="微软雅黑"/>
          <w:sz w:val="24"/>
        </w:rPr>
        <w:t>【本章小结】</w:t>
      </w:r>
    </w:p>
    <w:p w14:paraId="14F93EEB">
      <w:pPr>
        <w:pStyle w:val="24"/>
      </w:pPr>
      <w:r>
        <w:rPr>
          <w:rFonts w:ascii="Times New Roman" w:hAnsi="Times New Roman" w:eastAsia="微软雅黑"/>
          <w:sz w:val="24"/>
        </w:rPr>
        <w:t>通过本章学习，我们系统掌握了AI大模型在预算管理和成本分析领域的应用方法：</w:t>
      </w:r>
    </w:p>
    <w:p w14:paraId="51343AD8">
      <w:pPr>
        <w:pStyle w:val="3"/>
      </w:pPr>
      <w:r>
        <w:rPr>
          <w:rFonts w:ascii="Times New Roman" w:hAnsi="Times New Roman" w:eastAsia="微软雅黑"/>
          <w:b/>
          <w:bCs/>
          <w:sz w:val="24"/>
        </w:rPr>
        <w:t>1. 预算管理基础</w:t>
      </w:r>
      <w:r>
        <w:rPr>
          <w:rFonts w:ascii="Times New Roman" w:hAnsi="Times New Roman" w:eastAsia="微软雅黑"/>
          <w:sz w:val="24"/>
        </w:rPr>
        <w:t>：理解了预算的概念、三大核心作用（计划、控制、评价）以及预算管理的完整循环；通过个人生活预算和社团活动预算的完整示例，掌握了预算编制的基本方法和迭代优化流程；学会了预算执行偏差分析的框架，包括偏差计算、性质判断、原因分析和改进建议。</w:t>
      </w:r>
    </w:p>
    <w:p w14:paraId="0ED58641">
      <w:pPr>
        <w:pStyle w:val="3"/>
      </w:pPr>
      <w:r>
        <w:rPr>
          <w:rFonts w:ascii="Times New Roman" w:hAnsi="Times New Roman" w:eastAsia="微软雅黑"/>
          <w:b/>
          <w:bCs/>
          <w:sz w:val="24"/>
        </w:rPr>
        <w:t>2. 成本基础知识与本量利分析</w:t>
      </w:r>
      <w:r>
        <w:rPr>
          <w:rFonts w:ascii="Times New Roman" w:hAnsi="Times New Roman" w:eastAsia="微软雅黑"/>
          <w:sz w:val="24"/>
        </w:rPr>
        <w:t>：理解了固定成本、变动成本和混合成本的区别及其变化规律；通过奶茶店完整案例，掌握了本量利分析的完整流程，包括保本点计算、安全边际分析和多方案比较；特别重要的是，通过例7-5的学习建立了手工验算的意识——AI计算也可能出错，必须验算。</w:t>
      </w:r>
    </w:p>
    <w:p w14:paraId="22F6B7A4">
      <w:pPr>
        <w:pStyle w:val="3"/>
      </w:pPr>
      <w:r>
        <w:rPr>
          <w:rFonts w:ascii="Times New Roman" w:hAnsi="Times New Roman" w:eastAsia="微软雅黑"/>
          <w:b/>
          <w:bCs/>
          <w:sz w:val="24"/>
        </w:rPr>
        <w:t>3. 日常资金管理与内部控制</w:t>
      </w:r>
      <w:r>
        <w:rPr>
          <w:rFonts w:ascii="Times New Roman" w:hAnsi="Times New Roman" w:eastAsia="微软雅黑"/>
          <w:sz w:val="24"/>
        </w:rPr>
        <w:t>：了解了现金流管理的重要性和基本常识；了解了应收应付款项管理的实务要点；通过内部控制五要素和关键控制点的学习，初步建立了财务合规意识。</w:t>
      </w:r>
    </w:p>
    <w:p w14:paraId="5FB5A740">
      <w:pPr>
        <w:pStyle w:val="3"/>
      </w:pPr>
      <w:r>
        <w:rPr>
          <w:rFonts w:ascii="Times New Roman" w:hAnsi="Times New Roman" w:eastAsia="微软雅黑"/>
          <w:b/>
          <w:bCs/>
          <w:sz w:val="24"/>
        </w:rPr>
        <w:t>4. ⭐ 预算分析自动化</w:t>
      </w:r>
      <w:r>
        <w:rPr>
          <w:rFonts w:ascii="Times New Roman" w:hAnsi="Times New Roman" w:eastAsia="微软雅黑"/>
          <w:sz w:val="24"/>
        </w:rPr>
        <w:t>：通过完整实战，学会了生成部门费用预算执行分析Python脚本，包括偏差计算、分类汇总、自动预警和文字报告输出；学会了生成本量利分析Excel动态模型，能够实现参数驱动的自动计算和情景分析；掌握了脚本测试和验证的标准流程。</w:t>
      </w:r>
    </w:p>
    <w:p w14:paraId="42C6941E">
      <w:pPr>
        <w:pStyle w:val="3"/>
      </w:pPr>
      <w:r>
        <w:rPr>
          <w:rFonts w:ascii="Times New Roman" w:hAnsi="Times New Roman" w:eastAsia="微软雅黑"/>
          <w:b/>
          <w:bCs/>
          <w:sz w:val="24"/>
        </w:rPr>
        <w:t>本章最重要的认识：</w:t>
      </w:r>
      <w:r>
        <w:t xml:space="preserve"> </w:t>
      </w:r>
      <w:r>
        <w:rPr>
          <w:rFonts w:ascii="Times New Roman" w:hAnsi="Times New Roman" w:eastAsia="微软雅黑"/>
          <w:sz w:val="24"/>
        </w:rPr>
        <w:t>预算不是束缚，而是计划；成本不是越低越好，而是要匹配价值。AI让预算编制和成本分析变得更高效，但</w:t>
      </w:r>
      <w:r>
        <w:rPr>
          <w:rFonts w:ascii="Times New Roman" w:hAnsi="Times New Roman" w:eastAsia="微软雅黑"/>
          <w:b/>
          <w:bCs/>
          <w:sz w:val="24"/>
        </w:rPr>
        <w:t>商业判断永远需要人来做</w:t>
      </w:r>
      <w:r>
        <w:rPr>
          <w:rFonts w:ascii="Times New Roman" w:hAnsi="Times New Roman" w:eastAsia="微软雅黑"/>
          <w:sz w:val="24"/>
        </w:rPr>
        <w:t>。保本点算出来了，但要不要开这家奶茶店，还要看你对这个市场的判断。</w:t>
      </w:r>
    </w:p>
    <w:p w14:paraId="20509A6E">
      <w:r>
        <w:pict>
          <v:rect id="_x0000_i1228" o:spt="1" style="height:1.5pt;width:0pt;" coordsize="21600,21600" o:hr="t" o:hrstd="t" o:hralign="center">
            <v:path/>
            <v:fill focussize="0,0"/>
            <v:stroke/>
            <v:imagedata o:title=""/>
            <o:lock v:ext="edit"/>
            <w10:wrap type="none"/>
            <w10:anchorlock/>
          </v:rect>
        </w:pict>
      </w:r>
    </w:p>
    <w:p w14:paraId="2EC827FA">
      <w:pPr>
        <w:pStyle w:val="4"/>
      </w:pPr>
      <w:r>
        <w:rPr>
          <w:rFonts w:ascii="Times New Roman" w:hAnsi="Times New Roman" w:eastAsia="微软雅黑"/>
          <w:sz w:val="24"/>
        </w:rPr>
        <w:t>【本章知识关联图】</w:t>
      </w:r>
    </w:p>
    <w:p w14:paraId="5510FE17">
      <w:pPr>
        <w:pStyle w:val="36"/>
      </w:pPr>
      <w:r>
        <w:drawing>
          <wp:inline distT="0" distB="0" distL="114300" distR="114300">
            <wp:extent cx="4800600" cy="2246630"/>
            <wp:effectExtent l="0" t="0" r="0" b="0"/>
            <wp:docPr id="2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mermaid diagram"/>
                    <pic:cNvPicPr>
                      <a:picLocks noChangeAspect="1" noChangeArrowheads="1"/>
                    </pic:cNvPicPr>
                  </pic:nvPicPr>
                  <pic:blipFill>
                    <a:blip r:embed="rId75"/>
                    <a:stretch>
                      <a:fillRect/>
                    </a:stretch>
                  </pic:blipFill>
                  <pic:spPr>
                    <a:xfrm>
                      <a:off x="0" y="0"/>
                      <a:ext cx="4800600" cy="2247219"/>
                    </a:xfrm>
                    <a:prstGeom prst="rect">
                      <a:avLst/>
                    </a:prstGeom>
                    <a:noFill/>
                    <a:ln w="9525">
                      <a:noFill/>
                    </a:ln>
                  </pic:spPr>
                </pic:pic>
              </a:graphicData>
            </a:graphic>
          </wp:inline>
        </w:drawing>
      </w:r>
    </w:p>
    <w:p w14:paraId="354006B9">
      <w:pPr>
        <w:pStyle w:val="3"/>
      </w:pPr>
      <w:r>
        <w:rPr>
          <w:rFonts w:ascii="Times New Roman" w:hAnsi="Times New Roman" w:eastAsia="微软雅黑"/>
          <w:sz w:val="24"/>
        </w:rPr>
        <w:t>图7-12 第七章知识关联图</w:t>
      </w:r>
    </w:p>
    <w:p w14:paraId="372BCFC2">
      <w:r>
        <w:pict>
          <v:rect id="_x0000_i1229" o:spt="1" style="height:1.5pt;width:0pt;" coordsize="21600,21600" o:hr="t" o:hrstd="t" o:hralign="center">
            <v:path/>
            <v:fill focussize="0,0"/>
            <v:stroke/>
            <v:imagedata o:title=""/>
            <o:lock v:ext="edit"/>
            <w10:wrap type="none"/>
            <w10:anchorlock/>
          </v:rect>
        </w:pict>
      </w:r>
    </w:p>
    <w:p w14:paraId="7032358F">
      <w:pPr>
        <w:pStyle w:val="4"/>
      </w:pPr>
      <w:r>
        <w:rPr>
          <w:rFonts w:ascii="Times New Roman" w:hAnsi="Times New Roman" w:eastAsia="微软雅黑"/>
          <w:sz w:val="24"/>
        </w:rPr>
        <w:t>【思考与讨论】</w:t>
      </w:r>
    </w:p>
    <w:p w14:paraId="477EC34D">
      <w:pPr>
        <w:numPr>
          <w:ilvl w:val="0"/>
          <w:numId w:val="34"/>
        </w:numPr>
        <w:ind w:left="720" w:hanging="480"/>
      </w:pPr>
      <w:r>
        <w:rPr>
          <w:rFonts w:ascii="Times New Roman" w:hAnsi="Times New Roman" w:eastAsia="微软雅黑"/>
          <w:sz w:val="24"/>
        </w:rPr>
        <w:t>在引导案例中，三个人的”预算故事”都从不同角度说明了预算管理的价值。你在自己的生活或学习中，有没有因为没有做预算而吃过亏的经历？如果重来，你会怎么做？</w:t>
      </w:r>
    </w:p>
    <w:p w14:paraId="67B0D475">
      <w:pPr>
        <w:numPr>
          <w:ilvl w:val="0"/>
          <w:numId w:val="34"/>
        </w:numPr>
        <w:ind w:left="720" w:hanging="480"/>
      </w:pPr>
      <w:r>
        <w:rPr>
          <w:rFonts w:ascii="Times New Roman" w:hAnsi="Times New Roman" w:eastAsia="微软雅黑"/>
          <w:sz w:val="24"/>
        </w:rPr>
        <w:t>例7-5中，我们发现AI的方案A利润计算出现了错误。如果学生没有进行手工验算，直接采用了AI的数据，可能会导致什么问题？这说明了什么？</w:t>
      </w:r>
    </w:p>
    <w:p w14:paraId="19779CE9">
      <w:pPr>
        <w:numPr>
          <w:ilvl w:val="0"/>
          <w:numId w:val="34"/>
        </w:numPr>
        <w:ind w:left="720" w:hanging="480"/>
      </w:pPr>
      <w:r>
        <w:rPr>
          <w:rFonts w:ascii="Times New Roman" w:hAnsi="Times New Roman" w:eastAsia="微软雅黑"/>
          <w:sz w:val="24"/>
        </w:rPr>
        <w:t>本量利分析中的”保本点”是一个客观计算结果，但”现在的销量是否足够安全”是一个主观判断。你认为安全边际率在多高的水平，对一家奶茶店来说才算真正安全？这个判断需要考虑哪些因素是AI无法帮你考虑到的？</w:t>
      </w:r>
    </w:p>
    <w:p w14:paraId="19F16124">
      <w:pPr>
        <w:numPr>
          <w:ilvl w:val="0"/>
          <w:numId w:val="34"/>
        </w:numPr>
        <w:ind w:left="720" w:hanging="480"/>
      </w:pPr>
      <w:r>
        <w:rPr>
          <w:rFonts w:ascii="Times New Roman" w:hAnsi="Times New Roman" w:eastAsia="微软雅黑"/>
          <w:sz w:val="24"/>
        </w:rPr>
        <w:t>内部控制的本质是”用制度防止人犯错和作弊”，但有些员工觉得内控是”对自己的不信任”。你怎么看这两种观点？如果你是财务部门的负责人，你会怎么向员工解释内部控制的意义？</w:t>
      </w:r>
    </w:p>
    <w:p w14:paraId="12380AC1">
      <w:pPr>
        <w:numPr>
          <w:ilvl w:val="0"/>
          <w:numId w:val="34"/>
        </w:numPr>
        <w:ind w:left="720" w:hanging="480"/>
      </w:pPr>
      <w:r>
        <w:rPr>
          <w:rFonts w:ascii="Times New Roman" w:hAnsi="Times New Roman" w:eastAsia="微软雅黑"/>
          <w:sz w:val="24"/>
        </w:rPr>
        <w:t>在7.5节，我们学习了用Python脚本自动化预算分析。有同学认为”学这个有什么用，财务软件都有这个功能”。你怎么看？AI代码生成能力对财务人员的价值，和直接购买软件相比，有什么不同？</w:t>
      </w:r>
    </w:p>
    <w:p w14:paraId="495F4D98">
      <w:r>
        <w:pict>
          <v:rect id="_x0000_i1230" o:spt="1" style="height:1.5pt;width:0pt;" coordsize="21600,21600" o:hr="t" o:hrstd="t" o:hralign="center">
            <v:path/>
            <v:fill focussize="0,0"/>
            <v:stroke/>
            <v:imagedata o:title=""/>
            <o:lock v:ext="edit"/>
            <w10:wrap type="none"/>
            <w10:anchorlock/>
          </v:rect>
        </w:pict>
      </w:r>
    </w:p>
    <w:p w14:paraId="26713A1E">
      <w:pPr>
        <w:pStyle w:val="4"/>
      </w:pPr>
      <w:r>
        <w:rPr>
          <w:rFonts w:ascii="Times New Roman" w:hAnsi="Times New Roman" w:eastAsia="微软雅黑"/>
          <w:sz w:val="24"/>
        </w:rPr>
        <w:t>【本章实训】</w:t>
      </w:r>
    </w:p>
    <w:p w14:paraId="3F452DF5">
      <w:pPr>
        <w:pStyle w:val="5"/>
      </w:pPr>
      <w:bookmarkStart w:id="424" w:name="实训项目预算编制本量利分析与自动化工具生成"/>
      <w:r>
        <w:rPr>
          <w:rFonts w:ascii="Times New Roman" w:hAnsi="Times New Roman" w:eastAsia="微软雅黑"/>
          <w:sz w:val="24"/>
        </w:rPr>
        <w:t>实训项目：预算编制、本量利分析与自动化工具生成</w:t>
      </w:r>
    </w:p>
    <w:p w14:paraId="656A1836">
      <w:pPr>
        <w:pStyle w:val="6"/>
      </w:pPr>
      <w:r>
        <w:rPr>
          <w:rFonts w:ascii="Times New Roman" w:hAnsi="Times New Roman" w:eastAsia="微软雅黑"/>
          <w:sz w:val="24"/>
        </w:rPr>
        <w:t>一、实训目标</w:t>
      </w:r>
    </w:p>
    <w:p w14:paraId="7EDA46AD">
      <w:pPr>
        <w:pStyle w:val="25"/>
        <w:numPr>
          <w:ilvl w:val="0"/>
          <w:numId w:val="35"/>
        </w:numPr>
        <w:ind w:left="720" w:hanging="480"/>
      </w:pPr>
      <w:r>
        <w:rPr>
          <w:rFonts w:ascii="Times New Roman" w:hAnsi="Times New Roman" w:eastAsia="微软雅黑"/>
          <w:sz w:val="24"/>
        </w:rPr>
        <w:t>能够运用AI辅助编制实际场景的预算方案，并进行迭代优化</w:t>
      </w:r>
    </w:p>
    <w:p w14:paraId="3A337133">
      <w:pPr>
        <w:pStyle w:val="25"/>
        <w:numPr>
          <w:ilvl w:val="0"/>
          <w:numId w:val="35"/>
        </w:numPr>
        <w:ind w:left="720" w:hanging="480"/>
      </w:pPr>
      <w:r>
        <w:rPr>
          <w:rFonts w:ascii="Times New Roman" w:hAnsi="Times New Roman" w:eastAsia="微软雅黑"/>
          <w:sz w:val="24"/>
        </w:rPr>
        <w:t>能够借助AI完成本量利分析的完整计算，并手工验算关键数字</w:t>
      </w:r>
    </w:p>
    <w:p w14:paraId="646466E0">
      <w:pPr>
        <w:pStyle w:val="25"/>
        <w:numPr>
          <w:ilvl w:val="0"/>
          <w:numId w:val="35"/>
        </w:numPr>
        <w:ind w:left="720" w:hanging="480"/>
      </w:pPr>
      <w:r>
        <w:rPr>
          <w:rFonts w:ascii="Times New Roman" w:hAnsi="Times New Roman" w:eastAsia="微软雅黑"/>
          <w:sz w:val="24"/>
        </w:rPr>
        <w:t>能够生成并测试预算执行分析Python脚本</w:t>
      </w:r>
    </w:p>
    <w:p w14:paraId="3BC3D515">
      <w:pPr>
        <w:pStyle w:val="25"/>
        <w:numPr>
          <w:ilvl w:val="0"/>
          <w:numId w:val="35"/>
        </w:numPr>
        <w:ind w:left="720" w:hanging="480"/>
      </w:pPr>
      <w:r>
        <w:rPr>
          <w:rFonts w:ascii="Times New Roman" w:hAnsi="Times New Roman" w:eastAsia="微软雅黑"/>
          <w:sz w:val="24"/>
        </w:rPr>
        <w:t>能够生成本量利分析Excel动态模型，并验证公式的正确性</w:t>
      </w:r>
    </w:p>
    <w:p w14:paraId="36E583BB">
      <w:pPr>
        <w:pStyle w:val="25"/>
        <w:numPr>
          <w:ilvl w:val="0"/>
          <w:numId w:val="35"/>
        </w:numPr>
        <w:ind w:left="720" w:hanging="480"/>
      </w:pPr>
      <w:r>
        <w:rPr>
          <w:rFonts w:ascii="Times New Roman" w:hAnsi="Times New Roman" w:eastAsia="微软雅黑"/>
          <w:sz w:val="24"/>
        </w:rPr>
        <w:t>能够识别内部控制中的关键控制点，运用AI辅助进行合规检查</w:t>
      </w:r>
    </w:p>
    <w:p w14:paraId="24F7CC68">
      <w:pPr>
        <w:pStyle w:val="6"/>
      </w:pPr>
      <w:r>
        <w:rPr>
          <w:rFonts w:ascii="Times New Roman" w:hAnsi="Times New Roman" w:eastAsia="微软雅黑"/>
          <w:sz w:val="24"/>
        </w:rPr>
        <w:t>二、实训任务</w:t>
      </w:r>
    </w:p>
    <w:p w14:paraId="3BAFA437">
      <w:pPr>
        <w:pStyle w:val="24"/>
      </w:pPr>
      <w:r>
        <w:rPr>
          <w:rFonts w:ascii="Times New Roman" w:hAnsi="Times New Roman" w:eastAsia="微软雅黑"/>
          <w:b/>
          <w:bCs/>
          <w:sz w:val="24"/>
        </w:rPr>
        <w:t>任务1：综合预算编制（必做）</w:t>
      </w:r>
    </w:p>
    <w:p w14:paraId="511A4086">
      <w:pPr>
        <w:pStyle w:val="3"/>
      </w:pPr>
      <w:r>
        <w:rPr>
          <w:rFonts w:ascii="Times New Roman" w:hAnsi="Times New Roman" w:eastAsia="微软雅黑"/>
          <w:b/>
          <w:bCs/>
          <w:sz w:val="24"/>
        </w:rPr>
        <w:t>场景A：个人预算（必做）</w:t>
      </w:r>
    </w:p>
    <w:p w14:paraId="36BE8970">
      <w:pPr>
        <w:pStyle w:val="3"/>
      </w:pPr>
      <w:r>
        <w:rPr>
          <w:rFonts w:ascii="Times New Roman" w:hAnsi="Times New Roman" w:eastAsia="微软雅黑"/>
          <w:sz w:val="24"/>
        </w:rPr>
        <w:t>基于你自己的真实情况（或合理虚构的情况），编制一份个人月度生活预算：</w:t>
      </w:r>
    </w:p>
    <w:p w14:paraId="6CCB47ED">
      <w:pPr>
        <w:pStyle w:val="25"/>
        <w:numPr>
          <w:ilvl w:val="0"/>
          <w:numId w:val="1"/>
        </w:numPr>
        <w:ind w:left="720" w:hanging="480"/>
      </w:pPr>
      <w:r>
        <w:rPr>
          <w:rFonts w:ascii="Times New Roman" w:hAnsi="Times New Roman" w:eastAsia="微软雅黑"/>
          <w:sz w:val="24"/>
        </w:rPr>
        <w:t>月收入/生活费：____元（自定义）</w:t>
      </w:r>
    </w:p>
    <w:p w14:paraId="5337AFD8">
      <w:pPr>
        <w:pStyle w:val="25"/>
        <w:numPr>
          <w:ilvl w:val="0"/>
          <w:numId w:val="1"/>
        </w:numPr>
        <w:ind w:left="720" w:hanging="480"/>
      </w:pPr>
      <w:r>
        <w:rPr>
          <w:rFonts w:ascii="Times New Roman" w:hAnsi="Times New Roman" w:eastAsia="微软雅黑"/>
          <w:sz w:val="24"/>
        </w:rPr>
        <w:t>存款目标：至少____元/月</w:t>
      </w:r>
    </w:p>
    <w:p w14:paraId="4C745841">
      <w:pPr>
        <w:pStyle w:val="24"/>
      </w:pPr>
      <w:r>
        <w:rPr>
          <w:rFonts w:ascii="Times New Roman" w:hAnsi="Times New Roman" w:eastAsia="微软雅黑"/>
          <w:sz w:val="24"/>
        </w:rPr>
        <w:t>要求：</w:t>
      </w:r>
    </w:p>
    <w:p w14:paraId="76974C17">
      <w:pPr>
        <w:pStyle w:val="25"/>
        <w:numPr>
          <w:ilvl w:val="0"/>
          <w:numId w:val="36"/>
        </w:numPr>
        <w:ind w:left="720" w:hanging="480"/>
      </w:pPr>
      <w:r>
        <w:rPr>
          <w:rFonts w:ascii="Times New Roman" w:hAnsi="Times New Roman" w:eastAsia="微软雅黑"/>
          <w:sz w:val="24"/>
        </w:rPr>
        <w:t>设计提示词，提供真实的支出情况描述</w:t>
      </w:r>
    </w:p>
    <w:p w14:paraId="7B80F591">
      <w:pPr>
        <w:pStyle w:val="25"/>
        <w:numPr>
          <w:ilvl w:val="0"/>
          <w:numId w:val="36"/>
        </w:numPr>
        <w:ind w:left="720" w:hanging="480"/>
      </w:pPr>
      <w:r>
        <w:rPr>
          <w:rFonts w:ascii="Times New Roman" w:hAnsi="Times New Roman" w:eastAsia="微软雅黑"/>
          <w:sz w:val="24"/>
        </w:rPr>
        <w:t>获取AI初版预算方案，填写质量评估表</w:t>
      </w:r>
    </w:p>
    <w:p w14:paraId="2E714C36">
      <w:pPr>
        <w:pStyle w:val="25"/>
        <w:numPr>
          <w:ilvl w:val="0"/>
          <w:numId w:val="36"/>
        </w:numPr>
        <w:ind w:left="720" w:hanging="480"/>
      </w:pPr>
      <w:r>
        <w:rPr>
          <w:rFonts w:ascii="Times New Roman" w:hAnsi="Times New Roman" w:eastAsia="微软雅黑"/>
          <w:sz w:val="24"/>
        </w:rPr>
        <w:t>根据个人实际情况提出至少2处修改意见，获取修订版</w:t>
      </w:r>
    </w:p>
    <w:p w14:paraId="4E31978F">
      <w:pPr>
        <w:pStyle w:val="25"/>
        <w:numPr>
          <w:ilvl w:val="0"/>
          <w:numId w:val="36"/>
        </w:numPr>
        <w:ind w:left="720" w:hanging="480"/>
      </w:pPr>
      <w:r>
        <w:rPr>
          <w:rFonts w:ascii="Times New Roman" w:hAnsi="Times New Roman" w:eastAsia="微软雅黑"/>
          <w:sz w:val="24"/>
        </w:rPr>
        <w:t>写下”执行这份预算，我预计最难坚持的地方是什么，以及我的应对措施”（约150字）</w:t>
      </w:r>
    </w:p>
    <w:p w14:paraId="5B476B08">
      <w:pPr>
        <w:pStyle w:val="24"/>
      </w:pPr>
      <w:r>
        <w:rPr>
          <w:rFonts w:ascii="Times New Roman" w:hAnsi="Times New Roman" w:eastAsia="微软雅黑"/>
          <w:b/>
          <w:bCs/>
          <w:sz w:val="24"/>
        </w:rPr>
        <w:t>场景B：活动预算（必做）</w:t>
      </w:r>
    </w:p>
    <w:p w14:paraId="0E7B2635">
      <w:pPr>
        <w:pStyle w:val="3"/>
      </w:pPr>
      <w:r>
        <w:rPr>
          <w:rFonts w:ascii="Times New Roman" w:hAnsi="Times New Roman" w:eastAsia="微软雅黑"/>
          <w:sz w:val="24"/>
        </w:rPr>
        <w:t>为以下活动编制预算：</w:t>
      </w:r>
      <w:r>
        <w:br w:type="textWrapping"/>
      </w:r>
      <w:r>
        <w:rPr>
          <w:rFonts w:ascii="Times New Roman" w:hAnsi="Times New Roman" w:eastAsia="微软雅黑"/>
          <w:sz w:val="24"/>
        </w:rPr>
        <w:t>你所在班级计划举办一次”职业规划分享会”，邀请3位在校友或行业人士分享，计划参与人数40人，举办地点：学校会议室（免费），总经费预算1,500元。</w:t>
      </w:r>
    </w:p>
    <w:p w14:paraId="19896EF9">
      <w:pPr>
        <w:pStyle w:val="3"/>
      </w:pPr>
      <w:r>
        <w:rPr>
          <w:rFonts w:ascii="Times New Roman" w:hAnsi="Times New Roman" w:eastAsia="微软雅黑"/>
          <w:sz w:val="24"/>
        </w:rPr>
        <w:t>要求：</w:t>
      </w:r>
    </w:p>
    <w:p w14:paraId="2613397A">
      <w:pPr>
        <w:pStyle w:val="25"/>
        <w:numPr>
          <w:ilvl w:val="0"/>
          <w:numId w:val="37"/>
        </w:numPr>
        <w:ind w:left="720" w:hanging="480"/>
      </w:pPr>
      <w:r>
        <w:rPr>
          <w:rFonts w:ascii="Times New Roman" w:hAnsi="Times New Roman" w:eastAsia="微软雅黑"/>
          <w:sz w:val="24"/>
        </w:rPr>
        <w:t>设计提示词，提供完整的活动背景</w:t>
      </w:r>
    </w:p>
    <w:p w14:paraId="5AF7695B">
      <w:pPr>
        <w:pStyle w:val="25"/>
        <w:numPr>
          <w:ilvl w:val="0"/>
          <w:numId w:val="37"/>
        </w:numPr>
        <w:ind w:left="720" w:hanging="480"/>
      </w:pPr>
      <w:r>
        <w:rPr>
          <w:rFonts w:ascii="Times New Roman" w:hAnsi="Times New Roman" w:eastAsia="微软雅黑"/>
          <w:sz w:val="24"/>
        </w:rPr>
        <w:t>获取AI预算方案</w:t>
      </w:r>
    </w:p>
    <w:p w14:paraId="70A221A6">
      <w:pPr>
        <w:pStyle w:val="25"/>
        <w:numPr>
          <w:ilvl w:val="0"/>
          <w:numId w:val="37"/>
        </w:numPr>
        <w:ind w:left="720" w:hanging="480"/>
      </w:pPr>
      <w:r>
        <w:rPr>
          <w:rFonts w:ascii="Times New Roman" w:hAnsi="Times New Roman" w:eastAsia="微软雅黑"/>
          <w:sz w:val="24"/>
        </w:rPr>
        <w:t>追问：如果经费削减到1,000元，哪些项目优先削减？</w:t>
      </w:r>
    </w:p>
    <w:p w14:paraId="5CC4600F">
      <w:pPr>
        <w:pStyle w:val="25"/>
        <w:numPr>
          <w:ilvl w:val="0"/>
          <w:numId w:val="37"/>
        </w:numPr>
        <w:ind w:left="720" w:hanging="480"/>
      </w:pPr>
      <w:r>
        <w:rPr>
          <w:rFonts w:ascii="Times New Roman" w:hAnsi="Times New Roman" w:eastAsia="微软雅黑"/>
          <w:sz w:val="24"/>
        </w:rPr>
        <w:t>追问：活动后如何做预算执行总结？</w:t>
      </w:r>
    </w:p>
    <w:p w14:paraId="4CE26366">
      <w:r>
        <w:pict>
          <v:rect id="_x0000_i1231" o:spt="1" style="height:1.5pt;width:0pt;" coordsize="21600,21600" o:hr="t" o:hrstd="t" o:hralign="center">
            <v:path/>
            <v:fill focussize="0,0"/>
            <v:stroke/>
            <v:imagedata o:title=""/>
            <o:lock v:ext="edit"/>
            <w10:wrap type="none"/>
            <w10:anchorlock/>
          </v:rect>
        </w:pict>
      </w:r>
    </w:p>
    <w:p w14:paraId="09190761">
      <w:pPr>
        <w:pStyle w:val="24"/>
      </w:pPr>
      <w:r>
        <w:rPr>
          <w:rFonts w:ascii="Times New Roman" w:hAnsi="Times New Roman" w:eastAsia="微软雅黑"/>
          <w:b/>
          <w:bCs/>
          <w:sz w:val="24"/>
        </w:rPr>
        <w:t>任务2：本量利分析——完整闭环（必做）</w:t>
      </w:r>
    </w:p>
    <w:p w14:paraId="088E79D0">
      <w:pPr>
        <w:pStyle w:val="3"/>
      </w:pPr>
      <w:r>
        <w:rPr>
          <w:rFonts w:ascii="Times New Roman" w:hAnsi="Times New Roman" w:eastAsia="微软雅黑"/>
          <w:b/>
          <w:bCs/>
          <w:sz w:val="24"/>
        </w:rPr>
        <w:t>基础场景：</w:t>
      </w:r>
    </w:p>
    <w:p w14:paraId="5CC25E69">
      <w:pPr>
        <w:pStyle w:val="3"/>
      </w:pPr>
      <w:r>
        <w:rPr>
          <w:rFonts w:ascii="Times New Roman" w:hAnsi="Times New Roman" w:eastAsia="微软雅黑"/>
          <w:sz w:val="24"/>
        </w:rPr>
        <w:t>某同学计划在学校附近开一家小型文具店：</w:t>
      </w:r>
    </w:p>
    <w:p w14:paraId="3EB7B334">
      <w:pPr>
        <w:pStyle w:val="25"/>
        <w:numPr>
          <w:ilvl w:val="0"/>
          <w:numId w:val="1"/>
        </w:numPr>
        <w:ind w:left="720" w:hanging="480"/>
      </w:pPr>
      <w:r>
        <w:rPr>
          <w:rFonts w:ascii="Times New Roman" w:hAnsi="Times New Roman" w:eastAsia="微软雅黑"/>
          <w:sz w:val="24"/>
        </w:rPr>
        <w:t>产品平均售价：15元/件</w:t>
      </w:r>
    </w:p>
    <w:p w14:paraId="30894E3D">
      <w:pPr>
        <w:pStyle w:val="25"/>
        <w:numPr>
          <w:ilvl w:val="0"/>
          <w:numId w:val="1"/>
        </w:numPr>
        <w:ind w:left="720" w:hanging="480"/>
      </w:pPr>
      <w:r>
        <w:rPr>
          <w:rFonts w:ascii="Times New Roman" w:hAnsi="Times New Roman" w:eastAsia="微软雅黑"/>
          <w:sz w:val="24"/>
        </w:rPr>
        <w:t>单位变动成本：7元/件（含进货成本、包装）</w:t>
      </w:r>
    </w:p>
    <w:p w14:paraId="780ACEB2">
      <w:pPr>
        <w:pStyle w:val="25"/>
        <w:numPr>
          <w:ilvl w:val="0"/>
          <w:numId w:val="1"/>
        </w:numPr>
        <w:ind w:left="720" w:hanging="480"/>
      </w:pPr>
      <w:r>
        <w:rPr>
          <w:rFonts w:ascii="Times New Roman" w:hAnsi="Times New Roman" w:eastAsia="微软雅黑"/>
          <w:sz w:val="24"/>
        </w:rPr>
        <w:t>月固定成本：房租3,500元 + 水电300元 + 其他200元 = 4,000元</w:t>
      </w:r>
    </w:p>
    <w:p w14:paraId="513E424D">
      <w:pPr>
        <w:pStyle w:val="25"/>
        <w:numPr>
          <w:ilvl w:val="0"/>
          <w:numId w:val="1"/>
        </w:numPr>
        <w:ind w:left="720" w:hanging="480"/>
      </w:pPr>
      <w:r>
        <w:rPr>
          <w:rFonts w:ascii="Times New Roman" w:hAnsi="Times New Roman" w:eastAsia="微软雅黑"/>
          <w:sz w:val="24"/>
        </w:rPr>
        <w:t>预计月销量：600件</w:t>
      </w:r>
    </w:p>
    <w:p w14:paraId="059777C3">
      <w:pPr>
        <w:pStyle w:val="24"/>
      </w:pPr>
      <w:r>
        <w:rPr>
          <w:rFonts w:ascii="Times New Roman" w:hAnsi="Times New Roman" w:eastAsia="微软雅黑"/>
          <w:b/>
          <w:bCs/>
          <w:sz w:val="24"/>
        </w:rPr>
        <w:t>要求：</w:t>
      </w:r>
    </w:p>
    <w:p w14:paraId="15CA3EE9">
      <w:pPr>
        <w:pStyle w:val="3"/>
      </w:pPr>
      <w:r>
        <w:rPr>
          <w:rFonts w:ascii="Times New Roman" w:hAnsi="Times New Roman" w:eastAsia="微软雅黑"/>
          <w:sz w:val="24"/>
        </w:rPr>
        <w:t>步骤1：自行手工计算以下指标（写出计算过程）：</w:t>
      </w:r>
    </w:p>
    <w:p w14:paraId="4BE5DB1E">
      <w:pPr>
        <w:pStyle w:val="25"/>
        <w:numPr>
          <w:ilvl w:val="0"/>
          <w:numId w:val="1"/>
        </w:numPr>
        <w:ind w:left="720" w:hanging="480"/>
      </w:pPr>
      <w:r>
        <w:rPr>
          <w:rFonts w:ascii="Times New Roman" w:hAnsi="Times New Roman" w:eastAsia="微软雅黑"/>
          <w:sz w:val="24"/>
        </w:rPr>
        <w:t>单位贡献毛益</w:t>
      </w:r>
    </w:p>
    <w:p w14:paraId="327AAB4A">
      <w:pPr>
        <w:pStyle w:val="25"/>
        <w:numPr>
          <w:ilvl w:val="0"/>
          <w:numId w:val="1"/>
        </w:numPr>
        <w:ind w:left="720" w:hanging="480"/>
      </w:pPr>
      <w:r>
        <w:rPr>
          <w:rFonts w:ascii="Times New Roman" w:hAnsi="Times New Roman" w:eastAsia="微软雅黑"/>
          <w:sz w:val="24"/>
        </w:rPr>
        <w:t>月保本销量</w:t>
      </w:r>
    </w:p>
    <w:p w14:paraId="264613A5">
      <w:pPr>
        <w:pStyle w:val="25"/>
        <w:numPr>
          <w:ilvl w:val="0"/>
          <w:numId w:val="1"/>
        </w:numPr>
        <w:ind w:left="720" w:hanging="480"/>
      </w:pPr>
      <w:r>
        <w:rPr>
          <w:rFonts w:ascii="Times New Roman" w:hAnsi="Times New Roman" w:eastAsia="微软雅黑"/>
          <w:sz w:val="24"/>
        </w:rPr>
        <w:t>当前月利润</w:t>
      </w:r>
    </w:p>
    <w:p w14:paraId="65120ED2">
      <w:pPr>
        <w:pStyle w:val="25"/>
        <w:numPr>
          <w:ilvl w:val="0"/>
          <w:numId w:val="1"/>
        </w:numPr>
        <w:ind w:left="720" w:hanging="480"/>
      </w:pPr>
      <w:r>
        <w:rPr>
          <w:rFonts w:ascii="Times New Roman" w:hAnsi="Times New Roman" w:eastAsia="微软雅黑"/>
          <w:sz w:val="24"/>
        </w:rPr>
        <w:t>安全边际率</w:t>
      </w:r>
    </w:p>
    <w:p w14:paraId="01EA8372">
      <w:pPr>
        <w:pStyle w:val="24"/>
      </w:pPr>
      <w:r>
        <w:rPr>
          <w:rFonts w:ascii="Times New Roman" w:hAnsi="Times New Roman" w:eastAsia="微软雅黑"/>
          <w:sz w:val="24"/>
        </w:rPr>
        <w:t>步骤2：向AI提交完整数据，请AI完成：</w:t>
      </w:r>
    </w:p>
    <w:p w14:paraId="01A1E3E8">
      <w:pPr>
        <w:pStyle w:val="25"/>
        <w:numPr>
          <w:ilvl w:val="0"/>
          <w:numId w:val="1"/>
        </w:numPr>
        <w:ind w:left="720" w:hanging="480"/>
      </w:pPr>
      <w:r>
        <w:rPr>
          <w:rFonts w:ascii="Times New Roman" w:hAnsi="Times New Roman" w:eastAsia="微软雅黑"/>
          <w:sz w:val="24"/>
        </w:rPr>
        <w:t>全部基础指标计算</w:t>
      </w:r>
    </w:p>
    <w:p w14:paraId="1CCC2628">
      <w:pPr>
        <w:pStyle w:val="25"/>
        <w:numPr>
          <w:ilvl w:val="0"/>
          <w:numId w:val="1"/>
        </w:numPr>
        <w:ind w:left="720" w:hanging="480"/>
      </w:pPr>
      <w:r>
        <w:rPr>
          <w:rFonts w:ascii="Times New Roman" w:hAnsi="Times New Roman" w:eastAsia="微软雅黑"/>
          <w:sz w:val="24"/>
        </w:rPr>
        <w:t>三个方案分析：价格提高至17元、变动成本降低至6元、固定成本降低1,000元</w:t>
      </w:r>
    </w:p>
    <w:p w14:paraId="3DF096AA">
      <w:pPr>
        <w:pStyle w:val="24"/>
      </w:pPr>
      <w:r>
        <w:rPr>
          <w:rFonts w:ascii="Times New Roman" w:hAnsi="Times New Roman" w:eastAsia="微软雅黑"/>
          <w:sz w:val="24"/>
        </w:rPr>
        <w:t>步骤3：填写手工验算对比表（对比表格参考表7-3格式）</w:t>
      </w:r>
    </w:p>
    <w:p w14:paraId="5178FFB6">
      <w:pPr>
        <w:pStyle w:val="3"/>
      </w:pPr>
      <w:r>
        <w:rPr>
          <w:rFonts w:ascii="Times New Roman" w:hAnsi="Times New Roman" w:eastAsia="微软雅黑"/>
          <w:sz w:val="24"/>
        </w:rPr>
        <w:t>步骤4：追问”如果同学的目标是月利润不低于3,000元，最少需要卖多少件？”</w:t>
      </w:r>
    </w:p>
    <w:p w14:paraId="2B1E1EA4">
      <w:pPr>
        <w:pStyle w:val="3"/>
      </w:pPr>
      <w:r>
        <w:rPr>
          <w:rFonts w:ascii="Times New Roman" w:hAnsi="Times New Roman" w:eastAsia="微软雅黑"/>
          <w:sz w:val="24"/>
        </w:rPr>
        <w:t>步骤5：如发现AI计算有误，按照本章示例格式反馈给AI并获取修正</w:t>
      </w:r>
    </w:p>
    <w:p w14:paraId="26383EDC">
      <w:r>
        <w:pict>
          <v:rect id="_x0000_i1232" o:spt="1" style="height:1.5pt;width:0pt;" coordsize="21600,21600" o:hr="t" o:hrstd="t" o:hralign="center">
            <v:path/>
            <v:fill focussize="0,0"/>
            <v:stroke/>
            <v:imagedata o:title=""/>
            <o:lock v:ext="edit"/>
            <w10:wrap type="none"/>
            <w10:anchorlock/>
          </v:rect>
        </w:pict>
      </w:r>
    </w:p>
    <w:p w14:paraId="1F10AB99">
      <w:pPr>
        <w:pStyle w:val="24"/>
      </w:pPr>
      <w:r>
        <w:rPr>
          <w:rFonts w:ascii="Times New Roman" w:hAnsi="Times New Roman" w:eastAsia="微软雅黑"/>
          <w:b/>
          <w:bCs/>
          <w:sz w:val="24"/>
        </w:rPr>
        <w:t>任务3：Python预算分析脚本生成与测试（必做）</w:t>
      </w:r>
    </w:p>
    <w:p w14:paraId="302191FE">
      <w:pPr>
        <w:pStyle w:val="3"/>
      </w:pPr>
      <w:r>
        <w:rPr>
          <w:rFonts w:ascii="Times New Roman" w:hAnsi="Times New Roman" w:eastAsia="微软雅黑"/>
          <w:sz w:val="24"/>
        </w:rPr>
        <w:t>步骤1：按照7.5.1节的示例，向AI请求生成预算执行对比分析脚本。</w:t>
      </w:r>
    </w:p>
    <w:p w14:paraId="29EF4322">
      <w:pPr>
        <w:pStyle w:val="3"/>
      </w:pPr>
      <w:r>
        <w:rPr>
          <w:rFonts w:ascii="Times New Roman" w:hAnsi="Times New Roman" w:eastAsia="微软雅黑"/>
          <w:sz w:val="24"/>
        </w:rPr>
        <w:t>步骤2：准备测试数据文件（budget_vs_actual.xlsx），包含：</w:t>
      </w:r>
    </w:p>
    <w:p w14:paraId="598267FF">
      <w:pPr>
        <w:pStyle w:val="25"/>
        <w:numPr>
          <w:ilvl w:val="0"/>
          <w:numId w:val="1"/>
        </w:numPr>
        <w:ind w:left="720" w:hanging="480"/>
      </w:pPr>
      <w:r>
        <w:rPr>
          <w:rFonts w:ascii="Times New Roman" w:hAnsi="Times New Roman" w:eastAsia="微软雅黑"/>
          <w:sz w:val="24"/>
        </w:rPr>
        <w:t>2个部门（如：销售部、行政部）</w:t>
      </w:r>
    </w:p>
    <w:p w14:paraId="2C196F5C">
      <w:pPr>
        <w:pStyle w:val="25"/>
        <w:numPr>
          <w:ilvl w:val="0"/>
          <w:numId w:val="1"/>
        </w:numPr>
        <w:ind w:left="720" w:hanging="480"/>
      </w:pPr>
      <w:r>
        <w:rPr>
          <w:rFonts w:ascii="Times New Roman" w:hAnsi="Times New Roman" w:eastAsia="微软雅黑"/>
          <w:sz w:val="24"/>
        </w:rPr>
        <w:t>2个月份的数据（如：10月、11月）</w:t>
      </w:r>
    </w:p>
    <w:p w14:paraId="670851F8">
      <w:pPr>
        <w:pStyle w:val="25"/>
        <w:numPr>
          <w:ilvl w:val="0"/>
          <w:numId w:val="1"/>
        </w:numPr>
        <w:ind w:left="720" w:hanging="480"/>
      </w:pPr>
      <w:r>
        <w:rPr>
          <w:rFonts w:ascii="Times New Roman" w:hAnsi="Times New Roman" w:eastAsia="微软雅黑"/>
          <w:sz w:val="24"/>
        </w:rPr>
        <w:t>至少4个费用类别</w:t>
      </w:r>
    </w:p>
    <w:p w14:paraId="08BE0632">
      <w:pPr>
        <w:pStyle w:val="25"/>
        <w:numPr>
          <w:ilvl w:val="0"/>
          <w:numId w:val="1"/>
        </w:numPr>
        <w:ind w:left="720" w:hanging="480"/>
      </w:pPr>
      <w:r>
        <w:rPr>
          <w:rFonts w:ascii="Times New Roman" w:hAnsi="Times New Roman" w:eastAsia="微软雅黑"/>
          <w:sz w:val="24"/>
        </w:rPr>
        <w:t>故意设置：至少1条偏差率&gt;20%的超预算记录，至少1条节约超30%的记录</w:t>
      </w:r>
    </w:p>
    <w:p w14:paraId="3CEBA03C">
      <w:pPr>
        <w:pStyle w:val="24"/>
      </w:pPr>
      <w:r>
        <w:rPr>
          <w:rFonts w:ascii="Times New Roman" w:hAnsi="Times New Roman" w:eastAsia="微软雅黑"/>
          <w:sz w:val="24"/>
        </w:rPr>
        <w:t>步骤3：运行脚本，记录测试过程，填写验证记录表：</w:t>
      </w:r>
    </w:p>
    <w:p w14:paraId="05C9DF8C">
      <w:pPr>
        <w:pStyle w:val="3"/>
      </w:pPr>
      <w:r>
        <w:rPr>
          <w:rFonts w:ascii="Times New Roman" w:hAnsi="Times New Roman" w:eastAsia="微软雅黑"/>
          <w:sz w:val="24"/>
        </w:rPr>
        <w:t>表7-7 Python脚本测试记录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53"/>
        <w:gridCol w:w="1096"/>
        <w:gridCol w:w="2636"/>
      </w:tblGrid>
      <w:tr w14:paraId="6D64FA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D0F34C5">
            <w:pPr>
              <w:pStyle w:val="25"/>
              <w:jc w:val="left"/>
            </w:pPr>
            <w:r>
              <w:rPr>
                <w:rFonts w:ascii="Times New Roman" w:hAnsi="Times New Roman" w:eastAsia="微软雅黑"/>
                <w:b/>
                <w:color w:val="1E3A8A"/>
                <w:sz w:val="22"/>
              </w:rPr>
              <w:t>测试项目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8E929E1">
            <w:pPr>
              <w:pStyle w:val="25"/>
              <w:jc w:val="left"/>
            </w:pPr>
            <w:r>
              <w:rPr>
                <w:rFonts w:ascii="Times New Roman" w:hAnsi="Times New Roman" w:eastAsia="微软雅黑"/>
                <w:b/>
                <w:color w:val="1E3A8A"/>
                <w:sz w:val="22"/>
              </w:rPr>
              <w:t>测试结果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778B1165">
            <w:pPr>
              <w:pStyle w:val="25"/>
              <w:jc w:val="left"/>
            </w:pPr>
            <w:r>
              <w:rPr>
                <w:rFonts w:ascii="Times New Roman" w:hAnsi="Times New Roman" w:eastAsia="微软雅黑"/>
                <w:b/>
                <w:color w:val="1E3A8A"/>
                <w:sz w:val="22"/>
              </w:rPr>
              <w:t>备注</w:t>
            </w:r>
          </w:p>
        </w:tc>
      </w:tr>
      <w:tr w14:paraId="190F3A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F54F50">
            <w:pPr>
              <w:pStyle w:val="25"/>
              <w:jc w:val="left"/>
            </w:pPr>
            <w:r>
              <w:rPr>
                <w:rFonts w:ascii="Times New Roman" w:hAnsi="Times New Roman" w:eastAsia="微软雅黑"/>
                <w:sz w:val="22"/>
              </w:rPr>
              <w:t>脚本是否成功运行</w:t>
            </w:r>
          </w:p>
        </w:tc>
        <w:tc>
          <w:tcPr>
            <w:tcBorders>
              <w:top w:val="single" w:color="E2E8F0" w:sz="6" w:space="0"/>
              <w:left w:val="single" w:color="E2E8F0" w:sz="6" w:space="0"/>
              <w:bottom w:val="single" w:color="E2E8F0" w:sz="6" w:space="0"/>
              <w:right w:val="single" w:color="E2E8F0" w:sz="6" w:space="0"/>
            </w:tcBorders>
          </w:tcPr>
          <w:p w14:paraId="7CC9D05E">
            <w:pPr>
              <w:pStyle w:val="25"/>
              <w:jc w:val="left"/>
            </w:pPr>
            <w:r>
              <w:rPr>
                <w:rFonts w:ascii="Times New Roman" w:hAnsi="Times New Roman" w:eastAsia="微软雅黑"/>
                <w:sz w:val="22"/>
              </w:rPr>
              <w:t>是/否</w:t>
            </w:r>
          </w:p>
        </w:tc>
        <w:tc>
          <w:tcPr>
            <w:tcBorders>
              <w:top w:val="single" w:color="E2E8F0" w:sz="6" w:space="0"/>
              <w:left w:val="single" w:color="E2E8F0" w:sz="6" w:space="0"/>
              <w:bottom w:val="single" w:color="E2E8F0" w:sz="6" w:space="0"/>
              <w:right w:val="single" w:color="E2E8F0" w:sz="6" w:space="0"/>
            </w:tcBorders>
          </w:tcPr>
          <w:p w14:paraId="03008474">
            <w:pPr>
              <w:pStyle w:val="25"/>
              <w:jc w:val="left"/>
            </w:pPr>
            <w:r>
              <w:rPr>
                <w:rFonts w:ascii="Times New Roman" w:hAnsi="Times New Roman" w:eastAsia="微软雅黑"/>
                <w:sz w:val="22"/>
              </w:rPr>
              <w:t>如有报错，记录错误信息</w:t>
            </w:r>
          </w:p>
        </w:tc>
      </w:tr>
      <w:tr w14:paraId="144AA1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21704A">
            <w:pPr>
              <w:pStyle w:val="25"/>
              <w:jc w:val="left"/>
            </w:pPr>
            <w:r>
              <w:rPr>
                <w:rFonts w:ascii="Times New Roman" w:hAnsi="Times New Roman" w:eastAsia="微软雅黑"/>
                <w:sz w:val="22"/>
              </w:rPr>
              <w:t>超预算20%预警是否正确</w:t>
            </w:r>
          </w:p>
        </w:tc>
        <w:tc>
          <w:tcPr>
            <w:tcBorders>
              <w:top w:val="single" w:color="E2E8F0" w:sz="6" w:space="0"/>
              <w:left w:val="single" w:color="E2E8F0" w:sz="6" w:space="0"/>
              <w:bottom w:val="single" w:color="E2E8F0" w:sz="6" w:space="0"/>
              <w:right w:val="single" w:color="E2E8F0" w:sz="6" w:space="0"/>
            </w:tcBorders>
            <w:shd w:val="clear" w:color="auto" w:fill="F8FAFC"/>
          </w:tcPr>
          <w:p w14:paraId="31C54C0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79880F8">
            <w:pPr>
              <w:pStyle w:val="25"/>
            </w:pPr>
          </w:p>
        </w:tc>
      </w:tr>
      <w:tr w14:paraId="418A19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299AD6A9">
            <w:pPr>
              <w:pStyle w:val="25"/>
              <w:jc w:val="left"/>
            </w:pPr>
            <w:r>
              <w:rPr>
                <w:rFonts w:ascii="Times New Roman" w:hAnsi="Times New Roman" w:eastAsia="微软雅黑"/>
                <w:sz w:val="22"/>
              </w:rPr>
              <w:t>节约30%标注是否正确</w:t>
            </w:r>
          </w:p>
        </w:tc>
        <w:tc>
          <w:tcPr>
            <w:tcBorders>
              <w:top w:val="single" w:color="E2E8F0" w:sz="6" w:space="0"/>
              <w:left w:val="single" w:color="E2E8F0" w:sz="6" w:space="0"/>
              <w:bottom w:val="single" w:color="E2E8F0" w:sz="6" w:space="0"/>
              <w:right w:val="single" w:color="E2E8F0" w:sz="6" w:space="0"/>
            </w:tcBorders>
          </w:tcPr>
          <w:p w14:paraId="4900D689">
            <w:pPr>
              <w:pStyle w:val="25"/>
            </w:pPr>
          </w:p>
        </w:tc>
        <w:tc>
          <w:tcPr>
            <w:tcBorders>
              <w:top w:val="single" w:color="E2E8F0" w:sz="6" w:space="0"/>
              <w:left w:val="single" w:color="E2E8F0" w:sz="6" w:space="0"/>
              <w:bottom w:val="single" w:color="E2E8F0" w:sz="6" w:space="0"/>
              <w:right w:val="single" w:color="E2E8F0" w:sz="6" w:space="0"/>
            </w:tcBorders>
          </w:tcPr>
          <w:p w14:paraId="368ED202">
            <w:pPr>
              <w:pStyle w:val="25"/>
            </w:pPr>
          </w:p>
        </w:tc>
      </w:tr>
      <w:tr w14:paraId="59DC02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2AB8368A">
            <w:pPr>
              <w:pStyle w:val="25"/>
              <w:jc w:val="left"/>
            </w:pPr>
            <w:r>
              <w:rPr>
                <w:rFonts w:ascii="Times New Roman" w:hAnsi="Times New Roman" w:eastAsia="微软雅黑"/>
                <w:sz w:val="22"/>
              </w:rPr>
              <w:t>部门汇总是否正确</w:t>
            </w:r>
          </w:p>
        </w:tc>
        <w:tc>
          <w:tcPr>
            <w:tcBorders>
              <w:top w:val="single" w:color="E2E8F0" w:sz="6" w:space="0"/>
              <w:left w:val="single" w:color="E2E8F0" w:sz="6" w:space="0"/>
              <w:bottom w:val="single" w:color="E2E8F0" w:sz="6" w:space="0"/>
              <w:right w:val="single" w:color="E2E8F0" w:sz="6" w:space="0"/>
            </w:tcBorders>
            <w:shd w:val="clear" w:color="auto" w:fill="F8FAFC"/>
          </w:tcPr>
          <w:p w14:paraId="2E75CDC3">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609D8F2">
            <w:pPr>
              <w:pStyle w:val="25"/>
            </w:pPr>
          </w:p>
        </w:tc>
      </w:tr>
      <w:tr w14:paraId="03CA15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399350">
            <w:pPr>
              <w:pStyle w:val="25"/>
              <w:jc w:val="left"/>
            </w:pPr>
            <w:r>
              <w:rPr>
                <w:rFonts w:ascii="Times New Roman" w:hAnsi="Times New Roman" w:eastAsia="微软雅黑"/>
                <w:sz w:val="22"/>
              </w:rPr>
              <w:t>四个工作表是否生成</w:t>
            </w:r>
          </w:p>
        </w:tc>
        <w:tc>
          <w:tcPr>
            <w:tcBorders>
              <w:top w:val="single" w:color="E2E8F0" w:sz="6" w:space="0"/>
              <w:left w:val="single" w:color="E2E8F0" w:sz="6" w:space="0"/>
              <w:bottom w:val="single" w:color="E2E8F0" w:sz="6" w:space="0"/>
              <w:right w:val="single" w:color="E2E8F0" w:sz="6" w:space="0"/>
            </w:tcBorders>
          </w:tcPr>
          <w:p w14:paraId="1FE5593B">
            <w:pPr>
              <w:pStyle w:val="25"/>
              <w:jc w:val="left"/>
            </w:pPr>
            <w:r>
              <w:rPr>
                <w:rFonts w:ascii="Times New Roman" w:hAnsi="Times New Roman" w:eastAsia="微软雅黑"/>
                <w:sz w:val="22"/>
              </w:rPr>
              <w:t>是/否</w:t>
            </w:r>
          </w:p>
        </w:tc>
        <w:tc>
          <w:tcPr>
            <w:tcBorders>
              <w:top w:val="single" w:color="E2E8F0" w:sz="6" w:space="0"/>
              <w:left w:val="single" w:color="E2E8F0" w:sz="6" w:space="0"/>
              <w:bottom w:val="single" w:color="E2E8F0" w:sz="6" w:space="0"/>
              <w:right w:val="single" w:color="E2E8F0" w:sz="6" w:space="0"/>
            </w:tcBorders>
          </w:tcPr>
          <w:p w14:paraId="3BE83C6E">
            <w:pPr>
              <w:pStyle w:val="25"/>
            </w:pPr>
          </w:p>
        </w:tc>
      </w:tr>
    </w:tbl>
    <w:p w14:paraId="30E29362">
      <w:pPr>
        <w:pStyle w:val="3"/>
      </w:pPr>
      <w:r>
        <w:rPr>
          <w:rFonts w:ascii="Times New Roman" w:hAnsi="Times New Roman" w:eastAsia="微软雅黑"/>
          <w:sz w:val="24"/>
        </w:rPr>
        <w:t>步骤4：如有错误，向AI反馈并记录调试过程（至少尝试一次调试）。</w:t>
      </w:r>
    </w:p>
    <w:p w14:paraId="198AEB79">
      <w:r>
        <w:pict>
          <v:rect id="_x0000_i1233" o:spt="1" style="height:1.5pt;width:0pt;" coordsize="21600,21600" o:hr="t" o:hrstd="t" o:hralign="center">
            <v:path/>
            <v:fill focussize="0,0"/>
            <v:stroke/>
            <v:imagedata o:title=""/>
            <o:lock v:ext="edit"/>
            <w10:wrap type="none"/>
            <w10:anchorlock/>
          </v:rect>
        </w:pict>
      </w:r>
    </w:p>
    <w:p w14:paraId="45E1223D">
      <w:pPr>
        <w:pStyle w:val="24"/>
      </w:pPr>
      <w:r>
        <w:rPr>
          <w:rFonts w:ascii="Times New Roman" w:hAnsi="Times New Roman" w:eastAsia="微软雅黑"/>
          <w:b/>
          <w:bCs/>
          <w:sz w:val="24"/>
        </w:rPr>
        <w:t>任务4：Excel本量利模型生成与验证（必做）</w:t>
      </w:r>
    </w:p>
    <w:p w14:paraId="7AE542D1">
      <w:pPr>
        <w:pStyle w:val="3"/>
      </w:pPr>
      <w:r>
        <w:rPr>
          <w:rFonts w:ascii="Times New Roman" w:hAnsi="Times New Roman" w:eastAsia="微软雅黑"/>
          <w:sz w:val="24"/>
        </w:rPr>
        <w:t>步骤1：按照7.5.2节的方法，向AI请求生成本量利分析Excel动态模型。</w:t>
      </w:r>
    </w:p>
    <w:p w14:paraId="388A0B02">
      <w:pPr>
        <w:pStyle w:val="3"/>
      </w:pPr>
      <w:r>
        <w:rPr>
          <w:rFonts w:ascii="Times New Roman" w:hAnsi="Times New Roman" w:eastAsia="微软雅黑"/>
          <w:sz w:val="24"/>
        </w:rPr>
        <w:t>步骤2：按照AI给出的公式，在Excel中搭建模型（将任务2的文具店数据作为初始参数输入）。</w:t>
      </w:r>
    </w:p>
    <w:p w14:paraId="573E8115">
      <w:pPr>
        <w:pStyle w:val="3"/>
      </w:pPr>
      <w:r>
        <w:rPr>
          <w:rFonts w:ascii="Times New Roman" w:hAnsi="Times New Roman" w:eastAsia="微软雅黑"/>
          <w:sz w:val="24"/>
        </w:rPr>
        <w:t>步骤3：验证模型，填写表7-8。</w:t>
      </w:r>
    </w:p>
    <w:p w14:paraId="22D1F9B4">
      <w:pPr>
        <w:pStyle w:val="3"/>
      </w:pPr>
      <w:r>
        <w:rPr>
          <w:rFonts w:ascii="Times New Roman" w:hAnsi="Times New Roman" w:eastAsia="微软雅黑"/>
          <w:sz w:val="24"/>
        </w:rPr>
        <w:t>表7-8 Excel本量利模型验证记录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96"/>
        <w:gridCol w:w="2196"/>
        <w:gridCol w:w="1096"/>
        <w:gridCol w:w="1096"/>
        <w:gridCol w:w="1096"/>
      </w:tblGrid>
      <w:tr w14:paraId="5FA1E8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7CBB71">
            <w:pPr>
              <w:pStyle w:val="25"/>
              <w:jc w:val="left"/>
            </w:pPr>
            <w:r>
              <w:rPr>
                <w:rFonts w:ascii="Times New Roman" w:hAnsi="Times New Roman" w:eastAsia="微软雅黑"/>
                <w:b/>
                <w:color w:val="1E3A8A"/>
                <w:sz w:val="22"/>
              </w:rPr>
              <w:t>验证项目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65F38E5E">
            <w:pPr>
              <w:pStyle w:val="25"/>
              <w:jc w:val="left"/>
            </w:pPr>
            <w:r>
              <w:rPr>
                <w:rFonts w:ascii="Times New Roman" w:hAnsi="Times New Roman" w:eastAsia="微软雅黑"/>
                <w:b/>
                <w:color w:val="1E3A8A"/>
                <w:sz w:val="22"/>
              </w:rPr>
              <w:t>期望结果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4AF79E89">
            <w:pPr>
              <w:pStyle w:val="25"/>
              <w:jc w:val="left"/>
            </w:pPr>
            <w:r>
              <w:rPr>
                <w:rFonts w:ascii="Times New Roman" w:hAnsi="Times New Roman" w:eastAsia="微软雅黑"/>
                <w:b/>
                <w:color w:val="1E3A8A"/>
                <w:sz w:val="22"/>
              </w:rPr>
              <w:t>实际结果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595B258B">
            <w:pPr>
              <w:pStyle w:val="25"/>
              <w:jc w:val="left"/>
            </w:pPr>
            <w:r>
              <w:rPr>
                <w:rFonts w:ascii="Times New Roman" w:hAnsi="Times New Roman" w:eastAsia="微软雅黑"/>
                <w:b/>
                <w:color w:val="1E3A8A"/>
                <w:sz w:val="22"/>
              </w:rPr>
              <w:t>是否通过</w:t>
            </w:r>
          </w:p>
        </w:tc>
        <w:tc>
          <w:tcPr>
            <w:tcBorders>
              <w:top w:val="single" w:color="E2E8F0" w:sz="6" w:space="0"/>
              <w:left w:val="single" w:color="E2E8F0" w:sz="6" w:space="0"/>
              <w:bottom w:val="single" w:color="E2E8F0" w:sz="6" w:space="0"/>
              <w:right w:val="single" w:color="E2E8F0" w:sz="6" w:space="0"/>
            </w:tcBorders>
            <w:shd w:val="clear" w:color="auto" w:fill="EEF4FF"/>
          </w:tcPr>
          <w:p w14:paraId="4CD879B9">
            <w:pPr>
              <w:pStyle w:val="25"/>
              <w:jc w:val="left"/>
            </w:pPr>
            <w:r>
              <w:rPr>
                <w:rFonts w:ascii="Times New Roman" w:hAnsi="Times New Roman" w:eastAsia="微软雅黑"/>
                <w:b/>
                <w:color w:val="1E3A8A"/>
                <w:sz w:val="22"/>
              </w:rPr>
              <w:t>问题说明</w:t>
            </w:r>
          </w:p>
        </w:tc>
      </w:tr>
      <w:tr w14:paraId="018948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6B0287">
            <w:pPr>
              <w:pStyle w:val="25"/>
              <w:jc w:val="left"/>
            </w:pPr>
            <w:r>
              <w:rPr>
                <w:rFonts w:ascii="Times New Roman" w:hAnsi="Times New Roman" w:eastAsia="微软雅黑"/>
                <w:sz w:val="22"/>
              </w:rPr>
              <w:t>保本销量公式</w:t>
            </w:r>
          </w:p>
        </w:tc>
        <w:tc>
          <w:tcPr>
            <w:tcBorders>
              <w:top w:val="single" w:color="E2E8F0" w:sz="6" w:space="0"/>
              <w:left w:val="single" w:color="E2E8F0" w:sz="6" w:space="0"/>
              <w:bottom w:val="single" w:color="E2E8F0" w:sz="6" w:space="0"/>
              <w:right w:val="single" w:color="E2E8F0" w:sz="6" w:space="0"/>
            </w:tcBorders>
          </w:tcPr>
          <w:p w14:paraId="36336BCC">
            <w:pPr>
              <w:pStyle w:val="25"/>
              <w:jc w:val="left"/>
            </w:pPr>
            <w:r>
              <w:rPr>
                <w:rFonts w:ascii="Times New Roman" w:hAnsi="Times New Roman" w:eastAsia="微软雅黑"/>
                <w:sz w:val="22"/>
              </w:rPr>
              <w:t>（填入手工计算值）</w:t>
            </w:r>
          </w:p>
        </w:tc>
        <w:tc>
          <w:tcPr>
            <w:tcBorders>
              <w:top w:val="single" w:color="E2E8F0" w:sz="6" w:space="0"/>
              <w:left w:val="single" w:color="E2E8F0" w:sz="6" w:space="0"/>
              <w:bottom w:val="single" w:color="E2E8F0" w:sz="6" w:space="0"/>
              <w:right w:val="single" w:color="E2E8F0" w:sz="6" w:space="0"/>
            </w:tcBorders>
          </w:tcPr>
          <w:p w14:paraId="310E1ADE">
            <w:pPr>
              <w:pStyle w:val="25"/>
            </w:pPr>
          </w:p>
        </w:tc>
        <w:tc>
          <w:tcPr>
            <w:tcBorders>
              <w:top w:val="single" w:color="E2E8F0" w:sz="6" w:space="0"/>
              <w:left w:val="single" w:color="E2E8F0" w:sz="6" w:space="0"/>
              <w:bottom w:val="single" w:color="E2E8F0" w:sz="6" w:space="0"/>
              <w:right w:val="single" w:color="E2E8F0" w:sz="6" w:space="0"/>
            </w:tcBorders>
          </w:tcPr>
          <w:p w14:paraId="019BB259">
            <w:pPr>
              <w:pStyle w:val="25"/>
            </w:pPr>
          </w:p>
        </w:tc>
        <w:tc>
          <w:tcPr>
            <w:tcBorders>
              <w:top w:val="single" w:color="E2E8F0" w:sz="6" w:space="0"/>
              <w:left w:val="single" w:color="E2E8F0" w:sz="6" w:space="0"/>
              <w:bottom w:val="single" w:color="E2E8F0" w:sz="6" w:space="0"/>
              <w:right w:val="single" w:color="E2E8F0" w:sz="6" w:space="0"/>
            </w:tcBorders>
          </w:tcPr>
          <w:p w14:paraId="2A9EA5E6">
            <w:pPr>
              <w:pStyle w:val="25"/>
            </w:pPr>
          </w:p>
        </w:tc>
      </w:tr>
      <w:tr w14:paraId="2E5698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F85748">
            <w:pPr>
              <w:pStyle w:val="25"/>
              <w:jc w:val="left"/>
            </w:pPr>
            <w:r>
              <w:rPr>
                <w:rFonts w:ascii="Times New Roman" w:hAnsi="Times New Roman" w:eastAsia="微软雅黑"/>
                <w:sz w:val="22"/>
              </w:rPr>
              <w:t>修改单价后自动更新</w:t>
            </w:r>
          </w:p>
        </w:tc>
        <w:tc>
          <w:tcPr>
            <w:tcBorders>
              <w:top w:val="single" w:color="E2E8F0" w:sz="6" w:space="0"/>
              <w:left w:val="single" w:color="E2E8F0" w:sz="6" w:space="0"/>
              <w:bottom w:val="single" w:color="E2E8F0" w:sz="6" w:space="0"/>
              <w:right w:val="single" w:color="E2E8F0" w:sz="6" w:space="0"/>
            </w:tcBorders>
            <w:shd w:val="clear" w:color="auto" w:fill="F8FAFC"/>
          </w:tcPr>
          <w:p w14:paraId="1B2A72E3">
            <w:pPr>
              <w:pStyle w:val="25"/>
              <w:jc w:val="left"/>
            </w:pPr>
            <w:r>
              <w:rPr>
                <w:rFonts w:ascii="Times New Roman" w:hAnsi="Times New Roman" w:eastAsia="微软雅黑"/>
                <w:sz w:val="22"/>
              </w:rPr>
              <w:t>所有结果同步变化</w:t>
            </w:r>
          </w:p>
        </w:tc>
        <w:tc>
          <w:tcPr>
            <w:tcBorders>
              <w:top w:val="single" w:color="E2E8F0" w:sz="6" w:space="0"/>
              <w:left w:val="single" w:color="E2E8F0" w:sz="6" w:space="0"/>
              <w:bottom w:val="single" w:color="E2E8F0" w:sz="6" w:space="0"/>
              <w:right w:val="single" w:color="E2E8F0" w:sz="6" w:space="0"/>
            </w:tcBorders>
            <w:shd w:val="clear" w:color="auto" w:fill="F8FAFC"/>
          </w:tcPr>
          <w:p w14:paraId="6462A750">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F6F53CC">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0168659">
            <w:pPr>
              <w:pStyle w:val="25"/>
            </w:pPr>
          </w:p>
        </w:tc>
      </w:tr>
      <w:tr w14:paraId="1B1A49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959FC5">
            <w:pPr>
              <w:pStyle w:val="25"/>
              <w:jc w:val="left"/>
            </w:pPr>
            <w:r>
              <w:rPr>
                <w:rFonts w:ascii="Times New Roman" w:hAnsi="Times New Roman" w:eastAsia="微软雅黑"/>
                <w:sz w:val="22"/>
              </w:rPr>
              <w:t>安全性评价逻辑</w:t>
            </w:r>
          </w:p>
        </w:tc>
        <w:tc>
          <w:tcPr>
            <w:tcBorders>
              <w:top w:val="single" w:color="E2E8F0" w:sz="6" w:space="0"/>
              <w:left w:val="single" w:color="E2E8F0" w:sz="6" w:space="0"/>
              <w:bottom w:val="single" w:color="E2E8F0" w:sz="6" w:space="0"/>
              <w:right w:val="single" w:color="E2E8F0" w:sz="6" w:space="0"/>
            </w:tcBorders>
          </w:tcPr>
          <w:p w14:paraId="1C7BED17">
            <w:pPr>
              <w:pStyle w:val="25"/>
              <w:jc w:val="left"/>
            </w:pPr>
            <w:r>
              <w:rPr>
                <w:rFonts w:ascii="Times New Roman" w:hAnsi="Times New Roman" w:eastAsia="微软雅黑"/>
                <w:sz w:val="22"/>
              </w:rPr>
              <w:t>率&lt;15%显示”危险”</w:t>
            </w:r>
          </w:p>
        </w:tc>
        <w:tc>
          <w:tcPr>
            <w:tcBorders>
              <w:top w:val="single" w:color="E2E8F0" w:sz="6" w:space="0"/>
              <w:left w:val="single" w:color="E2E8F0" w:sz="6" w:space="0"/>
              <w:bottom w:val="single" w:color="E2E8F0" w:sz="6" w:space="0"/>
              <w:right w:val="single" w:color="E2E8F0" w:sz="6" w:space="0"/>
            </w:tcBorders>
          </w:tcPr>
          <w:p w14:paraId="5E664C13">
            <w:pPr>
              <w:pStyle w:val="25"/>
            </w:pPr>
          </w:p>
        </w:tc>
        <w:tc>
          <w:tcPr>
            <w:tcBorders>
              <w:top w:val="single" w:color="E2E8F0" w:sz="6" w:space="0"/>
              <w:left w:val="single" w:color="E2E8F0" w:sz="6" w:space="0"/>
              <w:bottom w:val="single" w:color="E2E8F0" w:sz="6" w:space="0"/>
              <w:right w:val="single" w:color="E2E8F0" w:sz="6" w:space="0"/>
            </w:tcBorders>
          </w:tcPr>
          <w:p w14:paraId="2E5FF279">
            <w:pPr>
              <w:pStyle w:val="25"/>
            </w:pPr>
          </w:p>
        </w:tc>
        <w:tc>
          <w:tcPr>
            <w:tcBorders>
              <w:top w:val="single" w:color="E2E8F0" w:sz="6" w:space="0"/>
              <w:left w:val="single" w:color="E2E8F0" w:sz="6" w:space="0"/>
              <w:bottom w:val="single" w:color="E2E8F0" w:sz="6" w:space="0"/>
              <w:right w:val="single" w:color="E2E8F0" w:sz="6" w:space="0"/>
            </w:tcBorders>
          </w:tcPr>
          <w:p w14:paraId="2DF9A6C7">
            <w:pPr>
              <w:pStyle w:val="25"/>
            </w:pPr>
          </w:p>
        </w:tc>
      </w:tr>
      <w:tr w14:paraId="1A91C3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63A8CC">
            <w:pPr>
              <w:pStyle w:val="25"/>
              <w:jc w:val="left"/>
            </w:pPr>
            <w:r>
              <w:rPr>
                <w:rFonts w:ascii="Times New Roman" w:hAnsi="Times New Roman" w:eastAsia="微软雅黑"/>
                <w:sz w:val="22"/>
              </w:rPr>
              <w:t>敏感性分析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79A3AFD5">
            <w:pPr>
              <w:pStyle w:val="25"/>
              <w:jc w:val="left"/>
            </w:pPr>
            <w:r>
              <w:rPr>
                <w:rFonts w:ascii="Times New Roman" w:hAnsi="Times New Roman" w:eastAsia="微软雅黑"/>
                <w:sz w:val="22"/>
              </w:rPr>
              <w:t>单价±5%时的变化</w:t>
            </w:r>
          </w:p>
        </w:tc>
        <w:tc>
          <w:tcPr>
            <w:tcBorders>
              <w:top w:val="single" w:color="E2E8F0" w:sz="6" w:space="0"/>
              <w:left w:val="single" w:color="E2E8F0" w:sz="6" w:space="0"/>
              <w:bottom w:val="single" w:color="E2E8F0" w:sz="6" w:space="0"/>
              <w:right w:val="single" w:color="E2E8F0" w:sz="6" w:space="0"/>
            </w:tcBorders>
            <w:shd w:val="clear" w:color="auto" w:fill="F8FAFC"/>
          </w:tcPr>
          <w:p w14:paraId="15EC36D4">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A327711">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F1330CB">
            <w:pPr>
              <w:pStyle w:val="25"/>
            </w:pPr>
          </w:p>
        </w:tc>
      </w:tr>
    </w:tbl>
    <w:p w14:paraId="6AA1F3D5">
      <w:r>
        <w:pict>
          <v:rect id="_x0000_i1234" o:spt="1" style="height:1.5pt;width:0pt;" coordsize="21600,21600" o:hr="t" o:hrstd="t" o:hralign="center">
            <v:path/>
            <v:fill focussize="0,0"/>
            <v:stroke/>
            <v:imagedata o:title=""/>
            <o:lock v:ext="edit"/>
            <w10:wrap type="none"/>
            <w10:anchorlock/>
          </v:rect>
        </w:pict>
      </w:r>
    </w:p>
    <w:p w14:paraId="6894238A">
      <w:pPr>
        <w:pStyle w:val="24"/>
      </w:pPr>
      <w:r>
        <w:rPr>
          <w:rFonts w:ascii="Times New Roman" w:hAnsi="Times New Roman" w:eastAsia="微软雅黑"/>
          <w:b/>
          <w:bCs/>
          <w:sz w:val="24"/>
        </w:rPr>
        <w:t>任务5：内部控制关键控制点识别（选做）</w:t>
      </w:r>
    </w:p>
    <w:p w14:paraId="53BB2698">
      <w:pPr>
        <w:pStyle w:val="3"/>
      </w:pPr>
      <w:r>
        <w:rPr>
          <w:rFonts w:ascii="Times New Roman" w:hAnsi="Times New Roman" w:eastAsia="微软雅黑"/>
          <w:sz w:val="24"/>
        </w:rPr>
        <w:t>选择以下流程之一，借助AI识别关键控制点：</w:t>
      </w:r>
    </w:p>
    <w:p w14:paraId="7A06AD57">
      <w:pPr>
        <w:pStyle w:val="25"/>
        <w:numPr>
          <w:ilvl w:val="0"/>
          <w:numId w:val="1"/>
        </w:numPr>
        <w:ind w:left="720" w:hanging="480"/>
      </w:pPr>
      <w:r>
        <w:rPr>
          <w:rFonts w:ascii="Times New Roman" w:hAnsi="Times New Roman" w:eastAsia="微软雅黑"/>
          <w:sz w:val="24"/>
        </w:rPr>
        <w:t>A：学生社团的活动经费报销流程</w:t>
      </w:r>
    </w:p>
    <w:p w14:paraId="5A8B20E8">
      <w:pPr>
        <w:pStyle w:val="25"/>
        <w:numPr>
          <w:ilvl w:val="0"/>
          <w:numId w:val="1"/>
        </w:numPr>
        <w:ind w:left="720" w:hanging="480"/>
      </w:pPr>
      <w:r>
        <w:rPr>
          <w:rFonts w:ascii="Times New Roman" w:hAnsi="Times New Roman" w:eastAsia="微软雅黑"/>
          <w:sz w:val="24"/>
        </w:rPr>
        <w:t>B：小型电商店铺的采购-付款流程</w:t>
      </w:r>
    </w:p>
    <w:p w14:paraId="13C577AB">
      <w:pPr>
        <w:pStyle w:val="25"/>
        <w:numPr>
          <w:ilvl w:val="0"/>
          <w:numId w:val="1"/>
        </w:numPr>
        <w:ind w:left="720" w:hanging="480"/>
      </w:pPr>
      <w:r>
        <w:rPr>
          <w:rFonts w:ascii="Times New Roman" w:hAnsi="Times New Roman" w:eastAsia="微软雅黑"/>
          <w:sz w:val="24"/>
        </w:rPr>
        <w:t>C：校内便利店的进货-销售-盘点流程</w:t>
      </w:r>
    </w:p>
    <w:p w14:paraId="371CA20C">
      <w:pPr>
        <w:pStyle w:val="24"/>
      </w:pPr>
      <w:r>
        <w:rPr>
          <w:rFonts w:ascii="Times New Roman" w:hAnsi="Times New Roman" w:eastAsia="微软雅黑"/>
          <w:sz w:val="24"/>
        </w:rPr>
        <w:t>要求：</w:t>
      </w:r>
    </w:p>
    <w:p w14:paraId="281FE332">
      <w:pPr>
        <w:pStyle w:val="25"/>
        <w:numPr>
          <w:ilvl w:val="0"/>
          <w:numId w:val="38"/>
        </w:numPr>
        <w:ind w:left="720" w:hanging="480"/>
      </w:pPr>
      <w:r>
        <w:rPr>
          <w:rFonts w:ascii="Times New Roman" w:hAnsi="Times New Roman" w:eastAsia="微软雅黑"/>
          <w:sz w:val="24"/>
        </w:rPr>
        <w:t>描述该流程的完整步骤（6—8个节点）</w:t>
      </w:r>
    </w:p>
    <w:p w14:paraId="366E5B77">
      <w:pPr>
        <w:pStyle w:val="25"/>
        <w:numPr>
          <w:ilvl w:val="0"/>
          <w:numId w:val="38"/>
        </w:numPr>
        <w:ind w:left="720" w:hanging="480"/>
      </w:pPr>
      <w:r>
        <w:rPr>
          <w:rFonts w:ascii="Times New Roman" w:hAnsi="Times New Roman" w:eastAsia="微软雅黑"/>
          <w:sz w:val="24"/>
        </w:rPr>
        <w:t>向AI提交流程描述，请AI识别关键控制点、控制目标和常见漏洞</w:t>
      </w:r>
    </w:p>
    <w:p w14:paraId="5DDC69BD">
      <w:pPr>
        <w:pStyle w:val="25"/>
        <w:numPr>
          <w:ilvl w:val="0"/>
          <w:numId w:val="38"/>
        </w:numPr>
        <w:ind w:left="720" w:hanging="480"/>
      </w:pPr>
      <w:r>
        <w:rPr>
          <w:rFonts w:ascii="Times New Roman" w:hAnsi="Times New Roman" w:eastAsia="微软雅黑"/>
          <w:sz w:val="24"/>
        </w:rPr>
        <w:t>针对2个最重要的漏洞，提出改进建议</w:t>
      </w:r>
    </w:p>
    <w:p w14:paraId="05917D14">
      <w:pPr>
        <w:pStyle w:val="25"/>
        <w:numPr>
          <w:ilvl w:val="0"/>
          <w:numId w:val="38"/>
        </w:numPr>
        <w:ind w:left="720" w:hanging="480"/>
      </w:pPr>
      <w:r>
        <w:rPr>
          <w:rFonts w:ascii="Times New Roman" w:hAnsi="Times New Roman" w:eastAsia="微软雅黑"/>
          <w:sz w:val="24"/>
        </w:rPr>
        <w:t>评估AI识别结果的质量</w:t>
      </w:r>
    </w:p>
    <w:p w14:paraId="03CA944B">
      <w:r>
        <w:pict>
          <v:rect id="_x0000_i1235" o:spt="1" style="height:1.5pt;width:0pt;" coordsize="21600,21600" o:hr="t" o:hrstd="t" o:hralign="center">
            <v:path/>
            <v:fill focussize="0,0"/>
            <v:stroke/>
            <v:imagedata o:title=""/>
            <o:lock v:ext="edit"/>
            <w10:wrap type="none"/>
            <w10:anchorlock/>
          </v:rect>
        </w:pict>
      </w:r>
    </w:p>
    <w:p w14:paraId="6425D7FA">
      <w:pPr>
        <w:pStyle w:val="6"/>
      </w:pPr>
      <w:r>
        <w:rPr>
          <w:rFonts w:ascii="Times New Roman" w:hAnsi="Times New Roman" w:eastAsia="微软雅黑"/>
          <w:sz w:val="24"/>
        </w:rPr>
        <w:t>三、实训报告要求</w:t>
      </w:r>
    </w:p>
    <w:p w14:paraId="642AF7EC">
      <w:pPr>
        <w:numPr>
          <w:ilvl w:val="0"/>
          <w:numId w:val="39"/>
        </w:numPr>
        <w:ind w:left="720" w:hanging="480"/>
      </w:pPr>
      <w:r>
        <w:rPr>
          <w:rFonts w:ascii="Times New Roman" w:hAnsi="Times New Roman" w:eastAsia="微软雅黑"/>
          <w:b/>
          <w:bCs/>
          <w:sz w:val="24"/>
        </w:rPr>
        <w:t>格式要求</w:t>
      </w:r>
      <w:r>
        <w:rPr>
          <w:rFonts w:ascii="Times New Roman" w:hAnsi="Times New Roman" w:eastAsia="微软雅黑"/>
          <w:sz w:val="24"/>
        </w:rPr>
        <w:t>：Word文档，标题”第七章实训报告-姓名-学号”</w:t>
      </w:r>
    </w:p>
    <w:p w14:paraId="5A75054B">
      <w:pPr>
        <w:numPr>
          <w:ilvl w:val="0"/>
          <w:numId w:val="39"/>
        </w:numPr>
        <w:ind w:left="720" w:hanging="480"/>
      </w:pPr>
      <w:r>
        <w:rPr>
          <w:rFonts w:ascii="Times New Roman" w:hAnsi="Times New Roman" w:eastAsia="微软雅黑"/>
          <w:b/>
          <w:bCs/>
          <w:sz w:val="24"/>
        </w:rPr>
        <w:t>内容结构</w:t>
      </w:r>
      <w:r>
        <w:rPr>
          <w:rFonts w:ascii="Times New Roman" w:hAnsi="Times New Roman" w:eastAsia="微软雅黑"/>
          <w:sz w:val="24"/>
        </w:rPr>
        <w:t>：</w:t>
      </w:r>
    </w:p>
    <w:p w14:paraId="26A6E5F2">
      <w:pPr>
        <w:pStyle w:val="25"/>
        <w:numPr>
          <w:ilvl w:val="1"/>
          <w:numId w:val="1"/>
        </w:numPr>
        <w:ind w:left="1440" w:hanging="480"/>
      </w:pPr>
      <w:r>
        <w:rPr>
          <w:rFonts w:ascii="Times New Roman" w:hAnsi="Times New Roman" w:eastAsia="微软雅黑"/>
          <w:sz w:val="24"/>
        </w:rPr>
        <w:t>封面</w:t>
      </w:r>
    </w:p>
    <w:p w14:paraId="415816F6">
      <w:pPr>
        <w:pStyle w:val="25"/>
        <w:numPr>
          <w:ilvl w:val="1"/>
          <w:numId w:val="1"/>
        </w:numPr>
        <w:ind w:left="1440" w:hanging="480"/>
      </w:pPr>
      <w:r>
        <w:rPr>
          <w:rFonts w:ascii="Times New Roman" w:hAnsi="Times New Roman" w:eastAsia="微软雅黑"/>
          <w:sz w:val="24"/>
        </w:rPr>
        <w:t>任务1A：个人预算（含提示词、AI输出、质量评估、修订记录、执行难点分析）</w:t>
      </w:r>
    </w:p>
    <w:p w14:paraId="12DEAD2B">
      <w:pPr>
        <w:pStyle w:val="25"/>
        <w:numPr>
          <w:ilvl w:val="1"/>
          <w:numId w:val="1"/>
        </w:numPr>
        <w:ind w:left="1440" w:hanging="480"/>
      </w:pPr>
      <w:r>
        <w:rPr>
          <w:rFonts w:ascii="Times New Roman" w:hAnsi="Times New Roman" w:eastAsia="微软雅黑"/>
          <w:sz w:val="24"/>
        </w:rPr>
        <w:t>任务1B：活动预算（含提示词、AI输出、两次追问记录）</w:t>
      </w:r>
    </w:p>
    <w:p w14:paraId="62379605">
      <w:pPr>
        <w:pStyle w:val="25"/>
        <w:numPr>
          <w:ilvl w:val="1"/>
          <w:numId w:val="1"/>
        </w:numPr>
        <w:ind w:left="1440" w:hanging="480"/>
      </w:pPr>
      <w:r>
        <w:rPr>
          <w:rFonts w:ascii="Times New Roman" w:hAnsi="Times New Roman" w:eastAsia="微软雅黑"/>
          <w:sz w:val="24"/>
        </w:rPr>
        <w:t>任务2：本量利分析（含手工计算过程、AI输出、验算对比表、发现问题和迭代记录）</w:t>
      </w:r>
    </w:p>
    <w:p w14:paraId="6DC71330">
      <w:pPr>
        <w:pStyle w:val="25"/>
        <w:numPr>
          <w:ilvl w:val="1"/>
          <w:numId w:val="1"/>
        </w:numPr>
        <w:ind w:left="1440" w:hanging="480"/>
      </w:pPr>
      <w:r>
        <w:rPr>
          <w:rFonts w:ascii="Times New Roman" w:hAnsi="Times New Roman" w:eastAsia="微软雅黑"/>
          <w:sz w:val="24"/>
        </w:rPr>
        <w:t>任务3：Python脚本（含代码截图、测试数据截图、验证记录表、调试过程）</w:t>
      </w:r>
    </w:p>
    <w:p w14:paraId="4F367A52">
      <w:pPr>
        <w:pStyle w:val="25"/>
        <w:numPr>
          <w:ilvl w:val="1"/>
          <w:numId w:val="1"/>
        </w:numPr>
        <w:ind w:left="1440" w:hanging="480"/>
      </w:pPr>
      <w:r>
        <w:rPr>
          <w:rFonts w:ascii="Times New Roman" w:hAnsi="Times New Roman" w:eastAsia="微软雅黑"/>
          <w:sz w:val="24"/>
        </w:rPr>
        <w:t>任务4：Excel模型（含公式输入截图、模型运行截图、验证记录表）</w:t>
      </w:r>
    </w:p>
    <w:p w14:paraId="461E0849">
      <w:pPr>
        <w:pStyle w:val="25"/>
        <w:numPr>
          <w:ilvl w:val="1"/>
          <w:numId w:val="1"/>
        </w:numPr>
        <w:ind w:left="1440" w:hanging="480"/>
      </w:pPr>
      <w:r>
        <w:rPr>
          <w:rFonts w:ascii="Times New Roman" w:hAnsi="Times New Roman" w:eastAsia="微软雅黑"/>
          <w:sz w:val="24"/>
        </w:rPr>
        <w:t>任务5（选做）：内部控制分析</w:t>
      </w:r>
    </w:p>
    <w:p w14:paraId="6A542FD1">
      <w:pPr>
        <w:pStyle w:val="25"/>
        <w:numPr>
          <w:ilvl w:val="1"/>
          <w:numId w:val="1"/>
        </w:numPr>
        <w:ind w:left="1440" w:hanging="480"/>
      </w:pPr>
      <w:r>
        <w:rPr>
          <w:rFonts w:ascii="Times New Roman" w:hAnsi="Times New Roman" w:eastAsia="微软雅黑"/>
          <w:b/>
          <w:bCs/>
          <w:sz w:val="24"/>
        </w:rPr>
        <w:t>实训心得</w:t>
      </w:r>
      <w:r>
        <w:rPr>
          <w:rFonts w:ascii="Times New Roman" w:hAnsi="Times New Roman" w:eastAsia="微软雅黑"/>
          <w:sz w:val="24"/>
        </w:rPr>
        <w:t>（不少于400字，重点谈：①从三个引导案例中你最有共鸣的是哪个，为什么；②本量利分析发现AI错误的经历对你有什么启示；③预算分析自动化工具的生成体验）</w:t>
      </w:r>
    </w:p>
    <w:p w14:paraId="694CA09D">
      <w:pPr>
        <w:numPr>
          <w:ilvl w:val="0"/>
          <w:numId w:val="39"/>
        </w:numPr>
        <w:ind w:left="720" w:hanging="480"/>
      </w:pPr>
      <w:r>
        <w:rPr>
          <w:rFonts w:ascii="Times New Roman" w:hAnsi="Times New Roman" w:eastAsia="微软雅黑"/>
          <w:b/>
          <w:bCs/>
          <w:sz w:val="24"/>
        </w:rPr>
        <w:t>截图要求</w:t>
      </w:r>
      <w:r>
        <w:rPr>
          <w:rFonts w:ascii="Times New Roman" w:hAnsi="Times New Roman" w:eastAsia="微软雅黑"/>
          <w:sz w:val="24"/>
        </w:rPr>
        <w:t>：</w:t>
      </w:r>
    </w:p>
    <w:p w14:paraId="3DCCCF1F">
      <w:pPr>
        <w:pStyle w:val="25"/>
        <w:numPr>
          <w:ilvl w:val="1"/>
          <w:numId w:val="1"/>
        </w:numPr>
        <w:ind w:left="1440" w:hanging="480"/>
      </w:pPr>
      <w:r>
        <w:rPr>
          <w:rFonts w:ascii="Times New Roman" w:hAnsi="Times New Roman" w:eastAsia="微软雅黑"/>
          <w:sz w:val="24"/>
        </w:rPr>
        <w:t>每个AI对话必须截图</w:t>
      </w:r>
    </w:p>
    <w:p w14:paraId="2830FACA">
      <w:pPr>
        <w:pStyle w:val="25"/>
        <w:numPr>
          <w:ilvl w:val="1"/>
          <w:numId w:val="1"/>
        </w:numPr>
        <w:ind w:left="1440" w:hanging="480"/>
      </w:pPr>
      <w:r>
        <w:rPr>
          <w:rFonts w:ascii="Times New Roman" w:hAnsi="Times New Roman" w:eastAsia="微软雅黑"/>
          <w:sz w:val="24"/>
        </w:rPr>
        <w:t>任务3的脚本运行结果必须截图</w:t>
      </w:r>
    </w:p>
    <w:p w14:paraId="04D6668B">
      <w:pPr>
        <w:pStyle w:val="25"/>
        <w:numPr>
          <w:ilvl w:val="1"/>
          <w:numId w:val="1"/>
        </w:numPr>
        <w:ind w:left="1440" w:hanging="480"/>
      </w:pPr>
      <w:r>
        <w:rPr>
          <w:rFonts w:ascii="Times New Roman" w:hAnsi="Times New Roman" w:eastAsia="微软雅黑"/>
          <w:sz w:val="24"/>
        </w:rPr>
        <w:t>任务4的Excel模型必须截图（包含公式编辑栏）</w:t>
      </w:r>
    </w:p>
    <w:p w14:paraId="45DC942A">
      <w:pPr>
        <w:pStyle w:val="6"/>
      </w:pPr>
      <w:r>
        <w:rPr>
          <w:rFonts w:ascii="Times New Roman" w:hAnsi="Times New Roman" w:eastAsia="微软雅黑"/>
          <w:sz w:val="24"/>
        </w:rPr>
        <w:t>四、评分标准</w:t>
      </w:r>
    </w:p>
    <w:p w14:paraId="467620CB">
      <w:pPr>
        <w:pStyle w:val="24"/>
      </w:pPr>
      <w:r>
        <w:rPr>
          <w:rFonts w:ascii="Times New Roman" w:hAnsi="Times New Roman" w:eastAsia="微软雅黑"/>
          <w:sz w:val="24"/>
        </w:rPr>
        <w:t>表7-9 实训评分标准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52"/>
        <w:gridCol w:w="721"/>
        <w:gridCol w:w="5483"/>
      </w:tblGrid>
      <w:tr w14:paraId="41122A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2664C2D">
            <w:pPr>
              <w:pStyle w:val="25"/>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1CE4AA14">
            <w:pPr>
              <w:pStyle w:val="25"/>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79BA52CD">
            <w:pPr>
              <w:pStyle w:val="25"/>
              <w:jc w:val="left"/>
            </w:pPr>
            <w:r>
              <w:rPr>
                <w:rFonts w:ascii="Times New Roman" w:hAnsi="Times New Roman" w:eastAsia="微软雅黑"/>
                <w:b/>
                <w:color w:val="1E3A8A"/>
                <w:sz w:val="22"/>
              </w:rPr>
              <w:t>评分标准</w:t>
            </w:r>
          </w:p>
        </w:tc>
      </w:tr>
      <w:tr w14:paraId="46A5CA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85F2BE">
            <w:pPr>
              <w:pStyle w:val="25"/>
              <w:jc w:val="left"/>
            </w:pPr>
            <w:r>
              <w:rPr>
                <w:rFonts w:ascii="Times New Roman" w:hAnsi="Times New Roman" w:eastAsia="微软雅黑"/>
                <w:sz w:val="22"/>
              </w:rPr>
              <w:t>预算编制（任务1）</w:t>
            </w:r>
          </w:p>
        </w:tc>
        <w:tc>
          <w:tcPr>
            <w:tcBorders>
              <w:top w:val="single" w:color="E2E8F0" w:sz="6" w:space="0"/>
              <w:left w:val="single" w:color="E2E8F0" w:sz="6" w:space="0"/>
              <w:bottom w:val="single" w:color="E2E8F0" w:sz="6" w:space="0"/>
              <w:right w:val="single" w:color="E2E8F0" w:sz="6" w:space="0"/>
            </w:tcBorders>
          </w:tcPr>
          <w:p w14:paraId="3EB4E575">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tcPr>
          <w:p w14:paraId="2729B54D">
            <w:pPr>
              <w:pStyle w:val="25"/>
              <w:jc w:val="left"/>
            </w:pPr>
            <w:r>
              <w:rPr>
                <w:rFonts w:ascii="Times New Roman" w:hAnsi="Times New Roman" w:eastAsia="微软雅黑"/>
                <w:sz w:val="22"/>
              </w:rPr>
              <w:t>两个场景完整，有迭代记录，执行难点分析有见地</w:t>
            </w:r>
          </w:p>
        </w:tc>
      </w:tr>
      <w:tr w14:paraId="67C349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7C7EDB">
            <w:pPr>
              <w:pStyle w:val="25"/>
              <w:jc w:val="left"/>
            </w:pPr>
            <w:r>
              <w:rPr>
                <w:rFonts w:ascii="Times New Roman" w:hAnsi="Times New Roman" w:eastAsia="微软雅黑"/>
                <w:sz w:val="22"/>
              </w:rPr>
              <w:t>本量利分析（任务2）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61ED531A">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shd w:val="clear" w:color="auto" w:fill="F8FAFC"/>
          </w:tcPr>
          <w:p w14:paraId="1E2A95F5">
            <w:pPr>
              <w:pStyle w:val="25"/>
              <w:jc w:val="left"/>
            </w:pPr>
            <w:r>
              <w:rPr>
                <w:rFonts w:ascii="Times New Roman" w:hAnsi="Times New Roman" w:eastAsia="微软雅黑"/>
                <w:sz w:val="22"/>
              </w:rPr>
              <w:t>手工计算正确，AI验算完整，发现并纠正错误有加分</w:t>
            </w:r>
          </w:p>
        </w:tc>
      </w:tr>
      <w:tr w14:paraId="264BB8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D2F7A6">
            <w:pPr>
              <w:pStyle w:val="25"/>
              <w:jc w:val="left"/>
            </w:pPr>
            <w:r>
              <w:rPr>
                <w:rFonts w:ascii="Times New Roman" w:hAnsi="Times New Roman" w:eastAsia="微软雅黑"/>
                <w:sz w:val="22"/>
              </w:rPr>
              <w:t>Python脚本（任务3）</w:t>
            </w:r>
          </w:p>
        </w:tc>
        <w:tc>
          <w:tcPr>
            <w:tcBorders>
              <w:top w:val="single" w:color="E2E8F0" w:sz="6" w:space="0"/>
              <w:left w:val="single" w:color="E2E8F0" w:sz="6" w:space="0"/>
              <w:bottom w:val="single" w:color="E2E8F0" w:sz="6" w:space="0"/>
              <w:right w:val="single" w:color="E2E8F0" w:sz="6" w:space="0"/>
            </w:tcBorders>
          </w:tcPr>
          <w:p w14:paraId="6BE3BAF7">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tcPr>
          <w:p w14:paraId="22A3533C">
            <w:pPr>
              <w:pStyle w:val="25"/>
              <w:jc w:val="left"/>
            </w:pPr>
            <w:r>
              <w:rPr>
                <w:rFonts w:ascii="Times New Roman" w:hAnsi="Times New Roman" w:eastAsia="微软雅黑"/>
                <w:sz w:val="22"/>
              </w:rPr>
              <w:t>脚本可运行，测试数据完整，验证记录准确</w:t>
            </w:r>
          </w:p>
        </w:tc>
      </w:tr>
      <w:tr w14:paraId="6A9811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F95B78E">
            <w:pPr>
              <w:pStyle w:val="25"/>
              <w:jc w:val="left"/>
            </w:pPr>
            <w:r>
              <w:rPr>
                <w:rFonts w:ascii="Times New Roman" w:hAnsi="Times New Roman" w:eastAsia="微软雅黑"/>
                <w:sz w:val="22"/>
              </w:rPr>
              <w:t>Excel模型（任务4）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76D3D52A">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shd w:val="clear" w:color="auto" w:fill="F8FAFC"/>
          </w:tcPr>
          <w:p w14:paraId="1DD8DCAA">
            <w:pPr>
              <w:pStyle w:val="25"/>
              <w:jc w:val="left"/>
            </w:pPr>
            <w:r>
              <w:rPr>
                <w:rFonts w:ascii="Times New Roman" w:hAnsi="Times New Roman" w:eastAsia="微软雅黑"/>
                <w:sz w:val="22"/>
              </w:rPr>
              <w:t>模型可运行，验证记录完整，公式正确</w:t>
            </w:r>
          </w:p>
        </w:tc>
      </w:tr>
      <w:tr w14:paraId="2E25E9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7E2EC6">
            <w:pPr>
              <w:pStyle w:val="25"/>
              <w:jc w:val="left"/>
            </w:pPr>
            <w:r>
              <w:rPr>
                <w:rFonts w:ascii="Times New Roman" w:hAnsi="Times New Roman" w:eastAsia="微软雅黑"/>
                <w:sz w:val="22"/>
              </w:rPr>
              <w:t>内部控制（选做任务5）</w:t>
            </w:r>
          </w:p>
        </w:tc>
        <w:tc>
          <w:tcPr>
            <w:tcBorders>
              <w:top w:val="single" w:color="E2E8F0" w:sz="6" w:space="0"/>
              <w:left w:val="single" w:color="E2E8F0" w:sz="6" w:space="0"/>
              <w:bottom w:val="single" w:color="E2E8F0" w:sz="6" w:space="0"/>
              <w:right w:val="single" w:color="E2E8F0" w:sz="6" w:space="0"/>
            </w:tcBorders>
          </w:tcPr>
          <w:p w14:paraId="03DE5AC7">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tcPr>
          <w:p w14:paraId="0CD29562">
            <w:pPr>
              <w:pStyle w:val="25"/>
              <w:jc w:val="left"/>
            </w:pPr>
            <w:r>
              <w:rPr>
                <w:rFonts w:ascii="Times New Roman" w:hAnsi="Times New Roman" w:eastAsia="微软雅黑"/>
                <w:sz w:val="22"/>
              </w:rPr>
              <w:t>分析深入，有独立判断</w:t>
            </w:r>
          </w:p>
        </w:tc>
      </w:tr>
      <w:tr w14:paraId="4F736C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B4E0E3">
            <w:pPr>
              <w:pStyle w:val="25"/>
              <w:jc w:val="left"/>
            </w:pPr>
            <w:r>
              <w:rPr>
                <w:rFonts w:ascii="Times New Roman" w:hAnsi="Times New Roman" w:eastAsia="微软雅黑"/>
                <w:sz w:val="22"/>
              </w:rPr>
              <w:t>报告规范性与心得</w:t>
            </w:r>
          </w:p>
        </w:tc>
        <w:tc>
          <w:tcPr>
            <w:tcBorders>
              <w:top w:val="single" w:color="E2E8F0" w:sz="6" w:space="0"/>
              <w:left w:val="single" w:color="E2E8F0" w:sz="6" w:space="0"/>
              <w:bottom w:val="single" w:color="E2E8F0" w:sz="6" w:space="0"/>
              <w:right w:val="single" w:color="E2E8F0" w:sz="6" w:space="0"/>
            </w:tcBorders>
            <w:shd w:val="clear" w:color="auto" w:fill="F8FAFC"/>
          </w:tcPr>
          <w:p w14:paraId="0A485026">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shd w:val="clear" w:color="auto" w:fill="F8FAFC"/>
          </w:tcPr>
          <w:p w14:paraId="4F333BA1">
            <w:pPr>
              <w:pStyle w:val="25"/>
              <w:jc w:val="left"/>
            </w:pPr>
            <w:r>
              <w:rPr>
                <w:rFonts w:ascii="Times New Roman" w:hAnsi="Times New Roman" w:eastAsia="微软雅黑"/>
                <w:sz w:val="22"/>
              </w:rPr>
              <w:t>格式规范，心得真实有深度</w:t>
            </w:r>
          </w:p>
        </w:tc>
      </w:tr>
    </w:tbl>
    <w:p w14:paraId="39877213">
      <w:r>
        <w:pict>
          <v:rect id="_x0000_i1236" o:spt="1" style="height:1.5pt;width:0pt;" coordsize="21600,21600" o:hr="t" o:hrstd="t" o:hralign="center">
            <v:path/>
            <v:fill focussize="0,0"/>
            <v:stroke/>
            <v:imagedata o:title=""/>
            <o:lock v:ext="edit"/>
            <w10:wrap type="none"/>
            <w10:anchorlock/>
          </v:rect>
        </w:pict>
      </w:r>
    </w:p>
    <w:bookmarkEnd w:id="424"/>
    <w:p w14:paraId="10D072F9">
      <w:pPr>
        <w:pStyle w:val="4"/>
      </w:pPr>
      <w:r>
        <w:rPr>
          <w:rFonts w:ascii="Times New Roman" w:hAnsi="Times New Roman" w:eastAsia="微软雅黑"/>
          <w:sz w:val="24"/>
        </w:rPr>
        <w:t>【拓展阅读】</w:t>
      </w:r>
    </w:p>
    <w:p w14:paraId="295B9D86">
      <w:pPr>
        <w:pStyle w:val="5"/>
      </w:pPr>
      <w:r>
        <w:rPr>
          <w:rFonts w:ascii="Times New Roman" w:hAnsi="Times New Roman" w:eastAsia="微软雅黑"/>
          <w:sz w:val="24"/>
        </w:rPr>
        <w:t>推荐书籍</w:t>
      </w:r>
    </w:p>
    <w:p w14:paraId="593168EC">
      <w:pPr>
        <w:pStyle w:val="25"/>
        <w:numPr>
          <w:ilvl w:val="0"/>
          <w:numId w:val="25"/>
        </w:numPr>
        <w:ind w:left="720" w:hanging="480"/>
      </w:pPr>
      <w:r>
        <w:rPr>
          <w:rFonts w:ascii="Times New Roman" w:hAnsi="Times New Roman" w:eastAsia="微软雅黑"/>
          <w:sz w:val="24"/>
        </w:rPr>
        <w:t>《管理会计》——全国高等学校会计专业教材（适合深入学习本量利分析）</w:t>
      </w:r>
    </w:p>
    <w:p w14:paraId="3B53FC83">
      <w:pPr>
        <w:pStyle w:val="25"/>
        <w:numPr>
          <w:ilvl w:val="0"/>
          <w:numId w:val="25"/>
        </w:numPr>
        <w:ind w:left="720" w:hanging="480"/>
      </w:pPr>
      <w:r>
        <w:rPr>
          <w:rFonts w:ascii="Times New Roman" w:hAnsi="Times New Roman" w:eastAsia="微软雅黑"/>
          <w:sz w:val="24"/>
        </w:rPr>
        <w:t>《穷爸爸富爸爸》——[美]罗伯特·清崎（个人财务意识启蒙）</w:t>
      </w:r>
    </w:p>
    <w:p w14:paraId="3A6ACB41">
      <w:pPr>
        <w:pStyle w:val="5"/>
      </w:pPr>
      <w:r>
        <w:rPr>
          <w:rFonts w:ascii="Times New Roman" w:hAnsi="Times New Roman" w:eastAsia="微软雅黑"/>
          <w:sz w:val="24"/>
        </w:rPr>
        <w:t>推荐在线资源</w:t>
      </w:r>
    </w:p>
    <w:p w14:paraId="41F19061">
      <w:pPr>
        <w:pStyle w:val="25"/>
        <w:numPr>
          <w:ilvl w:val="0"/>
          <w:numId w:val="26"/>
        </w:numPr>
        <w:ind w:left="720" w:hanging="480"/>
      </w:pPr>
      <w:r>
        <w:rPr>
          <w:rFonts w:ascii="Times New Roman" w:hAnsi="Times New Roman" w:eastAsia="微软雅黑"/>
          <w:b/>
          <w:bCs/>
          <w:sz w:val="24"/>
        </w:rPr>
        <w:t>Excel官方教程</w:t>
      </w:r>
      <w:r>
        <w:rPr>
          <w:rFonts w:ascii="Times New Roman" w:hAnsi="Times New Roman" w:eastAsia="微软雅黑"/>
          <w:sz w:val="24"/>
        </w:rPr>
        <w:t>：https://support.microsoft.com（函数使用参考）</w:t>
      </w:r>
    </w:p>
    <w:p w14:paraId="5BED8203">
      <w:pPr>
        <w:pStyle w:val="25"/>
        <w:numPr>
          <w:ilvl w:val="0"/>
          <w:numId w:val="26"/>
        </w:numPr>
        <w:ind w:left="720" w:hanging="480"/>
      </w:pPr>
      <w:r>
        <w:rPr>
          <w:rFonts w:ascii="Times New Roman" w:hAnsi="Times New Roman" w:eastAsia="微软雅黑"/>
          <w:b/>
          <w:bCs/>
          <w:sz w:val="24"/>
        </w:rPr>
        <w:t>Python pandas文档</w:t>
      </w:r>
      <w:r>
        <w:rPr>
          <w:rFonts w:ascii="Times New Roman" w:hAnsi="Times New Roman" w:eastAsia="微软雅黑"/>
          <w:sz w:val="24"/>
        </w:rPr>
        <w:t>：https://pandas.pydata.org/docs/（数据处理参考）</w:t>
      </w:r>
    </w:p>
    <w:p w14:paraId="0641B1ED">
      <w:pPr>
        <w:pStyle w:val="25"/>
        <w:numPr>
          <w:ilvl w:val="0"/>
          <w:numId w:val="26"/>
        </w:numPr>
        <w:ind w:left="720" w:hanging="480"/>
      </w:pPr>
      <w:r>
        <w:rPr>
          <w:rFonts w:ascii="Times New Roman" w:hAnsi="Times New Roman" w:eastAsia="微软雅黑"/>
          <w:b/>
          <w:bCs/>
          <w:sz w:val="24"/>
        </w:rPr>
        <w:t>会计学堂</w:t>
      </w:r>
      <w:r>
        <w:rPr>
          <w:rFonts w:ascii="Times New Roman" w:hAnsi="Times New Roman" w:eastAsia="微软雅黑"/>
          <w:sz w:val="24"/>
        </w:rPr>
        <w:t>：https://www.acc5.com（财务知识学习平台）</w:t>
      </w:r>
    </w:p>
    <w:p w14:paraId="5A5F7DD8">
      <w:pPr>
        <w:pStyle w:val="5"/>
      </w:pPr>
      <w:r>
        <w:rPr>
          <w:rFonts w:ascii="Times New Roman" w:hAnsi="Times New Roman" w:eastAsia="微软雅黑"/>
          <w:sz w:val="24"/>
        </w:rPr>
        <w:t>推荐实践</w:t>
      </w:r>
    </w:p>
    <w:p w14:paraId="5FD4C145">
      <w:pPr>
        <w:pStyle w:val="25"/>
        <w:numPr>
          <w:ilvl w:val="0"/>
          <w:numId w:val="27"/>
        </w:numPr>
        <w:ind w:left="720" w:hanging="480"/>
      </w:pPr>
      <w:r>
        <w:rPr>
          <w:rFonts w:ascii="Times New Roman" w:hAnsi="Times New Roman" w:eastAsia="微软雅黑"/>
          <w:sz w:val="24"/>
        </w:rPr>
        <w:t>从本周开始，为自己做一份月度生活预算，坚持1个月，月末进行预算与实际的对比分析</w:t>
      </w:r>
    </w:p>
    <w:p w14:paraId="7B0D6C37">
      <w:pPr>
        <w:pStyle w:val="25"/>
        <w:numPr>
          <w:ilvl w:val="0"/>
          <w:numId w:val="27"/>
        </w:numPr>
        <w:ind w:left="720" w:hanging="480"/>
      </w:pPr>
      <w:r>
        <w:rPr>
          <w:rFonts w:ascii="Times New Roman" w:hAnsi="Times New Roman" w:eastAsia="微软雅黑"/>
          <w:sz w:val="24"/>
        </w:rPr>
        <w:t>如果你有兼职或创业想法，试着用本量利分析计算一下保本点，评估可行性</w:t>
      </w:r>
    </w:p>
    <w:p w14:paraId="161D733D">
      <w:pPr>
        <w:pStyle w:val="25"/>
        <w:numPr>
          <w:ilvl w:val="0"/>
          <w:numId w:val="27"/>
        </w:numPr>
        <w:ind w:left="720" w:hanging="480"/>
      </w:pPr>
      <w:r>
        <w:rPr>
          <w:rFonts w:ascii="Times New Roman" w:hAnsi="Times New Roman" w:eastAsia="微软雅黑"/>
          <w:sz w:val="24"/>
        </w:rPr>
        <w:t>下次参与活动策划时，主动承担预算编制工作，将本章学到的方法应用到实际项目中</w:t>
      </w:r>
    </w:p>
    <w:p w14:paraId="3903C915">
      <w:pPr>
        <w:pStyle w:val="25"/>
        <w:numPr>
          <w:ilvl w:val="0"/>
          <w:numId w:val="27"/>
        </w:numPr>
        <w:ind w:left="720" w:hanging="480"/>
      </w:pPr>
      <w:r>
        <w:rPr>
          <w:rFonts w:ascii="Times New Roman" w:hAnsi="Times New Roman" w:eastAsia="微软雅黑"/>
          <w:sz w:val="24"/>
        </w:rPr>
        <w:t>观察你身边的某个商业场景（奶茶店、便利店等），思考它们的固定成本和变动成本构成，估算保本点</w:t>
      </w:r>
    </w:p>
    <w:p w14:paraId="4555B7A8">
      <w:r>
        <w:pict>
          <v:rect id="_x0000_i1237" o:spt="1" style="height:1.5pt;width:0pt;" coordsize="21600,21600" o:hr="t" o:hrstd="t" o:hralign="center">
            <v:path/>
            <v:fill focussize="0,0"/>
            <v:stroke/>
            <v:imagedata o:title=""/>
            <o:lock v:ext="edit"/>
            <w10:wrap type="none"/>
            <w10:anchorlock/>
          </v:rect>
        </w:pict>
      </w:r>
    </w:p>
    <w:p w14:paraId="4AC8D400">
      <w:pPr>
        <w:pStyle w:val="24"/>
      </w:pPr>
      <w:r>
        <w:rPr>
          <w:rFonts w:ascii="Times New Roman" w:hAnsi="Times New Roman" w:eastAsia="微软雅黑"/>
          <w:sz w:val="24"/>
        </w:rPr>
        <w:t>【本章结束】</w:t>
      </w:r>
    </w:p>
    <w:bookmarkEnd w:id="386"/>
    <w:p w14:paraId="520FB5C7">
      <w:pPr>
        <w:pStyle w:val="3"/>
        <w:sectPr>
          <w:cols w:space="720" w:num="1"/>
        </w:sectPr>
      </w:pPr>
    </w:p>
    <w:p w14:paraId="20F39912">
      <w:pPr>
        <w:pStyle w:val="2"/>
      </w:pPr>
      <w:bookmarkStart w:id="425" w:name="第八章-ai大模型在商业分析与创业财务中的应用"/>
      <w:r>
        <w:rPr>
          <w:rFonts w:ascii="Times New Roman" w:hAnsi="Times New Roman" w:eastAsia="微软雅黑"/>
          <w:sz w:val="24"/>
        </w:rPr>
        <w:t>第八章 AI大模型在商业分析与创业财务中的应用</w:t>
      </w:r>
    </w:p>
    <w:p w14:paraId="1D97BB0A">
      <w:r>
        <w:pict>
          <v:rect id="_x0000_i1238" o:spt="1" style="height:1.5pt;width:0pt;" coordsize="21600,21600" o:hr="t" o:hrstd="t" o:hralign="center">
            <v:path/>
            <v:fill focussize="0,0"/>
            <v:stroke/>
            <v:imagedata o:title=""/>
            <o:lock v:ext="edit"/>
            <w10:wrap type="none"/>
            <w10:anchorlock/>
          </v:rect>
        </w:pict>
      </w:r>
    </w:p>
    <w:p w14:paraId="5D4A9AC9">
      <w:pPr>
        <w:pStyle w:val="4"/>
      </w:pPr>
      <w:r>
        <w:rPr>
          <w:rFonts w:ascii="Times New Roman" w:hAnsi="Times New Roman" w:eastAsia="微软雅黑"/>
          <w:sz w:val="24"/>
        </w:rPr>
        <w:t>【学习目标】</w:t>
      </w:r>
    </w:p>
    <w:p w14:paraId="0CE09D39">
      <w:pPr>
        <w:pStyle w:val="24"/>
      </w:pPr>
      <w:r>
        <w:rPr>
          <w:rFonts w:ascii="Times New Roman" w:hAnsi="Times New Roman" w:eastAsia="微软雅黑"/>
          <w:b/>
          <w:bCs/>
          <w:sz w:val="24"/>
        </w:rPr>
        <w:t>知识目标</w:t>
      </w:r>
    </w:p>
    <w:p w14:paraId="0E7DCD4C">
      <w:pPr>
        <w:pStyle w:val="3"/>
      </w:pPr>
      <w:r>
        <w:rPr>
          <w:rFonts w:ascii="Times New Roman" w:hAnsi="Times New Roman" w:eastAsia="微软雅黑"/>
          <w:sz w:val="24"/>
        </w:rPr>
        <w:t>了解商业计划书财务部分的基本构成，理解创业项目成本估算和收入预测的基本方法；掌握盈亏平衡分析在创业决策中的应用；了解常见经营指标的含义和分析方法；了解行业分析的基本框架和信息获取渠道；了解个人理财规划的基本方法和常见投资理财产品的基本概念；理解AI在商业分析领域的应用价值和局限性。</w:t>
      </w:r>
    </w:p>
    <w:p w14:paraId="35FAE80E">
      <w:pPr>
        <w:pStyle w:val="3"/>
      </w:pPr>
      <w:r>
        <w:rPr>
          <w:rFonts w:ascii="Times New Roman" w:hAnsi="Times New Roman" w:eastAsia="微软雅黑"/>
          <w:b/>
          <w:bCs/>
          <w:sz w:val="24"/>
        </w:rPr>
        <w:t>技能目标</w:t>
      </w:r>
    </w:p>
    <w:p w14:paraId="400B7261">
      <w:pPr>
        <w:pStyle w:val="3"/>
      </w:pPr>
      <w:r>
        <w:rPr>
          <w:rFonts w:ascii="Times New Roman" w:hAnsi="Times New Roman" w:eastAsia="微软雅黑"/>
          <w:sz w:val="24"/>
        </w:rPr>
        <w:t>能够运用AI大模型辅助编写商业计划书的财务部分，并对生成内容进行质量评估和修订；能够借助AI进行简单的经营数据解读和经营分析简报撰写；能够利用AI辅助收集和整理行业信息，生成基础的行业研究简报；能够控制AI输出标准化的结构化商业分析报告，并掌握专业化修订的方法；能够运用AI辅助制定简单的个人理财规划。</w:t>
      </w:r>
    </w:p>
    <w:p w14:paraId="117EC0D9">
      <w:pPr>
        <w:pStyle w:val="3"/>
      </w:pPr>
      <w:r>
        <w:rPr>
          <w:rFonts w:ascii="Times New Roman" w:hAnsi="Times New Roman" w:eastAsia="微软雅黑"/>
          <w:b/>
          <w:bCs/>
          <w:sz w:val="24"/>
        </w:rPr>
        <w:t>思政目标</w:t>
      </w:r>
    </w:p>
    <w:p w14:paraId="3CA10B36">
      <w:pPr>
        <w:pStyle w:val="3"/>
      </w:pPr>
      <w:r>
        <w:rPr>
          <w:rFonts w:ascii="Times New Roman" w:hAnsi="Times New Roman" w:eastAsia="微软雅黑"/>
          <w:sz w:val="24"/>
        </w:rPr>
        <w:t>培养创新创业精神，认识到创业是推动社会进步和经济发展的重要力量，鼓励学生勇于探索和实践；树立风险意识，认识到创业既有机遇也有风险，科学的财务分析是降低风险、提高成功概率的重要手段；增强理性消费和科学理财意识，认识到个人财富的积累需要长期规划和科学管理，培养量入为出、未雨绸缪的理财观念。</w:t>
      </w:r>
    </w:p>
    <w:p w14:paraId="0D8516DE">
      <w:r>
        <w:pict>
          <v:rect id="_x0000_i1239" o:spt="1" style="height:1.5pt;width:0pt;" coordsize="21600,21600" o:hr="t" o:hrstd="t" o:hralign="center">
            <v:path/>
            <v:fill focussize="0,0"/>
            <v:stroke/>
            <v:imagedata o:title=""/>
            <o:lock v:ext="edit"/>
            <w10:wrap type="none"/>
            <w10:anchorlock/>
          </v:rect>
        </w:pict>
      </w:r>
    </w:p>
    <w:p w14:paraId="2E22ADBB">
      <w:pPr>
        <w:pStyle w:val="4"/>
      </w:pPr>
      <w:r>
        <w:rPr>
          <w:rFonts w:ascii="Times New Roman" w:hAnsi="Times New Roman" w:eastAsia="微软雅黑"/>
          <w:sz w:val="24"/>
        </w:rPr>
        <w:t>【引导案例】</w:t>
      </w:r>
    </w:p>
    <w:p w14:paraId="735518FE">
      <w:pPr>
        <w:pStyle w:val="5"/>
      </w:pPr>
      <w:bookmarkStart w:id="426" w:name="小方的创业财务课"/>
      <w:r>
        <w:rPr>
          <w:rFonts w:ascii="Times New Roman" w:hAnsi="Times New Roman" w:eastAsia="微软雅黑"/>
          <w:sz w:val="24"/>
        </w:rPr>
        <w:t>小方的”创业财务课”</w:t>
      </w:r>
    </w:p>
    <w:p w14:paraId="570430DE">
      <w:pPr>
        <w:pStyle w:val="24"/>
      </w:pPr>
      <w:r>
        <w:rPr>
          <w:rFonts w:ascii="Times New Roman" w:hAnsi="Times New Roman" w:eastAsia="微软雅黑"/>
          <w:sz w:val="24"/>
        </w:rPr>
        <w:t>小方是某高职院校商务管理专业大三学生，性格活泼、思维活跃，一直有创业的梦想。这学期，学校举办了大学生创新创业大赛，小方决定参赛，项目是”校园二手书籍交换平台”——建立一个让同学们在校内交换闲置教材和课外书的线上平台。</w:t>
      </w:r>
    </w:p>
    <w:p w14:paraId="5811FB6F">
      <w:pPr>
        <w:pStyle w:val="3"/>
      </w:pPr>
      <w:r>
        <w:rPr>
          <w:rFonts w:ascii="Times New Roman" w:hAnsi="Times New Roman" w:eastAsia="微软雅黑"/>
          <w:b/>
          <w:bCs/>
          <w:sz w:val="24"/>
        </w:rPr>
        <w:t>第一关：财务部分不知从哪写起</w:t>
      </w:r>
    </w:p>
    <w:p w14:paraId="4266CA3F">
      <w:pPr>
        <w:pStyle w:val="3"/>
      </w:pPr>
      <w:r>
        <w:rPr>
          <w:rFonts w:ascii="Times New Roman" w:hAnsi="Times New Roman" w:eastAsia="微软雅黑"/>
          <w:sz w:val="24"/>
        </w:rPr>
        <w:t>小方的商业计划书写得挺不错，但到了”财务分析”部分，她完全卡住了——需要写成本估算、收入预测、盈亏平衡点，但她既不知道该列哪些成本，也不知道收入怎么预测，更不会算盈亏平衡点。</w:t>
      </w:r>
    </w:p>
    <w:p w14:paraId="085F8439">
      <w:pPr>
        <w:pStyle w:val="3"/>
      </w:pPr>
      <w:r>
        <w:rPr>
          <w:rFonts w:ascii="Times New Roman" w:hAnsi="Times New Roman" w:eastAsia="微软雅黑"/>
          <w:sz w:val="24"/>
        </w:rPr>
        <w:t>“AI肯定能帮我！”小方打开AI，把项目基本情况告诉了它。AI帮她系统梳理了一个二手书平台的成本构成，包括她完全没有想到的”服务器费用”和”支付手续费”，并帮她建立了一套基于活跃用户数和交易频次的收入预测模型。</w:t>
      </w:r>
    </w:p>
    <w:p w14:paraId="08BEEA9C">
      <w:pPr>
        <w:pStyle w:val="3"/>
      </w:pPr>
      <w:r>
        <w:rPr>
          <w:rFonts w:ascii="Times New Roman" w:hAnsi="Times New Roman" w:eastAsia="微软雅黑"/>
          <w:b/>
          <w:bCs/>
          <w:sz w:val="24"/>
        </w:rPr>
        <w:t>第二关：数字太”好看”，评委不相信</w:t>
      </w:r>
    </w:p>
    <w:p w14:paraId="0D1F2FEE">
      <w:pPr>
        <w:pStyle w:val="3"/>
      </w:pPr>
      <w:r>
        <w:rPr>
          <w:rFonts w:ascii="Times New Roman" w:hAnsi="Times New Roman" w:eastAsia="微软雅黑"/>
          <w:sz w:val="24"/>
        </w:rPr>
        <w:t>初稿写完后，指导老师看了一眼就说：“你的收入预测太乐观了，评委不会相信的。”</w:t>
      </w:r>
    </w:p>
    <w:p w14:paraId="47F858F4">
      <w:pPr>
        <w:pStyle w:val="3"/>
      </w:pPr>
      <w:r>
        <w:rPr>
          <w:rFonts w:ascii="Times New Roman" w:hAnsi="Times New Roman" w:eastAsia="微软雅黑"/>
          <w:sz w:val="24"/>
        </w:rPr>
        <w:t>小方回去找AI复盘，让AI帮她检查收入假设的合理性。AI指出：“你假设第一年活跃用户5,000人，但平台冷启动期很难获客，建议参考同类平台的早期增长数据，重新设置第一年200人、第二年1,000人、第三年3,000人的分阶段增长目标，并对每个阶段的财务状况分别测算。”</w:t>
      </w:r>
    </w:p>
    <w:p w14:paraId="7A86B1AE">
      <w:pPr>
        <w:pStyle w:val="3"/>
      </w:pPr>
      <w:r>
        <w:rPr>
          <w:rFonts w:ascii="Times New Roman" w:hAnsi="Times New Roman" w:eastAsia="微软雅黑"/>
          <w:sz w:val="24"/>
        </w:rPr>
        <w:t>按AI的建议修改后，财务数据更加保守、合理，也更有说服力。</w:t>
      </w:r>
    </w:p>
    <w:p w14:paraId="6EBA8921">
      <w:pPr>
        <w:pStyle w:val="3"/>
      </w:pPr>
      <w:r>
        <w:rPr>
          <w:rFonts w:ascii="Times New Roman" w:hAnsi="Times New Roman" w:eastAsia="微软雅黑"/>
          <w:b/>
          <w:bCs/>
          <w:sz w:val="24"/>
        </w:rPr>
        <w:t>第三关：不知道平台能不能盈利</w:t>
      </w:r>
    </w:p>
    <w:p w14:paraId="3B64799D">
      <w:pPr>
        <w:pStyle w:val="3"/>
      </w:pPr>
      <w:r>
        <w:rPr>
          <w:rFonts w:ascii="Times New Roman" w:hAnsi="Times New Roman" w:eastAsia="微软雅黑"/>
          <w:sz w:val="24"/>
        </w:rPr>
        <w:t>小方用第七章学到的本量利分析方法，结合AI的辅助，计算出了平台的保本点——当月活跃交易用户超过800人时，平台开始盈利。这个数字让小方既有了信心（800人对于一个校园平台并非遥不可及），也有了清醒认识（前期肯定是亏损的，需要准备足够的启动资金）。</w:t>
      </w:r>
    </w:p>
    <w:p w14:paraId="5661F9C9">
      <w:pPr>
        <w:pStyle w:val="3"/>
      </w:pPr>
      <w:r>
        <w:rPr>
          <w:rFonts w:ascii="Times New Roman" w:hAnsi="Times New Roman" w:eastAsia="微软雅黑"/>
          <w:b/>
          <w:bCs/>
          <w:sz w:val="24"/>
        </w:rPr>
        <w:t>最大收获</w:t>
      </w:r>
    </w:p>
    <w:p w14:paraId="0FB39A6F">
      <w:pPr>
        <w:pStyle w:val="3"/>
      </w:pPr>
      <w:r>
        <w:rPr>
          <w:rFonts w:ascii="Times New Roman" w:hAnsi="Times New Roman" w:eastAsia="微软雅黑"/>
          <w:sz w:val="24"/>
        </w:rPr>
        <w:t>最终，小方的项目获得了大赛三等奖。评委特别提到，财务分析部分”数据合理、逻辑清晰、假设条件说明充分”，是整个方案的亮点之一。</w:t>
      </w:r>
    </w:p>
    <w:p w14:paraId="70DE01D8">
      <w:pPr>
        <w:pStyle w:val="3"/>
      </w:pPr>
      <w:r>
        <w:rPr>
          <w:rFonts w:ascii="Times New Roman" w:hAnsi="Times New Roman" w:eastAsia="微软雅黑"/>
          <w:sz w:val="24"/>
        </w:rPr>
        <w:t>小方感慨：AI帮她把复杂的财务分析变得可操作，但评委认可的，是她自己对每个假设条件的深入思考和判断——AI给框架，人给灵魂。</w:t>
      </w:r>
    </w:p>
    <w:p w14:paraId="224524F3">
      <w:r>
        <w:pict>
          <v:rect id="_x0000_i1240" o:spt="1" style="height:1.5pt;width:0pt;" coordsize="21600,21600" o:hr="t" o:hrstd="t" o:hralign="center">
            <v:path/>
            <v:fill focussize="0,0"/>
            <v:stroke/>
            <v:imagedata o:title=""/>
            <o:lock v:ext="edit"/>
            <w10:wrap type="none"/>
            <w10:anchorlock/>
          </v:rect>
        </w:pict>
      </w:r>
    </w:p>
    <w:bookmarkEnd w:id="426"/>
    <w:p w14:paraId="49147174">
      <w:pPr>
        <w:pStyle w:val="4"/>
      </w:pPr>
      <w:bookmarkStart w:id="427" w:name="商业计划书中的财务规划"/>
      <w:r>
        <w:rPr>
          <w:rFonts w:ascii="Times New Roman" w:hAnsi="Times New Roman" w:eastAsia="微软雅黑"/>
          <w:sz w:val="24"/>
        </w:rPr>
        <w:t>8.1 商业计划书中的财务规划</w:t>
      </w:r>
    </w:p>
    <w:p w14:paraId="24B07B97">
      <w:pPr>
        <w:pStyle w:val="5"/>
      </w:pPr>
      <w:bookmarkStart w:id="428" w:name="创业项目的成本估算与收入预测"/>
      <w:r>
        <w:rPr>
          <w:rFonts w:ascii="Times New Roman" w:hAnsi="Times New Roman" w:eastAsia="微软雅黑"/>
          <w:sz w:val="24"/>
        </w:rPr>
        <w:t>8.1.1 创业项目的成本估算与收入预测</w:t>
      </w:r>
    </w:p>
    <w:p w14:paraId="45BA16EF">
      <w:pPr>
        <w:pStyle w:val="6"/>
      </w:pPr>
      <w:bookmarkStart w:id="429" w:name="一创业项目财务分析的基本框架"/>
      <w:r>
        <w:rPr>
          <w:rFonts w:ascii="Times New Roman" w:hAnsi="Times New Roman" w:eastAsia="微软雅黑"/>
          <w:sz w:val="24"/>
        </w:rPr>
        <w:t>一、创业项目财务分析的基本框架</w:t>
      </w:r>
    </w:p>
    <w:p w14:paraId="710381B7">
      <w:pPr>
        <w:pStyle w:val="24"/>
      </w:pPr>
      <w:r>
        <w:rPr>
          <w:rFonts w:ascii="Times New Roman" w:hAnsi="Times New Roman" w:eastAsia="微软雅黑"/>
          <w:sz w:val="24"/>
        </w:rPr>
        <w:t>创业项目的财务分析是投资人和评审评委最关注的部分，其基本框架如图8-1所示。</w:t>
      </w:r>
    </w:p>
    <w:p w14:paraId="4FAABB95">
      <w:pPr>
        <w:pStyle w:val="36"/>
      </w:pPr>
      <w:r>
        <w:drawing>
          <wp:inline distT="0" distB="0" distL="114300" distR="114300">
            <wp:extent cx="4800600" cy="159766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76"/>
                    <a:stretch>
                      <a:fillRect/>
                    </a:stretch>
                  </pic:blipFill>
                  <pic:spPr>
                    <a:xfrm>
                      <a:off x="0" y="0"/>
                      <a:ext cx="4800600" cy="1598158"/>
                    </a:xfrm>
                    <a:prstGeom prst="rect">
                      <a:avLst/>
                    </a:prstGeom>
                    <a:noFill/>
                    <a:ln w="9525">
                      <a:noFill/>
                    </a:ln>
                  </pic:spPr>
                </pic:pic>
              </a:graphicData>
            </a:graphic>
          </wp:inline>
        </w:drawing>
      </w:r>
    </w:p>
    <w:p w14:paraId="44D4B3E3">
      <w:pPr>
        <w:pStyle w:val="3"/>
      </w:pPr>
      <w:r>
        <w:rPr>
          <w:rFonts w:ascii="Times New Roman" w:hAnsi="Times New Roman" w:eastAsia="微软雅黑"/>
          <w:sz w:val="24"/>
        </w:rPr>
        <w:t>图8-1 创业项目财务分析基本框架</w:t>
      </w:r>
    </w:p>
    <w:bookmarkEnd w:id="429"/>
    <w:p w14:paraId="594A90E7">
      <w:pPr>
        <w:pStyle w:val="6"/>
      </w:pPr>
      <w:bookmarkStart w:id="430" w:name="二成本估算的方法与要点"/>
      <w:r>
        <w:rPr>
          <w:rFonts w:ascii="Times New Roman" w:hAnsi="Times New Roman" w:eastAsia="微软雅黑"/>
          <w:sz w:val="24"/>
        </w:rPr>
        <w:t>二、成本估算的方法与要点</w:t>
      </w:r>
    </w:p>
    <w:p w14:paraId="1321337C">
      <w:pPr>
        <w:pStyle w:val="24"/>
      </w:pPr>
      <w:r>
        <w:rPr>
          <w:rFonts w:ascii="Times New Roman" w:hAnsi="Times New Roman" w:eastAsia="微软雅黑"/>
          <w:sz w:val="24"/>
        </w:rPr>
        <w:t>创业项目的成本通常分为两类，如表8-1所示。</w:t>
      </w:r>
    </w:p>
    <w:p w14:paraId="105F78E3">
      <w:pPr>
        <w:pStyle w:val="3"/>
      </w:pPr>
      <w:r>
        <w:rPr>
          <w:rFonts w:ascii="Times New Roman" w:hAnsi="Times New Roman" w:eastAsia="微软雅黑"/>
          <w:sz w:val="24"/>
        </w:rPr>
        <w:t>表8-1 创业项目成本分类</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01"/>
        <w:gridCol w:w="2132"/>
        <w:gridCol w:w="3483"/>
        <w:gridCol w:w="2240"/>
      </w:tblGrid>
      <w:tr w14:paraId="33CC07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6F6AF94">
            <w:pPr>
              <w:pStyle w:val="25"/>
              <w:jc w:val="left"/>
            </w:pPr>
            <w:r>
              <w:rPr>
                <w:rFonts w:ascii="Times New Roman" w:hAnsi="Times New Roman" w:eastAsia="微软雅黑"/>
                <w:b/>
                <w:color w:val="1E3A8A"/>
                <w:sz w:val="22"/>
              </w:rPr>
              <w:t>成本类别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5A91A5ED">
            <w:pPr>
              <w:pStyle w:val="25"/>
              <w:jc w:val="left"/>
            </w:pPr>
            <w:r>
              <w:rPr>
                <w:rFonts w:ascii="Times New Roman" w:hAnsi="Times New Roman" w:eastAsia="微软雅黑"/>
                <w:b/>
                <w:color w:val="1E3A8A"/>
                <w:sz w:val="22"/>
              </w:rPr>
              <w:t>定义</w:t>
            </w:r>
          </w:p>
        </w:tc>
        <w:tc>
          <w:tcPr>
            <w:tcBorders>
              <w:top w:val="single" w:color="E2E8F0" w:sz="6" w:space="0"/>
              <w:left w:val="single" w:color="E2E8F0" w:sz="6" w:space="0"/>
              <w:bottom w:val="single" w:color="E2E8F0" w:sz="6" w:space="0"/>
              <w:right w:val="single" w:color="E2E8F0" w:sz="6" w:space="0"/>
            </w:tcBorders>
            <w:shd w:val="clear" w:color="auto" w:fill="EEF4FF"/>
          </w:tcPr>
          <w:p w14:paraId="1DEF0BFA">
            <w:pPr>
              <w:pStyle w:val="25"/>
              <w:jc w:val="left"/>
            </w:pPr>
            <w:r>
              <w:rPr>
                <w:rFonts w:ascii="Times New Roman" w:hAnsi="Times New Roman" w:eastAsia="微软雅黑"/>
                <w:b/>
                <w:color w:val="1E3A8A"/>
                <w:sz w:val="22"/>
              </w:rPr>
              <w:t>典型项目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33FF3BF">
            <w:pPr>
              <w:pStyle w:val="25"/>
              <w:jc w:val="left"/>
            </w:pPr>
            <w:r>
              <w:rPr>
                <w:rFonts w:ascii="Times New Roman" w:hAnsi="Times New Roman" w:eastAsia="微软雅黑"/>
                <w:b/>
                <w:color w:val="1E3A8A"/>
                <w:sz w:val="22"/>
              </w:rPr>
              <w:t>估算方法</w:t>
            </w:r>
          </w:p>
        </w:tc>
      </w:tr>
      <w:tr w14:paraId="21A27F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BD5ECF">
            <w:pPr>
              <w:pStyle w:val="25"/>
              <w:jc w:val="left"/>
            </w:pPr>
            <w:r>
              <w:rPr>
                <w:rFonts w:ascii="Times New Roman" w:hAnsi="Times New Roman" w:eastAsia="微软雅黑"/>
                <w:b/>
                <w:bCs/>
                <w:sz w:val="22"/>
              </w:rPr>
              <w:t>启动成本</w:t>
            </w:r>
          </w:p>
        </w:tc>
        <w:tc>
          <w:tcPr>
            <w:tcBorders>
              <w:top w:val="single" w:color="E2E8F0" w:sz="6" w:space="0"/>
              <w:left w:val="single" w:color="E2E8F0" w:sz="6" w:space="0"/>
              <w:bottom w:val="single" w:color="E2E8F0" w:sz="6" w:space="0"/>
              <w:right w:val="single" w:color="E2E8F0" w:sz="6" w:space="0"/>
            </w:tcBorders>
          </w:tcPr>
          <w:p w14:paraId="14F6B427">
            <w:pPr>
              <w:pStyle w:val="25"/>
              <w:jc w:val="left"/>
            </w:pPr>
            <w:r>
              <w:rPr>
                <w:rFonts w:ascii="Times New Roman" w:hAnsi="Times New Roman" w:eastAsia="微软雅黑"/>
                <w:sz w:val="22"/>
              </w:rPr>
              <w:t>项目开始前一次性投入</w:t>
            </w:r>
          </w:p>
        </w:tc>
        <w:tc>
          <w:tcPr>
            <w:tcBorders>
              <w:top w:val="single" w:color="E2E8F0" w:sz="6" w:space="0"/>
              <w:left w:val="single" w:color="E2E8F0" w:sz="6" w:space="0"/>
              <w:bottom w:val="single" w:color="E2E8F0" w:sz="6" w:space="0"/>
              <w:right w:val="single" w:color="E2E8F0" w:sz="6" w:space="0"/>
            </w:tcBorders>
          </w:tcPr>
          <w:p w14:paraId="6D0532DA">
            <w:pPr>
              <w:pStyle w:val="25"/>
              <w:jc w:val="left"/>
            </w:pPr>
            <w:r>
              <w:rPr>
                <w:rFonts w:ascii="Times New Roman" w:hAnsi="Times New Roman" w:eastAsia="微软雅黑"/>
                <w:sz w:val="22"/>
              </w:rPr>
              <w:t>设备购置、装修、注册费用、初始存货</w:t>
            </w:r>
          </w:p>
        </w:tc>
        <w:tc>
          <w:tcPr>
            <w:tcBorders>
              <w:top w:val="single" w:color="E2E8F0" w:sz="6" w:space="0"/>
              <w:left w:val="single" w:color="E2E8F0" w:sz="6" w:space="0"/>
              <w:bottom w:val="single" w:color="E2E8F0" w:sz="6" w:space="0"/>
              <w:right w:val="single" w:color="E2E8F0" w:sz="6" w:space="0"/>
            </w:tcBorders>
          </w:tcPr>
          <w:p w14:paraId="71A54A08">
            <w:pPr>
              <w:pStyle w:val="25"/>
              <w:jc w:val="left"/>
            </w:pPr>
            <w:r>
              <w:rPr>
                <w:rFonts w:ascii="Times New Roman" w:hAnsi="Times New Roman" w:eastAsia="微软雅黑"/>
                <w:sz w:val="22"/>
              </w:rPr>
              <w:t>市场询价+预留余量</w:t>
            </w:r>
          </w:p>
        </w:tc>
      </w:tr>
      <w:tr w14:paraId="7E1DF6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FDAC6B">
            <w:pPr>
              <w:pStyle w:val="25"/>
              <w:jc w:val="left"/>
            </w:pPr>
            <w:r>
              <w:rPr>
                <w:rFonts w:ascii="Times New Roman" w:hAnsi="Times New Roman" w:eastAsia="微软雅黑"/>
                <w:b/>
                <w:bCs/>
                <w:sz w:val="22"/>
              </w:rPr>
              <w:t>运营成本</w:t>
            </w:r>
          </w:p>
        </w:tc>
        <w:tc>
          <w:tcPr>
            <w:tcBorders>
              <w:top w:val="single" w:color="E2E8F0" w:sz="6" w:space="0"/>
              <w:left w:val="single" w:color="E2E8F0" w:sz="6" w:space="0"/>
              <w:bottom w:val="single" w:color="E2E8F0" w:sz="6" w:space="0"/>
              <w:right w:val="single" w:color="E2E8F0" w:sz="6" w:space="0"/>
            </w:tcBorders>
            <w:shd w:val="clear" w:color="auto" w:fill="F8FAFC"/>
          </w:tcPr>
          <w:p w14:paraId="7C5B8373">
            <w:pPr>
              <w:pStyle w:val="25"/>
              <w:jc w:val="left"/>
            </w:pPr>
            <w:r>
              <w:rPr>
                <w:rFonts w:ascii="Times New Roman" w:hAnsi="Times New Roman" w:eastAsia="微软雅黑"/>
                <w:sz w:val="22"/>
              </w:rPr>
              <w:t>持续经营过程中的支出</w:t>
            </w:r>
          </w:p>
        </w:tc>
        <w:tc>
          <w:tcPr>
            <w:tcBorders>
              <w:top w:val="single" w:color="E2E8F0" w:sz="6" w:space="0"/>
              <w:left w:val="single" w:color="E2E8F0" w:sz="6" w:space="0"/>
              <w:bottom w:val="single" w:color="E2E8F0" w:sz="6" w:space="0"/>
              <w:right w:val="single" w:color="E2E8F0" w:sz="6" w:space="0"/>
            </w:tcBorders>
            <w:shd w:val="clear" w:color="auto" w:fill="F8FAFC"/>
          </w:tcPr>
          <w:p w14:paraId="4FA94D4C">
            <w:pPr>
              <w:pStyle w:val="25"/>
              <w:jc w:val="left"/>
            </w:pPr>
            <w:r>
              <w:rPr>
                <w:rFonts w:ascii="Times New Roman" w:hAnsi="Times New Roman" w:eastAsia="微软雅黑"/>
                <w:sz w:val="22"/>
              </w:rPr>
              <w:t>房租、人工、原料、营销、水电</w:t>
            </w:r>
          </w:p>
        </w:tc>
        <w:tc>
          <w:tcPr>
            <w:tcBorders>
              <w:top w:val="single" w:color="E2E8F0" w:sz="6" w:space="0"/>
              <w:left w:val="single" w:color="E2E8F0" w:sz="6" w:space="0"/>
              <w:bottom w:val="single" w:color="E2E8F0" w:sz="6" w:space="0"/>
              <w:right w:val="single" w:color="E2E8F0" w:sz="6" w:space="0"/>
            </w:tcBorders>
            <w:shd w:val="clear" w:color="auto" w:fill="F8FAFC"/>
          </w:tcPr>
          <w:p w14:paraId="5A28EB71">
            <w:pPr>
              <w:pStyle w:val="25"/>
              <w:jc w:val="left"/>
            </w:pPr>
            <w:r>
              <w:rPr>
                <w:rFonts w:ascii="Times New Roman" w:hAnsi="Times New Roman" w:eastAsia="微软雅黑"/>
                <w:sz w:val="22"/>
              </w:rPr>
              <w:t>参照同类项目+实际报价</w:t>
            </w:r>
          </w:p>
        </w:tc>
      </w:tr>
    </w:tbl>
    <w:p w14:paraId="5B0C6AD0">
      <w:pPr>
        <w:pStyle w:val="3"/>
      </w:pPr>
      <w:r>
        <w:rPr>
          <w:rFonts w:ascii="Times New Roman" w:hAnsi="Times New Roman" w:eastAsia="微软雅黑"/>
          <w:sz w:val="24"/>
        </w:rPr>
        <w:t>对于互联网/平台类项目，还需要特别考虑以下成本，如图8-2所示。</w:t>
      </w:r>
    </w:p>
    <w:p w14:paraId="34F9DB05">
      <w:pPr>
        <w:pStyle w:val="36"/>
        <w:jc w:val="center"/>
      </w:pPr>
      <w:r>
        <w:drawing>
          <wp:inline distT="0" distB="0" distL="114300" distR="114300">
            <wp:extent cx="3959860" cy="3800475"/>
            <wp:effectExtent l="0" t="0" r="0" b="0"/>
            <wp:docPr id="2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mermaid diagram"/>
                    <pic:cNvPicPr>
                      <a:picLocks noChangeAspect="1" noChangeArrowheads="1"/>
                    </pic:cNvPicPr>
                  </pic:nvPicPr>
                  <pic:blipFill>
                    <a:blip r:embed="rId77"/>
                    <a:stretch>
                      <a:fillRect/>
                    </a:stretch>
                  </pic:blipFill>
                  <pic:spPr>
                    <a:xfrm>
                      <a:off x="0" y="0"/>
                      <a:ext cx="3959860" cy="3800475"/>
                    </a:xfrm>
                    <a:prstGeom prst="rect">
                      <a:avLst/>
                    </a:prstGeom>
                    <a:noFill/>
                    <a:ln w="9525">
                      <a:noFill/>
                    </a:ln>
                  </pic:spPr>
                </pic:pic>
              </a:graphicData>
            </a:graphic>
          </wp:inline>
        </w:drawing>
      </w:r>
    </w:p>
    <w:p w14:paraId="114A501C">
      <w:pPr>
        <w:pStyle w:val="3"/>
      </w:pPr>
      <w:r>
        <w:rPr>
          <w:rFonts w:ascii="Times New Roman" w:hAnsi="Times New Roman" w:eastAsia="微软雅黑"/>
          <w:sz w:val="24"/>
        </w:rPr>
        <w:t>图8-2 互联网平台特有成本构成</w:t>
      </w:r>
    </w:p>
    <w:bookmarkEnd w:id="430"/>
    <w:p w14:paraId="16E819CC">
      <w:pPr>
        <w:pStyle w:val="6"/>
      </w:pPr>
      <w:bookmarkStart w:id="431" w:name="三收入预测的基本思路"/>
      <w:r>
        <w:rPr>
          <w:rFonts w:ascii="Times New Roman" w:hAnsi="Times New Roman" w:eastAsia="微软雅黑"/>
          <w:sz w:val="24"/>
        </w:rPr>
        <w:t>三、收入预测的基本思路</w:t>
      </w:r>
    </w:p>
    <w:p w14:paraId="390A2E03">
      <w:pPr>
        <w:pStyle w:val="24"/>
      </w:pPr>
      <w:r>
        <w:rPr>
          <w:rFonts w:ascii="Times New Roman" w:hAnsi="Times New Roman" w:eastAsia="微软雅黑"/>
          <w:sz w:val="24"/>
        </w:rPr>
        <w:t>收入预测是创业财务分析中最难、也最容易出错的部分。常用的收入预测方法如表8-2所示。</w:t>
      </w:r>
    </w:p>
    <w:p w14:paraId="4503F885">
      <w:pPr>
        <w:pStyle w:val="3"/>
      </w:pPr>
      <w:r>
        <w:rPr>
          <w:rFonts w:ascii="Times New Roman" w:hAnsi="Times New Roman" w:eastAsia="微软雅黑"/>
          <w:sz w:val="24"/>
        </w:rPr>
        <w:t>表8-2 创业项目收入预测方法</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81"/>
        <w:gridCol w:w="3264"/>
        <w:gridCol w:w="2112"/>
        <w:gridCol w:w="2299"/>
      </w:tblGrid>
      <w:tr w14:paraId="52928C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5A02DDC">
            <w:pPr>
              <w:pStyle w:val="25"/>
              <w:jc w:val="left"/>
            </w:pPr>
            <w:r>
              <w:rPr>
                <w:rFonts w:ascii="Times New Roman" w:hAnsi="Times New Roman" w:eastAsia="微软雅黑"/>
                <w:b/>
                <w:color w:val="1E3A8A"/>
                <w:sz w:val="22"/>
              </w:rPr>
              <w:t>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3BB608C9">
            <w:pPr>
              <w:pStyle w:val="25"/>
              <w:jc w:val="left"/>
            </w:pPr>
            <w:r>
              <w:rPr>
                <w:rFonts w:ascii="Times New Roman" w:hAnsi="Times New Roman" w:eastAsia="微软雅黑"/>
                <w:b/>
                <w:color w:val="1E3A8A"/>
                <w:sz w:val="22"/>
              </w:rPr>
              <w:t>思路</w:t>
            </w:r>
          </w:p>
        </w:tc>
        <w:tc>
          <w:tcPr>
            <w:tcBorders>
              <w:top w:val="single" w:color="E2E8F0" w:sz="6" w:space="0"/>
              <w:left w:val="single" w:color="E2E8F0" w:sz="6" w:space="0"/>
              <w:bottom w:val="single" w:color="E2E8F0" w:sz="6" w:space="0"/>
              <w:right w:val="single" w:color="E2E8F0" w:sz="6" w:space="0"/>
            </w:tcBorders>
            <w:shd w:val="clear" w:color="auto" w:fill="EEF4FF"/>
          </w:tcPr>
          <w:p w14:paraId="7B943886">
            <w:pPr>
              <w:pStyle w:val="25"/>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18370A79">
            <w:pPr>
              <w:pStyle w:val="25"/>
              <w:jc w:val="left"/>
            </w:pPr>
            <w:r>
              <w:rPr>
                <w:rFonts w:ascii="Times New Roman" w:hAnsi="Times New Roman" w:eastAsia="微软雅黑"/>
                <w:b/>
                <w:color w:val="1E3A8A"/>
                <w:sz w:val="22"/>
              </w:rPr>
              <w:t>局限性</w:t>
            </w:r>
          </w:p>
        </w:tc>
      </w:tr>
      <w:tr w14:paraId="09E52B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6FC2D8">
            <w:pPr>
              <w:pStyle w:val="25"/>
              <w:jc w:val="left"/>
            </w:pPr>
            <w:r>
              <w:rPr>
                <w:rFonts w:ascii="Times New Roman" w:hAnsi="Times New Roman" w:eastAsia="微软雅黑"/>
                <w:b/>
                <w:bCs/>
                <w:sz w:val="22"/>
              </w:rPr>
              <w:t>自上而下法</w:t>
            </w:r>
          </w:p>
        </w:tc>
        <w:tc>
          <w:tcPr>
            <w:tcBorders>
              <w:top w:val="single" w:color="E2E8F0" w:sz="6" w:space="0"/>
              <w:left w:val="single" w:color="E2E8F0" w:sz="6" w:space="0"/>
              <w:bottom w:val="single" w:color="E2E8F0" w:sz="6" w:space="0"/>
              <w:right w:val="single" w:color="E2E8F0" w:sz="6" w:space="0"/>
            </w:tcBorders>
          </w:tcPr>
          <w:p w14:paraId="592AC01E">
            <w:pPr>
              <w:pStyle w:val="25"/>
              <w:jc w:val="left"/>
            </w:pPr>
            <w:r>
              <w:rPr>
                <w:rFonts w:ascii="Times New Roman" w:hAnsi="Times New Roman" w:eastAsia="微软雅黑"/>
                <w:sz w:val="22"/>
              </w:rPr>
              <w:t>从市场总规模→目标份额→预期收入</w:t>
            </w:r>
          </w:p>
        </w:tc>
        <w:tc>
          <w:tcPr>
            <w:tcBorders>
              <w:top w:val="single" w:color="E2E8F0" w:sz="6" w:space="0"/>
              <w:left w:val="single" w:color="E2E8F0" w:sz="6" w:space="0"/>
              <w:bottom w:val="single" w:color="E2E8F0" w:sz="6" w:space="0"/>
              <w:right w:val="single" w:color="E2E8F0" w:sz="6" w:space="0"/>
            </w:tcBorders>
          </w:tcPr>
          <w:p w14:paraId="1B3FEC0D">
            <w:pPr>
              <w:pStyle w:val="25"/>
              <w:jc w:val="left"/>
            </w:pPr>
            <w:r>
              <w:rPr>
                <w:rFonts w:ascii="Times New Roman" w:hAnsi="Times New Roman" w:eastAsia="微软雅黑"/>
                <w:sz w:val="22"/>
              </w:rPr>
              <w:t>有清晰市场数据时</w:t>
            </w:r>
          </w:p>
        </w:tc>
        <w:tc>
          <w:tcPr>
            <w:tcBorders>
              <w:top w:val="single" w:color="E2E8F0" w:sz="6" w:space="0"/>
              <w:left w:val="single" w:color="E2E8F0" w:sz="6" w:space="0"/>
              <w:bottom w:val="single" w:color="E2E8F0" w:sz="6" w:space="0"/>
              <w:right w:val="single" w:color="E2E8F0" w:sz="6" w:space="0"/>
            </w:tcBorders>
          </w:tcPr>
          <w:p w14:paraId="14DB326E">
            <w:pPr>
              <w:pStyle w:val="25"/>
              <w:jc w:val="left"/>
            </w:pPr>
            <w:r>
              <w:rPr>
                <w:rFonts w:ascii="Times New Roman" w:hAnsi="Times New Roman" w:eastAsia="微软雅黑"/>
                <w:sz w:val="22"/>
              </w:rPr>
              <w:t>份额假设往往过于乐观</w:t>
            </w:r>
          </w:p>
        </w:tc>
      </w:tr>
      <w:tr w14:paraId="65416F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3ECAE0">
            <w:pPr>
              <w:pStyle w:val="25"/>
              <w:jc w:val="left"/>
            </w:pPr>
            <w:r>
              <w:rPr>
                <w:rFonts w:ascii="Times New Roman" w:hAnsi="Times New Roman" w:eastAsia="微软雅黑"/>
                <w:b/>
                <w:bCs/>
                <w:sz w:val="22"/>
              </w:rPr>
              <w:t>自下而上法</w:t>
            </w:r>
          </w:p>
        </w:tc>
        <w:tc>
          <w:tcPr>
            <w:tcBorders>
              <w:top w:val="single" w:color="E2E8F0" w:sz="6" w:space="0"/>
              <w:left w:val="single" w:color="E2E8F0" w:sz="6" w:space="0"/>
              <w:bottom w:val="single" w:color="E2E8F0" w:sz="6" w:space="0"/>
              <w:right w:val="single" w:color="E2E8F0" w:sz="6" w:space="0"/>
            </w:tcBorders>
            <w:shd w:val="clear" w:color="auto" w:fill="F8FAFC"/>
          </w:tcPr>
          <w:p w14:paraId="73235ADB">
            <w:pPr>
              <w:pStyle w:val="25"/>
              <w:jc w:val="left"/>
            </w:pPr>
            <w:r>
              <w:rPr>
                <w:rFonts w:ascii="Times New Roman" w:hAnsi="Times New Roman" w:eastAsia="微软雅黑"/>
                <w:sz w:val="22"/>
              </w:rPr>
              <w:t>从用户数×使用频次×客单价</w:t>
            </w:r>
          </w:p>
        </w:tc>
        <w:tc>
          <w:tcPr>
            <w:tcBorders>
              <w:top w:val="single" w:color="E2E8F0" w:sz="6" w:space="0"/>
              <w:left w:val="single" w:color="E2E8F0" w:sz="6" w:space="0"/>
              <w:bottom w:val="single" w:color="E2E8F0" w:sz="6" w:space="0"/>
              <w:right w:val="single" w:color="E2E8F0" w:sz="6" w:space="0"/>
            </w:tcBorders>
            <w:shd w:val="clear" w:color="auto" w:fill="F8FAFC"/>
          </w:tcPr>
          <w:p w14:paraId="4F119052">
            <w:pPr>
              <w:pStyle w:val="25"/>
              <w:jc w:val="left"/>
            </w:pPr>
            <w:r>
              <w:rPr>
                <w:rFonts w:ascii="Times New Roman" w:hAnsi="Times New Roman" w:eastAsia="微软雅黑"/>
                <w:sz w:val="22"/>
              </w:rPr>
              <w:t>用户行为可量化时</w:t>
            </w:r>
          </w:p>
        </w:tc>
        <w:tc>
          <w:tcPr>
            <w:tcBorders>
              <w:top w:val="single" w:color="E2E8F0" w:sz="6" w:space="0"/>
              <w:left w:val="single" w:color="E2E8F0" w:sz="6" w:space="0"/>
              <w:bottom w:val="single" w:color="E2E8F0" w:sz="6" w:space="0"/>
              <w:right w:val="single" w:color="E2E8F0" w:sz="6" w:space="0"/>
            </w:tcBorders>
            <w:shd w:val="clear" w:color="auto" w:fill="F8FAFC"/>
          </w:tcPr>
          <w:p w14:paraId="5B996440">
            <w:pPr>
              <w:pStyle w:val="25"/>
              <w:jc w:val="left"/>
            </w:pPr>
            <w:r>
              <w:rPr>
                <w:rFonts w:ascii="Times New Roman" w:hAnsi="Times New Roman" w:eastAsia="微软雅黑"/>
                <w:sz w:val="22"/>
              </w:rPr>
              <w:t>数据来源需要充分依据</w:t>
            </w:r>
          </w:p>
        </w:tc>
      </w:tr>
      <w:tr w14:paraId="6374D2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81BC22">
            <w:pPr>
              <w:pStyle w:val="25"/>
              <w:jc w:val="left"/>
            </w:pPr>
            <w:r>
              <w:rPr>
                <w:rFonts w:ascii="Times New Roman" w:hAnsi="Times New Roman" w:eastAsia="微软雅黑"/>
                <w:b/>
                <w:bCs/>
                <w:sz w:val="22"/>
              </w:rPr>
              <w:t>类比法</w:t>
            </w:r>
          </w:p>
        </w:tc>
        <w:tc>
          <w:tcPr>
            <w:tcBorders>
              <w:top w:val="single" w:color="E2E8F0" w:sz="6" w:space="0"/>
              <w:left w:val="single" w:color="E2E8F0" w:sz="6" w:space="0"/>
              <w:bottom w:val="single" w:color="E2E8F0" w:sz="6" w:space="0"/>
              <w:right w:val="single" w:color="E2E8F0" w:sz="6" w:space="0"/>
            </w:tcBorders>
          </w:tcPr>
          <w:p w14:paraId="6CC19E27">
            <w:pPr>
              <w:pStyle w:val="25"/>
              <w:jc w:val="left"/>
            </w:pPr>
            <w:r>
              <w:rPr>
                <w:rFonts w:ascii="Times New Roman" w:hAnsi="Times New Roman" w:eastAsia="微软雅黑"/>
                <w:sz w:val="22"/>
              </w:rPr>
              <w:t>参考同类型项目的数据</w:t>
            </w:r>
          </w:p>
        </w:tc>
        <w:tc>
          <w:tcPr>
            <w:tcBorders>
              <w:top w:val="single" w:color="E2E8F0" w:sz="6" w:space="0"/>
              <w:left w:val="single" w:color="E2E8F0" w:sz="6" w:space="0"/>
              <w:bottom w:val="single" w:color="E2E8F0" w:sz="6" w:space="0"/>
              <w:right w:val="single" w:color="E2E8F0" w:sz="6" w:space="0"/>
            </w:tcBorders>
          </w:tcPr>
          <w:p w14:paraId="21F30B71">
            <w:pPr>
              <w:pStyle w:val="25"/>
              <w:jc w:val="left"/>
            </w:pPr>
            <w:r>
              <w:rPr>
                <w:rFonts w:ascii="Times New Roman" w:hAnsi="Times New Roman" w:eastAsia="微软雅黑"/>
                <w:sz w:val="22"/>
              </w:rPr>
              <w:t>有可参照的成熟项目时</w:t>
            </w:r>
          </w:p>
        </w:tc>
        <w:tc>
          <w:tcPr>
            <w:tcBorders>
              <w:top w:val="single" w:color="E2E8F0" w:sz="6" w:space="0"/>
              <w:left w:val="single" w:color="E2E8F0" w:sz="6" w:space="0"/>
              <w:bottom w:val="single" w:color="E2E8F0" w:sz="6" w:space="0"/>
              <w:right w:val="single" w:color="E2E8F0" w:sz="6" w:space="0"/>
            </w:tcBorders>
          </w:tcPr>
          <w:p w14:paraId="125A9A80">
            <w:pPr>
              <w:pStyle w:val="25"/>
              <w:jc w:val="left"/>
            </w:pPr>
            <w:r>
              <w:rPr>
                <w:rFonts w:ascii="Times New Roman" w:hAnsi="Times New Roman" w:eastAsia="微软雅黑"/>
                <w:sz w:val="22"/>
              </w:rPr>
              <w:t>需要找到真正可比的对象</w:t>
            </w:r>
          </w:p>
        </w:tc>
      </w:tr>
      <w:tr w14:paraId="051285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39C0CA">
            <w:pPr>
              <w:pStyle w:val="25"/>
              <w:jc w:val="left"/>
            </w:pPr>
            <w:r>
              <w:rPr>
                <w:rFonts w:ascii="Times New Roman" w:hAnsi="Times New Roman" w:eastAsia="微软雅黑"/>
                <w:b/>
                <w:bCs/>
                <w:sz w:val="22"/>
              </w:rPr>
              <w:t>增量法</w:t>
            </w:r>
          </w:p>
        </w:tc>
        <w:tc>
          <w:tcPr>
            <w:tcBorders>
              <w:top w:val="single" w:color="E2E8F0" w:sz="6" w:space="0"/>
              <w:left w:val="single" w:color="E2E8F0" w:sz="6" w:space="0"/>
              <w:bottom w:val="single" w:color="E2E8F0" w:sz="6" w:space="0"/>
              <w:right w:val="single" w:color="E2E8F0" w:sz="6" w:space="0"/>
            </w:tcBorders>
            <w:shd w:val="clear" w:color="auto" w:fill="F8FAFC"/>
          </w:tcPr>
          <w:p w14:paraId="2826A088">
            <w:pPr>
              <w:pStyle w:val="25"/>
              <w:jc w:val="left"/>
            </w:pPr>
            <w:r>
              <w:rPr>
                <w:rFonts w:ascii="Times New Roman" w:hAnsi="Times New Roman" w:eastAsia="微软雅黑"/>
                <w:sz w:val="22"/>
              </w:rPr>
              <w:t>从第一个用户开始，估算获客速度</w:t>
            </w:r>
          </w:p>
        </w:tc>
        <w:tc>
          <w:tcPr>
            <w:tcBorders>
              <w:top w:val="single" w:color="E2E8F0" w:sz="6" w:space="0"/>
              <w:left w:val="single" w:color="E2E8F0" w:sz="6" w:space="0"/>
              <w:bottom w:val="single" w:color="E2E8F0" w:sz="6" w:space="0"/>
              <w:right w:val="single" w:color="E2E8F0" w:sz="6" w:space="0"/>
            </w:tcBorders>
            <w:shd w:val="clear" w:color="auto" w:fill="F8FAFC"/>
          </w:tcPr>
          <w:p w14:paraId="5FFEEF53">
            <w:pPr>
              <w:pStyle w:val="25"/>
              <w:jc w:val="left"/>
            </w:pPr>
            <w:r>
              <w:rPr>
                <w:rFonts w:ascii="Times New Roman" w:hAnsi="Times New Roman" w:eastAsia="微软雅黑"/>
                <w:sz w:val="22"/>
              </w:rPr>
              <w:t>早期冷启动阶段</w:t>
            </w:r>
          </w:p>
        </w:tc>
        <w:tc>
          <w:tcPr>
            <w:tcBorders>
              <w:top w:val="single" w:color="E2E8F0" w:sz="6" w:space="0"/>
              <w:left w:val="single" w:color="E2E8F0" w:sz="6" w:space="0"/>
              <w:bottom w:val="single" w:color="E2E8F0" w:sz="6" w:space="0"/>
              <w:right w:val="single" w:color="E2E8F0" w:sz="6" w:space="0"/>
            </w:tcBorders>
            <w:shd w:val="clear" w:color="auto" w:fill="F8FAFC"/>
          </w:tcPr>
          <w:p w14:paraId="3EE4296C">
            <w:pPr>
              <w:pStyle w:val="25"/>
              <w:jc w:val="left"/>
            </w:pPr>
            <w:r>
              <w:rPr>
                <w:rFonts w:ascii="Times New Roman" w:hAnsi="Times New Roman" w:eastAsia="微软雅黑"/>
                <w:sz w:val="22"/>
              </w:rPr>
              <w:t>增长假设可能不符合实际</w:t>
            </w:r>
          </w:p>
        </w:tc>
      </w:tr>
      <w:bookmarkEnd w:id="431"/>
    </w:tbl>
    <w:p w14:paraId="2A01691B">
      <w:pPr>
        <w:pStyle w:val="6"/>
      </w:pPr>
      <w:bookmarkStart w:id="432" w:name="四ai辅助完成成本估算完整闭环示例"/>
      <w:r>
        <w:rPr>
          <w:rFonts w:ascii="Times New Roman" w:hAnsi="Times New Roman" w:eastAsia="微软雅黑"/>
          <w:sz w:val="24"/>
        </w:rPr>
        <w:t>四、AI辅助完成成本估算——完整闭环示例</w:t>
      </w:r>
    </w:p>
    <w:p w14:paraId="7629CCFA">
      <w:pPr>
        <w:pStyle w:val="24"/>
      </w:pPr>
      <w:r>
        <w:rPr>
          <w:rFonts w:ascii="Times New Roman" w:hAnsi="Times New Roman" w:eastAsia="微软雅黑"/>
          <w:b/>
          <w:bCs/>
          <w:sz w:val="24"/>
        </w:rPr>
        <w:t>【例8-1】校园二手书交换平台的成本估算</w:t>
      </w:r>
    </w:p>
    <w:p w14:paraId="32A55222">
      <w:pPr>
        <w:pStyle w:val="3"/>
      </w:pPr>
      <w:r>
        <w:rPr>
          <w:rFonts w:ascii="Times New Roman" w:hAnsi="Times New Roman" w:eastAsia="微软雅黑"/>
          <w:b/>
          <w:bCs/>
          <w:sz w:val="24"/>
        </w:rPr>
        <w:t>场景描述：</w:t>
      </w:r>
      <w:r>
        <w:br w:type="textWrapping"/>
      </w:r>
      <w:r>
        <w:rPr>
          <w:rFonts w:ascii="Times New Roman" w:hAnsi="Times New Roman" w:eastAsia="微软雅黑"/>
          <w:sz w:val="24"/>
        </w:rPr>
        <w:t>小方的校园二手书交换平台项目，计划先在一所高校（约2万名学生）试点，然后扩展到3所院校。平台功能：用户上传书籍信息→匹配有意愿交换的用户→双方约定交换地点（线下）→平台收取每笔成功交易5元的撮合费用。</w:t>
      </w:r>
    </w:p>
    <w:p w14:paraId="2CFD91D6">
      <w:pPr>
        <w:pStyle w:val="3"/>
      </w:pPr>
      <w:r>
        <w:rPr>
          <w:rFonts w:ascii="Times New Roman" w:hAnsi="Times New Roman" w:eastAsia="微软雅黑"/>
          <w:b/>
          <w:bCs/>
          <w:sz w:val="24"/>
        </w:rPr>
        <w:t>提示词设计：</w:t>
      </w:r>
    </w:p>
    <w:p w14:paraId="5BDF20DA">
      <w:pPr>
        <w:pStyle w:val="38"/>
      </w:pPr>
      <w:r>
        <w:rPr>
          <w:rStyle w:val="37"/>
          <w:rFonts w:ascii="Times New Roman" w:hAnsi="Times New Roman" w:eastAsia="微软雅黑"/>
          <w:sz w:val="24"/>
        </w:rPr>
        <w:t>【角色】你是一位有创业经验的商业顾问，</w:t>
      </w:r>
      <w:r>
        <w:br w:type="textWrapping"/>
      </w:r>
      <w:r>
        <w:rPr>
          <w:rStyle w:val="37"/>
          <w:rFonts w:ascii="Times New Roman" w:hAnsi="Times New Roman" w:eastAsia="微软雅黑"/>
          <w:sz w:val="24"/>
        </w:rPr>
        <w:t>同时熟悉互联网平台的财务模型。</w:t>
      </w:r>
      <w:r>
        <w:br w:type="textWrapping"/>
      </w:r>
      <w:r>
        <w:br w:type="textWrapping"/>
      </w:r>
      <w:r>
        <w:rPr>
          <w:rStyle w:val="37"/>
          <w:rFonts w:ascii="Times New Roman" w:hAnsi="Times New Roman" w:eastAsia="微软雅黑"/>
          <w:sz w:val="24"/>
        </w:rPr>
        <w:t>【背景】创业项目：校园二手书交换平台</w:t>
      </w:r>
      <w:r>
        <w:br w:type="textWrapping"/>
      </w:r>
      <w:r>
        <w:rPr>
          <w:rStyle w:val="37"/>
          <w:rFonts w:ascii="Times New Roman" w:hAnsi="Times New Roman" w:eastAsia="微软雅黑"/>
          <w:sz w:val="24"/>
        </w:rPr>
        <w:t>- 商业模式：撮合书籍交换，收取服务费5元/笔</w:t>
      </w:r>
      <w:r>
        <w:br w:type="textWrapping"/>
      </w:r>
      <w:r>
        <w:rPr>
          <w:rStyle w:val="37"/>
          <w:rFonts w:ascii="Times New Roman" w:hAnsi="Times New Roman" w:eastAsia="微软雅黑"/>
          <w:sz w:val="24"/>
        </w:rPr>
        <w:t>- 目标用户：在校大学生</w:t>
      </w:r>
      <w:r>
        <w:br w:type="textWrapping"/>
      </w:r>
      <w:r>
        <w:rPr>
          <w:rStyle w:val="37"/>
          <w:rFonts w:ascii="Times New Roman" w:hAnsi="Times New Roman" w:eastAsia="微软雅黑"/>
          <w:sz w:val="24"/>
        </w:rPr>
        <w:t>- 运营方式：轻资产，主要靠微信小程序运营</w:t>
      </w:r>
      <w:r>
        <w:br w:type="textWrapping"/>
      </w:r>
      <w:r>
        <w:rPr>
          <w:rStyle w:val="37"/>
          <w:rFonts w:ascii="Times New Roman" w:hAnsi="Times New Roman" w:eastAsia="微软雅黑"/>
          <w:sz w:val="24"/>
        </w:rPr>
        <w:t>- 团队：3名大学生创始人（初期兼职，暂不计工资）</w:t>
      </w:r>
      <w:r>
        <w:br w:type="textWrapping"/>
      </w:r>
      <w:r>
        <w:rPr>
          <w:rStyle w:val="37"/>
          <w:rFonts w:ascii="Times New Roman" w:hAnsi="Times New Roman" w:eastAsia="微软雅黑"/>
          <w:sz w:val="24"/>
        </w:rPr>
        <w:t>- 计划：第一年在1所高校试点，2万名学生</w:t>
      </w:r>
      <w:r>
        <w:br w:type="textWrapping"/>
      </w:r>
      <w:r>
        <w:br w:type="textWrapping"/>
      </w:r>
      <w:r>
        <w:rPr>
          <w:rStyle w:val="37"/>
          <w:rFonts w:ascii="Times New Roman" w:hAnsi="Times New Roman" w:eastAsia="微软雅黑"/>
          <w:sz w:val="24"/>
        </w:rPr>
        <w:t>【任务】请帮我系统梳理该项目的成本构成：</w:t>
      </w:r>
      <w:r>
        <w:br w:type="textWrapping"/>
      </w:r>
      <w:r>
        <w:rPr>
          <w:rStyle w:val="37"/>
          <w:rFonts w:ascii="Times New Roman" w:hAnsi="Times New Roman" w:eastAsia="微软雅黑"/>
          <w:sz w:val="24"/>
        </w:rPr>
        <w:t>1. 列出启动阶段（第1—3个月）的一次性投入</w:t>
      </w:r>
      <w:r>
        <w:br w:type="textWrapping"/>
      </w:r>
      <w:r>
        <w:rPr>
          <w:rStyle w:val="37"/>
          <w:rFonts w:ascii="Times New Roman" w:hAnsi="Times New Roman" w:eastAsia="微软雅黑"/>
          <w:sz w:val="24"/>
        </w:rPr>
        <w:t>2. 列出稳定运营阶段（第4个月起）的月度固定成本</w:t>
      </w:r>
      <w:r>
        <w:br w:type="textWrapping"/>
      </w:r>
      <w:r>
        <w:rPr>
          <w:rStyle w:val="37"/>
          <w:rFonts w:ascii="Times New Roman" w:hAnsi="Times New Roman" w:eastAsia="微软雅黑"/>
          <w:sz w:val="24"/>
        </w:rPr>
        <w:t>3. 列出与交易量相关的月度变动成本</w:t>
      </w:r>
      <w:r>
        <w:br w:type="textWrapping"/>
      </w:r>
      <w:r>
        <w:rPr>
          <w:rStyle w:val="37"/>
          <w:rFonts w:ascii="Times New Roman" w:hAnsi="Times New Roman" w:eastAsia="微软雅黑"/>
          <w:sz w:val="24"/>
        </w:rPr>
        <w:t>4. 对每项成本给出合理的金额估算（</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市场价格）</w:t>
      </w:r>
      <w:r>
        <w:br w:type="textWrapping"/>
      </w:r>
      <w:r>
        <w:rPr>
          <w:rStyle w:val="37"/>
          <w:rFonts w:ascii="Times New Roman" w:hAnsi="Times New Roman" w:eastAsia="微软雅黑"/>
          <w:sz w:val="24"/>
        </w:rPr>
        <w:t>5. 特别提醒：有哪些成本是初创者容易忽略的？</w:t>
      </w:r>
      <w:r>
        <w:br w:type="textWrapping"/>
      </w:r>
      <w:r>
        <w:br w:type="textWrapping"/>
      </w:r>
      <w:r>
        <w:rPr>
          <w:rStyle w:val="37"/>
          <w:rFonts w:ascii="Times New Roman" w:hAnsi="Times New Roman" w:eastAsia="微软雅黑"/>
          <w:sz w:val="24"/>
        </w:rPr>
        <w:t>【格式】</w:t>
      </w:r>
      <w:r>
        <w:br w:type="textWrapping"/>
      </w:r>
      <w:r>
        <w:rPr>
          <w:rStyle w:val="37"/>
          <w:rFonts w:ascii="Times New Roman" w:hAnsi="Times New Roman" w:eastAsia="微软雅黑"/>
          <w:sz w:val="24"/>
        </w:rPr>
        <w:t>启动成本和运营成本分别用表格，</w:t>
      </w:r>
      <w:r>
        <w:br w:type="textWrapping"/>
      </w:r>
      <w:r>
        <w:rPr>
          <w:rStyle w:val="37"/>
          <w:rFonts w:ascii="Times New Roman" w:hAnsi="Times New Roman" w:eastAsia="微软雅黑"/>
          <w:sz w:val="24"/>
        </w:rPr>
        <w:t>忽略的成本提醒用文字分点说明。</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金额估算要符合实际市场价格，</w:t>
      </w:r>
      <w:r>
        <w:br w:type="textWrapping"/>
      </w:r>
      <w:r>
        <w:rPr>
          <w:rStyle w:val="37"/>
          <w:rFonts w:ascii="Times New Roman" w:hAnsi="Times New Roman" w:eastAsia="微软雅黑"/>
          <w:sz w:val="24"/>
        </w:rPr>
        <w:t>不要给出明显偏低或偏高的数字。</w:t>
      </w:r>
      <w:r>
        <w:br w:type="textWrapping"/>
      </w:r>
      <w:r>
        <w:rPr>
          <w:rStyle w:val="37"/>
          <w:rFonts w:ascii="Times New Roman" w:hAnsi="Times New Roman" w:eastAsia="微软雅黑"/>
          <w:sz w:val="24"/>
        </w:rPr>
        <w:t>如不确定某项成本，请标注"建议进一步询价"。</w:t>
      </w:r>
    </w:p>
    <w:p w14:paraId="00BD8CA7">
      <w:pPr>
        <w:pStyle w:val="24"/>
      </w:pPr>
      <w:r>
        <w:rPr>
          <w:rFonts w:ascii="Times New Roman" w:hAnsi="Times New Roman" w:eastAsia="微软雅黑"/>
          <w:b/>
          <w:bCs/>
          <w:sz w:val="24"/>
        </w:rPr>
        <w:t>AI输出示例：</w:t>
      </w:r>
    </w:p>
    <w:p w14:paraId="53215554">
      <w:pPr>
        <w:pStyle w:val="13"/>
      </w:pPr>
      <w:r>
        <w:rPr>
          <w:rFonts w:ascii="Times New Roman" w:hAnsi="Times New Roman" w:eastAsia="微软雅黑"/>
          <w:b/>
          <w:bCs/>
          <w:sz w:val="24"/>
        </w:rPr>
        <w:t>启动成本（第1—3个月一次性投入）</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2425"/>
        <w:gridCol w:w="1770"/>
        <w:gridCol w:w="4319"/>
      </w:tblGrid>
      <w:tr w14:paraId="24FDC3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48836B4">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4E3580A2">
            <w:pPr>
              <w:pStyle w:val="25"/>
              <w:jc w:val="left"/>
            </w:pPr>
            <w:r>
              <w:rPr>
                <w:rFonts w:ascii="Times New Roman" w:hAnsi="Times New Roman" w:eastAsia="微软雅黑"/>
                <w:b/>
                <w:color w:val="1E3A8A"/>
                <w:sz w:val="22"/>
              </w:rPr>
              <w:t>成本项目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6DC00087">
            <w:pPr>
              <w:pStyle w:val="25"/>
              <w:jc w:val="left"/>
            </w:pPr>
            <w:r>
              <w:rPr>
                <w:rFonts w:ascii="Times New Roman" w:hAnsi="Times New Roman" w:eastAsia="微软雅黑"/>
                <w:b/>
                <w:color w:val="1E3A8A"/>
                <w:sz w:val="22"/>
              </w:rPr>
              <w:t>金额估算</w:t>
            </w:r>
          </w:p>
        </w:tc>
        <w:tc>
          <w:tcPr>
            <w:tcBorders>
              <w:top w:val="single" w:color="E2E8F0" w:sz="6" w:space="0"/>
              <w:left w:val="single" w:color="E2E8F0" w:sz="6" w:space="0"/>
              <w:bottom w:val="single" w:color="E2E8F0" w:sz="6" w:space="0"/>
              <w:right w:val="single" w:color="E2E8F0" w:sz="6" w:space="0"/>
            </w:tcBorders>
            <w:shd w:val="clear" w:color="auto" w:fill="EEF4FF"/>
          </w:tcPr>
          <w:p w14:paraId="7F7CBDF3">
            <w:pPr>
              <w:pStyle w:val="25"/>
              <w:jc w:val="left"/>
            </w:pPr>
            <w:r>
              <w:rPr>
                <w:rFonts w:ascii="Times New Roman" w:hAnsi="Times New Roman" w:eastAsia="微软雅黑"/>
                <w:b/>
                <w:color w:val="1E3A8A"/>
                <w:sz w:val="22"/>
              </w:rPr>
              <w:t>说明</w:t>
            </w:r>
          </w:p>
        </w:tc>
      </w:tr>
      <w:tr w14:paraId="31AC6D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E174CD">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74DD9944">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A088712">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FF94C45">
            <w:pPr>
              <w:pStyle w:val="25"/>
              <w:jc w:val="left"/>
            </w:pPr>
            <w:r>
              <w:rPr>
                <w:rFonts w:ascii="Times New Roman" w:hAnsi="Times New Roman" w:eastAsia="微软雅黑"/>
                <w:sz w:val="22"/>
              </w:rPr>
              <w:t>——</w:t>
            </w:r>
          </w:p>
        </w:tc>
      </w:tr>
      <w:tr w14:paraId="7888CD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A1EB017">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053FD775">
            <w:pPr>
              <w:pStyle w:val="25"/>
              <w:jc w:val="left"/>
            </w:pPr>
            <w:r>
              <w:rPr>
                <w:rFonts w:ascii="Times New Roman" w:hAnsi="Times New Roman" w:eastAsia="微软雅黑"/>
                <w:sz w:val="22"/>
              </w:rPr>
              <w:t>微信小程序开发（外包）</w:t>
            </w:r>
          </w:p>
        </w:tc>
        <w:tc>
          <w:tcPr>
            <w:tcBorders>
              <w:top w:val="single" w:color="E2E8F0" w:sz="6" w:space="0"/>
              <w:left w:val="single" w:color="E2E8F0" w:sz="6" w:space="0"/>
              <w:bottom w:val="single" w:color="E2E8F0" w:sz="6" w:space="0"/>
              <w:right w:val="single" w:color="E2E8F0" w:sz="6" w:space="0"/>
            </w:tcBorders>
            <w:shd w:val="clear" w:color="auto" w:fill="F8FAFC"/>
          </w:tcPr>
          <w:p w14:paraId="457B8B40">
            <w:pPr>
              <w:pStyle w:val="25"/>
              <w:jc w:val="left"/>
            </w:pPr>
            <w:r>
              <w:rPr>
                <w:rFonts w:ascii="Times New Roman" w:hAnsi="Times New Roman" w:eastAsia="微软雅黑"/>
                <w:sz w:val="22"/>
              </w:rPr>
              <w:t>8,000—15,000元</w:t>
            </w:r>
          </w:p>
        </w:tc>
        <w:tc>
          <w:tcPr>
            <w:tcBorders>
              <w:top w:val="single" w:color="E2E8F0" w:sz="6" w:space="0"/>
              <w:left w:val="single" w:color="E2E8F0" w:sz="6" w:space="0"/>
              <w:bottom w:val="single" w:color="E2E8F0" w:sz="6" w:space="0"/>
              <w:right w:val="single" w:color="E2E8F0" w:sz="6" w:space="0"/>
            </w:tcBorders>
            <w:shd w:val="clear" w:color="auto" w:fill="F8FAFC"/>
          </w:tcPr>
          <w:p w14:paraId="31DCAFCF">
            <w:pPr>
              <w:pStyle w:val="25"/>
              <w:jc w:val="left"/>
            </w:pPr>
            <w:r>
              <w:rPr>
                <w:rFonts w:ascii="Times New Roman" w:hAnsi="Times New Roman" w:eastAsia="微软雅黑"/>
                <w:sz w:val="22"/>
              </w:rPr>
              <w:t>基础版功能，含用户注册、书籍上传、匹配功能</w:t>
            </w:r>
          </w:p>
        </w:tc>
      </w:tr>
      <w:tr w14:paraId="065906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780BC5">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1CE4BF54">
            <w:pPr>
              <w:pStyle w:val="25"/>
              <w:jc w:val="left"/>
            </w:pPr>
            <w:r>
              <w:rPr>
                <w:rFonts w:ascii="Times New Roman" w:hAnsi="Times New Roman" w:eastAsia="微软雅黑"/>
                <w:sz w:val="22"/>
              </w:rPr>
              <w:t>域名注册（1年）</w:t>
            </w:r>
          </w:p>
        </w:tc>
        <w:tc>
          <w:tcPr>
            <w:tcBorders>
              <w:top w:val="single" w:color="E2E8F0" w:sz="6" w:space="0"/>
              <w:left w:val="single" w:color="E2E8F0" w:sz="6" w:space="0"/>
              <w:bottom w:val="single" w:color="E2E8F0" w:sz="6" w:space="0"/>
              <w:right w:val="single" w:color="E2E8F0" w:sz="6" w:space="0"/>
            </w:tcBorders>
          </w:tcPr>
          <w:p w14:paraId="10793BE2">
            <w:pPr>
              <w:pStyle w:val="25"/>
              <w:jc w:val="left"/>
            </w:pPr>
            <w:r>
              <w:rPr>
                <w:rFonts w:ascii="Times New Roman" w:hAnsi="Times New Roman" w:eastAsia="微软雅黑"/>
                <w:sz w:val="22"/>
              </w:rPr>
              <w:t>100元</w:t>
            </w:r>
          </w:p>
        </w:tc>
        <w:tc>
          <w:tcPr>
            <w:tcBorders>
              <w:top w:val="single" w:color="E2E8F0" w:sz="6" w:space="0"/>
              <w:left w:val="single" w:color="E2E8F0" w:sz="6" w:space="0"/>
              <w:bottom w:val="single" w:color="E2E8F0" w:sz="6" w:space="0"/>
              <w:right w:val="single" w:color="E2E8F0" w:sz="6" w:space="0"/>
            </w:tcBorders>
          </w:tcPr>
          <w:p w14:paraId="2B40683D">
            <w:pPr>
              <w:pStyle w:val="25"/>
              <w:jc w:val="left"/>
            </w:pPr>
            <w:r>
              <w:rPr>
                <w:rFonts w:ascii="Times New Roman" w:hAnsi="Times New Roman" w:eastAsia="微软雅黑"/>
                <w:sz w:val="22"/>
              </w:rPr>
              <w:t>.com或.cn域名</w:t>
            </w:r>
          </w:p>
        </w:tc>
      </w:tr>
      <w:tr w14:paraId="2DE87B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D77C2C">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546ED33E">
            <w:pPr>
              <w:pStyle w:val="25"/>
              <w:jc w:val="left"/>
            </w:pPr>
            <w:r>
              <w:rPr>
                <w:rFonts w:ascii="Times New Roman" w:hAnsi="Times New Roman" w:eastAsia="微软雅黑"/>
                <w:sz w:val="22"/>
              </w:rPr>
              <w:t>服务器/云服务（首年）</w:t>
            </w:r>
          </w:p>
        </w:tc>
        <w:tc>
          <w:tcPr>
            <w:tcBorders>
              <w:top w:val="single" w:color="E2E8F0" w:sz="6" w:space="0"/>
              <w:left w:val="single" w:color="E2E8F0" w:sz="6" w:space="0"/>
              <w:bottom w:val="single" w:color="E2E8F0" w:sz="6" w:space="0"/>
              <w:right w:val="single" w:color="E2E8F0" w:sz="6" w:space="0"/>
            </w:tcBorders>
            <w:shd w:val="clear" w:color="auto" w:fill="F8FAFC"/>
          </w:tcPr>
          <w:p w14:paraId="530DA6C5">
            <w:pPr>
              <w:pStyle w:val="25"/>
              <w:jc w:val="left"/>
            </w:pPr>
            <w:r>
              <w:rPr>
                <w:rFonts w:ascii="Times New Roman" w:hAnsi="Times New Roman" w:eastAsia="微软雅黑"/>
                <w:sz w:val="22"/>
              </w:rPr>
              <w:t>1,200—3,000元</w:t>
            </w:r>
          </w:p>
        </w:tc>
        <w:tc>
          <w:tcPr>
            <w:tcBorders>
              <w:top w:val="single" w:color="E2E8F0" w:sz="6" w:space="0"/>
              <w:left w:val="single" w:color="E2E8F0" w:sz="6" w:space="0"/>
              <w:bottom w:val="single" w:color="E2E8F0" w:sz="6" w:space="0"/>
              <w:right w:val="single" w:color="E2E8F0" w:sz="6" w:space="0"/>
            </w:tcBorders>
            <w:shd w:val="clear" w:color="auto" w:fill="F8FAFC"/>
          </w:tcPr>
          <w:p w14:paraId="21D88F86">
            <w:pPr>
              <w:pStyle w:val="25"/>
              <w:jc w:val="left"/>
            </w:pPr>
            <w:r>
              <w:rPr>
                <w:rFonts w:ascii="Times New Roman" w:hAnsi="Times New Roman" w:eastAsia="微软雅黑"/>
                <w:sz w:val="22"/>
              </w:rPr>
              <w:t>阿里云/腾讯云入门级配置</w:t>
            </w:r>
          </w:p>
        </w:tc>
      </w:tr>
      <w:tr w14:paraId="3F6FA5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DDAFAE">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3D49C4F0">
            <w:pPr>
              <w:pStyle w:val="25"/>
              <w:jc w:val="left"/>
            </w:pPr>
            <w:r>
              <w:rPr>
                <w:rFonts w:ascii="Times New Roman" w:hAnsi="Times New Roman" w:eastAsia="微软雅黑"/>
                <w:sz w:val="22"/>
              </w:rPr>
              <w:t>工商注册（若需要）</w:t>
            </w:r>
          </w:p>
        </w:tc>
        <w:tc>
          <w:tcPr>
            <w:tcBorders>
              <w:top w:val="single" w:color="E2E8F0" w:sz="6" w:space="0"/>
              <w:left w:val="single" w:color="E2E8F0" w:sz="6" w:space="0"/>
              <w:bottom w:val="single" w:color="E2E8F0" w:sz="6" w:space="0"/>
              <w:right w:val="single" w:color="E2E8F0" w:sz="6" w:space="0"/>
            </w:tcBorders>
          </w:tcPr>
          <w:p w14:paraId="7D6772B5">
            <w:pPr>
              <w:pStyle w:val="25"/>
              <w:jc w:val="left"/>
            </w:pPr>
            <w:r>
              <w:rPr>
                <w:rFonts w:ascii="Times New Roman" w:hAnsi="Times New Roman" w:eastAsia="微软雅黑"/>
                <w:sz w:val="22"/>
              </w:rPr>
              <w:t>0—500元</w:t>
            </w:r>
          </w:p>
        </w:tc>
        <w:tc>
          <w:tcPr>
            <w:tcBorders>
              <w:top w:val="single" w:color="E2E8F0" w:sz="6" w:space="0"/>
              <w:left w:val="single" w:color="E2E8F0" w:sz="6" w:space="0"/>
              <w:bottom w:val="single" w:color="E2E8F0" w:sz="6" w:space="0"/>
              <w:right w:val="single" w:color="E2E8F0" w:sz="6" w:space="0"/>
            </w:tcBorders>
          </w:tcPr>
          <w:p w14:paraId="2A9C3C80">
            <w:pPr>
              <w:pStyle w:val="25"/>
              <w:jc w:val="left"/>
            </w:pPr>
            <w:r>
              <w:rPr>
                <w:rFonts w:ascii="Times New Roman" w:hAnsi="Times New Roman" w:eastAsia="微软雅黑"/>
                <w:sz w:val="22"/>
              </w:rPr>
              <w:t>网上注册免费，可选委托代理</w:t>
            </w:r>
          </w:p>
        </w:tc>
      </w:tr>
      <w:tr w14:paraId="789A8A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589728">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686A5EA8">
            <w:pPr>
              <w:pStyle w:val="25"/>
              <w:jc w:val="left"/>
            </w:pPr>
            <w:r>
              <w:rPr>
                <w:rFonts w:ascii="Times New Roman" w:hAnsi="Times New Roman" w:eastAsia="微软雅黑"/>
                <w:sz w:val="22"/>
              </w:rPr>
              <w:t>初期推广物料</w:t>
            </w:r>
          </w:p>
        </w:tc>
        <w:tc>
          <w:tcPr>
            <w:tcBorders>
              <w:top w:val="single" w:color="E2E8F0" w:sz="6" w:space="0"/>
              <w:left w:val="single" w:color="E2E8F0" w:sz="6" w:space="0"/>
              <w:bottom w:val="single" w:color="E2E8F0" w:sz="6" w:space="0"/>
              <w:right w:val="single" w:color="E2E8F0" w:sz="6" w:space="0"/>
            </w:tcBorders>
            <w:shd w:val="clear" w:color="auto" w:fill="F8FAFC"/>
          </w:tcPr>
          <w:p w14:paraId="284033F8">
            <w:pPr>
              <w:pStyle w:val="25"/>
              <w:jc w:val="left"/>
            </w:pPr>
            <w:r>
              <w:rPr>
                <w:rFonts w:ascii="Times New Roman" w:hAnsi="Times New Roman" w:eastAsia="微软雅黑"/>
                <w:sz w:val="22"/>
              </w:rPr>
              <w:t>500—1,000元</w:t>
            </w:r>
          </w:p>
        </w:tc>
        <w:tc>
          <w:tcPr>
            <w:tcBorders>
              <w:top w:val="single" w:color="E2E8F0" w:sz="6" w:space="0"/>
              <w:left w:val="single" w:color="E2E8F0" w:sz="6" w:space="0"/>
              <w:bottom w:val="single" w:color="E2E8F0" w:sz="6" w:space="0"/>
              <w:right w:val="single" w:color="E2E8F0" w:sz="6" w:space="0"/>
            </w:tcBorders>
            <w:shd w:val="clear" w:color="auto" w:fill="F8FAFC"/>
          </w:tcPr>
          <w:p w14:paraId="595FACFF">
            <w:pPr>
              <w:pStyle w:val="25"/>
              <w:jc w:val="left"/>
            </w:pPr>
            <w:r>
              <w:rPr>
                <w:rFonts w:ascii="Times New Roman" w:hAnsi="Times New Roman" w:eastAsia="微软雅黑"/>
                <w:sz w:val="22"/>
              </w:rPr>
              <w:t>海报设计印刷、宣传单等</w:t>
            </w:r>
          </w:p>
        </w:tc>
      </w:tr>
      <w:tr w14:paraId="765547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772635">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1CEB0E59">
            <w:pPr>
              <w:pStyle w:val="25"/>
              <w:jc w:val="left"/>
            </w:pPr>
            <w:r>
              <w:rPr>
                <w:rFonts w:ascii="Times New Roman" w:hAnsi="Times New Roman" w:eastAsia="微软雅黑"/>
                <w:sz w:val="22"/>
              </w:rPr>
              <w:t>启动成本合计</w:t>
            </w:r>
          </w:p>
        </w:tc>
        <w:tc>
          <w:tcPr>
            <w:tcBorders>
              <w:top w:val="single" w:color="E2E8F0" w:sz="6" w:space="0"/>
              <w:left w:val="single" w:color="E2E8F0" w:sz="6" w:space="0"/>
              <w:bottom w:val="single" w:color="E2E8F0" w:sz="6" w:space="0"/>
              <w:right w:val="single" w:color="E2E8F0" w:sz="6" w:space="0"/>
            </w:tcBorders>
          </w:tcPr>
          <w:p w14:paraId="27E39567">
            <w:pPr>
              <w:pStyle w:val="25"/>
              <w:jc w:val="left"/>
            </w:pPr>
            <w:r>
              <w:rPr>
                <w:rFonts w:ascii="Times New Roman" w:hAnsi="Times New Roman" w:eastAsia="微软雅黑"/>
                <w:b/>
                <w:bCs/>
                <w:sz w:val="22"/>
              </w:rPr>
              <w:t>9,800—19,600元</w:t>
            </w:r>
          </w:p>
        </w:tc>
        <w:tc>
          <w:tcPr>
            <w:tcBorders>
              <w:top w:val="single" w:color="E2E8F0" w:sz="6" w:space="0"/>
              <w:left w:val="single" w:color="E2E8F0" w:sz="6" w:space="0"/>
              <w:bottom w:val="single" w:color="E2E8F0" w:sz="6" w:space="0"/>
              <w:right w:val="single" w:color="E2E8F0" w:sz="6" w:space="0"/>
            </w:tcBorders>
          </w:tcPr>
          <w:p w14:paraId="43551941">
            <w:pPr>
              <w:pStyle w:val="25"/>
              <w:jc w:val="left"/>
            </w:pPr>
            <w:r>
              <w:rPr>
                <w:rFonts w:ascii="Times New Roman" w:hAnsi="Times New Roman" w:eastAsia="微软雅黑"/>
                <w:sz w:val="22"/>
              </w:rPr>
              <w:t>—</w:t>
            </w:r>
          </w:p>
        </w:tc>
      </w:tr>
    </w:tbl>
    <w:p w14:paraId="2EA2640E">
      <w:pPr>
        <w:pStyle w:val="13"/>
      </w:pPr>
      <w:r>
        <w:rPr>
          <w:rFonts w:ascii="Times New Roman" w:hAnsi="Times New Roman" w:eastAsia="微软雅黑"/>
          <w:b/>
          <w:bCs/>
          <w:sz w:val="24"/>
        </w:rPr>
        <w:t>月度固定运营成本（稳定期）</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2196"/>
        <w:gridCol w:w="1810"/>
        <w:gridCol w:w="2856"/>
      </w:tblGrid>
      <w:tr w14:paraId="0A8B86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3919D9B">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54743768">
            <w:pPr>
              <w:pStyle w:val="25"/>
              <w:jc w:val="left"/>
            </w:pPr>
            <w:r>
              <w:rPr>
                <w:rFonts w:ascii="Times New Roman" w:hAnsi="Times New Roman" w:eastAsia="微软雅黑"/>
                <w:b/>
                <w:color w:val="1E3A8A"/>
                <w:sz w:val="22"/>
              </w:rPr>
              <w:t>成本项目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09F9E47">
            <w:pPr>
              <w:pStyle w:val="25"/>
              <w:jc w:val="left"/>
            </w:pPr>
            <w:r>
              <w:rPr>
                <w:rFonts w:ascii="Times New Roman" w:hAnsi="Times New Roman" w:eastAsia="微软雅黑"/>
                <w:b/>
                <w:color w:val="1E3A8A"/>
                <w:sz w:val="22"/>
              </w:rPr>
              <w:t>月均金额</w:t>
            </w:r>
          </w:p>
        </w:tc>
        <w:tc>
          <w:tcPr>
            <w:tcBorders>
              <w:top w:val="single" w:color="E2E8F0" w:sz="6" w:space="0"/>
              <w:left w:val="single" w:color="E2E8F0" w:sz="6" w:space="0"/>
              <w:bottom w:val="single" w:color="E2E8F0" w:sz="6" w:space="0"/>
              <w:right w:val="single" w:color="E2E8F0" w:sz="6" w:space="0"/>
            </w:tcBorders>
            <w:shd w:val="clear" w:color="auto" w:fill="EEF4FF"/>
          </w:tcPr>
          <w:p w14:paraId="08052DDE">
            <w:pPr>
              <w:pStyle w:val="25"/>
              <w:jc w:val="left"/>
            </w:pPr>
            <w:r>
              <w:rPr>
                <w:rFonts w:ascii="Times New Roman" w:hAnsi="Times New Roman" w:eastAsia="微软雅黑"/>
                <w:b/>
                <w:color w:val="1E3A8A"/>
                <w:sz w:val="22"/>
              </w:rPr>
              <w:t>说明</w:t>
            </w:r>
          </w:p>
        </w:tc>
      </w:tr>
      <w:tr w14:paraId="1D9E76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8BF9509">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6AAF6EFA">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3154FF2">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36BE52B">
            <w:pPr>
              <w:pStyle w:val="25"/>
              <w:jc w:val="left"/>
            </w:pPr>
            <w:r>
              <w:rPr>
                <w:rFonts w:ascii="Times New Roman" w:hAnsi="Times New Roman" w:eastAsia="微软雅黑"/>
                <w:sz w:val="22"/>
              </w:rPr>
              <w:t>——</w:t>
            </w:r>
          </w:p>
        </w:tc>
      </w:tr>
      <w:tr w14:paraId="300DCF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58D164">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3F567B4E">
            <w:pPr>
              <w:pStyle w:val="25"/>
              <w:jc w:val="left"/>
            </w:pPr>
            <w:r>
              <w:rPr>
                <w:rFonts w:ascii="Times New Roman" w:hAnsi="Times New Roman" w:eastAsia="微软雅黑"/>
                <w:sz w:val="22"/>
              </w:rPr>
              <w:t>云服务月费</w:t>
            </w:r>
          </w:p>
        </w:tc>
        <w:tc>
          <w:tcPr>
            <w:tcBorders>
              <w:top w:val="single" w:color="E2E8F0" w:sz="6" w:space="0"/>
              <w:left w:val="single" w:color="E2E8F0" w:sz="6" w:space="0"/>
              <w:bottom w:val="single" w:color="E2E8F0" w:sz="6" w:space="0"/>
              <w:right w:val="single" w:color="E2E8F0" w:sz="6" w:space="0"/>
            </w:tcBorders>
            <w:shd w:val="clear" w:color="auto" w:fill="F8FAFC"/>
          </w:tcPr>
          <w:p w14:paraId="103296C7">
            <w:pPr>
              <w:pStyle w:val="25"/>
              <w:jc w:val="left"/>
            </w:pPr>
            <w:r>
              <w:rPr>
                <w:rFonts w:ascii="Times New Roman" w:hAnsi="Times New Roman" w:eastAsia="微软雅黑"/>
                <w:sz w:val="22"/>
              </w:rPr>
              <w:t>100—250元</w:t>
            </w:r>
          </w:p>
        </w:tc>
        <w:tc>
          <w:tcPr>
            <w:tcBorders>
              <w:top w:val="single" w:color="E2E8F0" w:sz="6" w:space="0"/>
              <w:left w:val="single" w:color="E2E8F0" w:sz="6" w:space="0"/>
              <w:bottom w:val="single" w:color="E2E8F0" w:sz="6" w:space="0"/>
              <w:right w:val="single" w:color="E2E8F0" w:sz="6" w:space="0"/>
            </w:tcBorders>
            <w:shd w:val="clear" w:color="auto" w:fill="F8FAFC"/>
          </w:tcPr>
          <w:p w14:paraId="00E0F547">
            <w:pPr>
              <w:pStyle w:val="25"/>
              <w:jc w:val="left"/>
            </w:pPr>
            <w:r>
              <w:rPr>
                <w:rFonts w:ascii="Times New Roman" w:hAnsi="Times New Roman" w:eastAsia="微软雅黑"/>
                <w:sz w:val="22"/>
              </w:rPr>
              <w:t>用户量增加后可能需要升级</w:t>
            </w:r>
          </w:p>
        </w:tc>
      </w:tr>
      <w:tr w14:paraId="1E7E28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7D080C">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2DE8244B">
            <w:pPr>
              <w:pStyle w:val="25"/>
              <w:jc w:val="left"/>
            </w:pPr>
            <w:r>
              <w:rPr>
                <w:rFonts w:ascii="Times New Roman" w:hAnsi="Times New Roman" w:eastAsia="微软雅黑"/>
                <w:sz w:val="22"/>
              </w:rPr>
              <w:t>微信小程序年费分摊</w:t>
            </w:r>
          </w:p>
        </w:tc>
        <w:tc>
          <w:tcPr>
            <w:tcBorders>
              <w:top w:val="single" w:color="E2E8F0" w:sz="6" w:space="0"/>
              <w:left w:val="single" w:color="E2E8F0" w:sz="6" w:space="0"/>
              <w:bottom w:val="single" w:color="E2E8F0" w:sz="6" w:space="0"/>
              <w:right w:val="single" w:color="E2E8F0" w:sz="6" w:space="0"/>
            </w:tcBorders>
          </w:tcPr>
          <w:p w14:paraId="3E19510D">
            <w:pPr>
              <w:pStyle w:val="25"/>
              <w:jc w:val="left"/>
            </w:pPr>
            <w:r>
              <w:rPr>
                <w:rFonts w:ascii="Times New Roman" w:hAnsi="Times New Roman" w:eastAsia="微软雅黑"/>
                <w:sz w:val="22"/>
              </w:rPr>
              <w:t>约42元</w:t>
            </w:r>
          </w:p>
        </w:tc>
        <w:tc>
          <w:tcPr>
            <w:tcBorders>
              <w:top w:val="single" w:color="E2E8F0" w:sz="6" w:space="0"/>
              <w:left w:val="single" w:color="E2E8F0" w:sz="6" w:space="0"/>
              <w:bottom w:val="single" w:color="E2E8F0" w:sz="6" w:space="0"/>
              <w:right w:val="single" w:color="E2E8F0" w:sz="6" w:space="0"/>
            </w:tcBorders>
          </w:tcPr>
          <w:p w14:paraId="4FCBB11B">
            <w:pPr>
              <w:pStyle w:val="25"/>
              <w:jc w:val="left"/>
            </w:pPr>
            <w:r>
              <w:rPr>
                <w:rFonts w:ascii="Times New Roman" w:hAnsi="Times New Roman" w:eastAsia="微软雅黑"/>
                <w:sz w:val="22"/>
              </w:rPr>
              <w:t>300元/年÷12</w:t>
            </w:r>
          </w:p>
        </w:tc>
      </w:tr>
      <w:tr w14:paraId="6BAE54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5573FAD">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14026BEF">
            <w:pPr>
              <w:pStyle w:val="25"/>
              <w:jc w:val="left"/>
            </w:pPr>
            <w:r>
              <w:rPr>
                <w:rFonts w:ascii="Times New Roman" w:hAnsi="Times New Roman" w:eastAsia="微软雅黑"/>
                <w:sz w:val="22"/>
              </w:rPr>
              <w:t>运营推广活动</w:t>
            </w:r>
          </w:p>
        </w:tc>
        <w:tc>
          <w:tcPr>
            <w:tcBorders>
              <w:top w:val="single" w:color="E2E8F0" w:sz="6" w:space="0"/>
              <w:left w:val="single" w:color="E2E8F0" w:sz="6" w:space="0"/>
              <w:bottom w:val="single" w:color="E2E8F0" w:sz="6" w:space="0"/>
              <w:right w:val="single" w:color="E2E8F0" w:sz="6" w:space="0"/>
            </w:tcBorders>
            <w:shd w:val="clear" w:color="auto" w:fill="F8FAFC"/>
          </w:tcPr>
          <w:p w14:paraId="7708FEAB">
            <w:pPr>
              <w:pStyle w:val="25"/>
              <w:jc w:val="left"/>
            </w:pPr>
            <w:r>
              <w:rPr>
                <w:rFonts w:ascii="Times New Roman" w:hAnsi="Times New Roman" w:eastAsia="微软雅黑"/>
                <w:sz w:val="22"/>
              </w:rPr>
              <w:t>500—1,000元</w:t>
            </w:r>
          </w:p>
        </w:tc>
        <w:tc>
          <w:tcPr>
            <w:tcBorders>
              <w:top w:val="single" w:color="E2E8F0" w:sz="6" w:space="0"/>
              <w:left w:val="single" w:color="E2E8F0" w:sz="6" w:space="0"/>
              <w:bottom w:val="single" w:color="E2E8F0" w:sz="6" w:space="0"/>
              <w:right w:val="single" w:color="E2E8F0" w:sz="6" w:space="0"/>
            </w:tcBorders>
            <w:shd w:val="clear" w:color="auto" w:fill="F8FAFC"/>
          </w:tcPr>
          <w:p w14:paraId="58D172DB">
            <w:pPr>
              <w:pStyle w:val="25"/>
              <w:jc w:val="left"/>
            </w:pPr>
            <w:r>
              <w:rPr>
                <w:rFonts w:ascii="Times New Roman" w:hAnsi="Times New Roman" w:eastAsia="微软雅黑"/>
                <w:sz w:val="22"/>
              </w:rPr>
              <w:t>月度引流、社群运营等</w:t>
            </w:r>
          </w:p>
        </w:tc>
      </w:tr>
      <w:tr w14:paraId="4358BB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8E1917">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6633D17F">
            <w:pPr>
              <w:pStyle w:val="25"/>
              <w:jc w:val="left"/>
            </w:pPr>
            <w:r>
              <w:rPr>
                <w:rFonts w:ascii="Times New Roman" w:hAnsi="Times New Roman" w:eastAsia="微软雅黑"/>
                <w:sz w:val="22"/>
              </w:rPr>
              <w:t>其他杂费</w:t>
            </w:r>
          </w:p>
        </w:tc>
        <w:tc>
          <w:tcPr>
            <w:tcBorders>
              <w:top w:val="single" w:color="E2E8F0" w:sz="6" w:space="0"/>
              <w:left w:val="single" w:color="E2E8F0" w:sz="6" w:space="0"/>
              <w:bottom w:val="single" w:color="E2E8F0" w:sz="6" w:space="0"/>
              <w:right w:val="single" w:color="E2E8F0" w:sz="6" w:space="0"/>
            </w:tcBorders>
          </w:tcPr>
          <w:p w14:paraId="7F3C67F0">
            <w:pPr>
              <w:pStyle w:val="25"/>
              <w:jc w:val="left"/>
            </w:pPr>
            <w:r>
              <w:rPr>
                <w:rFonts w:ascii="Times New Roman" w:hAnsi="Times New Roman" w:eastAsia="微软雅黑"/>
                <w:sz w:val="22"/>
              </w:rPr>
              <w:t>100元</w:t>
            </w:r>
          </w:p>
        </w:tc>
        <w:tc>
          <w:tcPr>
            <w:tcBorders>
              <w:top w:val="single" w:color="E2E8F0" w:sz="6" w:space="0"/>
              <w:left w:val="single" w:color="E2E8F0" w:sz="6" w:space="0"/>
              <w:bottom w:val="single" w:color="E2E8F0" w:sz="6" w:space="0"/>
              <w:right w:val="single" w:color="E2E8F0" w:sz="6" w:space="0"/>
            </w:tcBorders>
          </w:tcPr>
          <w:p w14:paraId="35A72BE0">
            <w:pPr>
              <w:pStyle w:val="25"/>
              <w:jc w:val="left"/>
            </w:pPr>
            <w:r>
              <w:rPr>
                <w:rFonts w:ascii="Times New Roman" w:hAnsi="Times New Roman" w:eastAsia="微软雅黑"/>
                <w:sz w:val="22"/>
              </w:rPr>
              <w:t>打印、通讯等</w:t>
            </w:r>
          </w:p>
        </w:tc>
      </w:tr>
      <w:tr w14:paraId="4D3883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7AF783">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2DF406A3">
            <w:pPr>
              <w:pStyle w:val="25"/>
              <w:jc w:val="left"/>
            </w:pPr>
            <w:r>
              <w:rPr>
                <w:rFonts w:ascii="Times New Roman" w:hAnsi="Times New Roman" w:eastAsia="微软雅黑"/>
                <w:sz w:val="22"/>
              </w:rPr>
              <w:t>月固定成本合计</w:t>
            </w:r>
          </w:p>
        </w:tc>
        <w:tc>
          <w:tcPr>
            <w:tcBorders>
              <w:top w:val="single" w:color="E2E8F0" w:sz="6" w:space="0"/>
              <w:left w:val="single" w:color="E2E8F0" w:sz="6" w:space="0"/>
              <w:bottom w:val="single" w:color="E2E8F0" w:sz="6" w:space="0"/>
              <w:right w:val="single" w:color="E2E8F0" w:sz="6" w:space="0"/>
            </w:tcBorders>
            <w:shd w:val="clear" w:color="auto" w:fill="F8FAFC"/>
          </w:tcPr>
          <w:p w14:paraId="167235C8">
            <w:pPr>
              <w:pStyle w:val="25"/>
              <w:jc w:val="left"/>
            </w:pPr>
            <w:r>
              <w:rPr>
                <w:rFonts w:ascii="Times New Roman" w:hAnsi="Times New Roman" w:eastAsia="微软雅黑"/>
                <w:b/>
                <w:bCs/>
                <w:sz w:val="22"/>
              </w:rPr>
              <w:t>742—1,392元/月</w:t>
            </w:r>
          </w:p>
        </w:tc>
        <w:tc>
          <w:tcPr>
            <w:tcBorders>
              <w:top w:val="single" w:color="E2E8F0" w:sz="6" w:space="0"/>
              <w:left w:val="single" w:color="E2E8F0" w:sz="6" w:space="0"/>
              <w:bottom w:val="single" w:color="E2E8F0" w:sz="6" w:space="0"/>
              <w:right w:val="single" w:color="E2E8F0" w:sz="6" w:space="0"/>
            </w:tcBorders>
            <w:shd w:val="clear" w:color="auto" w:fill="F8FAFC"/>
          </w:tcPr>
          <w:p w14:paraId="3FB0AC8E">
            <w:pPr>
              <w:pStyle w:val="25"/>
              <w:jc w:val="left"/>
            </w:pPr>
            <w:r>
              <w:rPr>
                <w:rFonts w:ascii="Times New Roman" w:hAnsi="Times New Roman" w:eastAsia="微软雅黑"/>
                <w:sz w:val="22"/>
              </w:rPr>
              <w:t>—</w:t>
            </w:r>
          </w:p>
        </w:tc>
      </w:tr>
    </w:tbl>
    <w:p w14:paraId="06B3D8B8">
      <w:pPr>
        <w:pStyle w:val="13"/>
      </w:pPr>
      <w:r>
        <w:rPr>
          <w:rFonts w:ascii="Times New Roman" w:hAnsi="Times New Roman" w:eastAsia="微软雅黑"/>
          <w:b/>
          <w:bCs/>
          <w:sz w:val="24"/>
        </w:rPr>
        <w:t>月度变动成本（与交易量相关）</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1976"/>
        <w:gridCol w:w="1805"/>
        <w:gridCol w:w="3076"/>
      </w:tblGrid>
      <w:tr w14:paraId="266B62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6D106B1">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5315C781">
            <w:pPr>
              <w:pStyle w:val="25"/>
              <w:jc w:val="left"/>
            </w:pPr>
            <w:r>
              <w:rPr>
                <w:rFonts w:ascii="Times New Roman" w:hAnsi="Times New Roman" w:eastAsia="微软雅黑"/>
                <w:b/>
                <w:color w:val="1E3A8A"/>
                <w:sz w:val="22"/>
              </w:rPr>
              <w:t>成本项目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54A4003D">
            <w:pPr>
              <w:pStyle w:val="25"/>
              <w:jc w:val="left"/>
            </w:pPr>
            <w:r>
              <w:rPr>
                <w:rFonts w:ascii="Times New Roman" w:hAnsi="Times New Roman" w:eastAsia="微软雅黑"/>
                <w:b/>
                <w:color w:val="1E3A8A"/>
                <w:sz w:val="22"/>
              </w:rPr>
              <w:t>单位成本</w:t>
            </w:r>
          </w:p>
        </w:tc>
        <w:tc>
          <w:tcPr>
            <w:tcBorders>
              <w:top w:val="single" w:color="E2E8F0" w:sz="6" w:space="0"/>
              <w:left w:val="single" w:color="E2E8F0" w:sz="6" w:space="0"/>
              <w:bottom w:val="single" w:color="E2E8F0" w:sz="6" w:space="0"/>
              <w:right w:val="single" w:color="E2E8F0" w:sz="6" w:space="0"/>
            </w:tcBorders>
            <w:shd w:val="clear" w:color="auto" w:fill="EEF4FF"/>
          </w:tcPr>
          <w:p w14:paraId="6D88CCF7">
            <w:pPr>
              <w:pStyle w:val="25"/>
              <w:jc w:val="left"/>
            </w:pPr>
            <w:r>
              <w:rPr>
                <w:rFonts w:ascii="Times New Roman" w:hAnsi="Times New Roman" w:eastAsia="微软雅黑"/>
                <w:b/>
                <w:color w:val="1E3A8A"/>
                <w:sz w:val="22"/>
              </w:rPr>
              <w:t>说明</w:t>
            </w:r>
          </w:p>
        </w:tc>
      </w:tr>
      <w:tr w14:paraId="405DF0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E83C9B">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4E9C7F0E">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C26A35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D5F88E8">
            <w:pPr>
              <w:pStyle w:val="25"/>
              <w:jc w:val="left"/>
            </w:pPr>
            <w:r>
              <w:rPr>
                <w:rFonts w:ascii="Times New Roman" w:hAnsi="Times New Roman" w:eastAsia="微软雅黑"/>
                <w:sz w:val="22"/>
              </w:rPr>
              <w:t>——</w:t>
            </w:r>
          </w:p>
        </w:tc>
      </w:tr>
      <w:tr w14:paraId="610644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702BD3">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658300B9">
            <w:pPr>
              <w:pStyle w:val="25"/>
              <w:jc w:val="left"/>
            </w:pPr>
            <w:r>
              <w:rPr>
                <w:rFonts w:ascii="Times New Roman" w:hAnsi="Times New Roman" w:eastAsia="微软雅黑"/>
                <w:sz w:val="22"/>
              </w:rPr>
              <w:t>支付手续费</w:t>
            </w:r>
          </w:p>
        </w:tc>
        <w:tc>
          <w:tcPr>
            <w:tcBorders>
              <w:top w:val="single" w:color="E2E8F0" w:sz="6" w:space="0"/>
              <w:left w:val="single" w:color="E2E8F0" w:sz="6" w:space="0"/>
              <w:bottom w:val="single" w:color="E2E8F0" w:sz="6" w:space="0"/>
              <w:right w:val="single" w:color="E2E8F0" w:sz="6" w:space="0"/>
            </w:tcBorders>
            <w:shd w:val="clear" w:color="auto" w:fill="F8FAFC"/>
          </w:tcPr>
          <w:p w14:paraId="6643E537">
            <w:pPr>
              <w:pStyle w:val="25"/>
              <w:jc w:val="left"/>
            </w:pPr>
            <w:r>
              <w:rPr>
                <w:rFonts w:ascii="Times New Roman" w:hAnsi="Times New Roman" w:eastAsia="微软雅黑"/>
                <w:sz w:val="22"/>
              </w:rPr>
              <w:t>约0.3元/笔</w:t>
            </w:r>
          </w:p>
        </w:tc>
        <w:tc>
          <w:tcPr>
            <w:tcBorders>
              <w:top w:val="single" w:color="E2E8F0" w:sz="6" w:space="0"/>
              <w:left w:val="single" w:color="E2E8F0" w:sz="6" w:space="0"/>
              <w:bottom w:val="single" w:color="E2E8F0" w:sz="6" w:space="0"/>
              <w:right w:val="single" w:color="E2E8F0" w:sz="6" w:space="0"/>
            </w:tcBorders>
            <w:shd w:val="clear" w:color="auto" w:fill="F8FAFC"/>
          </w:tcPr>
          <w:p w14:paraId="7D15684D">
            <w:pPr>
              <w:pStyle w:val="25"/>
              <w:jc w:val="left"/>
            </w:pPr>
            <w:r>
              <w:rPr>
                <w:rFonts w:ascii="Times New Roman" w:hAnsi="Times New Roman" w:eastAsia="微软雅黑"/>
                <w:sz w:val="22"/>
              </w:rPr>
              <w:t>微信支付约0.6%×5元</w:t>
            </w:r>
          </w:p>
        </w:tc>
      </w:tr>
      <w:tr w14:paraId="7F324A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629233">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2A44219E">
            <w:pPr>
              <w:pStyle w:val="25"/>
              <w:jc w:val="left"/>
            </w:pPr>
            <w:r>
              <w:rPr>
                <w:rFonts w:ascii="Times New Roman" w:hAnsi="Times New Roman" w:eastAsia="微软雅黑"/>
                <w:sz w:val="22"/>
              </w:rPr>
              <w:t>人工客服（兼职）</w:t>
            </w:r>
          </w:p>
        </w:tc>
        <w:tc>
          <w:tcPr>
            <w:tcBorders>
              <w:top w:val="single" w:color="E2E8F0" w:sz="6" w:space="0"/>
              <w:left w:val="single" w:color="E2E8F0" w:sz="6" w:space="0"/>
              <w:bottom w:val="single" w:color="E2E8F0" w:sz="6" w:space="0"/>
              <w:right w:val="single" w:color="E2E8F0" w:sz="6" w:space="0"/>
            </w:tcBorders>
          </w:tcPr>
          <w:p w14:paraId="0C40CFD2">
            <w:pPr>
              <w:pStyle w:val="25"/>
              <w:jc w:val="left"/>
            </w:pPr>
            <w:r>
              <w:rPr>
                <w:rFonts w:ascii="Times New Roman" w:hAnsi="Times New Roman" w:eastAsia="微软雅黑"/>
                <w:sz w:val="22"/>
              </w:rPr>
              <w:t>1—2元/笔</w:t>
            </w:r>
          </w:p>
        </w:tc>
        <w:tc>
          <w:tcPr>
            <w:tcBorders>
              <w:top w:val="single" w:color="E2E8F0" w:sz="6" w:space="0"/>
              <w:left w:val="single" w:color="E2E8F0" w:sz="6" w:space="0"/>
              <w:bottom w:val="single" w:color="E2E8F0" w:sz="6" w:space="0"/>
              <w:right w:val="single" w:color="E2E8F0" w:sz="6" w:space="0"/>
            </w:tcBorders>
          </w:tcPr>
          <w:p w14:paraId="6B0D602E">
            <w:pPr>
              <w:pStyle w:val="25"/>
              <w:jc w:val="left"/>
            </w:pPr>
            <w:r>
              <w:rPr>
                <w:rFonts w:ascii="Times New Roman" w:hAnsi="Times New Roman" w:eastAsia="微软雅黑"/>
                <w:sz w:val="22"/>
              </w:rPr>
              <w:t>复杂纠纷需处理，按比例估算</w:t>
            </w:r>
          </w:p>
        </w:tc>
      </w:tr>
      <w:tr w14:paraId="6A0EE5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C7E4C2">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69BD416D">
            <w:pPr>
              <w:pStyle w:val="25"/>
              <w:jc w:val="left"/>
            </w:pPr>
            <w:r>
              <w:rPr>
                <w:rFonts w:ascii="Times New Roman" w:hAnsi="Times New Roman" w:eastAsia="微软雅黑"/>
                <w:sz w:val="22"/>
              </w:rPr>
              <w:t>月变动成本</w:t>
            </w:r>
          </w:p>
        </w:tc>
        <w:tc>
          <w:tcPr>
            <w:tcBorders>
              <w:top w:val="single" w:color="E2E8F0" w:sz="6" w:space="0"/>
              <w:left w:val="single" w:color="E2E8F0" w:sz="6" w:space="0"/>
              <w:bottom w:val="single" w:color="E2E8F0" w:sz="6" w:space="0"/>
              <w:right w:val="single" w:color="E2E8F0" w:sz="6" w:space="0"/>
            </w:tcBorders>
            <w:shd w:val="clear" w:color="auto" w:fill="F8FAFC"/>
          </w:tcPr>
          <w:p w14:paraId="615235F1">
            <w:pPr>
              <w:pStyle w:val="25"/>
              <w:jc w:val="left"/>
            </w:pPr>
            <w:r>
              <w:rPr>
                <w:rFonts w:ascii="Times New Roman" w:hAnsi="Times New Roman" w:eastAsia="微软雅黑"/>
                <w:sz w:val="22"/>
              </w:rPr>
              <w:t>约1.3—2.3元/笔</w:t>
            </w:r>
          </w:p>
        </w:tc>
        <w:tc>
          <w:tcPr>
            <w:tcBorders>
              <w:top w:val="single" w:color="E2E8F0" w:sz="6" w:space="0"/>
              <w:left w:val="single" w:color="E2E8F0" w:sz="6" w:space="0"/>
              <w:bottom w:val="single" w:color="E2E8F0" w:sz="6" w:space="0"/>
              <w:right w:val="single" w:color="E2E8F0" w:sz="6" w:space="0"/>
            </w:tcBorders>
            <w:shd w:val="clear" w:color="auto" w:fill="F8FAFC"/>
          </w:tcPr>
          <w:p w14:paraId="54BC4B1F">
            <w:pPr>
              <w:pStyle w:val="25"/>
              <w:jc w:val="left"/>
            </w:pPr>
            <w:r>
              <w:rPr>
                <w:rFonts w:ascii="Times New Roman" w:hAnsi="Times New Roman" w:eastAsia="微软雅黑"/>
                <w:sz w:val="22"/>
              </w:rPr>
              <w:t>—</w:t>
            </w:r>
          </w:p>
        </w:tc>
      </w:tr>
    </w:tbl>
    <w:p w14:paraId="2E516B31">
      <w:pPr>
        <w:pStyle w:val="13"/>
      </w:pPr>
      <w:r>
        <w:rPr>
          <w:rFonts w:ascii="Times New Roman" w:hAnsi="Times New Roman" w:eastAsia="微软雅黑"/>
          <w:b/>
          <w:bCs/>
          <w:sz w:val="24"/>
        </w:rPr>
        <w:t>⚠ 初创者容易忽略的成本：</w:t>
      </w:r>
    </w:p>
    <w:p w14:paraId="1251D3D9">
      <w:pPr>
        <w:pStyle w:val="13"/>
        <w:numPr>
          <w:ilvl w:val="0"/>
          <w:numId w:val="34"/>
        </w:numPr>
      </w:pPr>
      <w:r>
        <w:rPr>
          <w:rFonts w:ascii="Times New Roman" w:hAnsi="Times New Roman" w:eastAsia="微软雅黑"/>
          <w:b/>
          <w:bCs/>
          <w:sz w:val="24"/>
        </w:rPr>
        <w:t>服务器弹性扩容费用</w:t>
      </w:r>
      <w:r>
        <w:rPr>
          <w:rFonts w:ascii="Times New Roman" w:hAnsi="Times New Roman" w:eastAsia="微软雅黑"/>
          <w:sz w:val="24"/>
        </w:rPr>
        <w:t>：如果活动期间用户涌入，服务器可能需要临时扩容，费用可能是平时的3—5倍</w:t>
      </w:r>
    </w:p>
    <w:p w14:paraId="18923259">
      <w:pPr>
        <w:pStyle w:val="13"/>
        <w:numPr>
          <w:ilvl w:val="0"/>
          <w:numId w:val="34"/>
        </w:numPr>
      </w:pPr>
      <w:r>
        <w:rPr>
          <w:rFonts w:ascii="Times New Roman" w:hAnsi="Times New Roman" w:eastAsia="微软雅黑"/>
          <w:b/>
          <w:bCs/>
          <w:sz w:val="24"/>
        </w:rPr>
        <w:t>App Store/小程序年费</w:t>
      </w:r>
      <w:r>
        <w:rPr>
          <w:rFonts w:ascii="Times New Roman" w:hAnsi="Times New Roman" w:eastAsia="微软雅黑"/>
          <w:sz w:val="24"/>
        </w:rPr>
        <w:t>：微信小程序需要绑定企业账号，每年需缴纳300元认证费</w:t>
      </w:r>
    </w:p>
    <w:p w14:paraId="49E4EE15">
      <w:pPr>
        <w:pStyle w:val="13"/>
        <w:numPr>
          <w:ilvl w:val="0"/>
          <w:numId w:val="34"/>
        </w:numPr>
      </w:pPr>
      <w:r>
        <w:rPr>
          <w:rFonts w:ascii="Times New Roman" w:hAnsi="Times New Roman" w:eastAsia="微软雅黑"/>
          <w:b/>
          <w:bCs/>
          <w:sz w:val="24"/>
        </w:rPr>
        <w:t>数据安全合规成本</w:t>
      </w:r>
      <w:r>
        <w:rPr>
          <w:rFonts w:ascii="Times New Roman" w:hAnsi="Times New Roman" w:eastAsia="微软雅黑"/>
          <w:sz w:val="24"/>
        </w:rPr>
        <w:t>：如果平台涉及用户个人信息，需要符合《个人信息保护法》要求，可能涉及法律咨询费用</w:t>
      </w:r>
    </w:p>
    <w:p w14:paraId="1A5C4E43">
      <w:pPr>
        <w:pStyle w:val="13"/>
        <w:numPr>
          <w:ilvl w:val="0"/>
          <w:numId w:val="34"/>
        </w:numPr>
      </w:pPr>
      <w:r>
        <w:rPr>
          <w:rFonts w:ascii="Times New Roman" w:hAnsi="Times New Roman" w:eastAsia="微软雅黑"/>
          <w:b/>
          <w:bCs/>
          <w:sz w:val="24"/>
        </w:rPr>
        <w:t>纠纷处理人工成本</w:t>
      </w:r>
      <w:r>
        <w:rPr>
          <w:rFonts w:ascii="Times New Roman" w:hAnsi="Times New Roman" w:eastAsia="微软雅黑"/>
          <w:sz w:val="24"/>
        </w:rPr>
        <w:t>：书籍损坏、交换失败的纠纷处理，初期可能比预想的更耗人力</w:t>
      </w:r>
    </w:p>
    <w:p w14:paraId="01E2A810">
      <w:pPr>
        <w:pStyle w:val="13"/>
        <w:numPr>
          <w:ilvl w:val="0"/>
          <w:numId w:val="34"/>
        </w:numPr>
      </w:pPr>
      <w:r>
        <w:rPr>
          <w:rFonts w:ascii="Times New Roman" w:hAnsi="Times New Roman" w:eastAsia="微软雅黑"/>
          <w:b/>
          <w:bCs/>
          <w:sz w:val="24"/>
        </w:rPr>
        <w:t>知识产权保护</w:t>
      </w:r>
      <w:r>
        <w:rPr>
          <w:rFonts w:ascii="Times New Roman" w:hAnsi="Times New Roman" w:eastAsia="微软雅黑"/>
          <w:sz w:val="24"/>
        </w:rPr>
        <w:t>：品牌名称、Logo等的商标注册费用（约1,500—2,000元/类）</w:t>
      </w:r>
    </w:p>
    <w:p w14:paraId="3480A130">
      <w:pPr>
        <w:pStyle w:val="24"/>
      </w:pPr>
      <w:r>
        <w:rPr>
          <w:rFonts w:ascii="Times New Roman" w:hAnsi="Times New Roman" w:eastAsia="微软雅黑"/>
          <w:b/>
          <w:bCs/>
          <w:sz w:val="24"/>
        </w:rPr>
        <w:t>质量评估：</w:t>
      </w:r>
    </w:p>
    <w:p w14:paraId="0AEA856C">
      <w:pPr>
        <w:pStyle w:val="3"/>
      </w:pPr>
      <w:r>
        <w:rPr>
          <w:rFonts w:ascii="Times New Roman" w:hAnsi="Times New Roman" w:eastAsia="微软雅黑"/>
          <w:sz w:val="24"/>
        </w:rPr>
        <w:t>表8-3 例8-1 AI输出质量评估</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51"/>
        <w:gridCol w:w="1445"/>
        <w:gridCol w:w="5560"/>
      </w:tblGrid>
      <w:tr w14:paraId="412A4F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CF3F803">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4695BEF">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169612DE">
            <w:pPr>
              <w:pStyle w:val="25"/>
              <w:jc w:val="left"/>
            </w:pPr>
            <w:r>
              <w:rPr>
                <w:rFonts w:ascii="Times New Roman" w:hAnsi="Times New Roman" w:eastAsia="微软雅黑"/>
                <w:b/>
                <w:color w:val="1E3A8A"/>
                <w:sz w:val="22"/>
              </w:rPr>
              <w:t>核对要点</w:t>
            </w:r>
          </w:p>
        </w:tc>
      </w:tr>
      <w:tr w14:paraId="2942B3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4D7BA52">
            <w:pPr>
              <w:pStyle w:val="25"/>
              <w:jc w:val="left"/>
            </w:pPr>
            <w:r>
              <w:rPr>
                <w:rFonts w:ascii="Times New Roman" w:hAnsi="Times New Roman" w:eastAsia="微软雅黑"/>
                <w:b/>
                <w:bCs/>
                <w:sz w:val="22"/>
              </w:rPr>
              <w:t>成本覆盖完整性</w:t>
            </w:r>
          </w:p>
        </w:tc>
        <w:tc>
          <w:tcPr>
            <w:tcBorders>
              <w:top w:val="single" w:color="E2E8F0" w:sz="6" w:space="0"/>
              <w:left w:val="single" w:color="E2E8F0" w:sz="6" w:space="0"/>
              <w:bottom w:val="single" w:color="E2E8F0" w:sz="6" w:space="0"/>
              <w:right w:val="single" w:color="E2E8F0" w:sz="6" w:space="0"/>
            </w:tcBorders>
          </w:tcPr>
          <w:p w14:paraId="7F30061E">
            <w:pPr>
              <w:pStyle w:val="25"/>
              <w:jc w:val="left"/>
            </w:pPr>
            <w:r>
              <w:rPr>
                <w:rFonts w:ascii="Times New Roman" w:hAnsi="Times New Roman" w:eastAsia="微软雅黑"/>
                <w:sz w:val="22"/>
              </w:rPr>
              <w:t>✓ 良好</w:t>
            </w:r>
          </w:p>
        </w:tc>
        <w:tc>
          <w:tcPr>
            <w:tcBorders>
              <w:top w:val="single" w:color="E2E8F0" w:sz="6" w:space="0"/>
              <w:left w:val="single" w:color="E2E8F0" w:sz="6" w:space="0"/>
              <w:bottom w:val="single" w:color="E2E8F0" w:sz="6" w:space="0"/>
              <w:right w:val="single" w:color="E2E8F0" w:sz="6" w:space="0"/>
            </w:tcBorders>
          </w:tcPr>
          <w:p w14:paraId="41E0818B">
            <w:pPr>
              <w:pStyle w:val="25"/>
              <w:jc w:val="left"/>
            </w:pPr>
            <w:r>
              <w:rPr>
                <w:rFonts w:ascii="Times New Roman" w:hAnsi="Times New Roman" w:eastAsia="微软雅黑"/>
                <w:sz w:val="22"/>
              </w:rPr>
              <w:t>涵盖技术、运营、推广三大类</w:t>
            </w:r>
          </w:p>
        </w:tc>
      </w:tr>
      <w:tr w14:paraId="15AAA1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F6DBC3">
            <w:pPr>
              <w:pStyle w:val="25"/>
              <w:jc w:val="left"/>
            </w:pPr>
            <w:r>
              <w:rPr>
                <w:rFonts w:ascii="Times New Roman" w:hAnsi="Times New Roman" w:eastAsia="微软雅黑"/>
                <w:b/>
                <w:bCs/>
                <w:sz w:val="22"/>
              </w:rPr>
              <w:t>金额合理性</w:t>
            </w:r>
          </w:p>
        </w:tc>
        <w:tc>
          <w:tcPr>
            <w:tcBorders>
              <w:top w:val="single" w:color="E2E8F0" w:sz="6" w:space="0"/>
              <w:left w:val="single" w:color="E2E8F0" w:sz="6" w:space="0"/>
              <w:bottom w:val="single" w:color="E2E8F0" w:sz="6" w:space="0"/>
              <w:right w:val="single" w:color="E2E8F0" w:sz="6" w:space="0"/>
            </w:tcBorders>
            <w:shd w:val="clear" w:color="auto" w:fill="F8FAFC"/>
          </w:tcPr>
          <w:p w14:paraId="7E93D90F">
            <w:pPr>
              <w:pStyle w:val="25"/>
              <w:jc w:val="left"/>
            </w:pPr>
            <w:r>
              <w:rPr>
                <w:rFonts w:ascii="Times New Roman" w:hAnsi="Times New Roman" w:eastAsia="微软雅黑"/>
                <w:sz w:val="22"/>
              </w:rPr>
              <w:t>✓ 基本合理</w:t>
            </w:r>
          </w:p>
        </w:tc>
        <w:tc>
          <w:tcPr>
            <w:tcBorders>
              <w:top w:val="single" w:color="E2E8F0" w:sz="6" w:space="0"/>
              <w:left w:val="single" w:color="E2E8F0" w:sz="6" w:space="0"/>
              <w:bottom w:val="single" w:color="E2E8F0" w:sz="6" w:space="0"/>
              <w:right w:val="single" w:color="E2E8F0" w:sz="6" w:space="0"/>
            </w:tcBorders>
            <w:shd w:val="clear" w:color="auto" w:fill="F8FAFC"/>
          </w:tcPr>
          <w:p w14:paraId="07F99E88">
            <w:pPr>
              <w:pStyle w:val="25"/>
              <w:jc w:val="left"/>
            </w:pPr>
            <w:r>
              <w:rPr>
                <w:rFonts w:ascii="Times New Roman" w:hAnsi="Times New Roman" w:eastAsia="微软雅黑"/>
                <w:sz w:val="22"/>
              </w:rPr>
              <w:t>小程序开发8,000—15,000元，需向实际服务商询价</w:t>
            </w:r>
          </w:p>
        </w:tc>
      </w:tr>
      <w:tr w14:paraId="33C53F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4F1529">
            <w:pPr>
              <w:pStyle w:val="25"/>
              <w:jc w:val="left"/>
            </w:pPr>
            <w:r>
              <w:rPr>
                <w:rFonts w:ascii="Times New Roman" w:hAnsi="Times New Roman" w:eastAsia="微软雅黑"/>
                <w:b/>
                <w:bCs/>
                <w:sz w:val="22"/>
              </w:rPr>
              <w:t>被忽略成本提醒</w:t>
            </w:r>
          </w:p>
        </w:tc>
        <w:tc>
          <w:tcPr>
            <w:tcBorders>
              <w:top w:val="single" w:color="E2E8F0" w:sz="6" w:space="0"/>
              <w:left w:val="single" w:color="E2E8F0" w:sz="6" w:space="0"/>
              <w:bottom w:val="single" w:color="E2E8F0" w:sz="6" w:space="0"/>
              <w:right w:val="single" w:color="E2E8F0" w:sz="6" w:space="0"/>
            </w:tcBorders>
          </w:tcPr>
          <w:p w14:paraId="24F8E01C">
            <w:pPr>
              <w:pStyle w:val="25"/>
              <w:jc w:val="left"/>
            </w:pPr>
            <w:r>
              <w:rPr>
                <w:rFonts w:ascii="Times New Roman" w:hAnsi="Times New Roman" w:eastAsia="微软雅黑"/>
                <w:sz w:val="22"/>
              </w:rPr>
              <w:t>✓ 有价值</w:t>
            </w:r>
          </w:p>
        </w:tc>
        <w:tc>
          <w:tcPr>
            <w:tcBorders>
              <w:top w:val="single" w:color="E2E8F0" w:sz="6" w:space="0"/>
              <w:left w:val="single" w:color="E2E8F0" w:sz="6" w:space="0"/>
              <w:bottom w:val="single" w:color="E2E8F0" w:sz="6" w:space="0"/>
              <w:right w:val="single" w:color="E2E8F0" w:sz="6" w:space="0"/>
            </w:tcBorders>
          </w:tcPr>
          <w:p w14:paraId="078695B0">
            <w:pPr>
              <w:pStyle w:val="25"/>
              <w:jc w:val="left"/>
            </w:pPr>
            <w:r>
              <w:rPr>
                <w:rFonts w:ascii="Times New Roman" w:hAnsi="Times New Roman" w:eastAsia="微软雅黑"/>
                <w:sz w:val="22"/>
              </w:rPr>
              <w:t>数据合规成本、弹性扩容成本确实容易被初创者忽略</w:t>
            </w:r>
          </w:p>
        </w:tc>
      </w:tr>
      <w:tr w14:paraId="1677F7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ED5C44C">
            <w:pPr>
              <w:pStyle w:val="25"/>
              <w:jc w:val="left"/>
            </w:pPr>
            <w:r>
              <w:rPr>
                <w:rFonts w:ascii="Times New Roman" w:hAnsi="Times New Roman" w:eastAsia="微软雅黑"/>
                <w:b/>
                <w:bCs/>
                <w:sz w:val="22"/>
              </w:rPr>
              <w:t>标注不确定项</w:t>
            </w:r>
          </w:p>
        </w:tc>
        <w:tc>
          <w:tcPr>
            <w:tcBorders>
              <w:top w:val="single" w:color="E2E8F0" w:sz="6" w:space="0"/>
              <w:left w:val="single" w:color="E2E8F0" w:sz="6" w:space="0"/>
              <w:bottom w:val="single" w:color="E2E8F0" w:sz="6" w:space="0"/>
              <w:right w:val="single" w:color="E2E8F0" w:sz="6" w:space="0"/>
            </w:tcBorders>
            <w:shd w:val="clear" w:color="auto" w:fill="F8FAFC"/>
          </w:tcPr>
          <w:p w14:paraId="0C161BFD">
            <w:pPr>
              <w:pStyle w:val="25"/>
              <w:jc w:val="left"/>
            </w:pPr>
            <w:r>
              <w:rPr>
                <w:rFonts w:ascii="Times New Roman" w:hAnsi="Times New Roman" w:eastAsia="微软雅黑"/>
                <w:sz w:val="22"/>
              </w:rPr>
              <w:t>✓ 良好</w:t>
            </w:r>
          </w:p>
        </w:tc>
        <w:tc>
          <w:tcPr>
            <w:tcBorders>
              <w:top w:val="single" w:color="E2E8F0" w:sz="6" w:space="0"/>
              <w:left w:val="single" w:color="E2E8F0" w:sz="6" w:space="0"/>
              <w:bottom w:val="single" w:color="E2E8F0" w:sz="6" w:space="0"/>
              <w:right w:val="single" w:color="E2E8F0" w:sz="6" w:space="0"/>
            </w:tcBorders>
            <w:shd w:val="clear" w:color="auto" w:fill="F8FAFC"/>
          </w:tcPr>
          <w:p w14:paraId="374DBB33">
            <w:pPr>
              <w:pStyle w:val="25"/>
              <w:jc w:val="left"/>
            </w:pPr>
            <w:r>
              <w:rPr>
                <w:rFonts w:ascii="Times New Roman" w:hAnsi="Times New Roman" w:eastAsia="微软雅黑"/>
                <w:sz w:val="22"/>
              </w:rPr>
              <w:t>AI对部分金额标注了”建议进一步询价”</w:t>
            </w:r>
          </w:p>
        </w:tc>
      </w:tr>
    </w:tbl>
    <w:p w14:paraId="44669ED9">
      <w:pPr>
        <w:pStyle w:val="3"/>
      </w:pPr>
      <w:r>
        <w:rPr>
          <w:rFonts w:ascii="Times New Roman" w:hAnsi="Times New Roman" w:eastAsia="微软雅黑"/>
          <w:b/>
          <w:bCs/>
          <w:sz w:val="24"/>
        </w:rPr>
        <w:t>迭代追问：</w:t>
      </w:r>
    </w:p>
    <w:p w14:paraId="4339DF94">
      <w:pPr>
        <w:pStyle w:val="38"/>
      </w:pPr>
      <w:r>
        <w:rPr>
          <w:rStyle w:val="37"/>
          <w:rFonts w:ascii="Times New Roman" w:hAnsi="Times New Roman" w:eastAsia="微软雅黑"/>
          <w:sz w:val="24"/>
        </w:rPr>
        <w:t>【追问】基于以上成本数据，</w:t>
      </w:r>
      <w:r>
        <w:br w:type="textWrapping"/>
      </w:r>
      <w:r>
        <w:rPr>
          <w:rStyle w:val="37"/>
          <w:rFonts w:ascii="Times New Roman" w:hAnsi="Times New Roman" w:eastAsia="微软雅黑"/>
          <w:sz w:val="24"/>
        </w:rPr>
        <w:t>如果月交易量是500笔，请计算：</w:t>
      </w:r>
      <w:r>
        <w:br w:type="textWrapping"/>
      </w:r>
      <w:r>
        <w:rPr>
          <w:rStyle w:val="37"/>
          <w:rFonts w:ascii="Times New Roman" w:hAnsi="Times New Roman" w:eastAsia="微软雅黑"/>
          <w:sz w:val="24"/>
        </w:rPr>
        <w:t>1. 月总收入（5元/笔服务费）</w:t>
      </w:r>
      <w:r>
        <w:br w:type="textWrapping"/>
      </w:r>
      <w:r>
        <w:rPr>
          <w:rStyle w:val="37"/>
          <w:rFonts w:ascii="Times New Roman" w:hAnsi="Times New Roman" w:eastAsia="微软雅黑"/>
          <w:sz w:val="24"/>
        </w:rPr>
        <w:t>2. 月总成本（固定+变动）</w:t>
      </w:r>
      <w:r>
        <w:br w:type="textWrapping"/>
      </w:r>
      <w:r>
        <w:rPr>
          <w:rStyle w:val="37"/>
          <w:rFonts w:ascii="Times New Roman" w:hAnsi="Times New Roman" w:eastAsia="微软雅黑"/>
          <w:sz w:val="24"/>
        </w:rPr>
        <w:t>3. 月利润/亏损</w:t>
      </w:r>
      <w:r>
        <w:br w:type="textWrapping"/>
      </w:r>
      <w:r>
        <w:br w:type="textWrapping"/>
      </w:r>
      <w:r>
        <w:rPr>
          <w:rStyle w:val="37"/>
          <w:rFonts w:ascii="Times New Roman" w:hAnsi="Times New Roman" w:eastAsia="微软雅黑"/>
          <w:sz w:val="24"/>
        </w:rPr>
        <w:t>并与第七章学到的本量利分析相结合，</w:t>
      </w:r>
      <w:r>
        <w:br w:type="textWrapping"/>
      </w:r>
      <w:r>
        <w:rPr>
          <w:rStyle w:val="37"/>
          <w:rFonts w:ascii="Times New Roman" w:hAnsi="Times New Roman" w:eastAsia="微软雅黑"/>
          <w:sz w:val="24"/>
        </w:rPr>
        <w:t>计算保本的月交易量是多少？</w:t>
      </w:r>
    </w:p>
    <w:p w14:paraId="6D5FD3FC">
      <w:r>
        <w:pict>
          <v:rect id="_x0000_i1241" o:spt="1" style="height:1.5pt;width:0pt;" coordsize="21600,21600" o:hr="t" o:hrstd="t" o:hralign="center">
            <v:path/>
            <v:fill focussize="0,0"/>
            <v:stroke/>
            <v:imagedata o:title=""/>
            <o:lock v:ext="edit"/>
            <w10:wrap type="none"/>
            <w10:anchorlock/>
          </v:rect>
        </w:pict>
      </w:r>
    </w:p>
    <w:bookmarkEnd w:id="432"/>
    <w:p w14:paraId="5514F35B">
      <w:pPr>
        <w:pStyle w:val="6"/>
      </w:pPr>
      <w:bookmarkStart w:id="433" w:name="五收入预测的合理性检验完整示例"/>
      <w:r>
        <w:rPr>
          <w:rFonts w:ascii="Times New Roman" w:hAnsi="Times New Roman" w:eastAsia="微软雅黑"/>
          <w:sz w:val="24"/>
        </w:rPr>
        <w:t>五、收入预测的合理性检验——完整示例</w:t>
      </w:r>
    </w:p>
    <w:p w14:paraId="62484301">
      <w:pPr>
        <w:pStyle w:val="24"/>
      </w:pPr>
      <w:r>
        <w:rPr>
          <w:rFonts w:ascii="Times New Roman" w:hAnsi="Times New Roman" w:eastAsia="微软雅黑"/>
          <w:b/>
          <w:bCs/>
          <w:sz w:val="24"/>
        </w:rPr>
        <w:t>【例8-2】收入预测的假设条件检验</w:t>
      </w:r>
    </w:p>
    <w:p w14:paraId="14C65E55">
      <w:pPr>
        <w:pStyle w:val="3"/>
      </w:pPr>
      <w:r>
        <w:rPr>
          <w:rFonts w:ascii="Times New Roman" w:hAnsi="Times New Roman" w:eastAsia="微软雅黑"/>
          <w:sz w:val="24"/>
        </w:rPr>
        <w:t>这是创业财务分析中最容易出现问题的环节。AI可以帮助识别过于乐观的假设。</w:t>
      </w:r>
    </w:p>
    <w:p w14:paraId="0505D99C">
      <w:pPr>
        <w:pStyle w:val="3"/>
      </w:pPr>
      <w:r>
        <w:rPr>
          <w:rFonts w:ascii="Times New Roman" w:hAnsi="Times New Roman" w:eastAsia="微软雅黑"/>
          <w:b/>
          <w:bCs/>
          <w:sz w:val="24"/>
        </w:rPr>
        <w:t>提示词设计：</w:t>
      </w:r>
    </w:p>
    <w:p w14:paraId="4AD3A842">
      <w:pPr>
        <w:pStyle w:val="38"/>
      </w:pPr>
      <w:r>
        <w:rPr>
          <w:rStyle w:val="37"/>
          <w:rFonts w:ascii="Times New Roman" w:hAnsi="Times New Roman" w:eastAsia="微软雅黑"/>
          <w:sz w:val="24"/>
        </w:rPr>
        <w:t>【角色】你是一位有经验的创业投资顾问，</w:t>
      </w:r>
      <w:r>
        <w:br w:type="textWrapping"/>
      </w:r>
      <w:r>
        <w:rPr>
          <w:rStyle w:val="37"/>
          <w:rFonts w:ascii="Times New Roman" w:hAnsi="Times New Roman" w:eastAsia="微软雅黑"/>
          <w:sz w:val="24"/>
        </w:rPr>
        <w:t>负责审查创业项目的财务假设。</w:t>
      </w:r>
      <w:r>
        <w:br w:type="textWrapping"/>
      </w:r>
      <w:r>
        <w:br w:type="textWrapping"/>
      </w:r>
      <w:r>
        <w:rPr>
          <w:rStyle w:val="37"/>
          <w:rFonts w:ascii="Times New Roman" w:hAnsi="Times New Roman" w:eastAsia="微软雅黑"/>
          <w:sz w:val="24"/>
        </w:rPr>
        <w:t>【背景】某同学提交了二手书平台的收入预测：</w:t>
      </w:r>
      <w:r>
        <w:br w:type="textWrapping"/>
      </w:r>
      <w:r>
        <w:rPr>
          <w:rStyle w:val="37"/>
          <w:rFonts w:ascii="Times New Roman" w:hAnsi="Times New Roman" w:eastAsia="微软雅黑"/>
          <w:sz w:val="24"/>
        </w:rPr>
        <w:t>第1年：月活跃交易用户2,000人，每人每月交易2次</w:t>
      </w:r>
      <w:r>
        <w:br w:type="textWrapping"/>
      </w:r>
      <w:r>
        <w:rPr>
          <w:rStyle w:val="37"/>
          <w:rFonts w:ascii="Times New Roman" w:hAnsi="Times New Roman" w:eastAsia="微软雅黑"/>
          <w:sz w:val="24"/>
        </w:rPr>
        <w:t>第2年：月活跃交易用户8,000人，每人每月交易2次</w:t>
      </w:r>
      <w:r>
        <w:br w:type="textWrapping"/>
      </w:r>
      <w:r>
        <w:rPr>
          <w:rStyle w:val="37"/>
          <w:rFonts w:ascii="Times New Roman" w:hAnsi="Times New Roman" w:eastAsia="微软雅黑"/>
          <w:sz w:val="24"/>
        </w:rPr>
        <w:t>第3年：月活跃交易用户20,000人，每人每月交易2次</w:t>
      </w:r>
      <w:r>
        <w:br w:type="textWrapping"/>
      </w:r>
      <w:r>
        <w:rPr>
          <w:rStyle w:val="37"/>
          <w:rFonts w:ascii="Times New Roman" w:hAnsi="Times New Roman" w:eastAsia="微软雅黑"/>
          <w:sz w:val="24"/>
        </w:rPr>
        <w:t>服务费：5元/笔成功交易</w:t>
      </w:r>
      <w:r>
        <w:br w:type="textWrapping"/>
      </w:r>
      <w:r>
        <w:rPr>
          <w:rStyle w:val="37"/>
          <w:rFonts w:ascii="Times New Roman" w:hAnsi="Times New Roman" w:eastAsia="微软雅黑"/>
          <w:sz w:val="24"/>
        </w:rPr>
        <w:t>学校总学生数：2万人</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请以"严格但公正"的投资顾问角度，</w:t>
      </w:r>
      <w:r>
        <w:br w:type="textWrapping"/>
      </w:r>
      <w:r>
        <w:rPr>
          <w:rStyle w:val="37"/>
          <w:rFonts w:ascii="Times New Roman" w:hAnsi="Times New Roman" w:eastAsia="微软雅黑"/>
          <w:sz w:val="24"/>
        </w:rPr>
        <w:t>审查以上收入预测的合理性：</w:t>
      </w:r>
      <w:r>
        <w:br w:type="textWrapping"/>
      </w:r>
      <w:r>
        <w:br w:type="textWrapping"/>
      </w:r>
      <w:r>
        <w:rPr>
          <w:rStyle w:val="37"/>
          <w:rFonts w:ascii="Times New Roman" w:hAnsi="Times New Roman" w:eastAsia="微软雅黑"/>
          <w:sz w:val="24"/>
        </w:rPr>
        <w:t>1. 用户数假设是否合理？</w:t>
      </w:r>
      <w:r>
        <w:br w:type="textWrapping"/>
      </w:r>
      <w:r>
        <w:rPr>
          <w:rStyle w:val="37"/>
          <w:rFonts w:ascii="Times New Roman" w:hAnsi="Times New Roman" w:eastAsia="微软雅黑"/>
          <w:sz w:val="24"/>
        </w:rPr>
        <w:t xml:space="preserve">   （第1年即达到10%渗透率是否可能？）</w:t>
      </w:r>
      <w:r>
        <w:br w:type="textWrapping"/>
      </w:r>
      <w:r>
        <w:rPr>
          <w:rStyle w:val="37"/>
          <w:rFonts w:ascii="Times New Roman" w:hAnsi="Times New Roman" w:eastAsia="微软雅黑"/>
          <w:sz w:val="24"/>
        </w:rPr>
        <w:t>2. 交易频次假设是否合理？</w:t>
      </w:r>
      <w:r>
        <w:br w:type="textWrapping"/>
      </w:r>
      <w:r>
        <w:rPr>
          <w:rStyle w:val="37"/>
          <w:rFonts w:ascii="Times New Roman" w:hAnsi="Times New Roman" w:eastAsia="微软雅黑"/>
          <w:sz w:val="24"/>
        </w:rPr>
        <w:t xml:space="preserve">   （每人每月2次是什么概念？）</w:t>
      </w:r>
      <w:r>
        <w:br w:type="textWrapping"/>
      </w:r>
      <w:r>
        <w:rPr>
          <w:rStyle w:val="37"/>
          <w:rFonts w:ascii="Times New Roman" w:hAnsi="Times New Roman" w:eastAsia="微软雅黑"/>
          <w:sz w:val="24"/>
        </w:rPr>
        <w:t>3. 从第1年到第3年，用户增长10倍是否现实？</w:t>
      </w:r>
      <w:r>
        <w:br w:type="textWrapping"/>
      </w:r>
      <w:r>
        <w:rPr>
          <w:rStyle w:val="37"/>
          <w:rFonts w:ascii="Times New Roman" w:hAnsi="Times New Roman" w:eastAsia="微软雅黑"/>
          <w:sz w:val="24"/>
        </w:rPr>
        <w:t>4. 如果你是投资人，你会要求修改哪些假设？</w:t>
      </w:r>
      <w:r>
        <w:br w:type="textWrapping"/>
      </w:r>
      <w:r>
        <w:rPr>
          <w:rStyle w:val="37"/>
          <w:rFonts w:ascii="Times New Roman" w:hAnsi="Times New Roman" w:eastAsia="微软雅黑"/>
          <w:sz w:val="24"/>
        </w:rPr>
        <w:t>5. 给出一个"保守版"和"基准版"的收入预测</w:t>
      </w:r>
      <w:r>
        <w:br w:type="textWrapping"/>
      </w:r>
      <w:r>
        <w:br w:type="textWrapping"/>
      </w:r>
      <w:r>
        <w:rPr>
          <w:rStyle w:val="37"/>
          <w:rFonts w:ascii="Times New Roman" w:hAnsi="Times New Roman" w:eastAsia="微软雅黑"/>
          <w:sz w:val="24"/>
        </w:rPr>
        <w:t>【格式】</w:t>
      </w:r>
      <w:r>
        <w:br w:type="textWrapping"/>
      </w:r>
      <w:r>
        <w:rPr>
          <w:rStyle w:val="37"/>
          <w:rFonts w:ascii="Times New Roman" w:hAnsi="Times New Roman" w:eastAsia="微软雅黑"/>
          <w:sz w:val="24"/>
        </w:rPr>
        <w:t>审查意见逐条说明，</w:t>
      </w:r>
      <w:r>
        <w:br w:type="textWrapping"/>
      </w:r>
      <w:r>
        <w:rPr>
          <w:rStyle w:val="37"/>
          <w:rFonts w:ascii="Times New Roman" w:hAnsi="Times New Roman" w:eastAsia="微软雅黑"/>
          <w:sz w:val="24"/>
        </w:rPr>
        <w:t>两版收入预测用表格对比。</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不要给出明显不可能的假设，</w:t>
      </w:r>
      <w:r>
        <w:br w:type="textWrapping"/>
      </w:r>
      <w:r>
        <w:rPr>
          <w:rStyle w:val="37"/>
          <w:rFonts w:ascii="Times New Roman" w:hAnsi="Times New Roman" w:eastAsia="微软雅黑"/>
          <w:sz w:val="24"/>
        </w:rPr>
        <w:t>也不要过于保守，</w:t>
      </w:r>
      <w:r>
        <w:br w:type="textWrapping"/>
      </w:r>
      <w:r>
        <w:rPr>
          <w:rStyle w:val="37"/>
          <w:rFonts w:ascii="Times New Roman" w:hAnsi="Times New Roman" w:eastAsia="微软雅黑"/>
          <w:sz w:val="24"/>
        </w:rPr>
        <w:t>要给出真正有建设性的修改建议。</w:t>
      </w:r>
    </w:p>
    <w:p w14:paraId="09F00D21">
      <w:pPr>
        <w:pStyle w:val="24"/>
      </w:pPr>
      <w:r>
        <w:rPr>
          <w:rFonts w:ascii="Times New Roman" w:hAnsi="Times New Roman" w:eastAsia="微软雅黑"/>
          <w:b/>
          <w:bCs/>
          <w:sz w:val="24"/>
        </w:rPr>
        <w:t>AI输出示例（审查意见节选）：</w:t>
      </w:r>
    </w:p>
    <w:p w14:paraId="53C1411F">
      <w:pPr>
        <w:pStyle w:val="13"/>
      </w:pPr>
      <w:r>
        <w:rPr>
          <w:rFonts w:ascii="Times New Roman" w:hAnsi="Times New Roman" w:eastAsia="微软雅黑"/>
          <w:b/>
          <w:bCs/>
          <w:sz w:val="24"/>
        </w:rPr>
        <w:t>假设1：第1年月活2,000人（10%渗透率）</w:t>
      </w:r>
    </w:p>
    <w:p w14:paraId="047F3B56">
      <w:pPr>
        <w:pStyle w:val="13"/>
      </w:pPr>
      <w:r>
        <w:rPr>
          <w:rFonts w:ascii="Times New Roman" w:hAnsi="Times New Roman" w:eastAsia="微软雅黑"/>
          <w:sz w:val="24"/>
        </w:rPr>
        <w:t>审查意见：</w:t>
      </w:r>
      <w:r>
        <w:rPr>
          <w:rFonts w:ascii="Times New Roman" w:hAnsi="Times New Roman" w:eastAsia="微软雅黑"/>
          <w:b/>
          <w:bCs/>
          <w:sz w:val="24"/>
        </w:rPr>
        <w:t>偏乐观，需要修改</w:t>
      </w:r>
    </w:p>
    <w:p w14:paraId="0C49EA78">
      <w:pPr>
        <w:pStyle w:val="13"/>
      </w:pPr>
      <w:r>
        <w:rPr>
          <w:rFonts w:ascii="Times New Roman" w:hAnsi="Times New Roman" w:eastAsia="微软雅黑"/>
          <w:sz w:val="24"/>
        </w:rPr>
        <w:t>2万名学生中，理论上10%愿意使用平台（2,000人）是可能的，但这是”愿意尝试”而非”活跃用户”。平台冷启动期面临的核心问题是：</w:t>
      </w:r>
      <w:r>
        <w:rPr>
          <w:rFonts w:ascii="Times New Roman" w:hAnsi="Times New Roman" w:eastAsia="微软雅黑"/>
          <w:b/>
          <w:bCs/>
          <w:sz w:val="24"/>
        </w:rPr>
        <w:t>书籍供需匹配难</w:t>
      </w:r>
      <w:r>
        <w:rPr>
          <w:rFonts w:ascii="Times New Roman" w:hAnsi="Times New Roman" w:eastAsia="微软雅黑"/>
          <w:sz w:val="24"/>
        </w:rPr>
        <w:t>——如果平台上没有你想要的书，你就不会活跃。建议分”注册用户”和”月活跃交易用户”两个口径，前者可能达到500—1,000人，后者（实际完成交易）预计只有100—300人。</w:t>
      </w:r>
    </w:p>
    <w:p w14:paraId="3B1C123B">
      <w:pPr>
        <w:pStyle w:val="13"/>
      </w:pPr>
      <w:r>
        <w:rPr>
          <w:rFonts w:ascii="Times New Roman" w:hAnsi="Times New Roman" w:eastAsia="微软雅黑"/>
          <w:b/>
          <w:bCs/>
          <w:sz w:val="24"/>
        </w:rPr>
        <w:t>假设2：每人每月交易2次</w:t>
      </w:r>
    </w:p>
    <w:p w14:paraId="0E6D2D35">
      <w:pPr>
        <w:pStyle w:val="13"/>
      </w:pPr>
      <w:r>
        <w:rPr>
          <w:rFonts w:ascii="Times New Roman" w:hAnsi="Times New Roman" w:eastAsia="微软雅黑"/>
          <w:sz w:val="24"/>
        </w:rPr>
        <w:t>审查意见：</w:t>
      </w:r>
      <w:r>
        <w:rPr>
          <w:rFonts w:ascii="Times New Roman" w:hAnsi="Times New Roman" w:eastAsia="微软雅黑"/>
          <w:b/>
          <w:bCs/>
          <w:sz w:val="24"/>
        </w:rPr>
        <w:t>严重高估，需要大幅下调</w:t>
      </w:r>
    </w:p>
    <w:p w14:paraId="1A076162">
      <w:pPr>
        <w:pStyle w:val="13"/>
      </w:pPr>
      <w:r>
        <w:rPr>
          <w:rFonts w:ascii="Times New Roman" w:hAnsi="Times New Roman" w:eastAsia="微软雅黑"/>
          <w:sz w:val="24"/>
        </w:rPr>
        <w:t>大学生换书需求不是持续性的，主要集中在学期初（购买教材）和学期末（处理闲置）。年均4次（每月2次×12）已经超过了大多数学生全年换书的实际频次。建议改为：月均活跃用户中，每人每月交易约0.5—1次（即每2个月完成一笔交易）更符合实际。</w:t>
      </w:r>
    </w:p>
    <w:p w14:paraId="3F6E3BB4">
      <w:pPr>
        <w:pStyle w:val="13"/>
      </w:pPr>
      <w:r>
        <w:rPr>
          <w:rFonts w:ascii="Times New Roman" w:hAnsi="Times New Roman" w:eastAsia="微软雅黑"/>
          <w:b/>
          <w:bCs/>
          <w:sz w:val="24"/>
        </w:rPr>
        <w:t>保守版vs基准版收入预测</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2404"/>
        <w:gridCol w:w="1037"/>
        <w:gridCol w:w="1086"/>
      </w:tblGrid>
      <w:tr w14:paraId="09E57B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073F820">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7E329D16">
            <w:pPr>
              <w:pStyle w:val="25"/>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4187BF00">
            <w:pPr>
              <w:pStyle w:val="25"/>
              <w:jc w:val="left"/>
            </w:pPr>
            <w:r>
              <w:rPr>
                <w:rFonts w:ascii="Times New Roman" w:hAnsi="Times New Roman" w:eastAsia="微软雅黑"/>
                <w:b/>
                <w:color w:val="1E3A8A"/>
                <w:sz w:val="22"/>
              </w:rPr>
              <w:t>保守版</w:t>
            </w:r>
          </w:p>
        </w:tc>
        <w:tc>
          <w:tcPr>
            <w:tcBorders>
              <w:top w:val="single" w:color="E2E8F0" w:sz="6" w:space="0"/>
              <w:left w:val="single" w:color="E2E8F0" w:sz="6" w:space="0"/>
              <w:bottom w:val="single" w:color="E2E8F0" w:sz="6" w:space="0"/>
              <w:right w:val="single" w:color="E2E8F0" w:sz="6" w:space="0"/>
            </w:tcBorders>
            <w:shd w:val="clear" w:color="auto" w:fill="EEF4FF"/>
          </w:tcPr>
          <w:p w14:paraId="14148C05">
            <w:pPr>
              <w:pStyle w:val="25"/>
              <w:jc w:val="left"/>
            </w:pPr>
            <w:r>
              <w:rPr>
                <w:rFonts w:ascii="Times New Roman" w:hAnsi="Times New Roman" w:eastAsia="微软雅黑"/>
                <w:b/>
                <w:color w:val="1E3A8A"/>
                <w:sz w:val="22"/>
              </w:rPr>
              <w:t>基准版</w:t>
            </w:r>
          </w:p>
        </w:tc>
      </w:tr>
      <w:tr w14:paraId="1DB949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06F8C3">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2D7F5946">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723F3ED">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B4BD8A5">
            <w:pPr>
              <w:pStyle w:val="25"/>
              <w:jc w:val="left"/>
            </w:pPr>
            <w:r>
              <w:rPr>
                <w:rFonts w:ascii="Times New Roman" w:hAnsi="Times New Roman" w:eastAsia="微软雅黑"/>
                <w:sz w:val="22"/>
              </w:rPr>
              <w:t>——–</w:t>
            </w:r>
          </w:p>
        </w:tc>
      </w:tr>
      <w:tr w14:paraId="1EB119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1940B2">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0B02B178">
            <w:pPr>
              <w:pStyle w:val="25"/>
              <w:jc w:val="left"/>
            </w:pPr>
            <w:r>
              <w:rPr>
                <w:rFonts w:ascii="Times New Roman" w:hAnsi="Times New Roman" w:eastAsia="微软雅黑"/>
                <w:sz w:val="22"/>
              </w:rPr>
              <w:t>第1年月活跃交易用户</w:t>
            </w:r>
          </w:p>
        </w:tc>
        <w:tc>
          <w:tcPr>
            <w:tcBorders>
              <w:top w:val="single" w:color="E2E8F0" w:sz="6" w:space="0"/>
              <w:left w:val="single" w:color="E2E8F0" w:sz="6" w:space="0"/>
              <w:bottom w:val="single" w:color="E2E8F0" w:sz="6" w:space="0"/>
              <w:right w:val="single" w:color="E2E8F0" w:sz="6" w:space="0"/>
            </w:tcBorders>
            <w:shd w:val="clear" w:color="auto" w:fill="F8FAFC"/>
          </w:tcPr>
          <w:p w14:paraId="6626E60A">
            <w:pPr>
              <w:pStyle w:val="25"/>
              <w:jc w:val="left"/>
            </w:pPr>
            <w:r>
              <w:rPr>
                <w:rFonts w:ascii="Times New Roman" w:hAnsi="Times New Roman" w:eastAsia="微软雅黑"/>
                <w:sz w:val="22"/>
              </w:rPr>
              <w:t>150人</w:t>
            </w:r>
          </w:p>
        </w:tc>
        <w:tc>
          <w:tcPr>
            <w:tcBorders>
              <w:top w:val="single" w:color="E2E8F0" w:sz="6" w:space="0"/>
              <w:left w:val="single" w:color="E2E8F0" w:sz="6" w:space="0"/>
              <w:bottom w:val="single" w:color="E2E8F0" w:sz="6" w:space="0"/>
              <w:right w:val="single" w:color="E2E8F0" w:sz="6" w:space="0"/>
            </w:tcBorders>
            <w:shd w:val="clear" w:color="auto" w:fill="F8FAFC"/>
          </w:tcPr>
          <w:p w14:paraId="6E408256">
            <w:pPr>
              <w:pStyle w:val="25"/>
              <w:jc w:val="left"/>
            </w:pPr>
            <w:r>
              <w:rPr>
                <w:rFonts w:ascii="Times New Roman" w:hAnsi="Times New Roman" w:eastAsia="微软雅黑"/>
                <w:sz w:val="22"/>
              </w:rPr>
              <w:t>300人</w:t>
            </w:r>
          </w:p>
        </w:tc>
      </w:tr>
      <w:tr w14:paraId="61B3F8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CDD58D">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355FB790">
            <w:pPr>
              <w:pStyle w:val="25"/>
              <w:jc w:val="left"/>
            </w:pPr>
            <w:r>
              <w:rPr>
                <w:rFonts w:ascii="Times New Roman" w:hAnsi="Times New Roman" w:eastAsia="微软雅黑"/>
                <w:sz w:val="22"/>
              </w:rPr>
              <w:t>第1年月交易频次</w:t>
            </w:r>
          </w:p>
        </w:tc>
        <w:tc>
          <w:tcPr>
            <w:tcBorders>
              <w:top w:val="single" w:color="E2E8F0" w:sz="6" w:space="0"/>
              <w:left w:val="single" w:color="E2E8F0" w:sz="6" w:space="0"/>
              <w:bottom w:val="single" w:color="E2E8F0" w:sz="6" w:space="0"/>
              <w:right w:val="single" w:color="E2E8F0" w:sz="6" w:space="0"/>
            </w:tcBorders>
          </w:tcPr>
          <w:p w14:paraId="21D97623">
            <w:pPr>
              <w:pStyle w:val="25"/>
              <w:jc w:val="left"/>
            </w:pPr>
            <w:r>
              <w:rPr>
                <w:rFonts w:ascii="Times New Roman" w:hAnsi="Times New Roman" w:eastAsia="微软雅黑"/>
                <w:sz w:val="22"/>
              </w:rPr>
              <w:t>0.8次/人</w:t>
            </w:r>
          </w:p>
        </w:tc>
        <w:tc>
          <w:tcPr>
            <w:tcBorders>
              <w:top w:val="single" w:color="E2E8F0" w:sz="6" w:space="0"/>
              <w:left w:val="single" w:color="E2E8F0" w:sz="6" w:space="0"/>
              <w:bottom w:val="single" w:color="E2E8F0" w:sz="6" w:space="0"/>
              <w:right w:val="single" w:color="E2E8F0" w:sz="6" w:space="0"/>
            </w:tcBorders>
          </w:tcPr>
          <w:p w14:paraId="0CA4887F">
            <w:pPr>
              <w:pStyle w:val="25"/>
              <w:jc w:val="left"/>
            </w:pPr>
            <w:r>
              <w:rPr>
                <w:rFonts w:ascii="Times New Roman" w:hAnsi="Times New Roman" w:eastAsia="微软雅黑"/>
                <w:sz w:val="22"/>
              </w:rPr>
              <w:t>1次/人</w:t>
            </w:r>
          </w:p>
        </w:tc>
      </w:tr>
      <w:tr w14:paraId="23ABBD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54E938D">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42C45099">
            <w:pPr>
              <w:pStyle w:val="25"/>
              <w:jc w:val="left"/>
            </w:pPr>
            <w:r>
              <w:rPr>
                <w:rFonts w:ascii="Times New Roman" w:hAnsi="Times New Roman" w:eastAsia="微软雅黑"/>
                <w:sz w:val="22"/>
              </w:rPr>
              <w:t>第1年月交易笔数</w:t>
            </w:r>
          </w:p>
        </w:tc>
        <w:tc>
          <w:tcPr>
            <w:tcBorders>
              <w:top w:val="single" w:color="E2E8F0" w:sz="6" w:space="0"/>
              <w:left w:val="single" w:color="E2E8F0" w:sz="6" w:space="0"/>
              <w:bottom w:val="single" w:color="E2E8F0" w:sz="6" w:space="0"/>
              <w:right w:val="single" w:color="E2E8F0" w:sz="6" w:space="0"/>
            </w:tcBorders>
            <w:shd w:val="clear" w:color="auto" w:fill="F8FAFC"/>
          </w:tcPr>
          <w:p w14:paraId="08F36E41">
            <w:pPr>
              <w:pStyle w:val="25"/>
              <w:jc w:val="left"/>
            </w:pPr>
            <w:r>
              <w:rPr>
                <w:rFonts w:ascii="Times New Roman" w:hAnsi="Times New Roman" w:eastAsia="微软雅黑"/>
                <w:sz w:val="22"/>
              </w:rPr>
              <w:t>120笔</w:t>
            </w:r>
          </w:p>
        </w:tc>
        <w:tc>
          <w:tcPr>
            <w:tcBorders>
              <w:top w:val="single" w:color="E2E8F0" w:sz="6" w:space="0"/>
              <w:left w:val="single" w:color="E2E8F0" w:sz="6" w:space="0"/>
              <w:bottom w:val="single" w:color="E2E8F0" w:sz="6" w:space="0"/>
              <w:right w:val="single" w:color="E2E8F0" w:sz="6" w:space="0"/>
            </w:tcBorders>
            <w:shd w:val="clear" w:color="auto" w:fill="F8FAFC"/>
          </w:tcPr>
          <w:p w14:paraId="0027249C">
            <w:pPr>
              <w:pStyle w:val="25"/>
              <w:jc w:val="left"/>
            </w:pPr>
            <w:r>
              <w:rPr>
                <w:rFonts w:ascii="Times New Roman" w:hAnsi="Times New Roman" w:eastAsia="微软雅黑"/>
                <w:sz w:val="22"/>
              </w:rPr>
              <w:t>300笔</w:t>
            </w:r>
          </w:p>
        </w:tc>
      </w:tr>
      <w:tr w14:paraId="10834E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439BB3B">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7C51E8C9">
            <w:pPr>
              <w:pStyle w:val="25"/>
              <w:jc w:val="left"/>
            </w:pPr>
            <w:r>
              <w:rPr>
                <w:rFonts w:ascii="Times New Roman" w:hAnsi="Times New Roman" w:eastAsia="微软雅黑"/>
                <w:sz w:val="22"/>
              </w:rPr>
              <w:t>第1年月收入</w:t>
            </w:r>
          </w:p>
        </w:tc>
        <w:tc>
          <w:tcPr>
            <w:tcBorders>
              <w:top w:val="single" w:color="E2E8F0" w:sz="6" w:space="0"/>
              <w:left w:val="single" w:color="E2E8F0" w:sz="6" w:space="0"/>
              <w:bottom w:val="single" w:color="E2E8F0" w:sz="6" w:space="0"/>
              <w:right w:val="single" w:color="E2E8F0" w:sz="6" w:space="0"/>
            </w:tcBorders>
          </w:tcPr>
          <w:p w14:paraId="08D6E75A">
            <w:pPr>
              <w:pStyle w:val="25"/>
              <w:jc w:val="left"/>
            </w:pPr>
            <w:r>
              <w:rPr>
                <w:rFonts w:ascii="Times New Roman" w:hAnsi="Times New Roman" w:eastAsia="微软雅黑"/>
                <w:sz w:val="22"/>
              </w:rPr>
              <w:t>600元</w:t>
            </w:r>
          </w:p>
        </w:tc>
        <w:tc>
          <w:tcPr>
            <w:tcBorders>
              <w:top w:val="single" w:color="E2E8F0" w:sz="6" w:space="0"/>
              <w:left w:val="single" w:color="E2E8F0" w:sz="6" w:space="0"/>
              <w:bottom w:val="single" w:color="E2E8F0" w:sz="6" w:space="0"/>
              <w:right w:val="single" w:color="E2E8F0" w:sz="6" w:space="0"/>
            </w:tcBorders>
          </w:tcPr>
          <w:p w14:paraId="1E0AB7FA">
            <w:pPr>
              <w:pStyle w:val="25"/>
              <w:jc w:val="left"/>
            </w:pPr>
            <w:r>
              <w:rPr>
                <w:rFonts w:ascii="Times New Roman" w:hAnsi="Times New Roman" w:eastAsia="微软雅黑"/>
                <w:sz w:val="22"/>
              </w:rPr>
              <w:t>1,500元</w:t>
            </w:r>
          </w:p>
        </w:tc>
      </w:tr>
      <w:tr w14:paraId="5C48D3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20CFDF">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3F943787">
            <w:pPr>
              <w:pStyle w:val="25"/>
              <w:jc w:val="left"/>
            </w:pPr>
            <w:r>
              <w:rPr>
                <w:rFonts w:ascii="Times New Roman" w:hAnsi="Times New Roman" w:eastAsia="微软雅黑"/>
                <w:sz w:val="22"/>
              </w:rPr>
              <w:t>第2年月活跃交易用户</w:t>
            </w:r>
          </w:p>
        </w:tc>
        <w:tc>
          <w:tcPr>
            <w:tcBorders>
              <w:top w:val="single" w:color="E2E8F0" w:sz="6" w:space="0"/>
              <w:left w:val="single" w:color="E2E8F0" w:sz="6" w:space="0"/>
              <w:bottom w:val="single" w:color="E2E8F0" w:sz="6" w:space="0"/>
              <w:right w:val="single" w:color="E2E8F0" w:sz="6" w:space="0"/>
            </w:tcBorders>
            <w:shd w:val="clear" w:color="auto" w:fill="F8FAFC"/>
          </w:tcPr>
          <w:p w14:paraId="17D2D938">
            <w:pPr>
              <w:pStyle w:val="25"/>
              <w:jc w:val="left"/>
            </w:pPr>
            <w:r>
              <w:rPr>
                <w:rFonts w:ascii="Times New Roman" w:hAnsi="Times New Roman" w:eastAsia="微软雅黑"/>
                <w:sz w:val="22"/>
              </w:rPr>
              <w:t>500人</w:t>
            </w:r>
          </w:p>
        </w:tc>
        <w:tc>
          <w:tcPr>
            <w:tcBorders>
              <w:top w:val="single" w:color="E2E8F0" w:sz="6" w:space="0"/>
              <w:left w:val="single" w:color="E2E8F0" w:sz="6" w:space="0"/>
              <w:bottom w:val="single" w:color="E2E8F0" w:sz="6" w:space="0"/>
              <w:right w:val="single" w:color="E2E8F0" w:sz="6" w:space="0"/>
            </w:tcBorders>
            <w:shd w:val="clear" w:color="auto" w:fill="F8FAFC"/>
          </w:tcPr>
          <w:p w14:paraId="44EC95AF">
            <w:pPr>
              <w:pStyle w:val="25"/>
              <w:jc w:val="left"/>
            </w:pPr>
            <w:r>
              <w:rPr>
                <w:rFonts w:ascii="Times New Roman" w:hAnsi="Times New Roman" w:eastAsia="微软雅黑"/>
                <w:sz w:val="22"/>
              </w:rPr>
              <w:t>800人</w:t>
            </w:r>
          </w:p>
        </w:tc>
      </w:tr>
      <w:tr w14:paraId="2D8AFB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F43F50">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51335850">
            <w:pPr>
              <w:pStyle w:val="25"/>
              <w:jc w:val="left"/>
            </w:pPr>
            <w:r>
              <w:rPr>
                <w:rFonts w:ascii="Times New Roman" w:hAnsi="Times New Roman" w:eastAsia="微软雅黑"/>
                <w:sz w:val="22"/>
              </w:rPr>
              <w:t>第2年月交易笔数</w:t>
            </w:r>
          </w:p>
        </w:tc>
        <w:tc>
          <w:tcPr>
            <w:tcBorders>
              <w:top w:val="single" w:color="E2E8F0" w:sz="6" w:space="0"/>
              <w:left w:val="single" w:color="E2E8F0" w:sz="6" w:space="0"/>
              <w:bottom w:val="single" w:color="E2E8F0" w:sz="6" w:space="0"/>
              <w:right w:val="single" w:color="E2E8F0" w:sz="6" w:space="0"/>
            </w:tcBorders>
          </w:tcPr>
          <w:p w14:paraId="58E386CF">
            <w:pPr>
              <w:pStyle w:val="25"/>
              <w:jc w:val="left"/>
            </w:pPr>
            <w:r>
              <w:rPr>
                <w:rFonts w:ascii="Times New Roman" w:hAnsi="Times New Roman" w:eastAsia="微软雅黑"/>
                <w:sz w:val="22"/>
              </w:rPr>
              <w:t>400笔</w:t>
            </w:r>
          </w:p>
        </w:tc>
        <w:tc>
          <w:tcPr>
            <w:tcBorders>
              <w:top w:val="single" w:color="E2E8F0" w:sz="6" w:space="0"/>
              <w:left w:val="single" w:color="E2E8F0" w:sz="6" w:space="0"/>
              <w:bottom w:val="single" w:color="E2E8F0" w:sz="6" w:space="0"/>
              <w:right w:val="single" w:color="E2E8F0" w:sz="6" w:space="0"/>
            </w:tcBorders>
          </w:tcPr>
          <w:p w14:paraId="0DA2A82F">
            <w:pPr>
              <w:pStyle w:val="25"/>
              <w:jc w:val="left"/>
            </w:pPr>
            <w:r>
              <w:rPr>
                <w:rFonts w:ascii="Times New Roman" w:hAnsi="Times New Roman" w:eastAsia="微软雅黑"/>
                <w:sz w:val="22"/>
              </w:rPr>
              <w:t>800笔</w:t>
            </w:r>
          </w:p>
        </w:tc>
      </w:tr>
      <w:tr w14:paraId="394020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158EF39">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45115A09">
            <w:pPr>
              <w:pStyle w:val="25"/>
              <w:jc w:val="left"/>
            </w:pPr>
            <w:r>
              <w:rPr>
                <w:rFonts w:ascii="Times New Roman" w:hAnsi="Times New Roman" w:eastAsia="微软雅黑"/>
                <w:sz w:val="22"/>
              </w:rPr>
              <w:t>第2年月收入</w:t>
            </w:r>
          </w:p>
        </w:tc>
        <w:tc>
          <w:tcPr>
            <w:tcBorders>
              <w:top w:val="single" w:color="E2E8F0" w:sz="6" w:space="0"/>
              <w:left w:val="single" w:color="E2E8F0" w:sz="6" w:space="0"/>
              <w:bottom w:val="single" w:color="E2E8F0" w:sz="6" w:space="0"/>
              <w:right w:val="single" w:color="E2E8F0" w:sz="6" w:space="0"/>
            </w:tcBorders>
            <w:shd w:val="clear" w:color="auto" w:fill="F8FAFC"/>
          </w:tcPr>
          <w:p w14:paraId="0053E906">
            <w:pPr>
              <w:pStyle w:val="25"/>
              <w:jc w:val="left"/>
            </w:pPr>
            <w:r>
              <w:rPr>
                <w:rFonts w:ascii="Times New Roman" w:hAnsi="Times New Roman" w:eastAsia="微软雅黑"/>
                <w:sz w:val="22"/>
              </w:rPr>
              <w:t>2,000元</w:t>
            </w:r>
          </w:p>
        </w:tc>
        <w:tc>
          <w:tcPr>
            <w:tcBorders>
              <w:top w:val="single" w:color="E2E8F0" w:sz="6" w:space="0"/>
              <w:left w:val="single" w:color="E2E8F0" w:sz="6" w:space="0"/>
              <w:bottom w:val="single" w:color="E2E8F0" w:sz="6" w:space="0"/>
              <w:right w:val="single" w:color="E2E8F0" w:sz="6" w:space="0"/>
            </w:tcBorders>
            <w:shd w:val="clear" w:color="auto" w:fill="F8FAFC"/>
          </w:tcPr>
          <w:p w14:paraId="2B11FF11">
            <w:pPr>
              <w:pStyle w:val="25"/>
              <w:jc w:val="left"/>
            </w:pPr>
            <w:r>
              <w:rPr>
                <w:rFonts w:ascii="Times New Roman" w:hAnsi="Times New Roman" w:eastAsia="微软雅黑"/>
                <w:sz w:val="22"/>
              </w:rPr>
              <w:t>4,000元</w:t>
            </w:r>
          </w:p>
        </w:tc>
      </w:tr>
      <w:tr w14:paraId="3417FC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723CB0">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75742FF5">
            <w:pPr>
              <w:pStyle w:val="25"/>
              <w:jc w:val="left"/>
            </w:pPr>
            <w:r>
              <w:rPr>
                <w:rFonts w:ascii="Times New Roman" w:hAnsi="Times New Roman" w:eastAsia="微软雅黑"/>
                <w:sz w:val="22"/>
              </w:rPr>
              <w:t>第3年月活跃交易用户</w:t>
            </w:r>
          </w:p>
        </w:tc>
        <w:tc>
          <w:tcPr>
            <w:tcBorders>
              <w:top w:val="single" w:color="E2E8F0" w:sz="6" w:space="0"/>
              <w:left w:val="single" w:color="E2E8F0" w:sz="6" w:space="0"/>
              <w:bottom w:val="single" w:color="E2E8F0" w:sz="6" w:space="0"/>
              <w:right w:val="single" w:color="E2E8F0" w:sz="6" w:space="0"/>
            </w:tcBorders>
          </w:tcPr>
          <w:p w14:paraId="6530E96C">
            <w:pPr>
              <w:pStyle w:val="25"/>
              <w:jc w:val="left"/>
            </w:pPr>
            <w:r>
              <w:rPr>
                <w:rFonts w:ascii="Times New Roman" w:hAnsi="Times New Roman" w:eastAsia="微软雅黑"/>
                <w:sz w:val="22"/>
              </w:rPr>
              <w:t>1,200人</w:t>
            </w:r>
          </w:p>
        </w:tc>
        <w:tc>
          <w:tcPr>
            <w:tcBorders>
              <w:top w:val="single" w:color="E2E8F0" w:sz="6" w:space="0"/>
              <w:left w:val="single" w:color="E2E8F0" w:sz="6" w:space="0"/>
              <w:bottom w:val="single" w:color="E2E8F0" w:sz="6" w:space="0"/>
              <w:right w:val="single" w:color="E2E8F0" w:sz="6" w:space="0"/>
            </w:tcBorders>
          </w:tcPr>
          <w:p w14:paraId="7EE237DE">
            <w:pPr>
              <w:pStyle w:val="25"/>
              <w:jc w:val="left"/>
            </w:pPr>
            <w:r>
              <w:rPr>
                <w:rFonts w:ascii="Times New Roman" w:hAnsi="Times New Roman" w:eastAsia="微软雅黑"/>
                <w:sz w:val="22"/>
              </w:rPr>
              <w:t>2,000人</w:t>
            </w:r>
          </w:p>
        </w:tc>
      </w:tr>
      <w:tr w14:paraId="6B9A96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D0E9CF">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65B2204E">
            <w:pPr>
              <w:pStyle w:val="25"/>
              <w:jc w:val="left"/>
            </w:pPr>
            <w:r>
              <w:rPr>
                <w:rFonts w:ascii="Times New Roman" w:hAnsi="Times New Roman" w:eastAsia="微软雅黑"/>
                <w:sz w:val="22"/>
              </w:rPr>
              <w:t>第3年月交易笔数</w:t>
            </w:r>
          </w:p>
        </w:tc>
        <w:tc>
          <w:tcPr>
            <w:tcBorders>
              <w:top w:val="single" w:color="E2E8F0" w:sz="6" w:space="0"/>
              <w:left w:val="single" w:color="E2E8F0" w:sz="6" w:space="0"/>
              <w:bottom w:val="single" w:color="E2E8F0" w:sz="6" w:space="0"/>
              <w:right w:val="single" w:color="E2E8F0" w:sz="6" w:space="0"/>
            </w:tcBorders>
            <w:shd w:val="clear" w:color="auto" w:fill="F8FAFC"/>
          </w:tcPr>
          <w:p w14:paraId="2635FF44">
            <w:pPr>
              <w:pStyle w:val="25"/>
              <w:jc w:val="left"/>
            </w:pPr>
            <w:r>
              <w:rPr>
                <w:rFonts w:ascii="Times New Roman" w:hAnsi="Times New Roman" w:eastAsia="微软雅黑"/>
                <w:sz w:val="22"/>
              </w:rPr>
              <w:t>960笔</w:t>
            </w:r>
          </w:p>
        </w:tc>
        <w:tc>
          <w:tcPr>
            <w:tcBorders>
              <w:top w:val="single" w:color="E2E8F0" w:sz="6" w:space="0"/>
              <w:left w:val="single" w:color="E2E8F0" w:sz="6" w:space="0"/>
              <w:bottom w:val="single" w:color="E2E8F0" w:sz="6" w:space="0"/>
              <w:right w:val="single" w:color="E2E8F0" w:sz="6" w:space="0"/>
            </w:tcBorders>
            <w:shd w:val="clear" w:color="auto" w:fill="F8FAFC"/>
          </w:tcPr>
          <w:p w14:paraId="61EFB5C5">
            <w:pPr>
              <w:pStyle w:val="25"/>
              <w:jc w:val="left"/>
            </w:pPr>
            <w:r>
              <w:rPr>
                <w:rFonts w:ascii="Times New Roman" w:hAnsi="Times New Roman" w:eastAsia="微软雅黑"/>
                <w:sz w:val="22"/>
              </w:rPr>
              <w:t>2,000笔</w:t>
            </w:r>
          </w:p>
        </w:tc>
      </w:tr>
      <w:tr w14:paraId="168517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6F36A6D">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068E39A5">
            <w:pPr>
              <w:pStyle w:val="25"/>
              <w:jc w:val="left"/>
            </w:pPr>
            <w:r>
              <w:rPr>
                <w:rFonts w:ascii="Times New Roman" w:hAnsi="Times New Roman" w:eastAsia="微软雅黑"/>
                <w:sz w:val="22"/>
              </w:rPr>
              <w:t>第3年月收入</w:t>
            </w:r>
          </w:p>
        </w:tc>
        <w:tc>
          <w:tcPr>
            <w:tcBorders>
              <w:top w:val="single" w:color="E2E8F0" w:sz="6" w:space="0"/>
              <w:left w:val="single" w:color="E2E8F0" w:sz="6" w:space="0"/>
              <w:bottom w:val="single" w:color="E2E8F0" w:sz="6" w:space="0"/>
              <w:right w:val="single" w:color="E2E8F0" w:sz="6" w:space="0"/>
            </w:tcBorders>
          </w:tcPr>
          <w:p w14:paraId="42145E07">
            <w:pPr>
              <w:pStyle w:val="25"/>
              <w:jc w:val="left"/>
            </w:pPr>
            <w:r>
              <w:rPr>
                <w:rFonts w:ascii="Times New Roman" w:hAnsi="Times New Roman" w:eastAsia="微软雅黑"/>
                <w:sz w:val="22"/>
              </w:rPr>
              <w:t>4,800元</w:t>
            </w:r>
          </w:p>
        </w:tc>
        <w:tc>
          <w:tcPr>
            <w:tcBorders>
              <w:top w:val="single" w:color="E2E8F0" w:sz="6" w:space="0"/>
              <w:left w:val="single" w:color="E2E8F0" w:sz="6" w:space="0"/>
              <w:bottom w:val="single" w:color="E2E8F0" w:sz="6" w:space="0"/>
              <w:right w:val="single" w:color="E2E8F0" w:sz="6" w:space="0"/>
            </w:tcBorders>
          </w:tcPr>
          <w:p w14:paraId="2B899B6E">
            <w:pPr>
              <w:pStyle w:val="25"/>
              <w:jc w:val="left"/>
            </w:pPr>
            <w:r>
              <w:rPr>
                <w:rFonts w:ascii="Times New Roman" w:hAnsi="Times New Roman" w:eastAsia="微软雅黑"/>
                <w:sz w:val="22"/>
              </w:rPr>
              <w:t>10,000元</w:t>
            </w:r>
          </w:p>
        </w:tc>
      </w:tr>
    </w:tbl>
    <w:p w14:paraId="72DA0C49">
      <w:pPr>
        <w:pStyle w:val="13"/>
      </w:pPr>
      <w:r>
        <w:rPr>
          <w:rFonts w:ascii="Times New Roman" w:hAnsi="Times New Roman" w:eastAsia="微软雅黑"/>
          <w:sz w:val="24"/>
        </w:rPr>
        <w:t>⚠</w:t>
      </w:r>
      <w:r>
        <w:t xml:space="preserve"> </w:t>
      </w:r>
      <w:r>
        <w:rPr>
          <w:rFonts w:ascii="Times New Roman" w:hAnsi="Times New Roman" w:eastAsia="微软雅黑"/>
          <w:b/>
          <w:bCs/>
          <w:sz w:val="24"/>
        </w:rPr>
        <w:t>投资顾问建议</w:t>
      </w:r>
      <w:r>
        <w:rPr>
          <w:rFonts w:ascii="Times New Roman" w:hAnsi="Times New Roman" w:eastAsia="微软雅黑"/>
          <w:sz w:val="24"/>
        </w:rPr>
        <w:t>：在商业计划书中使用”基准版”预测，但同时展示”保守版”和”乐观版”的敏感性分析，让评审看到你对不确定性的充分认识。这比只给一组”最优”数据更有说服力。</w:t>
      </w:r>
    </w:p>
    <w:p w14:paraId="18B1D0FC">
      <w:r>
        <w:pict>
          <v:rect id="_x0000_i1242" o:spt="1" style="height:1.5pt;width:0pt;" coordsize="21600,21600" o:hr="t" o:hrstd="t" o:hralign="center">
            <v:path/>
            <v:fill focussize="0,0"/>
            <v:stroke/>
            <v:imagedata o:title=""/>
            <o:lock v:ext="edit"/>
            <w10:wrap type="none"/>
            <w10:anchorlock/>
          </v:rect>
        </w:pict>
      </w:r>
    </w:p>
    <w:bookmarkEnd w:id="428"/>
    <w:bookmarkEnd w:id="433"/>
    <w:p w14:paraId="15DC1A10">
      <w:pPr>
        <w:pStyle w:val="5"/>
      </w:pPr>
      <w:bookmarkStart w:id="434" w:name="盈亏平衡点分析与可行性判断"/>
      <w:r>
        <w:rPr>
          <w:rFonts w:ascii="Times New Roman" w:hAnsi="Times New Roman" w:eastAsia="微软雅黑"/>
          <w:sz w:val="24"/>
        </w:rPr>
        <w:t>8.1.2 盈亏平衡点分析与可行性判断</w:t>
      </w:r>
    </w:p>
    <w:p w14:paraId="6DA11F7B">
      <w:pPr>
        <w:pStyle w:val="6"/>
      </w:pPr>
      <w:bookmarkStart w:id="435" w:name="一创业项目的盈亏平衡分析框架"/>
      <w:r>
        <w:rPr>
          <w:rFonts w:ascii="Times New Roman" w:hAnsi="Times New Roman" w:eastAsia="微软雅黑"/>
          <w:sz w:val="24"/>
        </w:rPr>
        <w:t>一、创业项目的盈亏平衡分析框架</w:t>
      </w:r>
    </w:p>
    <w:p w14:paraId="5DD7577C">
      <w:pPr>
        <w:pStyle w:val="24"/>
      </w:pPr>
      <w:r>
        <w:rPr>
          <w:rFonts w:ascii="Times New Roman" w:hAnsi="Times New Roman" w:eastAsia="微软雅黑"/>
          <w:sz w:val="24"/>
        </w:rPr>
        <w:t>创业项目的盈亏平衡分析与第七章的本量利分析原理相同，但在创业场景中有一些特殊的考量，如图8-3所示。</w:t>
      </w:r>
    </w:p>
    <w:p w14:paraId="2090718B">
      <w:pPr>
        <w:pStyle w:val="36"/>
      </w:pPr>
      <w:r>
        <w:drawing>
          <wp:inline distT="0" distB="0" distL="114300" distR="114300">
            <wp:extent cx="4800600" cy="2204085"/>
            <wp:effectExtent l="0" t="0" r="0" b="0"/>
            <wp:docPr id="2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mermaid diagram"/>
                    <pic:cNvPicPr>
                      <a:picLocks noChangeAspect="1" noChangeArrowheads="1"/>
                    </pic:cNvPicPr>
                  </pic:nvPicPr>
                  <pic:blipFill>
                    <a:blip r:embed="rId78"/>
                    <a:stretch>
                      <a:fillRect/>
                    </a:stretch>
                  </pic:blipFill>
                  <pic:spPr>
                    <a:xfrm>
                      <a:off x="0" y="0"/>
                      <a:ext cx="4800600" cy="2204357"/>
                    </a:xfrm>
                    <a:prstGeom prst="rect">
                      <a:avLst/>
                    </a:prstGeom>
                    <a:noFill/>
                    <a:ln w="9525">
                      <a:noFill/>
                    </a:ln>
                  </pic:spPr>
                </pic:pic>
              </a:graphicData>
            </a:graphic>
          </wp:inline>
        </w:drawing>
      </w:r>
    </w:p>
    <w:p w14:paraId="2BCAF581">
      <w:pPr>
        <w:pStyle w:val="3"/>
      </w:pPr>
      <w:r>
        <w:rPr>
          <w:rFonts w:ascii="Times New Roman" w:hAnsi="Times New Roman" w:eastAsia="微软雅黑"/>
          <w:sz w:val="24"/>
        </w:rPr>
        <w:t>图8-3 创业项目盈亏平衡分析框架</w:t>
      </w:r>
    </w:p>
    <w:bookmarkEnd w:id="435"/>
    <w:p w14:paraId="76EB6C53">
      <w:pPr>
        <w:pStyle w:val="6"/>
      </w:pPr>
      <w:bookmarkStart w:id="436" w:name="二完整的盈亏平衡分析示例"/>
      <w:r>
        <w:rPr>
          <w:rFonts w:ascii="Times New Roman" w:hAnsi="Times New Roman" w:eastAsia="微软雅黑"/>
          <w:sz w:val="24"/>
        </w:rPr>
        <w:t>二、完整的盈亏平衡分析示例</w:t>
      </w:r>
    </w:p>
    <w:p w14:paraId="53653D8E">
      <w:pPr>
        <w:pStyle w:val="24"/>
      </w:pPr>
      <w:r>
        <w:rPr>
          <w:rFonts w:ascii="Times New Roman" w:hAnsi="Times New Roman" w:eastAsia="微软雅黑"/>
          <w:b/>
          <w:bCs/>
          <w:sz w:val="24"/>
        </w:rPr>
        <w:t>【例8-3】二手书平台的盈亏平衡与可行性判断</w:t>
      </w:r>
    </w:p>
    <w:p w14:paraId="2B5BCB1A">
      <w:pPr>
        <w:pStyle w:val="38"/>
      </w:pPr>
      <w:r>
        <w:rPr>
          <w:rStyle w:val="37"/>
          <w:rFonts w:ascii="Times New Roman" w:hAnsi="Times New Roman" w:eastAsia="微软雅黑"/>
          <w:sz w:val="24"/>
        </w:rPr>
        <w:t>【角色】你是一位财务分析师和创业顾问。</w:t>
      </w:r>
      <w:r>
        <w:br w:type="textWrapping"/>
      </w:r>
      <w:r>
        <w:br w:type="textWrapping"/>
      </w:r>
      <w:r>
        <w:rPr>
          <w:rStyle w:val="37"/>
          <w:rFonts w:ascii="Times New Roman" w:hAnsi="Times New Roman" w:eastAsia="微软雅黑"/>
          <w:sz w:val="24"/>
        </w:rPr>
        <w:t>【背景】结合例8-1和例8-2的数据：</w:t>
      </w:r>
      <w:r>
        <w:br w:type="textWrapping"/>
      </w:r>
      <w:r>
        <w:rPr>
          <w:rStyle w:val="37"/>
          <w:rFonts w:ascii="Times New Roman" w:hAnsi="Times New Roman" w:eastAsia="微软雅黑"/>
          <w:sz w:val="24"/>
        </w:rPr>
        <w:t>月固定成本：1,000元（取中间值）</w:t>
      </w:r>
      <w:r>
        <w:br w:type="textWrapping"/>
      </w:r>
      <w:r>
        <w:rPr>
          <w:rStyle w:val="37"/>
          <w:rFonts w:ascii="Times New Roman" w:hAnsi="Times New Roman" w:eastAsia="微软雅黑"/>
          <w:sz w:val="24"/>
        </w:rPr>
        <w:t>变动成本：2元/笔（含支付手续费和人工）</w:t>
      </w:r>
      <w:r>
        <w:br w:type="textWrapping"/>
      </w:r>
      <w:r>
        <w:rPr>
          <w:rStyle w:val="37"/>
          <w:rFonts w:ascii="Times New Roman" w:hAnsi="Times New Roman" w:eastAsia="微软雅黑"/>
          <w:sz w:val="24"/>
        </w:rPr>
        <w:t>服务费收入：5元/笔</w:t>
      </w:r>
      <w:r>
        <w:br w:type="textWrapping"/>
      </w:r>
      <w:r>
        <w:rPr>
          <w:rStyle w:val="37"/>
          <w:rFonts w:ascii="Times New Roman" w:hAnsi="Times New Roman" w:eastAsia="微软雅黑"/>
          <w:sz w:val="24"/>
        </w:rPr>
        <w:t>净贡献毛益：5-2=3元/笔</w:t>
      </w:r>
      <w:r>
        <w:br w:type="textWrapping"/>
      </w:r>
      <w:r>
        <w:br w:type="textWrapping"/>
      </w:r>
      <w:r>
        <w:rPr>
          <w:rStyle w:val="37"/>
          <w:rFonts w:ascii="Times New Roman" w:hAnsi="Times New Roman" w:eastAsia="微软雅黑"/>
          <w:sz w:val="24"/>
        </w:rPr>
        <w:t>使用"基准版"收入预测（月交易量增长情况）：</w:t>
      </w:r>
      <w:r>
        <w:br w:type="textWrapping"/>
      </w:r>
      <w:r>
        <w:rPr>
          <w:rStyle w:val="37"/>
          <w:rFonts w:ascii="Times New Roman" w:hAnsi="Times New Roman" w:eastAsia="微软雅黑"/>
          <w:sz w:val="24"/>
        </w:rPr>
        <w:t>第1—3个月（冷启动）：月交易100笔</w:t>
      </w:r>
      <w:r>
        <w:br w:type="textWrapping"/>
      </w:r>
      <w:r>
        <w:rPr>
          <w:rStyle w:val="37"/>
          <w:rFonts w:ascii="Times New Roman" w:hAnsi="Times New Roman" w:eastAsia="微软雅黑"/>
          <w:sz w:val="24"/>
        </w:rPr>
        <w:t>第4—6个月：月交易200笔</w:t>
      </w:r>
      <w:r>
        <w:br w:type="textWrapping"/>
      </w:r>
      <w:r>
        <w:rPr>
          <w:rStyle w:val="37"/>
          <w:rFonts w:ascii="Times New Roman" w:hAnsi="Times New Roman" w:eastAsia="微软雅黑"/>
          <w:sz w:val="24"/>
        </w:rPr>
        <w:t>第7—12个月：月交易400笔</w:t>
      </w:r>
      <w:r>
        <w:br w:type="textWrapping"/>
      </w:r>
      <w:r>
        <w:rPr>
          <w:rStyle w:val="37"/>
          <w:rFonts w:ascii="Times New Roman" w:hAnsi="Times New Roman" w:eastAsia="微软雅黑"/>
          <w:sz w:val="24"/>
        </w:rPr>
        <w:t>第13—18个月：月交易700笔</w:t>
      </w:r>
      <w:r>
        <w:br w:type="textWrapping"/>
      </w:r>
      <w:r>
        <w:rPr>
          <w:rStyle w:val="37"/>
          <w:rFonts w:ascii="Times New Roman" w:hAnsi="Times New Roman" w:eastAsia="微软雅黑"/>
          <w:sz w:val="24"/>
        </w:rPr>
        <w:t>第19—24个月：月交易1,000笔</w:t>
      </w:r>
      <w:r>
        <w:br w:type="textWrapping"/>
      </w:r>
      <w:r>
        <w:br w:type="textWrapping"/>
      </w:r>
      <w:r>
        <w:rPr>
          <w:rStyle w:val="37"/>
          <w:rFonts w:ascii="Times New Roman" w:hAnsi="Times New Roman" w:eastAsia="微软雅黑"/>
          <w:sz w:val="24"/>
        </w:rPr>
        <w:t>启动成本：15,000元（一次性投入）</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计算月保本交易量</w:t>
      </w:r>
      <w:r>
        <w:br w:type="textWrapping"/>
      </w:r>
      <w:r>
        <w:rPr>
          <w:rStyle w:val="37"/>
          <w:rFonts w:ascii="Times New Roman" w:hAnsi="Times New Roman" w:eastAsia="微软雅黑"/>
          <w:sz w:val="24"/>
        </w:rPr>
        <w:t>2. 根据增长预测，计算大约在第几个月开始月度盈利</w:t>
      </w:r>
      <w:r>
        <w:br w:type="textWrapping"/>
      </w:r>
      <w:r>
        <w:rPr>
          <w:rStyle w:val="37"/>
          <w:rFonts w:ascii="Times New Roman" w:hAnsi="Times New Roman" w:eastAsia="微软雅黑"/>
          <w:sz w:val="24"/>
        </w:rPr>
        <w:t>3. 计算累计亏损最大值是多少</w:t>
      </w:r>
      <w:r>
        <w:br w:type="textWrapping"/>
      </w:r>
      <w:r>
        <w:rPr>
          <w:rStyle w:val="37"/>
          <w:rFonts w:ascii="Times New Roman" w:hAnsi="Times New Roman" w:eastAsia="微软雅黑"/>
          <w:sz w:val="24"/>
        </w:rPr>
        <w:t xml:space="preserve">   （即在开始盈利前，总共需要多少启动资金）</w:t>
      </w:r>
      <w:r>
        <w:br w:type="textWrapping"/>
      </w:r>
      <w:r>
        <w:rPr>
          <w:rStyle w:val="37"/>
          <w:rFonts w:ascii="Times New Roman" w:hAnsi="Times New Roman" w:eastAsia="微软雅黑"/>
          <w:sz w:val="24"/>
        </w:rPr>
        <w:t>4. 评价该项目的财务可行性</w:t>
      </w:r>
      <w:r>
        <w:br w:type="textWrapping"/>
      </w:r>
      <w:r>
        <w:rPr>
          <w:rStyle w:val="37"/>
          <w:rFonts w:ascii="Times New Roman" w:hAnsi="Times New Roman" w:eastAsia="微软雅黑"/>
          <w:sz w:val="24"/>
        </w:rPr>
        <w:t>5. 给出改善项目财务可行性的3条具体建议</w:t>
      </w:r>
      <w:r>
        <w:br w:type="textWrapping"/>
      </w:r>
      <w:r>
        <w:br w:type="textWrapping"/>
      </w:r>
      <w:r>
        <w:rPr>
          <w:rStyle w:val="37"/>
          <w:rFonts w:ascii="Times New Roman" w:hAnsi="Times New Roman" w:eastAsia="微软雅黑"/>
          <w:sz w:val="24"/>
        </w:rPr>
        <w:t>【格式】</w:t>
      </w:r>
      <w:r>
        <w:br w:type="textWrapping"/>
      </w:r>
      <w:r>
        <w:rPr>
          <w:rStyle w:val="37"/>
          <w:rFonts w:ascii="Times New Roman" w:hAnsi="Times New Roman" w:eastAsia="微软雅黑"/>
          <w:sz w:val="24"/>
        </w:rPr>
        <w:t>问题1—3展示计算过程，</w:t>
      </w:r>
      <w:r>
        <w:br w:type="textWrapping"/>
      </w:r>
      <w:r>
        <w:rPr>
          <w:rStyle w:val="37"/>
          <w:rFonts w:ascii="Times New Roman" w:hAnsi="Times New Roman" w:eastAsia="微软雅黑"/>
          <w:sz w:val="24"/>
        </w:rPr>
        <w:t>问题4—5用文字分析。</w:t>
      </w:r>
      <w:r>
        <w:br w:type="textWrapping"/>
      </w:r>
      <w:r>
        <w:rPr>
          <w:rStyle w:val="37"/>
          <w:rFonts w:ascii="Times New Roman" w:hAnsi="Times New Roman" w:eastAsia="微软雅黑"/>
          <w:sz w:val="24"/>
        </w:rPr>
        <w:t>问题3请用表格展示每月的累计盈亏情况。</w:t>
      </w:r>
    </w:p>
    <w:p w14:paraId="6D96904C">
      <w:pPr>
        <w:pStyle w:val="24"/>
      </w:pPr>
      <w:r>
        <w:rPr>
          <w:rFonts w:ascii="Times New Roman" w:hAnsi="Times New Roman" w:eastAsia="微软雅黑"/>
          <w:b/>
          <w:bCs/>
          <w:sz w:val="24"/>
        </w:rPr>
        <w:t>AI输出示例（月度盈亏表节选）：</w:t>
      </w:r>
    </w:p>
    <w:p w14:paraId="0F5E7587">
      <w:pPr>
        <w:pStyle w:val="13"/>
      </w:pPr>
      <w:r>
        <w:rPr>
          <w:rFonts w:ascii="Times New Roman" w:hAnsi="Times New Roman" w:eastAsia="微软雅黑"/>
          <w:b/>
          <w:bCs/>
          <w:sz w:val="24"/>
        </w:rPr>
        <w:t>保本月交易量计算：</w:t>
      </w:r>
    </w:p>
    <w:p w14:paraId="3F751B39">
      <w:pPr>
        <w:pStyle w:val="13"/>
      </w:pPr>
      <w:r>
        <w:rPr>
          <w:rFonts w:ascii="Times New Roman" w:hAnsi="Times New Roman" w:eastAsia="微软雅黑"/>
          <w:sz w:val="24"/>
        </w:rPr>
        <w:t>月保本量 = 月固定成本 ÷ 净贡献毛益 = 1,000 ÷ 3 ≈</w:t>
      </w:r>
      <w:r>
        <w:t xml:space="preserve"> </w:t>
      </w:r>
      <w:r>
        <w:rPr>
          <w:rFonts w:ascii="Times New Roman" w:hAnsi="Times New Roman" w:eastAsia="微软雅黑"/>
          <w:b/>
          <w:bCs/>
          <w:sz w:val="24"/>
        </w:rPr>
        <w:t>334笔/月</w:t>
      </w:r>
    </w:p>
    <w:p w14:paraId="0234A6BF">
      <w:pPr>
        <w:pStyle w:val="13"/>
      </w:pPr>
      <w:r>
        <w:rPr>
          <w:rFonts w:ascii="Times New Roman" w:hAnsi="Times New Roman" w:eastAsia="微软雅黑"/>
          <w:b/>
          <w:bCs/>
          <w:sz w:val="24"/>
        </w:rPr>
        <w:t>月度盈亏明细表（选取关键月份）：</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890"/>
        <w:gridCol w:w="1039"/>
        <w:gridCol w:w="847"/>
        <w:gridCol w:w="1230"/>
        <w:gridCol w:w="1221"/>
        <w:gridCol w:w="880"/>
        <w:gridCol w:w="2407"/>
      </w:tblGrid>
      <w:tr w14:paraId="042AFC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64CE6EA">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2BFED064">
            <w:pPr>
              <w:pStyle w:val="25"/>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1334D47B">
            <w:pPr>
              <w:pStyle w:val="25"/>
              <w:jc w:val="left"/>
            </w:pPr>
            <w:r>
              <w:rPr>
                <w:rFonts w:ascii="Times New Roman" w:hAnsi="Times New Roman" w:eastAsia="微软雅黑"/>
                <w:b/>
                <w:color w:val="1E3A8A"/>
                <w:sz w:val="22"/>
              </w:rPr>
              <w:t>月交易量</w:t>
            </w:r>
          </w:p>
        </w:tc>
        <w:tc>
          <w:tcPr>
            <w:tcBorders>
              <w:top w:val="single" w:color="E2E8F0" w:sz="6" w:space="0"/>
              <w:left w:val="single" w:color="E2E8F0" w:sz="6" w:space="0"/>
              <w:bottom w:val="single" w:color="E2E8F0" w:sz="6" w:space="0"/>
              <w:right w:val="single" w:color="E2E8F0" w:sz="6" w:space="0"/>
            </w:tcBorders>
            <w:shd w:val="clear" w:color="auto" w:fill="EEF4FF"/>
          </w:tcPr>
          <w:p w14:paraId="3F8C565A">
            <w:pPr>
              <w:pStyle w:val="25"/>
              <w:jc w:val="left"/>
            </w:pPr>
            <w:r>
              <w:rPr>
                <w:rFonts w:ascii="Times New Roman" w:hAnsi="Times New Roman" w:eastAsia="微软雅黑"/>
                <w:b/>
                <w:color w:val="1E3A8A"/>
                <w:sz w:val="22"/>
              </w:rPr>
              <w:t>月收入</w:t>
            </w:r>
          </w:p>
        </w:tc>
        <w:tc>
          <w:tcPr>
            <w:tcBorders>
              <w:top w:val="single" w:color="E2E8F0" w:sz="6" w:space="0"/>
              <w:left w:val="single" w:color="E2E8F0" w:sz="6" w:space="0"/>
              <w:bottom w:val="single" w:color="E2E8F0" w:sz="6" w:space="0"/>
              <w:right w:val="single" w:color="E2E8F0" w:sz="6" w:space="0"/>
            </w:tcBorders>
            <w:shd w:val="clear" w:color="auto" w:fill="EEF4FF"/>
          </w:tcPr>
          <w:p w14:paraId="46C1AC66">
            <w:pPr>
              <w:pStyle w:val="25"/>
              <w:jc w:val="left"/>
            </w:pPr>
            <w:r>
              <w:rPr>
                <w:rFonts w:ascii="Times New Roman" w:hAnsi="Times New Roman" w:eastAsia="微软雅黑"/>
                <w:b/>
                <w:color w:val="1E3A8A"/>
                <w:sz w:val="22"/>
              </w:rPr>
              <w:t>月变动成本</w:t>
            </w:r>
          </w:p>
        </w:tc>
        <w:tc>
          <w:tcPr>
            <w:tcBorders>
              <w:top w:val="single" w:color="E2E8F0" w:sz="6" w:space="0"/>
              <w:left w:val="single" w:color="E2E8F0" w:sz="6" w:space="0"/>
              <w:bottom w:val="single" w:color="E2E8F0" w:sz="6" w:space="0"/>
              <w:right w:val="single" w:color="E2E8F0" w:sz="6" w:space="0"/>
            </w:tcBorders>
            <w:shd w:val="clear" w:color="auto" w:fill="EEF4FF"/>
          </w:tcPr>
          <w:p w14:paraId="78BDD0C2">
            <w:pPr>
              <w:pStyle w:val="25"/>
              <w:jc w:val="left"/>
            </w:pPr>
            <w:r>
              <w:rPr>
                <w:rFonts w:ascii="Times New Roman" w:hAnsi="Times New Roman" w:eastAsia="微软雅黑"/>
                <w:b/>
                <w:color w:val="1E3A8A"/>
                <w:sz w:val="22"/>
              </w:rPr>
              <w:t>月固定成本</w:t>
            </w:r>
          </w:p>
        </w:tc>
        <w:tc>
          <w:tcPr>
            <w:tcBorders>
              <w:top w:val="single" w:color="E2E8F0" w:sz="6" w:space="0"/>
              <w:left w:val="single" w:color="E2E8F0" w:sz="6" w:space="0"/>
              <w:bottom w:val="single" w:color="E2E8F0" w:sz="6" w:space="0"/>
              <w:right w:val="single" w:color="E2E8F0" w:sz="6" w:space="0"/>
            </w:tcBorders>
            <w:shd w:val="clear" w:color="auto" w:fill="EEF4FF"/>
          </w:tcPr>
          <w:p w14:paraId="583599A8">
            <w:pPr>
              <w:pStyle w:val="25"/>
              <w:jc w:val="left"/>
            </w:pPr>
            <w:r>
              <w:rPr>
                <w:rFonts w:ascii="Times New Roman" w:hAnsi="Times New Roman" w:eastAsia="微软雅黑"/>
                <w:b/>
                <w:color w:val="1E3A8A"/>
                <w:sz w:val="22"/>
              </w:rPr>
              <w:t>月利润</w:t>
            </w:r>
          </w:p>
        </w:tc>
        <w:tc>
          <w:tcPr>
            <w:tcBorders>
              <w:top w:val="single" w:color="E2E8F0" w:sz="6" w:space="0"/>
              <w:left w:val="single" w:color="E2E8F0" w:sz="6" w:space="0"/>
              <w:bottom w:val="single" w:color="E2E8F0" w:sz="6" w:space="0"/>
              <w:right w:val="single" w:color="E2E8F0" w:sz="6" w:space="0"/>
            </w:tcBorders>
            <w:shd w:val="clear" w:color="auto" w:fill="EEF4FF"/>
          </w:tcPr>
          <w:p w14:paraId="04AA1081">
            <w:pPr>
              <w:pStyle w:val="25"/>
              <w:jc w:val="left"/>
            </w:pPr>
            <w:r>
              <w:rPr>
                <w:rFonts w:ascii="Times New Roman" w:hAnsi="Times New Roman" w:eastAsia="微软雅黑"/>
                <w:b/>
                <w:color w:val="1E3A8A"/>
                <w:sz w:val="22"/>
              </w:rPr>
              <w:t>累计盈亏（含启动成本）</w:t>
            </w:r>
          </w:p>
        </w:tc>
      </w:tr>
      <w:tr w14:paraId="20F566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B2DC44">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4EF46A88">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D6DC6C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753A317">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21EB714">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B304B5B">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80A76E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93BC5D2">
            <w:pPr>
              <w:pStyle w:val="25"/>
              <w:jc w:val="left"/>
            </w:pPr>
            <w:r>
              <w:rPr>
                <w:rFonts w:ascii="Times New Roman" w:hAnsi="Times New Roman" w:eastAsia="微软雅黑"/>
                <w:sz w:val="22"/>
              </w:rPr>
              <w:t>———————</w:t>
            </w:r>
          </w:p>
        </w:tc>
      </w:tr>
      <w:tr w14:paraId="4B60E2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EE696D">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03050A38">
            <w:pPr>
              <w:pStyle w:val="25"/>
              <w:jc w:val="left"/>
            </w:pPr>
            <w:r>
              <w:rPr>
                <w:rFonts w:ascii="Times New Roman" w:hAnsi="Times New Roman" w:eastAsia="微软雅黑"/>
                <w:sz w:val="22"/>
              </w:rPr>
              <w:t>启动期</w:t>
            </w:r>
          </w:p>
        </w:tc>
        <w:tc>
          <w:tcPr>
            <w:tcBorders>
              <w:top w:val="single" w:color="E2E8F0" w:sz="6" w:space="0"/>
              <w:left w:val="single" w:color="E2E8F0" w:sz="6" w:space="0"/>
              <w:bottom w:val="single" w:color="E2E8F0" w:sz="6" w:space="0"/>
              <w:right w:val="single" w:color="E2E8F0" w:sz="6" w:space="0"/>
            </w:tcBorders>
            <w:shd w:val="clear" w:color="auto" w:fill="F8FAFC"/>
          </w:tcPr>
          <w:p w14:paraId="7734C552">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48BE9A1">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777B5E5">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64CEFCD">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E374E69">
            <w:pPr>
              <w:pStyle w:val="25"/>
              <w:jc w:val="left"/>
            </w:pPr>
            <w:r>
              <w:rPr>
                <w:rFonts w:ascii="Times New Roman" w:hAnsi="Times New Roman" w:eastAsia="微软雅黑"/>
                <w:sz w:val="22"/>
              </w:rPr>
              <w:t>-15,000</w:t>
            </w:r>
          </w:p>
        </w:tc>
        <w:tc>
          <w:tcPr>
            <w:tcBorders>
              <w:top w:val="single" w:color="E2E8F0" w:sz="6" w:space="0"/>
              <w:left w:val="single" w:color="E2E8F0" w:sz="6" w:space="0"/>
              <w:bottom w:val="single" w:color="E2E8F0" w:sz="6" w:space="0"/>
              <w:right w:val="single" w:color="E2E8F0" w:sz="6" w:space="0"/>
            </w:tcBorders>
            <w:shd w:val="clear" w:color="auto" w:fill="F8FAFC"/>
          </w:tcPr>
          <w:p w14:paraId="1FAEC4EE">
            <w:pPr>
              <w:pStyle w:val="25"/>
              <w:jc w:val="left"/>
            </w:pPr>
            <w:r>
              <w:rPr>
                <w:rFonts w:ascii="Times New Roman" w:hAnsi="Times New Roman" w:eastAsia="微软雅黑"/>
                <w:b/>
                <w:bCs/>
                <w:sz w:val="22"/>
              </w:rPr>
              <w:t>-15,000</w:t>
            </w:r>
          </w:p>
        </w:tc>
      </w:tr>
      <w:tr w14:paraId="62B480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22A12E">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78D6F0F5">
            <w:pPr>
              <w:pStyle w:val="25"/>
              <w:jc w:val="left"/>
            </w:pPr>
            <w:r>
              <w:rPr>
                <w:rFonts w:ascii="Times New Roman" w:hAnsi="Times New Roman" w:eastAsia="微软雅黑"/>
                <w:sz w:val="22"/>
              </w:rPr>
              <w:t>第1月</w:t>
            </w:r>
          </w:p>
        </w:tc>
        <w:tc>
          <w:tcPr>
            <w:tcBorders>
              <w:top w:val="single" w:color="E2E8F0" w:sz="6" w:space="0"/>
              <w:left w:val="single" w:color="E2E8F0" w:sz="6" w:space="0"/>
              <w:bottom w:val="single" w:color="E2E8F0" w:sz="6" w:space="0"/>
              <w:right w:val="single" w:color="E2E8F0" w:sz="6" w:space="0"/>
            </w:tcBorders>
          </w:tcPr>
          <w:p w14:paraId="390DE055">
            <w:pPr>
              <w:pStyle w:val="25"/>
              <w:jc w:val="left"/>
            </w:pPr>
            <w:r>
              <w:rPr>
                <w:rFonts w:ascii="Times New Roman" w:hAnsi="Times New Roman" w:eastAsia="微软雅黑"/>
                <w:sz w:val="22"/>
              </w:rPr>
              <w:t>100</w:t>
            </w:r>
          </w:p>
        </w:tc>
        <w:tc>
          <w:tcPr>
            <w:tcBorders>
              <w:top w:val="single" w:color="E2E8F0" w:sz="6" w:space="0"/>
              <w:left w:val="single" w:color="E2E8F0" w:sz="6" w:space="0"/>
              <w:bottom w:val="single" w:color="E2E8F0" w:sz="6" w:space="0"/>
              <w:right w:val="single" w:color="E2E8F0" w:sz="6" w:space="0"/>
            </w:tcBorders>
          </w:tcPr>
          <w:p w14:paraId="4CA92914">
            <w:pPr>
              <w:pStyle w:val="25"/>
              <w:jc w:val="left"/>
            </w:pPr>
            <w:r>
              <w:rPr>
                <w:rFonts w:ascii="Times New Roman" w:hAnsi="Times New Roman" w:eastAsia="微软雅黑"/>
                <w:sz w:val="22"/>
              </w:rPr>
              <w:t>500</w:t>
            </w:r>
          </w:p>
        </w:tc>
        <w:tc>
          <w:tcPr>
            <w:tcBorders>
              <w:top w:val="single" w:color="E2E8F0" w:sz="6" w:space="0"/>
              <w:left w:val="single" w:color="E2E8F0" w:sz="6" w:space="0"/>
              <w:bottom w:val="single" w:color="E2E8F0" w:sz="6" w:space="0"/>
              <w:right w:val="single" w:color="E2E8F0" w:sz="6" w:space="0"/>
            </w:tcBorders>
          </w:tcPr>
          <w:p w14:paraId="4AB9A077">
            <w:pPr>
              <w:pStyle w:val="25"/>
              <w:jc w:val="left"/>
            </w:pPr>
            <w:r>
              <w:rPr>
                <w:rFonts w:ascii="Times New Roman" w:hAnsi="Times New Roman" w:eastAsia="微软雅黑"/>
                <w:sz w:val="22"/>
              </w:rPr>
              <w:t>200</w:t>
            </w:r>
          </w:p>
        </w:tc>
        <w:tc>
          <w:tcPr>
            <w:tcBorders>
              <w:top w:val="single" w:color="E2E8F0" w:sz="6" w:space="0"/>
              <w:left w:val="single" w:color="E2E8F0" w:sz="6" w:space="0"/>
              <w:bottom w:val="single" w:color="E2E8F0" w:sz="6" w:space="0"/>
              <w:right w:val="single" w:color="E2E8F0" w:sz="6" w:space="0"/>
            </w:tcBorders>
          </w:tcPr>
          <w:p w14:paraId="2C9E2A19">
            <w:pPr>
              <w:pStyle w:val="25"/>
              <w:jc w:val="left"/>
            </w:pPr>
            <w:r>
              <w:rPr>
                <w:rFonts w:ascii="Times New Roman" w:hAnsi="Times New Roman" w:eastAsia="微软雅黑"/>
                <w:sz w:val="22"/>
              </w:rPr>
              <w:t>1,000</w:t>
            </w:r>
          </w:p>
        </w:tc>
        <w:tc>
          <w:tcPr>
            <w:tcBorders>
              <w:top w:val="single" w:color="E2E8F0" w:sz="6" w:space="0"/>
              <w:left w:val="single" w:color="E2E8F0" w:sz="6" w:space="0"/>
              <w:bottom w:val="single" w:color="E2E8F0" w:sz="6" w:space="0"/>
              <w:right w:val="single" w:color="E2E8F0" w:sz="6" w:space="0"/>
            </w:tcBorders>
          </w:tcPr>
          <w:p w14:paraId="2ACE1ABC">
            <w:pPr>
              <w:pStyle w:val="25"/>
              <w:jc w:val="left"/>
            </w:pPr>
            <w:r>
              <w:rPr>
                <w:rFonts w:ascii="Times New Roman" w:hAnsi="Times New Roman" w:eastAsia="微软雅黑"/>
                <w:sz w:val="22"/>
              </w:rPr>
              <w:t>-700</w:t>
            </w:r>
          </w:p>
        </w:tc>
        <w:tc>
          <w:tcPr>
            <w:tcBorders>
              <w:top w:val="single" w:color="E2E8F0" w:sz="6" w:space="0"/>
              <w:left w:val="single" w:color="E2E8F0" w:sz="6" w:space="0"/>
              <w:bottom w:val="single" w:color="E2E8F0" w:sz="6" w:space="0"/>
              <w:right w:val="single" w:color="E2E8F0" w:sz="6" w:space="0"/>
            </w:tcBorders>
          </w:tcPr>
          <w:p w14:paraId="773F2CA9">
            <w:pPr>
              <w:pStyle w:val="25"/>
              <w:jc w:val="left"/>
            </w:pPr>
            <w:r>
              <w:rPr>
                <w:rFonts w:ascii="Times New Roman" w:hAnsi="Times New Roman" w:eastAsia="微软雅黑"/>
                <w:sz w:val="22"/>
              </w:rPr>
              <w:t>-15,700</w:t>
            </w:r>
          </w:p>
        </w:tc>
      </w:tr>
      <w:tr w14:paraId="265071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53000D1">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6A60813C">
            <w:pPr>
              <w:pStyle w:val="25"/>
              <w:jc w:val="left"/>
            </w:pPr>
            <w:r>
              <w:rPr>
                <w:rFonts w:ascii="Times New Roman" w:hAnsi="Times New Roman" w:eastAsia="微软雅黑"/>
                <w:sz w:val="22"/>
              </w:rPr>
              <w:t>第3月</w:t>
            </w:r>
          </w:p>
        </w:tc>
        <w:tc>
          <w:tcPr>
            <w:tcBorders>
              <w:top w:val="single" w:color="E2E8F0" w:sz="6" w:space="0"/>
              <w:left w:val="single" w:color="E2E8F0" w:sz="6" w:space="0"/>
              <w:bottom w:val="single" w:color="E2E8F0" w:sz="6" w:space="0"/>
              <w:right w:val="single" w:color="E2E8F0" w:sz="6" w:space="0"/>
            </w:tcBorders>
            <w:shd w:val="clear" w:color="auto" w:fill="F8FAFC"/>
          </w:tcPr>
          <w:p w14:paraId="372E7967">
            <w:pPr>
              <w:pStyle w:val="25"/>
              <w:jc w:val="left"/>
            </w:pPr>
            <w:r>
              <w:rPr>
                <w:rFonts w:ascii="Times New Roman" w:hAnsi="Times New Roman" w:eastAsia="微软雅黑"/>
                <w:sz w:val="22"/>
              </w:rPr>
              <w:t>100</w:t>
            </w:r>
          </w:p>
        </w:tc>
        <w:tc>
          <w:tcPr>
            <w:tcBorders>
              <w:top w:val="single" w:color="E2E8F0" w:sz="6" w:space="0"/>
              <w:left w:val="single" w:color="E2E8F0" w:sz="6" w:space="0"/>
              <w:bottom w:val="single" w:color="E2E8F0" w:sz="6" w:space="0"/>
              <w:right w:val="single" w:color="E2E8F0" w:sz="6" w:space="0"/>
            </w:tcBorders>
            <w:shd w:val="clear" w:color="auto" w:fill="F8FAFC"/>
          </w:tcPr>
          <w:p w14:paraId="4BF44901">
            <w:pPr>
              <w:pStyle w:val="25"/>
              <w:jc w:val="left"/>
            </w:pPr>
            <w:r>
              <w:rPr>
                <w:rFonts w:ascii="Times New Roman" w:hAnsi="Times New Roman" w:eastAsia="微软雅黑"/>
                <w:sz w:val="22"/>
              </w:rPr>
              <w:t>500</w:t>
            </w:r>
          </w:p>
        </w:tc>
        <w:tc>
          <w:tcPr>
            <w:tcBorders>
              <w:top w:val="single" w:color="E2E8F0" w:sz="6" w:space="0"/>
              <w:left w:val="single" w:color="E2E8F0" w:sz="6" w:space="0"/>
              <w:bottom w:val="single" w:color="E2E8F0" w:sz="6" w:space="0"/>
              <w:right w:val="single" w:color="E2E8F0" w:sz="6" w:space="0"/>
            </w:tcBorders>
            <w:shd w:val="clear" w:color="auto" w:fill="F8FAFC"/>
          </w:tcPr>
          <w:p w14:paraId="457D120E">
            <w:pPr>
              <w:pStyle w:val="25"/>
              <w:jc w:val="left"/>
            </w:pPr>
            <w:r>
              <w:rPr>
                <w:rFonts w:ascii="Times New Roman" w:hAnsi="Times New Roman" w:eastAsia="微软雅黑"/>
                <w:sz w:val="22"/>
              </w:rPr>
              <w:t>200</w:t>
            </w:r>
          </w:p>
        </w:tc>
        <w:tc>
          <w:tcPr>
            <w:tcBorders>
              <w:top w:val="single" w:color="E2E8F0" w:sz="6" w:space="0"/>
              <w:left w:val="single" w:color="E2E8F0" w:sz="6" w:space="0"/>
              <w:bottom w:val="single" w:color="E2E8F0" w:sz="6" w:space="0"/>
              <w:right w:val="single" w:color="E2E8F0" w:sz="6" w:space="0"/>
            </w:tcBorders>
            <w:shd w:val="clear" w:color="auto" w:fill="F8FAFC"/>
          </w:tcPr>
          <w:p w14:paraId="7618223E">
            <w:pPr>
              <w:pStyle w:val="25"/>
              <w:jc w:val="left"/>
            </w:pPr>
            <w:r>
              <w:rPr>
                <w:rFonts w:ascii="Times New Roman" w:hAnsi="Times New Roman" w:eastAsia="微软雅黑"/>
                <w:sz w:val="22"/>
              </w:rPr>
              <w:t>1,000</w:t>
            </w:r>
          </w:p>
        </w:tc>
        <w:tc>
          <w:tcPr>
            <w:tcBorders>
              <w:top w:val="single" w:color="E2E8F0" w:sz="6" w:space="0"/>
              <w:left w:val="single" w:color="E2E8F0" w:sz="6" w:space="0"/>
              <w:bottom w:val="single" w:color="E2E8F0" w:sz="6" w:space="0"/>
              <w:right w:val="single" w:color="E2E8F0" w:sz="6" w:space="0"/>
            </w:tcBorders>
            <w:shd w:val="clear" w:color="auto" w:fill="F8FAFC"/>
          </w:tcPr>
          <w:p w14:paraId="6971C399">
            <w:pPr>
              <w:pStyle w:val="25"/>
              <w:jc w:val="left"/>
            </w:pPr>
            <w:r>
              <w:rPr>
                <w:rFonts w:ascii="Times New Roman" w:hAnsi="Times New Roman" w:eastAsia="微软雅黑"/>
                <w:sz w:val="22"/>
              </w:rPr>
              <w:t>-700</w:t>
            </w:r>
          </w:p>
        </w:tc>
        <w:tc>
          <w:tcPr>
            <w:tcBorders>
              <w:top w:val="single" w:color="E2E8F0" w:sz="6" w:space="0"/>
              <w:left w:val="single" w:color="E2E8F0" w:sz="6" w:space="0"/>
              <w:bottom w:val="single" w:color="E2E8F0" w:sz="6" w:space="0"/>
              <w:right w:val="single" w:color="E2E8F0" w:sz="6" w:space="0"/>
            </w:tcBorders>
            <w:shd w:val="clear" w:color="auto" w:fill="F8FAFC"/>
          </w:tcPr>
          <w:p w14:paraId="3B6318B9">
            <w:pPr>
              <w:pStyle w:val="25"/>
              <w:jc w:val="left"/>
            </w:pPr>
            <w:r>
              <w:rPr>
                <w:rFonts w:ascii="Times New Roman" w:hAnsi="Times New Roman" w:eastAsia="微软雅黑"/>
                <w:sz w:val="22"/>
              </w:rPr>
              <w:t>-17,100</w:t>
            </w:r>
          </w:p>
        </w:tc>
      </w:tr>
      <w:tr w14:paraId="1DC1A6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14C94E">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4C05443C">
            <w:pPr>
              <w:pStyle w:val="25"/>
              <w:jc w:val="left"/>
            </w:pPr>
            <w:r>
              <w:rPr>
                <w:rFonts w:ascii="Times New Roman" w:hAnsi="Times New Roman" w:eastAsia="微软雅黑"/>
                <w:sz w:val="22"/>
              </w:rPr>
              <w:t>第6月</w:t>
            </w:r>
          </w:p>
        </w:tc>
        <w:tc>
          <w:tcPr>
            <w:tcBorders>
              <w:top w:val="single" w:color="E2E8F0" w:sz="6" w:space="0"/>
              <w:left w:val="single" w:color="E2E8F0" w:sz="6" w:space="0"/>
              <w:bottom w:val="single" w:color="E2E8F0" w:sz="6" w:space="0"/>
              <w:right w:val="single" w:color="E2E8F0" w:sz="6" w:space="0"/>
            </w:tcBorders>
          </w:tcPr>
          <w:p w14:paraId="5711C000">
            <w:pPr>
              <w:pStyle w:val="25"/>
              <w:jc w:val="left"/>
            </w:pPr>
            <w:r>
              <w:rPr>
                <w:rFonts w:ascii="Times New Roman" w:hAnsi="Times New Roman" w:eastAsia="微软雅黑"/>
                <w:sz w:val="22"/>
              </w:rPr>
              <w:t>200</w:t>
            </w:r>
          </w:p>
        </w:tc>
        <w:tc>
          <w:tcPr>
            <w:tcBorders>
              <w:top w:val="single" w:color="E2E8F0" w:sz="6" w:space="0"/>
              <w:left w:val="single" w:color="E2E8F0" w:sz="6" w:space="0"/>
              <w:bottom w:val="single" w:color="E2E8F0" w:sz="6" w:space="0"/>
              <w:right w:val="single" w:color="E2E8F0" w:sz="6" w:space="0"/>
            </w:tcBorders>
          </w:tcPr>
          <w:p w14:paraId="403E18C5">
            <w:pPr>
              <w:pStyle w:val="25"/>
              <w:jc w:val="left"/>
            </w:pPr>
            <w:r>
              <w:rPr>
                <w:rFonts w:ascii="Times New Roman" w:hAnsi="Times New Roman" w:eastAsia="微软雅黑"/>
                <w:sz w:val="22"/>
              </w:rPr>
              <w:t>1,000</w:t>
            </w:r>
          </w:p>
        </w:tc>
        <w:tc>
          <w:tcPr>
            <w:tcBorders>
              <w:top w:val="single" w:color="E2E8F0" w:sz="6" w:space="0"/>
              <w:left w:val="single" w:color="E2E8F0" w:sz="6" w:space="0"/>
              <w:bottom w:val="single" w:color="E2E8F0" w:sz="6" w:space="0"/>
              <w:right w:val="single" w:color="E2E8F0" w:sz="6" w:space="0"/>
            </w:tcBorders>
          </w:tcPr>
          <w:p w14:paraId="1790EE40">
            <w:pPr>
              <w:pStyle w:val="25"/>
              <w:jc w:val="left"/>
            </w:pPr>
            <w:r>
              <w:rPr>
                <w:rFonts w:ascii="Times New Roman" w:hAnsi="Times New Roman" w:eastAsia="微软雅黑"/>
                <w:sz w:val="22"/>
              </w:rPr>
              <w:t>400</w:t>
            </w:r>
          </w:p>
        </w:tc>
        <w:tc>
          <w:tcPr>
            <w:tcBorders>
              <w:top w:val="single" w:color="E2E8F0" w:sz="6" w:space="0"/>
              <w:left w:val="single" w:color="E2E8F0" w:sz="6" w:space="0"/>
              <w:bottom w:val="single" w:color="E2E8F0" w:sz="6" w:space="0"/>
              <w:right w:val="single" w:color="E2E8F0" w:sz="6" w:space="0"/>
            </w:tcBorders>
          </w:tcPr>
          <w:p w14:paraId="14A7355F">
            <w:pPr>
              <w:pStyle w:val="25"/>
              <w:jc w:val="left"/>
            </w:pPr>
            <w:r>
              <w:rPr>
                <w:rFonts w:ascii="Times New Roman" w:hAnsi="Times New Roman" w:eastAsia="微软雅黑"/>
                <w:sz w:val="22"/>
              </w:rPr>
              <w:t>1,000</w:t>
            </w:r>
          </w:p>
        </w:tc>
        <w:tc>
          <w:tcPr>
            <w:tcBorders>
              <w:top w:val="single" w:color="E2E8F0" w:sz="6" w:space="0"/>
              <w:left w:val="single" w:color="E2E8F0" w:sz="6" w:space="0"/>
              <w:bottom w:val="single" w:color="E2E8F0" w:sz="6" w:space="0"/>
              <w:right w:val="single" w:color="E2E8F0" w:sz="6" w:space="0"/>
            </w:tcBorders>
          </w:tcPr>
          <w:p w14:paraId="63C3C988">
            <w:pPr>
              <w:pStyle w:val="25"/>
              <w:jc w:val="left"/>
            </w:pPr>
            <w:r>
              <w:rPr>
                <w:rFonts w:ascii="Times New Roman" w:hAnsi="Times New Roman" w:eastAsia="微软雅黑"/>
                <w:sz w:val="22"/>
              </w:rPr>
              <w:t>-400</w:t>
            </w:r>
          </w:p>
        </w:tc>
        <w:tc>
          <w:tcPr>
            <w:tcBorders>
              <w:top w:val="single" w:color="E2E8F0" w:sz="6" w:space="0"/>
              <w:left w:val="single" w:color="E2E8F0" w:sz="6" w:space="0"/>
              <w:bottom w:val="single" w:color="E2E8F0" w:sz="6" w:space="0"/>
              <w:right w:val="single" w:color="E2E8F0" w:sz="6" w:space="0"/>
            </w:tcBorders>
          </w:tcPr>
          <w:p w14:paraId="202FDC0A">
            <w:pPr>
              <w:pStyle w:val="25"/>
              <w:jc w:val="left"/>
            </w:pPr>
            <w:r>
              <w:rPr>
                <w:rFonts w:ascii="Times New Roman" w:hAnsi="Times New Roman" w:eastAsia="微软雅黑"/>
                <w:b/>
                <w:bCs/>
                <w:sz w:val="22"/>
              </w:rPr>
              <w:t>-18,300（最低点）</w:t>
            </w:r>
          </w:p>
        </w:tc>
      </w:tr>
      <w:tr w14:paraId="1F00B7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5B6E88">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03C6BCC6">
            <w:pPr>
              <w:pStyle w:val="25"/>
              <w:jc w:val="left"/>
            </w:pPr>
            <w:r>
              <w:rPr>
                <w:rFonts w:ascii="Times New Roman" w:hAnsi="Times New Roman" w:eastAsia="微软雅黑"/>
                <w:sz w:val="22"/>
              </w:rPr>
              <w:t>第9月</w:t>
            </w:r>
          </w:p>
        </w:tc>
        <w:tc>
          <w:tcPr>
            <w:tcBorders>
              <w:top w:val="single" w:color="E2E8F0" w:sz="6" w:space="0"/>
              <w:left w:val="single" w:color="E2E8F0" w:sz="6" w:space="0"/>
              <w:bottom w:val="single" w:color="E2E8F0" w:sz="6" w:space="0"/>
              <w:right w:val="single" w:color="E2E8F0" w:sz="6" w:space="0"/>
            </w:tcBorders>
            <w:shd w:val="clear" w:color="auto" w:fill="F8FAFC"/>
          </w:tcPr>
          <w:p w14:paraId="17BD48B2">
            <w:pPr>
              <w:pStyle w:val="25"/>
              <w:jc w:val="left"/>
            </w:pPr>
            <w:r>
              <w:rPr>
                <w:rFonts w:ascii="Times New Roman" w:hAnsi="Times New Roman" w:eastAsia="微软雅黑"/>
                <w:sz w:val="22"/>
              </w:rPr>
              <w:t>400</w:t>
            </w:r>
          </w:p>
        </w:tc>
        <w:tc>
          <w:tcPr>
            <w:tcBorders>
              <w:top w:val="single" w:color="E2E8F0" w:sz="6" w:space="0"/>
              <w:left w:val="single" w:color="E2E8F0" w:sz="6" w:space="0"/>
              <w:bottom w:val="single" w:color="E2E8F0" w:sz="6" w:space="0"/>
              <w:right w:val="single" w:color="E2E8F0" w:sz="6" w:space="0"/>
            </w:tcBorders>
            <w:shd w:val="clear" w:color="auto" w:fill="F8FAFC"/>
          </w:tcPr>
          <w:p w14:paraId="0EC6EEF2">
            <w:pPr>
              <w:pStyle w:val="25"/>
              <w:jc w:val="left"/>
            </w:pPr>
            <w:r>
              <w:rPr>
                <w:rFonts w:ascii="Times New Roman" w:hAnsi="Times New Roman" w:eastAsia="微软雅黑"/>
                <w:sz w:val="22"/>
              </w:rPr>
              <w:t>2,000</w:t>
            </w:r>
          </w:p>
        </w:tc>
        <w:tc>
          <w:tcPr>
            <w:tcBorders>
              <w:top w:val="single" w:color="E2E8F0" w:sz="6" w:space="0"/>
              <w:left w:val="single" w:color="E2E8F0" w:sz="6" w:space="0"/>
              <w:bottom w:val="single" w:color="E2E8F0" w:sz="6" w:space="0"/>
              <w:right w:val="single" w:color="E2E8F0" w:sz="6" w:space="0"/>
            </w:tcBorders>
            <w:shd w:val="clear" w:color="auto" w:fill="F8FAFC"/>
          </w:tcPr>
          <w:p w14:paraId="70E1E0CE">
            <w:pPr>
              <w:pStyle w:val="25"/>
              <w:jc w:val="left"/>
            </w:pPr>
            <w:r>
              <w:rPr>
                <w:rFonts w:ascii="Times New Roman" w:hAnsi="Times New Roman" w:eastAsia="微软雅黑"/>
                <w:sz w:val="22"/>
              </w:rPr>
              <w:t>800</w:t>
            </w:r>
          </w:p>
        </w:tc>
        <w:tc>
          <w:tcPr>
            <w:tcBorders>
              <w:top w:val="single" w:color="E2E8F0" w:sz="6" w:space="0"/>
              <w:left w:val="single" w:color="E2E8F0" w:sz="6" w:space="0"/>
              <w:bottom w:val="single" w:color="E2E8F0" w:sz="6" w:space="0"/>
              <w:right w:val="single" w:color="E2E8F0" w:sz="6" w:space="0"/>
            </w:tcBorders>
            <w:shd w:val="clear" w:color="auto" w:fill="F8FAFC"/>
          </w:tcPr>
          <w:p w14:paraId="765B6B1B">
            <w:pPr>
              <w:pStyle w:val="25"/>
              <w:jc w:val="left"/>
            </w:pPr>
            <w:r>
              <w:rPr>
                <w:rFonts w:ascii="Times New Roman" w:hAnsi="Times New Roman" w:eastAsia="微软雅黑"/>
                <w:sz w:val="22"/>
              </w:rPr>
              <w:t>1,000</w:t>
            </w:r>
          </w:p>
        </w:tc>
        <w:tc>
          <w:tcPr>
            <w:tcBorders>
              <w:top w:val="single" w:color="E2E8F0" w:sz="6" w:space="0"/>
              <w:left w:val="single" w:color="E2E8F0" w:sz="6" w:space="0"/>
              <w:bottom w:val="single" w:color="E2E8F0" w:sz="6" w:space="0"/>
              <w:right w:val="single" w:color="E2E8F0" w:sz="6" w:space="0"/>
            </w:tcBorders>
            <w:shd w:val="clear" w:color="auto" w:fill="F8FAFC"/>
          </w:tcPr>
          <w:p w14:paraId="610B9C81">
            <w:pPr>
              <w:pStyle w:val="25"/>
              <w:jc w:val="left"/>
            </w:pPr>
            <w:r>
              <w:rPr>
                <w:rFonts w:ascii="Times New Roman" w:hAnsi="Times New Roman" w:eastAsia="微软雅黑"/>
                <w:sz w:val="22"/>
              </w:rPr>
              <w:t>+200</w:t>
            </w:r>
          </w:p>
        </w:tc>
        <w:tc>
          <w:tcPr>
            <w:tcBorders>
              <w:top w:val="single" w:color="E2E8F0" w:sz="6" w:space="0"/>
              <w:left w:val="single" w:color="E2E8F0" w:sz="6" w:space="0"/>
              <w:bottom w:val="single" w:color="E2E8F0" w:sz="6" w:space="0"/>
              <w:right w:val="single" w:color="E2E8F0" w:sz="6" w:space="0"/>
            </w:tcBorders>
            <w:shd w:val="clear" w:color="auto" w:fill="F8FAFC"/>
          </w:tcPr>
          <w:p w14:paraId="355C4AFF">
            <w:pPr>
              <w:pStyle w:val="25"/>
              <w:jc w:val="left"/>
            </w:pPr>
            <w:r>
              <w:rPr>
                <w:rFonts w:ascii="Times New Roman" w:hAnsi="Times New Roman" w:eastAsia="微软雅黑"/>
                <w:sz w:val="22"/>
              </w:rPr>
              <w:t>-17,300</w:t>
            </w:r>
          </w:p>
        </w:tc>
      </w:tr>
      <w:tr w14:paraId="0B950C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40989F">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566BDA51">
            <w:pPr>
              <w:pStyle w:val="25"/>
              <w:jc w:val="left"/>
            </w:pPr>
            <w:r>
              <w:rPr>
                <w:rFonts w:ascii="Times New Roman" w:hAnsi="Times New Roman" w:eastAsia="微软雅黑"/>
                <w:sz w:val="22"/>
              </w:rPr>
              <w:t>第12月</w:t>
            </w:r>
          </w:p>
        </w:tc>
        <w:tc>
          <w:tcPr>
            <w:tcBorders>
              <w:top w:val="single" w:color="E2E8F0" w:sz="6" w:space="0"/>
              <w:left w:val="single" w:color="E2E8F0" w:sz="6" w:space="0"/>
              <w:bottom w:val="single" w:color="E2E8F0" w:sz="6" w:space="0"/>
              <w:right w:val="single" w:color="E2E8F0" w:sz="6" w:space="0"/>
            </w:tcBorders>
          </w:tcPr>
          <w:p w14:paraId="490DB4AA">
            <w:pPr>
              <w:pStyle w:val="25"/>
              <w:jc w:val="left"/>
            </w:pPr>
            <w:r>
              <w:rPr>
                <w:rFonts w:ascii="Times New Roman" w:hAnsi="Times New Roman" w:eastAsia="微软雅黑"/>
                <w:sz w:val="22"/>
              </w:rPr>
              <w:t>400</w:t>
            </w:r>
          </w:p>
        </w:tc>
        <w:tc>
          <w:tcPr>
            <w:tcBorders>
              <w:top w:val="single" w:color="E2E8F0" w:sz="6" w:space="0"/>
              <w:left w:val="single" w:color="E2E8F0" w:sz="6" w:space="0"/>
              <w:bottom w:val="single" w:color="E2E8F0" w:sz="6" w:space="0"/>
              <w:right w:val="single" w:color="E2E8F0" w:sz="6" w:space="0"/>
            </w:tcBorders>
          </w:tcPr>
          <w:p w14:paraId="5EF18261">
            <w:pPr>
              <w:pStyle w:val="25"/>
              <w:jc w:val="left"/>
            </w:pPr>
            <w:r>
              <w:rPr>
                <w:rFonts w:ascii="Times New Roman" w:hAnsi="Times New Roman" w:eastAsia="微软雅黑"/>
                <w:sz w:val="22"/>
              </w:rPr>
              <w:t>2,000</w:t>
            </w:r>
          </w:p>
        </w:tc>
        <w:tc>
          <w:tcPr>
            <w:tcBorders>
              <w:top w:val="single" w:color="E2E8F0" w:sz="6" w:space="0"/>
              <w:left w:val="single" w:color="E2E8F0" w:sz="6" w:space="0"/>
              <w:bottom w:val="single" w:color="E2E8F0" w:sz="6" w:space="0"/>
              <w:right w:val="single" w:color="E2E8F0" w:sz="6" w:space="0"/>
            </w:tcBorders>
          </w:tcPr>
          <w:p w14:paraId="60BE1D74">
            <w:pPr>
              <w:pStyle w:val="25"/>
              <w:jc w:val="left"/>
            </w:pPr>
            <w:r>
              <w:rPr>
                <w:rFonts w:ascii="Times New Roman" w:hAnsi="Times New Roman" w:eastAsia="微软雅黑"/>
                <w:sz w:val="22"/>
              </w:rPr>
              <w:t>800</w:t>
            </w:r>
          </w:p>
        </w:tc>
        <w:tc>
          <w:tcPr>
            <w:tcBorders>
              <w:top w:val="single" w:color="E2E8F0" w:sz="6" w:space="0"/>
              <w:left w:val="single" w:color="E2E8F0" w:sz="6" w:space="0"/>
              <w:bottom w:val="single" w:color="E2E8F0" w:sz="6" w:space="0"/>
              <w:right w:val="single" w:color="E2E8F0" w:sz="6" w:space="0"/>
            </w:tcBorders>
          </w:tcPr>
          <w:p w14:paraId="6C87758E">
            <w:pPr>
              <w:pStyle w:val="25"/>
              <w:jc w:val="left"/>
            </w:pPr>
            <w:r>
              <w:rPr>
                <w:rFonts w:ascii="Times New Roman" w:hAnsi="Times New Roman" w:eastAsia="微软雅黑"/>
                <w:sz w:val="22"/>
              </w:rPr>
              <w:t>1,000</w:t>
            </w:r>
          </w:p>
        </w:tc>
        <w:tc>
          <w:tcPr>
            <w:tcBorders>
              <w:top w:val="single" w:color="E2E8F0" w:sz="6" w:space="0"/>
              <w:left w:val="single" w:color="E2E8F0" w:sz="6" w:space="0"/>
              <w:bottom w:val="single" w:color="E2E8F0" w:sz="6" w:space="0"/>
              <w:right w:val="single" w:color="E2E8F0" w:sz="6" w:space="0"/>
            </w:tcBorders>
          </w:tcPr>
          <w:p w14:paraId="32876698">
            <w:pPr>
              <w:pStyle w:val="25"/>
              <w:jc w:val="left"/>
            </w:pPr>
            <w:r>
              <w:rPr>
                <w:rFonts w:ascii="Times New Roman" w:hAnsi="Times New Roman" w:eastAsia="微软雅黑"/>
                <w:sz w:val="22"/>
              </w:rPr>
              <w:t>+200</w:t>
            </w:r>
          </w:p>
        </w:tc>
        <w:tc>
          <w:tcPr>
            <w:tcBorders>
              <w:top w:val="single" w:color="E2E8F0" w:sz="6" w:space="0"/>
              <w:left w:val="single" w:color="E2E8F0" w:sz="6" w:space="0"/>
              <w:bottom w:val="single" w:color="E2E8F0" w:sz="6" w:space="0"/>
              <w:right w:val="single" w:color="E2E8F0" w:sz="6" w:space="0"/>
            </w:tcBorders>
          </w:tcPr>
          <w:p w14:paraId="2251943B">
            <w:pPr>
              <w:pStyle w:val="25"/>
              <w:jc w:val="left"/>
            </w:pPr>
            <w:r>
              <w:rPr>
                <w:rFonts w:ascii="Times New Roman" w:hAnsi="Times New Roman" w:eastAsia="微软雅黑"/>
                <w:b/>
                <w:bCs/>
                <w:sz w:val="22"/>
              </w:rPr>
              <w:t>-15,900</w:t>
            </w:r>
          </w:p>
        </w:tc>
      </w:tr>
      <w:tr w14:paraId="24EB43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F23C57">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270FBDD0">
            <w:pPr>
              <w:pStyle w:val="25"/>
              <w:jc w:val="left"/>
            </w:pPr>
            <w:r>
              <w:rPr>
                <w:rFonts w:ascii="Times New Roman" w:hAnsi="Times New Roman" w:eastAsia="微软雅黑"/>
                <w:sz w:val="22"/>
              </w:rPr>
              <w:t>第18月</w:t>
            </w:r>
          </w:p>
        </w:tc>
        <w:tc>
          <w:tcPr>
            <w:tcBorders>
              <w:top w:val="single" w:color="E2E8F0" w:sz="6" w:space="0"/>
              <w:left w:val="single" w:color="E2E8F0" w:sz="6" w:space="0"/>
              <w:bottom w:val="single" w:color="E2E8F0" w:sz="6" w:space="0"/>
              <w:right w:val="single" w:color="E2E8F0" w:sz="6" w:space="0"/>
            </w:tcBorders>
            <w:shd w:val="clear" w:color="auto" w:fill="F8FAFC"/>
          </w:tcPr>
          <w:p w14:paraId="7D836EBF">
            <w:pPr>
              <w:pStyle w:val="25"/>
              <w:jc w:val="left"/>
            </w:pPr>
            <w:r>
              <w:rPr>
                <w:rFonts w:ascii="Times New Roman" w:hAnsi="Times New Roman" w:eastAsia="微软雅黑"/>
                <w:sz w:val="22"/>
              </w:rPr>
              <w:t>700</w:t>
            </w:r>
          </w:p>
        </w:tc>
        <w:tc>
          <w:tcPr>
            <w:tcBorders>
              <w:top w:val="single" w:color="E2E8F0" w:sz="6" w:space="0"/>
              <w:left w:val="single" w:color="E2E8F0" w:sz="6" w:space="0"/>
              <w:bottom w:val="single" w:color="E2E8F0" w:sz="6" w:space="0"/>
              <w:right w:val="single" w:color="E2E8F0" w:sz="6" w:space="0"/>
            </w:tcBorders>
            <w:shd w:val="clear" w:color="auto" w:fill="F8FAFC"/>
          </w:tcPr>
          <w:p w14:paraId="18E07048">
            <w:pPr>
              <w:pStyle w:val="25"/>
              <w:jc w:val="left"/>
            </w:pPr>
            <w:r>
              <w:rPr>
                <w:rFonts w:ascii="Times New Roman" w:hAnsi="Times New Roman" w:eastAsia="微软雅黑"/>
                <w:sz w:val="22"/>
              </w:rPr>
              <w:t>3,500</w:t>
            </w:r>
          </w:p>
        </w:tc>
        <w:tc>
          <w:tcPr>
            <w:tcBorders>
              <w:top w:val="single" w:color="E2E8F0" w:sz="6" w:space="0"/>
              <w:left w:val="single" w:color="E2E8F0" w:sz="6" w:space="0"/>
              <w:bottom w:val="single" w:color="E2E8F0" w:sz="6" w:space="0"/>
              <w:right w:val="single" w:color="E2E8F0" w:sz="6" w:space="0"/>
            </w:tcBorders>
            <w:shd w:val="clear" w:color="auto" w:fill="F8FAFC"/>
          </w:tcPr>
          <w:p w14:paraId="0405A8ED">
            <w:pPr>
              <w:pStyle w:val="25"/>
              <w:jc w:val="left"/>
            </w:pPr>
            <w:r>
              <w:rPr>
                <w:rFonts w:ascii="Times New Roman" w:hAnsi="Times New Roman" w:eastAsia="微软雅黑"/>
                <w:sz w:val="22"/>
              </w:rPr>
              <w:t>1,400</w:t>
            </w:r>
          </w:p>
        </w:tc>
        <w:tc>
          <w:tcPr>
            <w:tcBorders>
              <w:top w:val="single" w:color="E2E8F0" w:sz="6" w:space="0"/>
              <w:left w:val="single" w:color="E2E8F0" w:sz="6" w:space="0"/>
              <w:bottom w:val="single" w:color="E2E8F0" w:sz="6" w:space="0"/>
              <w:right w:val="single" w:color="E2E8F0" w:sz="6" w:space="0"/>
            </w:tcBorders>
            <w:shd w:val="clear" w:color="auto" w:fill="F8FAFC"/>
          </w:tcPr>
          <w:p w14:paraId="0B4FBA96">
            <w:pPr>
              <w:pStyle w:val="25"/>
              <w:jc w:val="left"/>
            </w:pPr>
            <w:r>
              <w:rPr>
                <w:rFonts w:ascii="Times New Roman" w:hAnsi="Times New Roman" w:eastAsia="微软雅黑"/>
                <w:sz w:val="22"/>
              </w:rPr>
              <w:t>1,000</w:t>
            </w:r>
          </w:p>
        </w:tc>
        <w:tc>
          <w:tcPr>
            <w:tcBorders>
              <w:top w:val="single" w:color="E2E8F0" w:sz="6" w:space="0"/>
              <w:left w:val="single" w:color="E2E8F0" w:sz="6" w:space="0"/>
              <w:bottom w:val="single" w:color="E2E8F0" w:sz="6" w:space="0"/>
              <w:right w:val="single" w:color="E2E8F0" w:sz="6" w:space="0"/>
            </w:tcBorders>
            <w:shd w:val="clear" w:color="auto" w:fill="F8FAFC"/>
          </w:tcPr>
          <w:p w14:paraId="35105E55">
            <w:pPr>
              <w:pStyle w:val="25"/>
              <w:jc w:val="left"/>
            </w:pPr>
            <w:r>
              <w:rPr>
                <w:rFonts w:ascii="Times New Roman" w:hAnsi="Times New Roman" w:eastAsia="微软雅黑"/>
                <w:sz w:val="22"/>
              </w:rPr>
              <w:t>+1,100</w:t>
            </w:r>
          </w:p>
        </w:tc>
        <w:tc>
          <w:tcPr>
            <w:tcBorders>
              <w:top w:val="single" w:color="E2E8F0" w:sz="6" w:space="0"/>
              <w:left w:val="single" w:color="E2E8F0" w:sz="6" w:space="0"/>
              <w:bottom w:val="single" w:color="E2E8F0" w:sz="6" w:space="0"/>
              <w:right w:val="single" w:color="E2E8F0" w:sz="6" w:space="0"/>
            </w:tcBorders>
            <w:shd w:val="clear" w:color="auto" w:fill="F8FAFC"/>
          </w:tcPr>
          <w:p w14:paraId="588A1CC4">
            <w:pPr>
              <w:pStyle w:val="25"/>
              <w:jc w:val="left"/>
            </w:pPr>
            <w:r>
              <w:rPr>
                <w:rFonts w:ascii="Times New Roman" w:hAnsi="Times New Roman" w:eastAsia="微软雅黑"/>
                <w:sz w:val="22"/>
              </w:rPr>
              <w:t>-9,100</w:t>
            </w:r>
          </w:p>
        </w:tc>
      </w:tr>
      <w:tr w14:paraId="1CCFD2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84D8CF">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561B11EB">
            <w:pPr>
              <w:pStyle w:val="25"/>
              <w:jc w:val="left"/>
            </w:pPr>
            <w:r>
              <w:rPr>
                <w:rFonts w:ascii="Times New Roman" w:hAnsi="Times New Roman" w:eastAsia="微软雅黑"/>
                <w:sz w:val="22"/>
              </w:rPr>
              <w:t>第24月</w:t>
            </w:r>
          </w:p>
        </w:tc>
        <w:tc>
          <w:tcPr>
            <w:tcBorders>
              <w:top w:val="single" w:color="E2E8F0" w:sz="6" w:space="0"/>
              <w:left w:val="single" w:color="E2E8F0" w:sz="6" w:space="0"/>
              <w:bottom w:val="single" w:color="E2E8F0" w:sz="6" w:space="0"/>
              <w:right w:val="single" w:color="E2E8F0" w:sz="6" w:space="0"/>
            </w:tcBorders>
          </w:tcPr>
          <w:p w14:paraId="2A4AF5D3">
            <w:pPr>
              <w:pStyle w:val="25"/>
              <w:jc w:val="left"/>
            </w:pPr>
            <w:r>
              <w:rPr>
                <w:rFonts w:ascii="Times New Roman" w:hAnsi="Times New Roman" w:eastAsia="微软雅黑"/>
                <w:sz w:val="22"/>
              </w:rPr>
              <w:t>1,000</w:t>
            </w:r>
          </w:p>
        </w:tc>
        <w:tc>
          <w:tcPr>
            <w:tcBorders>
              <w:top w:val="single" w:color="E2E8F0" w:sz="6" w:space="0"/>
              <w:left w:val="single" w:color="E2E8F0" w:sz="6" w:space="0"/>
              <w:bottom w:val="single" w:color="E2E8F0" w:sz="6" w:space="0"/>
              <w:right w:val="single" w:color="E2E8F0" w:sz="6" w:space="0"/>
            </w:tcBorders>
          </w:tcPr>
          <w:p w14:paraId="33F8B531">
            <w:pPr>
              <w:pStyle w:val="25"/>
              <w:jc w:val="left"/>
            </w:pPr>
            <w:r>
              <w:rPr>
                <w:rFonts w:ascii="Times New Roman" w:hAnsi="Times New Roman" w:eastAsia="微软雅黑"/>
                <w:sz w:val="22"/>
              </w:rPr>
              <w:t>5,000</w:t>
            </w:r>
          </w:p>
        </w:tc>
        <w:tc>
          <w:tcPr>
            <w:tcBorders>
              <w:top w:val="single" w:color="E2E8F0" w:sz="6" w:space="0"/>
              <w:left w:val="single" w:color="E2E8F0" w:sz="6" w:space="0"/>
              <w:bottom w:val="single" w:color="E2E8F0" w:sz="6" w:space="0"/>
              <w:right w:val="single" w:color="E2E8F0" w:sz="6" w:space="0"/>
            </w:tcBorders>
          </w:tcPr>
          <w:p w14:paraId="6ECD6947">
            <w:pPr>
              <w:pStyle w:val="25"/>
              <w:jc w:val="left"/>
            </w:pPr>
            <w:r>
              <w:rPr>
                <w:rFonts w:ascii="Times New Roman" w:hAnsi="Times New Roman" w:eastAsia="微软雅黑"/>
                <w:sz w:val="22"/>
              </w:rPr>
              <w:t>2,000</w:t>
            </w:r>
          </w:p>
        </w:tc>
        <w:tc>
          <w:tcPr>
            <w:tcBorders>
              <w:top w:val="single" w:color="E2E8F0" w:sz="6" w:space="0"/>
              <w:left w:val="single" w:color="E2E8F0" w:sz="6" w:space="0"/>
              <w:bottom w:val="single" w:color="E2E8F0" w:sz="6" w:space="0"/>
              <w:right w:val="single" w:color="E2E8F0" w:sz="6" w:space="0"/>
            </w:tcBorders>
          </w:tcPr>
          <w:p w14:paraId="71A1ED18">
            <w:pPr>
              <w:pStyle w:val="25"/>
              <w:jc w:val="left"/>
            </w:pPr>
            <w:r>
              <w:rPr>
                <w:rFonts w:ascii="Times New Roman" w:hAnsi="Times New Roman" w:eastAsia="微软雅黑"/>
                <w:sz w:val="22"/>
              </w:rPr>
              <w:t>1,000</w:t>
            </w:r>
          </w:p>
        </w:tc>
        <w:tc>
          <w:tcPr>
            <w:tcBorders>
              <w:top w:val="single" w:color="E2E8F0" w:sz="6" w:space="0"/>
              <w:left w:val="single" w:color="E2E8F0" w:sz="6" w:space="0"/>
              <w:bottom w:val="single" w:color="E2E8F0" w:sz="6" w:space="0"/>
              <w:right w:val="single" w:color="E2E8F0" w:sz="6" w:space="0"/>
            </w:tcBorders>
          </w:tcPr>
          <w:p w14:paraId="0535CA79">
            <w:pPr>
              <w:pStyle w:val="25"/>
              <w:jc w:val="left"/>
            </w:pPr>
            <w:r>
              <w:rPr>
                <w:rFonts w:ascii="Times New Roman" w:hAnsi="Times New Roman" w:eastAsia="微软雅黑"/>
                <w:sz w:val="22"/>
              </w:rPr>
              <w:t>+2,000</w:t>
            </w:r>
          </w:p>
        </w:tc>
        <w:tc>
          <w:tcPr>
            <w:tcBorders>
              <w:top w:val="single" w:color="E2E8F0" w:sz="6" w:space="0"/>
              <w:left w:val="single" w:color="E2E8F0" w:sz="6" w:space="0"/>
              <w:bottom w:val="single" w:color="E2E8F0" w:sz="6" w:space="0"/>
              <w:right w:val="single" w:color="E2E8F0" w:sz="6" w:space="0"/>
            </w:tcBorders>
          </w:tcPr>
          <w:p w14:paraId="0E02D0C3">
            <w:pPr>
              <w:pStyle w:val="25"/>
              <w:jc w:val="left"/>
            </w:pPr>
            <w:r>
              <w:rPr>
                <w:rFonts w:ascii="Times New Roman" w:hAnsi="Times New Roman" w:eastAsia="微软雅黑"/>
                <w:b/>
                <w:bCs/>
                <w:sz w:val="22"/>
              </w:rPr>
              <w:t>-900</w:t>
            </w:r>
            <w:r>
              <w:rPr>
                <w:rFonts w:ascii="Times New Roman" w:hAnsi="Times New Roman" w:eastAsia="微软雅黑"/>
                <w:sz w:val="22"/>
              </w:rPr>
              <w:t>（接近回本）</w:t>
            </w:r>
          </w:p>
        </w:tc>
      </w:tr>
    </w:tbl>
    <w:p w14:paraId="79F13314">
      <w:pPr>
        <w:pStyle w:val="13"/>
      </w:pPr>
      <w:r>
        <w:rPr>
          <w:rFonts w:ascii="Times New Roman" w:hAnsi="Times New Roman" w:eastAsia="微软雅黑"/>
          <w:b/>
          <w:bCs/>
          <w:sz w:val="24"/>
        </w:rPr>
        <w:t>关键发现：</w:t>
      </w:r>
    </w:p>
    <w:p w14:paraId="3F47A1D5">
      <w:pPr>
        <w:pStyle w:val="25"/>
        <w:numPr>
          <w:ilvl w:val="0"/>
          <w:numId w:val="1"/>
        </w:numPr>
        <w:ind w:left="720" w:hanging="480"/>
      </w:pPr>
      <w:r>
        <w:rPr>
          <w:rFonts w:ascii="Times New Roman" w:hAnsi="Times New Roman" w:eastAsia="微软雅黑"/>
          <w:sz w:val="24"/>
        </w:rPr>
        <w:t>月度层面：约</w:t>
      </w:r>
      <w:r>
        <w:rPr>
          <w:rFonts w:ascii="Times New Roman" w:hAnsi="Times New Roman" w:eastAsia="微软雅黑"/>
          <w:b/>
          <w:bCs/>
          <w:sz w:val="24"/>
        </w:rPr>
        <w:t>第7个月</w:t>
      </w:r>
      <w:r>
        <w:rPr>
          <w:rFonts w:ascii="Times New Roman" w:hAnsi="Times New Roman" w:eastAsia="微软雅黑"/>
          <w:sz w:val="24"/>
        </w:rPr>
        <w:t>开始月交易量超过保本量（334笔），开始月度盈利</w:t>
      </w:r>
    </w:p>
    <w:p w14:paraId="779300C4">
      <w:pPr>
        <w:pStyle w:val="25"/>
        <w:numPr>
          <w:ilvl w:val="0"/>
          <w:numId w:val="1"/>
        </w:numPr>
        <w:ind w:left="720" w:hanging="480"/>
      </w:pPr>
      <w:r>
        <w:rPr>
          <w:rFonts w:ascii="Times New Roman" w:hAnsi="Times New Roman" w:eastAsia="微软雅黑"/>
          <w:sz w:val="24"/>
        </w:rPr>
        <w:t>累计层面：到第24个月仍未收回启动成本（还亏损约900元）</w:t>
      </w:r>
    </w:p>
    <w:p w14:paraId="79757B92">
      <w:pPr>
        <w:pStyle w:val="25"/>
        <w:numPr>
          <w:ilvl w:val="0"/>
          <w:numId w:val="1"/>
        </w:numPr>
        <w:ind w:left="720" w:hanging="480"/>
      </w:pPr>
      <w:r>
        <w:rPr>
          <w:rFonts w:ascii="Times New Roman" w:hAnsi="Times New Roman" w:eastAsia="微软雅黑"/>
          <w:sz w:val="24"/>
        </w:rPr>
        <w:t>最大累计亏损：约</w:t>
      </w:r>
      <w:r>
        <w:rPr>
          <w:rFonts w:ascii="Times New Roman" w:hAnsi="Times New Roman" w:eastAsia="微软雅黑"/>
          <w:b/>
          <w:bCs/>
          <w:sz w:val="24"/>
        </w:rPr>
        <w:t>18,300元</w:t>
      </w:r>
      <w:r>
        <w:rPr>
          <w:rFonts w:ascii="Times New Roman" w:hAnsi="Times New Roman" w:eastAsia="微软雅黑"/>
          <w:sz w:val="24"/>
        </w:rPr>
        <w:t>（第6个月底）</w:t>
      </w:r>
    </w:p>
    <w:p w14:paraId="7E40A6EA">
      <w:pPr>
        <w:pStyle w:val="13"/>
      </w:pPr>
      <w:r>
        <w:rPr>
          <w:rFonts w:ascii="Times New Roman" w:hAnsi="Times New Roman" w:eastAsia="微软雅黑"/>
          <w:b/>
          <w:bCs/>
          <w:sz w:val="24"/>
        </w:rPr>
        <w:t>可行性评价：</w:t>
      </w:r>
    </w:p>
    <w:p w14:paraId="3006532C">
      <w:pPr>
        <w:pStyle w:val="13"/>
      </w:pPr>
      <w:r>
        <w:rPr>
          <w:rFonts w:ascii="Times New Roman" w:hAnsi="Times New Roman" w:eastAsia="微软雅黑"/>
          <w:sz w:val="24"/>
        </w:rPr>
        <w:t>从财务角度看，该项目有一定可行性但需谨慎：</w:t>
      </w:r>
    </w:p>
    <w:p w14:paraId="4FE1A696">
      <w:pPr>
        <w:pStyle w:val="13"/>
      </w:pPr>
      <w:r>
        <w:rPr>
          <w:rFonts w:ascii="Times New Roman" w:hAnsi="Times New Roman" w:eastAsia="微软雅黑"/>
          <w:sz w:val="24"/>
        </w:rPr>
        <w:t>✅ 优点：月度盈利出现在第7个月，时间不算太长；固定成本较低，商业模式轻资产</w:t>
      </w:r>
    </w:p>
    <w:p w14:paraId="1ACDAD60">
      <w:pPr>
        <w:pStyle w:val="13"/>
      </w:pPr>
      <w:r>
        <w:rPr>
          <w:rFonts w:ascii="Times New Roman" w:hAnsi="Times New Roman" w:eastAsia="微软雅黑"/>
          <w:sz w:val="24"/>
        </w:rPr>
        <w:t>⚠ 需要关注：累计回本需要约2年，创业者需要准备足够的耐心和资金；月收入天花板较低（2万名学生的市场有限）</w:t>
      </w:r>
    </w:p>
    <w:p w14:paraId="3C41EA07">
      <w:r>
        <w:pict>
          <v:rect id="_x0000_i1243" o:spt="1" style="height:1.5pt;width:0pt;" coordsize="21600,21600" o:hr="t" o:hrstd="t" o:hralign="center">
            <v:path/>
            <v:fill focussize="0,0"/>
            <v:stroke/>
            <v:imagedata o:title=""/>
            <o:lock v:ext="edit"/>
            <w10:wrap type="none"/>
            <w10:anchorlock/>
          </v:rect>
        </w:pict>
      </w:r>
    </w:p>
    <w:bookmarkEnd w:id="434"/>
    <w:bookmarkEnd w:id="436"/>
    <w:p w14:paraId="436760F3">
      <w:pPr>
        <w:pStyle w:val="5"/>
      </w:pPr>
      <w:bookmarkStart w:id="437" w:name="ai辅助编写商业计划书的财务部分"/>
      <w:r>
        <w:rPr>
          <w:rFonts w:ascii="Times New Roman" w:hAnsi="Times New Roman" w:eastAsia="微软雅黑"/>
          <w:sz w:val="24"/>
        </w:rPr>
        <w:t>8.1.3 AI辅助编写商业计划书的财务部分</w:t>
      </w:r>
    </w:p>
    <w:p w14:paraId="0304F810">
      <w:pPr>
        <w:pStyle w:val="6"/>
      </w:pPr>
      <w:bookmarkStart w:id="438" w:name="一商业计划书财务部分的标准结构"/>
      <w:r>
        <w:rPr>
          <w:rFonts w:ascii="Times New Roman" w:hAnsi="Times New Roman" w:eastAsia="微软雅黑"/>
          <w:sz w:val="24"/>
        </w:rPr>
        <w:t>一、商业计划书财务部分的标准结构</w:t>
      </w:r>
    </w:p>
    <w:p w14:paraId="7CAE68EE">
      <w:pPr>
        <w:pStyle w:val="24"/>
      </w:pPr>
      <w:r>
        <w:rPr>
          <w:rFonts w:ascii="Times New Roman" w:hAnsi="Times New Roman" w:eastAsia="微软雅黑"/>
          <w:sz w:val="24"/>
        </w:rPr>
        <w:t>一份完整的商业计划书财务部分通常包含图8-4所示的内容。</w:t>
      </w:r>
    </w:p>
    <w:p w14:paraId="3E787E85">
      <w:pPr>
        <w:pStyle w:val="36"/>
      </w:pPr>
      <w:r>
        <w:drawing>
          <wp:inline distT="0" distB="0" distL="114300" distR="114300">
            <wp:extent cx="3599815" cy="4955540"/>
            <wp:effectExtent l="0" t="0" r="0" b="0"/>
            <wp:docPr id="4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mermaid diagram"/>
                    <pic:cNvPicPr>
                      <a:picLocks noChangeAspect="1" noChangeArrowheads="1"/>
                    </pic:cNvPicPr>
                  </pic:nvPicPr>
                  <pic:blipFill>
                    <a:blip r:embed="rId79"/>
                    <a:stretch>
                      <a:fillRect/>
                    </a:stretch>
                  </pic:blipFill>
                  <pic:spPr>
                    <a:xfrm>
                      <a:off x="0" y="0"/>
                      <a:ext cx="3599815" cy="4955540"/>
                    </a:xfrm>
                    <a:prstGeom prst="rect">
                      <a:avLst/>
                    </a:prstGeom>
                    <a:noFill/>
                    <a:ln w="9525">
                      <a:noFill/>
                    </a:ln>
                  </pic:spPr>
                </pic:pic>
              </a:graphicData>
            </a:graphic>
          </wp:inline>
        </w:drawing>
      </w:r>
    </w:p>
    <w:p w14:paraId="55A9618F">
      <w:pPr>
        <w:pStyle w:val="3"/>
      </w:pPr>
      <w:r>
        <w:rPr>
          <w:rFonts w:ascii="Times New Roman" w:hAnsi="Times New Roman" w:eastAsia="微软雅黑"/>
          <w:sz w:val="24"/>
        </w:rPr>
        <w:t>图8-4 商业计划书财务部分标准结构</w:t>
      </w:r>
    </w:p>
    <w:p w14:paraId="4B324B58">
      <w:pPr>
        <w:pStyle w:val="3"/>
      </w:pPr>
      <w:r>
        <w:rPr>
          <w:rFonts w:ascii="Times New Roman" w:hAnsi="Times New Roman" w:eastAsia="微软雅黑"/>
          <w:b/>
          <w:bCs/>
          <w:sz w:val="24"/>
        </w:rPr>
        <w:t>【例8-4】AI辅助生成商业计划书财务摘要</w:t>
      </w:r>
    </w:p>
    <w:p w14:paraId="5A3559F3">
      <w:pPr>
        <w:pStyle w:val="38"/>
      </w:pPr>
      <w:r>
        <w:rPr>
          <w:rStyle w:val="37"/>
          <w:rFonts w:ascii="Times New Roman" w:hAnsi="Times New Roman" w:eastAsia="微软雅黑"/>
          <w:sz w:val="24"/>
        </w:rPr>
        <w:t>【角色】你是一位有丰富创业辅导经验的商业导师，</w:t>
      </w:r>
      <w:r>
        <w:br w:type="textWrapping"/>
      </w:r>
      <w:r>
        <w:rPr>
          <w:rStyle w:val="37"/>
          <w:rFonts w:ascii="Times New Roman" w:hAnsi="Times New Roman" w:eastAsia="微软雅黑"/>
          <w:sz w:val="24"/>
        </w:rPr>
        <w:t>同时具备财务分析能力。</w:t>
      </w:r>
      <w:r>
        <w:br w:type="textWrapping"/>
      </w:r>
      <w:r>
        <w:br w:type="textWrapping"/>
      </w:r>
      <w:r>
        <w:rPr>
          <w:rStyle w:val="37"/>
          <w:rFonts w:ascii="Times New Roman" w:hAnsi="Times New Roman" w:eastAsia="微软雅黑"/>
          <w:sz w:val="24"/>
        </w:rPr>
        <w:t>【背景】综合例8-1至8-3的所有数据和分析，</w:t>
      </w:r>
      <w:r>
        <w:br w:type="textWrapping"/>
      </w:r>
      <w:r>
        <w:rPr>
          <w:rStyle w:val="37"/>
          <w:rFonts w:ascii="Times New Roman" w:hAnsi="Times New Roman" w:eastAsia="微软雅黑"/>
          <w:sz w:val="24"/>
        </w:rPr>
        <w:t>以下是项目的核心财务数据：</w:t>
      </w:r>
      <w:r>
        <w:br w:type="textWrapping"/>
      </w:r>
      <w:r>
        <w:br w:type="textWrapping"/>
      </w:r>
      <w:r>
        <w:rPr>
          <w:rStyle w:val="37"/>
          <w:rFonts w:ascii="Times New Roman" w:hAnsi="Times New Roman" w:eastAsia="微软雅黑"/>
          <w:sz w:val="24"/>
        </w:rPr>
        <w:t>项目名称：校园二手书交换平台</w:t>
      </w:r>
      <w:r>
        <w:br w:type="textWrapping"/>
      </w:r>
      <w:r>
        <w:rPr>
          <w:rStyle w:val="37"/>
          <w:rFonts w:ascii="Times New Roman" w:hAnsi="Times New Roman" w:eastAsia="微软雅黑"/>
          <w:sz w:val="24"/>
        </w:rPr>
        <w:t>商业模式：撮合服务，收费5元/笔</w:t>
      </w:r>
      <w:r>
        <w:br w:type="textWrapping"/>
      </w:r>
      <w:r>
        <w:rPr>
          <w:rStyle w:val="37"/>
          <w:rFonts w:ascii="Times New Roman" w:hAnsi="Times New Roman" w:eastAsia="微软雅黑"/>
          <w:sz w:val="24"/>
        </w:rPr>
        <w:t>启动成本：15,000元</w:t>
      </w:r>
      <w:r>
        <w:br w:type="textWrapping"/>
      </w:r>
      <w:r>
        <w:rPr>
          <w:rStyle w:val="37"/>
          <w:rFonts w:ascii="Times New Roman" w:hAnsi="Times New Roman" w:eastAsia="微软雅黑"/>
          <w:sz w:val="24"/>
        </w:rPr>
        <w:t>月固定成本：1,000元</w:t>
      </w:r>
      <w:r>
        <w:br w:type="textWrapping"/>
      </w:r>
      <w:r>
        <w:rPr>
          <w:rStyle w:val="37"/>
          <w:rFonts w:ascii="Times New Roman" w:hAnsi="Times New Roman" w:eastAsia="微软雅黑"/>
          <w:sz w:val="24"/>
        </w:rPr>
        <w:t>变动成本：2元/笔</w:t>
      </w:r>
      <w:r>
        <w:br w:type="textWrapping"/>
      </w:r>
      <w:r>
        <w:rPr>
          <w:rStyle w:val="37"/>
          <w:rFonts w:ascii="Times New Roman" w:hAnsi="Times New Roman" w:eastAsia="微软雅黑"/>
          <w:sz w:val="24"/>
        </w:rPr>
        <w:t>月保本交易量：334笔</w:t>
      </w:r>
      <w:r>
        <w:br w:type="textWrapping"/>
      </w:r>
      <w:r>
        <w:rPr>
          <w:rStyle w:val="37"/>
          <w:rFonts w:ascii="Times New Roman" w:hAnsi="Times New Roman" w:eastAsia="微软雅黑"/>
          <w:sz w:val="24"/>
        </w:rPr>
        <w:t>月度盈利时间：第7个月</w:t>
      </w:r>
      <w:r>
        <w:br w:type="textWrapping"/>
      </w:r>
      <w:r>
        <w:rPr>
          <w:rStyle w:val="37"/>
          <w:rFonts w:ascii="Times New Roman" w:hAnsi="Times New Roman" w:eastAsia="微软雅黑"/>
          <w:sz w:val="24"/>
        </w:rPr>
        <w:t>所需启动资金：20,000元（含缓冲）</w:t>
      </w:r>
      <w:r>
        <w:br w:type="textWrapping"/>
      </w:r>
      <w:r>
        <w:br w:type="textWrapping"/>
      </w:r>
      <w:r>
        <w:rPr>
          <w:rStyle w:val="37"/>
          <w:rFonts w:ascii="Times New Roman" w:hAnsi="Times New Roman" w:eastAsia="微软雅黑"/>
          <w:sz w:val="24"/>
        </w:rPr>
        <w:t>三年收入预测（基准版）：</w:t>
      </w:r>
      <w:r>
        <w:br w:type="textWrapping"/>
      </w:r>
      <w:r>
        <w:rPr>
          <w:rStyle w:val="37"/>
          <w:rFonts w:ascii="Times New Roman" w:hAnsi="Times New Roman" w:eastAsia="微软雅黑"/>
          <w:sz w:val="24"/>
        </w:rPr>
        <w:t>第1年：月均250笔×5元×12月=15,000元</w:t>
      </w:r>
      <w:r>
        <w:br w:type="textWrapping"/>
      </w:r>
      <w:r>
        <w:rPr>
          <w:rStyle w:val="37"/>
          <w:rFonts w:ascii="Times New Roman" w:hAnsi="Times New Roman" w:eastAsia="微软雅黑"/>
          <w:sz w:val="24"/>
        </w:rPr>
        <w:t>第2年：月均700笔×5元×12月=42,000元</w:t>
      </w:r>
      <w:r>
        <w:br w:type="textWrapping"/>
      </w:r>
      <w:r>
        <w:rPr>
          <w:rStyle w:val="37"/>
          <w:rFonts w:ascii="Times New Roman" w:hAnsi="Times New Roman" w:eastAsia="微软雅黑"/>
          <w:sz w:val="24"/>
        </w:rPr>
        <w:t>第3年：月均1,500笔×5元×12月=90,000元</w:t>
      </w:r>
      <w:r>
        <w:br w:type="textWrapping"/>
      </w:r>
      <w:r>
        <w:br w:type="textWrapping"/>
      </w:r>
      <w:r>
        <w:rPr>
          <w:rStyle w:val="37"/>
          <w:rFonts w:ascii="Times New Roman" w:hAnsi="Times New Roman" w:eastAsia="微软雅黑"/>
          <w:sz w:val="24"/>
        </w:rPr>
        <w:t>【任务】请帮我生成一份商业计划书的"财务摘要"部分，</w:t>
      </w:r>
      <w:r>
        <w:br w:type="textWrapping"/>
      </w:r>
      <w:r>
        <w:rPr>
          <w:rStyle w:val="37"/>
          <w:rFonts w:ascii="Times New Roman" w:hAnsi="Times New Roman" w:eastAsia="微软雅黑"/>
          <w:sz w:val="24"/>
        </w:rPr>
        <w:t>约500字，要求：</w:t>
      </w:r>
      <w:r>
        <w:br w:type="textWrapping"/>
      </w:r>
      <w:r>
        <w:rPr>
          <w:rStyle w:val="37"/>
          <w:rFonts w:ascii="Times New Roman" w:hAnsi="Times New Roman" w:eastAsia="微软雅黑"/>
          <w:sz w:val="24"/>
        </w:rPr>
        <w:t>1. 清晰呈现核心财务假设和依据</w:t>
      </w:r>
      <w:r>
        <w:br w:type="textWrapping"/>
      </w:r>
      <w:r>
        <w:rPr>
          <w:rStyle w:val="37"/>
          <w:rFonts w:ascii="Times New Roman" w:hAnsi="Times New Roman" w:eastAsia="微软雅黑"/>
          <w:sz w:val="24"/>
        </w:rPr>
        <w:t>2. 展示三年财务预测</w:t>
      </w:r>
      <w:r>
        <w:br w:type="textWrapping"/>
      </w:r>
      <w:r>
        <w:rPr>
          <w:rStyle w:val="37"/>
          <w:rFonts w:ascii="Times New Roman" w:hAnsi="Times New Roman" w:eastAsia="微软雅黑"/>
          <w:sz w:val="24"/>
        </w:rPr>
        <w:t>3. 说明资金需求和用途</w:t>
      </w:r>
      <w:r>
        <w:br w:type="textWrapping"/>
      </w:r>
      <w:r>
        <w:rPr>
          <w:rStyle w:val="37"/>
          <w:rFonts w:ascii="Times New Roman" w:hAnsi="Times New Roman" w:eastAsia="微软雅黑"/>
          <w:sz w:val="24"/>
        </w:rPr>
        <w:t>4. 突出项目的财务可行性</w:t>
      </w:r>
      <w:r>
        <w:br w:type="textWrapping"/>
      </w:r>
      <w:r>
        <w:rPr>
          <w:rStyle w:val="37"/>
          <w:rFonts w:ascii="Times New Roman" w:hAnsi="Times New Roman" w:eastAsia="微软雅黑"/>
          <w:sz w:val="24"/>
        </w:rPr>
        <w:t>5. 语言专业但不晦涩，适合向非专业评审展示</w:t>
      </w:r>
      <w:r>
        <w:br w:type="textWrapping"/>
      </w:r>
      <w:r>
        <w:br w:type="textWrapping"/>
      </w:r>
      <w:r>
        <w:rPr>
          <w:rStyle w:val="37"/>
          <w:rFonts w:ascii="Times New Roman" w:hAnsi="Times New Roman" w:eastAsia="微软雅黑"/>
          <w:sz w:val="24"/>
        </w:rPr>
        <w:t>【格式要求（Markdown）】</w:t>
      </w:r>
      <w:r>
        <w:br w:type="textWrapping"/>
      </w:r>
      <w:r>
        <w:rPr>
          <w:rStyle w:val="37"/>
          <w:rFonts w:ascii="Times New Roman" w:hAnsi="Times New Roman" w:eastAsia="微软雅黑"/>
          <w:sz w:val="24"/>
        </w:rPr>
        <w:t>## 财务摘要</w:t>
      </w:r>
      <w:r>
        <w:br w:type="textWrapping"/>
      </w:r>
      <w:r>
        <w:br w:type="textWrapping"/>
      </w:r>
      <w:r>
        <w:rPr>
          <w:rStyle w:val="37"/>
          <w:rFonts w:ascii="Times New Roman" w:hAnsi="Times New Roman" w:eastAsia="微软雅黑"/>
          <w:sz w:val="24"/>
        </w:rPr>
        <w:t>### 核心财务假设</w:t>
      </w:r>
      <w:r>
        <w:br w:type="textWrapping"/>
      </w:r>
      <w:r>
        <w:br w:type="textWrapping"/>
      </w:r>
      <w:r>
        <w:rPr>
          <w:rStyle w:val="37"/>
          <w:rFonts w:ascii="Times New Roman" w:hAnsi="Times New Roman" w:eastAsia="微软雅黑"/>
          <w:sz w:val="24"/>
        </w:rPr>
        <w:t>### 三年财务预测</w:t>
      </w:r>
      <w:r>
        <w:br w:type="textWrapping"/>
      </w:r>
      <w:r>
        <w:br w:type="textWrapping"/>
      </w:r>
      <w:r>
        <w:rPr>
          <w:rStyle w:val="37"/>
          <w:rFonts w:ascii="Times New Roman" w:hAnsi="Times New Roman" w:eastAsia="微软雅黑"/>
          <w:sz w:val="24"/>
        </w:rPr>
        <w:t>### 资金需求与用途</w:t>
      </w:r>
      <w:r>
        <w:br w:type="textWrapping"/>
      </w:r>
      <w:r>
        <w:br w:type="textWrapping"/>
      </w:r>
      <w:r>
        <w:rPr>
          <w:rStyle w:val="37"/>
          <w:rFonts w:ascii="Times New Roman" w:hAnsi="Times New Roman" w:eastAsia="微软雅黑"/>
          <w:sz w:val="24"/>
        </w:rPr>
        <w:t>### 财务可行性评价</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不要虚构数据，基于已提供的信息撰写。</w:t>
      </w:r>
      <w:r>
        <w:br w:type="textWrapping"/>
      </w:r>
      <w:r>
        <w:rPr>
          <w:rStyle w:val="37"/>
          <w:rFonts w:ascii="Times New Roman" w:hAnsi="Times New Roman" w:eastAsia="微软雅黑"/>
          <w:sz w:val="24"/>
        </w:rPr>
        <w:t>对于不确定的内容，用"预计"、"假设"等字样标注。</w:t>
      </w:r>
    </w:p>
    <w:p w14:paraId="4D79313A">
      <w:pPr>
        <w:pStyle w:val="24"/>
      </w:pPr>
      <w:r>
        <w:rPr>
          <w:rFonts w:ascii="Times New Roman" w:hAnsi="Times New Roman" w:eastAsia="微软雅黑"/>
          <w:b/>
          <w:bCs/>
          <w:sz w:val="24"/>
        </w:rPr>
        <w:t>质量评估与修订要点：</w:t>
      </w:r>
    </w:p>
    <w:p w14:paraId="4113DF8C">
      <w:pPr>
        <w:pStyle w:val="3"/>
      </w:pPr>
      <w:r>
        <w:rPr>
          <w:rFonts w:ascii="Times New Roman" w:hAnsi="Times New Roman" w:eastAsia="微软雅黑"/>
          <w:sz w:val="24"/>
        </w:rPr>
        <w:t>获得AI输出后，学生应从以下几个方面进行质量评估和修订：</w:t>
      </w:r>
    </w:p>
    <w:p w14:paraId="2900AF91">
      <w:pPr>
        <w:pStyle w:val="3"/>
      </w:pPr>
      <w:r>
        <w:rPr>
          <w:rFonts w:ascii="Times New Roman" w:hAnsi="Times New Roman" w:eastAsia="微软雅黑"/>
          <w:sz w:val="24"/>
        </w:rPr>
        <w:t>表8-4 商业计划书财务摘要质量评估</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8"/>
        <w:gridCol w:w="3634"/>
        <w:gridCol w:w="3634"/>
      </w:tblGrid>
      <w:tr w14:paraId="68F048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FA7BE47">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E5DF437">
            <w:pPr>
              <w:pStyle w:val="25"/>
              <w:jc w:val="left"/>
            </w:pPr>
            <w:r>
              <w:rPr>
                <w:rFonts w:ascii="Times New Roman" w:hAnsi="Times New Roman" w:eastAsia="微软雅黑"/>
                <w:b/>
                <w:color w:val="1E3A8A"/>
                <w:sz w:val="22"/>
              </w:rPr>
              <w:t>检查要点</w:t>
            </w:r>
          </w:p>
        </w:tc>
        <w:tc>
          <w:tcPr>
            <w:tcBorders>
              <w:top w:val="single" w:color="E2E8F0" w:sz="6" w:space="0"/>
              <w:left w:val="single" w:color="E2E8F0" w:sz="6" w:space="0"/>
              <w:bottom w:val="single" w:color="E2E8F0" w:sz="6" w:space="0"/>
              <w:right w:val="single" w:color="E2E8F0" w:sz="6" w:space="0"/>
            </w:tcBorders>
            <w:shd w:val="clear" w:color="auto" w:fill="EEF4FF"/>
          </w:tcPr>
          <w:p w14:paraId="47D64A17">
            <w:pPr>
              <w:pStyle w:val="25"/>
              <w:jc w:val="left"/>
            </w:pPr>
            <w:r>
              <w:rPr>
                <w:rFonts w:ascii="Times New Roman" w:hAnsi="Times New Roman" w:eastAsia="微软雅黑"/>
                <w:b/>
                <w:color w:val="1E3A8A"/>
                <w:sz w:val="22"/>
              </w:rPr>
              <w:t>修订建议</w:t>
            </w:r>
          </w:p>
        </w:tc>
      </w:tr>
      <w:tr w14:paraId="3EC5E1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E40BB4">
            <w:pPr>
              <w:pStyle w:val="25"/>
              <w:jc w:val="left"/>
            </w:pPr>
            <w:r>
              <w:rPr>
                <w:rFonts w:ascii="Times New Roman" w:hAnsi="Times New Roman" w:eastAsia="微软雅黑"/>
                <w:b/>
                <w:bCs/>
                <w:sz w:val="22"/>
              </w:rPr>
              <w:t>假设清晰度</w:t>
            </w:r>
          </w:p>
        </w:tc>
        <w:tc>
          <w:tcPr>
            <w:tcBorders>
              <w:top w:val="single" w:color="E2E8F0" w:sz="6" w:space="0"/>
              <w:left w:val="single" w:color="E2E8F0" w:sz="6" w:space="0"/>
              <w:bottom w:val="single" w:color="E2E8F0" w:sz="6" w:space="0"/>
              <w:right w:val="single" w:color="E2E8F0" w:sz="6" w:space="0"/>
            </w:tcBorders>
          </w:tcPr>
          <w:p w14:paraId="64C248A7">
            <w:pPr>
              <w:pStyle w:val="25"/>
              <w:jc w:val="left"/>
            </w:pPr>
            <w:r>
              <w:rPr>
                <w:rFonts w:ascii="Times New Roman" w:hAnsi="Times New Roman" w:eastAsia="微软雅黑"/>
                <w:sz w:val="22"/>
              </w:rPr>
              <w:t>每个数字是否有说明依据？</w:t>
            </w:r>
          </w:p>
        </w:tc>
        <w:tc>
          <w:tcPr>
            <w:tcBorders>
              <w:top w:val="single" w:color="E2E8F0" w:sz="6" w:space="0"/>
              <w:left w:val="single" w:color="E2E8F0" w:sz="6" w:space="0"/>
              <w:bottom w:val="single" w:color="E2E8F0" w:sz="6" w:space="0"/>
              <w:right w:val="single" w:color="E2E8F0" w:sz="6" w:space="0"/>
            </w:tcBorders>
          </w:tcPr>
          <w:p w14:paraId="2CD6646B">
            <w:pPr>
              <w:pStyle w:val="25"/>
              <w:jc w:val="left"/>
            </w:pPr>
            <w:r>
              <w:rPr>
                <w:rFonts w:ascii="Times New Roman" w:hAnsi="Times New Roman" w:eastAsia="微软雅黑"/>
                <w:sz w:val="22"/>
              </w:rPr>
              <w:t>补充数据来源和假设理由</w:t>
            </w:r>
          </w:p>
        </w:tc>
      </w:tr>
      <w:tr w14:paraId="626E6E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C42137">
            <w:pPr>
              <w:pStyle w:val="25"/>
              <w:jc w:val="left"/>
            </w:pPr>
            <w:r>
              <w:rPr>
                <w:rFonts w:ascii="Times New Roman" w:hAnsi="Times New Roman" w:eastAsia="微软雅黑"/>
                <w:b/>
                <w:bCs/>
                <w:sz w:val="22"/>
              </w:rPr>
              <w:t>逻辑一致性</w:t>
            </w:r>
          </w:p>
        </w:tc>
        <w:tc>
          <w:tcPr>
            <w:tcBorders>
              <w:top w:val="single" w:color="E2E8F0" w:sz="6" w:space="0"/>
              <w:left w:val="single" w:color="E2E8F0" w:sz="6" w:space="0"/>
              <w:bottom w:val="single" w:color="E2E8F0" w:sz="6" w:space="0"/>
              <w:right w:val="single" w:color="E2E8F0" w:sz="6" w:space="0"/>
            </w:tcBorders>
            <w:shd w:val="clear" w:color="auto" w:fill="F8FAFC"/>
          </w:tcPr>
          <w:p w14:paraId="4316D236">
            <w:pPr>
              <w:pStyle w:val="25"/>
              <w:jc w:val="left"/>
            </w:pPr>
            <w:r>
              <w:rPr>
                <w:rFonts w:ascii="Times New Roman" w:hAnsi="Times New Roman" w:eastAsia="微软雅黑"/>
                <w:sz w:val="22"/>
              </w:rPr>
              <w:t>收入预测与成本假设是否匹配？</w:t>
            </w:r>
          </w:p>
        </w:tc>
        <w:tc>
          <w:tcPr>
            <w:tcBorders>
              <w:top w:val="single" w:color="E2E8F0" w:sz="6" w:space="0"/>
              <w:left w:val="single" w:color="E2E8F0" w:sz="6" w:space="0"/>
              <w:bottom w:val="single" w:color="E2E8F0" w:sz="6" w:space="0"/>
              <w:right w:val="single" w:color="E2E8F0" w:sz="6" w:space="0"/>
            </w:tcBorders>
            <w:shd w:val="clear" w:color="auto" w:fill="F8FAFC"/>
          </w:tcPr>
          <w:p w14:paraId="69FC45BB">
            <w:pPr>
              <w:pStyle w:val="25"/>
              <w:jc w:val="left"/>
            </w:pPr>
            <w:r>
              <w:rPr>
                <w:rFonts w:ascii="Times New Roman" w:hAnsi="Times New Roman" w:eastAsia="微软雅黑"/>
                <w:sz w:val="22"/>
              </w:rPr>
              <w:t>核对各环节数字是否前后一致</w:t>
            </w:r>
          </w:p>
        </w:tc>
      </w:tr>
      <w:tr w14:paraId="3049CC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8345BD">
            <w:pPr>
              <w:pStyle w:val="25"/>
              <w:jc w:val="left"/>
            </w:pPr>
            <w:r>
              <w:rPr>
                <w:rFonts w:ascii="Times New Roman" w:hAnsi="Times New Roman" w:eastAsia="微软雅黑"/>
                <w:b/>
                <w:bCs/>
                <w:sz w:val="22"/>
              </w:rPr>
              <w:t>不确定性披露</w:t>
            </w:r>
          </w:p>
        </w:tc>
        <w:tc>
          <w:tcPr>
            <w:tcBorders>
              <w:top w:val="single" w:color="E2E8F0" w:sz="6" w:space="0"/>
              <w:left w:val="single" w:color="E2E8F0" w:sz="6" w:space="0"/>
              <w:bottom w:val="single" w:color="E2E8F0" w:sz="6" w:space="0"/>
              <w:right w:val="single" w:color="E2E8F0" w:sz="6" w:space="0"/>
            </w:tcBorders>
          </w:tcPr>
          <w:p w14:paraId="7680E2A5">
            <w:pPr>
              <w:pStyle w:val="25"/>
              <w:jc w:val="left"/>
            </w:pPr>
            <w:r>
              <w:rPr>
                <w:rFonts w:ascii="Times New Roman" w:hAnsi="Times New Roman" w:eastAsia="微软雅黑"/>
                <w:sz w:val="22"/>
              </w:rPr>
              <w:t>是否承认了主要风险和不确定性？</w:t>
            </w:r>
          </w:p>
        </w:tc>
        <w:tc>
          <w:tcPr>
            <w:tcBorders>
              <w:top w:val="single" w:color="E2E8F0" w:sz="6" w:space="0"/>
              <w:left w:val="single" w:color="E2E8F0" w:sz="6" w:space="0"/>
              <w:bottom w:val="single" w:color="E2E8F0" w:sz="6" w:space="0"/>
              <w:right w:val="single" w:color="E2E8F0" w:sz="6" w:space="0"/>
            </w:tcBorders>
          </w:tcPr>
          <w:p w14:paraId="1BE47860">
            <w:pPr>
              <w:pStyle w:val="25"/>
              <w:jc w:val="left"/>
            </w:pPr>
            <w:r>
              <w:rPr>
                <w:rFonts w:ascii="Times New Roman" w:hAnsi="Times New Roman" w:eastAsia="微软雅黑"/>
                <w:sz w:val="22"/>
              </w:rPr>
              <w:t>增加”主要风险因素”说明</w:t>
            </w:r>
          </w:p>
        </w:tc>
      </w:tr>
      <w:tr w14:paraId="1F0DC2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091BE6">
            <w:pPr>
              <w:pStyle w:val="25"/>
              <w:jc w:val="left"/>
            </w:pPr>
            <w:r>
              <w:rPr>
                <w:rFonts w:ascii="Times New Roman" w:hAnsi="Times New Roman" w:eastAsia="微软雅黑"/>
                <w:b/>
                <w:bCs/>
                <w:sz w:val="22"/>
              </w:rPr>
              <w:t>可信度</w:t>
            </w:r>
          </w:p>
        </w:tc>
        <w:tc>
          <w:tcPr>
            <w:tcBorders>
              <w:top w:val="single" w:color="E2E8F0" w:sz="6" w:space="0"/>
              <w:left w:val="single" w:color="E2E8F0" w:sz="6" w:space="0"/>
              <w:bottom w:val="single" w:color="E2E8F0" w:sz="6" w:space="0"/>
              <w:right w:val="single" w:color="E2E8F0" w:sz="6" w:space="0"/>
            </w:tcBorders>
            <w:shd w:val="clear" w:color="auto" w:fill="F8FAFC"/>
          </w:tcPr>
          <w:p w14:paraId="5EFACBED">
            <w:pPr>
              <w:pStyle w:val="25"/>
              <w:jc w:val="left"/>
            </w:pPr>
            <w:r>
              <w:rPr>
                <w:rFonts w:ascii="Times New Roman" w:hAnsi="Times New Roman" w:eastAsia="微软雅黑"/>
                <w:sz w:val="22"/>
              </w:rPr>
              <w:t>预测是否过于乐观？</w:t>
            </w:r>
          </w:p>
        </w:tc>
        <w:tc>
          <w:tcPr>
            <w:tcBorders>
              <w:top w:val="single" w:color="E2E8F0" w:sz="6" w:space="0"/>
              <w:left w:val="single" w:color="E2E8F0" w:sz="6" w:space="0"/>
              <w:bottom w:val="single" w:color="E2E8F0" w:sz="6" w:space="0"/>
              <w:right w:val="single" w:color="E2E8F0" w:sz="6" w:space="0"/>
            </w:tcBorders>
            <w:shd w:val="clear" w:color="auto" w:fill="F8FAFC"/>
          </w:tcPr>
          <w:p w14:paraId="41DEAB15">
            <w:pPr>
              <w:pStyle w:val="25"/>
              <w:jc w:val="left"/>
            </w:pPr>
            <w:r>
              <w:rPr>
                <w:rFonts w:ascii="Times New Roman" w:hAnsi="Times New Roman" w:eastAsia="微软雅黑"/>
                <w:sz w:val="22"/>
              </w:rPr>
              <w:t>对比同类项目的真实数据进行校验</w:t>
            </w:r>
          </w:p>
        </w:tc>
      </w:tr>
    </w:tbl>
    <w:p w14:paraId="01A9CC1D">
      <w:r>
        <w:pict>
          <v:rect id="_x0000_i1244" o:spt="1" style="height:1.5pt;width:0pt;" coordsize="21600,21600" o:hr="t" o:hrstd="t" o:hralign="center">
            <v:path/>
            <v:fill focussize="0,0"/>
            <v:stroke/>
            <v:imagedata o:title=""/>
            <o:lock v:ext="edit"/>
            <w10:wrap type="none"/>
            <w10:anchorlock/>
          </v:rect>
        </w:pict>
      </w:r>
    </w:p>
    <w:bookmarkEnd w:id="427"/>
    <w:bookmarkEnd w:id="437"/>
    <w:bookmarkEnd w:id="438"/>
    <w:p w14:paraId="55226674">
      <w:pPr>
        <w:pStyle w:val="4"/>
      </w:pPr>
      <w:bookmarkStart w:id="439" w:name="经营数据的解读与分析"/>
      <w:r>
        <w:rPr>
          <w:rFonts w:ascii="Times New Roman" w:hAnsi="Times New Roman" w:eastAsia="微软雅黑"/>
          <w:sz w:val="24"/>
        </w:rPr>
        <w:t>8.2 经营数据的解读与分析</w:t>
      </w:r>
    </w:p>
    <w:p w14:paraId="2EDBDA4D">
      <w:pPr>
        <w:pStyle w:val="5"/>
      </w:pPr>
      <w:bookmarkStart w:id="440" w:name="常见经营指标的理解与应用"/>
      <w:r>
        <w:rPr>
          <w:rFonts w:ascii="Times New Roman" w:hAnsi="Times New Roman" w:eastAsia="微软雅黑"/>
          <w:sz w:val="24"/>
        </w:rPr>
        <w:t>8.2.1 常见经营指标的理解与应用</w:t>
      </w:r>
    </w:p>
    <w:p w14:paraId="0BAF8EBA">
      <w:pPr>
        <w:pStyle w:val="6"/>
      </w:pPr>
      <w:bookmarkStart w:id="441" w:name="一经营指标的分类体系"/>
      <w:r>
        <w:rPr>
          <w:rFonts w:ascii="Times New Roman" w:hAnsi="Times New Roman" w:eastAsia="微软雅黑"/>
          <w:sz w:val="24"/>
        </w:rPr>
        <w:t>一、经营指标的分类体系</w:t>
      </w:r>
    </w:p>
    <w:p w14:paraId="49C0C768">
      <w:pPr>
        <w:pStyle w:val="24"/>
      </w:pPr>
      <w:r>
        <w:rPr>
          <w:rFonts w:ascii="Times New Roman" w:hAnsi="Times New Roman" w:eastAsia="微软雅黑"/>
          <w:sz w:val="24"/>
        </w:rPr>
        <w:t>经营指标是衡量企业经营状况的数据化工具。不同类型的经营指标反映不同维度的经营情况，如图8-5所示。</w:t>
      </w:r>
    </w:p>
    <w:p w14:paraId="15CB1C4A">
      <w:pPr>
        <w:pStyle w:val="36"/>
      </w:pPr>
      <w:r>
        <w:drawing>
          <wp:inline distT="0" distB="0" distL="114300" distR="114300">
            <wp:extent cx="4800600" cy="2393315"/>
            <wp:effectExtent l="0" t="0" r="0" b="0"/>
            <wp:docPr id="2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mermaid diagram"/>
                    <pic:cNvPicPr>
                      <a:picLocks noChangeAspect="1" noChangeArrowheads="1"/>
                    </pic:cNvPicPr>
                  </pic:nvPicPr>
                  <pic:blipFill>
                    <a:blip r:embed="rId80"/>
                    <a:stretch>
                      <a:fillRect/>
                    </a:stretch>
                  </pic:blipFill>
                  <pic:spPr>
                    <a:xfrm>
                      <a:off x="0" y="0"/>
                      <a:ext cx="4800600" cy="2393461"/>
                    </a:xfrm>
                    <a:prstGeom prst="rect">
                      <a:avLst/>
                    </a:prstGeom>
                    <a:noFill/>
                    <a:ln w="9525">
                      <a:noFill/>
                    </a:ln>
                  </pic:spPr>
                </pic:pic>
              </a:graphicData>
            </a:graphic>
          </wp:inline>
        </w:drawing>
      </w:r>
    </w:p>
    <w:p w14:paraId="706B7A36">
      <w:pPr>
        <w:pStyle w:val="3"/>
      </w:pPr>
      <w:r>
        <w:rPr>
          <w:rFonts w:ascii="Times New Roman" w:hAnsi="Times New Roman" w:eastAsia="微软雅黑"/>
          <w:sz w:val="24"/>
        </w:rPr>
        <w:t>图8-5 经营指标分类体系</w:t>
      </w:r>
    </w:p>
    <w:bookmarkEnd w:id="441"/>
    <w:p w14:paraId="0A5DE013">
      <w:pPr>
        <w:pStyle w:val="6"/>
      </w:pPr>
      <w:bookmarkStart w:id="442" w:name="二互联网电商常用指标解读"/>
      <w:r>
        <w:rPr>
          <w:rFonts w:ascii="Times New Roman" w:hAnsi="Times New Roman" w:eastAsia="微软雅黑"/>
          <w:sz w:val="24"/>
        </w:rPr>
        <w:t>二、互联网/电商常用指标解读</w:t>
      </w:r>
    </w:p>
    <w:p w14:paraId="26366282">
      <w:pPr>
        <w:pStyle w:val="24"/>
      </w:pPr>
      <w:r>
        <w:rPr>
          <w:rFonts w:ascii="Times New Roman" w:hAnsi="Times New Roman" w:eastAsia="微软雅黑"/>
          <w:b/>
          <w:bCs/>
          <w:sz w:val="24"/>
        </w:rPr>
        <w:t>【例8-5】核心经营指标解读与计算</w:t>
      </w:r>
    </w:p>
    <w:p w14:paraId="40D89B2B">
      <w:pPr>
        <w:pStyle w:val="38"/>
      </w:pPr>
      <w:r>
        <w:rPr>
          <w:rStyle w:val="37"/>
          <w:rFonts w:ascii="Times New Roman" w:hAnsi="Times New Roman" w:eastAsia="微软雅黑"/>
          <w:sz w:val="24"/>
        </w:rPr>
        <w:t>【角色】你是一位电商运营数据分析师。</w:t>
      </w:r>
      <w:r>
        <w:br w:type="textWrapping"/>
      </w:r>
      <w:r>
        <w:br w:type="textWrapping"/>
      </w:r>
      <w:r>
        <w:rPr>
          <w:rStyle w:val="37"/>
          <w:rFonts w:ascii="Times New Roman" w:hAnsi="Times New Roman" w:eastAsia="微软雅黑"/>
          <w:sz w:val="24"/>
        </w:rPr>
        <w:t>【任务】请解释以下电商/互联网平台常用指标：</w:t>
      </w:r>
      <w:r>
        <w:br w:type="textWrapping"/>
      </w:r>
      <w:r>
        <w:rPr>
          <w:rStyle w:val="37"/>
          <w:rFonts w:ascii="Times New Roman" w:hAnsi="Times New Roman" w:eastAsia="微软雅黑"/>
          <w:sz w:val="24"/>
        </w:rPr>
        <w:t>1. DAU/MAU（日活/月活用户数）——什么是"活跃"？</w:t>
      </w:r>
      <w:r>
        <w:br w:type="textWrapping"/>
      </w:r>
      <w:r>
        <w:rPr>
          <w:rStyle w:val="37"/>
          <w:rFonts w:ascii="Times New Roman" w:hAnsi="Times New Roman" w:eastAsia="微软雅黑"/>
          <w:sz w:val="24"/>
        </w:rPr>
        <w:t>2. 转化率——从访问到购买的比例，如何提升？</w:t>
      </w:r>
      <w:r>
        <w:br w:type="textWrapping"/>
      </w:r>
      <w:r>
        <w:rPr>
          <w:rStyle w:val="37"/>
          <w:rFonts w:ascii="Times New Roman" w:hAnsi="Times New Roman" w:eastAsia="微软雅黑"/>
          <w:sz w:val="24"/>
        </w:rPr>
        <w:t>3. 客单价——如何理解和提升？</w:t>
      </w:r>
      <w:r>
        <w:br w:type="textWrapping"/>
      </w:r>
      <w:r>
        <w:rPr>
          <w:rStyle w:val="37"/>
          <w:rFonts w:ascii="Times New Roman" w:hAnsi="Times New Roman" w:eastAsia="微软雅黑"/>
          <w:sz w:val="24"/>
        </w:rPr>
        <w:t>4. 复购率——为什么是最重要的留存指标之一？</w:t>
      </w:r>
      <w:r>
        <w:br w:type="textWrapping"/>
      </w:r>
      <w:r>
        <w:rPr>
          <w:rStyle w:val="37"/>
          <w:rFonts w:ascii="Times New Roman" w:hAnsi="Times New Roman" w:eastAsia="微软雅黑"/>
          <w:sz w:val="24"/>
        </w:rPr>
        <w:t>5. LTV（用户生命周期价值）——如何计算和应用？</w:t>
      </w:r>
      <w:r>
        <w:br w:type="textWrapping"/>
      </w:r>
      <w:r>
        <w:br w:type="textWrapping"/>
      </w:r>
      <w:r>
        <w:rPr>
          <w:rStyle w:val="37"/>
          <w:rFonts w:ascii="Times New Roman" w:hAnsi="Times New Roman" w:eastAsia="微软雅黑"/>
          <w:sz w:val="24"/>
        </w:rPr>
        <w:t>【格式】每个指标包含：</w:t>
      </w:r>
      <w:r>
        <w:br w:type="textWrapping"/>
      </w:r>
      <w:r>
        <w:rPr>
          <w:rStyle w:val="37"/>
          <w:rFonts w:ascii="Times New Roman" w:hAnsi="Times New Roman" w:eastAsia="微软雅黑"/>
          <w:sz w:val="24"/>
        </w:rPr>
        <w:t>- 定义（一句话）</w:t>
      </w:r>
      <w:r>
        <w:br w:type="textWrapping"/>
      </w:r>
      <w:r>
        <w:rPr>
          <w:rStyle w:val="37"/>
          <w:rFonts w:ascii="Times New Roman" w:hAnsi="Times New Roman" w:eastAsia="微软雅黑"/>
          <w:sz w:val="24"/>
        </w:rPr>
        <w:t>- 计算公式</w:t>
      </w:r>
      <w:r>
        <w:br w:type="textWrapping"/>
      </w:r>
      <w:r>
        <w:rPr>
          <w:rStyle w:val="37"/>
          <w:rFonts w:ascii="Times New Roman" w:hAnsi="Times New Roman" w:eastAsia="微软雅黑"/>
          <w:sz w:val="24"/>
        </w:rPr>
        <w:t>- 良好水平的参考标准（不同行业差异较大，请注明）</w:t>
      </w:r>
      <w:r>
        <w:br w:type="textWrapping"/>
      </w:r>
      <w:r>
        <w:rPr>
          <w:rStyle w:val="37"/>
          <w:rFonts w:ascii="Times New Roman" w:hAnsi="Times New Roman" w:eastAsia="微软雅黑"/>
          <w:sz w:val="24"/>
        </w:rPr>
        <w:t>- 提升该指标的1—2个实际方法</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参考标准因行业差异很大，</w:t>
      </w:r>
      <w:r>
        <w:br w:type="textWrapping"/>
      </w:r>
      <w:r>
        <w:rPr>
          <w:rStyle w:val="37"/>
          <w:rFonts w:ascii="Times New Roman" w:hAnsi="Times New Roman" w:eastAsia="微软雅黑"/>
          <w:sz w:val="24"/>
        </w:rPr>
        <w:t>请注明是哪类行业的参考值，</w:t>
      </w:r>
      <w:r>
        <w:br w:type="textWrapping"/>
      </w:r>
      <w:r>
        <w:rPr>
          <w:rStyle w:val="37"/>
          <w:rFonts w:ascii="Times New Roman" w:hAnsi="Times New Roman" w:eastAsia="微软雅黑"/>
          <w:sz w:val="24"/>
        </w:rPr>
        <w:t>不要给出脱离实际的"理想化"标准。</w:t>
      </w:r>
    </w:p>
    <w:p w14:paraId="598465C1">
      <w:pPr>
        <w:pStyle w:val="24"/>
      </w:pPr>
      <w:r>
        <w:rPr>
          <w:rFonts w:ascii="Times New Roman" w:hAnsi="Times New Roman" w:eastAsia="微软雅黑"/>
          <w:b/>
          <w:bCs/>
          <w:sz w:val="24"/>
        </w:rPr>
        <w:t>AI输出示例（LTV节选）：</w:t>
      </w:r>
    </w:p>
    <w:p w14:paraId="4545430B">
      <w:pPr>
        <w:pStyle w:val="13"/>
      </w:pPr>
      <w:r>
        <w:rPr>
          <w:rFonts w:ascii="Times New Roman" w:hAnsi="Times New Roman" w:eastAsia="微软雅黑"/>
          <w:b/>
          <w:bCs/>
          <w:sz w:val="24"/>
        </w:rPr>
        <w:t>5. LTV（用户生命周期价值）</w:t>
      </w:r>
    </w:p>
    <w:p w14:paraId="65165C3F">
      <w:pPr>
        <w:pStyle w:val="13"/>
      </w:pPr>
      <w:r>
        <w:rPr>
          <w:rFonts w:ascii="Times New Roman" w:hAnsi="Times New Roman" w:eastAsia="微软雅黑"/>
          <w:sz w:val="24"/>
        </w:rPr>
        <w:t>定义：一个用户在与企业的完整关系周期中，预期能带来的总收入价值。</w:t>
      </w:r>
    </w:p>
    <w:p w14:paraId="44C50525">
      <w:pPr>
        <w:pStyle w:val="13"/>
      </w:pPr>
      <w:r>
        <w:rPr>
          <w:rFonts w:ascii="Times New Roman" w:hAnsi="Times New Roman" w:eastAsia="微软雅黑"/>
          <w:sz w:val="24"/>
        </w:rPr>
        <w:t>计算公式：LTV = 客单价 × 购买频次 × 用户平均留存时间</w:t>
      </w:r>
    </w:p>
    <w:p w14:paraId="69548DEE">
      <w:pPr>
        <w:pStyle w:val="13"/>
      </w:pPr>
      <w:r>
        <w:rPr>
          <w:rFonts w:ascii="Times New Roman" w:hAnsi="Times New Roman" w:eastAsia="微软雅黑"/>
          <w:sz w:val="24"/>
        </w:rPr>
        <w:t>例如：某电商用户平均客单价150元，每月购买2次，平均留存12个月</w:t>
      </w:r>
      <w:r>
        <w:br w:type="textWrapping"/>
      </w:r>
      <w:r>
        <w:rPr>
          <w:rFonts w:ascii="Times New Roman" w:hAnsi="Times New Roman" w:eastAsia="微软雅黑"/>
          <w:sz w:val="24"/>
        </w:rPr>
        <w:t>LTV = 150 × 2 × 12 =</w:t>
      </w:r>
      <w:r>
        <w:t xml:space="preserve"> </w:t>
      </w:r>
      <w:r>
        <w:rPr>
          <w:rFonts w:ascii="Times New Roman" w:hAnsi="Times New Roman" w:eastAsia="微软雅黑"/>
          <w:b/>
          <w:bCs/>
          <w:sz w:val="24"/>
        </w:rPr>
        <w:t>3,600元</w:t>
      </w:r>
    </w:p>
    <w:p w14:paraId="11161E19">
      <w:pPr>
        <w:pStyle w:val="13"/>
      </w:pPr>
      <w:r>
        <w:rPr>
          <w:rFonts w:ascii="Times New Roman" w:hAnsi="Times New Roman" w:eastAsia="微软雅黑"/>
          <w:sz w:val="24"/>
        </w:rPr>
        <w:t>参考标准：</w:t>
      </w:r>
      <w:r>
        <w:br w:type="textWrapping"/>
      </w:r>
      <w:r>
        <w:rPr>
          <w:rFonts w:ascii="Times New Roman" w:hAnsi="Times New Roman" w:eastAsia="微软雅黑"/>
          <w:sz w:val="24"/>
        </w:rPr>
        <w:t>通常要求 LTV/CAC（用户获客成本）≥ 3，即用户带来的价值至少是获取他的成本的3倍，才认为商业模式健康。（参考：SaaS行业标准，其他行业比例有所不同）</w:t>
      </w:r>
    </w:p>
    <w:p w14:paraId="1C99862E">
      <w:pPr>
        <w:pStyle w:val="13"/>
      </w:pPr>
      <w:r>
        <w:rPr>
          <w:rFonts w:ascii="Times New Roman" w:hAnsi="Times New Roman" w:eastAsia="微软雅黑"/>
          <w:sz w:val="24"/>
        </w:rPr>
        <w:t>提升方法：</w:t>
      </w:r>
      <w:r>
        <w:br w:type="textWrapping"/>
      </w:r>
      <w:r>
        <w:rPr>
          <w:rFonts w:ascii="Times New Roman" w:hAnsi="Times New Roman" w:eastAsia="微软雅黑"/>
          <w:sz w:val="24"/>
        </w:rPr>
        <w:t>① 提高复购率：建立会员体系、积分制度，让老用户保持购买习惯</w:t>
      </w:r>
      <w:r>
        <w:br w:type="textWrapping"/>
      </w:r>
      <w:r>
        <w:rPr>
          <w:rFonts w:ascii="Times New Roman" w:hAnsi="Times New Roman" w:eastAsia="微软雅黑"/>
          <w:sz w:val="24"/>
        </w:rPr>
        <w:t>② 提高客单价：通过关联推荐、套装优惠，让每次购买金额更高</w:t>
      </w:r>
    </w:p>
    <w:p w14:paraId="3354D7C3">
      <w:r>
        <w:pict>
          <v:rect id="_x0000_i1245" o:spt="1" style="height:1.5pt;width:0pt;" coordsize="21600,21600" o:hr="t" o:hrstd="t" o:hralign="center">
            <v:path/>
            <v:fill focussize="0,0"/>
            <v:stroke/>
            <v:imagedata o:title=""/>
            <o:lock v:ext="edit"/>
            <w10:wrap type="none"/>
            <w10:anchorlock/>
          </v:rect>
        </w:pict>
      </w:r>
    </w:p>
    <w:bookmarkEnd w:id="440"/>
    <w:bookmarkEnd w:id="442"/>
    <w:p w14:paraId="3B32CAB6">
      <w:pPr>
        <w:pStyle w:val="5"/>
      </w:pPr>
      <w:bookmarkStart w:id="443" w:name="ai辅助撰写经营分析简报"/>
      <w:r>
        <w:rPr>
          <w:rFonts w:ascii="Times New Roman" w:hAnsi="Times New Roman" w:eastAsia="微软雅黑"/>
          <w:sz w:val="24"/>
        </w:rPr>
        <w:t>8.2.2 AI辅助撰写经营分析简报</w:t>
      </w:r>
    </w:p>
    <w:p w14:paraId="3679A264">
      <w:pPr>
        <w:pStyle w:val="24"/>
      </w:pPr>
      <w:r>
        <w:rPr>
          <w:rFonts w:ascii="Times New Roman" w:hAnsi="Times New Roman" w:eastAsia="微软雅黑"/>
          <w:b/>
          <w:bCs/>
          <w:sz w:val="24"/>
        </w:rPr>
        <w:t>【例8-6】经营数据解读与分析简报生成——完整闭环示例</w:t>
      </w:r>
    </w:p>
    <w:p w14:paraId="661B88CD">
      <w:pPr>
        <w:pStyle w:val="3"/>
      </w:pPr>
      <w:r>
        <w:rPr>
          <w:rFonts w:ascii="Times New Roman" w:hAnsi="Times New Roman" w:eastAsia="微软雅黑"/>
          <w:b/>
          <w:bCs/>
          <w:sz w:val="24"/>
        </w:rPr>
        <w:t>场景描述：</w:t>
      </w:r>
      <w:r>
        <w:br w:type="textWrapping"/>
      </w:r>
      <w:r>
        <w:rPr>
          <w:rFonts w:ascii="Times New Roman" w:hAnsi="Times New Roman" w:eastAsia="微软雅黑"/>
          <w:sz w:val="24"/>
        </w:rPr>
        <w:t>某电商小店（手工饰品）经营了6个月，老板想了解经营状况，委托实习生小陈整理一份经营分析简报。</w:t>
      </w:r>
    </w:p>
    <w:p w14:paraId="3C1D1824">
      <w:pPr>
        <w:pStyle w:val="3"/>
      </w:pPr>
      <w:r>
        <w:rPr>
          <w:rFonts w:ascii="Times New Roman" w:hAnsi="Times New Roman" w:eastAsia="微软雅黑"/>
          <w:b/>
          <w:bCs/>
          <w:sz w:val="24"/>
        </w:rPr>
        <w:t>提示词设计：</w:t>
      </w:r>
    </w:p>
    <w:p w14:paraId="16007311">
      <w:pPr>
        <w:pStyle w:val="38"/>
      </w:pPr>
      <w:r>
        <w:rPr>
          <w:rStyle w:val="37"/>
          <w:rFonts w:ascii="Times New Roman" w:hAnsi="Times New Roman" w:eastAsia="微软雅黑"/>
          <w:sz w:val="24"/>
        </w:rPr>
        <w:t>【角色】你是一位电商数据分析师。</w:t>
      </w:r>
      <w:r>
        <w:br w:type="textWrapping"/>
      </w:r>
      <w:r>
        <w:br w:type="textWrapping"/>
      </w:r>
      <w:r>
        <w:rPr>
          <w:rStyle w:val="37"/>
          <w:rFonts w:ascii="Times New Roman" w:hAnsi="Times New Roman" w:eastAsia="微软雅黑"/>
          <w:sz w:val="24"/>
        </w:rPr>
        <w:t>【背景】某手工饰品电商小店近6个月经营数据</w:t>
      </w:r>
      <w:r>
        <w:br w:type="textWrapping"/>
      </w:r>
      <w:r>
        <w:rPr>
          <w:rStyle w:val="37"/>
          <w:rFonts w:ascii="Times New Roman" w:hAnsi="Times New Roman" w:eastAsia="微软雅黑"/>
          <w:sz w:val="24"/>
        </w:rPr>
        <w:t>（数据已脱敏）：</w:t>
      </w:r>
      <w:r>
        <w:br w:type="textWrapping"/>
      </w:r>
      <w:r>
        <w:br w:type="textWrapping"/>
      </w:r>
      <w:r>
        <w:rPr>
          <w:rStyle w:val="37"/>
          <w:rFonts w:ascii="Times New Roman" w:hAnsi="Times New Roman" w:eastAsia="微软雅黑"/>
          <w:sz w:val="24"/>
        </w:rPr>
        <w:t>| 月份 | 访客数 | 成交订单数 | 营业收入（元） | 退款金额（元） | 新增粉丝数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6月 | 1,200 | 48 | 7,200 | 360 | 85 |</w:t>
      </w:r>
      <w:r>
        <w:br w:type="textWrapping"/>
      </w:r>
      <w:r>
        <w:rPr>
          <w:rStyle w:val="37"/>
          <w:rFonts w:ascii="Times New Roman" w:hAnsi="Times New Roman" w:eastAsia="微软雅黑"/>
          <w:sz w:val="24"/>
        </w:rPr>
        <w:t>| 7月 | 1,450 | 62 | 9,300 | 465 | 102 |</w:t>
      </w:r>
      <w:r>
        <w:br w:type="textWrapping"/>
      </w:r>
      <w:r>
        <w:rPr>
          <w:rStyle w:val="37"/>
          <w:rFonts w:ascii="Times New Roman" w:hAnsi="Times New Roman" w:eastAsia="微软雅黑"/>
          <w:sz w:val="24"/>
        </w:rPr>
        <w:t>| 8月 | 1,680 | 71 | 10,650 | 213 | 128 |</w:t>
      </w:r>
      <w:r>
        <w:br w:type="textWrapping"/>
      </w:r>
      <w:r>
        <w:rPr>
          <w:rStyle w:val="37"/>
          <w:rFonts w:ascii="Times New Roman" w:hAnsi="Times New Roman" w:eastAsia="微软雅黑"/>
          <w:sz w:val="24"/>
        </w:rPr>
        <w:t>| 9月 | 1,520 | 58 | 8,700 | 522 | 95 |</w:t>
      </w:r>
      <w:r>
        <w:br w:type="textWrapping"/>
      </w:r>
      <w:r>
        <w:rPr>
          <w:rStyle w:val="37"/>
          <w:rFonts w:ascii="Times New Roman" w:hAnsi="Times New Roman" w:eastAsia="微软雅黑"/>
          <w:sz w:val="24"/>
        </w:rPr>
        <w:t>| 10月 | 2,100 | 95 | 14,250 | 427 | 186 |</w:t>
      </w:r>
      <w:r>
        <w:br w:type="textWrapping"/>
      </w:r>
      <w:r>
        <w:rPr>
          <w:rStyle w:val="37"/>
          <w:rFonts w:ascii="Times New Roman" w:hAnsi="Times New Roman" w:eastAsia="微软雅黑"/>
          <w:sz w:val="24"/>
        </w:rPr>
        <w:t>| 11月 | 2,850 | 142 | 21,300 | 1,065 | 234 |</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计算每月的以下指标：</w:t>
      </w:r>
      <w:r>
        <w:br w:type="textWrapping"/>
      </w:r>
      <w:r>
        <w:rPr>
          <w:rStyle w:val="37"/>
          <w:rFonts w:ascii="Times New Roman" w:hAnsi="Times New Roman" w:eastAsia="微软雅黑"/>
          <w:sz w:val="24"/>
        </w:rPr>
        <w:t xml:space="preserve">   转化率 = 成交订单数/访客数</w:t>
      </w:r>
      <w:r>
        <w:br w:type="textWrapping"/>
      </w:r>
      <w:r>
        <w:rPr>
          <w:rStyle w:val="37"/>
          <w:rFonts w:ascii="Times New Roman" w:hAnsi="Times New Roman" w:eastAsia="微软雅黑"/>
          <w:sz w:val="24"/>
        </w:rPr>
        <w:t xml:space="preserve">   客单价 = 营业收入/成交订单数</w:t>
      </w:r>
      <w:r>
        <w:br w:type="textWrapping"/>
      </w:r>
      <w:r>
        <w:rPr>
          <w:rStyle w:val="37"/>
          <w:rFonts w:ascii="Times New Roman" w:hAnsi="Times New Roman" w:eastAsia="微软雅黑"/>
          <w:sz w:val="24"/>
        </w:rPr>
        <w:t xml:space="preserve">   退款率 = 退款金额/营业收入</w:t>
      </w:r>
      <w:r>
        <w:br w:type="textWrapping"/>
      </w:r>
      <w:r>
        <w:rPr>
          <w:rStyle w:val="37"/>
          <w:rFonts w:ascii="Times New Roman" w:hAnsi="Times New Roman" w:eastAsia="微软雅黑"/>
          <w:sz w:val="24"/>
        </w:rPr>
        <w:t>2. 分析6个月的整体趋势</w:t>
      </w:r>
      <w:r>
        <w:br w:type="textWrapping"/>
      </w:r>
      <w:r>
        <w:rPr>
          <w:rStyle w:val="37"/>
          <w:rFonts w:ascii="Times New Roman" w:hAnsi="Times New Roman" w:eastAsia="微软雅黑"/>
          <w:sz w:val="24"/>
        </w:rPr>
        <w:t>3. 识别：哪个月的数据最值得关注？为什么？</w:t>
      </w:r>
      <w:r>
        <w:br w:type="textWrapping"/>
      </w:r>
      <w:r>
        <w:rPr>
          <w:rStyle w:val="37"/>
          <w:rFonts w:ascii="Times New Roman" w:hAnsi="Times New Roman" w:eastAsia="微软雅黑"/>
          <w:sz w:val="24"/>
        </w:rPr>
        <w:t>4. 提出3条基于数据的具体经营建议</w:t>
      </w:r>
      <w:r>
        <w:br w:type="textWrapping"/>
      </w:r>
      <w:r>
        <w:br w:type="textWrapping"/>
      </w:r>
      <w:r>
        <w:rPr>
          <w:rStyle w:val="37"/>
          <w:rFonts w:ascii="Times New Roman" w:hAnsi="Times New Roman" w:eastAsia="微软雅黑"/>
          <w:sz w:val="24"/>
        </w:rPr>
        <w:t>【格式要求（Markdown格式）】</w:t>
      </w:r>
      <w:r>
        <w:br w:type="textWrapping"/>
      </w:r>
      <w:r>
        <w:rPr>
          <w:rStyle w:val="37"/>
          <w:rFonts w:ascii="Times New Roman" w:hAnsi="Times New Roman" w:eastAsia="微软雅黑"/>
          <w:sz w:val="24"/>
        </w:rPr>
        <w:t>## XX手工饰品电商小店经营分析简报</w:t>
      </w:r>
      <w:r>
        <w:br w:type="textWrapping"/>
      </w:r>
      <w:r>
        <w:rPr>
          <w:rStyle w:val="37"/>
          <w:rFonts w:ascii="Times New Roman" w:hAnsi="Times New Roman" w:eastAsia="微软雅黑"/>
          <w:sz w:val="24"/>
        </w:rPr>
        <w:t>### 一、核心指标计算</w:t>
      </w:r>
      <w:r>
        <w:br w:type="textWrapping"/>
      </w:r>
      <w:r>
        <w:rPr>
          <w:rStyle w:val="37"/>
          <w:rFonts w:ascii="Times New Roman" w:hAnsi="Times New Roman" w:eastAsia="微软雅黑"/>
          <w:sz w:val="24"/>
        </w:rPr>
        <w:t>（表格）</w:t>
      </w:r>
      <w:r>
        <w:br w:type="textWrapping"/>
      </w:r>
      <w:r>
        <w:rPr>
          <w:rStyle w:val="37"/>
          <w:rFonts w:ascii="Times New Roman" w:hAnsi="Times New Roman" w:eastAsia="微软雅黑"/>
          <w:sz w:val="24"/>
        </w:rPr>
        <w:t>### 二、趋势分析</w:t>
      </w:r>
      <w:r>
        <w:br w:type="textWrapping"/>
      </w:r>
      <w:r>
        <w:rPr>
          <w:rStyle w:val="37"/>
          <w:rFonts w:ascii="Times New Roman" w:hAnsi="Times New Roman" w:eastAsia="微软雅黑"/>
          <w:sz w:val="24"/>
        </w:rPr>
        <w:t>（文字+关键发现）</w:t>
      </w:r>
      <w:r>
        <w:br w:type="textWrapping"/>
      </w:r>
      <w:r>
        <w:rPr>
          <w:rStyle w:val="37"/>
          <w:rFonts w:ascii="Times New Roman" w:hAnsi="Times New Roman" w:eastAsia="微软雅黑"/>
          <w:sz w:val="24"/>
        </w:rPr>
        <w:t>### 三、重点关注月份</w:t>
      </w:r>
      <w:r>
        <w:br w:type="textWrapping"/>
      </w:r>
      <w:r>
        <w:rPr>
          <w:rStyle w:val="37"/>
          <w:rFonts w:ascii="Times New Roman" w:hAnsi="Times New Roman" w:eastAsia="微软雅黑"/>
          <w:sz w:val="24"/>
        </w:rPr>
        <w:t>（说明原因）</w:t>
      </w:r>
      <w:r>
        <w:br w:type="textWrapping"/>
      </w:r>
      <w:r>
        <w:rPr>
          <w:rStyle w:val="37"/>
          <w:rFonts w:ascii="Times New Roman" w:hAnsi="Times New Roman" w:eastAsia="微软雅黑"/>
          <w:sz w:val="24"/>
        </w:rPr>
        <w:t>### 四、经营建议</w:t>
      </w:r>
      <w:r>
        <w:br w:type="textWrapping"/>
      </w:r>
      <w:r>
        <w:rPr>
          <w:rStyle w:val="37"/>
          <w:rFonts w:ascii="Times New Roman" w:hAnsi="Times New Roman" w:eastAsia="微软雅黑"/>
          <w:sz w:val="24"/>
        </w:rPr>
        <w:t>（3条建议）</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计算展示公式，结论有数据支撑，</w:t>
      </w:r>
      <w:r>
        <w:br w:type="textWrapping"/>
      </w:r>
      <w:r>
        <w:rPr>
          <w:rStyle w:val="37"/>
          <w:rFonts w:ascii="Times New Roman" w:hAnsi="Times New Roman" w:eastAsia="微软雅黑"/>
          <w:sz w:val="24"/>
        </w:rPr>
        <w:t>建议要具体可操作，不要给空话。</w:t>
      </w:r>
    </w:p>
    <w:p w14:paraId="5D8ABD78">
      <w:pPr>
        <w:pStyle w:val="24"/>
      </w:pPr>
      <w:r>
        <w:rPr>
          <w:rFonts w:ascii="Times New Roman" w:hAnsi="Times New Roman" w:eastAsia="微软雅黑"/>
          <w:b/>
          <w:bCs/>
          <w:sz w:val="24"/>
        </w:rPr>
        <w:t>AI输出示例（核心指标计算部分）：</w:t>
      </w:r>
    </w:p>
    <w:p w14:paraId="1B8B0981">
      <w:pPr>
        <w:pStyle w:val="13"/>
      </w:pPr>
      <w:r>
        <w:rPr>
          <w:rFonts w:ascii="Times New Roman" w:hAnsi="Times New Roman" w:eastAsia="微软雅黑"/>
          <w:b/>
          <w:bCs/>
          <w:sz w:val="24"/>
        </w:rPr>
        <w:t>核心指标计算</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49"/>
        <w:gridCol w:w="921"/>
        <w:gridCol w:w="1151"/>
        <w:gridCol w:w="1440"/>
        <w:gridCol w:w="1440"/>
        <w:gridCol w:w="1151"/>
        <w:gridCol w:w="1152"/>
        <w:gridCol w:w="1152"/>
      </w:tblGrid>
      <w:tr w14:paraId="35E7C8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DE54EF6">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3CBE5726">
            <w:pPr>
              <w:pStyle w:val="25"/>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0980EC3E">
            <w:pPr>
              <w:pStyle w:val="25"/>
              <w:jc w:val="left"/>
            </w:pPr>
            <w:r>
              <w:rPr>
                <w:rFonts w:ascii="Times New Roman" w:hAnsi="Times New Roman" w:eastAsia="微软雅黑"/>
                <w:b/>
                <w:color w:val="1E3A8A"/>
                <w:sz w:val="22"/>
              </w:rPr>
              <w:t>访客数</w:t>
            </w:r>
          </w:p>
        </w:tc>
        <w:tc>
          <w:tcPr>
            <w:tcBorders>
              <w:top w:val="single" w:color="E2E8F0" w:sz="6" w:space="0"/>
              <w:left w:val="single" w:color="E2E8F0" w:sz="6" w:space="0"/>
              <w:bottom w:val="single" w:color="E2E8F0" w:sz="6" w:space="0"/>
              <w:right w:val="single" w:color="E2E8F0" w:sz="6" w:space="0"/>
            </w:tcBorders>
            <w:shd w:val="clear" w:color="auto" w:fill="EEF4FF"/>
          </w:tcPr>
          <w:p w14:paraId="231CCF5C">
            <w:pPr>
              <w:pStyle w:val="25"/>
              <w:jc w:val="left"/>
            </w:pPr>
            <w:r>
              <w:rPr>
                <w:rFonts w:ascii="Times New Roman" w:hAnsi="Times New Roman" w:eastAsia="微软雅黑"/>
                <w:b/>
                <w:color w:val="1E3A8A"/>
                <w:sz w:val="22"/>
              </w:rPr>
              <w:t>成交订单</w:t>
            </w:r>
          </w:p>
        </w:tc>
        <w:tc>
          <w:tcPr>
            <w:tcBorders>
              <w:top w:val="single" w:color="E2E8F0" w:sz="6" w:space="0"/>
              <w:left w:val="single" w:color="E2E8F0" w:sz="6" w:space="0"/>
              <w:bottom w:val="single" w:color="E2E8F0" w:sz="6" w:space="0"/>
              <w:right w:val="single" w:color="E2E8F0" w:sz="6" w:space="0"/>
            </w:tcBorders>
            <w:shd w:val="clear" w:color="auto" w:fill="EEF4FF"/>
          </w:tcPr>
          <w:p w14:paraId="040328D8">
            <w:pPr>
              <w:pStyle w:val="25"/>
              <w:jc w:val="left"/>
            </w:pPr>
            <w:r>
              <w:rPr>
                <w:rFonts w:ascii="Times New Roman" w:hAnsi="Times New Roman" w:eastAsia="微软雅黑"/>
                <w:b/>
                <w:color w:val="1E3A8A"/>
                <w:sz w:val="22"/>
              </w:rPr>
              <w:t>营业收入</w:t>
            </w:r>
          </w:p>
        </w:tc>
        <w:tc>
          <w:tcPr>
            <w:tcBorders>
              <w:top w:val="single" w:color="E2E8F0" w:sz="6" w:space="0"/>
              <w:left w:val="single" w:color="E2E8F0" w:sz="6" w:space="0"/>
              <w:bottom w:val="single" w:color="E2E8F0" w:sz="6" w:space="0"/>
              <w:right w:val="single" w:color="E2E8F0" w:sz="6" w:space="0"/>
            </w:tcBorders>
            <w:shd w:val="clear" w:color="auto" w:fill="EEF4FF"/>
          </w:tcPr>
          <w:p w14:paraId="6FBEF91A">
            <w:pPr>
              <w:pStyle w:val="25"/>
              <w:jc w:val="left"/>
            </w:pPr>
            <w:r>
              <w:rPr>
                <w:rFonts w:ascii="Times New Roman" w:hAnsi="Times New Roman" w:eastAsia="微软雅黑"/>
                <w:b/>
                <w:color w:val="1E3A8A"/>
                <w:sz w:val="22"/>
              </w:rPr>
              <w:t>转化率</w:t>
            </w:r>
          </w:p>
        </w:tc>
        <w:tc>
          <w:tcPr>
            <w:tcBorders>
              <w:top w:val="single" w:color="E2E8F0" w:sz="6" w:space="0"/>
              <w:left w:val="single" w:color="E2E8F0" w:sz="6" w:space="0"/>
              <w:bottom w:val="single" w:color="E2E8F0" w:sz="6" w:space="0"/>
              <w:right w:val="single" w:color="E2E8F0" w:sz="6" w:space="0"/>
            </w:tcBorders>
            <w:shd w:val="clear" w:color="auto" w:fill="EEF4FF"/>
          </w:tcPr>
          <w:p w14:paraId="04124962">
            <w:pPr>
              <w:pStyle w:val="25"/>
              <w:jc w:val="left"/>
            </w:pPr>
            <w:r>
              <w:rPr>
                <w:rFonts w:ascii="Times New Roman" w:hAnsi="Times New Roman" w:eastAsia="微软雅黑"/>
                <w:b/>
                <w:color w:val="1E3A8A"/>
                <w:sz w:val="22"/>
              </w:rPr>
              <w:t>客单价</w:t>
            </w:r>
          </w:p>
        </w:tc>
        <w:tc>
          <w:tcPr>
            <w:tcBorders>
              <w:top w:val="single" w:color="E2E8F0" w:sz="6" w:space="0"/>
              <w:left w:val="single" w:color="E2E8F0" w:sz="6" w:space="0"/>
              <w:bottom w:val="single" w:color="E2E8F0" w:sz="6" w:space="0"/>
              <w:right w:val="single" w:color="E2E8F0" w:sz="6" w:space="0"/>
            </w:tcBorders>
            <w:shd w:val="clear" w:color="auto" w:fill="EEF4FF"/>
          </w:tcPr>
          <w:p w14:paraId="181BD804">
            <w:pPr>
              <w:pStyle w:val="25"/>
              <w:jc w:val="left"/>
            </w:pPr>
            <w:r>
              <w:rPr>
                <w:rFonts w:ascii="Times New Roman" w:hAnsi="Times New Roman" w:eastAsia="微软雅黑"/>
                <w:b/>
                <w:color w:val="1E3A8A"/>
                <w:sz w:val="22"/>
              </w:rPr>
              <w:t>退款率</w:t>
            </w:r>
          </w:p>
        </w:tc>
      </w:tr>
      <w:tr w14:paraId="536C9F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4F0DE53C">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577F5AF5">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48B789E">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38A6ED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59C4943">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852EFB4">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68DB11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87712CB">
            <w:pPr>
              <w:pStyle w:val="25"/>
              <w:jc w:val="left"/>
            </w:pPr>
            <w:r>
              <w:rPr>
                <w:rFonts w:ascii="Times New Roman" w:hAnsi="Times New Roman" w:eastAsia="微软雅黑"/>
                <w:sz w:val="22"/>
              </w:rPr>
              <w:t>——–</w:t>
            </w:r>
          </w:p>
        </w:tc>
      </w:tr>
      <w:tr w14:paraId="233C19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204287">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55DAABD9">
            <w:pPr>
              <w:pStyle w:val="25"/>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shd w:val="clear" w:color="auto" w:fill="F8FAFC"/>
          </w:tcPr>
          <w:p w14:paraId="5E5358E5">
            <w:pPr>
              <w:pStyle w:val="25"/>
              <w:jc w:val="left"/>
            </w:pPr>
            <w:r>
              <w:rPr>
                <w:rFonts w:ascii="Times New Roman" w:hAnsi="Times New Roman" w:eastAsia="微软雅黑"/>
                <w:sz w:val="22"/>
              </w:rPr>
              <w:t>1,200</w:t>
            </w:r>
          </w:p>
        </w:tc>
        <w:tc>
          <w:tcPr>
            <w:tcBorders>
              <w:top w:val="single" w:color="E2E8F0" w:sz="6" w:space="0"/>
              <w:left w:val="single" w:color="E2E8F0" w:sz="6" w:space="0"/>
              <w:bottom w:val="single" w:color="E2E8F0" w:sz="6" w:space="0"/>
              <w:right w:val="single" w:color="E2E8F0" w:sz="6" w:space="0"/>
            </w:tcBorders>
            <w:shd w:val="clear" w:color="auto" w:fill="F8FAFC"/>
          </w:tcPr>
          <w:p w14:paraId="1CE5721D">
            <w:pPr>
              <w:pStyle w:val="25"/>
              <w:jc w:val="left"/>
            </w:pPr>
            <w:r>
              <w:rPr>
                <w:rFonts w:ascii="Times New Roman" w:hAnsi="Times New Roman" w:eastAsia="微软雅黑"/>
                <w:sz w:val="22"/>
              </w:rPr>
              <w:t>48</w:t>
            </w:r>
          </w:p>
        </w:tc>
        <w:tc>
          <w:tcPr>
            <w:tcBorders>
              <w:top w:val="single" w:color="E2E8F0" w:sz="6" w:space="0"/>
              <w:left w:val="single" w:color="E2E8F0" w:sz="6" w:space="0"/>
              <w:bottom w:val="single" w:color="E2E8F0" w:sz="6" w:space="0"/>
              <w:right w:val="single" w:color="E2E8F0" w:sz="6" w:space="0"/>
            </w:tcBorders>
            <w:shd w:val="clear" w:color="auto" w:fill="F8FAFC"/>
          </w:tcPr>
          <w:p w14:paraId="1D8FF2B5">
            <w:pPr>
              <w:pStyle w:val="25"/>
              <w:jc w:val="left"/>
            </w:pPr>
            <w:r>
              <w:rPr>
                <w:rFonts w:ascii="Times New Roman" w:hAnsi="Times New Roman" w:eastAsia="微软雅黑"/>
                <w:sz w:val="22"/>
              </w:rPr>
              <w:t>7,200元</w:t>
            </w:r>
          </w:p>
        </w:tc>
        <w:tc>
          <w:tcPr>
            <w:tcBorders>
              <w:top w:val="single" w:color="E2E8F0" w:sz="6" w:space="0"/>
              <w:left w:val="single" w:color="E2E8F0" w:sz="6" w:space="0"/>
              <w:bottom w:val="single" w:color="E2E8F0" w:sz="6" w:space="0"/>
              <w:right w:val="single" w:color="E2E8F0" w:sz="6" w:space="0"/>
            </w:tcBorders>
            <w:shd w:val="clear" w:color="auto" w:fill="F8FAFC"/>
          </w:tcPr>
          <w:p w14:paraId="0CA3E264">
            <w:pPr>
              <w:pStyle w:val="25"/>
              <w:jc w:val="left"/>
            </w:pPr>
            <w:r>
              <w:rPr>
                <w:rFonts w:ascii="Times New Roman" w:hAnsi="Times New Roman" w:eastAsia="微软雅黑"/>
                <w:sz w:val="22"/>
              </w:rPr>
              <w:t>4.0%</w:t>
            </w:r>
          </w:p>
        </w:tc>
        <w:tc>
          <w:tcPr>
            <w:tcBorders>
              <w:top w:val="single" w:color="E2E8F0" w:sz="6" w:space="0"/>
              <w:left w:val="single" w:color="E2E8F0" w:sz="6" w:space="0"/>
              <w:bottom w:val="single" w:color="E2E8F0" w:sz="6" w:space="0"/>
              <w:right w:val="single" w:color="E2E8F0" w:sz="6" w:space="0"/>
            </w:tcBorders>
            <w:shd w:val="clear" w:color="auto" w:fill="F8FAFC"/>
          </w:tcPr>
          <w:p w14:paraId="7883E54C">
            <w:pPr>
              <w:pStyle w:val="25"/>
              <w:jc w:val="left"/>
            </w:pPr>
            <w:r>
              <w:rPr>
                <w:rFonts w:ascii="Times New Roman" w:hAnsi="Times New Roman" w:eastAsia="微软雅黑"/>
                <w:sz w:val="22"/>
              </w:rPr>
              <w:t>150元</w:t>
            </w:r>
          </w:p>
        </w:tc>
        <w:tc>
          <w:tcPr>
            <w:tcBorders>
              <w:top w:val="single" w:color="E2E8F0" w:sz="6" w:space="0"/>
              <w:left w:val="single" w:color="E2E8F0" w:sz="6" w:space="0"/>
              <w:bottom w:val="single" w:color="E2E8F0" w:sz="6" w:space="0"/>
              <w:right w:val="single" w:color="E2E8F0" w:sz="6" w:space="0"/>
            </w:tcBorders>
            <w:shd w:val="clear" w:color="auto" w:fill="F8FAFC"/>
          </w:tcPr>
          <w:p w14:paraId="76E762E0">
            <w:pPr>
              <w:pStyle w:val="25"/>
              <w:jc w:val="left"/>
            </w:pPr>
            <w:r>
              <w:rPr>
                <w:rFonts w:ascii="Times New Roman" w:hAnsi="Times New Roman" w:eastAsia="微软雅黑"/>
                <w:sz w:val="22"/>
              </w:rPr>
              <w:t>5.0%</w:t>
            </w:r>
          </w:p>
        </w:tc>
      </w:tr>
      <w:tr w14:paraId="652B33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B322E5">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7EA7794C">
            <w:pPr>
              <w:pStyle w:val="25"/>
              <w:jc w:val="left"/>
            </w:pPr>
            <w:r>
              <w:rPr>
                <w:rFonts w:ascii="Times New Roman" w:hAnsi="Times New Roman" w:eastAsia="微软雅黑"/>
                <w:sz w:val="22"/>
              </w:rPr>
              <w:t>7月</w:t>
            </w:r>
          </w:p>
        </w:tc>
        <w:tc>
          <w:tcPr>
            <w:tcBorders>
              <w:top w:val="single" w:color="E2E8F0" w:sz="6" w:space="0"/>
              <w:left w:val="single" w:color="E2E8F0" w:sz="6" w:space="0"/>
              <w:bottom w:val="single" w:color="E2E8F0" w:sz="6" w:space="0"/>
              <w:right w:val="single" w:color="E2E8F0" w:sz="6" w:space="0"/>
            </w:tcBorders>
          </w:tcPr>
          <w:p w14:paraId="6FA8311E">
            <w:pPr>
              <w:pStyle w:val="25"/>
              <w:jc w:val="left"/>
            </w:pPr>
            <w:r>
              <w:rPr>
                <w:rFonts w:ascii="Times New Roman" w:hAnsi="Times New Roman" w:eastAsia="微软雅黑"/>
                <w:sz w:val="22"/>
              </w:rPr>
              <w:t>1,450</w:t>
            </w:r>
          </w:p>
        </w:tc>
        <w:tc>
          <w:tcPr>
            <w:tcBorders>
              <w:top w:val="single" w:color="E2E8F0" w:sz="6" w:space="0"/>
              <w:left w:val="single" w:color="E2E8F0" w:sz="6" w:space="0"/>
              <w:bottom w:val="single" w:color="E2E8F0" w:sz="6" w:space="0"/>
              <w:right w:val="single" w:color="E2E8F0" w:sz="6" w:space="0"/>
            </w:tcBorders>
          </w:tcPr>
          <w:p w14:paraId="4CDD3D19">
            <w:pPr>
              <w:pStyle w:val="25"/>
              <w:jc w:val="left"/>
            </w:pPr>
            <w:r>
              <w:rPr>
                <w:rFonts w:ascii="Times New Roman" w:hAnsi="Times New Roman" w:eastAsia="微软雅黑"/>
                <w:sz w:val="22"/>
              </w:rPr>
              <w:t>62</w:t>
            </w:r>
          </w:p>
        </w:tc>
        <w:tc>
          <w:tcPr>
            <w:tcBorders>
              <w:top w:val="single" w:color="E2E8F0" w:sz="6" w:space="0"/>
              <w:left w:val="single" w:color="E2E8F0" w:sz="6" w:space="0"/>
              <w:bottom w:val="single" w:color="E2E8F0" w:sz="6" w:space="0"/>
              <w:right w:val="single" w:color="E2E8F0" w:sz="6" w:space="0"/>
            </w:tcBorders>
          </w:tcPr>
          <w:p w14:paraId="1AE779EA">
            <w:pPr>
              <w:pStyle w:val="25"/>
              <w:jc w:val="left"/>
            </w:pPr>
            <w:r>
              <w:rPr>
                <w:rFonts w:ascii="Times New Roman" w:hAnsi="Times New Roman" w:eastAsia="微软雅黑"/>
                <w:sz w:val="22"/>
              </w:rPr>
              <w:t>9,300元</w:t>
            </w:r>
          </w:p>
        </w:tc>
        <w:tc>
          <w:tcPr>
            <w:tcBorders>
              <w:top w:val="single" w:color="E2E8F0" w:sz="6" w:space="0"/>
              <w:left w:val="single" w:color="E2E8F0" w:sz="6" w:space="0"/>
              <w:bottom w:val="single" w:color="E2E8F0" w:sz="6" w:space="0"/>
              <w:right w:val="single" w:color="E2E8F0" w:sz="6" w:space="0"/>
            </w:tcBorders>
          </w:tcPr>
          <w:p w14:paraId="59907948">
            <w:pPr>
              <w:pStyle w:val="25"/>
              <w:jc w:val="left"/>
            </w:pPr>
            <w:r>
              <w:rPr>
                <w:rFonts w:ascii="Times New Roman" w:hAnsi="Times New Roman" w:eastAsia="微软雅黑"/>
                <w:sz w:val="22"/>
              </w:rPr>
              <w:t>4.3%</w:t>
            </w:r>
          </w:p>
        </w:tc>
        <w:tc>
          <w:tcPr>
            <w:tcBorders>
              <w:top w:val="single" w:color="E2E8F0" w:sz="6" w:space="0"/>
              <w:left w:val="single" w:color="E2E8F0" w:sz="6" w:space="0"/>
              <w:bottom w:val="single" w:color="E2E8F0" w:sz="6" w:space="0"/>
              <w:right w:val="single" w:color="E2E8F0" w:sz="6" w:space="0"/>
            </w:tcBorders>
          </w:tcPr>
          <w:p w14:paraId="38C0B693">
            <w:pPr>
              <w:pStyle w:val="25"/>
              <w:jc w:val="left"/>
            </w:pPr>
            <w:r>
              <w:rPr>
                <w:rFonts w:ascii="Times New Roman" w:hAnsi="Times New Roman" w:eastAsia="微软雅黑"/>
                <w:sz w:val="22"/>
              </w:rPr>
              <w:t>150元</w:t>
            </w:r>
          </w:p>
        </w:tc>
        <w:tc>
          <w:tcPr>
            <w:tcBorders>
              <w:top w:val="single" w:color="E2E8F0" w:sz="6" w:space="0"/>
              <w:left w:val="single" w:color="E2E8F0" w:sz="6" w:space="0"/>
              <w:bottom w:val="single" w:color="E2E8F0" w:sz="6" w:space="0"/>
              <w:right w:val="single" w:color="E2E8F0" w:sz="6" w:space="0"/>
            </w:tcBorders>
          </w:tcPr>
          <w:p w14:paraId="63D71168">
            <w:pPr>
              <w:pStyle w:val="25"/>
              <w:jc w:val="left"/>
            </w:pPr>
            <w:r>
              <w:rPr>
                <w:rFonts w:ascii="Times New Roman" w:hAnsi="Times New Roman" w:eastAsia="微软雅黑"/>
                <w:sz w:val="22"/>
              </w:rPr>
              <w:t>5.0%</w:t>
            </w:r>
          </w:p>
        </w:tc>
      </w:tr>
      <w:tr w14:paraId="63D95C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2987887">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0CB977D4">
            <w:pPr>
              <w:pStyle w:val="25"/>
              <w:jc w:val="left"/>
            </w:pPr>
            <w:r>
              <w:rPr>
                <w:rFonts w:ascii="Times New Roman" w:hAnsi="Times New Roman" w:eastAsia="微软雅黑"/>
                <w:sz w:val="22"/>
              </w:rPr>
              <w:t>8月</w:t>
            </w:r>
          </w:p>
        </w:tc>
        <w:tc>
          <w:tcPr>
            <w:tcBorders>
              <w:top w:val="single" w:color="E2E8F0" w:sz="6" w:space="0"/>
              <w:left w:val="single" w:color="E2E8F0" w:sz="6" w:space="0"/>
              <w:bottom w:val="single" w:color="E2E8F0" w:sz="6" w:space="0"/>
              <w:right w:val="single" w:color="E2E8F0" w:sz="6" w:space="0"/>
            </w:tcBorders>
            <w:shd w:val="clear" w:color="auto" w:fill="F8FAFC"/>
          </w:tcPr>
          <w:p w14:paraId="4875E89B">
            <w:pPr>
              <w:pStyle w:val="25"/>
              <w:jc w:val="left"/>
            </w:pPr>
            <w:r>
              <w:rPr>
                <w:rFonts w:ascii="Times New Roman" w:hAnsi="Times New Roman" w:eastAsia="微软雅黑"/>
                <w:sz w:val="22"/>
              </w:rPr>
              <w:t>1,680</w:t>
            </w:r>
          </w:p>
        </w:tc>
        <w:tc>
          <w:tcPr>
            <w:tcBorders>
              <w:top w:val="single" w:color="E2E8F0" w:sz="6" w:space="0"/>
              <w:left w:val="single" w:color="E2E8F0" w:sz="6" w:space="0"/>
              <w:bottom w:val="single" w:color="E2E8F0" w:sz="6" w:space="0"/>
              <w:right w:val="single" w:color="E2E8F0" w:sz="6" w:space="0"/>
            </w:tcBorders>
            <w:shd w:val="clear" w:color="auto" w:fill="F8FAFC"/>
          </w:tcPr>
          <w:p w14:paraId="5E581455">
            <w:pPr>
              <w:pStyle w:val="25"/>
              <w:jc w:val="left"/>
            </w:pPr>
            <w:r>
              <w:rPr>
                <w:rFonts w:ascii="Times New Roman" w:hAnsi="Times New Roman" w:eastAsia="微软雅黑"/>
                <w:sz w:val="22"/>
              </w:rPr>
              <w:t>71</w:t>
            </w:r>
          </w:p>
        </w:tc>
        <w:tc>
          <w:tcPr>
            <w:tcBorders>
              <w:top w:val="single" w:color="E2E8F0" w:sz="6" w:space="0"/>
              <w:left w:val="single" w:color="E2E8F0" w:sz="6" w:space="0"/>
              <w:bottom w:val="single" w:color="E2E8F0" w:sz="6" w:space="0"/>
              <w:right w:val="single" w:color="E2E8F0" w:sz="6" w:space="0"/>
            </w:tcBorders>
            <w:shd w:val="clear" w:color="auto" w:fill="F8FAFC"/>
          </w:tcPr>
          <w:p w14:paraId="6F1EEDF3">
            <w:pPr>
              <w:pStyle w:val="25"/>
              <w:jc w:val="left"/>
            </w:pPr>
            <w:r>
              <w:rPr>
                <w:rFonts w:ascii="Times New Roman" w:hAnsi="Times New Roman" w:eastAsia="微软雅黑"/>
                <w:sz w:val="22"/>
              </w:rPr>
              <w:t>10,650元</w:t>
            </w:r>
          </w:p>
        </w:tc>
        <w:tc>
          <w:tcPr>
            <w:tcBorders>
              <w:top w:val="single" w:color="E2E8F0" w:sz="6" w:space="0"/>
              <w:left w:val="single" w:color="E2E8F0" w:sz="6" w:space="0"/>
              <w:bottom w:val="single" w:color="E2E8F0" w:sz="6" w:space="0"/>
              <w:right w:val="single" w:color="E2E8F0" w:sz="6" w:space="0"/>
            </w:tcBorders>
            <w:shd w:val="clear" w:color="auto" w:fill="F8FAFC"/>
          </w:tcPr>
          <w:p w14:paraId="11F3F218">
            <w:pPr>
              <w:pStyle w:val="25"/>
              <w:jc w:val="left"/>
            </w:pPr>
            <w:r>
              <w:rPr>
                <w:rFonts w:ascii="Times New Roman" w:hAnsi="Times New Roman" w:eastAsia="微软雅黑"/>
                <w:sz w:val="22"/>
              </w:rPr>
              <w:t>4.2%</w:t>
            </w:r>
          </w:p>
        </w:tc>
        <w:tc>
          <w:tcPr>
            <w:tcBorders>
              <w:top w:val="single" w:color="E2E8F0" w:sz="6" w:space="0"/>
              <w:left w:val="single" w:color="E2E8F0" w:sz="6" w:space="0"/>
              <w:bottom w:val="single" w:color="E2E8F0" w:sz="6" w:space="0"/>
              <w:right w:val="single" w:color="E2E8F0" w:sz="6" w:space="0"/>
            </w:tcBorders>
            <w:shd w:val="clear" w:color="auto" w:fill="F8FAFC"/>
          </w:tcPr>
          <w:p w14:paraId="09A42E79">
            <w:pPr>
              <w:pStyle w:val="25"/>
              <w:jc w:val="left"/>
            </w:pPr>
            <w:r>
              <w:rPr>
                <w:rFonts w:ascii="Times New Roman" w:hAnsi="Times New Roman" w:eastAsia="微软雅黑"/>
                <w:sz w:val="22"/>
              </w:rPr>
              <w:t>150元</w:t>
            </w:r>
          </w:p>
        </w:tc>
        <w:tc>
          <w:tcPr>
            <w:tcBorders>
              <w:top w:val="single" w:color="E2E8F0" w:sz="6" w:space="0"/>
              <w:left w:val="single" w:color="E2E8F0" w:sz="6" w:space="0"/>
              <w:bottom w:val="single" w:color="E2E8F0" w:sz="6" w:space="0"/>
              <w:right w:val="single" w:color="E2E8F0" w:sz="6" w:space="0"/>
            </w:tcBorders>
            <w:shd w:val="clear" w:color="auto" w:fill="F8FAFC"/>
          </w:tcPr>
          <w:p w14:paraId="6B64F373">
            <w:pPr>
              <w:pStyle w:val="25"/>
              <w:jc w:val="left"/>
            </w:pPr>
            <w:r>
              <w:rPr>
                <w:rFonts w:ascii="Times New Roman" w:hAnsi="Times New Roman" w:eastAsia="微软雅黑"/>
                <w:b/>
                <w:bCs/>
                <w:sz w:val="22"/>
              </w:rPr>
              <w:t>2.0%</w:t>
            </w:r>
          </w:p>
        </w:tc>
      </w:tr>
      <w:tr w14:paraId="5F9FE2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6E88F8">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7A729188">
            <w:pPr>
              <w:pStyle w:val="25"/>
              <w:jc w:val="left"/>
            </w:pPr>
            <w:r>
              <w:rPr>
                <w:rFonts w:ascii="Times New Roman" w:hAnsi="Times New Roman" w:eastAsia="微软雅黑"/>
                <w:sz w:val="22"/>
              </w:rPr>
              <w:t>9月</w:t>
            </w:r>
          </w:p>
        </w:tc>
        <w:tc>
          <w:tcPr>
            <w:tcBorders>
              <w:top w:val="single" w:color="E2E8F0" w:sz="6" w:space="0"/>
              <w:left w:val="single" w:color="E2E8F0" w:sz="6" w:space="0"/>
              <w:bottom w:val="single" w:color="E2E8F0" w:sz="6" w:space="0"/>
              <w:right w:val="single" w:color="E2E8F0" w:sz="6" w:space="0"/>
            </w:tcBorders>
          </w:tcPr>
          <w:p w14:paraId="2D0EF237">
            <w:pPr>
              <w:pStyle w:val="25"/>
              <w:jc w:val="left"/>
            </w:pPr>
            <w:r>
              <w:rPr>
                <w:rFonts w:ascii="Times New Roman" w:hAnsi="Times New Roman" w:eastAsia="微软雅黑"/>
                <w:sz w:val="22"/>
              </w:rPr>
              <w:t>1,520</w:t>
            </w:r>
          </w:p>
        </w:tc>
        <w:tc>
          <w:tcPr>
            <w:tcBorders>
              <w:top w:val="single" w:color="E2E8F0" w:sz="6" w:space="0"/>
              <w:left w:val="single" w:color="E2E8F0" w:sz="6" w:space="0"/>
              <w:bottom w:val="single" w:color="E2E8F0" w:sz="6" w:space="0"/>
              <w:right w:val="single" w:color="E2E8F0" w:sz="6" w:space="0"/>
            </w:tcBorders>
          </w:tcPr>
          <w:p w14:paraId="69879EE8">
            <w:pPr>
              <w:pStyle w:val="25"/>
              <w:jc w:val="left"/>
            </w:pPr>
            <w:r>
              <w:rPr>
                <w:rFonts w:ascii="Times New Roman" w:hAnsi="Times New Roman" w:eastAsia="微软雅黑"/>
                <w:sz w:val="22"/>
              </w:rPr>
              <w:t>58</w:t>
            </w:r>
          </w:p>
        </w:tc>
        <w:tc>
          <w:tcPr>
            <w:tcBorders>
              <w:top w:val="single" w:color="E2E8F0" w:sz="6" w:space="0"/>
              <w:left w:val="single" w:color="E2E8F0" w:sz="6" w:space="0"/>
              <w:bottom w:val="single" w:color="E2E8F0" w:sz="6" w:space="0"/>
              <w:right w:val="single" w:color="E2E8F0" w:sz="6" w:space="0"/>
            </w:tcBorders>
          </w:tcPr>
          <w:p w14:paraId="2E489644">
            <w:pPr>
              <w:pStyle w:val="25"/>
              <w:jc w:val="left"/>
            </w:pPr>
            <w:r>
              <w:rPr>
                <w:rFonts w:ascii="Times New Roman" w:hAnsi="Times New Roman" w:eastAsia="微软雅黑"/>
                <w:sz w:val="22"/>
              </w:rPr>
              <w:t>8,700元</w:t>
            </w:r>
          </w:p>
        </w:tc>
        <w:tc>
          <w:tcPr>
            <w:tcBorders>
              <w:top w:val="single" w:color="E2E8F0" w:sz="6" w:space="0"/>
              <w:left w:val="single" w:color="E2E8F0" w:sz="6" w:space="0"/>
              <w:bottom w:val="single" w:color="E2E8F0" w:sz="6" w:space="0"/>
              <w:right w:val="single" w:color="E2E8F0" w:sz="6" w:space="0"/>
            </w:tcBorders>
          </w:tcPr>
          <w:p w14:paraId="5822AFE4">
            <w:pPr>
              <w:pStyle w:val="25"/>
              <w:jc w:val="left"/>
            </w:pPr>
            <w:r>
              <w:rPr>
                <w:rFonts w:ascii="Times New Roman" w:hAnsi="Times New Roman" w:eastAsia="微软雅黑"/>
                <w:b/>
                <w:bCs/>
                <w:sz w:val="22"/>
              </w:rPr>
              <w:t>3.8%</w:t>
            </w:r>
          </w:p>
        </w:tc>
        <w:tc>
          <w:tcPr>
            <w:tcBorders>
              <w:top w:val="single" w:color="E2E8F0" w:sz="6" w:space="0"/>
              <w:left w:val="single" w:color="E2E8F0" w:sz="6" w:space="0"/>
              <w:bottom w:val="single" w:color="E2E8F0" w:sz="6" w:space="0"/>
              <w:right w:val="single" w:color="E2E8F0" w:sz="6" w:space="0"/>
            </w:tcBorders>
          </w:tcPr>
          <w:p w14:paraId="1034119A">
            <w:pPr>
              <w:pStyle w:val="25"/>
              <w:jc w:val="left"/>
            </w:pPr>
            <w:r>
              <w:rPr>
                <w:rFonts w:ascii="Times New Roman" w:hAnsi="Times New Roman" w:eastAsia="微软雅黑"/>
                <w:sz w:val="22"/>
              </w:rPr>
              <w:t>150元</w:t>
            </w:r>
          </w:p>
        </w:tc>
        <w:tc>
          <w:tcPr>
            <w:tcBorders>
              <w:top w:val="single" w:color="E2E8F0" w:sz="6" w:space="0"/>
              <w:left w:val="single" w:color="E2E8F0" w:sz="6" w:space="0"/>
              <w:bottom w:val="single" w:color="E2E8F0" w:sz="6" w:space="0"/>
              <w:right w:val="single" w:color="E2E8F0" w:sz="6" w:space="0"/>
            </w:tcBorders>
          </w:tcPr>
          <w:p w14:paraId="6E5F9D71">
            <w:pPr>
              <w:pStyle w:val="25"/>
              <w:jc w:val="left"/>
            </w:pPr>
            <w:r>
              <w:rPr>
                <w:rFonts w:ascii="Times New Roman" w:hAnsi="Times New Roman" w:eastAsia="微软雅黑"/>
                <w:b/>
                <w:bCs/>
                <w:sz w:val="22"/>
              </w:rPr>
              <w:t>6.0%</w:t>
            </w:r>
          </w:p>
        </w:tc>
      </w:tr>
      <w:tr w14:paraId="691BA8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362B8B">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07995A7A">
            <w:pPr>
              <w:pStyle w:val="25"/>
              <w:jc w:val="left"/>
            </w:pPr>
            <w:r>
              <w:rPr>
                <w:rFonts w:ascii="Times New Roman" w:hAnsi="Times New Roman" w:eastAsia="微软雅黑"/>
                <w:sz w:val="22"/>
              </w:rPr>
              <w:t>10月</w:t>
            </w:r>
          </w:p>
        </w:tc>
        <w:tc>
          <w:tcPr>
            <w:tcBorders>
              <w:top w:val="single" w:color="E2E8F0" w:sz="6" w:space="0"/>
              <w:left w:val="single" w:color="E2E8F0" w:sz="6" w:space="0"/>
              <w:bottom w:val="single" w:color="E2E8F0" w:sz="6" w:space="0"/>
              <w:right w:val="single" w:color="E2E8F0" w:sz="6" w:space="0"/>
            </w:tcBorders>
            <w:shd w:val="clear" w:color="auto" w:fill="F8FAFC"/>
          </w:tcPr>
          <w:p w14:paraId="5D184469">
            <w:pPr>
              <w:pStyle w:val="25"/>
              <w:jc w:val="left"/>
            </w:pPr>
            <w:r>
              <w:rPr>
                <w:rFonts w:ascii="Times New Roman" w:hAnsi="Times New Roman" w:eastAsia="微软雅黑"/>
                <w:sz w:val="22"/>
              </w:rPr>
              <w:t>2,100</w:t>
            </w:r>
          </w:p>
        </w:tc>
        <w:tc>
          <w:tcPr>
            <w:tcBorders>
              <w:top w:val="single" w:color="E2E8F0" w:sz="6" w:space="0"/>
              <w:left w:val="single" w:color="E2E8F0" w:sz="6" w:space="0"/>
              <w:bottom w:val="single" w:color="E2E8F0" w:sz="6" w:space="0"/>
              <w:right w:val="single" w:color="E2E8F0" w:sz="6" w:space="0"/>
            </w:tcBorders>
            <w:shd w:val="clear" w:color="auto" w:fill="F8FAFC"/>
          </w:tcPr>
          <w:p w14:paraId="5F0DC134">
            <w:pPr>
              <w:pStyle w:val="25"/>
              <w:jc w:val="left"/>
            </w:pPr>
            <w:r>
              <w:rPr>
                <w:rFonts w:ascii="Times New Roman" w:hAnsi="Times New Roman" w:eastAsia="微软雅黑"/>
                <w:sz w:val="22"/>
              </w:rPr>
              <w:t>95</w:t>
            </w:r>
          </w:p>
        </w:tc>
        <w:tc>
          <w:tcPr>
            <w:tcBorders>
              <w:top w:val="single" w:color="E2E8F0" w:sz="6" w:space="0"/>
              <w:left w:val="single" w:color="E2E8F0" w:sz="6" w:space="0"/>
              <w:bottom w:val="single" w:color="E2E8F0" w:sz="6" w:space="0"/>
              <w:right w:val="single" w:color="E2E8F0" w:sz="6" w:space="0"/>
            </w:tcBorders>
            <w:shd w:val="clear" w:color="auto" w:fill="F8FAFC"/>
          </w:tcPr>
          <w:p w14:paraId="14470C69">
            <w:pPr>
              <w:pStyle w:val="25"/>
              <w:jc w:val="left"/>
            </w:pPr>
            <w:r>
              <w:rPr>
                <w:rFonts w:ascii="Times New Roman" w:hAnsi="Times New Roman" w:eastAsia="微软雅黑"/>
                <w:sz w:val="22"/>
              </w:rPr>
              <w:t>14,250元</w:t>
            </w:r>
          </w:p>
        </w:tc>
        <w:tc>
          <w:tcPr>
            <w:tcBorders>
              <w:top w:val="single" w:color="E2E8F0" w:sz="6" w:space="0"/>
              <w:left w:val="single" w:color="E2E8F0" w:sz="6" w:space="0"/>
              <w:bottom w:val="single" w:color="E2E8F0" w:sz="6" w:space="0"/>
              <w:right w:val="single" w:color="E2E8F0" w:sz="6" w:space="0"/>
            </w:tcBorders>
            <w:shd w:val="clear" w:color="auto" w:fill="F8FAFC"/>
          </w:tcPr>
          <w:p w14:paraId="4F902261">
            <w:pPr>
              <w:pStyle w:val="25"/>
              <w:jc w:val="left"/>
            </w:pPr>
            <w:r>
              <w:rPr>
                <w:rFonts w:ascii="Times New Roman" w:hAnsi="Times New Roman" w:eastAsia="微软雅黑"/>
                <w:sz w:val="22"/>
              </w:rPr>
              <w:t>4.5%</w:t>
            </w:r>
          </w:p>
        </w:tc>
        <w:tc>
          <w:tcPr>
            <w:tcBorders>
              <w:top w:val="single" w:color="E2E8F0" w:sz="6" w:space="0"/>
              <w:left w:val="single" w:color="E2E8F0" w:sz="6" w:space="0"/>
              <w:bottom w:val="single" w:color="E2E8F0" w:sz="6" w:space="0"/>
              <w:right w:val="single" w:color="E2E8F0" w:sz="6" w:space="0"/>
            </w:tcBorders>
            <w:shd w:val="clear" w:color="auto" w:fill="F8FAFC"/>
          </w:tcPr>
          <w:p w14:paraId="6BE7AB67">
            <w:pPr>
              <w:pStyle w:val="25"/>
              <w:jc w:val="left"/>
            </w:pPr>
            <w:r>
              <w:rPr>
                <w:rFonts w:ascii="Times New Roman" w:hAnsi="Times New Roman" w:eastAsia="微软雅黑"/>
                <w:sz w:val="22"/>
              </w:rPr>
              <w:t>150元</w:t>
            </w:r>
          </w:p>
        </w:tc>
        <w:tc>
          <w:tcPr>
            <w:tcBorders>
              <w:top w:val="single" w:color="E2E8F0" w:sz="6" w:space="0"/>
              <w:left w:val="single" w:color="E2E8F0" w:sz="6" w:space="0"/>
              <w:bottom w:val="single" w:color="E2E8F0" w:sz="6" w:space="0"/>
              <w:right w:val="single" w:color="E2E8F0" w:sz="6" w:space="0"/>
            </w:tcBorders>
            <w:shd w:val="clear" w:color="auto" w:fill="F8FAFC"/>
          </w:tcPr>
          <w:p w14:paraId="60983A10">
            <w:pPr>
              <w:pStyle w:val="25"/>
              <w:jc w:val="left"/>
            </w:pPr>
            <w:r>
              <w:rPr>
                <w:rFonts w:ascii="Times New Roman" w:hAnsi="Times New Roman" w:eastAsia="微软雅黑"/>
                <w:sz w:val="22"/>
              </w:rPr>
              <w:t>3.0%</w:t>
            </w:r>
          </w:p>
        </w:tc>
      </w:tr>
      <w:tr w14:paraId="3CB664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867A2E">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17C74554">
            <w:pPr>
              <w:pStyle w:val="25"/>
              <w:jc w:val="left"/>
            </w:pPr>
            <w:r>
              <w:rPr>
                <w:rFonts w:ascii="Times New Roman" w:hAnsi="Times New Roman" w:eastAsia="微软雅黑"/>
                <w:sz w:val="22"/>
              </w:rPr>
              <w:t>11月</w:t>
            </w:r>
          </w:p>
        </w:tc>
        <w:tc>
          <w:tcPr>
            <w:tcBorders>
              <w:top w:val="single" w:color="E2E8F0" w:sz="6" w:space="0"/>
              <w:left w:val="single" w:color="E2E8F0" w:sz="6" w:space="0"/>
              <w:bottom w:val="single" w:color="E2E8F0" w:sz="6" w:space="0"/>
              <w:right w:val="single" w:color="E2E8F0" w:sz="6" w:space="0"/>
            </w:tcBorders>
          </w:tcPr>
          <w:p w14:paraId="57DEB2C6">
            <w:pPr>
              <w:pStyle w:val="25"/>
              <w:jc w:val="left"/>
            </w:pPr>
            <w:r>
              <w:rPr>
                <w:rFonts w:ascii="Times New Roman" w:hAnsi="Times New Roman" w:eastAsia="微软雅黑"/>
                <w:sz w:val="22"/>
              </w:rPr>
              <w:t>2,850</w:t>
            </w:r>
          </w:p>
        </w:tc>
        <w:tc>
          <w:tcPr>
            <w:tcBorders>
              <w:top w:val="single" w:color="E2E8F0" w:sz="6" w:space="0"/>
              <w:left w:val="single" w:color="E2E8F0" w:sz="6" w:space="0"/>
              <w:bottom w:val="single" w:color="E2E8F0" w:sz="6" w:space="0"/>
              <w:right w:val="single" w:color="E2E8F0" w:sz="6" w:space="0"/>
            </w:tcBorders>
          </w:tcPr>
          <w:p w14:paraId="55EBE2CB">
            <w:pPr>
              <w:pStyle w:val="25"/>
              <w:jc w:val="left"/>
            </w:pPr>
            <w:r>
              <w:rPr>
                <w:rFonts w:ascii="Times New Roman" w:hAnsi="Times New Roman" w:eastAsia="微软雅黑"/>
                <w:sz w:val="22"/>
              </w:rPr>
              <w:t>142</w:t>
            </w:r>
          </w:p>
        </w:tc>
        <w:tc>
          <w:tcPr>
            <w:tcBorders>
              <w:top w:val="single" w:color="E2E8F0" w:sz="6" w:space="0"/>
              <w:left w:val="single" w:color="E2E8F0" w:sz="6" w:space="0"/>
              <w:bottom w:val="single" w:color="E2E8F0" w:sz="6" w:space="0"/>
              <w:right w:val="single" w:color="E2E8F0" w:sz="6" w:space="0"/>
            </w:tcBorders>
          </w:tcPr>
          <w:p w14:paraId="28AE3EBF">
            <w:pPr>
              <w:pStyle w:val="25"/>
              <w:jc w:val="left"/>
            </w:pPr>
            <w:r>
              <w:rPr>
                <w:rFonts w:ascii="Times New Roman" w:hAnsi="Times New Roman" w:eastAsia="微软雅黑"/>
                <w:sz w:val="22"/>
              </w:rPr>
              <w:t>21,300元</w:t>
            </w:r>
          </w:p>
        </w:tc>
        <w:tc>
          <w:tcPr>
            <w:tcBorders>
              <w:top w:val="single" w:color="E2E8F0" w:sz="6" w:space="0"/>
              <w:left w:val="single" w:color="E2E8F0" w:sz="6" w:space="0"/>
              <w:bottom w:val="single" w:color="E2E8F0" w:sz="6" w:space="0"/>
              <w:right w:val="single" w:color="E2E8F0" w:sz="6" w:space="0"/>
            </w:tcBorders>
          </w:tcPr>
          <w:p w14:paraId="2B894BC7">
            <w:pPr>
              <w:pStyle w:val="25"/>
              <w:jc w:val="left"/>
            </w:pPr>
            <w:r>
              <w:rPr>
                <w:rFonts w:ascii="Times New Roman" w:hAnsi="Times New Roman" w:eastAsia="微软雅黑"/>
                <w:b/>
                <w:bCs/>
                <w:sz w:val="22"/>
              </w:rPr>
              <w:t>5.0%</w:t>
            </w:r>
          </w:p>
        </w:tc>
        <w:tc>
          <w:tcPr>
            <w:tcBorders>
              <w:top w:val="single" w:color="E2E8F0" w:sz="6" w:space="0"/>
              <w:left w:val="single" w:color="E2E8F0" w:sz="6" w:space="0"/>
              <w:bottom w:val="single" w:color="E2E8F0" w:sz="6" w:space="0"/>
              <w:right w:val="single" w:color="E2E8F0" w:sz="6" w:space="0"/>
            </w:tcBorders>
          </w:tcPr>
          <w:p w14:paraId="51EA4C84">
            <w:pPr>
              <w:pStyle w:val="25"/>
              <w:jc w:val="left"/>
            </w:pPr>
            <w:r>
              <w:rPr>
                <w:rFonts w:ascii="Times New Roman" w:hAnsi="Times New Roman" w:eastAsia="微软雅黑"/>
                <w:sz w:val="22"/>
              </w:rPr>
              <w:t>150元</w:t>
            </w:r>
          </w:p>
        </w:tc>
        <w:tc>
          <w:tcPr>
            <w:tcBorders>
              <w:top w:val="single" w:color="E2E8F0" w:sz="6" w:space="0"/>
              <w:left w:val="single" w:color="E2E8F0" w:sz="6" w:space="0"/>
              <w:bottom w:val="single" w:color="E2E8F0" w:sz="6" w:space="0"/>
              <w:right w:val="single" w:color="E2E8F0" w:sz="6" w:space="0"/>
            </w:tcBorders>
          </w:tcPr>
          <w:p w14:paraId="3995BC90">
            <w:pPr>
              <w:pStyle w:val="25"/>
              <w:jc w:val="left"/>
            </w:pPr>
            <w:r>
              <w:rPr>
                <w:rFonts w:ascii="Times New Roman" w:hAnsi="Times New Roman" w:eastAsia="微软雅黑"/>
                <w:b/>
                <w:bCs/>
                <w:sz w:val="22"/>
              </w:rPr>
              <w:t>5.0%</w:t>
            </w:r>
          </w:p>
        </w:tc>
      </w:tr>
    </w:tbl>
    <w:p w14:paraId="055745E0">
      <w:pPr>
        <w:pStyle w:val="13"/>
      </w:pPr>
      <w:r>
        <w:rPr>
          <w:rFonts w:ascii="Times New Roman" w:hAnsi="Times New Roman" w:eastAsia="微软雅黑"/>
          <w:b/>
          <w:bCs/>
          <w:sz w:val="24"/>
        </w:rPr>
        <w:t>关键发现：</w:t>
      </w:r>
    </w:p>
    <w:p w14:paraId="39653D8C">
      <w:pPr>
        <w:pStyle w:val="13"/>
        <w:numPr>
          <w:ilvl w:val="0"/>
          <w:numId w:val="35"/>
        </w:numPr>
      </w:pPr>
      <w:r>
        <w:rPr>
          <w:rFonts w:ascii="Times New Roman" w:hAnsi="Times New Roman" w:eastAsia="微软雅黑"/>
          <w:b/>
          <w:bCs/>
          <w:sz w:val="24"/>
        </w:rPr>
        <w:t>客单价全程稳定在150元</w:t>
      </w:r>
      <w:r>
        <w:rPr>
          <w:rFonts w:ascii="Times New Roman" w:hAnsi="Times New Roman" w:eastAsia="微软雅黑"/>
          <w:sz w:val="24"/>
        </w:rPr>
        <w:t>——说明该店产品结构和定价策略非常稳定，但也意味着收入增长完全依赖访客量和转化率的提升</w:t>
      </w:r>
    </w:p>
    <w:p w14:paraId="288FF836">
      <w:pPr>
        <w:pStyle w:val="13"/>
        <w:numPr>
          <w:ilvl w:val="0"/>
          <w:numId w:val="35"/>
        </w:numPr>
      </w:pPr>
      <w:r>
        <w:rPr>
          <w:rFonts w:ascii="Times New Roman" w:hAnsi="Times New Roman" w:eastAsia="微软雅黑"/>
          <w:b/>
          <w:bCs/>
          <w:sz w:val="24"/>
        </w:rPr>
        <w:t>11月数据亮眼但需警惕</w:t>
      </w:r>
      <w:r>
        <w:rPr>
          <w:rFonts w:ascii="Times New Roman" w:hAnsi="Times New Roman" w:eastAsia="微软雅黑"/>
          <w:sz w:val="24"/>
        </w:rPr>
        <w:t>：11月是值得重点关注的月份——访客量、成交量、收入均大幅增长（双11效应），但退款率回升至5%（8月曾降到2%），说明11月大促可能带来了部分冲动消费，需关注是否有品质或物流问题</w:t>
      </w:r>
    </w:p>
    <w:p w14:paraId="5C24435F">
      <w:pPr>
        <w:pStyle w:val="24"/>
      </w:pPr>
      <w:r>
        <w:rPr>
          <w:rFonts w:ascii="Times New Roman" w:hAnsi="Times New Roman" w:eastAsia="微软雅黑"/>
          <w:b/>
          <w:bCs/>
          <w:sz w:val="24"/>
        </w:rPr>
        <w:t>质量评估：</w:t>
      </w:r>
    </w:p>
    <w:p w14:paraId="7427A70F">
      <w:pPr>
        <w:pStyle w:val="3"/>
      </w:pPr>
      <w:r>
        <w:rPr>
          <w:rFonts w:ascii="Times New Roman" w:hAnsi="Times New Roman" w:eastAsia="微软雅黑"/>
          <w:sz w:val="24"/>
        </w:rPr>
        <w:t>表8-5 例8-6 AI输出质量评估</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09"/>
        <w:gridCol w:w="1146"/>
        <w:gridCol w:w="6401"/>
      </w:tblGrid>
      <w:tr w14:paraId="3F509C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2243526">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A3A42F6">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7B444CCD">
            <w:pPr>
              <w:pStyle w:val="25"/>
              <w:jc w:val="left"/>
            </w:pPr>
            <w:r>
              <w:rPr>
                <w:rFonts w:ascii="Times New Roman" w:hAnsi="Times New Roman" w:eastAsia="微软雅黑"/>
                <w:b/>
                <w:color w:val="1E3A8A"/>
                <w:sz w:val="22"/>
              </w:rPr>
              <w:t>核对要点</w:t>
            </w:r>
          </w:p>
        </w:tc>
      </w:tr>
      <w:tr w14:paraId="168DD9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BC5C4A">
            <w:pPr>
              <w:pStyle w:val="25"/>
              <w:jc w:val="left"/>
            </w:pPr>
            <w:r>
              <w:rPr>
                <w:rFonts w:ascii="Times New Roman" w:hAnsi="Times New Roman" w:eastAsia="微软雅黑"/>
                <w:b/>
                <w:bCs/>
                <w:sz w:val="22"/>
              </w:rPr>
              <w:t>转化率计算</w:t>
            </w:r>
          </w:p>
        </w:tc>
        <w:tc>
          <w:tcPr>
            <w:tcBorders>
              <w:top w:val="single" w:color="E2E8F0" w:sz="6" w:space="0"/>
              <w:left w:val="single" w:color="E2E8F0" w:sz="6" w:space="0"/>
              <w:bottom w:val="single" w:color="E2E8F0" w:sz="6" w:space="0"/>
              <w:right w:val="single" w:color="E2E8F0" w:sz="6" w:space="0"/>
            </w:tcBorders>
          </w:tcPr>
          <w:p w14:paraId="5536927A">
            <w:pPr>
              <w:pStyle w:val="25"/>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tcPr>
          <w:p w14:paraId="4EFCE139">
            <w:pPr>
              <w:pStyle w:val="25"/>
              <w:jc w:val="left"/>
            </w:pPr>
            <w:r>
              <w:rPr>
                <w:rFonts w:ascii="Times New Roman" w:hAnsi="Times New Roman" w:eastAsia="微软雅黑"/>
                <w:sz w:val="22"/>
              </w:rPr>
              <w:t>6月：48÷1,200=4.0% ✓；9月：58÷1,520=3.8% ✓</w:t>
            </w:r>
          </w:p>
        </w:tc>
      </w:tr>
      <w:tr w14:paraId="3C0FFA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E2A4D2">
            <w:pPr>
              <w:pStyle w:val="25"/>
              <w:jc w:val="left"/>
            </w:pPr>
            <w:r>
              <w:rPr>
                <w:rFonts w:ascii="Times New Roman" w:hAnsi="Times New Roman" w:eastAsia="微软雅黑"/>
                <w:b/>
                <w:bCs/>
                <w:sz w:val="22"/>
              </w:rPr>
              <w:t>客单价计算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0B95BC96">
            <w:pPr>
              <w:pStyle w:val="25"/>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33B4A3F6">
            <w:pPr>
              <w:pStyle w:val="25"/>
              <w:jc w:val="left"/>
            </w:pPr>
            <w:r>
              <w:rPr>
                <w:rFonts w:ascii="Times New Roman" w:hAnsi="Times New Roman" w:eastAsia="微软雅黑"/>
                <w:sz w:val="22"/>
              </w:rPr>
              <w:t>6月：7,200÷48=150元 ✓（全程稳定，AI正确发现了这个规律）</w:t>
            </w:r>
          </w:p>
        </w:tc>
      </w:tr>
      <w:tr w14:paraId="734B9D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926B47">
            <w:pPr>
              <w:pStyle w:val="25"/>
              <w:jc w:val="left"/>
            </w:pPr>
            <w:r>
              <w:rPr>
                <w:rFonts w:ascii="Times New Roman" w:hAnsi="Times New Roman" w:eastAsia="微软雅黑"/>
                <w:b/>
                <w:bCs/>
                <w:sz w:val="22"/>
              </w:rPr>
              <w:t>退款率计算</w:t>
            </w:r>
          </w:p>
        </w:tc>
        <w:tc>
          <w:tcPr>
            <w:tcBorders>
              <w:top w:val="single" w:color="E2E8F0" w:sz="6" w:space="0"/>
              <w:left w:val="single" w:color="E2E8F0" w:sz="6" w:space="0"/>
              <w:bottom w:val="single" w:color="E2E8F0" w:sz="6" w:space="0"/>
              <w:right w:val="single" w:color="E2E8F0" w:sz="6" w:space="0"/>
            </w:tcBorders>
          </w:tcPr>
          <w:p w14:paraId="33C582C6">
            <w:pPr>
              <w:pStyle w:val="25"/>
              <w:jc w:val="left"/>
            </w:pPr>
            <w:r>
              <w:rPr>
                <w:rFonts w:ascii="Times New Roman" w:hAnsi="Times New Roman" w:eastAsia="微软雅黑"/>
                <w:sz w:val="22"/>
              </w:rPr>
              <w:t>✓ 需验证</w:t>
            </w:r>
          </w:p>
        </w:tc>
        <w:tc>
          <w:tcPr>
            <w:tcBorders>
              <w:top w:val="single" w:color="E2E8F0" w:sz="6" w:space="0"/>
              <w:left w:val="single" w:color="E2E8F0" w:sz="6" w:space="0"/>
              <w:bottom w:val="single" w:color="E2E8F0" w:sz="6" w:space="0"/>
              <w:right w:val="single" w:color="E2E8F0" w:sz="6" w:space="0"/>
            </w:tcBorders>
          </w:tcPr>
          <w:p w14:paraId="6FB69837">
            <w:pPr>
              <w:pStyle w:val="25"/>
              <w:jc w:val="left"/>
            </w:pPr>
            <w:r>
              <w:rPr>
                <w:rFonts w:ascii="Times New Roman" w:hAnsi="Times New Roman" w:eastAsia="微软雅黑"/>
                <w:sz w:val="22"/>
              </w:rPr>
              <w:t>6月：360÷7,200=5.0% ✓；8月：213÷10,650=2.0% ✓</w:t>
            </w:r>
          </w:p>
        </w:tc>
      </w:tr>
      <w:tr w14:paraId="563699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5B20FA">
            <w:pPr>
              <w:pStyle w:val="25"/>
              <w:jc w:val="left"/>
            </w:pPr>
            <w:r>
              <w:rPr>
                <w:rFonts w:ascii="Times New Roman" w:hAnsi="Times New Roman" w:eastAsia="微软雅黑"/>
                <w:b/>
                <w:bCs/>
                <w:sz w:val="22"/>
              </w:rPr>
              <w:t>分析深度</w:t>
            </w:r>
          </w:p>
        </w:tc>
        <w:tc>
          <w:tcPr>
            <w:tcBorders>
              <w:top w:val="single" w:color="E2E8F0" w:sz="6" w:space="0"/>
              <w:left w:val="single" w:color="E2E8F0" w:sz="6" w:space="0"/>
              <w:bottom w:val="single" w:color="E2E8F0" w:sz="6" w:space="0"/>
              <w:right w:val="single" w:color="E2E8F0" w:sz="6" w:space="0"/>
            </w:tcBorders>
            <w:shd w:val="clear" w:color="auto" w:fill="F8FAFC"/>
          </w:tcPr>
          <w:p w14:paraId="0A0E9819">
            <w:pPr>
              <w:pStyle w:val="25"/>
              <w:jc w:val="left"/>
            </w:pPr>
            <w:r>
              <w:rPr>
                <w:rFonts w:ascii="Times New Roman" w:hAnsi="Times New Roman" w:eastAsia="微软雅黑"/>
                <w:sz w:val="22"/>
              </w:rPr>
              <w:t>✓ 良好</w:t>
            </w:r>
          </w:p>
        </w:tc>
        <w:tc>
          <w:tcPr>
            <w:tcBorders>
              <w:top w:val="single" w:color="E2E8F0" w:sz="6" w:space="0"/>
              <w:left w:val="single" w:color="E2E8F0" w:sz="6" w:space="0"/>
              <w:bottom w:val="single" w:color="E2E8F0" w:sz="6" w:space="0"/>
              <w:right w:val="single" w:color="E2E8F0" w:sz="6" w:space="0"/>
            </w:tcBorders>
            <w:shd w:val="clear" w:color="auto" w:fill="F8FAFC"/>
          </w:tcPr>
          <w:p w14:paraId="5042161E">
            <w:pPr>
              <w:pStyle w:val="25"/>
              <w:jc w:val="left"/>
            </w:pPr>
            <w:r>
              <w:rPr>
                <w:rFonts w:ascii="Times New Roman" w:hAnsi="Times New Roman" w:eastAsia="微软雅黑"/>
                <w:sz w:val="22"/>
              </w:rPr>
              <w:t>能从数字中发现”客单价稳定”这一规律，分析有洞察力</w:t>
            </w:r>
          </w:p>
        </w:tc>
      </w:tr>
    </w:tbl>
    <w:p w14:paraId="16F8C0BA">
      <w:pPr>
        <w:pStyle w:val="3"/>
      </w:pPr>
      <w:r>
        <w:rPr>
          <w:rFonts w:ascii="Times New Roman" w:hAnsi="Times New Roman" w:eastAsia="微软雅黑"/>
          <w:b/>
          <w:bCs/>
          <w:sz w:val="24"/>
        </w:rPr>
        <w:t>迭代追问：</w:t>
      </w:r>
    </w:p>
    <w:p w14:paraId="250356F8">
      <w:pPr>
        <w:pStyle w:val="38"/>
      </w:pPr>
      <w:r>
        <w:rPr>
          <w:rStyle w:val="37"/>
          <w:rFonts w:ascii="Times New Roman" w:hAnsi="Times New Roman" w:eastAsia="微软雅黑"/>
          <w:sz w:val="24"/>
        </w:rPr>
        <w:t>【追问】你的分析中提到9月转化率下降到3.8%，</w:t>
      </w:r>
      <w:r>
        <w:br w:type="textWrapping"/>
      </w:r>
      <w:r>
        <w:rPr>
          <w:rStyle w:val="37"/>
          <w:rFonts w:ascii="Times New Roman" w:hAnsi="Times New Roman" w:eastAsia="微软雅黑"/>
          <w:sz w:val="24"/>
        </w:rPr>
        <w:t>是6个月中最低的，同时退款率也最高（6.0%）。</w:t>
      </w:r>
      <w:r>
        <w:br w:type="textWrapping"/>
      </w:r>
      <w:r>
        <w:rPr>
          <w:rStyle w:val="37"/>
          <w:rFonts w:ascii="Times New Roman" w:hAnsi="Times New Roman" w:eastAsia="微软雅黑"/>
          <w:sz w:val="24"/>
        </w:rPr>
        <w:t>请进一步分析：</w:t>
      </w:r>
      <w:r>
        <w:br w:type="textWrapping"/>
      </w:r>
      <w:r>
        <w:rPr>
          <w:rStyle w:val="37"/>
          <w:rFonts w:ascii="Times New Roman" w:hAnsi="Times New Roman" w:eastAsia="微软雅黑"/>
          <w:sz w:val="24"/>
        </w:rPr>
        <w:t>1. 这两个指标同时走差，可能的原因有哪些？</w:t>
      </w:r>
      <w:r>
        <w:br w:type="textWrapping"/>
      </w:r>
      <w:r>
        <w:rPr>
          <w:rStyle w:val="37"/>
          <w:rFonts w:ascii="Times New Roman" w:hAnsi="Times New Roman" w:eastAsia="微软雅黑"/>
          <w:sz w:val="24"/>
        </w:rPr>
        <w:t>2. 如果你是这家店的老板，你会从哪些方面排查问题？</w:t>
      </w:r>
      <w:r>
        <w:br w:type="textWrapping"/>
      </w:r>
      <w:r>
        <w:rPr>
          <w:rStyle w:val="37"/>
          <w:rFonts w:ascii="Times New Roman" w:hAnsi="Times New Roman" w:eastAsia="微软雅黑"/>
          <w:sz w:val="24"/>
        </w:rPr>
        <w:t>3. 从数据上看，9月的表现是临时波动还是值得重视的信号？</w:t>
      </w:r>
    </w:p>
    <w:p w14:paraId="1F05EF76">
      <w:r>
        <w:pict>
          <v:rect id="_x0000_i1246" o:spt="1" style="height:1.5pt;width:0pt;" coordsize="21600,21600" o:hr="t" o:hrstd="t" o:hralign="center">
            <v:path/>
            <v:fill focussize="0,0"/>
            <v:stroke/>
            <v:imagedata o:title=""/>
            <o:lock v:ext="edit"/>
            <w10:wrap type="none"/>
            <w10:anchorlock/>
          </v:rect>
        </w:pict>
      </w:r>
    </w:p>
    <w:bookmarkEnd w:id="443"/>
    <w:p w14:paraId="2D0BE4A5">
      <w:pPr>
        <w:pStyle w:val="5"/>
      </w:pPr>
      <w:bookmarkStart w:id="444" w:name="简单经营决策的方案比较"/>
      <w:r>
        <w:rPr>
          <w:rFonts w:ascii="Times New Roman" w:hAnsi="Times New Roman" w:eastAsia="微软雅黑"/>
          <w:sz w:val="24"/>
        </w:rPr>
        <w:t>8.2.3 简单经营决策的方案比较</w:t>
      </w:r>
    </w:p>
    <w:p w14:paraId="27CE074F">
      <w:pPr>
        <w:pStyle w:val="24"/>
      </w:pPr>
      <w:r>
        <w:rPr>
          <w:rFonts w:ascii="Times New Roman" w:hAnsi="Times New Roman" w:eastAsia="微软雅黑"/>
          <w:b/>
          <w:bCs/>
          <w:sz w:val="24"/>
        </w:rPr>
        <w:t>【例8-7】经营决策方案比较——是否参加平台大促活动</w:t>
      </w:r>
    </w:p>
    <w:p w14:paraId="7955EF76">
      <w:pPr>
        <w:pStyle w:val="38"/>
      </w:pPr>
      <w:r>
        <w:rPr>
          <w:rStyle w:val="37"/>
          <w:rFonts w:ascii="Times New Roman" w:hAnsi="Times New Roman" w:eastAsia="微软雅黑"/>
          <w:sz w:val="24"/>
        </w:rPr>
        <w:t>【角色】你是一位电商运营顾问。</w:t>
      </w:r>
      <w:r>
        <w:br w:type="textWrapping"/>
      </w:r>
      <w:r>
        <w:br w:type="textWrapping"/>
      </w:r>
      <w:r>
        <w:rPr>
          <w:rStyle w:val="37"/>
          <w:rFonts w:ascii="Times New Roman" w:hAnsi="Times New Roman" w:eastAsia="微软雅黑"/>
          <w:sz w:val="24"/>
        </w:rPr>
        <w:t>【背景】接例8-6的手工饰品店，</w:t>
      </w:r>
      <w:r>
        <w:br w:type="textWrapping"/>
      </w:r>
      <w:r>
        <w:rPr>
          <w:rStyle w:val="37"/>
          <w:rFonts w:ascii="Times New Roman" w:hAnsi="Times New Roman" w:eastAsia="微软雅黑"/>
          <w:sz w:val="24"/>
        </w:rPr>
        <w:t>12月平台推出大促活动，需要决策是否参加：</w:t>
      </w:r>
      <w:r>
        <w:br w:type="textWrapping"/>
      </w:r>
      <w:r>
        <w:br w:type="textWrapping"/>
      </w:r>
      <w:r>
        <w:rPr>
          <w:rStyle w:val="37"/>
          <w:rFonts w:ascii="Times New Roman" w:hAnsi="Times New Roman" w:eastAsia="微软雅黑"/>
          <w:sz w:val="24"/>
        </w:rPr>
        <w:t>参加大促的条件：</w:t>
      </w:r>
      <w:r>
        <w:br w:type="textWrapping"/>
      </w:r>
      <w:r>
        <w:rPr>
          <w:rStyle w:val="37"/>
          <w:rFonts w:ascii="Times New Roman" w:hAnsi="Times New Roman" w:eastAsia="微软雅黑"/>
          <w:sz w:val="24"/>
        </w:rPr>
        <w:t>- 商品打九折（降价10%）</w:t>
      </w:r>
      <w:r>
        <w:br w:type="textWrapping"/>
      </w:r>
      <w:r>
        <w:rPr>
          <w:rStyle w:val="37"/>
          <w:rFonts w:ascii="Times New Roman" w:hAnsi="Times New Roman" w:eastAsia="微软雅黑"/>
          <w:sz w:val="24"/>
        </w:rPr>
        <w:t>- 参加满减活动，每单平均优惠20元</w:t>
      </w:r>
      <w:r>
        <w:br w:type="textWrapping"/>
      </w:r>
      <w:r>
        <w:rPr>
          <w:rStyle w:val="37"/>
          <w:rFonts w:ascii="Times New Roman" w:hAnsi="Times New Roman" w:eastAsia="微软雅黑"/>
          <w:sz w:val="24"/>
        </w:rPr>
        <w:t>- 平台额外收取营业额3%的大促服务费</w:t>
      </w:r>
      <w:r>
        <w:br w:type="textWrapping"/>
      </w:r>
      <w:r>
        <w:rPr>
          <w:rStyle w:val="37"/>
          <w:rFonts w:ascii="Times New Roman" w:hAnsi="Times New Roman" w:eastAsia="微软雅黑"/>
          <w:sz w:val="24"/>
        </w:rPr>
        <w:t>- 预期访客量增加150%，转化率预计提升至6%</w:t>
      </w:r>
      <w:r>
        <w:br w:type="textWrapping"/>
      </w:r>
      <w:r>
        <w:br w:type="textWrapping"/>
      </w:r>
      <w:r>
        <w:rPr>
          <w:rStyle w:val="37"/>
          <w:rFonts w:ascii="Times New Roman" w:hAnsi="Times New Roman" w:eastAsia="微软雅黑"/>
          <w:sz w:val="24"/>
        </w:rPr>
        <w:t>不参加大促：</w:t>
      </w:r>
      <w:r>
        <w:br w:type="textWrapping"/>
      </w:r>
      <w:r>
        <w:rPr>
          <w:rStyle w:val="37"/>
          <w:rFonts w:ascii="Times New Roman" w:hAnsi="Times New Roman" w:eastAsia="微软雅黑"/>
          <w:sz w:val="24"/>
        </w:rPr>
        <w:t>- 维持原价（150元/件）</w:t>
      </w:r>
      <w:r>
        <w:br w:type="textWrapping"/>
      </w:r>
      <w:r>
        <w:rPr>
          <w:rStyle w:val="37"/>
          <w:rFonts w:ascii="Times New Roman" w:hAnsi="Times New Roman" w:eastAsia="微软雅黑"/>
          <w:sz w:val="24"/>
        </w:rPr>
        <w:t>- 预期访客量与11月持平（2,850人）</w:t>
      </w:r>
      <w:r>
        <w:br w:type="textWrapping"/>
      </w:r>
      <w:r>
        <w:rPr>
          <w:rStyle w:val="37"/>
          <w:rFonts w:ascii="Times New Roman" w:hAnsi="Times New Roman" w:eastAsia="微软雅黑"/>
          <w:sz w:val="24"/>
        </w:rPr>
        <w:t>- 转化率维持5%（11月水平）</w:t>
      </w:r>
      <w:r>
        <w:br w:type="textWrapping"/>
      </w:r>
      <w:r>
        <w:br w:type="textWrapping"/>
      </w:r>
      <w:r>
        <w:rPr>
          <w:rStyle w:val="37"/>
          <w:rFonts w:ascii="Times New Roman" w:hAnsi="Times New Roman" w:eastAsia="微软雅黑"/>
          <w:sz w:val="24"/>
        </w:rPr>
        <w:t>已知：产品变动成本约75元/件，月固定成本约3,000元</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计算两种方案的预期月收入、毛利润</w:t>
      </w:r>
      <w:r>
        <w:br w:type="textWrapping"/>
      </w:r>
      <w:r>
        <w:rPr>
          <w:rStyle w:val="37"/>
          <w:rFonts w:ascii="Times New Roman" w:hAnsi="Times New Roman" w:eastAsia="微软雅黑"/>
          <w:sz w:val="24"/>
        </w:rPr>
        <w:t>2. 计算参加大促后的实际客单价（考虑打折和满减）</w:t>
      </w:r>
      <w:r>
        <w:br w:type="textWrapping"/>
      </w:r>
      <w:r>
        <w:rPr>
          <w:rStyle w:val="37"/>
          <w:rFonts w:ascii="Times New Roman" w:hAnsi="Times New Roman" w:eastAsia="微软雅黑"/>
          <w:sz w:val="24"/>
        </w:rPr>
        <w:t>3. 判断：参加大促是否合算？</w:t>
      </w:r>
      <w:r>
        <w:br w:type="textWrapping"/>
      </w:r>
      <w:r>
        <w:rPr>
          <w:rStyle w:val="37"/>
          <w:rFonts w:ascii="Times New Roman" w:hAnsi="Times New Roman" w:eastAsia="微软雅黑"/>
          <w:sz w:val="24"/>
        </w:rPr>
        <w:t>4. 提出决策建议</w:t>
      </w:r>
      <w:r>
        <w:br w:type="textWrapping"/>
      </w:r>
      <w:r>
        <w:br w:type="textWrapping"/>
      </w:r>
      <w:r>
        <w:rPr>
          <w:rStyle w:val="37"/>
          <w:rFonts w:ascii="Times New Roman" w:hAnsi="Times New Roman" w:eastAsia="微软雅黑"/>
          <w:sz w:val="24"/>
        </w:rPr>
        <w:t>【格式】两方案对比表格+建议文字。</w:t>
      </w:r>
      <w:r>
        <w:br w:type="textWrapping"/>
      </w:r>
      <w:r>
        <w:rPr>
          <w:rStyle w:val="37"/>
          <w:rFonts w:ascii="Times New Roman" w:hAnsi="Times New Roman" w:eastAsia="微软雅黑"/>
          <w:sz w:val="24"/>
        </w:rPr>
        <w:t>【约束】计算展示过程，特别注意大促对利润率的影响。</w:t>
      </w:r>
    </w:p>
    <w:p w14:paraId="498F487F">
      <w:r>
        <w:pict>
          <v:rect id="_x0000_i1247" o:spt="1" style="height:1.5pt;width:0pt;" coordsize="21600,21600" o:hr="t" o:hrstd="t" o:hralign="center">
            <v:path/>
            <v:fill focussize="0,0"/>
            <v:stroke/>
            <v:imagedata o:title=""/>
            <o:lock v:ext="edit"/>
            <w10:wrap type="none"/>
            <w10:anchorlock/>
          </v:rect>
        </w:pict>
      </w:r>
    </w:p>
    <w:bookmarkEnd w:id="439"/>
    <w:bookmarkEnd w:id="444"/>
    <w:p w14:paraId="674C9B7C">
      <w:pPr>
        <w:pStyle w:val="4"/>
      </w:pPr>
      <w:bookmarkStart w:id="445" w:name="行业分析与市场研究"/>
      <w:r>
        <w:rPr>
          <w:rFonts w:ascii="Times New Roman" w:hAnsi="Times New Roman" w:eastAsia="微软雅黑"/>
          <w:sz w:val="24"/>
        </w:rPr>
        <w:t>8.3 行业分析与市场研究</w:t>
      </w:r>
    </w:p>
    <w:p w14:paraId="45B4B8A2">
      <w:pPr>
        <w:pStyle w:val="5"/>
      </w:pPr>
      <w:bookmarkStart w:id="446" w:name="行业基本面信息的收集与整理"/>
      <w:r>
        <w:rPr>
          <w:rFonts w:ascii="Times New Roman" w:hAnsi="Times New Roman" w:eastAsia="微软雅黑"/>
          <w:sz w:val="24"/>
        </w:rPr>
        <w:t>8.3.1 行业基本面信息的收集与整理</w:t>
      </w:r>
    </w:p>
    <w:p w14:paraId="7C877BC0">
      <w:pPr>
        <w:pStyle w:val="6"/>
      </w:pPr>
      <w:bookmarkStart w:id="447" w:name="一行业分析的基本框架"/>
      <w:r>
        <w:rPr>
          <w:rFonts w:ascii="Times New Roman" w:hAnsi="Times New Roman" w:eastAsia="微软雅黑"/>
          <w:sz w:val="24"/>
        </w:rPr>
        <w:t>一、行业分析的基本框架</w:t>
      </w:r>
    </w:p>
    <w:p w14:paraId="30453FCC">
      <w:pPr>
        <w:pStyle w:val="24"/>
      </w:pPr>
      <w:r>
        <w:rPr>
          <w:rFonts w:ascii="Times New Roman" w:hAnsi="Times New Roman" w:eastAsia="微软雅黑"/>
          <w:sz w:val="24"/>
        </w:rPr>
        <w:t>行业分析是了解创业或投资环境的重要步骤，常用的分析框架如图8-6所示。</w:t>
      </w:r>
    </w:p>
    <w:p w14:paraId="6DECE2FB">
      <w:pPr>
        <w:pStyle w:val="36"/>
      </w:pPr>
      <w:r>
        <w:drawing>
          <wp:inline distT="0" distB="0" distL="114300" distR="114300">
            <wp:extent cx="4800600" cy="1646555"/>
            <wp:effectExtent l="0" t="0" r="0" b="0"/>
            <wp:docPr id="2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mermaid diagram"/>
                    <pic:cNvPicPr>
                      <a:picLocks noChangeAspect="1" noChangeArrowheads="1"/>
                    </pic:cNvPicPr>
                  </pic:nvPicPr>
                  <pic:blipFill>
                    <a:blip r:embed="rId81"/>
                    <a:stretch>
                      <a:fillRect/>
                    </a:stretch>
                  </pic:blipFill>
                  <pic:spPr>
                    <a:xfrm>
                      <a:off x="0" y="0"/>
                      <a:ext cx="4800600" cy="1647144"/>
                    </a:xfrm>
                    <a:prstGeom prst="rect">
                      <a:avLst/>
                    </a:prstGeom>
                    <a:noFill/>
                    <a:ln w="9525">
                      <a:noFill/>
                    </a:ln>
                  </pic:spPr>
                </pic:pic>
              </a:graphicData>
            </a:graphic>
          </wp:inline>
        </w:drawing>
      </w:r>
    </w:p>
    <w:p w14:paraId="7831FAF0">
      <w:pPr>
        <w:pStyle w:val="3"/>
      </w:pPr>
      <w:r>
        <w:rPr>
          <w:rFonts w:ascii="Times New Roman" w:hAnsi="Times New Roman" w:eastAsia="微软雅黑"/>
          <w:sz w:val="24"/>
        </w:rPr>
        <w:t>图8-6 行业分析基本框架</w:t>
      </w:r>
    </w:p>
    <w:bookmarkEnd w:id="447"/>
    <w:p w14:paraId="2E3AE5C0">
      <w:pPr>
        <w:pStyle w:val="6"/>
      </w:pPr>
      <w:bookmarkStart w:id="448" w:name="二利用ai进行行业信息收集"/>
      <w:r>
        <w:rPr>
          <w:rFonts w:ascii="Times New Roman" w:hAnsi="Times New Roman" w:eastAsia="微软雅黑"/>
          <w:sz w:val="24"/>
        </w:rPr>
        <w:t>二、利用AI进行行业信息收集</w:t>
      </w:r>
    </w:p>
    <w:p w14:paraId="0583F1D0">
      <w:pPr>
        <w:pStyle w:val="24"/>
      </w:pPr>
      <w:r>
        <w:rPr>
          <w:rFonts w:ascii="Times New Roman" w:hAnsi="Times New Roman" w:eastAsia="微软雅黑"/>
          <w:b/>
          <w:bCs/>
          <w:sz w:val="24"/>
        </w:rPr>
        <w:t>【例8-8】收集奶茶行业基本信息</w:t>
      </w:r>
    </w:p>
    <w:p w14:paraId="31A21835">
      <w:pPr>
        <w:pStyle w:val="38"/>
      </w:pPr>
      <w:r>
        <w:rPr>
          <w:rStyle w:val="37"/>
          <w:rFonts w:ascii="Times New Roman" w:hAnsi="Times New Roman" w:eastAsia="微软雅黑"/>
          <w:sz w:val="24"/>
        </w:rPr>
        <w:t>【角色】你是一位行业研究分析师。</w:t>
      </w:r>
      <w:r>
        <w:br w:type="textWrapping"/>
      </w:r>
      <w:r>
        <w:br w:type="textWrapping"/>
      </w:r>
      <w:r>
        <w:rPr>
          <w:rStyle w:val="37"/>
          <w:rFonts w:ascii="Times New Roman" w:hAnsi="Times New Roman" w:eastAsia="微软雅黑"/>
          <w:sz w:val="24"/>
        </w:rPr>
        <w:t>【任务】请帮我整理以下行业的基本情况：</w:t>
      </w:r>
      <w:r>
        <w:br w:type="textWrapping"/>
      </w:r>
      <w:r>
        <w:rPr>
          <w:rStyle w:val="37"/>
          <w:rFonts w:ascii="Times New Roman" w:hAnsi="Times New Roman" w:eastAsia="微软雅黑"/>
          <w:sz w:val="24"/>
        </w:rPr>
        <w:t>目标行业：现制茶饮（奶茶）行业</w:t>
      </w:r>
      <w:r>
        <w:br w:type="textWrapping"/>
      </w:r>
      <w:r>
        <w:br w:type="textWrapping"/>
      </w:r>
      <w:r>
        <w:rPr>
          <w:rStyle w:val="37"/>
          <w:rFonts w:ascii="Times New Roman" w:hAnsi="Times New Roman" w:eastAsia="微软雅黑"/>
          <w:sz w:val="24"/>
        </w:rPr>
        <w:t>需要了解的内容：</w:t>
      </w:r>
      <w:r>
        <w:br w:type="textWrapping"/>
      </w:r>
      <w:r>
        <w:rPr>
          <w:rStyle w:val="37"/>
          <w:rFonts w:ascii="Times New Roman" w:hAnsi="Times New Roman" w:eastAsia="微软雅黑"/>
          <w:sz w:val="24"/>
        </w:rPr>
        <w:t>1. 行业规模：当前市场总规模大约是多少？</w:t>
      </w:r>
      <w:r>
        <w:br w:type="textWrapping"/>
      </w:r>
      <w:r>
        <w:rPr>
          <w:rStyle w:val="37"/>
          <w:rFonts w:ascii="Times New Roman" w:hAnsi="Times New Roman" w:eastAsia="微软雅黑"/>
          <w:sz w:val="24"/>
        </w:rPr>
        <w:t xml:space="preserve">   近几年增长趋势如何？</w:t>
      </w:r>
      <w:r>
        <w:br w:type="textWrapping"/>
      </w:r>
      <w:r>
        <w:rPr>
          <w:rStyle w:val="37"/>
          <w:rFonts w:ascii="Times New Roman" w:hAnsi="Times New Roman" w:eastAsia="微软雅黑"/>
          <w:sz w:val="24"/>
        </w:rPr>
        <w:t>2. 主要玩家：行业内有哪些知名品牌？</w:t>
      </w:r>
      <w:r>
        <w:br w:type="textWrapping"/>
      </w:r>
      <w:r>
        <w:rPr>
          <w:rStyle w:val="37"/>
          <w:rFonts w:ascii="Times New Roman" w:hAnsi="Times New Roman" w:eastAsia="微软雅黑"/>
          <w:sz w:val="24"/>
        </w:rPr>
        <w:t xml:space="preserve">   各自定位有什么不同？</w:t>
      </w:r>
      <w:r>
        <w:br w:type="textWrapping"/>
      </w:r>
      <w:r>
        <w:rPr>
          <w:rStyle w:val="37"/>
          <w:rFonts w:ascii="Times New Roman" w:hAnsi="Times New Roman" w:eastAsia="微软雅黑"/>
          <w:sz w:val="24"/>
        </w:rPr>
        <w:t>3. 行业特点：该行业有哪些显著特点？</w:t>
      </w:r>
      <w:r>
        <w:br w:type="textWrapping"/>
      </w:r>
      <w:r>
        <w:rPr>
          <w:rStyle w:val="37"/>
          <w:rFonts w:ascii="Times New Roman" w:hAnsi="Times New Roman" w:eastAsia="微软雅黑"/>
          <w:sz w:val="24"/>
        </w:rPr>
        <w:t xml:space="preserve">   （如季节性、同质化程度、竞争激烈程度等）</w:t>
      </w:r>
      <w:r>
        <w:br w:type="textWrapping"/>
      </w:r>
      <w:r>
        <w:rPr>
          <w:rStyle w:val="37"/>
          <w:rFonts w:ascii="Times New Roman" w:hAnsi="Times New Roman" w:eastAsia="微软雅黑"/>
          <w:sz w:val="24"/>
        </w:rPr>
        <w:t>4. 创业机会与风险：</w:t>
      </w:r>
      <w:r>
        <w:br w:type="textWrapping"/>
      </w:r>
      <w:r>
        <w:rPr>
          <w:rStyle w:val="37"/>
          <w:rFonts w:ascii="Times New Roman" w:hAnsi="Times New Roman" w:eastAsia="微软雅黑"/>
          <w:sz w:val="24"/>
        </w:rPr>
        <w:t xml:space="preserve">   - 个人开一家奶茶店，机会在哪里？</w:t>
      </w:r>
      <w:r>
        <w:br w:type="textWrapping"/>
      </w:r>
      <w:r>
        <w:rPr>
          <w:rStyle w:val="37"/>
          <w:rFonts w:ascii="Times New Roman" w:hAnsi="Times New Roman" w:eastAsia="微软雅黑"/>
          <w:sz w:val="24"/>
        </w:rPr>
        <w:t xml:space="preserve">   - 最大的风险和挑战是什么？</w:t>
      </w:r>
      <w:r>
        <w:br w:type="textWrapping"/>
      </w:r>
      <w:r>
        <w:rPr>
          <w:rStyle w:val="37"/>
          <w:rFonts w:ascii="Times New Roman" w:hAnsi="Times New Roman" w:eastAsia="微软雅黑"/>
          <w:sz w:val="24"/>
        </w:rPr>
        <w:t>5. 消费者画像：主要消费群体是谁？</w:t>
      </w:r>
      <w:r>
        <w:br w:type="textWrapping"/>
      </w:r>
      <w:r>
        <w:rPr>
          <w:rStyle w:val="37"/>
          <w:rFonts w:ascii="Times New Roman" w:hAnsi="Times New Roman" w:eastAsia="微软雅黑"/>
          <w:sz w:val="24"/>
        </w:rPr>
        <w:t xml:space="preserve">   什么因素影响他们的选择？</w:t>
      </w:r>
      <w:r>
        <w:br w:type="textWrapping"/>
      </w:r>
      <w:r>
        <w:br w:type="textWrapping"/>
      </w:r>
      <w:r>
        <w:rPr>
          <w:rStyle w:val="37"/>
          <w:rFonts w:ascii="Times New Roman" w:hAnsi="Times New Roman" w:eastAsia="微软雅黑"/>
          <w:sz w:val="24"/>
        </w:rPr>
        <w:t>【格式】逐项回答，每项200字以内。</w:t>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你的训练数据有截止日期，</w:t>
      </w:r>
      <w:r>
        <w:br w:type="textWrapping"/>
      </w:r>
      <w:r>
        <w:rPr>
          <w:rStyle w:val="37"/>
          <w:rFonts w:ascii="Times New Roman" w:hAnsi="Times New Roman" w:eastAsia="微软雅黑"/>
          <w:sz w:val="24"/>
        </w:rPr>
        <w:t>市场规模等数据可能不是最新的，</w:t>
      </w:r>
      <w:r>
        <w:br w:type="textWrapping"/>
      </w:r>
      <w:r>
        <w:rPr>
          <w:rStyle w:val="37"/>
          <w:rFonts w:ascii="Times New Roman" w:hAnsi="Times New Roman" w:eastAsia="微软雅黑"/>
          <w:sz w:val="24"/>
        </w:rPr>
        <w:t>请注明数据的大致时间范围，</w:t>
      </w:r>
      <w:r>
        <w:br w:type="textWrapping"/>
      </w:r>
      <w:r>
        <w:rPr>
          <w:rStyle w:val="37"/>
          <w:rFonts w:ascii="Times New Roman" w:hAnsi="Times New Roman" w:eastAsia="微软雅黑"/>
          <w:sz w:val="24"/>
        </w:rPr>
        <w:t>并建议用户通过专业机构报告核实最新数据。</w:t>
      </w:r>
      <w:r>
        <w:br w:type="textWrapping"/>
      </w:r>
      <w:r>
        <w:rPr>
          <w:rStyle w:val="37"/>
          <w:rFonts w:ascii="Times New Roman" w:hAnsi="Times New Roman" w:eastAsia="微软雅黑"/>
          <w:sz w:val="24"/>
        </w:rPr>
        <w:t>如不确定，请直接说明。</w:t>
      </w:r>
    </w:p>
    <w:p w14:paraId="672C1253">
      <w:pPr>
        <w:pStyle w:val="24"/>
      </w:pPr>
      <w:r>
        <w:rPr>
          <w:rFonts w:ascii="Times New Roman" w:hAnsi="Times New Roman" w:eastAsia="微软雅黑"/>
          <w:b/>
          <w:bCs/>
          <w:sz w:val="24"/>
        </w:rPr>
        <w:t>质量评估要点：</w:t>
      </w:r>
    </w:p>
    <w:p w14:paraId="0F6196D6">
      <w:pPr>
        <w:pStyle w:val="3"/>
      </w:pPr>
      <w:r>
        <w:rPr>
          <w:rFonts w:ascii="Times New Roman" w:hAnsi="Times New Roman" w:eastAsia="微软雅黑"/>
          <w:sz w:val="24"/>
        </w:rPr>
        <w:t>AI提供的行业数据存在时效性问题，需要与权威来源核实，如表8-6所示。</w:t>
      </w:r>
    </w:p>
    <w:p w14:paraId="67EB41F1">
      <w:pPr>
        <w:pStyle w:val="3"/>
      </w:pPr>
      <w:r>
        <w:rPr>
          <w:rFonts w:ascii="Times New Roman" w:hAnsi="Times New Roman" w:eastAsia="微软雅黑"/>
          <w:sz w:val="24"/>
        </w:rPr>
        <w:t>表8-6 AI行业数据的验证策略</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74"/>
        <w:gridCol w:w="2872"/>
        <w:gridCol w:w="4310"/>
      </w:tblGrid>
      <w:tr w14:paraId="766D31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B4A320A">
            <w:pPr>
              <w:pStyle w:val="25"/>
              <w:jc w:val="left"/>
            </w:pPr>
            <w:r>
              <w:rPr>
                <w:rFonts w:ascii="Times New Roman" w:hAnsi="Times New Roman" w:eastAsia="微软雅黑"/>
                <w:b/>
                <w:color w:val="1E3A8A"/>
                <w:sz w:val="22"/>
              </w:rPr>
              <w:t>数据类型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2EF9E8F">
            <w:pPr>
              <w:pStyle w:val="25"/>
              <w:jc w:val="left"/>
            </w:pPr>
            <w:r>
              <w:rPr>
                <w:rFonts w:ascii="Times New Roman" w:hAnsi="Times New Roman" w:eastAsia="微软雅黑"/>
                <w:b/>
                <w:color w:val="1E3A8A"/>
                <w:sz w:val="22"/>
              </w:rPr>
              <w:t>AI提供的作用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150881D0">
            <w:pPr>
              <w:pStyle w:val="25"/>
              <w:jc w:val="left"/>
            </w:pPr>
            <w:r>
              <w:rPr>
                <w:rFonts w:ascii="Times New Roman" w:hAnsi="Times New Roman" w:eastAsia="微软雅黑"/>
                <w:b/>
                <w:color w:val="1E3A8A"/>
                <w:sz w:val="22"/>
              </w:rPr>
              <w:t>必须核实的来源</w:t>
            </w:r>
          </w:p>
        </w:tc>
      </w:tr>
      <w:tr w14:paraId="58673E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812DFA">
            <w:pPr>
              <w:pStyle w:val="25"/>
              <w:jc w:val="left"/>
            </w:pPr>
            <w:r>
              <w:rPr>
                <w:rFonts w:ascii="Times New Roman" w:hAnsi="Times New Roman" w:eastAsia="微软雅黑"/>
                <w:b/>
                <w:bCs/>
                <w:sz w:val="22"/>
              </w:rPr>
              <w:t>市场规模数据</w:t>
            </w:r>
          </w:p>
        </w:tc>
        <w:tc>
          <w:tcPr>
            <w:tcBorders>
              <w:top w:val="single" w:color="E2E8F0" w:sz="6" w:space="0"/>
              <w:left w:val="single" w:color="E2E8F0" w:sz="6" w:space="0"/>
              <w:bottom w:val="single" w:color="E2E8F0" w:sz="6" w:space="0"/>
              <w:right w:val="single" w:color="E2E8F0" w:sz="6" w:space="0"/>
            </w:tcBorders>
          </w:tcPr>
          <w:p w14:paraId="35BC1C70">
            <w:pPr>
              <w:pStyle w:val="25"/>
              <w:jc w:val="left"/>
            </w:pPr>
            <w:r>
              <w:rPr>
                <w:rFonts w:ascii="Times New Roman" w:hAnsi="Times New Roman" w:eastAsia="微软雅黑"/>
                <w:sz w:val="22"/>
              </w:rPr>
              <w:t>提供大致量级和增长方向</w:t>
            </w:r>
          </w:p>
        </w:tc>
        <w:tc>
          <w:tcPr>
            <w:tcBorders>
              <w:top w:val="single" w:color="E2E8F0" w:sz="6" w:space="0"/>
              <w:left w:val="single" w:color="E2E8F0" w:sz="6" w:space="0"/>
              <w:bottom w:val="single" w:color="E2E8F0" w:sz="6" w:space="0"/>
              <w:right w:val="single" w:color="E2E8F0" w:sz="6" w:space="0"/>
            </w:tcBorders>
          </w:tcPr>
          <w:p w14:paraId="7528D18D">
            <w:pPr>
              <w:pStyle w:val="25"/>
              <w:jc w:val="left"/>
            </w:pPr>
            <w:r>
              <w:rPr>
                <w:rFonts w:ascii="Times New Roman" w:hAnsi="Times New Roman" w:eastAsia="微软雅黑"/>
                <w:sz w:val="22"/>
              </w:rPr>
              <w:t>艾瑞咨询、国家统计局、行业协会报告</w:t>
            </w:r>
          </w:p>
        </w:tc>
      </w:tr>
      <w:tr w14:paraId="59CA7B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E51A1BD">
            <w:pPr>
              <w:pStyle w:val="25"/>
              <w:jc w:val="left"/>
            </w:pPr>
            <w:r>
              <w:rPr>
                <w:rFonts w:ascii="Times New Roman" w:hAnsi="Times New Roman" w:eastAsia="微软雅黑"/>
                <w:b/>
                <w:bCs/>
                <w:sz w:val="22"/>
              </w:rPr>
              <w:t>竞争格局</w:t>
            </w:r>
          </w:p>
        </w:tc>
        <w:tc>
          <w:tcPr>
            <w:tcBorders>
              <w:top w:val="single" w:color="E2E8F0" w:sz="6" w:space="0"/>
              <w:left w:val="single" w:color="E2E8F0" w:sz="6" w:space="0"/>
              <w:bottom w:val="single" w:color="E2E8F0" w:sz="6" w:space="0"/>
              <w:right w:val="single" w:color="E2E8F0" w:sz="6" w:space="0"/>
            </w:tcBorders>
            <w:shd w:val="clear" w:color="auto" w:fill="F8FAFC"/>
          </w:tcPr>
          <w:p w14:paraId="1F0AE118">
            <w:pPr>
              <w:pStyle w:val="25"/>
              <w:jc w:val="left"/>
            </w:pPr>
            <w:r>
              <w:rPr>
                <w:rFonts w:ascii="Times New Roman" w:hAnsi="Times New Roman" w:eastAsia="微软雅黑"/>
                <w:sz w:val="22"/>
              </w:rPr>
              <w:t>提供主要玩家名单</w:t>
            </w:r>
          </w:p>
        </w:tc>
        <w:tc>
          <w:tcPr>
            <w:tcBorders>
              <w:top w:val="single" w:color="E2E8F0" w:sz="6" w:space="0"/>
              <w:left w:val="single" w:color="E2E8F0" w:sz="6" w:space="0"/>
              <w:bottom w:val="single" w:color="E2E8F0" w:sz="6" w:space="0"/>
              <w:right w:val="single" w:color="E2E8F0" w:sz="6" w:space="0"/>
            </w:tcBorders>
            <w:shd w:val="clear" w:color="auto" w:fill="F8FAFC"/>
          </w:tcPr>
          <w:p w14:paraId="0D738E3A">
            <w:pPr>
              <w:pStyle w:val="25"/>
              <w:jc w:val="left"/>
            </w:pPr>
            <w:r>
              <w:rPr>
                <w:rFonts w:ascii="Times New Roman" w:hAnsi="Times New Roman" w:eastAsia="微软雅黑"/>
                <w:sz w:val="22"/>
              </w:rPr>
              <w:t>最新新闻报道、企业财报、市场调研</w:t>
            </w:r>
          </w:p>
        </w:tc>
      </w:tr>
      <w:tr w14:paraId="62EE6D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1B6624">
            <w:pPr>
              <w:pStyle w:val="25"/>
              <w:jc w:val="left"/>
            </w:pPr>
            <w:r>
              <w:rPr>
                <w:rFonts w:ascii="Times New Roman" w:hAnsi="Times New Roman" w:eastAsia="微软雅黑"/>
                <w:b/>
                <w:bCs/>
                <w:sz w:val="22"/>
              </w:rPr>
              <w:t>政策环境</w:t>
            </w:r>
          </w:p>
        </w:tc>
        <w:tc>
          <w:tcPr>
            <w:tcBorders>
              <w:top w:val="single" w:color="E2E8F0" w:sz="6" w:space="0"/>
              <w:left w:val="single" w:color="E2E8F0" w:sz="6" w:space="0"/>
              <w:bottom w:val="single" w:color="E2E8F0" w:sz="6" w:space="0"/>
              <w:right w:val="single" w:color="E2E8F0" w:sz="6" w:space="0"/>
            </w:tcBorders>
          </w:tcPr>
          <w:p w14:paraId="02843BA3">
            <w:pPr>
              <w:pStyle w:val="25"/>
              <w:jc w:val="left"/>
            </w:pPr>
            <w:r>
              <w:rPr>
                <w:rFonts w:ascii="Times New Roman" w:hAnsi="Times New Roman" w:eastAsia="微软雅黑"/>
                <w:sz w:val="22"/>
              </w:rPr>
              <w:t>提供政策方向概述</w:t>
            </w:r>
          </w:p>
        </w:tc>
        <w:tc>
          <w:tcPr>
            <w:tcBorders>
              <w:top w:val="single" w:color="E2E8F0" w:sz="6" w:space="0"/>
              <w:left w:val="single" w:color="E2E8F0" w:sz="6" w:space="0"/>
              <w:bottom w:val="single" w:color="E2E8F0" w:sz="6" w:space="0"/>
              <w:right w:val="single" w:color="E2E8F0" w:sz="6" w:space="0"/>
            </w:tcBorders>
          </w:tcPr>
          <w:p w14:paraId="5E0E195E">
            <w:pPr>
              <w:pStyle w:val="25"/>
              <w:jc w:val="left"/>
            </w:pPr>
            <w:r>
              <w:rPr>
                <w:rFonts w:ascii="Times New Roman" w:hAnsi="Times New Roman" w:eastAsia="微软雅黑"/>
                <w:sz w:val="22"/>
              </w:rPr>
              <w:t>政府官网、法律法规数据库</w:t>
            </w:r>
          </w:p>
        </w:tc>
      </w:tr>
      <w:tr w14:paraId="4E1F14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63B19E">
            <w:pPr>
              <w:pStyle w:val="25"/>
              <w:jc w:val="left"/>
            </w:pPr>
            <w:r>
              <w:rPr>
                <w:rFonts w:ascii="Times New Roman" w:hAnsi="Times New Roman" w:eastAsia="微软雅黑"/>
                <w:b/>
                <w:bCs/>
                <w:sz w:val="22"/>
              </w:rPr>
              <w:t>消费者行为</w:t>
            </w:r>
          </w:p>
        </w:tc>
        <w:tc>
          <w:tcPr>
            <w:tcBorders>
              <w:top w:val="single" w:color="E2E8F0" w:sz="6" w:space="0"/>
              <w:left w:val="single" w:color="E2E8F0" w:sz="6" w:space="0"/>
              <w:bottom w:val="single" w:color="E2E8F0" w:sz="6" w:space="0"/>
              <w:right w:val="single" w:color="E2E8F0" w:sz="6" w:space="0"/>
            </w:tcBorders>
            <w:shd w:val="clear" w:color="auto" w:fill="F8FAFC"/>
          </w:tcPr>
          <w:p w14:paraId="743CB941">
            <w:pPr>
              <w:pStyle w:val="25"/>
              <w:jc w:val="left"/>
            </w:pPr>
            <w:r>
              <w:rPr>
                <w:rFonts w:ascii="Times New Roman" w:hAnsi="Times New Roman" w:eastAsia="微软雅黑"/>
                <w:sz w:val="22"/>
              </w:rPr>
              <w:t>提供一般性描述</w:t>
            </w:r>
          </w:p>
        </w:tc>
        <w:tc>
          <w:tcPr>
            <w:tcBorders>
              <w:top w:val="single" w:color="E2E8F0" w:sz="6" w:space="0"/>
              <w:left w:val="single" w:color="E2E8F0" w:sz="6" w:space="0"/>
              <w:bottom w:val="single" w:color="E2E8F0" w:sz="6" w:space="0"/>
              <w:right w:val="single" w:color="E2E8F0" w:sz="6" w:space="0"/>
            </w:tcBorders>
            <w:shd w:val="clear" w:color="auto" w:fill="F8FAFC"/>
          </w:tcPr>
          <w:p w14:paraId="7F5EE141">
            <w:pPr>
              <w:pStyle w:val="25"/>
              <w:jc w:val="left"/>
            </w:pPr>
            <w:r>
              <w:rPr>
                <w:rFonts w:ascii="Times New Roman" w:hAnsi="Times New Roman" w:eastAsia="微软雅黑"/>
                <w:sz w:val="22"/>
              </w:rPr>
              <w:t>最新消费者调研报告</w:t>
            </w:r>
          </w:p>
        </w:tc>
      </w:tr>
    </w:tbl>
    <w:p w14:paraId="30D88E35">
      <w:r>
        <w:pict>
          <v:rect id="_x0000_i1248" o:spt="1" style="height:1.5pt;width:0pt;" coordsize="21600,21600" o:hr="t" o:hrstd="t" o:hralign="center">
            <v:path/>
            <v:fill focussize="0,0"/>
            <v:stroke/>
            <v:imagedata o:title=""/>
            <o:lock v:ext="edit"/>
            <w10:wrap type="none"/>
            <w10:anchorlock/>
          </v:rect>
        </w:pict>
      </w:r>
    </w:p>
    <w:bookmarkEnd w:id="446"/>
    <w:bookmarkEnd w:id="448"/>
    <w:p w14:paraId="795D5EBB">
      <w:pPr>
        <w:pStyle w:val="5"/>
      </w:pPr>
      <w:bookmarkStart w:id="449" w:name="竞争对手公开财务信息的初步对比"/>
      <w:r>
        <w:rPr>
          <w:rFonts w:ascii="Times New Roman" w:hAnsi="Times New Roman" w:eastAsia="微软雅黑"/>
          <w:sz w:val="24"/>
        </w:rPr>
        <w:t>8.3.2 竞争对手公开财务信息的初步对比</w:t>
      </w:r>
    </w:p>
    <w:p w14:paraId="5A20F038">
      <w:pPr>
        <w:pStyle w:val="24"/>
      </w:pPr>
      <w:r>
        <w:rPr>
          <w:rFonts w:ascii="Times New Roman" w:hAnsi="Times New Roman" w:eastAsia="微软雅黑"/>
          <w:b/>
          <w:bCs/>
          <w:sz w:val="24"/>
        </w:rPr>
        <w:t>【例8-9】利用公开数据分析竞争对手财务情况</w:t>
      </w:r>
    </w:p>
    <w:p w14:paraId="53725D46">
      <w:pPr>
        <w:pStyle w:val="38"/>
      </w:pPr>
      <w:r>
        <w:rPr>
          <w:rStyle w:val="37"/>
          <w:rFonts w:ascii="Times New Roman" w:hAnsi="Times New Roman" w:eastAsia="微软雅黑"/>
          <w:sz w:val="24"/>
        </w:rPr>
        <w:t>【角色】你是一位竞争分析专家。</w:t>
      </w:r>
      <w:r>
        <w:br w:type="textWrapping"/>
      </w:r>
      <w:r>
        <w:br w:type="textWrapping"/>
      </w:r>
      <w:r>
        <w:rPr>
          <w:rStyle w:val="37"/>
          <w:rFonts w:ascii="Times New Roman" w:hAnsi="Times New Roman" w:eastAsia="微软雅黑"/>
          <w:sz w:val="24"/>
        </w:rPr>
        <w:t>【背景】某同学计划在校园附近开一家咖啡简餐店，</w:t>
      </w:r>
      <w:r>
        <w:br w:type="textWrapping"/>
      </w:r>
      <w:r>
        <w:rPr>
          <w:rStyle w:val="37"/>
          <w:rFonts w:ascii="Times New Roman" w:hAnsi="Times New Roman" w:eastAsia="微软雅黑"/>
          <w:sz w:val="24"/>
        </w:rPr>
        <w:t>需要了解竞争对手的经营情况。</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对于小型餐饮店，有哪些公开渠道可以获取</w:t>
      </w:r>
      <w:r>
        <w:br w:type="textWrapping"/>
      </w:r>
      <w:r>
        <w:rPr>
          <w:rStyle w:val="37"/>
          <w:rFonts w:ascii="Times New Roman" w:hAnsi="Times New Roman" w:eastAsia="微软雅黑"/>
          <w:sz w:val="24"/>
        </w:rPr>
        <w:t xml:space="preserve">   竞争对手的部分经营数据？</w:t>
      </w:r>
      <w:r>
        <w:br w:type="textWrapping"/>
      </w:r>
      <w:r>
        <w:rPr>
          <w:rStyle w:val="37"/>
          <w:rFonts w:ascii="Times New Roman" w:hAnsi="Times New Roman" w:eastAsia="微软雅黑"/>
          <w:sz w:val="24"/>
        </w:rPr>
        <w:t xml:space="preserve">   （如外卖平台评分、月销量估算等）</w:t>
      </w:r>
      <w:r>
        <w:br w:type="textWrapping"/>
      </w:r>
      <w:r>
        <w:rPr>
          <w:rStyle w:val="37"/>
          <w:rFonts w:ascii="Times New Roman" w:hAnsi="Times New Roman" w:eastAsia="微软雅黑"/>
          <w:sz w:val="24"/>
        </w:rPr>
        <w:t>2. 如何从美团/大众点评等平台的公开信息，</w:t>
      </w:r>
      <w:r>
        <w:br w:type="textWrapping"/>
      </w:r>
      <w:r>
        <w:rPr>
          <w:rStyle w:val="37"/>
          <w:rFonts w:ascii="Times New Roman" w:hAnsi="Times New Roman" w:eastAsia="微软雅黑"/>
          <w:sz w:val="24"/>
        </w:rPr>
        <w:t xml:space="preserve">   推算一家竞争对手餐厅的大致月营业额？</w:t>
      </w:r>
      <w:r>
        <w:br w:type="textWrapping"/>
      </w:r>
      <w:r>
        <w:rPr>
          <w:rStyle w:val="37"/>
          <w:rFonts w:ascii="Times New Roman" w:hAnsi="Times New Roman" w:eastAsia="微软雅黑"/>
          <w:sz w:val="24"/>
        </w:rPr>
        <w:t>3. 这些推算方法有哪些局限性？</w:t>
      </w:r>
      <w:r>
        <w:br w:type="textWrapping"/>
      </w:r>
      <w:r>
        <w:rPr>
          <w:rStyle w:val="37"/>
          <w:rFonts w:ascii="Times New Roman" w:hAnsi="Times New Roman" w:eastAsia="微软雅黑"/>
          <w:sz w:val="24"/>
        </w:rPr>
        <w:t xml:space="preserve">   结论能有多可信？</w:t>
      </w:r>
      <w:r>
        <w:br w:type="textWrapping"/>
      </w:r>
      <w:r>
        <w:rPr>
          <w:rStyle w:val="37"/>
          <w:rFonts w:ascii="Times New Roman" w:hAnsi="Times New Roman" w:eastAsia="微软雅黑"/>
          <w:sz w:val="24"/>
        </w:rPr>
        <w:t>4. 从公开信息中，一般能了解到竞争对手的哪些维度？</w:t>
      </w:r>
      <w:r>
        <w:br w:type="textWrapping"/>
      </w:r>
      <w:r>
        <w:rPr>
          <w:rStyle w:val="37"/>
          <w:rFonts w:ascii="Times New Roman" w:hAnsi="Times New Roman" w:eastAsia="微软雅黑"/>
          <w:sz w:val="24"/>
        </w:rPr>
        <w:t xml:space="preserve">   哪些信息是无法公开获取的？</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只讨论合法合规的公开信息获取方式，</w:t>
      </w:r>
      <w:r>
        <w:br w:type="textWrapping"/>
      </w:r>
      <w:r>
        <w:rPr>
          <w:rStyle w:val="37"/>
          <w:rFonts w:ascii="Times New Roman" w:hAnsi="Times New Roman" w:eastAsia="微软雅黑"/>
          <w:sz w:val="24"/>
        </w:rPr>
        <w:t>不涉及任何违法手段。</w:t>
      </w:r>
    </w:p>
    <w:p w14:paraId="3D7674F4">
      <w:r>
        <w:pict>
          <v:rect id="_x0000_i1249" o:spt="1" style="height:1.5pt;width:0pt;" coordsize="21600,21600" o:hr="t" o:hrstd="t" o:hralign="center">
            <v:path/>
            <v:fill focussize="0,0"/>
            <v:stroke/>
            <v:imagedata o:title=""/>
            <o:lock v:ext="edit"/>
            <w10:wrap type="none"/>
            <w10:anchorlock/>
          </v:rect>
        </w:pict>
      </w:r>
    </w:p>
    <w:bookmarkEnd w:id="449"/>
    <w:p w14:paraId="2C1B3065">
      <w:pPr>
        <w:pStyle w:val="5"/>
      </w:pPr>
      <w:bookmarkStart w:id="450" w:name="ai辅助生成行业研究简报"/>
      <w:r>
        <w:rPr>
          <w:rFonts w:ascii="Times New Roman" w:hAnsi="Times New Roman" w:eastAsia="微软雅黑"/>
          <w:sz w:val="24"/>
        </w:rPr>
        <w:t>8.3.3 AI辅助生成行业研究简报</w:t>
      </w:r>
    </w:p>
    <w:p w14:paraId="011D8D5B">
      <w:pPr>
        <w:pStyle w:val="24"/>
      </w:pPr>
      <w:r>
        <w:rPr>
          <w:rFonts w:ascii="Times New Roman" w:hAnsi="Times New Roman" w:eastAsia="微软雅黑"/>
          <w:b/>
          <w:bCs/>
          <w:sz w:val="24"/>
        </w:rPr>
        <w:t>【例8-10】生成行业研究简报——完整闭环示例</w:t>
      </w:r>
    </w:p>
    <w:p w14:paraId="05EA371D">
      <w:pPr>
        <w:pStyle w:val="38"/>
      </w:pPr>
      <w:r>
        <w:rPr>
          <w:rStyle w:val="37"/>
          <w:rFonts w:ascii="Times New Roman" w:hAnsi="Times New Roman" w:eastAsia="微软雅黑"/>
          <w:sz w:val="24"/>
        </w:rPr>
        <w:t>【角色】你是一位行业研究分析师。</w:t>
      </w:r>
      <w:r>
        <w:br w:type="textWrapping"/>
      </w:r>
      <w:r>
        <w:br w:type="textWrapping"/>
      </w:r>
      <w:r>
        <w:rPr>
          <w:rStyle w:val="37"/>
          <w:rFonts w:ascii="Times New Roman" w:hAnsi="Times New Roman" w:eastAsia="微软雅黑"/>
          <w:sz w:val="24"/>
        </w:rPr>
        <w:t>【任务】请生成一份关于"校园二手书市场"的</w:t>
      </w:r>
      <w:r>
        <w:br w:type="textWrapping"/>
      </w:r>
      <w:r>
        <w:rPr>
          <w:rStyle w:val="37"/>
          <w:rFonts w:ascii="Times New Roman" w:hAnsi="Times New Roman" w:eastAsia="微软雅黑"/>
          <w:sz w:val="24"/>
        </w:rPr>
        <w:t>行业研究简报，用于创业项目的市场分析部分。</w:t>
      </w:r>
      <w:r>
        <w:br w:type="textWrapping"/>
      </w:r>
      <w:r>
        <w:br w:type="textWrapping"/>
      </w:r>
      <w:r>
        <w:rPr>
          <w:rStyle w:val="37"/>
          <w:rFonts w:ascii="Times New Roman" w:hAnsi="Times New Roman" w:eastAsia="微软雅黑"/>
          <w:sz w:val="24"/>
        </w:rPr>
        <w:t>【格式要求（Markdown格式）】</w:t>
      </w:r>
      <w:r>
        <w:br w:type="textWrapping"/>
      </w:r>
      <w:r>
        <w:br w:type="textWrapping"/>
      </w:r>
      <w:r>
        <w:rPr>
          <w:rStyle w:val="37"/>
          <w:rFonts w:ascii="Times New Roman" w:hAnsi="Times New Roman" w:eastAsia="微软雅黑"/>
          <w:sz w:val="24"/>
        </w:rPr>
        <w:t>## 校园二手书市场研究简报</w:t>
      </w:r>
      <w:r>
        <w:br w:type="textWrapping"/>
      </w:r>
      <w:r>
        <w:br w:type="textWrapping"/>
      </w:r>
      <w:r>
        <w:rPr>
          <w:rStyle w:val="37"/>
          <w:rFonts w:ascii="Times New Roman" w:hAnsi="Times New Roman" w:eastAsia="微软雅黑"/>
          <w:sz w:val="24"/>
        </w:rPr>
        <w:t>### 一、市场概况</w:t>
      </w:r>
      <w:r>
        <w:br w:type="textWrapping"/>
      </w:r>
      <w:r>
        <w:rPr>
          <w:rStyle w:val="37"/>
          <w:rFonts w:ascii="Times New Roman" w:hAnsi="Times New Roman" w:eastAsia="微软雅黑"/>
          <w:sz w:val="24"/>
        </w:rPr>
        <w:t>（规模、增长趋势、2—3个关键数据）</w:t>
      </w:r>
      <w:r>
        <w:br w:type="textWrapping"/>
      </w:r>
      <w:r>
        <w:br w:type="textWrapping"/>
      </w:r>
      <w:r>
        <w:rPr>
          <w:rStyle w:val="37"/>
          <w:rFonts w:ascii="Times New Roman" w:hAnsi="Times New Roman" w:eastAsia="微软雅黑"/>
          <w:sz w:val="24"/>
        </w:rPr>
        <w:t>### 二、主要玩家分析</w:t>
      </w:r>
      <w:r>
        <w:br w:type="textWrapping"/>
      </w:r>
      <w:r>
        <w:rPr>
          <w:rStyle w:val="37"/>
          <w:rFonts w:ascii="Times New Roman" w:hAnsi="Times New Roman" w:eastAsia="微软雅黑"/>
          <w:sz w:val="24"/>
        </w:rPr>
        <w:t>（现有平台/竞品的简要介绍和对比）</w:t>
      </w:r>
      <w:r>
        <w:br w:type="textWrapping"/>
      </w:r>
      <w:r>
        <w:br w:type="textWrapping"/>
      </w:r>
      <w:r>
        <w:rPr>
          <w:rStyle w:val="37"/>
          <w:rFonts w:ascii="Times New Roman" w:hAnsi="Times New Roman" w:eastAsia="微软雅黑"/>
          <w:sz w:val="24"/>
        </w:rPr>
        <w:t>### 三、市场机会</w:t>
      </w:r>
      <w:r>
        <w:br w:type="textWrapping"/>
      </w:r>
      <w:r>
        <w:rPr>
          <w:rStyle w:val="37"/>
          <w:rFonts w:ascii="Times New Roman" w:hAnsi="Times New Roman" w:eastAsia="微软雅黑"/>
          <w:sz w:val="24"/>
        </w:rPr>
        <w:t>（未被满足的需求或可切入的细分场景）</w:t>
      </w:r>
      <w:r>
        <w:br w:type="textWrapping"/>
      </w:r>
      <w:r>
        <w:br w:type="textWrapping"/>
      </w:r>
      <w:r>
        <w:rPr>
          <w:rStyle w:val="37"/>
          <w:rFonts w:ascii="Times New Roman" w:hAnsi="Times New Roman" w:eastAsia="微软雅黑"/>
          <w:sz w:val="24"/>
        </w:rPr>
        <w:t>### 四、主要挑战</w:t>
      </w:r>
      <w:r>
        <w:br w:type="textWrapping"/>
      </w:r>
      <w:r>
        <w:rPr>
          <w:rStyle w:val="37"/>
          <w:rFonts w:ascii="Times New Roman" w:hAnsi="Times New Roman" w:eastAsia="微软雅黑"/>
          <w:sz w:val="24"/>
        </w:rPr>
        <w:t>（行业发展的主要障碍）</w:t>
      </w:r>
      <w:r>
        <w:br w:type="textWrapping"/>
      </w:r>
      <w:r>
        <w:br w:type="textWrapping"/>
      </w:r>
      <w:r>
        <w:rPr>
          <w:rStyle w:val="37"/>
          <w:rFonts w:ascii="Times New Roman" w:hAnsi="Times New Roman" w:eastAsia="微软雅黑"/>
          <w:sz w:val="24"/>
        </w:rPr>
        <w:t>### 五、结论与机会判断</w:t>
      </w:r>
      <w:r>
        <w:br w:type="textWrapping"/>
      </w:r>
      <w:r>
        <w:rPr>
          <w:rStyle w:val="37"/>
          <w:rFonts w:ascii="Times New Roman" w:hAnsi="Times New Roman" w:eastAsia="微软雅黑"/>
          <w:sz w:val="24"/>
        </w:rPr>
        <w:t>（一段话的综合判断）</w:t>
      </w:r>
      <w:r>
        <w:br w:type="textWrapping"/>
      </w:r>
      <w:r>
        <w:br w:type="textWrapping"/>
      </w:r>
      <w:r>
        <w:rPr>
          <w:rStyle w:val="37"/>
          <w:rFonts w:ascii="Times New Roman" w:hAnsi="Times New Roman" w:eastAsia="微软雅黑"/>
          <w:sz w:val="24"/>
        </w:rPr>
        <w:t>### 数据声明</w:t>
      </w:r>
      <w:r>
        <w:br w:type="textWrapping"/>
      </w:r>
      <w:r>
        <w:rPr>
          <w:rStyle w:val="37"/>
          <w:rFonts w:ascii="Times New Roman" w:hAnsi="Times New Roman" w:eastAsia="微软雅黑"/>
          <w:sz w:val="24"/>
        </w:rPr>
        <w:t>（说明哪些数据是确定的、哪些是估算的）</w:t>
      </w:r>
      <w:r>
        <w:br w:type="textWrapping"/>
      </w:r>
      <w:r>
        <w:br w:type="textWrapping"/>
      </w:r>
      <w:r>
        <w:rPr>
          <w:rStyle w:val="37"/>
          <w:rFonts w:ascii="Times New Roman" w:hAnsi="Times New Roman" w:eastAsia="微软雅黑"/>
          <w:sz w:val="24"/>
        </w:rPr>
        <w:t>【特殊要求】</w:t>
      </w:r>
      <w:r>
        <w:br w:type="textWrapping"/>
      </w:r>
      <w:r>
        <w:rPr>
          <w:rStyle w:val="37"/>
          <w:rFonts w:ascii="Times New Roman" w:hAnsi="Times New Roman" w:eastAsia="微软雅黑"/>
          <w:sz w:val="24"/>
        </w:rPr>
        <w:t>1. 对于无法确认的数据，请用"据估计"、"预计"标注</w:t>
      </w:r>
      <w:r>
        <w:br w:type="textWrapping"/>
      </w:r>
      <w:r>
        <w:rPr>
          <w:rStyle w:val="37"/>
          <w:rFonts w:ascii="Times New Roman" w:hAnsi="Times New Roman" w:eastAsia="微软雅黑"/>
          <w:sz w:val="24"/>
        </w:rPr>
        <w:t>2. 在"数据声明"部分明确说明数据来源和可信度</w:t>
      </w:r>
      <w:r>
        <w:br w:type="textWrapping"/>
      </w:r>
      <w:r>
        <w:rPr>
          <w:rStyle w:val="37"/>
          <w:rFonts w:ascii="Times New Roman" w:hAnsi="Times New Roman" w:eastAsia="微软雅黑"/>
          <w:sz w:val="24"/>
        </w:rPr>
        <w:t>3. 建议学生通过哪些渠道核实文中的关键数据</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这是校园市场的分析，规模不大，</w:t>
      </w:r>
      <w:r>
        <w:br w:type="textWrapping"/>
      </w:r>
      <w:r>
        <w:rPr>
          <w:rStyle w:val="37"/>
          <w:rFonts w:ascii="Times New Roman" w:hAnsi="Times New Roman" w:eastAsia="微软雅黑"/>
          <w:sz w:val="24"/>
        </w:rPr>
        <w:t>不要高估市场，保持客观。</w:t>
      </w:r>
    </w:p>
    <w:p w14:paraId="70C004B3">
      <w:pPr>
        <w:pStyle w:val="24"/>
      </w:pPr>
      <w:r>
        <w:rPr>
          <w:rFonts w:ascii="Times New Roman" w:hAnsi="Times New Roman" w:eastAsia="微软雅黑"/>
          <w:b/>
          <w:bCs/>
          <w:sz w:val="24"/>
        </w:rPr>
        <w:t>学生需要做的补充：</w:t>
      </w:r>
    </w:p>
    <w:p w14:paraId="4C847F5C">
      <w:pPr>
        <w:pStyle w:val="3"/>
      </w:pPr>
      <w:r>
        <w:rPr>
          <w:rFonts w:ascii="Times New Roman" w:hAnsi="Times New Roman" w:eastAsia="微软雅黑"/>
          <w:sz w:val="24"/>
        </w:rPr>
        <w:t>AI生成的行业研究简报通常缺乏最新的一手数据，学生应该通过以下方式补充：</w:t>
      </w:r>
    </w:p>
    <w:p w14:paraId="1287D619">
      <w:pPr>
        <w:pStyle w:val="36"/>
      </w:pPr>
      <w:r>
        <w:drawing>
          <wp:inline distT="0" distB="0" distL="114300" distR="114300">
            <wp:extent cx="4800600" cy="2976245"/>
            <wp:effectExtent l="0" t="0" r="0" b="0"/>
            <wp:docPr id="6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mermaid diagram"/>
                    <pic:cNvPicPr>
                      <a:picLocks noChangeAspect="1" noChangeArrowheads="1"/>
                    </pic:cNvPicPr>
                  </pic:nvPicPr>
                  <pic:blipFill>
                    <a:blip r:embed="rId82"/>
                    <a:stretch>
                      <a:fillRect/>
                    </a:stretch>
                  </pic:blipFill>
                  <pic:spPr>
                    <a:xfrm>
                      <a:off x="0" y="0"/>
                      <a:ext cx="4800600" cy="2976247"/>
                    </a:xfrm>
                    <a:prstGeom prst="rect">
                      <a:avLst/>
                    </a:prstGeom>
                    <a:noFill/>
                    <a:ln w="9525">
                      <a:noFill/>
                    </a:ln>
                  </pic:spPr>
                </pic:pic>
              </a:graphicData>
            </a:graphic>
          </wp:inline>
        </w:drawing>
      </w:r>
    </w:p>
    <w:p w14:paraId="65EEF0D9">
      <w:pPr>
        <w:pStyle w:val="3"/>
      </w:pPr>
      <w:r>
        <w:rPr>
          <w:rFonts w:ascii="Times New Roman" w:hAnsi="Times New Roman" w:eastAsia="微软雅黑"/>
          <w:sz w:val="24"/>
        </w:rPr>
        <w:t>图8-7 补充行业数据的实际调研方法</w:t>
      </w:r>
    </w:p>
    <w:p w14:paraId="1EF52E3F">
      <w:r>
        <w:pict>
          <v:rect id="_x0000_i1250" o:spt="1" style="height:1.5pt;width:0pt;" coordsize="21600,21600" o:hr="t" o:hrstd="t" o:hralign="center">
            <v:path/>
            <v:fill focussize="0,0"/>
            <v:stroke/>
            <v:imagedata o:title=""/>
            <o:lock v:ext="edit"/>
            <w10:wrap type="none"/>
            <w10:anchorlock/>
          </v:rect>
        </w:pict>
      </w:r>
    </w:p>
    <w:bookmarkEnd w:id="445"/>
    <w:bookmarkEnd w:id="450"/>
    <w:p w14:paraId="01C9F463">
      <w:pPr>
        <w:pStyle w:val="4"/>
      </w:pPr>
      <w:bookmarkStart w:id="451" w:name="个人理财基础知识"/>
      <w:r>
        <w:rPr>
          <w:rFonts w:ascii="Times New Roman" w:hAnsi="Times New Roman" w:eastAsia="微软雅黑"/>
          <w:sz w:val="24"/>
        </w:rPr>
        <w:t>8.4 个人理财基础知识</w:t>
      </w:r>
    </w:p>
    <w:p w14:paraId="294A1B22">
      <w:pPr>
        <w:pStyle w:val="5"/>
      </w:pPr>
      <w:bookmarkStart w:id="452" w:name="个人财务规划与记账方法"/>
      <w:r>
        <w:rPr>
          <w:rFonts w:ascii="Times New Roman" w:hAnsi="Times New Roman" w:eastAsia="微软雅黑"/>
          <w:sz w:val="24"/>
        </w:rPr>
        <w:t>8.4.1 个人财务规划与记账方法</w:t>
      </w:r>
    </w:p>
    <w:p w14:paraId="36AE3FCB">
      <w:pPr>
        <w:pStyle w:val="6"/>
      </w:pPr>
      <w:bookmarkStart w:id="453" w:name="一个人财务规划的基本框架"/>
      <w:r>
        <w:rPr>
          <w:rFonts w:ascii="Times New Roman" w:hAnsi="Times New Roman" w:eastAsia="微软雅黑"/>
          <w:sz w:val="24"/>
        </w:rPr>
        <w:t>一、个人财务规划的基本框架</w:t>
      </w:r>
    </w:p>
    <w:p w14:paraId="5A756C8E">
      <w:pPr>
        <w:pStyle w:val="24"/>
      </w:pPr>
      <w:r>
        <w:rPr>
          <w:rFonts w:ascii="Times New Roman" w:hAnsi="Times New Roman" w:eastAsia="微软雅黑"/>
          <w:sz w:val="24"/>
        </w:rPr>
        <w:t>个人财务规划是对个人（或家庭）一生财务资源的系统性安排，如图8-8所示。</w:t>
      </w:r>
    </w:p>
    <w:p w14:paraId="5C712896">
      <w:pPr>
        <w:pStyle w:val="36"/>
      </w:pPr>
      <w:r>
        <w:drawing>
          <wp:inline distT="0" distB="0" distL="114300" distR="114300">
            <wp:extent cx="4800600" cy="1597660"/>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83"/>
                    <a:stretch>
                      <a:fillRect/>
                    </a:stretch>
                  </pic:blipFill>
                  <pic:spPr>
                    <a:xfrm>
                      <a:off x="0" y="0"/>
                      <a:ext cx="4800600" cy="1598158"/>
                    </a:xfrm>
                    <a:prstGeom prst="rect">
                      <a:avLst/>
                    </a:prstGeom>
                    <a:noFill/>
                    <a:ln w="9525">
                      <a:noFill/>
                    </a:ln>
                  </pic:spPr>
                </pic:pic>
              </a:graphicData>
            </a:graphic>
          </wp:inline>
        </w:drawing>
      </w:r>
    </w:p>
    <w:p w14:paraId="68E5A067">
      <w:pPr>
        <w:pStyle w:val="3"/>
      </w:pPr>
      <w:r>
        <w:rPr>
          <w:rFonts w:ascii="Times New Roman" w:hAnsi="Times New Roman" w:eastAsia="微软雅黑"/>
          <w:sz w:val="24"/>
        </w:rPr>
        <w:t>图8-8 个人财务规划基本框架</w:t>
      </w:r>
    </w:p>
    <w:p w14:paraId="2168315C">
      <w:pPr>
        <w:pStyle w:val="3"/>
      </w:pPr>
      <w:r>
        <w:rPr>
          <w:rFonts w:ascii="Times New Roman" w:hAnsi="Times New Roman" w:eastAsia="微软雅黑"/>
          <w:b/>
          <w:bCs/>
          <w:sz w:val="24"/>
        </w:rPr>
        <w:t>【例8-11】AI辅助建立个人财务规划框架</w:t>
      </w:r>
    </w:p>
    <w:p w14:paraId="48C77134">
      <w:pPr>
        <w:pStyle w:val="38"/>
      </w:pPr>
      <w:r>
        <w:rPr>
          <w:rStyle w:val="37"/>
          <w:rFonts w:ascii="Times New Roman" w:hAnsi="Times New Roman" w:eastAsia="微软雅黑"/>
          <w:sz w:val="24"/>
        </w:rPr>
        <w:t>【角色】你是一位专业的个人财务规划师。</w:t>
      </w:r>
      <w:r>
        <w:br w:type="textWrapping"/>
      </w:r>
      <w:r>
        <w:br w:type="textWrapping"/>
      </w:r>
      <w:r>
        <w:rPr>
          <w:rStyle w:val="37"/>
          <w:rFonts w:ascii="Times New Roman" w:hAnsi="Times New Roman" w:eastAsia="微软雅黑"/>
          <w:sz w:val="24"/>
        </w:rPr>
        <w:t>【背景】某高职学生即将毕业，</w:t>
      </w:r>
      <w:r>
        <w:br w:type="textWrapping"/>
      </w:r>
      <w:r>
        <w:rPr>
          <w:rStyle w:val="37"/>
          <w:rFonts w:ascii="Times New Roman" w:hAnsi="Times New Roman" w:eastAsia="微软雅黑"/>
          <w:sz w:val="24"/>
        </w:rPr>
        <w:t>即将开始第一份工作，月薪预计5,000—6,000元，</w:t>
      </w:r>
      <w:r>
        <w:br w:type="textWrapping"/>
      </w:r>
      <w:r>
        <w:rPr>
          <w:rStyle w:val="37"/>
          <w:rFonts w:ascii="Times New Roman" w:hAnsi="Times New Roman" w:eastAsia="微软雅黑"/>
          <w:sz w:val="24"/>
        </w:rPr>
        <w:t>在二线城市工作，需要租房。</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请为该学生设计一份"职场新人第一年"的</w:t>
      </w:r>
      <w:r>
        <w:br w:type="textWrapping"/>
      </w:r>
      <w:r>
        <w:rPr>
          <w:rStyle w:val="37"/>
          <w:rFonts w:ascii="Times New Roman" w:hAnsi="Times New Roman" w:eastAsia="微软雅黑"/>
          <w:sz w:val="24"/>
        </w:rPr>
        <w:t>个人财务规划框架：</w:t>
      </w:r>
      <w:r>
        <w:br w:type="textWrapping"/>
      </w:r>
      <w:r>
        <w:br w:type="textWrapping"/>
      </w:r>
      <w:r>
        <w:rPr>
          <w:rStyle w:val="37"/>
          <w:rFonts w:ascii="Times New Roman" w:hAnsi="Times New Roman" w:eastAsia="微软雅黑"/>
          <w:sz w:val="24"/>
        </w:rPr>
        <w:t>1. 收支规划：合理分配月薪的建议比例</w:t>
      </w:r>
      <w:r>
        <w:br w:type="textWrapping"/>
      </w:r>
      <w:r>
        <w:rPr>
          <w:rStyle w:val="37"/>
          <w:rFonts w:ascii="Times New Roman" w:hAnsi="Times New Roman" w:eastAsia="微软雅黑"/>
          <w:sz w:val="24"/>
        </w:rPr>
        <w:t xml:space="preserve">   （如：租房、餐饮、交通、娱乐、储蓄各多少）</w:t>
      </w:r>
      <w:r>
        <w:br w:type="textWrapping"/>
      </w:r>
      <w:r>
        <w:rPr>
          <w:rStyle w:val="37"/>
          <w:rFonts w:ascii="Times New Roman" w:hAnsi="Times New Roman" w:eastAsia="微软雅黑"/>
          <w:sz w:val="24"/>
        </w:rPr>
        <w:t>2. 储蓄目标：第一年应该攒多少钱？</w:t>
      </w:r>
      <w:r>
        <w:br w:type="textWrapping"/>
      </w:r>
      <w:r>
        <w:rPr>
          <w:rStyle w:val="37"/>
          <w:rFonts w:ascii="Times New Roman" w:hAnsi="Times New Roman" w:eastAsia="微软雅黑"/>
          <w:sz w:val="24"/>
        </w:rPr>
        <w:t xml:space="preserve">   优先攒什么？（应急储备金的重要性）</w:t>
      </w:r>
      <w:r>
        <w:br w:type="textWrapping"/>
      </w:r>
      <w:r>
        <w:rPr>
          <w:rStyle w:val="37"/>
          <w:rFonts w:ascii="Times New Roman" w:hAnsi="Times New Roman" w:eastAsia="微软雅黑"/>
          <w:sz w:val="24"/>
        </w:rPr>
        <w:t>3. 债务建议：信用卡使用的注意事项</w:t>
      </w:r>
      <w:r>
        <w:br w:type="textWrapping"/>
      </w:r>
      <w:r>
        <w:rPr>
          <w:rStyle w:val="37"/>
          <w:rFonts w:ascii="Times New Roman" w:hAnsi="Times New Roman" w:eastAsia="微软雅黑"/>
          <w:sz w:val="24"/>
        </w:rPr>
        <w:t>4. 投资入门：第一年适合接触哪类理财产品？</w:t>
      </w:r>
      <w:r>
        <w:br w:type="textWrapping"/>
      </w:r>
      <w:r>
        <w:rPr>
          <w:rStyle w:val="37"/>
          <w:rFonts w:ascii="Times New Roman" w:hAnsi="Times New Roman" w:eastAsia="微软雅黑"/>
          <w:sz w:val="24"/>
        </w:rPr>
        <w:t xml:space="preserve">   哪些要避免？</w:t>
      </w:r>
      <w:r>
        <w:br w:type="textWrapping"/>
      </w:r>
      <w:r>
        <w:br w:type="textWrapping"/>
      </w:r>
      <w:r>
        <w:rPr>
          <w:rStyle w:val="37"/>
          <w:rFonts w:ascii="Times New Roman" w:hAnsi="Times New Roman" w:eastAsia="微软雅黑"/>
          <w:sz w:val="24"/>
        </w:rPr>
        <w:t>【格式】每部分单独说明，语言通俗实用。</w:t>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投资类建议必须说明风险，</w:t>
      </w:r>
      <w:r>
        <w:br w:type="textWrapping"/>
      </w:r>
      <w:r>
        <w:rPr>
          <w:rStyle w:val="37"/>
          <w:rFonts w:ascii="Times New Roman" w:hAnsi="Times New Roman" w:eastAsia="微软雅黑"/>
          <w:sz w:val="24"/>
        </w:rPr>
        <w:t>不要推荐任何具体产品，</w:t>
      </w:r>
      <w:r>
        <w:br w:type="textWrapping"/>
      </w:r>
      <w:r>
        <w:rPr>
          <w:rStyle w:val="37"/>
          <w:rFonts w:ascii="Times New Roman" w:hAnsi="Times New Roman" w:eastAsia="微软雅黑"/>
          <w:sz w:val="24"/>
        </w:rPr>
        <w:t>只提供产品类型的基本知识介绍。</w:t>
      </w:r>
    </w:p>
    <w:p w14:paraId="4F9C11DA">
      <w:pPr>
        <w:pStyle w:val="24"/>
      </w:pPr>
      <w:r>
        <w:rPr>
          <w:rFonts w:ascii="Times New Roman" w:hAnsi="Times New Roman" w:eastAsia="微软雅黑"/>
          <w:b/>
          <w:bCs/>
          <w:sz w:val="24"/>
        </w:rPr>
        <w:t>AI输出示例（储蓄目标部分节选）：</w:t>
      </w:r>
    </w:p>
    <w:p w14:paraId="48A7EB14">
      <w:pPr>
        <w:pStyle w:val="13"/>
      </w:pPr>
      <w:r>
        <w:rPr>
          <w:rFonts w:ascii="Times New Roman" w:hAnsi="Times New Roman" w:eastAsia="微软雅黑"/>
          <w:b/>
          <w:bCs/>
          <w:sz w:val="24"/>
        </w:rPr>
        <w:t>储蓄目标：第一年攒什么？</w:t>
      </w:r>
    </w:p>
    <w:p w14:paraId="3F1496FA">
      <w:pPr>
        <w:pStyle w:val="13"/>
      </w:pPr>
      <w:r>
        <w:rPr>
          <w:rFonts w:ascii="Times New Roman" w:hAnsi="Times New Roman" w:eastAsia="微软雅黑"/>
          <w:b/>
          <w:bCs/>
          <w:sz w:val="24"/>
        </w:rPr>
        <w:t>优先级1：应急储备金</w:t>
      </w:r>
      <w:r>
        <w:rPr>
          <w:rFonts w:ascii="Times New Roman" w:hAnsi="Times New Roman" w:eastAsia="微软雅黑"/>
          <w:sz w:val="24"/>
        </w:rPr>
        <w:t>（必须有，优先攒）</w:t>
      </w:r>
    </w:p>
    <w:p w14:paraId="20A59B03">
      <w:pPr>
        <w:pStyle w:val="13"/>
      </w:pPr>
      <w:r>
        <w:rPr>
          <w:rFonts w:ascii="Times New Roman" w:hAnsi="Times New Roman" w:eastAsia="微软雅黑"/>
          <w:sz w:val="24"/>
        </w:rPr>
        <w:t>目标：攒够3—6个月的基本生活费（约1.5—3万元）</w:t>
      </w:r>
    </w:p>
    <w:p w14:paraId="1C87CE98">
      <w:pPr>
        <w:pStyle w:val="13"/>
      </w:pPr>
      <w:r>
        <w:rPr>
          <w:rFonts w:ascii="Times New Roman" w:hAnsi="Times New Roman" w:eastAsia="微软雅黑"/>
          <w:sz w:val="24"/>
        </w:rPr>
        <w:t>为什么最重要？万一生病、失业、遇到紧急情况，这笔钱是你的”安全网”。没有应急储备金就开始投资，一旦遇到需要用钱的时刻，就可能被迫亏损卖出投资品，得不偿失。</w:t>
      </w:r>
    </w:p>
    <w:p w14:paraId="30B416CE">
      <w:pPr>
        <w:pStyle w:val="13"/>
      </w:pPr>
      <w:r>
        <w:rPr>
          <w:rFonts w:ascii="Times New Roman" w:hAnsi="Times New Roman" w:eastAsia="微软雅黑"/>
          <w:sz w:val="24"/>
        </w:rPr>
        <w:t>存放建议：存在货币基金（如余额宝等）——随时可取，比活期存款利息略高，不要为了”更高收益”而锁定在固定期限的产品里。</w:t>
      </w:r>
    </w:p>
    <w:p w14:paraId="40EDA6E1">
      <w:pPr>
        <w:pStyle w:val="13"/>
      </w:pPr>
      <w:r>
        <w:rPr>
          <w:rFonts w:ascii="Times New Roman" w:hAnsi="Times New Roman" w:eastAsia="微软雅黑"/>
          <w:b/>
          <w:bCs/>
          <w:sz w:val="24"/>
        </w:rPr>
        <w:t>优先级2：目标储蓄</w:t>
      </w:r>
      <w:r>
        <w:rPr>
          <w:rFonts w:ascii="Times New Roman" w:hAnsi="Times New Roman" w:eastAsia="微软雅黑"/>
          <w:sz w:val="24"/>
        </w:rPr>
        <w:t>（有余力后考虑）</w:t>
      </w:r>
    </w:p>
    <w:p w14:paraId="74CB917F">
      <w:pPr>
        <w:pStyle w:val="13"/>
      </w:pPr>
      <w:r>
        <w:rPr>
          <w:rFonts w:ascii="Times New Roman" w:hAnsi="Times New Roman" w:eastAsia="微软雅黑"/>
          <w:sz w:val="24"/>
        </w:rPr>
        <w:t>根据个人目标：如购房首付（长期）、旅行基金、学习提升基金等。</w:t>
      </w:r>
    </w:p>
    <w:p w14:paraId="327AC5C0">
      <w:r>
        <w:pict>
          <v:rect id="_x0000_i1251" o:spt="1" style="height:1.5pt;width:0pt;" coordsize="21600,21600" o:hr="t" o:hrstd="t" o:hralign="center">
            <v:path/>
            <v:fill focussize="0,0"/>
            <v:stroke/>
            <v:imagedata o:title=""/>
            <o:lock v:ext="edit"/>
            <w10:wrap type="none"/>
            <w10:anchorlock/>
          </v:rect>
        </w:pict>
      </w:r>
    </w:p>
    <w:bookmarkEnd w:id="452"/>
    <w:bookmarkEnd w:id="453"/>
    <w:p w14:paraId="1CD9327D">
      <w:pPr>
        <w:pStyle w:val="5"/>
      </w:pPr>
      <w:bookmarkStart w:id="454" w:name="常见投资理财产品的基本认知"/>
      <w:r>
        <w:rPr>
          <w:rFonts w:ascii="Times New Roman" w:hAnsi="Times New Roman" w:eastAsia="微软雅黑"/>
          <w:sz w:val="24"/>
        </w:rPr>
        <w:t>8.4.2 常见投资理财产品的基本认知</w:t>
      </w:r>
    </w:p>
    <w:p w14:paraId="5F9A43ED">
      <w:pPr>
        <w:pStyle w:val="24"/>
      </w:pPr>
      <w:r>
        <w:rPr>
          <w:rFonts w:ascii="Times New Roman" w:hAnsi="Times New Roman" w:eastAsia="微软雅黑"/>
          <w:b/>
          <w:bCs/>
          <w:sz w:val="24"/>
        </w:rPr>
        <w:t>【例8-12】常见理财产品基本认知</w:t>
      </w:r>
    </w:p>
    <w:p w14:paraId="40F60B1B">
      <w:pPr>
        <w:pStyle w:val="38"/>
      </w:pPr>
      <w:r>
        <w:rPr>
          <w:rStyle w:val="37"/>
          <w:rFonts w:ascii="Times New Roman" w:hAnsi="Times New Roman" w:eastAsia="微软雅黑"/>
          <w:sz w:val="24"/>
        </w:rPr>
        <w:t>【角色】你是一位投资者教育专家，</w:t>
      </w:r>
      <w:r>
        <w:br w:type="textWrapping"/>
      </w:r>
      <w:r>
        <w:rPr>
          <w:rStyle w:val="37"/>
          <w:rFonts w:ascii="Times New Roman" w:hAnsi="Times New Roman" w:eastAsia="微软雅黑"/>
          <w:sz w:val="24"/>
        </w:rPr>
        <w:t>面向零基础的年轻人进行理财知识普及。</w:t>
      </w:r>
      <w:r>
        <w:br w:type="textWrapping"/>
      </w:r>
      <w:r>
        <w:br w:type="textWrapping"/>
      </w:r>
      <w:r>
        <w:rPr>
          <w:rStyle w:val="37"/>
          <w:rFonts w:ascii="Times New Roman" w:hAnsi="Times New Roman" w:eastAsia="微软雅黑"/>
          <w:sz w:val="24"/>
        </w:rPr>
        <w:t>【任务】请介绍以下常见理财产品的基本特点，</w:t>
      </w:r>
      <w:r>
        <w:br w:type="textWrapping"/>
      </w:r>
      <w:r>
        <w:rPr>
          <w:rStyle w:val="37"/>
          <w:rFonts w:ascii="Times New Roman" w:hAnsi="Times New Roman" w:eastAsia="微软雅黑"/>
          <w:sz w:val="24"/>
        </w:rPr>
        <w:t>帮助年轻人建立基本认知：</w:t>
      </w:r>
      <w:r>
        <w:br w:type="textWrapping"/>
      </w:r>
      <w:r>
        <w:br w:type="textWrapping"/>
      </w:r>
      <w:r>
        <w:rPr>
          <w:rStyle w:val="37"/>
          <w:rFonts w:ascii="Times New Roman" w:hAnsi="Times New Roman" w:eastAsia="微软雅黑"/>
          <w:sz w:val="24"/>
        </w:rPr>
        <w:t>1. 银行活期/定期存款</w:t>
      </w:r>
      <w:r>
        <w:br w:type="textWrapping"/>
      </w:r>
      <w:r>
        <w:rPr>
          <w:rStyle w:val="37"/>
          <w:rFonts w:ascii="Times New Roman" w:hAnsi="Times New Roman" w:eastAsia="微软雅黑"/>
          <w:sz w:val="24"/>
        </w:rPr>
        <w:t>2. 货币市场基金（如余额宝）</w:t>
      </w:r>
      <w:r>
        <w:br w:type="textWrapping"/>
      </w:r>
      <w:r>
        <w:rPr>
          <w:rStyle w:val="37"/>
          <w:rFonts w:ascii="Times New Roman" w:hAnsi="Times New Roman" w:eastAsia="微软雅黑"/>
          <w:sz w:val="24"/>
        </w:rPr>
        <w:t>3. 债券基金</w:t>
      </w:r>
      <w:r>
        <w:br w:type="textWrapping"/>
      </w:r>
      <w:r>
        <w:rPr>
          <w:rStyle w:val="37"/>
          <w:rFonts w:ascii="Times New Roman" w:hAnsi="Times New Roman" w:eastAsia="微软雅黑"/>
          <w:sz w:val="24"/>
        </w:rPr>
        <w:t>4. 股票型基金（含指数基金）</w:t>
      </w:r>
      <w:r>
        <w:br w:type="textWrapping"/>
      </w:r>
      <w:r>
        <w:rPr>
          <w:rStyle w:val="37"/>
          <w:rFonts w:ascii="Times New Roman" w:hAnsi="Times New Roman" w:eastAsia="微软雅黑"/>
          <w:sz w:val="24"/>
        </w:rPr>
        <w:t>5. 股票直接投资</w:t>
      </w:r>
      <w:r>
        <w:br w:type="textWrapping"/>
      </w:r>
      <w:r>
        <w:rPr>
          <w:rStyle w:val="37"/>
          <w:rFonts w:ascii="Times New Roman" w:hAnsi="Times New Roman" w:eastAsia="微软雅黑"/>
          <w:sz w:val="24"/>
        </w:rPr>
        <w:t>6. P2P网贷（重点介绍风险）</w:t>
      </w:r>
      <w:r>
        <w:br w:type="textWrapping"/>
      </w:r>
      <w:r>
        <w:br w:type="textWrapping"/>
      </w:r>
      <w:r>
        <w:rPr>
          <w:rStyle w:val="37"/>
          <w:rFonts w:ascii="Times New Roman" w:hAnsi="Times New Roman" w:eastAsia="微软雅黑"/>
          <w:sz w:val="24"/>
        </w:rPr>
        <w:t>对每类产品说明：</w:t>
      </w:r>
      <w:r>
        <w:br w:type="textWrapping"/>
      </w:r>
      <w:r>
        <w:rPr>
          <w:rStyle w:val="37"/>
          <w:rFonts w:ascii="Times New Roman" w:hAnsi="Times New Roman" w:eastAsia="微软雅黑"/>
          <w:sz w:val="24"/>
        </w:rPr>
        <w:t>- 风险等级（低/中/高/极高）</w:t>
      </w:r>
      <w:r>
        <w:br w:type="textWrapping"/>
      </w:r>
      <w:r>
        <w:rPr>
          <w:rStyle w:val="37"/>
          <w:rFonts w:ascii="Times New Roman" w:hAnsi="Times New Roman" w:eastAsia="微软雅黑"/>
          <w:sz w:val="24"/>
        </w:rPr>
        <w:t>- 预期收益区间（不保证收益，仅为历史参考）</w:t>
      </w:r>
      <w:r>
        <w:br w:type="textWrapping"/>
      </w:r>
      <w:r>
        <w:rPr>
          <w:rStyle w:val="37"/>
          <w:rFonts w:ascii="Times New Roman" w:hAnsi="Times New Roman" w:eastAsia="微软雅黑"/>
          <w:sz w:val="24"/>
        </w:rPr>
        <w:t>- 流动性（随时可取/有期限限制）</w:t>
      </w:r>
      <w:r>
        <w:br w:type="textWrapping"/>
      </w:r>
      <w:r>
        <w:rPr>
          <w:rStyle w:val="37"/>
          <w:rFonts w:ascii="Times New Roman" w:hAnsi="Times New Roman" w:eastAsia="微软雅黑"/>
          <w:sz w:val="24"/>
        </w:rPr>
        <w:t>- 适合谁？</w:t>
      </w:r>
      <w:r>
        <w:br w:type="textWrapping"/>
      </w:r>
      <w:r>
        <w:rPr>
          <w:rStyle w:val="37"/>
          <w:rFonts w:ascii="Times New Roman" w:hAnsi="Times New Roman" w:eastAsia="微软雅黑"/>
          <w:sz w:val="24"/>
        </w:rPr>
        <w:t>- 最需要注意什么？</w:t>
      </w:r>
      <w:r>
        <w:br w:type="textWrapping"/>
      </w:r>
      <w:r>
        <w:br w:type="textWrapping"/>
      </w:r>
      <w:r>
        <w:rPr>
          <w:rStyle w:val="37"/>
          <w:rFonts w:ascii="Times New Roman" w:hAnsi="Times New Roman" w:eastAsia="微软雅黑"/>
          <w:sz w:val="24"/>
        </w:rPr>
        <w:t>【格式】表格形式，最后附一段总结建议。</w:t>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不推荐任何具体产品，</w:t>
      </w:r>
      <w:r>
        <w:br w:type="textWrapping"/>
      </w:r>
      <w:r>
        <w:rPr>
          <w:rStyle w:val="37"/>
          <w:rFonts w:ascii="Times New Roman" w:hAnsi="Times New Roman" w:eastAsia="微软雅黑"/>
          <w:sz w:val="24"/>
        </w:rPr>
        <w:t>必须在每项前面强调"以下仅为科普，</w:t>
      </w:r>
      <w:r>
        <w:br w:type="textWrapping"/>
      </w:r>
      <w:r>
        <w:rPr>
          <w:rStyle w:val="37"/>
          <w:rFonts w:ascii="Times New Roman" w:hAnsi="Times New Roman" w:eastAsia="微软雅黑"/>
          <w:sz w:val="24"/>
        </w:rPr>
        <w:t>不构成投资建议，投资有风险，请谨慎决策"。</w:t>
      </w:r>
    </w:p>
    <w:p w14:paraId="3CAE8BB3">
      <w:pPr>
        <w:pStyle w:val="24"/>
      </w:pPr>
      <w:r>
        <w:rPr>
          <w:rFonts w:ascii="Times New Roman" w:hAnsi="Times New Roman" w:eastAsia="微软雅黑"/>
          <w:b/>
          <w:bCs/>
          <w:sz w:val="24"/>
        </w:rPr>
        <w:t>AI输出示例（表格节选）：</w:t>
      </w:r>
    </w:p>
    <w:p w14:paraId="2094C214">
      <w:pPr>
        <w:pStyle w:val="13"/>
      </w:pPr>
      <w:r>
        <w:rPr>
          <w:rFonts w:ascii="Times New Roman" w:hAnsi="Times New Roman" w:eastAsia="微软雅黑"/>
          <w:sz w:val="24"/>
        </w:rPr>
        <w:t>⚠</w:t>
      </w:r>
      <w:r>
        <w:t xml:space="preserve"> </w:t>
      </w:r>
      <w:r>
        <w:rPr>
          <w:rFonts w:ascii="Times New Roman" w:hAnsi="Times New Roman" w:eastAsia="微软雅黑"/>
          <w:b/>
          <w:bCs/>
          <w:sz w:val="24"/>
        </w:rPr>
        <w:t>以下内容仅为金融知识科普，不构成任何投资建议。投资有风险，请谨慎决策，建议咨询专业理财师。</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1050"/>
        <w:gridCol w:w="936"/>
        <w:gridCol w:w="2227"/>
        <w:gridCol w:w="1218"/>
        <w:gridCol w:w="1539"/>
        <w:gridCol w:w="1544"/>
      </w:tblGrid>
      <w:tr w14:paraId="645F74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0929A8D">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02F01D9F">
            <w:pPr>
              <w:pStyle w:val="25"/>
              <w:jc w:val="left"/>
            </w:pPr>
            <w:r>
              <w:rPr>
                <w:rFonts w:ascii="Times New Roman" w:hAnsi="Times New Roman" w:eastAsia="微软雅黑"/>
                <w:b/>
                <w:color w:val="1E3A8A"/>
                <w:sz w:val="22"/>
              </w:rPr>
              <w:t>产品类型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C9E647E">
            <w:pPr>
              <w:pStyle w:val="25"/>
              <w:jc w:val="left"/>
            </w:pPr>
            <w:r>
              <w:rPr>
                <w:rFonts w:ascii="Times New Roman" w:hAnsi="Times New Roman" w:eastAsia="微软雅黑"/>
                <w:b/>
                <w:color w:val="1E3A8A"/>
                <w:sz w:val="22"/>
              </w:rPr>
              <w:t>风险等级</w:t>
            </w:r>
          </w:p>
        </w:tc>
        <w:tc>
          <w:tcPr>
            <w:tcBorders>
              <w:top w:val="single" w:color="E2E8F0" w:sz="6" w:space="0"/>
              <w:left w:val="single" w:color="E2E8F0" w:sz="6" w:space="0"/>
              <w:bottom w:val="single" w:color="E2E8F0" w:sz="6" w:space="0"/>
              <w:right w:val="single" w:color="E2E8F0" w:sz="6" w:space="0"/>
            </w:tcBorders>
            <w:shd w:val="clear" w:color="auto" w:fill="EEF4FF"/>
          </w:tcPr>
          <w:p w14:paraId="04BBDCCE">
            <w:pPr>
              <w:pStyle w:val="25"/>
              <w:jc w:val="left"/>
            </w:pPr>
            <w:r>
              <w:rPr>
                <w:rFonts w:ascii="Times New Roman" w:hAnsi="Times New Roman" w:eastAsia="微软雅黑"/>
                <w:b/>
                <w:color w:val="1E3A8A"/>
                <w:sz w:val="22"/>
              </w:rPr>
              <w:t>预期收益（参考）</w:t>
            </w:r>
          </w:p>
        </w:tc>
        <w:tc>
          <w:tcPr>
            <w:tcBorders>
              <w:top w:val="single" w:color="E2E8F0" w:sz="6" w:space="0"/>
              <w:left w:val="single" w:color="E2E8F0" w:sz="6" w:space="0"/>
              <w:bottom w:val="single" w:color="E2E8F0" w:sz="6" w:space="0"/>
              <w:right w:val="single" w:color="E2E8F0" w:sz="6" w:space="0"/>
            </w:tcBorders>
            <w:shd w:val="clear" w:color="auto" w:fill="EEF4FF"/>
          </w:tcPr>
          <w:p w14:paraId="7CE69DC6">
            <w:pPr>
              <w:pStyle w:val="25"/>
              <w:jc w:val="left"/>
            </w:pPr>
            <w:r>
              <w:rPr>
                <w:rFonts w:ascii="Times New Roman" w:hAnsi="Times New Roman" w:eastAsia="微软雅黑"/>
                <w:b/>
                <w:color w:val="1E3A8A"/>
                <w:sz w:val="22"/>
              </w:rPr>
              <w:t>流动性</w:t>
            </w:r>
          </w:p>
        </w:tc>
        <w:tc>
          <w:tcPr>
            <w:tcBorders>
              <w:top w:val="single" w:color="E2E8F0" w:sz="6" w:space="0"/>
              <w:left w:val="single" w:color="E2E8F0" w:sz="6" w:space="0"/>
              <w:bottom w:val="single" w:color="E2E8F0" w:sz="6" w:space="0"/>
              <w:right w:val="single" w:color="E2E8F0" w:sz="6" w:space="0"/>
            </w:tcBorders>
            <w:shd w:val="clear" w:color="auto" w:fill="EEF4FF"/>
          </w:tcPr>
          <w:p w14:paraId="2BB9AC08">
            <w:pPr>
              <w:pStyle w:val="25"/>
              <w:jc w:val="left"/>
            </w:pPr>
            <w:r>
              <w:rPr>
                <w:rFonts w:ascii="Times New Roman" w:hAnsi="Times New Roman" w:eastAsia="微软雅黑"/>
                <w:b/>
                <w:color w:val="1E3A8A"/>
                <w:sz w:val="22"/>
              </w:rPr>
              <w:t>适合人群</w:t>
            </w:r>
          </w:p>
        </w:tc>
        <w:tc>
          <w:tcPr>
            <w:tcBorders>
              <w:top w:val="single" w:color="E2E8F0" w:sz="6" w:space="0"/>
              <w:left w:val="single" w:color="E2E8F0" w:sz="6" w:space="0"/>
              <w:bottom w:val="single" w:color="E2E8F0" w:sz="6" w:space="0"/>
              <w:right w:val="single" w:color="E2E8F0" w:sz="6" w:space="0"/>
            </w:tcBorders>
            <w:shd w:val="clear" w:color="auto" w:fill="EEF4FF"/>
          </w:tcPr>
          <w:p w14:paraId="3628B276">
            <w:pPr>
              <w:pStyle w:val="25"/>
              <w:jc w:val="left"/>
            </w:pPr>
            <w:r>
              <w:rPr>
                <w:rFonts w:ascii="Times New Roman" w:hAnsi="Times New Roman" w:eastAsia="微软雅黑"/>
                <w:b/>
                <w:color w:val="1E3A8A"/>
                <w:sz w:val="22"/>
              </w:rPr>
              <w:t>最需注意</w:t>
            </w:r>
          </w:p>
        </w:tc>
      </w:tr>
      <w:tr w14:paraId="6DEAB7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815905">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07BEC380">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72F1F96">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C4C636D">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FB32458">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3FED177">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DEA98DF">
            <w:pPr>
              <w:pStyle w:val="25"/>
              <w:jc w:val="left"/>
            </w:pPr>
            <w:r>
              <w:rPr>
                <w:rFonts w:ascii="Times New Roman" w:hAnsi="Times New Roman" w:eastAsia="微软雅黑"/>
                <w:sz w:val="22"/>
              </w:rPr>
              <w:t>———</w:t>
            </w:r>
          </w:p>
        </w:tc>
      </w:tr>
      <w:tr w14:paraId="45AFCF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635C36">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726FDCBC">
            <w:pPr>
              <w:pStyle w:val="25"/>
              <w:jc w:val="left"/>
            </w:pPr>
            <w:r>
              <w:rPr>
                <w:rFonts w:ascii="Times New Roman" w:hAnsi="Times New Roman" w:eastAsia="微软雅黑"/>
                <w:sz w:val="22"/>
              </w:rPr>
              <w:t>银行存款</w:t>
            </w:r>
          </w:p>
        </w:tc>
        <w:tc>
          <w:tcPr>
            <w:tcBorders>
              <w:top w:val="single" w:color="E2E8F0" w:sz="6" w:space="0"/>
              <w:left w:val="single" w:color="E2E8F0" w:sz="6" w:space="0"/>
              <w:bottom w:val="single" w:color="E2E8F0" w:sz="6" w:space="0"/>
              <w:right w:val="single" w:color="E2E8F0" w:sz="6" w:space="0"/>
            </w:tcBorders>
            <w:shd w:val="clear" w:color="auto" w:fill="F8FAFC"/>
          </w:tcPr>
          <w:p w14:paraId="766A1EE7">
            <w:pPr>
              <w:pStyle w:val="25"/>
              <w:jc w:val="left"/>
            </w:pPr>
            <w:r>
              <w:rPr>
                <w:rFonts w:ascii="Times New Roman" w:hAnsi="Times New Roman" w:eastAsia="微软雅黑"/>
                <w:sz w:val="22"/>
              </w:rPr>
              <w:t>极低</w:t>
            </w:r>
          </w:p>
        </w:tc>
        <w:tc>
          <w:tcPr>
            <w:tcBorders>
              <w:top w:val="single" w:color="E2E8F0" w:sz="6" w:space="0"/>
              <w:left w:val="single" w:color="E2E8F0" w:sz="6" w:space="0"/>
              <w:bottom w:val="single" w:color="E2E8F0" w:sz="6" w:space="0"/>
              <w:right w:val="single" w:color="E2E8F0" w:sz="6" w:space="0"/>
            </w:tcBorders>
            <w:shd w:val="clear" w:color="auto" w:fill="F8FAFC"/>
          </w:tcPr>
          <w:p w14:paraId="12488FAC">
            <w:pPr>
              <w:pStyle w:val="25"/>
              <w:jc w:val="left"/>
            </w:pPr>
            <w:r>
              <w:rPr>
                <w:rFonts w:ascii="Times New Roman" w:hAnsi="Times New Roman" w:eastAsia="微软雅黑"/>
                <w:sz w:val="22"/>
              </w:rPr>
              <w:t>活期0.1%—0.3%；3年定期约2%—3%</w:t>
            </w:r>
          </w:p>
        </w:tc>
        <w:tc>
          <w:tcPr>
            <w:tcBorders>
              <w:top w:val="single" w:color="E2E8F0" w:sz="6" w:space="0"/>
              <w:left w:val="single" w:color="E2E8F0" w:sz="6" w:space="0"/>
              <w:bottom w:val="single" w:color="E2E8F0" w:sz="6" w:space="0"/>
              <w:right w:val="single" w:color="E2E8F0" w:sz="6" w:space="0"/>
            </w:tcBorders>
            <w:shd w:val="clear" w:color="auto" w:fill="F8FAFC"/>
          </w:tcPr>
          <w:p w14:paraId="3C0C745B">
            <w:pPr>
              <w:pStyle w:val="25"/>
              <w:jc w:val="left"/>
            </w:pPr>
            <w:r>
              <w:rPr>
                <w:rFonts w:ascii="Times New Roman" w:hAnsi="Times New Roman" w:eastAsia="微软雅黑"/>
                <w:sz w:val="22"/>
              </w:rPr>
              <w:t>活期随时；定期有期限</w:t>
            </w:r>
          </w:p>
        </w:tc>
        <w:tc>
          <w:tcPr>
            <w:tcBorders>
              <w:top w:val="single" w:color="E2E8F0" w:sz="6" w:space="0"/>
              <w:left w:val="single" w:color="E2E8F0" w:sz="6" w:space="0"/>
              <w:bottom w:val="single" w:color="E2E8F0" w:sz="6" w:space="0"/>
              <w:right w:val="single" w:color="E2E8F0" w:sz="6" w:space="0"/>
            </w:tcBorders>
            <w:shd w:val="clear" w:color="auto" w:fill="F8FAFC"/>
          </w:tcPr>
          <w:p w14:paraId="60F88C8D">
            <w:pPr>
              <w:pStyle w:val="25"/>
              <w:jc w:val="left"/>
            </w:pPr>
            <w:r>
              <w:rPr>
                <w:rFonts w:ascii="Times New Roman" w:hAnsi="Times New Roman" w:eastAsia="微软雅黑"/>
                <w:sz w:val="22"/>
              </w:rPr>
              <w:t>所有人，保本首选</w:t>
            </w:r>
          </w:p>
        </w:tc>
        <w:tc>
          <w:tcPr>
            <w:tcBorders>
              <w:top w:val="single" w:color="E2E8F0" w:sz="6" w:space="0"/>
              <w:left w:val="single" w:color="E2E8F0" w:sz="6" w:space="0"/>
              <w:bottom w:val="single" w:color="E2E8F0" w:sz="6" w:space="0"/>
              <w:right w:val="single" w:color="E2E8F0" w:sz="6" w:space="0"/>
            </w:tcBorders>
            <w:shd w:val="clear" w:color="auto" w:fill="F8FAFC"/>
          </w:tcPr>
          <w:p w14:paraId="6F178574">
            <w:pPr>
              <w:pStyle w:val="25"/>
              <w:jc w:val="left"/>
            </w:pPr>
            <w:r>
              <w:rPr>
                <w:rFonts w:ascii="Times New Roman" w:hAnsi="Times New Roman" w:eastAsia="微软雅黑"/>
                <w:sz w:val="22"/>
              </w:rPr>
              <w:t>通胀可能使实际购买力下降</w:t>
            </w:r>
          </w:p>
        </w:tc>
      </w:tr>
      <w:tr w14:paraId="026369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93399A">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6D25DC38">
            <w:pPr>
              <w:pStyle w:val="25"/>
              <w:jc w:val="left"/>
            </w:pPr>
            <w:r>
              <w:rPr>
                <w:rFonts w:ascii="Times New Roman" w:hAnsi="Times New Roman" w:eastAsia="微软雅黑"/>
                <w:sz w:val="22"/>
              </w:rPr>
              <w:t>货币基金</w:t>
            </w:r>
          </w:p>
        </w:tc>
        <w:tc>
          <w:tcPr>
            <w:tcBorders>
              <w:top w:val="single" w:color="E2E8F0" w:sz="6" w:space="0"/>
              <w:left w:val="single" w:color="E2E8F0" w:sz="6" w:space="0"/>
              <w:bottom w:val="single" w:color="E2E8F0" w:sz="6" w:space="0"/>
              <w:right w:val="single" w:color="E2E8F0" w:sz="6" w:space="0"/>
            </w:tcBorders>
          </w:tcPr>
          <w:p w14:paraId="534BBC13">
            <w:pPr>
              <w:pStyle w:val="25"/>
              <w:jc w:val="left"/>
            </w:pPr>
            <w:r>
              <w:rPr>
                <w:rFonts w:ascii="Times New Roman" w:hAnsi="Times New Roman" w:eastAsia="微软雅黑"/>
                <w:sz w:val="22"/>
              </w:rPr>
              <w:t>低</w:t>
            </w:r>
          </w:p>
        </w:tc>
        <w:tc>
          <w:tcPr>
            <w:tcBorders>
              <w:top w:val="single" w:color="E2E8F0" w:sz="6" w:space="0"/>
              <w:left w:val="single" w:color="E2E8F0" w:sz="6" w:space="0"/>
              <w:bottom w:val="single" w:color="E2E8F0" w:sz="6" w:space="0"/>
              <w:right w:val="single" w:color="E2E8F0" w:sz="6" w:space="0"/>
            </w:tcBorders>
          </w:tcPr>
          <w:p w14:paraId="1FDF4181">
            <w:pPr>
              <w:pStyle w:val="25"/>
              <w:jc w:val="left"/>
            </w:pPr>
            <w:r>
              <w:rPr>
                <w:rFonts w:ascii="Times New Roman" w:hAnsi="Times New Roman" w:eastAsia="微软雅黑"/>
                <w:sz w:val="22"/>
              </w:rPr>
              <w:t>年化约1.5%—2.5%（历史参考）</w:t>
            </w:r>
          </w:p>
        </w:tc>
        <w:tc>
          <w:tcPr>
            <w:tcBorders>
              <w:top w:val="single" w:color="E2E8F0" w:sz="6" w:space="0"/>
              <w:left w:val="single" w:color="E2E8F0" w:sz="6" w:space="0"/>
              <w:bottom w:val="single" w:color="E2E8F0" w:sz="6" w:space="0"/>
              <w:right w:val="single" w:color="E2E8F0" w:sz="6" w:space="0"/>
            </w:tcBorders>
          </w:tcPr>
          <w:p w14:paraId="10F5D0CD">
            <w:pPr>
              <w:pStyle w:val="25"/>
              <w:jc w:val="left"/>
            </w:pPr>
            <w:r>
              <w:rPr>
                <w:rFonts w:ascii="Times New Roman" w:hAnsi="Times New Roman" w:eastAsia="微软雅黑"/>
                <w:sz w:val="22"/>
              </w:rPr>
              <w:t>极高，T+0或T+1</w:t>
            </w:r>
          </w:p>
        </w:tc>
        <w:tc>
          <w:tcPr>
            <w:tcBorders>
              <w:top w:val="single" w:color="E2E8F0" w:sz="6" w:space="0"/>
              <w:left w:val="single" w:color="E2E8F0" w:sz="6" w:space="0"/>
              <w:bottom w:val="single" w:color="E2E8F0" w:sz="6" w:space="0"/>
              <w:right w:val="single" w:color="E2E8F0" w:sz="6" w:space="0"/>
            </w:tcBorders>
          </w:tcPr>
          <w:p w14:paraId="26AF36A6">
            <w:pPr>
              <w:pStyle w:val="25"/>
              <w:jc w:val="left"/>
            </w:pPr>
            <w:r>
              <w:rPr>
                <w:rFonts w:ascii="Times New Roman" w:hAnsi="Times New Roman" w:eastAsia="微软雅黑"/>
                <w:sz w:val="22"/>
              </w:rPr>
              <w:t>应急储备金的存放</w:t>
            </w:r>
          </w:p>
        </w:tc>
        <w:tc>
          <w:tcPr>
            <w:tcBorders>
              <w:top w:val="single" w:color="E2E8F0" w:sz="6" w:space="0"/>
              <w:left w:val="single" w:color="E2E8F0" w:sz="6" w:space="0"/>
              <w:bottom w:val="single" w:color="E2E8F0" w:sz="6" w:space="0"/>
              <w:right w:val="single" w:color="E2E8F0" w:sz="6" w:space="0"/>
            </w:tcBorders>
          </w:tcPr>
          <w:p w14:paraId="1486C458">
            <w:pPr>
              <w:pStyle w:val="25"/>
              <w:jc w:val="left"/>
            </w:pPr>
            <w:r>
              <w:rPr>
                <w:rFonts w:ascii="Times New Roman" w:hAnsi="Times New Roman" w:eastAsia="微软雅黑"/>
                <w:sz w:val="22"/>
              </w:rPr>
              <w:t>非存款，不受存款保险保护</w:t>
            </w:r>
          </w:p>
        </w:tc>
      </w:tr>
      <w:tr w14:paraId="02EF4A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C09AB3">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12EAF09E">
            <w:pPr>
              <w:pStyle w:val="25"/>
              <w:jc w:val="left"/>
            </w:pPr>
            <w:r>
              <w:rPr>
                <w:rFonts w:ascii="Times New Roman" w:hAnsi="Times New Roman" w:eastAsia="微软雅黑"/>
                <w:sz w:val="22"/>
              </w:rPr>
              <w:t>债券基金</w:t>
            </w:r>
          </w:p>
        </w:tc>
        <w:tc>
          <w:tcPr>
            <w:tcBorders>
              <w:top w:val="single" w:color="E2E8F0" w:sz="6" w:space="0"/>
              <w:left w:val="single" w:color="E2E8F0" w:sz="6" w:space="0"/>
              <w:bottom w:val="single" w:color="E2E8F0" w:sz="6" w:space="0"/>
              <w:right w:val="single" w:color="E2E8F0" w:sz="6" w:space="0"/>
            </w:tcBorders>
            <w:shd w:val="clear" w:color="auto" w:fill="F8FAFC"/>
          </w:tcPr>
          <w:p w14:paraId="66055C22">
            <w:pPr>
              <w:pStyle w:val="25"/>
              <w:jc w:val="left"/>
            </w:pPr>
            <w:r>
              <w:rPr>
                <w:rFonts w:ascii="Times New Roman" w:hAnsi="Times New Roman" w:eastAsia="微软雅黑"/>
                <w:sz w:val="22"/>
              </w:rPr>
              <w:t>中低</w:t>
            </w:r>
          </w:p>
        </w:tc>
        <w:tc>
          <w:tcPr>
            <w:tcBorders>
              <w:top w:val="single" w:color="E2E8F0" w:sz="6" w:space="0"/>
              <w:left w:val="single" w:color="E2E8F0" w:sz="6" w:space="0"/>
              <w:bottom w:val="single" w:color="E2E8F0" w:sz="6" w:space="0"/>
              <w:right w:val="single" w:color="E2E8F0" w:sz="6" w:space="0"/>
            </w:tcBorders>
            <w:shd w:val="clear" w:color="auto" w:fill="F8FAFC"/>
          </w:tcPr>
          <w:p w14:paraId="1ACACCB6">
            <w:pPr>
              <w:pStyle w:val="25"/>
              <w:jc w:val="left"/>
            </w:pPr>
            <w:r>
              <w:rPr>
                <w:rFonts w:ascii="Times New Roman" w:hAnsi="Times New Roman" w:eastAsia="微软雅黑"/>
                <w:sz w:val="22"/>
              </w:rPr>
              <w:t>年化约3%—5%（历史参考，波动）</w:t>
            </w:r>
          </w:p>
        </w:tc>
        <w:tc>
          <w:tcPr>
            <w:tcBorders>
              <w:top w:val="single" w:color="E2E8F0" w:sz="6" w:space="0"/>
              <w:left w:val="single" w:color="E2E8F0" w:sz="6" w:space="0"/>
              <w:bottom w:val="single" w:color="E2E8F0" w:sz="6" w:space="0"/>
              <w:right w:val="single" w:color="E2E8F0" w:sz="6" w:space="0"/>
            </w:tcBorders>
            <w:shd w:val="clear" w:color="auto" w:fill="F8FAFC"/>
          </w:tcPr>
          <w:p w14:paraId="1EAF2328">
            <w:pPr>
              <w:pStyle w:val="25"/>
              <w:jc w:val="left"/>
            </w:pPr>
            <w:r>
              <w:rPr>
                <w:rFonts w:ascii="Times New Roman" w:hAnsi="Times New Roman" w:eastAsia="微软雅黑"/>
                <w:sz w:val="22"/>
              </w:rPr>
              <w:t>工作日可赎回</w:t>
            </w:r>
          </w:p>
        </w:tc>
        <w:tc>
          <w:tcPr>
            <w:tcBorders>
              <w:top w:val="single" w:color="E2E8F0" w:sz="6" w:space="0"/>
              <w:left w:val="single" w:color="E2E8F0" w:sz="6" w:space="0"/>
              <w:bottom w:val="single" w:color="E2E8F0" w:sz="6" w:space="0"/>
              <w:right w:val="single" w:color="E2E8F0" w:sz="6" w:space="0"/>
            </w:tcBorders>
            <w:shd w:val="clear" w:color="auto" w:fill="F8FAFC"/>
          </w:tcPr>
          <w:p w14:paraId="13453176">
            <w:pPr>
              <w:pStyle w:val="25"/>
              <w:jc w:val="left"/>
            </w:pPr>
            <w:r>
              <w:rPr>
                <w:rFonts w:ascii="Times New Roman" w:hAnsi="Times New Roman" w:eastAsia="微软雅黑"/>
                <w:sz w:val="22"/>
              </w:rPr>
              <w:t>风险承受力较低者</w:t>
            </w:r>
          </w:p>
        </w:tc>
        <w:tc>
          <w:tcPr>
            <w:tcBorders>
              <w:top w:val="single" w:color="E2E8F0" w:sz="6" w:space="0"/>
              <w:left w:val="single" w:color="E2E8F0" w:sz="6" w:space="0"/>
              <w:bottom w:val="single" w:color="E2E8F0" w:sz="6" w:space="0"/>
              <w:right w:val="single" w:color="E2E8F0" w:sz="6" w:space="0"/>
            </w:tcBorders>
            <w:shd w:val="clear" w:color="auto" w:fill="F8FAFC"/>
          </w:tcPr>
          <w:p w14:paraId="58217FDD">
            <w:pPr>
              <w:pStyle w:val="25"/>
              <w:jc w:val="left"/>
            </w:pPr>
            <w:r>
              <w:rPr>
                <w:rFonts w:ascii="Times New Roman" w:hAnsi="Times New Roman" w:eastAsia="微软雅黑"/>
                <w:sz w:val="22"/>
              </w:rPr>
              <w:t>利率上升时净值可能下降</w:t>
            </w:r>
          </w:p>
        </w:tc>
      </w:tr>
      <w:tr w14:paraId="2275C8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44B639">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7CFCA447">
            <w:pPr>
              <w:pStyle w:val="25"/>
              <w:jc w:val="left"/>
            </w:pPr>
            <w:r>
              <w:rPr>
                <w:rFonts w:ascii="Times New Roman" w:hAnsi="Times New Roman" w:eastAsia="微软雅黑"/>
                <w:sz w:val="22"/>
              </w:rPr>
              <w:t>股票型基金</w:t>
            </w:r>
          </w:p>
        </w:tc>
        <w:tc>
          <w:tcPr>
            <w:tcBorders>
              <w:top w:val="single" w:color="E2E8F0" w:sz="6" w:space="0"/>
              <w:left w:val="single" w:color="E2E8F0" w:sz="6" w:space="0"/>
              <w:bottom w:val="single" w:color="E2E8F0" w:sz="6" w:space="0"/>
              <w:right w:val="single" w:color="E2E8F0" w:sz="6" w:space="0"/>
            </w:tcBorders>
          </w:tcPr>
          <w:p w14:paraId="11A68BAC">
            <w:pPr>
              <w:pStyle w:val="25"/>
              <w:jc w:val="left"/>
            </w:pPr>
            <w:r>
              <w:rPr>
                <w:rFonts w:ascii="Times New Roman" w:hAnsi="Times New Roman" w:eastAsia="微软雅黑"/>
                <w:sz w:val="22"/>
              </w:rPr>
              <w:t>中高</w:t>
            </w:r>
          </w:p>
        </w:tc>
        <w:tc>
          <w:tcPr>
            <w:tcBorders>
              <w:top w:val="single" w:color="E2E8F0" w:sz="6" w:space="0"/>
              <w:left w:val="single" w:color="E2E8F0" w:sz="6" w:space="0"/>
              <w:bottom w:val="single" w:color="E2E8F0" w:sz="6" w:space="0"/>
              <w:right w:val="single" w:color="E2E8F0" w:sz="6" w:space="0"/>
            </w:tcBorders>
          </w:tcPr>
          <w:p w14:paraId="1F23E47C">
            <w:pPr>
              <w:pStyle w:val="25"/>
              <w:jc w:val="left"/>
            </w:pPr>
            <w:r>
              <w:rPr>
                <w:rFonts w:ascii="Times New Roman" w:hAnsi="Times New Roman" w:eastAsia="微软雅黑"/>
                <w:sz w:val="22"/>
              </w:rPr>
              <w:t>历史长期约8%—12%（波动极大）</w:t>
            </w:r>
          </w:p>
        </w:tc>
        <w:tc>
          <w:tcPr>
            <w:tcBorders>
              <w:top w:val="single" w:color="E2E8F0" w:sz="6" w:space="0"/>
              <w:left w:val="single" w:color="E2E8F0" w:sz="6" w:space="0"/>
              <w:bottom w:val="single" w:color="E2E8F0" w:sz="6" w:space="0"/>
              <w:right w:val="single" w:color="E2E8F0" w:sz="6" w:space="0"/>
            </w:tcBorders>
          </w:tcPr>
          <w:p w14:paraId="2F4CB020">
            <w:pPr>
              <w:pStyle w:val="25"/>
              <w:jc w:val="left"/>
            </w:pPr>
            <w:r>
              <w:rPr>
                <w:rFonts w:ascii="Times New Roman" w:hAnsi="Times New Roman" w:eastAsia="微软雅黑"/>
                <w:sz w:val="22"/>
              </w:rPr>
              <w:t>工作日可赎回</w:t>
            </w:r>
          </w:p>
        </w:tc>
        <w:tc>
          <w:tcPr>
            <w:tcBorders>
              <w:top w:val="single" w:color="E2E8F0" w:sz="6" w:space="0"/>
              <w:left w:val="single" w:color="E2E8F0" w:sz="6" w:space="0"/>
              <w:bottom w:val="single" w:color="E2E8F0" w:sz="6" w:space="0"/>
              <w:right w:val="single" w:color="E2E8F0" w:sz="6" w:space="0"/>
            </w:tcBorders>
          </w:tcPr>
          <w:p w14:paraId="6A1D194F">
            <w:pPr>
              <w:pStyle w:val="25"/>
              <w:jc w:val="left"/>
            </w:pPr>
            <w:r>
              <w:rPr>
                <w:rFonts w:ascii="Times New Roman" w:hAnsi="Times New Roman" w:eastAsia="微软雅黑"/>
                <w:sz w:val="22"/>
              </w:rPr>
              <w:t>有一定风险承受力，长期投资者</w:t>
            </w:r>
          </w:p>
        </w:tc>
        <w:tc>
          <w:tcPr>
            <w:tcBorders>
              <w:top w:val="single" w:color="E2E8F0" w:sz="6" w:space="0"/>
              <w:left w:val="single" w:color="E2E8F0" w:sz="6" w:space="0"/>
              <w:bottom w:val="single" w:color="E2E8F0" w:sz="6" w:space="0"/>
              <w:right w:val="single" w:color="E2E8F0" w:sz="6" w:space="0"/>
            </w:tcBorders>
          </w:tcPr>
          <w:p w14:paraId="4A50580B">
            <w:pPr>
              <w:pStyle w:val="25"/>
              <w:jc w:val="left"/>
            </w:pPr>
            <w:r>
              <w:rPr>
                <w:rFonts w:ascii="Times New Roman" w:hAnsi="Times New Roman" w:eastAsia="微软雅黑"/>
                <w:sz w:val="22"/>
              </w:rPr>
              <w:t>短期波动大，不适合急用的钱</w:t>
            </w:r>
          </w:p>
        </w:tc>
      </w:tr>
      <w:tr w14:paraId="04BFE8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D8C9B4">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64502F41">
            <w:pPr>
              <w:pStyle w:val="25"/>
              <w:jc w:val="left"/>
            </w:pPr>
            <w:r>
              <w:rPr>
                <w:rFonts w:ascii="Times New Roman" w:hAnsi="Times New Roman" w:eastAsia="微软雅黑"/>
                <w:sz w:val="22"/>
              </w:rPr>
              <w:t>股票直投</w:t>
            </w:r>
          </w:p>
        </w:tc>
        <w:tc>
          <w:tcPr>
            <w:tcBorders>
              <w:top w:val="single" w:color="E2E8F0" w:sz="6" w:space="0"/>
              <w:left w:val="single" w:color="E2E8F0" w:sz="6" w:space="0"/>
              <w:bottom w:val="single" w:color="E2E8F0" w:sz="6" w:space="0"/>
              <w:right w:val="single" w:color="E2E8F0" w:sz="6" w:space="0"/>
            </w:tcBorders>
            <w:shd w:val="clear" w:color="auto" w:fill="F8FAFC"/>
          </w:tcPr>
          <w:p w14:paraId="008EBFAE">
            <w:pPr>
              <w:pStyle w:val="25"/>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shd w:val="clear" w:color="auto" w:fill="F8FAFC"/>
          </w:tcPr>
          <w:p w14:paraId="2B6376C1">
            <w:pPr>
              <w:pStyle w:val="25"/>
              <w:jc w:val="left"/>
            </w:pPr>
            <w:r>
              <w:rPr>
                <w:rFonts w:ascii="Times New Roman" w:hAnsi="Times New Roman" w:eastAsia="微软雅黑"/>
                <w:sz w:val="22"/>
              </w:rPr>
              <w:t>不确定，可能亏损全部本金</w:t>
            </w:r>
          </w:p>
        </w:tc>
        <w:tc>
          <w:tcPr>
            <w:tcBorders>
              <w:top w:val="single" w:color="E2E8F0" w:sz="6" w:space="0"/>
              <w:left w:val="single" w:color="E2E8F0" w:sz="6" w:space="0"/>
              <w:bottom w:val="single" w:color="E2E8F0" w:sz="6" w:space="0"/>
              <w:right w:val="single" w:color="E2E8F0" w:sz="6" w:space="0"/>
            </w:tcBorders>
            <w:shd w:val="clear" w:color="auto" w:fill="F8FAFC"/>
          </w:tcPr>
          <w:p w14:paraId="0805F2E6">
            <w:pPr>
              <w:pStyle w:val="25"/>
              <w:jc w:val="left"/>
            </w:pPr>
            <w:r>
              <w:rPr>
                <w:rFonts w:ascii="Times New Roman" w:hAnsi="Times New Roman" w:eastAsia="微软雅黑"/>
                <w:sz w:val="22"/>
              </w:rPr>
              <w:t>交易日可买卖</w:t>
            </w:r>
          </w:p>
        </w:tc>
        <w:tc>
          <w:tcPr>
            <w:tcBorders>
              <w:top w:val="single" w:color="E2E8F0" w:sz="6" w:space="0"/>
              <w:left w:val="single" w:color="E2E8F0" w:sz="6" w:space="0"/>
              <w:bottom w:val="single" w:color="E2E8F0" w:sz="6" w:space="0"/>
              <w:right w:val="single" w:color="E2E8F0" w:sz="6" w:space="0"/>
            </w:tcBorders>
            <w:shd w:val="clear" w:color="auto" w:fill="F8FAFC"/>
          </w:tcPr>
          <w:p w14:paraId="443F3865">
            <w:pPr>
              <w:pStyle w:val="25"/>
              <w:jc w:val="left"/>
            </w:pPr>
            <w:r>
              <w:rPr>
                <w:rFonts w:ascii="Times New Roman" w:hAnsi="Times New Roman" w:eastAsia="微软雅黑"/>
                <w:sz w:val="22"/>
              </w:rPr>
              <w:t>有时间研究、风险承受力强</w:t>
            </w:r>
          </w:p>
        </w:tc>
        <w:tc>
          <w:tcPr>
            <w:tcBorders>
              <w:top w:val="single" w:color="E2E8F0" w:sz="6" w:space="0"/>
              <w:left w:val="single" w:color="E2E8F0" w:sz="6" w:space="0"/>
              <w:bottom w:val="single" w:color="E2E8F0" w:sz="6" w:space="0"/>
              <w:right w:val="single" w:color="E2E8F0" w:sz="6" w:space="0"/>
            </w:tcBorders>
            <w:shd w:val="clear" w:color="auto" w:fill="F8FAFC"/>
          </w:tcPr>
          <w:p w14:paraId="119F0427">
            <w:pPr>
              <w:pStyle w:val="25"/>
              <w:jc w:val="left"/>
            </w:pPr>
            <w:r>
              <w:rPr>
                <w:rFonts w:ascii="Times New Roman" w:hAnsi="Times New Roman" w:eastAsia="微软雅黑"/>
                <w:sz w:val="22"/>
              </w:rPr>
              <w:t>需要专业知识，新手容易亏损</w:t>
            </w:r>
          </w:p>
        </w:tc>
      </w:tr>
      <w:tr w14:paraId="74FFE7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7798D4">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21EE6B2C">
            <w:pPr>
              <w:pStyle w:val="25"/>
              <w:jc w:val="left"/>
            </w:pPr>
            <w:r>
              <w:rPr>
                <w:rFonts w:ascii="Times New Roman" w:hAnsi="Times New Roman" w:eastAsia="微软雅黑"/>
                <w:sz w:val="22"/>
              </w:rPr>
              <w:t>P2P网贷</w:t>
            </w:r>
          </w:p>
        </w:tc>
        <w:tc>
          <w:tcPr>
            <w:tcBorders>
              <w:top w:val="single" w:color="E2E8F0" w:sz="6" w:space="0"/>
              <w:left w:val="single" w:color="E2E8F0" w:sz="6" w:space="0"/>
              <w:bottom w:val="single" w:color="E2E8F0" w:sz="6" w:space="0"/>
              <w:right w:val="single" w:color="E2E8F0" w:sz="6" w:space="0"/>
            </w:tcBorders>
          </w:tcPr>
          <w:p w14:paraId="50939D00">
            <w:pPr>
              <w:pStyle w:val="25"/>
              <w:jc w:val="left"/>
            </w:pPr>
            <w:r>
              <w:rPr>
                <w:rFonts w:ascii="Times New Roman" w:hAnsi="Times New Roman" w:eastAsia="微软雅黑"/>
                <w:sz w:val="22"/>
              </w:rPr>
              <w:t>极高</w:t>
            </w:r>
          </w:p>
        </w:tc>
        <w:tc>
          <w:tcPr>
            <w:tcBorders>
              <w:top w:val="single" w:color="E2E8F0" w:sz="6" w:space="0"/>
              <w:left w:val="single" w:color="E2E8F0" w:sz="6" w:space="0"/>
              <w:bottom w:val="single" w:color="E2E8F0" w:sz="6" w:space="0"/>
              <w:right w:val="single" w:color="E2E8F0" w:sz="6" w:space="0"/>
            </w:tcBorders>
          </w:tcPr>
          <w:p w14:paraId="5BB06F54">
            <w:pPr>
              <w:pStyle w:val="25"/>
              <w:jc w:val="left"/>
            </w:pPr>
            <w:r>
              <w:rPr>
                <w:rFonts w:ascii="Times New Roman" w:hAnsi="Times New Roman" w:eastAsia="微软雅黑"/>
                <w:sz w:val="22"/>
              </w:rPr>
              <w:t>标注高收益，实为欺诈风险极高</w:t>
            </w:r>
          </w:p>
        </w:tc>
        <w:tc>
          <w:tcPr>
            <w:tcBorders>
              <w:top w:val="single" w:color="E2E8F0" w:sz="6" w:space="0"/>
              <w:left w:val="single" w:color="E2E8F0" w:sz="6" w:space="0"/>
              <w:bottom w:val="single" w:color="E2E8F0" w:sz="6" w:space="0"/>
              <w:right w:val="single" w:color="E2E8F0" w:sz="6" w:space="0"/>
            </w:tcBorders>
          </w:tcPr>
          <w:p w14:paraId="529A2702">
            <w:pPr>
              <w:pStyle w:val="25"/>
              <w:jc w:val="left"/>
            </w:pPr>
            <w:r>
              <w:rPr>
                <w:rFonts w:ascii="Times New Roman" w:hAnsi="Times New Roman" w:eastAsia="微软雅黑"/>
                <w:sz w:val="22"/>
              </w:rPr>
              <w:t>有期限限制</w:t>
            </w:r>
          </w:p>
        </w:tc>
        <w:tc>
          <w:tcPr>
            <w:tcBorders>
              <w:top w:val="single" w:color="E2E8F0" w:sz="6" w:space="0"/>
              <w:left w:val="single" w:color="E2E8F0" w:sz="6" w:space="0"/>
              <w:bottom w:val="single" w:color="E2E8F0" w:sz="6" w:space="0"/>
              <w:right w:val="single" w:color="E2E8F0" w:sz="6" w:space="0"/>
            </w:tcBorders>
          </w:tcPr>
          <w:p w14:paraId="2F496B07">
            <w:pPr>
              <w:pStyle w:val="25"/>
              <w:jc w:val="left"/>
            </w:pPr>
            <w:r>
              <w:rPr>
                <w:rFonts w:ascii="Times New Roman" w:hAnsi="Times New Roman" w:eastAsia="微软雅黑"/>
                <w:b/>
                <w:bCs/>
                <w:sz w:val="22"/>
              </w:rPr>
              <w:t>不建议任何人参与</w:t>
            </w:r>
          </w:p>
        </w:tc>
        <w:tc>
          <w:tcPr>
            <w:tcBorders>
              <w:top w:val="single" w:color="E2E8F0" w:sz="6" w:space="0"/>
              <w:left w:val="single" w:color="E2E8F0" w:sz="6" w:space="0"/>
              <w:bottom w:val="single" w:color="E2E8F0" w:sz="6" w:space="0"/>
              <w:right w:val="single" w:color="E2E8F0" w:sz="6" w:space="0"/>
            </w:tcBorders>
          </w:tcPr>
          <w:p w14:paraId="32E71B6B">
            <w:pPr>
              <w:pStyle w:val="25"/>
              <w:jc w:val="left"/>
            </w:pPr>
            <w:r>
              <w:rPr>
                <w:rFonts w:ascii="Times New Roman" w:hAnsi="Times New Roman" w:eastAsia="微软雅黑"/>
                <w:sz w:val="22"/>
              </w:rPr>
              <w:t>大量P2P平台已暴雷，血本无归</w:t>
            </w:r>
          </w:p>
        </w:tc>
      </w:tr>
    </w:tbl>
    <w:p w14:paraId="693368C3">
      <w:r>
        <w:pict>
          <v:rect id="_x0000_i1252" o:spt="1" style="height:1.5pt;width:0pt;" coordsize="21600,21600" o:hr="t" o:hrstd="t" o:hralign="center">
            <v:path/>
            <v:fill focussize="0,0"/>
            <v:stroke/>
            <v:imagedata o:title=""/>
            <o:lock v:ext="edit"/>
            <w10:wrap type="none"/>
            <w10:anchorlock/>
          </v:rect>
        </w:pict>
      </w:r>
    </w:p>
    <w:bookmarkEnd w:id="454"/>
    <w:p w14:paraId="21ADE700">
      <w:pPr>
        <w:pStyle w:val="5"/>
      </w:pPr>
      <w:bookmarkStart w:id="455" w:name="ai辅助个人理财方案分析"/>
      <w:r>
        <w:rPr>
          <w:rFonts w:ascii="Times New Roman" w:hAnsi="Times New Roman" w:eastAsia="微软雅黑"/>
          <w:sz w:val="24"/>
        </w:rPr>
        <w:t>8.4.3 AI辅助个人理财方案分析</w:t>
      </w:r>
    </w:p>
    <w:p w14:paraId="03E7DC2A">
      <w:pPr>
        <w:pStyle w:val="24"/>
      </w:pPr>
      <w:r>
        <w:rPr>
          <w:rFonts w:ascii="Times New Roman" w:hAnsi="Times New Roman" w:eastAsia="微软雅黑"/>
          <w:b/>
          <w:bCs/>
          <w:sz w:val="24"/>
        </w:rPr>
        <w:t>【例8-13】个人理财方案比较分析</w:t>
      </w:r>
    </w:p>
    <w:p w14:paraId="0028EE24">
      <w:pPr>
        <w:pStyle w:val="38"/>
      </w:pPr>
      <w:r>
        <w:rPr>
          <w:rStyle w:val="37"/>
          <w:rFonts w:ascii="Times New Roman" w:hAnsi="Times New Roman" w:eastAsia="微软雅黑"/>
          <w:sz w:val="24"/>
        </w:rPr>
        <w:t>【角色】你是一位个人财务规划师。</w:t>
      </w:r>
      <w:r>
        <w:br w:type="textWrapping"/>
      </w:r>
      <w:r>
        <w:br w:type="textWrapping"/>
      </w:r>
      <w:r>
        <w:rPr>
          <w:rStyle w:val="37"/>
          <w:rFonts w:ascii="Times New Roman" w:hAnsi="Times New Roman" w:eastAsia="微软雅黑"/>
          <w:sz w:val="24"/>
        </w:rPr>
        <w:t>【背景】张某，工作2年，月薪8,000元，</w:t>
      </w:r>
      <w:r>
        <w:br w:type="textWrapping"/>
      </w:r>
      <w:r>
        <w:rPr>
          <w:rStyle w:val="37"/>
          <w:rFonts w:ascii="Times New Roman" w:hAnsi="Times New Roman" w:eastAsia="微软雅黑"/>
          <w:sz w:val="24"/>
        </w:rPr>
        <w:t>已建立应急储备金（3个月生活费），</w:t>
      </w:r>
      <w:r>
        <w:br w:type="textWrapping"/>
      </w:r>
      <w:r>
        <w:rPr>
          <w:rStyle w:val="37"/>
          <w:rFonts w:ascii="Times New Roman" w:hAnsi="Times New Roman" w:eastAsia="微软雅黑"/>
          <w:sz w:val="24"/>
        </w:rPr>
        <w:t>每月可用于理财的结余约1,500元，</w:t>
      </w:r>
      <w:r>
        <w:br w:type="textWrapping"/>
      </w:r>
      <w:r>
        <w:rPr>
          <w:rStyle w:val="37"/>
          <w:rFonts w:ascii="Times New Roman" w:hAnsi="Times New Roman" w:eastAsia="微软雅黑"/>
          <w:sz w:val="24"/>
        </w:rPr>
        <w:t>理财目标：5年后攒到15万元用于结婚。</w:t>
      </w:r>
      <w:r>
        <w:br w:type="textWrapping"/>
      </w:r>
      <w:r>
        <w:br w:type="textWrapping"/>
      </w:r>
      <w:r>
        <w:rPr>
          <w:rStyle w:val="37"/>
          <w:rFonts w:ascii="Times New Roman" w:hAnsi="Times New Roman" w:eastAsia="微软雅黑"/>
          <w:sz w:val="24"/>
        </w:rPr>
        <w:t>需要考虑的方案：</w:t>
      </w:r>
      <w:r>
        <w:br w:type="textWrapping"/>
      </w:r>
      <w:r>
        <w:rPr>
          <w:rStyle w:val="37"/>
          <w:rFonts w:ascii="Times New Roman" w:hAnsi="Times New Roman" w:eastAsia="微软雅黑"/>
          <w:sz w:val="24"/>
        </w:rPr>
        <w:t>方案A：全部存入定期存款（假设年利率2.5%）</w:t>
      </w:r>
      <w:r>
        <w:br w:type="textWrapping"/>
      </w:r>
      <w:r>
        <w:rPr>
          <w:rStyle w:val="37"/>
          <w:rFonts w:ascii="Times New Roman" w:hAnsi="Times New Roman" w:eastAsia="微软雅黑"/>
          <w:sz w:val="24"/>
        </w:rPr>
        <w:t>方案B：50%定期存款+50%货币基金（假设各2.5%/2.0%）</w:t>
      </w:r>
      <w:r>
        <w:br w:type="textWrapping"/>
      </w:r>
      <w:r>
        <w:rPr>
          <w:rStyle w:val="37"/>
          <w:rFonts w:ascii="Times New Roman" w:hAnsi="Times New Roman" w:eastAsia="微软雅黑"/>
          <w:sz w:val="24"/>
        </w:rPr>
        <w:t>方案C：40%定期存款+60%债券基金</w:t>
      </w:r>
      <w:r>
        <w:br w:type="textWrapping"/>
      </w:r>
      <w:r>
        <w:rPr>
          <w:rStyle w:val="37"/>
          <w:rFonts w:ascii="Times New Roman" w:hAnsi="Times New Roman" w:eastAsia="微软雅黑"/>
          <w:sz w:val="24"/>
        </w:rPr>
        <w:t xml:space="preserve">  （假设债券基金年化收益4%，有波动风险）</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计算5年后三种方案的预期积累金额</w:t>
      </w:r>
      <w:r>
        <w:br w:type="textWrapping"/>
      </w:r>
      <w:r>
        <w:rPr>
          <w:rStyle w:val="37"/>
          <w:rFonts w:ascii="Times New Roman" w:hAnsi="Times New Roman" w:eastAsia="微软雅黑"/>
          <w:sz w:val="24"/>
        </w:rPr>
        <w:t xml:space="preserve">   （按复利计算，每月定投1,500元）</w:t>
      </w:r>
      <w:r>
        <w:br w:type="textWrapping"/>
      </w:r>
      <w:r>
        <w:rPr>
          <w:rStyle w:val="37"/>
          <w:rFonts w:ascii="Times New Roman" w:hAnsi="Times New Roman" w:eastAsia="微软雅黑"/>
          <w:sz w:val="24"/>
        </w:rPr>
        <w:t>2. 分析各方案的风险特征</w:t>
      </w:r>
      <w:r>
        <w:br w:type="textWrapping"/>
      </w:r>
      <w:r>
        <w:rPr>
          <w:rStyle w:val="37"/>
          <w:rFonts w:ascii="Times New Roman" w:hAnsi="Times New Roman" w:eastAsia="微软雅黑"/>
          <w:sz w:val="24"/>
        </w:rPr>
        <w:t>3. 针对张某的情况，给出推荐建议</w:t>
      </w:r>
      <w:r>
        <w:br w:type="textWrapping"/>
      </w:r>
      <w:r>
        <w:br w:type="textWrapping"/>
      </w:r>
      <w:r>
        <w:rPr>
          <w:rStyle w:val="37"/>
          <w:rFonts w:ascii="Times New Roman" w:hAnsi="Times New Roman" w:eastAsia="微软雅黑"/>
          <w:sz w:val="24"/>
        </w:rPr>
        <w:t>【格式】计算用表格，分析用文字。</w:t>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强调：以上收益率为假设，实际收益可能不同；</w:t>
      </w:r>
      <w:r>
        <w:br w:type="textWrapping"/>
      </w:r>
      <w:r>
        <w:rPr>
          <w:rStyle w:val="37"/>
          <w:rFonts w:ascii="Times New Roman" w:hAnsi="Times New Roman" w:eastAsia="微软雅黑"/>
          <w:sz w:val="24"/>
        </w:rPr>
        <w:t>不保证收益，建议咨询专业理财师；</w:t>
      </w:r>
      <w:r>
        <w:br w:type="textWrapping"/>
      </w:r>
      <w:r>
        <w:rPr>
          <w:rStyle w:val="37"/>
          <w:rFonts w:ascii="Times New Roman" w:hAnsi="Times New Roman" w:eastAsia="微软雅黑"/>
          <w:sz w:val="24"/>
        </w:rPr>
        <w:t>投资有风险。</w:t>
      </w:r>
    </w:p>
    <w:p w14:paraId="63B0B553">
      <w:r>
        <w:pict>
          <v:rect id="_x0000_i1253" o:spt="1" style="height:1.5pt;width:0pt;" coordsize="21600,21600" o:hr="t" o:hrstd="t" o:hralign="center">
            <v:path/>
            <v:fill focussize="0,0"/>
            <v:stroke/>
            <v:imagedata o:title=""/>
            <o:lock v:ext="edit"/>
            <w10:wrap type="none"/>
            <w10:anchorlock/>
          </v:rect>
        </w:pict>
      </w:r>
    </w:p>
    <w:bookmarkEnd w:id="451"/>
    <w:bookmarkEnd w:id="455"/>
    <w:p w14:paraId="1A5EC014">
      <w:pPr>
        <w:pStyle w:val="4"/>
      </w:pPr>
      <w:bookmarkStart w:id="456" w:name="ai生成结构化商业分析报告的提示词设计与实战"/>
      <w:r>
        <w:rPr>
          <w:rFonts w:ascii="Times New Roman" w:hAnsi="Times New Roman" w:eastAsia="微软雅黑"/>
          <w:sz w:val="24"/>
        </w:rPr>
        <w:t>8.5 ⭐ AI生成结构化商业分析报告的提示词设计与实战</w:t>
      </w:r>
    </w:p>
    <w:p w14:paraId="5C253F97">
      <w:pPr>
        <w:pStyle w:val="24"/>
      </w:pPr>
      <w:r>
        <w:rPr>
          <w:rFonts w:ascii="Times New Roman" w:hAnsi="Times New Roman" w:eastAsia="微软雅黑"/>
          <w:sz w:val="24"/>
        </w:rPr>
        <w:t>本节是本章的拓展内容，重点介绍如何设计高质量的提示词，让AI输出标准化、结构化的商业分析报告，并掌握专业化修订的方法，形成真正可以使用的分析成果。</w:t>
      </w:r>
    </w:p>
    <w:p w14:paraId="231688B2">
      <w:pPr>
        <w:pStyle w:val="5"/>
      </w:pPr>
      <w:bookmarkStart w:id="457" w:name="标准化商业分析报告的结构设计与提示词框架"/>
      <w:r>
        <w:rPr>
          <w:rFonts w:ascii="Times New Roman" w:hAnsi="Times New Roman" w:eastAsia="微软雅黑"/>
          <w:sz w:val="24"/>
        </w:rPr>
        <w:t>8.5.1 标准化商业分析报告的结构设计与提示词框架</w:t>
      </w:r>
    </w:p>
    <w:p w14:paraId="630A1718">
      <w:pPr>
        <w:pStyle w:val="6"/>
      </w:pPr>
      <w:bookmarkStart w:id="458" w:name="一商业分析报告的类型与结构"/>
      <w:r>
        <w:rPr>
          <w:rFonts w:ascii="Times New Roman" w:hAnsi="Times New Roman" w:eastAsia="微软雅黑"/>
          <w:sz w:val="24"/>
        </w:rPr>
        <w:t>一、商业分析报告的类型与结构</w:t>
      </w:r>
    </w:p>
    <w:p w14:paraId="70F41FC6">
      <w:pPr>
        <w:pStyle w:val="24"/>
      </w:pPr>
      <w:r>
        <w:rPr>
          <w:rFonts w:ascii="Times New Roman" w:hAnsi="Times New Roman" w:eastAsia="微软雅黑"/>
          <w:sz w:val="24"/>
        </w:rPr>
        <w:t>不同用途的商业分析报告有不同的结构要求，如表8-7所示。</w:t>
      </w:r>
    </w:p>
    <w:p w14:paraId="049AED04">
      <w:pPr>
        <w:pStyle w:val="3"/>
      </w:pPr>
      <w:r>
        <w:rPr>
          <w:rFonts w:ascii="Times New Roman" w:hAnsi="Times New Roman" w:eastAsia="微软雅黑"/>
          <w:sz w:val="24"/>
        </w:rPr>
        <w:t>表8-7 常见商业分析报告类型与结构</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08"/>
        <w:gridCol w:w="1663"/>
        <w:gridCol w:w="3561"/>
        <w:gridCol w:w="2024"/>
      </w:tblGrid>
      <w:tr w14:paraId="2C38F0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B43E061">
            <w:pPr>
              <w:pStyle w:val="25"/>
              <w:jc w:val="left"/>
            </w:pPr>
            <w:r>
              <w:rPr>
                <w:rFonts w:ascii="Times New Roman" w:hAnsi="Times New Roman" w:eastAsia="微软雅黑"/>
                <w:b/>
                <w:color w:val="1E3A8A"/>
                <w:sz w:val="22"/>
              </w:rPr>
              <w:t>报告类型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22D0E05">
            <w:pPr>
              <w:pStyle w:val="25"/>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1867DD75">
            <w:pPr>
              <w:pStyle w:val="25"/>
              <w:jc w:val="left"/>
            </w:pPr>
            <w:r>
              <w:rPr>
                <w:rFonts w:ascii="Times New Roman" w:hAnsi="Times New Roman" w:eastAsia="微软雅黑"/>
                <w:b/>
                <w:color w:val="1E3A8A"/>
                <w:sz w:val="22"/>
              </w:rPr>
              <w:t>核心结构</w:t>
            </w:r>
          </w:p>
        </w:tc>
        <w:tc>
          <w:tcPr>
            <w:tcBorders>
              <w:top w:val="single" w:color="E2E8F0" w:sz="6" w:space="0"/>
              <w:left w:val="single" w:color="E2E8F0" w:sz="6" w:space="0"/>
              <w:bottom w:val="single" w:color="E2E8F0" w:sz="6" w:space="0"/>
              <w:right w:val="single" w:color="E2E8F0" w:sz="6" w:space="0"/>
            </w:tcBorders>
            <w:shd w:val="clear" w:color="auto" w:fill="EEF4FF"/>
          </w:tcPr>
          <w:p w14:paraId="3A956191">
            <w:pPr>
              <w:pStyle w:val="25"/>
              <w:jc w:val="left"/>
            </w:pPr>
            <w:r>
              <w:rPr>
                <w:rFonts w:ascii="Times New Roman" w:hAnsi="Times New Roman" w:eastAsia="微软雅黑"/>
                <w:b/>
                <w:color w:val="1E3A8A"/>
                <w:sz w:val="22"/>
              </w:rPr>
              <w:t>侧重点</w:t>
            </w:r>
          </w:p>
        </w:tc>
      </w:tr>
      <w:tr w14:paraId="4A5CF7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6909D5">
            <w:pPr>
              <w:pStyle w:val="25"/>
              <w:jc w:val="left"/>
            </w:pPr>
            <w:r>
              <w:rPr>
                <w:rFonts w:ascii="Times New Roman" w:hAnsi="Times New Roman" w:eastAsia="微软雅黑"/>
                <w:b/>
                <w:bCs/>
                <w:sz w:val="22"/>
              </w:rPr>
              <w:t>可行性分析报告</w:t>
            </w:r>
          </w:p>
        </w:tc>
        <w:tc>
          <w:tcPr>
            <w:tcBorders>
              <w:top w:val="single" w:color="E2E8F0" w:sz="6" w:space="0"/>
              <w:left w:val="single" w:color="E2E8F0" w:sz="6" w:space="0"/>
              <w:bottom w:val="single" w:color="E2E8F0" w:sz="6" w:space="0"/>
              <w:right w:val="single" w:color="E2E8F0" w:sz="6" w:space="0"/>
            </w:tcBorders>
          </w:tcPr>
          <w:p w14:paraId="508AFC6B">
            <w:pPr>
              <w:pStyle w:val="25"/>
              <w:jc w:val="left"/>
            </w:pPr>
            <w:r>
              <w:rPr>
                <w:rFonts w:ascii="Times New Roman" w:hAnsi="Times New Roman" w:eastAsia="微软雅黑"/>
                <w:sz w:val="22"/>
              </w:rPr>
              <w:t>创业/新项目评估</w:t>
            </w:r>
          </w:p>
        </w:tc>
        <w:tc>
          <w:tcPr>
            <w:tcBorders>
              <w:top w:val="single" w:color="E2E8F0" w:sz="6" w:space="0"/>
              <w:left w:val="single" w:color="E2E8F0" w:sz="6" w:space="0"/>
              <w:bottom w:val="single" w:color="E2E8F0" w:sz="6" w:space="0"/>
              <w:right w:val="single" w:color="E2E8F0" w:sz="6" w:space="0"/>
            </w:tcBorders>
          </w:tcPr>
          <w:p w14:paraId="2EBA9287">
            <w:pPr>
              <w:pStyle w:val="25"/>
              <w:jc w:val="left"/>
            </w:pPr>
            <w:r>
              <w:rPr>
                <w:rFonts w:ascii="Times New Roman" w:hAnsi="Times New Roman" w:eastAsia="微软雅黑"/>
                <w:sz w:val="22"/>
              </w:rPr>
              <w:t>市场分析→成本收益→风险评估→结论</w:t>
            </w:r>
          </w:p>
        </w:tc>
        <w:tc>
          <w:tcPr>
            <w:tcBorders>
              <w:top w:val="single" w:color="E2E8F0" w:sz="6" w:space="0"/>
              <w:left w:val="single" w:color="E2E8F0" w:sz="6" w:space="0"/>
              <w:bottom w:val="single" w:color="E2E8F0" w:sz="6" w:space="0"/>
              <w:right w:val="single" w:color="E2E8F0" w:sz="6" w:space="0"/>
            </w:tcBorders>
          </w:tcPr>
          <w:p w14:paraId="093BD682">
            <w:pPr>
              <w:pStyle w:val="25"/>
              <w:jc w:val="left"/>
            </w:pPr>
            <w:r>
              <w:rPr>
                <w:rFonts w:ascii="Times New Roman" w:hAnsi="Times New Roman" w:eastAsia="微软雅黑"/>
                <w:sz w:val="22"/>
              </w:rPr>
              <w:t>能否做、值不值做</w:t>
            </w:r>
          </w:p>
        </w:tc>
      </w:tr>
      <w:tr w14:paraId="1CFF63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34C97C">
            <w:pPr>
              <w:pStyle w:val="25"/>
              <w:jc w:val="left"/>
            </w:pPr>
            <w:r>
              <w:rPr>
                <w:rFonts w:ascii="Times New Roman" w:hAnsi="Times New Roman" w:eastAsia="微软雅黑"/>
                <w:b/>
                <w:bCs/>
                <w:sz w:val="22"/>
              </w:rPr>
              <w:t>经营分析报告</w:t>
            </w:r>
          </w:p>
        </w:tc>
        <w:tc>
          <w:tcPr>
            <w:tcBorders>
              <w:top w:val="single" w:color="E2E8F0" w:sz="6" w:space="0"/>
              <w:left w:val="single" w:color="E2E8F0" w:sz="6" w:space="0"/>
              <w:bottom w:val="single" w:color="E2E8F0" w:sz="6" w:space="0"/>
              <w:right w:val="single" w:color="E2E8F0" w:sz="6" w:space="0"/>
            </w:tcBorders>
            <w:shd w:val="clear" w:color="auto" w:fill="F8FAFC"/>
          </w:tcPr>
          <w:p w14:paraId="4D39A742">
            <w:pPr>
              <w:pStyle w:val="25"/>
              <w:jc w:val="left"/>
            </w:pPr>
            <w:r>
              <w:rPr>
                <w:rFonts w:ascii="Times New Roman" w:hAnsi="Times New Roman" w:eastAsia="微软雅黑"/>
                <w:sz w:val="22"/>
              </w:rPr>
              <w:t>定期经营复盘</w:t>
            </w:r>
          </w:p>
        </w:tc>
        <w:tc>
          <w:tcPr>
            <w:tcBorders>
              <w:top w:val="single" w:color="E2E8F0" w:sz="6" w:space="0"/>
              <w:left w:val="single" w:color="E2E8F0" w:sz="6" w:space="0"/>
              <w:bottom w:val="single" w:color="E2E8F0" w:sz="6" w:space="0"/>
              <w:right w:val="single" w:color="E2E8F0" w:sz="6" w:space="0"/>
            </w:tcBorders>
            <w:shd w:val="clear" w:color="auto" w:fill="F8FAFC"/>
          </w:tcPr>
          <w:p w14:paraId="6E258EB9">
            <w:pPr>
              <w:pStyle w:val="25"/>
              <w:jc w:val="left"/>
            </w:pPr>
            <w:r>
              <w:rPr>
                <w:rFonts w:ascii="Times New Roman" w:hAnsi="Times New Roman" w:eastAsia="微软雅黑"/>
                <w:sz w:val="22"/>
              </w:rPr>
              <w:t>数据总结→趋势分析→问题诊断→建议</w:t>
            </w:r>
          </w:p>
        </w:tc>
        <w:tc>
          <w:tcPr>
            <w:tcBorders>
              <w:top w:val="single" w:color="E2E8F0" w:sz="6" w:space="0"/>
              <w:left w:val="single" w:color="E2E8F0" w:sz="6" w:space="0"/>
              <w:bottom w:val="single" w:color="E2E8F0" w:sz="6" w:space="0"/>
              <w:right w:val="single" w:color="E2E8F0" w:sz="6" w:space="0"/>
            </w:tcBorders>
            <w:shd w:val="clear" w:color="auto" w:fill="F8FAFC"/>
          </w:tcPr>
          <w:p w14:paraId="55CBE585">
            <w:pPr>
              <w:pStyle w:val="25"/>
              <w:jc w:val="left"/>
            </w:pPr>
            <w:r>
              <w:rPr>
                <w:rFonts w:ascii="Times New Roman" w:hAnsi="Times New Roman" w:eastAsia="微软雅黑"/>
                <w:sz w:val="22"/>
              </w:rPr>
              <w:t>做得怎样、如何改进</w:t>
            </w:r>
          </w:p>
        </w:tc>
      </w:tr>
      <w:tr w14:paraId="6E911C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D070EC">
            <w:pPr>
              <w:pStyle w:val="25"/>
              <w:jc w:val="left"/>
            </w:pPr>
            <w:r>
              <w:rPr>
                <w:rFonts w:ascii="Times New Roman" w:hAnsi="Times New Roman" w:eastAsia="微软雅黑"/>
                <w:b/>
                <w:bCs/>
                <w:sz w:val="22"/>
              </w:rPr>
              <w:t>行业研究报告</w:t>
            </w:r>
          </w:p>
        </w:tc>
        <w:tc>
          <w:tcPr>
            <w:tcBorders>
              <w:top w:val="single" w:color="E2E8F0" w:sz="6" w:space="0"/>
              <w:left w:val="single" w:color="E2E8F0" w:sz="6" w:space="0"/>
              <w:bottom w:val="single" w:color="E2E8F0" w:sz="6" w:space="0"/>
              <w:right w:val="single" w:color="E2E8F0" w:sz="6" w:space="0"/>
            </w:tcBorders>
          </w:tcPr>
          <w:p w14:paraId="5AE2FE6A">
            <w:pPr>
              <w:pStyle w:val="25"/>
              <w:jc w:val="left"/>
            </w:pPr>
            <w:r>
              <w:rPr>
                <w:rFonts w:ascii="Times New Roman" w:hAnsi="Times New Roman" w:eastAsia="微软雅黑"/>
                <w:sz w:val="22"/>
              </w:rPr>
              <w:t>了解市场环境</w:t>
            </w:r>
          </w:p>
        </w:tc>
        <w:tc>
          <w:tcPr>
            <w:tcBorders>
              <w:top w:val="single" w:color="E2E8F0" w:sz="6" w:space="0"/>
              <w:left w:val="single" w:color="E2E8F0" w:sz="6" w:space="0"/>
              <w:bottom w:val="single" w:color="E2E8F0" w:sz="6" w:space="0"/>
              <w:right w:val="single" w:color="E2E8F0" w:sz="6" w:space="0"/>
            </w:tcBorders>
          </w:tcPr>
          <w:p w14:paraId="66262706">
            <w:pPr>
              <w:pStyle w:val="25"/>
              <w:jc w:val="left"/>
            </w:pPr>
            <w:r>
              <w:rPr>
                <w:rFonts w:ascii="Times New Roman" w:hAnsi="Times New Roman" w:eastAsia="微软雅黑"/>
                <w:sz w:val="22"/>
              </w:rPr>
              <w:t>行业概况→竞争格局→机会挑战→判断</w:t>
            </w:r>
          </w:p>
        </w:tc>
        <w:tc>
          <w:tcPr>
            <w:tcBorders>
              <w:top w:val="single" w:color="E2E8F0" w:sz="6" w:space="0"/>
              <w:left w:val="single" w:color="E2E8F0" w:sz="6" w:space="0"/>
              <w:bottom w:val="single" w:color="E2E8F0" w:sz="6" w:space="0"/>
              <w:right w:val="single" w:color="E2E8F0" w:sz="6" w:space="0"/>
            </w:tcBorders>
          </w:tcPr>
          <w:p w14:paraId="02D4D315">
            <w:pPr>
              <w:pStyle w:val="25"/>
              <w:jc w:val="left"/>
            </w:pPr>
            <w:r>
              <w:rPr>
                <w:rFonts w:ascii="Times New Roman" w:hAnsi="Times New Roman" w:eastAsia="微软雅黑"/>
                <w:sz w:val="22"/>
              </w:rPr>
              <w:t>市场怎样、机会在哪</w:t>
            </w:r>
          </w:p>
        </w:tc>
      </w:tr>
      <w:tr w14:paraId="7B39C0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A143DB">
            <w:pPr>
              <w:pStyle w:val="25"/>
              <w:jc w:val="left"/>
            </w:pPr>
            <w:r>
              <w:rPr>
                <w:rFonts w:ascii="Times New Roman" w:hAnsi="Times New Roman" w:eastAsia="微软雅黑"/>
                <w:b/>
                <w:bCs/>
                <w:sz w:val="22"/>
              </w:rPr>
              <w:t>投资分析报告</w:t>
            </w:r>
          </w:p>
        </w:tc>
        <w:tc>
          <w:tcPr>
            <w:tcBorders>
              <w:top w:val="single" w:color="E2E8F0" w:sz="6" w:space="0"/>
              <w:left w:val="single" w:color="E2E8F0" w:sz="6" w:space="0"/>
              <w:bottom w:val="single" w:color="E2E8F0" w:sz="6" w:space="0"/>
              <w:right w:val="single" w:color="E2E8F0" w:sz="6" w:space="0"/>
            </w:tcBorders>
            <w:shd w:val="clear" w:color="auto" w:fill="F8FAFC"/>
          </w:tcPr>
          <w:p w14:paraId="5E679C6E">
            <w:pPr>
              <w:pStyle w:val="25"/>
              <w:jc w:val="left"/>
            </w:pPr>
            <w:r>
              <w:rPr>
                <w:rFonts w:ascii="Times New Roman" w:hAnsi="Times New Roman" w:eastAsia="微软雅黑"/>
                <w:sz w:val="22"/>
              </w:rPr>
              <w:t>投资决策支持</w:t>
            </w:r>
          </w:p>
        </w:tc>
        <w:tc>
          <w:tcPr>
            <w:tcBorders>
              <w:top w:val="single" w:color="E2E8F0" w:sz="6" w:space="0"/>
              <w:left w:val="single" w:color="E2E8F0" w:sz="6" w:space="0"/>
              <w:bottom w:val="single" w:color="E2E8F0" w:sz="6" w:space="0"/>
              <w:right w:val="single" w:color="E2E8F0" w:sz="6" w:space="0"/>
            </w:tcBorders>
            <w:shd w:val="clear" w:color="auto" w:fill="F8FAFC"/>
          </w:tcPr>
          <w:p w14:paraId="5E2E2D30">
            <w:pPr>
              <w:pStyle w:val="25"/>
              <w:jc w:val="left"/>
            </w:pPr>
            <w:r>
              <w:rPr>
                <w:rFonts w:ascii="Times New Roman" w:hAnsi="Times New Roman" w:eastAsia="微软雅黑"/>
                <w:sz w:val="22"/>
              </w:rPr>
              <w:t>公司基本面→财务分析→估值→风险</w:t>
            </w:r>
          </w:p>
        </w:tc>
        <w:tc>
          <w:tcPr>
            <w:tcBorders>
              <w:top w:val="single" w:color="E2E8F0" w:sz="6" w:space="0"/>
              <w:left w:val="single" w:color="E2E8F0" w:sz="6" w:space="0"/>
              <w:bottom w:val="single" w:color="E2E8F0" w:sz="6" w:space="0"/>
              <w:right w:val="single" w:color="E2E8F0" w:sz="6" w:space="0"/>
            </w:tcBorders>
            <w:shd w:val="clear" w:color="auto" w:fill="F8FAFC"/>
          </w:tcPr>
          <w:p w14:paraId="79884537">
            <w:pPr>
              <w:pStyle w:val="25"/>
              <w:jc w:val="left"/>
            </w:pPr>
            <w:r>
              <w:rPr>
                <w:rFonts w:ascii="Times New Roman" w:hAnsi="Times New Roman" w:eastAsia="微软雅黑"/>
                <w:sz w:val="22"/>
              </w:rPr>
              <w:t>值不值投、风险几何</w:t>
            </w:r>
          </w:p>
        </w:tc>
      </w:tr>
      <w:bookmarkEnd w:id="458"/>
    </w:tbl>
    <w:p w14:paraId="23F3E3C3">
      <w:pPr>
        <w:pStyle w:val="6"/>
      </w:pPr>
      <w:bookmarkStart w:id="459" w:name="二可行性分析报告的标准提示词模板"/>
      <w:r>
        <w:rPr>
          <w:rFonts w:ascii="Times New Roman" w:hAnsi="Times New Roman" w:eastAsia="微软雅黑"/>
          <w:sz w:val="24"/>
        </w:rPr>
        <w:t>二、可行性分析报告的标准提示词模板</w:t>
      </w:r>
    </w:p>
    <w:p w14:paraId="74333878">
      <w:pPr>
        <w:pStyle w:val="24"/>
      </w:pPr>
      <w:r>
        <w:rPr>
          <w:rFonts w:ascii="Times New Roman" w:hAnsi="Times New Roman" w:eastAsia="微软雅黑"/>
          <w:sz w:val="24"/>
        </w:rPr>
        <w:t>以下是一个可以反复使用的可行性分析报告生成模板：</w:t>
      </w:r>
    </w:p>
    <w:p w14:paraId="73C20E2C">
      <w:pPr>
        <w:pStyle w:val="38"/>
      </w:pPr>
      <w:r>
        <w:rPr>
          <w:rStyle w:val="37"/>
          <w:rFonts w:ascii="Times New Roman" w:hAnsi="Times New Roman" w:eastAsia="微软雅黑"/>
          <w:sz w:val="24"/>
        </w:rPr>
        <w:t>═══════════════════════════════════════════════════════</w:t>
      </w:r>
      <w:r>
        <w:br w:type="textWrapping"/>
      </w:r>
      <w:r>
        <w:rPr>
          <w:rStyle w:val="37"/>
          <w:rFonts w:ascii="Times New Roman" w:hAnsi="Times New Roman" w:eastAsia="微软雅黑"/>
          <w:sz w:val="24"/>
        </w:rPr>
        <w:t>【模板名称】创业项目可行性分析报告模板</w:t>
      </w:r>
      <w:r>
        <w:br w:type="textWrapping"/>
      </w:r>
      <w:r>
        <w:rPr>
          <w:rStyle w:val="37"/>
          <w:rFonts w:ascii="Times New Roman" w:hAnsi="Times New Roman" w:eastAsia="微软雅黑"/>
          <w:sz w:val="24"/>
        </w:rPr>
        <w:t>【适用场景】评估任意创业项目或新业务的可行性</w:t>
      </w:r>
      <w:r>
        <w:br w:type="textWrapping"/>
      </w:r>
      <w:r>
        <w:rPr>
          <w:rStyle w:val="37"/>
          <w:rFonts w:ascii="Times New Roman" w:hAnsi="Times New Roman" w:eastAsia="微软雅黑"/>
          <w:sz w:val="24"/>
        </w:rPr>
        <w:t>【使用说明】将【】内的内容替换为实际项目信息</w:t>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你是一位有丰富创业投资经验的商业分析师，</w:t>
      </w:r>
      <w:r>
        <w:br w:type="textWrapping"/>
      </w:r>
      <w:r>
        <w:rPr>
          <w:rStyle w:val="37"/>
          <w:rFonts w:ascii="Times New Roman" w:hAnsi="Times New Roman" w:eastAsia="微软雅黑"/>
          <w:sz w:val="24"/>
        </w:rPr>
        <w:t>请根据以下信息，生成一份格式规范的可行性分析报告。</w:t>
      </w:r>
      <w:r>
        <w:br w:type="textWrapping"/>
      </w:r>
      <w:r>
        <w:br w:type="textWrapping"/>
      </w:r>
      <w:r>
        <w:rPr>
          <w:rStyle w:val="37"/>
          <w:rFonts w:ascii="Times New Roman" w:hAnsi="Times New Roman" w:eastAsia="微软雅黑"/>
          <w:sz w:val="24"/>
        </w:rPr>
        <w:t>【项目基本信息】</w:t>
      </w:r>
      <w:r>
        <w:br w:type="textWrapping"/>
      </w:r>
      <w:r>
        <w:rPr>
          <w:rStyle w:val="37"/>
          <w:rFonts w:ascii="Times New Roman" w:hAnsi="Times New Roman" w:eastAsia="微软雅黑"/>
          <w:sz w:val="24"/>
        </w:rPr>
        <w:t>项目名称：【填入】</w:t>
      </w:r>
      <w:r>
        <w:br w:type="textWrapping"/>
      </w:r>
      <w:r>
        <w:rPr>
          <w:rStyle w:val="37"/>
          <w:rFonts w:ascii="Times New Roman" w:hAnsi="Times New Roman" w:eastAsia="微软雅黑"/>
          <w:sz w:val="24"/>
        </w:rPr>
        <w:t>商业模式：【填入，一句话描述如何赚钱】</w:t>
      </w:r>
      <w:r>
        <w:br w:type="textWrapping"/>
      </w:r>
      <w:r>
        <w:rPr>
          <w:rStyle w:val="37"/>
          <w:rFonts w:ascii="Times New Roman" w:hAnsi="Times New Roman" w:eastAsia="微软雅黑"/>
          <w:sz w:val="24"/>
        </w:rPr>
        <w:t>目标市场：【填入目标用户群体】</w:t>
      </w:r>
      <w:r>
        <w:br w:type="textWrapping"/>
      </w:r>
      <w:r>
        <w:rPr>
          <w:rStyle w:val="37"/>
          <w:rFonts w:ascii="Times New Roman" w:hAnsi="Times New Roman" w:eastAsia="微软雅黑"/>
          <w:sz w:val="24"/>
        </w:rPr>
        <w:t>竞争优势：【填入核心竞争力】</w:t>
      </w:r>
      <w:r>
        <w:br w:type="textWrapping"/>
      </w:r>
      <w:r>
        <w:rPr>
          <w:rStyle w:val="37"/>
          <w:rFonts w:ascii="Times New Roman" w:hAnsi="Times New Roman" w:eastAsia="微软雅黑"/>
          <w:sz w:val="24"/>
        </w:rPr>
        <w:t>团队情况：【填入创始人背景】</w:t>
      </w:r>
      <w:r>
        <w:br w:type="textWrapping"/>
      </w:r>
      <w:r>
        <w:br w:type="textWrapping"/>
      </w:r>
      <w:r>
        <w:rPr>
          <w:rStyle w:val="37"/>
          <w:rFonts w:ascii="Times New Roman" w:hAnsi="Times New Roman" w:eastAsia="微软雅黑"/>
          <w:sz w:val="24"/>
        </w:rPr>
        <w:t>【财务数据】</w:t>
      </w:r>
      <w:r>
        <w:br w:type="textWrapping"/>
      </w:r>
      <w:r>
        <w:rPr>
          <w:rStyle w:val="37"/>
          <w:rFonts w:ascii="Times New Roman" w:hAnsi="Times New Roman" w:eastAsia="微软雅黑"/>
          <w:sz w:val="24"/>
        </w:rPr>
        <w:t>启动成本：【填入，含明细】</w:t>
      </w:r>
      <w:r>
        <w:br w:type="textWrapping"/>
      </w:r>
      <w:r>
        <w:rPr>
          <w:rStyle w:val="37"/>
          <w:rFonts w:ascii="Times New Roman" w:hAnsi="Times New Roman" w:eastAsia="微软雅黑"/>
          <w:sz w:val="24"/>
        </w:rPr>
        <w:t>月固定成本：【填入】</w:t>
      </w:r>
      <w:r>
        <w:br w:type="textWrapping"/>
      </w:r>
      <w:r>
        <w:rPr>
          <w:rStyle w:val="37"/>
          <w:rFonts w:ascii="Times New Roman" w:hAnsi="Times New Roman" w:eastAsia="微软雅黑"/>
          <w:sz w:val="24"/>
        </w:rPr>
        <w:t>变动成本：【填入，如X元/单位】</w:t>
      </w:r>
      <w:r>
        <w:br w:type="textWrapping"/>
      </w:r>
      <w:r>
        <w:rPr>
          <w:rStyle w:val="37"/>
          <w:rFonts w:ascii="Times New Roman" w:hAnsi="Times New Roman" w:eastAsia="微软雅黑"/>
          <w:sz w:val="24"/>
        </w:rPr>
        <w:t>收费标准：【填入定价】</w:t>
      </w:r>
      <w:r>
        <w:br w:type="textWrapping"/>
      </w:r>
      <w:r>
        <w:rPr>
          <w:rStyle w:val="37"/>
          <w:rFonts w:ascii="Times New Roman" w:hAnsi="Times New Roman" w:eastAsia="微软雅黑"/>
          <w:sz w:val="24"/>
        </w:rPr>
        <w:t>收入预测假设：【填入基础假设和数据来源】</w:t>
      </w:r>
      <w:r>
        <w:br w:type="textWrapping"/>
      </w:r>
      <w:r>
        <w:br w:type="textWrapping"/>
      </w:r>
      <w:r>
        <w:rPr>
          <w:rStyle w:val="37"/>
          <w:rFonts w:ascii="Times New Roman" w:hAnsi="Times New Roman" w:eastAsia="微软雅黑"/>
          <w:sz w:val="24"/>
        </w:rPr>
        <w:t>请严格按照以下Markdown格式生成报告：</w:t>
      </w:r>
      <w:r>
        <w:br w:type="textWrapping"/>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 【项目名称】可行性分析报告</w:t>
      </w:r>
      <w:r>
        <w:br w:type="textWrapping"/>
      </w:r>
      <w:r>
        <w:br w:type="textWrapping"/>
      </w:r>
      <w:r>
        <w:rPr>
          <w:rStyle w:val="37"/>
          <w:rFonts w:ascii="Times New Roman" w:hAnsi="Times New Roman" w:eastAsia="微软雅黑"/>
          <w:sz w:val="24"/>
        </w:rPr>
        <w:t>## 执行摘要</w:t>
      </w:r>
      <w:r>
        <w:br w:type="textWrapping"/>
      </w:r>
      <w:r>
        <w:rPr>
          <w:rStyle w:val="37"/>
          <w:rFonts w:ascii="Times New Roman" w:hAnsi="Times New Roman" w:eastAsia="微软雅黑"/>
          <w:sz w:val="24"/>
        </w:rPr>
        <w:t>&gt; 用3—5句话概括项目的核心情况和总体判断</w:t>
      </w:r>
      <w:r>
        <w:br w:type="textWrapping"/>
      </w:r>
      <w:r>
        <w:br w:type="textWrapping"/>
      </w:r>
      <w:r>
        <w:rPr>
          <w:rStyle w:val="37"/>
          <w:rFonts w:ascii="Times New Roman" w:hAnsi="Times New Roman" w:eastAsia="微软雅黑"/>
          <w:sz w:val="24"/>
        </w:rPr>
        <w:t>## 一、市场分析</w:t>
      </w:r>
      <w:r>
        <w:br w:type="textWrapping"/>
      </w:r>
      <w:r>
        <w:br w:type="textWrapping"/>
      </w:r>
      <w:r>
        <w:rPr>
          <w:rStyle w:val="37"/>
          <w:rFonts w:ascii="Times New Roman" w:hAnsi="Times New Roman" w:eastAsia="微软雅黑"/>
          <w:sz w:val="24"/>
        </w:rPr>
        <w:t>### 1.1 目标市场规模</w:t>
      </w:r>
      <w:r>
        <w:br w:type="textWrapping"/>
      </w:r>
      <w:r>
        <w:rPr>
          <w:rStyle w:val="37"/>
          <w:rFonts w:ascii="Times New Roman" w:hAnsi="Times New Roman" w:eastAsia="微软雅黑"/>
          <w:sz w:val="24"/>
        </w:rPr>
        <w:t>（量化目标市场，说明数据来源或估算依据）</w:t>
      </w:r>
      <w:r>
        <w:br w:type="textWrapping"/>
      </w:r>
      <w:r>
        <w:br w:type="textWrapping"/>
      </w:r>
      <w:r>
        <w:rPr>
          <w:rStyle w:val="37"/>
          <w:rFonts w:ascii="Times New Roman" w:hAnsi="Times New Roman" w:eastAsia="微软雅黑"/>
          <w:sz w:val="24"/>
        </w:rPr>
        <w:t>### 1.2 竞争格局分析</w:t>
      </w:r>
      <w:r>
        <w:br w:type="textWrapping"/>
      </w:r>
      <w:r>
        <w:rPr>
          <w:rStyle w:val="37"/>
          <w:rFonts w:ascii="Times New Roman" w:hAnsi="Times New Roman" w:eastAsia="微软雅黑"/>
          <w:sz w:val="24"/>
        </w:rPr>
        <w:t>（主要竞品对比，至少分析3个维度）</w:t>
      </w:r>
      <w:r>
        <w:br w:type="textWrapping"/>
      </w:r>
      <w:r>
        <w:br w:type="textWrapping"/>
      </w:r>
      <w:r>
        <w:rPr>
          <w:rStyle w:val="37"/>
          <w:rFonts w:ascii="Times New Roman" w:hAnsi="Times New Roman" w:eastAsia="微软雅黑"/>
          <w:sz w:val="24"/>
        </w:rPr>
        <w:t>| 竞争维度 | 本项目 | 竞品A | 竞品B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目标用户 | | | |</w:t>
      </w:r>
      <w:r>
        <w:br w:type="textWrapping"/>
      </w:r>
      <w:r>
        <w:rPr>
          <w:rStyle w:val="37"/>
          <w:rFonts w:ascii="Times New Roman" w:hAnsi="Times New Roman" w:eastAsia="微软雅黑"/>
          <w:sz w:val="24"/>
        </w:rPr>
        <w:t>| 核心功能 | | | |</w:t>
      </w:r>
      <w:r>
        <w:br w:type="textWrapping"/>
      </w:r>
      <w:r>
        <w:rPr>
          <w:rStyle w:val="37"/>
          <w:rFonts w:ascii="Times New Roman" w:hAnsi="Times New Roman" w:eastAsia="微软雅黑"/>
          <w:sz w:val="24"/>
        </w:rPr>
        <w:t>| 定价模式 | | | |</w:t>
      </w:r>
      <w:r>
        <w:br w:type="textWrapping"/>
      </w:r>
      <w:r>
        <w:rPr>
          <w:rStyle w:val="37"/>
          <w:rFonts w:ascii="Times New Roman" w:hAnsi="Times New Roman" w:eastAsia="微软雅黑"/>
          <w:sz w:val="24"/>
        </w:rPr>
        <w:t>| 主要优势 | | | |</w:t>
      </w:r>
      <w:r>
        <w:br w:type="textWrapping"/>
      </w:r>
      <w:r>
        <w:br w:type="textWrapping"/>
      </w:r>
      <w:r>
        <w:rPr>
          <w:rStyle w:val="37"/>
          <w:rFonts w:ascii="Times New Roman" w:hAnsi="Times New Roman" w:eastAsia="微软雅黑"/>
          <w:sz w:val="24"/>
        </w:rPr>
        <w:t>## 二、财务分析</w:t>
      </w:r>
      <w:r>
        <w:br w:type="textWrapping"/>
      </w:r>
      <w:r>
        <w:br w:type="textWrapping"/>
      </w:r>
      <w:r>
        <w:rPr>
          <w:rStyle w:val="37"/>
          <w:rFonts w:ascii="Times New Roman" w:hAnsi="Times New Roman" w:eastAsia="微软雅黑"/>
          <w:sz w:val="24"/>
        </w:rPr>
        <w:t>### 2.1 成本结构</w:t>
      </w:r>
      <w:r>
        <w:br w:type="textWrapping"/>
      </w:r>
      <w:r>
        <w:rPr>
          <w:rStyle w:val="37"/>
          <w:rFonts w:ascii="Times New Roman" w:hAnsi="Times New Roman" w:eastAsia="微软雅黑"/>
          <w:sz w:val="24"/>
        </w:rPr>
        <w:t>（分启动成本和运营成本两部分，列明细）</w:t>
      </w:r>
      <w:r>
        <w:br w:type="textWrapping"/>
      </w:r>
      <w:r>
        <w:br w:type="textWrapping"/>
      </w:r>
      <w:r>
        <w:rPr>
          <w:rStyle w:val="37"/>
          <w:rFonts w:ascii="Times New Roman" w:hAnsi="Times New Roman" w:eastAsia="微软雅黑"/>
          <w:sz w:val="24"/>
        </w:rPr>
        <w:t>### 2.2 收入预测</w:t>
      </w:r>
      <w:r>
        <w:br w:type="textWrapping"/>
      </w:r>
      <w:r>
        <w:rPr>
          <w:rStyle w:val="37"/>
          <w:rFonts w:ascii="Times New Roman" w:hAnsi="Times New Roman" w:eastAsia="微软雅黑"/>
          <w:sz w:val="24"/>
        </w:rPr>
        <w:t>（按保守/基准/乐观三种情景）</w:t>
      </w:r>
      <w:r>
        <w:br w:type="textWrapping"/>
      </w:r>
      <w:r>
        <w:br w:type="textWrapping"/>
      </w:r>
      <w:r>
        <w:rPr>
          <w:rStyle w:val="37"/>
          <w:rFonts w:ascii="Times New Roman" w:hAnsi="Times New Roman" w:eastAsia="微软雅黑"/>
          <w:sz w:val="24"/>
        </w:rPr>
        <w:t>| 情景 | 第1年月均 | 第2年月均 | 第3年月均 | 假设说明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保守版 | | | | |</w:t>
      </w:r>
      <w:r>
        <w:br w:type="textWrapping"/>
      </w:r>
      <w:r>
        <w:rPr>
          <w:rStyle w:val="37"/>
          <w:rFonts w:ascii="Times New Roman" w:hAnsi="Times New Roman" w:eastAsia="微软雅黑"/>
          <w:sz w:val="24"/>
        </w:rPr>
        <w:t>| 基准版 | | | | |</w:t>
      </w:r>
      <w:r>
        <w:br w:type="textWrapping"/>
      </w:r>
      <w:r>
        <w:rPr>
          <w:rStyle w:val="37"/>
          <w:rFonts w:ascii="Times New Roman" w:hAnsi="Times New Roman" w:eastAsia="微软雅黑"/>
          <w:sz w:val="24"/>
        </w:rPr>
        <w:t>| 乐观版 | | | | |</w:t>
      </w:r>
      <w:r>
        <w:br w:type="textWrapping"/>
      </w:r>
      <w:r>
        <w:br w:type="textWrapping"/>
      </w:r>
      <w:r>
        <w:rPr>
          <w:rStyle w:val="37"/>
          <w:rFonts w:ascii="Times New Roman" w:hAnsi="Times New Roman" w:eastAsia="微软雅黑"/>
          <w:sz w:val="24"/>
        </w:rPr>
        <w:t>### 2.3 盈亏平衡分析</w:t>
      </w:r>
      <w:r>
        <w:br w:type="textWrapping"/>
      </w:r>
      <w:r>
        <w:rPr>
          <w:rStyle w:val="37"/>
          <w:rFonts w:ascii="Times New Roman" w:hAnsi="Times New Roman" w:eastAsia="微软雅黑"/>
          <w:sz w:val="24"/>
        </w:rPr>
        <w:t>（计算保本点，预计何时开始盈利）</w:t>
      </w:r>
      <w:r>
        <w:br w:type="textWrapping"/>
      </w:r>
      <w:r>
        <w:br w:type="textWrapping"/>
      </w:r>
      <w:r>
        <w:rPr>
          <w:rStyle w:val="37"/>
          <w:rFonts w:ascii="Times New Roman" w:hAnsi="Times New Roman" w:eastAsia="微软雅黑"/>
          <w:sz w:val="24"/>
        </w:rPr>
        <w:t>### 2.4 资金需求</w:t>
      </w:r>
      <w:r>
        <w:br w:type="textWrapping"/>
      </w:r>
      <w:r>
        <w:rPr>
          <w:rStyle w:val="37"/>
          <w:rFonts w:ascii="Times New Roman" w:hAnsi="Times New Roman" w:eastAsia="微软雅黑"/>
          <w:sz w:val="24"/>
        </w:rPr>
        <w:t>（总融资需求和资金用途分配）</w:t>
      </w:r>
      <w:r>
        <w:br w:type="textWrapping"/>
      </w:r>
      <w:r>
        <w:br w:type="textWrapping"/>
      </w:r>
      <w:r>
        <w:rPr>
          <w:rStyle w:val="37"/>
          <w:rFonts w:ascii="Times New Roman" w:hAnsi="Times New Roman" w:eastAsia="微软雅黑"/>
          <w:sz w:val="24"/>
        </w:rPr>
        <w:t>## 三、风险分析</w:t>
      </w:r>
      <w:r>
        <w:br w:type="textWrapping"/>
      </w:r>
      <w:r>
        <w:br w:type="textWrapping"/>
      </w:r>
      <w:r>
        <w:rPr>
          <w:rStyle w:val="37"/>
          <w:rFonts w:ascii="Times New Roman" w:hAnsi="Times New Roman" w:eastAsia="微软雅黑"/>
          <w:sz w:val="24"/>
        </w:rPr>
        <w:t>&gt; ⚠ **主要风险1**：（描述风险+影响+应对措施）</w:t>
      </w:r>
      <w:r>
        <w:br w:type="textWrapping"/>
      </w:r>
      <w:r>
        <w:br w:type="textWrapping"/>
      </w:r>
      <w:r>
        <w:rPr>
          <w:rStyle w:val="37"/>
          <w:rFonts w:ascii="Times New Roman" w:hAnsi="Times New Roman" w:eastAsia="微软雅黑"/>
          <w:sz w:val="24"/>
        </w:rPr>
        <w:t>&gt; ⚠ **主要风险2**：（描述风险+影响+应对措施）</w:t>
      </w:r>
      <w:r>
        <w:br w:type="textWrapping"/>
      </w:r>
      <w:r>
        <w:br w:type="textWrapping"/>
      </w:r>
      <w:r>
        <w:rPr>
          <w:rStyle w:val="37"/>
          <w:rFonts w:ascii="Times New Roman" w:hAnsi="Times New Roman" w:eastAsia="微软雅黑"/>
          <w:sz w:val="24"/>
        </w:rPr>
        <w:t>&gt; ⚠ **主要风险3**：（描述风险+影响+应对措施）</w:t>
      </w:r>
      <w:r>
        <w:br w:type="textWrapping"/>
      </w:r>
      <w:r>
        <w:br w:type="textWrapping"/>
      </w:r>
      <w:r>
        <w:rPr>
          <w:rStyle w:val="37"/>
          <w:rFonts w:ascii="Times New Roman" w:hAnsi="Times New Roman" w:eastAsia="微软雅黑"/>
          <w:sz w:val="24"/>
        </w:rPr>
        <w:t>## 四、综合评价</w:t>
      </w:r>
      <w:r>
        <w:br w:type="textWrapping"/>
      </w:r>
      <w:r>
        <w:br w:type="textWrapping"/>
      </w:r>
      <w:r>
        <w:rPr>
          <w:rStyle w:val="37"/>
          <w:rFonts w:ascii="Times New Roman" w:hAnsi="Times New Roman" w:eastAsia="微软雅黑"/>
          <w:sz w:val="24"/>
        </w:rPr>
        <w:t>**可行性评分**：X/10分</w:t>
      </w:r>
      <w:r>
        <w:br w:type="textWrapping"/>
      </w:r>
      <w:r>
        <w:br w:type="textWrapping"/>
      </w:r>
      <w:r>
        <w:rPr>
          <w:rStyle w:val="37"/>
          <w:rFonts w:ascii="Times New Roman" w:hAnsi="Times New Roman" w:eastAsia="微软雅黑"/>
          <w:sz w:val="24"/>
        </w:rPr>
        <w:t>**核心优势**：</w:t>
      </w:r>
      <w:r>
        <w:br w:type="textWrapping"/>
      </w:r>
      <w:r>
        <w:rPr>
          <w:rStyle w:val="37"/>
          <w:rFonts w:ascii="Times New Roman" w:hAnsi="Times New Roman" w:eastAsia="微软雅黑"/>
          <w:sz w:val="24"/>
        </w:rPr>
        <w:t>- （优势1）</w:t>
      </w:r>
      <w:r>
        <w:br w:type="textWrapping"/>
      </w:r>
      <w:r>
        <w:rPr>
          <w:rStyle w:val="37"/>
          <w:rFonts w:ascii="Times New Roman" w:hAnsi="Times New Roman" w:eastAsia="微软雅黑"/>
          <w:sz w:val="24"/>
        </w:rPr>
        <w:t>- （优势2）</w:t>
      </w:r>
      <w:r>
        <w:br w:type="textWrapping"/>
      </w:r>
      <w:r>
        <w:br w:type="textWrapping"/>
      </w:r>
      <w:r>
        <w:rPr>
          <w:rStyle w:val="37"/>
          <w:rFonts w:ascii="Times New Roman" w:hAnsi="Times New Roman" w:eastAsia="微软雅黑"/>
          <w:sz w:val="24"/>
        </w:rPr>
        <w:t>**主要挑战**：</w:t>
      </w:r>
      <w:r>
        <w:br w:type="textWrapping"/>
      </w:r>
      <w:r>
        <w:rPr>
          <w:rStyle w:val="37"/>
          <w:rFonts w:ascii="Times New Roman" w:hAnsi="Times New Roman" w:eastAsia="微软雅黑"/>
          <w:sz w:val="24"/>
        </w:rPr>
        <w:t>- （挑战1）</w:t>
      </w:r>
      <w:r>
        <w:br w:type="textWrapping"/>
      </w:r>
      <w:r>
        <w:rPr>
          <w:rStyle w:val="37"/>
          <w:rFonts w:ascii="Times New Roman" w:hAnsi="Times New Roman" w:eastAsia="微软雅黑"/>
          <w:sz w:val="24"/>
        </w:rPr>
        <w:t>- （挑战2）</w:t>
      </w:r>
      <w:r>
        <w:br w:type="textWrapping"/>
      </w:r>
      <w:r>
        <w:br w:type="textWrapping"/>
      </w:r>
      <w:r>
        <w:rPr>
          <w:rStyle w:val="37"/>
          <w:rFonts w:ascii="Times New Roman" w:hAnsi="Times New Roman" w:eastAsia="微软雅黑"/>
          <w:sz w:val="24"/>
        </w:rPr>
        <w:t>**总体建议**：【可行/条件可行/不建议推进】</w:t>
      </w:r>
      <w:r>
        <w:br w:type="textWrapping"/>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*本报告基于提供的信息和合理假设生成，</w:t>
      </w:r>
      <w:r>
        <w:br w:type="textWrapping"/>
      </w:r>
      <w:r>
        <w:rPr>
          <w:rStyle w:val="37"/>
          <w:rFonts w:ascii="Times New Roman" w:hAnsi="Times New Roman" w:eastAsia="微软雅黑"/>
          <w:sz w:val="24"/>
        </w:rPr>
        <w:t>所有预测数据均为估算，不构成投资建议。*</w:t>
      </w:r>
      <w:r>
        <w:br w:type="textWrapping"/>
      </w:r>
      <w:r>
        <w:rPr>
          <w:rStyle w:val="37"/>
          <w:rFonts w:ascii="Times New Roman" w:hAnsi="Times New Roman" w:eastAsia="微软雅黑"/>
          <w:sz w:val="24"/>
        </w:rPr>
        <w:t>*报告生成时间：【日期】*</w:t>
      </w:r>
      <w:r>
        <w:br w:type="textWrapping"/>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【附加约束】</w:t>
      </w:r>
      <w:r>
        <w:br w:type="textWrapping"/>
      </w:r>
      <w:r>
        <w:rPr>
          <w:rStyle w:val="37"/>
          <w:rFonts w:ascii="Times New Roman" w:hAnsi="Times New Roman" w:eastAsia="微软雅黑"/>
          <w:sz w:val="24"/>
        </w:rPr>
        <w:t>1. 所有数值型内容需展示计算依据</w:t>
      </w:r>
      <w:r>
        <w:br w:type="textWrapping"/>
      </w:r>
      <w:r>
        <w:rPr>
          <w:rStyle w:val="37"/>
          <w:rFonts w:ascii="Times New Roman" w:hAnsi="Times New Roman" w:eastAsia="微软雅黑"/>
          <w:sz w:val="24"/>
        </w:rPr>
        <w:t>2. 收入预测的每个假设必须说明依据</w:t>
      </w:r>
      <w:r>
        <w:br w:type="textWrapping"/>
      </w:r>
      <w:r>
        <w:rPr>
          <w:rStyle w:val="37"/>
          <w:rFonts w:ascii="Times New Roman" w:hAnsi="Times New Roman" w:eastAsia="微软雅黑"/>
          <w:sz w:val="24"/>
        </w:rPr>
        <w:t>3. 风险分析要具体，不要写"市场风险"这类空话</w:t>
      </w:r>
      <w:r>
        <w:br w:type="textWrapping"/>
      </w:r>
      <w:r>
        <w:rPr>
          <w:rStyle w:val="37"/>
          <w:rFonts w:ascii="Times New Roman" w:hAnsi="Times New Roman" w:eastAsia="微软雅黑"/>
          <w:sz w:val="24"/>
        </w:rPr>
        <w:t>4. 结论要明确，给出清晰的"可行"或"不建议"判断</w:t>
      </w:r>
      <w:r>
        <w:br w:type="textWrapping"/>
      </w:r>
      <w:r>
        <w:rPr>
          <w:rStyle w:val="37"/>
          <w:rFonts w:ascii="Times New Roman" w:hAnsi="Times New Roman" w:eastAsia="微软雅黑"/>
          <w:sz w:val="24"/>
        </w:rPr>
        <w:t>5. 推测性内容标注（估算）</w:t>
      </w:r>
      <w:r>
        <w:br w:type="textWrapping"/>
      </w:r>
      <w:r>
        <w:rPr>
          <w:rStyle w:val="37"/>
          <w:rFonts w:ascii="Times New Roman" w:hAnsi="Times New Roman" w:eastAsia="微软雅黑"/>
          <w:sz w:val="24"/>
        </w:rPr>
        <w:t>6. 全文约1,000—1,500字</w:t>
      </w:r>
    </w:p>
    <w:p w14:paraId="03D76A1A">
      <w:r>
        <w:pict>
          <v:rect id="_x0000_i1254" o:spt="1" style="height:1.5pt;width:0pt;" coordsize="21600,21600" o:hr="t" o:hrstd="t" o:hralign="center">
            <v:path/>
            <v:fill focussize="0,0"/>
            <v:stroke/>
            <v:imagedata o:title=""/>
            <o:lock v:ext="edit"/>
            <w10:wrap type="none"/>
            <w10:anchorlock/>
          </v:rect>
        </w:pict>
      </w:r>
    </w:p>
    <w:bookmarkEnd w:id="457"/>
    <w:bookmarkEnd w:id="459"/>
    <w:p w14:paraId="368EF125">
      <w:pPr>
        <w:pStyle w:val="5"/>
      </w:pPr>
      <w:bookmarkStart w:id="460" w:name="ai生成可行性分析报告的完整流程与质量评估"/>
      <w:r>
        <w:rPr>
          <w:rFonts w:ascii="Times New Roman" w:hAnsi="Times New Roman" w:eastAsia="微软雅黑"/>
          <w:sz w:val="24"/>
        </w:rPr>
        <w:t>8.5.2 AI生成可行性分析报告的完整流程与质量评估</w:t>
      </w:r>
    </w:p>
    <w:p w14:paraId="5CF43FE2">
      <w:pPr>
        <w:pStyle w:val="6"/>
      </w:pPr>
      <w:bookmarkStart w:id="461" w:name="一从需求到报告的完整流程"/>
      <w:r>
        <w:rPr>
          <w:rFonts w:ascii="Times New Roman" w:hAnsi="Times New Roman" w:eastAsia="微软雅黑"/>
          <w:sz w:val="24"/>
        </w:rPr>
        <w:t>一、从需求到报告的完整流程</w:t>
      </w:r>
    </w:p>
    <w:p w14:paraId="06BA250D">
      <w:pPr>
        <w:pStyle w:val="24"/>
      </w:pPr>
      <w:r>
        <w:rPr>
          <w:rFonts w:ascii="Times New Roman" w:hAnsi="Times New Roman" w:eastAsia="微软雅黑"/>
          <w:sz w:val="24"/>
        </w:rPr>
        <w:t>图8-9展示了使用AI生成可行性分析报告的完整流程。</w:t>
      </w:r>
    </w:p>
    <w:p w14:paraId="146B8EC0">
      <w:pPr>
        <w:pStyle w:val="36"/>
        <w:jc w:val="center"/>
      </w:pPr>
      <w:r>
        <w:drawing>
          <wp:inline distT="0" distB="0" distL="114300" distR="114300">
            <wp:extent cx="2160270" cy="6766560"/>
            <wp:effectExtent l="0" t="0" r="0" b="0"/>
            <wp:docPr id="8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mermaid diagram"/>
                    <pic:cNvPicPr>
                      <a:picLocks noChangeAspect="1" noChangeArrowheads="1"/>
                    </pic:cNvPicPr>
                  </pic:nvPicPr>
                  <pic:blipFill>
                    <a:blip r:embed="rId84"/>
                    <a:stretch>
                      <a:fillRect/>
                    </a:stretch>
                  </pic:blipFill>
                  <pic:spPr>
                    <a:xfrm>
                      <a:off x="0" y="0"/>
                      <a:ext cx="2160270" cy="6766560"/>
                    </a:xfrm>
                    <a:prstGeom prst="rect">
                      <a:avLst/>
                    </a:prstGeom>
                    <a:noFill/>
                    <a:ln w="9525">
                      <a:noFill/>
                    </a:ln>
                  </pic:spPr>
                </pic:pic>
              </a:graphicData>
            </a:graphic>
          </wp:inline>
        </w:drawing>
      </w:r>
    </w:p>
    <w:p w14:paraId="3A8A3E1F">
      <w:pPr>
        <w:pStyle w:val="3"/>
      </w:pPr>
      <w:r>
        <w:rPr>
          <w:rFonts w:ascii="Times New Roman" w:hAnsi="Times New Roman" w:eastAsia="微软雅黑"/>
          <w:sz w:val="24"/>
        </w:rPr>
        <w:t>图8-9 AI生成可行性分析报告完整流程</w:t>
      </w:r>
    </w:p>
    <w:bookmarkEnd w:id="461"/>
    <w:p w14:paraId="193A0B4C">
      <w:pPr>
        <w:pStyle w:val="6"/>
      </w:pPr>
      <w:bookmarkStart w:id="462" w:name="二质量评估的三层框架"/>
      <w:r>
        <w:rPr>
          <w:rFonts w:ascii="Times New Roman" w:hAnsi="Times New Roman" w:eastAsia="微软雅黑"/>
          <w:sz w:val="24"/>
        </w:rPr>
        <w:t>二、质量评估的三层框架</w:t>
      </w:r>
    </w:p>
    <w:p w14:paraId="7617635E">
      <w:pPr>
        <w:pStyle w:val="24"/>
      </w:pPr>
      <w:r>
        <w:rPr>
          <w:rFonts w:ascii="Times New Roman" w:hAnsi="Times New Roman" w:eastAsia="微软雅黑"/>
          <w:sz w:val="24"/>
        </w:rPr>
        <w:t>对AI生成的商业分析报告，应从三个层面进行质量评估，如图8-10所示。</w:t>
      </w:r>
    </w:p>
    <w:p w14:paraId="455D1BC1">
      <w:pPr>
        <w:pStyle w:val="36"/>
      </w:pPr>
      <w:r>
        <w:drawing>
          <wp:inline distT="0" distB="0" distL="114300" distR="114300">
            <wp:extent cx="4800600" cy="5496560"/>
            <wp:effectExtent l="0" t="0" r="0" b="0"/>
            <wp:docPr id="3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mermaid diagram"/>
                    <pic:cNvPicPr>
                      <a:picLocks noChangeAspect="1" noChangeArrowheads="1"/>
                    </pic:cNvPicPr>
                  </pic:nvPicPr>
                  <pic:blipFill>
                    <a:blip r:embed="rId85"/>
                    <a:stretch>
                      <a:fillRect/>
                    </a:stretch>
                  </pic:blipFill>
                  <pic:spPr>
                    <a:xfrm>
                      <a:off x="0" y="0"/>
                      <a:ext cx="4800600" cy="5497098"/>
                    </a:xfrm>
                    <a:prstGeom prst="rect">
                      <a:avLst/>
                    </a:prstGeom>
                    <a:noFill/>
                    <a:ln w="9525">
                      <a:noFill/>
                    </a:ln>
                  </pic:spPr>
                </pic:pic>
              </a:graphicData>
            </a:graphic>
          </wp:inline>
        </w:drawing>
      </w:r>
    </w:p>
    <w:p w14:paraId="61B1F35F">
      <w:pPr>
        <w:pStyle w:val="3"/>
      </w:pPr>
      <w:r>
        <w:rPr>
          <w:rFonts w:ascii="Times New Roman" w:hAnsi="Times New Roman" w:eastAsia="微软雅黑"/>
          <w:sz w:val="24"/>
        </w:rPr>
        <w:t>图8-10 商业分析报告三层质量评估框架</w:t>
      </w:r>
    </w:p>
    <w:bookmarkEnd w:id="462"/>
    <w:p w14:paraId="59446509">
      <w:pPr>
        <w:pStyle w:val="6"/>
      </w:pPr>
      <w:bookmarkStart w:id="463" w:name="三完整的报告生成与评估示例"/>
      <w:r>
        <w:rPr>
          <w:rFonts w:ascii="Times New Roman" w:hAnsi="Times New Roman" w:eastAsia="微软雅黑"/>
          <w:sz w:val="24"/>
        </w:rPr>
        <w:t>三、完整的报告生成与评估示例</w:t>
      </w:r>
    </w:p>
    <w:p w14:paraId="250E7937">
      <w:pPr>
        <w:pStyle w:val="24"/>
      </w:pPr>
      <w:r>
        <w:rPr>
          <w:rFonts w:ascii="Times New Roman" w:hAnsi="Times New Roman" w:eastAsia="微软雅黑"/>
          <w:b/>
          <w:bCs/>
          <w:sz w:val="24"/>
        </w:rPr>
        <w:t>【例8-14】二手书平台可行性分析报告的生成与修订</w:t>
      </w:r>
    </w:p>
    <w:p w14:paraId="5FA54E7A">
      <w:pPr>
        <w:pStyle w:val="3"/>
      </w:pPr>
      <w:r>
        <w:rPr>
          <w:rFonts w:ascii="Times New Roman" w:hAnsi="Times New Roman" w:eastAsia="微软雅黑"/>
          <w:b/>
          <w:bCs/>
          <w:sz w:val="24"/>
        </w:rPr>
        <w:t>步骤1：使用标准模板生成初稿</w:t>
      </w:r>
    </w:p>
    <w:p w14:paraId="5552AFB3">
      <w:pPr>
        <w:pStyle w:val="3"/>
      </w:pPr>
      <w:r>
        <w:rPr>
          <w:rFonts w:ascii="Times New Roman" w:hAnsi="Times New Roman" w:eastAsia="微软雅黑"/>
          <w:sz w:val="24"/>
        </w:rPr>
        <w:t>将本章8.1节—8.3节收集到的所有数据，套入8.5.1节的标准模板，向AI提交。</w:t>
      </w:r>
    </w:p>
    <w:p w14:paraId="3FB4E6A9">
      <w:pPr>
        <w:pStyle w:val="3"/>
      </w:pPr>
      <w:r>
        <w:rPr>
          <w:rFonts w:ascii="Times New Roman" w:hAnsi="Times New Roman" w:eastAsia="微软雅黑"/>
          <w:b/>
          <w:bCs/>
          <w:sz w:val="24"/>
        </w:rPr>
        <w:t>步骤2：质量评估——找出问题</w:t>
      </w:r>
    </w:p>
    <w:p w14:paraId="3631BBBA">
      <w:pPr>
        <w:pStyle w:val="3"/>
      </w:pPr>
      <w:r>
        <w:rPr>
          <w:rFonts w:ascii="Times New Roman" w:hAnsi="Times New Roman" w:eastAsia="微软雅黑"/>
          <w:sz w:val="24"/>
        </w:rPr>
        <w:t>按照表8-8的评估表对报告进行逐项评估。</w:t>
      </w:r>
    </w:p>
    <w:p w14:paraId="5AF48066">
      <w:pPr>
        <w:pStyle w:val="3"/>
      </w:pPr>
      <w:r>
        <w:rPr>
          <w:rFonts w:ascii="Times New Roman" w:hAnsi="Times New Roman" w:eastAsia="微软雅黑"/>
          <w:sz w:val="24"/>
        </w:rPr>
        <w:t>表8-8 可行性分析报告质量评估表</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2856"/>
        <w:gridCol w:w="948"/>
        <w:gridCol w:w="1096"/>
        <w:gridCol w:w="1096"/>
      </w:tblGrid>
      <w:tr w14:paraId="7C474A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FF1851">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3C771FF7">
            <w:pPr>
              <w:pStyle w:val="25"/>
              <w:jc w:val="left"/>
            </w:pPr>
            <w:r>
              <w:rPr>
                <w:rFonts w:ascii="Times New Roman" w:hAnsi="Times New Roman" w:eastAsia="微软雅黑"/>
                <w:b/>
                <w:color w:val="1E3A8A"/>
                <w:sz w:val="22"/>
              </w:rPr>
              <w:t>检查项目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431DD712">
            <w:pPr>
              <w:pStyle w:val="25"/>
              <w:jc w:val="left"/>
            </w:pPr>
            <w:r>
              <w:rPr>
                <w:rFonts w:ascii="Times New Roman" w:hAnsi="Times New Roman" w:eastAsia="微软雅黑"/>
                <w:b/>
                <w:color w:val="1E3A8A"/>
                <w:sz w:val="22"/>
              </w:rPr>
              <w:t>AI表现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12D844AF">
            <w:pPr>
              <w:pStyle w:val="25"/>
              <w:jc w:val="left"/>
            </w:pPr>
            <w:r>
              <w:rPr>
                <w:rFonts w:ascii="Times New Roman" w:hAnsi="Times New Roman" w:eastAsia="微软雅黑"/>
                <w:b/>
                <w:color w:val="1E3A8A"/>
                <w:sz w:val="22"/>
              </w:rPr>
              <w:t>问题描述</w:t>
            </w:r>
          </w:p>
        </w:tc>
        <w:tc>
          <w:tcPr>
            <w:tcBorders>
              <w:top w:val="single" w:color="E2E8F0" w:sz="6" w:space="0"/>
              <w:left w:val="single" w:color="E2E8F0" w:sz="6" w:space="0"/>
              <w:bottom w:val="single" w:color="E2E8F0" w:sz="6" w:space="0"/>
              <w:right w:val="single" w:color="E2E8F0" w:sz="6" w:space="0"/>
            </w:tcBorders>
            <w:shd w:val="clear" w:color="auto" w:fill="EEF4FF"/>
          </w:tcPr>
          <w:p w14:paraId="42D9B549">
            <w:pPr>
              <w:pStyle w:val="25"/>
              <w:jc w:val="left"/>
            </w:pPr>
            <w:r>
              <w:rPr>
                <w:rFonts w:ascii="Times New Roman" w:hAnsi="Times New Roman" w:eastAsia="微软雅黑"/>
                <w:b/>
                <w:color w:val="1E3A8A"/>
                <w:sz w:val="22"/>
              </w:rPr>
              <w:t>修订行动</w:t>
            </w:r>
          </w:p>
        </w:tc>
      </w:tr>
      <w:tr w14:paraId="347CEB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2FE673">
            <w:pPr>
              <w:pStyle w:val="25"/>
              <w:jc w:val="left"/>
            </w:pPr>
            <w:r>
              <w:rPr>
                <w:rFonts w:ascii="Times New Roman" w:hAnsi="Times New Roman" w:eastAsia="微软雅黑"/>
                <w:b/>
                <w:bCs/>
                <w:sz w:val="22"/>
              </w:rPr>
              <w:t>格式规范</w:t>
            </w:r>
          </w:p>
        </w:tc>
        <w:tc>
          <w:tcPr>
            <w:tcBorders>
              <w:top w:val="single" w:color="E2E8F0" w:sz="6" w:space="0"/>
              <w:left w:val="single" w:color="E2E8F0" w:sz="6" w:space="0"/>
              <w:bottom w:val="single" w:color="E2E8F0" w:sz="6" w:space="0"/>
              <w:right w:val="single" w:color="E2E8F0" w:sz="6" w:space="0"/>
            </w:tcBorders>
          </w:tcPr>
          <w:p w14:paraId="2E504B15">
            <w:pPr>
              <w:pStyle w:val="25"/>
              <w:jc w:val="left"/>
            </w:pPr>
            <w:r>
              <w:rPr>
                <w:rFonts w:ascii="Times New Roman" w:hAnsi="Times New Roman" w:eastAsia="微软雅黑"/>
                <w:sz w:val="22"/>
              </w:rPr>
              <w:t>Markdown格式是否正确？</w:t>
            </w:r>
          </w:p>
        </w:tc>
        <w:tc>
          <w:tcPr>
            <w:tcBorders>
              <w:top w:val="single" w:color="E2E8F0" w:sz="6" w:space="0"/>
              <w:left w:val="single" w:color="E2E8F0" w:sz="6" w:space="0"/>
              <w:bottom w:val="single" w:color="E2E8F0" w:sz="6" w:space="0"/>
              <w:right w:val="single" w:color="E2E8F0" w:sz="6" w:space="0"/>
            </w:tcBorders>
          </w:tcPr>
          <w:p w14:paraId="67126F23">
            <w:pPr>
              <w:pStyle w:val="25"/>
            </w:pPr>
          </w:p>
        </w:tc>
        <w:tc>
          <w:tcPr>
            <w:tcBorders>
              <w:top w:val="single" w:color="E2E8F0" w:sz="6" w:space="0"/>
              <w:left w:val="single" w:color="E2E8F0" w:sz="6" w:space="0"/>
              <w:bottom w:val="single" w:color="E2E8F0" w:sz="6" w:space="0"/>
              <w:right w:val="single" w:color="E2E8F0" w:sz="6" w:space="0"/>
            </w:tcBorders>
          </w:tcPr>
          <w:p w14:paraId="493F78C6">
            <w:pPr>
              <w:pStyle w:val="25"/>
            </w:pPr>
          </w:p>
        </w:tc>
        <w:tc>
          <w:tcPr>
            <w:tcBorders>
              <w:top w:val="single" w:color="E2E8F0" w:sz="6" w:space="0"/>
              <w:left w:val="single" w:color="E2E8F0" w:sz="6" w:space="0"/>
              <w:bottom w:val="single" w:color="E2E8F0" w:sz="6" w:space="0"/>
              <w:right w:val="single" w:color="E2E8F0" w:sz="6" w:space="0"/>
            </w:tcBorders>
          </w:tcPr>
          <w:p w14:paraId="3626997E">
            <w:pPr>
              <w:pStyle w:val="25"/>
            </w:pPr>
          </w:p>
        </w:tc>
      </w:tr>
      <w:tr w14:paraId="248CB5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EFCDB2">
            <w:pPr>
              <w:pStyle w:val="25"/>
              <w:jc w:val="left"/>
            </w:pPr>
            <w:r>
              <w:rPr>
                <w:rFonts w:ascii="Times New Roman" w:hAnsi="Times New Roman" w:eastAsia="微软雅黑"/>
                <w:b/>
                <w:bCs/>
                <w:sz w:val="22"/>
              </w:rPr>
              <w:t>执行摘要</w:t>
            </w:r>
          </w:p>
        </w:tc>
        <w:tc>
          <w:tcPr>
            <w:tcBorders>
              <w:top w:val="single" w:color="E2E8F0" w:sz="6" w:space="0"/>
              <w:left w:val="single" w:color="E2E8F0" w:sz="6" w:space="0"/>
              <w:bottom w:val="single" w:color="E2E8F0" w:sz="6" w:space="0"/>
              <w:right w:val="single" w:color="E2E8F0" w:sz="6" w:space="0"/>
            </w:tcBorders>
            <w:shd w:val="clear" w:color="auto" w:fill="F8FAFC"/>
          </w:tcPr>
          <w:p w14:paraId="0A639406">
            <w:pPr>
              <w:pStyle w:val="25"/>
              <w:jc w:val="left"/>
            </w:pPr>
            <w:r>
              <w:rPr>
                <w:rFonts w:ascii="Times New Roman" w:hAnsi="Times New Roman" w:eastAsia="微软雅黑"/>
                <w:sz w:val="22"/>
              </w:rPr>
              <w:t>3—5句话是否准确概括？</w:t>
            </w:r>
          </w:p>
        </w:tc>
        <w:tc>
          <w:tcPr>
            <w:tcBorders>
              <w:top w:val="single" w:color="E2E8F0" w:sz="6" w:space="0"/>
              <w:left w:val="single" w:color="E2E8F0" w:sz="6" w:space="0"/>
              <w:bottom w:val="single" w:color="E2E8F0" w:sz="6" w:space="0"/>
              <w:right w:val="single" w:color="E2E8F0" w:sz="6" w:space="0"/>
            </w:tcBorders>
            <w:shd w:val="clear" w:color="auto" w:fill="F8FAFC"/>
          </w:tcPr>
          <w:p w14:paraId="2240EE6F">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1EAA896">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E5B6B67">
            <w:pPr>
              <w:pStyle w:val="25"/>
            </w:pPr>
          </w:p>
        </w:tc>
      </w:tr>
      <w:tr w14:paraId="3035A6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0BA6C4">
            <w:pPr>
              <w:pStyle w:val="25"/>
              <w:jc w:val="left"/>
            </w:pPr>
            <w:r>
              <w:rPr>
                <w:rFonts w:ascii="Times New Roman" w:hAnsi="Times New Roman" w:eastAsia="微软雅黑"/>
                <w:b/>
                <w:bCs/>
                <w:sz w:val="22"/>
              </w:rPr>
              <w:t>市场分析</w:t>
            </w:r>
          </w:p>
        </w:tc>
        <w:tc>
          <w:tcPr>
            <w:tcBorders>
              <w:top w:val="single" w:color="E2E8F0" w:sz="6" w:space="0"/>
              <w:left w:val="single" w:color="E2E8F0" w:sz="6" w:space="0"/>
              <w:bottom w:val="single" w:color="E2E8F0" w:sz="6" w:space="0"/>
              <w:right w:val="single" w:color="E2E8F0" w:sz="6" w:space="0"/>
            </w:tcBorders>
          </w:tcPr>
          <w:p w14:paraId="7307A837">
            <w:pPr>
              <w:pStyle w:val="25"/>
              <w:jc w:val="left"/>
            </w:pPr>
            <w:r>
              <w:rPr>
                <w:rFonts w:ascii="Times New Roman" w:hAnsi="Times New Roman" w:eastAsia="微软雅黑"/>
                <w:sz w:val="22"/>
              </w:rPr>
              <w:t>竞品对比是否有3个维度？</w:t>
            </w:r>
          </w:p>
        </w:tc>
        <w:tc>
          <w:tcPr>
            <w:tcBorders>
              <w:top w:val="single" w:color="E2E8F0" w:sz="6" w:space="0"/>
              <w:left w:val="single" w:color="E2E8F0" w:sz="6" w:space="0"/>
              <w:bottom w:val="single" w:color="E2E8F0" w:sz="6" w:space="0"/>
              <w:right w:val="single" w:color="E2E8F0" w:sz="6" w:space="0"/>
            </w:tcBorders>
          </w:tcPr>
          <w:p w14:paraId="10DCB56C">
            <w:pPr>
              <w:pStyle w:val="25"/>
            </w:pPr>
          </w:p>
        </w:tc>
        <w:tc>
          <w:tcPr>
            <w:tcBorders>
              <w:top w:val="single" w:color="E2E8F0" w:sz="6" w:space="0"/>
              <w:left w:val="single" w:color="E2E8F0" w:sz="6" w:space="0"/>
              <w:bottom w:val="single" w:color="E2E8F0" w:sz="6" w:space="0"/>
              <w:right w:val="single" w:color="E2E8F0" w:sz="6" w:space="0"/>
            </w:tcBorders>
          </w:tcPr>
          <w:p w14:paraId="3D912750">
            <w:pPr>
              <w:pStyle w:val="25"/>
            </w:pPr>
          </w:p>
        </w:tc>
        <w:tc>
          <w:tcPr>
            <w:tcBorders>
              <w:top w:val="single" w:color="E2E8F0" w:sz="6" w:space="0"/>
              <w:left w:val="single" w:color="E2E8F0" w:sz="6" w:space="0"/>
              <w:bottom w:val="single" w:color="E2E8F0" w:sz="6" w:space="0"/>
              <w:right w:val="single" w:color="E2E8F0" w:sz="6" w:space="0"/>
            </w:tcBorders>
          </w:tcPr>
          <w:p w14:paraId="3722BD13">
            <w:pPr>
              <w:pStyle w:val="25"/>
            </w:pPr>
          </w:p>
        </w:tc>
      </w:tr>
      <w:tr w14:paraId="473CA2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60873668">
            <w:pPr>
              <w:pStyle w:val="25"/>
              <w:jc w:val="left"/>
            </w:pPr>
            <w:r>
              <w:rPr>
                <w:rFonts w:ascii="Times New Roman" w:hAnsi="Times New Roman" w:eastAsia="微软雅黑"/>
                <w:b/>
                <w:bCs/>
                <w:sz w:val="22"/>
              </w:rPr>
              <w:t>收入预测</w:t>
            </w:r>
          </w:p>
        </w:tc>
        <w:tc>
          <w:tcPr>
            <w:tcBorders>
              <w:top w:val="single" w:color="E2E8F0" w:sz="6" w:space="0"/>
              <w:left w:val="single" w:color="E2E8F0" w:sz="6" w:space="0"/>
              <w:bottom w:val="single" w:color="E2E8F0" w:sz="6" w:space="0"/>
              <w:right w:val="single" w:color="E2E8F0" w:sz="6" w:space="0"/>
            </w:tcBorders>
            <w:shd w:val="clear" w:color="auto" w:fill="F8FAFC"/>
          </w:tcPr>
          <w:p w14:paraId="26DDB711">
            <w:pPr>
              <w:pStyle w:val="25"/>
              <w:jc w:val="left"/>
            </w:pPr>
            <w:r>
              <w:rPr>
                <w:rFonts w:ascii="Times New Roman" w:hAnsi="Times New Roman" w:eastAsia="微软雅黑"/>
                <w:sz w:val="22"/>
              </w:rPr>
              <w:t>三情景是否有假设说明？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5DB7233E">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89BF63F">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3866D10">
            <w:pPr>
              <w:pStyle w:val="25"/>
            </w:pPr>
          </w:p>
        </w:tc>
      </w:tr>
      <w:tr w14:paraId="3C94E8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4519F68F">
            <w:pPr>
              <w:pStyle w:val="25"/>
              <w:jc w:val="left"/>
            </w:pPr>
            <w:r>
              <w:rPr>
                <w:rFonts w:ascii="Times New Roman" w:hAnsi="Times New Roman" w:eastAsia="微软雅黑"/>
                <w:b/>
                <w:bCs/>
                <w:sz w:val="22"/>
              </w:rPr>
              <w:t>盈亏平衡</w:t>
            </w:r>
          </w:p>
        </w:tc>
        <w:tc>
          <w:tcPr>
            <w:tcBorders>
              <w:top w:val="single" w:color="E2E8F0" w:sz="6" w:space="0"/>
              <w:left w:val="single" w:color="E2E8F0" w:sz="6" w:space="0"/>
              <w:bottom w:val="single" w:color="E2E8F0" w:sz="6" w:space="0"/>
              <w:right w:val="single" w:color="E2E8F0" w:sz="6" w:space="0"/>
            </w:tcBorders>
          </w:tcPr>
          <w:p w14:paraId="00EB0FB3">
            <w:pPr>
              <w:pStyle w:val="25"/>
              <w:jc w:val="left"/>
            </w:pPr>
            <w:r>
              <w:rPr>
                <w:rFonts w:ascii="Times New Roman" w:hAnsi="Times New Roman" w:eastAsia="微软雅黑"/>
                <w:sz w:val="22"/>
              </w:rPr>
              <w:t>计算是否展示了过程？</w:t>
            </w:r>
          </w:p>
        </w:tc>
        <w:tc>
          <w:tcPr>
            <w:tcBorders>
              <w:top w:val="single" w:color="E2E8F0" w:sz="6" w:space="0"/>
              <w:left w:val="single" w:color="E2E8F0" w:sz="6" w:space="0"/>
              <w:bottom w:val="single" w:color="E2E8F0" w:sz="6" w:space="0"/>
              <w:right w:val="single" w:color="E2E8F0" w:sz="6" w:space="0"/>
            </w:tcBorders>
          </w:tcPr>
          <w:p w14:paraId="6181B6EC">
            <w:pPr>
              <w:pStyle w:val="25"/>
            </w:pPr>
          </w:p>
        </w:tc>
        <w:tc>
          <w:tcPr>
            <w:tcBorders>
              <w:top w:val="single" w:color="E2E8F0" w:sz="6" w:space="0"/>
              <w:left w:val="single" w:color="E2E8F0" w:sz="6" w:space="0"/>
              <w:bottom w:val="single" w:color="E2E8F0" w:sz="6" w:space="0"/>
              <w:right w:val="single" w:color="E2E8F0" w:sz="6" w:space="0"/>
            </w:tcBorders>
          </w:tcPr>
          <w:p w14:paraId="7BA51A4C">
            <w:pPr>
              <w:pStyle w:val="25"/>
            </w:pPr>
          </w:p>
        </w:tc>
        <w:tc>
          <w:tcPr>
            <w:tcBorders>
              <w:top w:val="single" w:color="E2E8F0" w:sz="6" w:space="0"/>
              <w:left w:val="single" w:color="E2E8F0" w:sz="6" w:space="0"/>
              <w:bottom w:val="single" w:color="E2E8F0" w:sz="6" w:space="0"/>
              <w:right w:val="single" w:color="E2E8F0" w:sz="6" w:space="0"/>
            </w:tcBorders>
          </w:tcPr>
          <w:p w14:paraId="2D6477AA">
            <w:pPr>
              <w:pStyle w:val="25"/>
            </w:pPr>
          </w:p>
        </w:tc>
      </w:tr>
      <w:tr w14:paraId="2FE69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A277377">
            <w:pPr>
              <w:pStyle w:val="25"/>
              <w:jc w:val="left"/>
            </w:pPr>
            <w:r>
              <w:rPr>
                <w:rFonts w:ascii="Times New Roman" w:hAnsi="Times New Roman" w:eastAsia="微软雅黑"/>
                <w:b/>
                <w:bCs/>
                <w:sz w:val="22"/>
              </w:rPr>
              <w:t>风险分析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15BFDCF0">
            <w:pPr>
              <w:pStyle w:val="25"/>
              <w:jc w:val="left"/>
            </w:pPr>
            <w:r>
              <w:rPr>
                <w:rFonts w:ascii="Times New Roman" w:hAnsi="Times New Roman" w:eastAsia="微软雅黑"/>
                <w:sz w:val="22"/>
              </w:rPr>
              <w:t>风险描述是否具体？</w:t>
            </w:r>
          </w:p>
        </w:tc>
        <w:tc>
          <w:tcPr>
            <w:tcBorders>
              <w:top w:val="single" w:color="E2E8F0" w:sz="6" w:space="0"/>
              <w:left w:val="single" w:color="E2E8F0" w:sz="6" w:space="0"/>
              <w:bottom w:val="single" w:color="E2E8F0" w:sz="6" w:space="0"/>
              <w:right w:val="single" w:color="E2E8F0" w:sz="6" w:space="0"/>
            </w:tcBorders>
            <w:shd w:val="clear" w:color="auto" w:fill="F8FAFC"/>
          </w:tcPr>
          <w:p w14:paraId="090FB56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4CAB4CC">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0B2D781">
            <w:pPr>
              <w:pStyle w:val="25"/>
            </w:pPr>
          </w:p>
        </w:tc>
      </w:tr>
      <w:tr w14:paraId="218CF2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8F3BB69">
            <w:pPr>
              <w:pStyle w:val="25"/>
              <w:jc w:val="left"/>
            </w:pPr>
            <w:r>
              <w:rPr>
                <w:rFonts w:ascii="Times New Roman" w:hAnsi="Times New Roman" w:eastAsia="微软雅黑"/>
                <w:b/>
                <w:bCs/>
                <w:sz w:val="22"/>
              </w:rPr>
              <w:t>综合评价</w:t>
            </w:r>
          </w:p>
        </w:tc>
        <w:tc>
          <w:tcPr>
            <w:tcBorders>
              <w:top w:val="single" w:color="E2E8F0" w:sz="6" w:space="0"/>
              <w:left w:val="single" w:color="E2E8F0" w:sz="6" w:space="0"/>
              <w:bottom w:val="single" w:color="E2E8F0" w:sz="6" w:space="0"/>
              <w:right w:val="single" w:color="E2E8F0" w:sz="6" w:space="0"/>
            </w:tcBorders>
          </w:tcPr>
          <w:p w14:paraId="14DCE90E">
            <w:pPr>
              <w:pStyle w:val="25"/>
              <w:jc w:val="left"/>
            </w:pPr>
            <w:r>
              <w:rPr>
                <w:rFonts w:ascii="Times New Roman" w:hAnsi="Times New Roman" w:eastAsia="微软雅黑"/>
                <w:sz w:val="22"/>
              </w:rPr>
              <w:t>结论是否明确？理由充分？</w:t>
            </w:r>
          </w:p>
        </w:tc>
        <w:tc>
          <w:tcPr>
            <w:tcBorders>
              <w:top w:val="single" w:color="E2E8F0" w:sz="6" w:space="0"/>
              <w:left w:val="single" w:color="E2E8F0" w:sz="6" w:space="0"/>
              <w:bottom w:val="single" w:color="E2E8F0" w:sz="6" w:space="0"/>
              <w:right w:val="single" w:color="E2E8F0" w:sz="6" w:space="0"/>
            </w:tcBorders>
          </w:tcPr>
          <w:p w14:paraId="014A29B0">
            <w:pPr>
              <w:pStyle w:val="25"/>
            </w:pPr>
          </w:p>
        </w:tc>
        <w:tc>
          <w:tcPr>
            <w:tcBorders>
              <w:top w:val="single" w:color="E2E8F0" w:sz="6" w:space="0"/>
              <w:left w:val="single" w:color="E2E8F0" w:sz="6" w:space="0"/>
              <w:bottom w:val="single" w:color="E2E8F0" w:sz="6" w:space="0"/>
              <w:right w:val="single" w:color="E2E8F0" w:sz="6" w:space="0"/>
            </w:tcBorders>
          </w:tcPr>
          <w:p w14:paraId="3774E6A8">
            <w:pPr>
              <w:pStyle w:val="25"/>
            </w:pPr>
          </w:p>
        </w:tc>
        <w:tc>
          <w:tcPr>
            <w:tcBorders>
              <w:top w:val="single" w:color="E2E8F0" w:sz="6" w:space="0"/>
              <w:left w:val="single" w:color="E2E8F0" w:sz="6" w:space="0"/>
              <w:bottom w:val="single" w:color="E2E8F0" w:sz="6" w:space="0"/>
              <w:right w:val="single" w:color="E2E8F0" w:sz="6" w:space="0"/>
            </w:tcBorders>
          </w:tcPr>
          <w:p w14:paraId="201D6D07">
            <w:pPr>
              <w:pStyle w:val="25"/>
            </w:pPr>
          </w:p>
        </w:tc>
      </w:tr>
      <w:tr w14:paraId="10C0A0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766026">
            <w:pPr>
              <w:pStyle w:val="25"/>
              <w:jc w:val="left"/>
            </w:pPr>
            <w:r>
              <w:rPr>
                <w:rFonts w:ascii="Times New Roman" w:hAnsi="Times New Roman" w:eastAsia="微软雅黑"/>
                <w:b/>
                <w:bCs/>
                <w:sz w:val="22"/>
              </w:rPr>
              <w:t>数字准确性</w:t>
            </w:r>
          </w:p>
        </w:tc>
        <w:tc>
          <w:tcPr>
            <w:tcBorders>
              <w:top w:val="single" w:color="E2E8F0" w:sz="6" w:space="0"/>
              <w:left w:val="single" w:color="E2E8F0" w:sz="6" w:space="0"/>
              <w:bottom w:val="single" w:color="E2E8F0" w:sz="6" w:space="0"/>
              <w:right w:val="single" w:color="E2E8F0" w:sz="6" w:space="0"/>
            </w:tcBorders>
            <w:shd w:val="clear" w:color="auto" w:fill="F8FAFC"/>
          </w:tcPr>
          <w:p w14:paraId="18A7DDFF">
            <w:pPr>
              <w:pStyle w:val="25"/>
              <w:jc w:val="left"/>
            </w:pPr>
            <w:r>
              <w:rPr>
                <w:rFonts w:ascii="Times New Roman" w:hAnsi="Times New Roman" w:eastAsia="微软雅黑"/>
                <w:sz w:val="22"/>
              </w:rPr>
              <w:t>手工抽查3个关键数字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4B29A7B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C01F66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A7DDE90">
            <w:pPr>
              <w:pStyle w:val="25"/>
            </w:pPr>
          </w:p>
        </w:tc>
      </w:tr>
    </w:tbl>
    <w:p w14:paraId="0E761EEF">
      <w:pPr>
        <w:pStyle w:val="3"/>
      </w:pPr>
      <w:r>
        <w:rPr>
          <w:rFonts w:ascii="Times New Roman" w:hAnsi="Times New Roman" w:eastAsia="微软雅黑"/>
          <w:b/>
          <w:bCs/>
          <w:sz w:val="24"/>
        </w:rPr>
        <w:t>步骤3：追问迭代——改进不足之处</w:t>
      </w:r>
    </w:p>
    <w:p w14:paraId="16D14ABA">
      <w:pPr>
        <w:pStyle w:val="38"/>
      </w:pPr>
      <w:r>
        <w:rPr>
          <w:rStyle w:val="37"/>
          <w:rFonts w:ascii="Times New Roman" w:hAnsi="Times New Roman" w:eastAsia="微软雅黑"/>
          <w:sz w:val="24"/>
        </w:rPr>
        <w:t>【改进追问示例1：风险分析不够具体】</w:t>
      </w:r>
      <w:r>
        <w:br w:type="textWrapping"/>
      </w:r>
      <w:r>
        <w:rPr>
          <w:rStyle w:val="37"/>
          <w:rFonts w:ascii="Times New Roman" w:hAnsi="Times New Roman" w:eastAsia="微软雅黑"/>
          <w:sz w:val="24"/>
        </w:rPr>
        <w:t>你的风险分析中写了"市场竞争风险"，</w:t>
      </w:r>
      <w:r>
        <w:br w:type="textWrapping"/>
      </w:r>
      <w:r>
        <w:rPr>
          <w:rStyle w:val="37"/>
          <w:rFonts w:ascii="Times New Roman" w:hAnsi="Times New Roman" w:eastAsia="微软雅黑"/>
          <w:sz w:val="24"/>
        </w:rPr>
        <w:t>但没有说明具体的竞争情况。</w:t>
      </w:r>
      <w:r>
        <w:br w:type="textWrapping"/>
      </w:r>
      <w:r>
        <w:rPr>
          <w:rStyle w:val="37"/>
          <w:rFonts w:ascii="Times New Roman" w:hAnsi="Times New Roman" w:eastAsia="微软雅黑"/>
          <w:sz w:val="24"/>
        </w:rPr>
        <w:t>请修改为：说明目前校园二手书领域有哪些主要竞品，</w:t>
      </w:r>
      <w:r>
        <w:br w:type="textWrapping"/>
      </w:r>
      <w:r>
        <w:rPr>
          <w:rStyle w:val="37"/>
          <w:rFonts w:ascii="Times New Roman" w:hAnsi="Times New Roman" w:eastAsia="微软雅黑"/>
          <w:sz w:val="24"/>
        </w:rPr>
        <w:t>他们的优势是什么，我们如何差异化应对。</w:t>
      </w:r>
      <w:r>
        <w:br w:type="textWrapping"/>
      </w:r>
      <w:r>
        <w:br w:type="textWrapping"/>
      </w:r>
      <w:r>
        <w:rPr>
          <w:rStyle w:val="37"/>
          <w:rFonts w:ascii="Times New Roman" w:hAnsi="Times New Roman" w:eastAsia="微软雅黑"/>
          <w:sz w:val="24"/>
        </w:rPr>
        <w:t>【改进追问示例2：收入假设依据不足】</w:t>
      </w:r>
      <w:r>
        <w:br w:type="textWrapping"/>
      </w:r>
      <w:r>
        <w:rPr>
          <w:rStyle w:val="37"/>
          <w:rFonts w:ascii="Times New Roman" w:hAnsi="Times New Roman" w:eastAsia="微软雅黑"/>
          <w:sz w:val="24"/>
        </w:rPr>
        <w:t>请为收入预测中"第1年月交易300笔"的基准假设，</w:t>
      </w:r>
      <w:r>
        <w:br w:type="textWrapping"/>
      </w:r>
      <w:r>
        <w:rPr>
          <w:rStyle w:val="37"/>
          <w:rFonts w:ascii="Times New Roman" w:hAnsi="Times New Roman" w:eastAsia="微软雅黑"/>
          <w:sz w:val="24"/>
        </w:rPr>
        <w:t>补充说明：这个数字是怎么得出的？</w:t>
      </w:r>
      <w:r>
        <w:br w:type="textWrapping"/>
      </w:r>
      <w:r>
        <w:rPr>
          <w:rStyle w:val="37"/>
          <w:rFonts w:ascii="Times New Roman" w:hAnsi="Times New Roman" w:eastAsia="微软雅黑"/>
          <w:sz w:val="24"/>
        </w:rPr>
        <w:t>类似的校园平台冷启动期的真实数据是什么？</w:t>
      </w:r>
      <w:r>
        <w:br w:type="textWrapping"/>
      </w:r>
      <w:r>
        <w:rPr>
          <w:rStyle w:val="37"/>
          <w:rFonts w:ascii="Times New Roman" w:hAnsi="Times New Roman" w:eastAsia="微软雅黑"/>
          <w:sz w:val="24"/>
        </w:rPr>
        <w:t>（如果你不确定真实数据，请明确说明"需要通过调研确认"）</w:t>
      </w:r>
    </w:p>
    <w:p w14:paraId="07E3A5B9">
      <w:pPr>
        <w:pStyle w:val="24"/>
      </w:pPr>
      <w:r>
        <w:rPr>
          <w:rFonts w:ascii="Times New Roman" w:hAnsi="Times New Roman" w:eastAsia="微软雅黑"/>
          <w:b/>
          <w:bCs/>
          <w:sz w:val="24"/>
        </w:rPr>
        <w:t>步骤4：专业化修订——人工提升质量</w:t>
      </w:r>
    </w:p>
    <w:p w14:paraId="03DE3C8C">
      <w:pPr>
        <w:pStyle w:val="3"/>
      </w:pPr>
      <w:r>
        <w:rPr>
          <w:rFonts w:ascii="Times New Roman" w:hAnsi="Times New Roman" w:eastAsia="微软雅黑"/>
          <w:sz w:val="24"/>
        </w:rPr>
        <w:t>AI生成的报告往往缺乏”个性化的商业洞察”，需要人工补充，如表8-9所示。</w:t>
      </w:r>
    </w:p>
    <w:p w14:paraId="738AD7C5">
      <w:pPr>
        <w:pStyle w:val="3"/>
      </w:pPr>
      <w:r>
        <w:rPr>
          <w:rFonts w:ascii="Times New Roman" w:hAnsi="Times New Roman" w:eastAsia="微软雅黑"/>
          <w:sz w:val="24"/>
        </w:rPr>
        <w:t>表8-9 商业分析报告专业化修订要点</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48"/>
        <w:gridCol w:w="2749"/>
        <w:gridCol w:w="4859"/>
      </w:tblGrid>
      <w:tr w14:paraId="3F3259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F76B9E7">
            <w:pPr>
              <w:pStyle w:val="25"/>
              <w:jc w:val="left"/>
            </w:pPr>
            <w:r>
              <w:rPr>
                <w:rFonts w:ascii="Times New Roman" w:hAnsi="Times New Roman" w:eastAsia="微软雅黑"/>
                <w:b/>
                <w:color w:val="1E3A8A"/>
                <w:sz w:val="22"/>
              </w:rPr>
              <w:t>常见问题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2D8B2EE1">
            <w:pPr>
              <w:pStyle w:val="25"/>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7A1D2B11">
            <w:pPr>
              <w:pStyle w:val="25"/>
              <w:jc w:val="left"/>
            </w:pPr>
            <w:r>
              <w:rPr>
                <w:rFonts w:ascii="Times New Roman" w:hAnsi="Times New Roman" w:eastAsia="微软雅黑"/>
                <w:b/>
                <w:color w:val="1E3A8A"/>
                <w:sz w:val="22"/>
              </w:rPr>
              <w:t>修订方法</w:t>
            </w:r>
          </w:p>
        </w:tc>
      </w:tr>
      <w:tr w14:paraId="362E5B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721751">
            <w:pPr>
              <w:pStyle w:val="25"/>
              <w:jc w:val="left"/>
            </w:pPr>
            <w:r>
              <w:rPr>
                <w:rFonts w:ascii="Times New Roman" w:hAnsi="Times New Roman" w:eastAsia="微软雅黑"/>
                <w:b/>
                <w:bCs/>
                <w:sz w:val="22"/>
              </w:rPr>
              <w:t>结论太模糊</w:t>
            </w:r>
          </w:p>
        </w:tc>
        <w:tc>
          <w:tcPr>
            <w:tcBorders>
              <w:top w:val="single" w:color="E2E8F0" w:sz="6" w:space="0"/>
              <w:left w:val="single" w:color="E2E8F0" w:sz="6" w:space="0"/>
              <w:bottom w:val="single" w:color="E2E8F0" w:sz="6" w:space="0"/>
              <w:right w:val="single" w:color="E2E8F0" w:sz="6" w:space="0"/>
            </w:tcBorders>
          </w:tcPr>
          <w:p w14:paraId="2A22F589">
            <w:pPr>
              <w:pStyle w:val="25"/>
              <w:jc w:val="left"/>
            </w:pPr>
            <w:r>
              <w:rPr>
                <w:rFonts w:ascii="Times New Roman" w:hAnsi="Times New Roman" w:eastAsia="微软雅黑"/>
                <w:sz w:val="22"/>
              </w:rPr>
              <w:t>“总体而言，该项目有一定可行性”</w:t>
            </w:r>
          </w:p>
        </w:tc>
        <w:tc>
          <w:tcPr>
            <w:tcBorders>
              <w:top w:val="single" w:color="E2E8F0" w:sz="6" w:space="0"/>
              <w:left w:val="single" w:color="E2E8F0" w:sz="6" w:space="0"/>
              <w:bottom w:val="single" w:color="E2E8F0" w:sz="6" w:space="0"/>
              <w:right w:val="single" w:color="E2E8F0" w:sz="6" w:space="0"/>
            </w:tcBorders>
          </w:tcPr>
          <w:p w14:paraId="4953B1A6">
            <w:pPr>
              <w:pStyle w:val="25"/>
              <w:jc w:val="left"/>
            </w:pPr>
            <w:r>
              <w:rPr>
                <w:rFonts w:ascii="Times New Roman" w:hAnsi="Times New Roman" w:eastAsia="微软雅黑"/>
                <w:sz w:val="22"/>
              </w:rPr>
              <w:t>改为明确的”可行，但需满足以下条件”</w:t>
            </w:r>
          </w:p>
        </w:tc>
      </w:tr>
      <w:tr w14:paraId="7CBE8D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4F65444">
            <w:pPr>
              <w:pStyle w:val="25"/>
              <w:jc w:val="left"/>
            </w:pPr>
            <w:r>
              <w:rPr>
                <w:rFonts w:ascii="Times New Roman" w:hAnsi="Times New Roman" w:eastAsia="微软雅黑"/>
                <w:b/>
                <w:bCs/>
                <w:sz w:val="22"/>
              </w:rPr>
              <w:t>竞品分析表面</w:t>
            </w:r>
          </w:p>
        </w:tc>
        <w:tc>
          <w:tcPr>
            <w:tcBorders>
              <w:top w:val="single" w:color="E2E8F0" w:sz="6" w:space="0"/>
              <w:left w:val="single" w:color="E2E8F0" w:sz="6" w:space="0"/>
              <w:bottom w:val="single" w:color="E2E8F0" w:sz="6" w:space="0"/>
              <w:right w:val="single" w:color="E2E8F0" w:sz="6" w:space="0"/>
            </w:tcBorders>
            <w:shd w:val="clear" w:color="auto" w:fill="F8FAFC"/>
          </w:tcPr>
          <w:p w14:paraId="7FBCFB81">
            <w:pPr>
              <w:pStyle w:val="25"/>
              <w:jc w:val="left"/>
            </w:pPr>
            <w:r>
              <w:rPr>
                <w:rFonts w:ascii="Times New Roman" w:hAnsi="Times New Roman" w:eastAsia="微软雅黑"/>
                <w:sz w:val="22"/>
              </w:rPr>
              <w:t>只列竞品名称，无实质对比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3159BB3E">
            <w:pPr>
              <w:pStyle w:val="25"/>
              <w:jc w:val="left"/>
            </w:pPr>
            <w:r>
              <w:rPr>
                <w:rFonts w:ascii="Times New Roman" w:hAnsi="Times New Roman" w:eastAsia="微软雅黑"/>
                <w:sz w:val="22"/>
              </w:rPr>
              <w:t>补充竞品的真实用户规模、融资情况、优劣势</w:t>
            </w:r>
          </w:p>
        </w:tc>
      </w:tr>
      <w:tr w14:paraId="613D49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B04A8A6">
            <w:pPr>
              <w:pStyle w:val="25"/>
              <w:jc w:val="left"/>
            </w:pPr>
            <w:r>
              <w:rPr>
                <w:rFonts w:ascii="Times New Roman" w:hAnsi="Times New Roman" w:eastAsia="微软雅黑"/>
                <w:b/>
                <w:bCs/>
                <w:sz w:val="22"/>
              </w:rPr>
              <w:t>风险空话</w:t>
            </w:r>
          </w:p>
        </w:tc>
        <w:tc>
          <w:tcPr>
            <w:tcBorders>
              <w:top w:val="single" w:color="E2E8F0" w:sz="6" w:space="0"/>
              <w:left w:val="single" w:color="E2E8F0" w:sz="6" w:space="0"/>
              <w:bottom w:val="single" w:color="E2E8F0" w:sz="6" w:space="0"/>
              <w:right w:val="single" w:color="E2E8F0" w:sz="6" w:space="0"/>
            </w:tcBorders>
          </w:tcPr>
          <w:p w14:paraId="1621551A">
            <w:pPr>
              <w:pStyle w:val="25"/>
              <w:jc w:val="left"/>
            </w:pPr>
            <w:r>
              <w:rPr>
                <w:rFonts w:ascii="Times New Roman" w:hAnsi="Times New Roman" w:eastAsia="微软雅黑"/>
                <w:sz w:val="22"/>
              </w:rPr>
              <w:t>“存在政策风险”</w:t>
            </w:r>
          </w:p>
        </w:tc>
        <w:tc>
          <w:tcPr>
            <w:tcBorders>
              <w:top w:val="single" w:color="E2E8F0" w:sz="6" w:space="0"/>
              <w:left w:val="single" w:color="E2E8F0" w:sz="6" w:space="0"/>
              <w:bottom w:val="single" w:color="E2E8F0" w:sz="6" w:space="0"/>
              <w:right w:val="single" w:color="E2E8F0" w:sz="6" w:space="0"/>
            </w:tcBorders>
          </w:tcPr>
          <w:p w14:paraId="0BD358FB">
            <w:pPr>
              <w:pStyle w:val="25"/>
              <w:jc w:val="left"/>
            </w:pPr>
            <w:r>
              <w:rPr>
                <w:rFonts w:ascii="Times New Roman" w:hAnsi="Times New Roman" w:eastAsia="微软雅黑"/>
                <w:sz w:val="22"/>
              </w:rPr>
              <w:t>具体说明是哪个政策，可能如何影响，应对方案是什么</w:t>
            </w:r>
          </w:p>
        </w:tc>
      </w:tr>
      <w:tr w14:paraId="0411F3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29E5424">
            <w:pPr>
              <w:pStyle w:val="25"/>
              <w:jc w:val="left"/>
            </w:pPr>
            <w:r>
              <w:rPr>
                <w:rFonts w:ascii="Times New Roman" w:hAnsi="Times New Roman" w:eastAsia="微软雅黑"/>
                <w:b/>
                <w:bCs/>
                <w:sz w:val="22"/>
              </w:rPr>
              <w:t>数据无来源</w:t>
            </w:r>
          </w:p>
        </w:tc>
        <w:tc>
          <w:tcPr>
            <w:tcBorders>
              <w:top w:val="single" w:color="E2E8F0" w:sz="6" w:space="0"/>
              <w:left w:val="single" w:color="E2E8F0" w:sz="6" w:space="0"/>
              <w:bottom w:val="single" w:color="E2E8F0" w:sz="6" w:space="0"/>
              <w:right w:val="single" w:color="E2E8F0" w:sz="6" w:space="0"/>
            </w:tcBorders>
            <w:shd w:val="clear" w:color="auto" w:fill="F8FAFC"/>
          </w:tcPr>
          <w:p w14:paraId="09904454">
            <w:pPr>
              <w:pStyle w:val="25"/>
              <w:jc w:val="left"/>
            </w:pPr>
            <w:r>
              <w:rPr>
                <w:rFonts w:ascii="Times New Roman" w:hAnsi="Times New Roman" w:eastAsia="微软雅黑"/>
                <w:sz w:val="22"/>
              </w:rPr>
              <w:t>直接给出市场规模数字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0A24ED53">
            <w:pPr>
              <w:pStyle w:val="25"/>
              <w:jc w:val="left"/>
            </w:pPr>
            <w:r>
              <w:rPr>
                <w:rFonts w:ascii="Times New Roman" w:hAnsi="Times New Roman" w:eastAsia="微软雅黑"/>
                <w:sz w:val="22"/>
              </w:rPr>
              <w:t>补充数据来源，或改为”据估计”</w:t>
            </w:r>
          </w:p>
        </w:tc>
      </w:tr>
      <w:tr w14:paraId="1A7E0A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DE67B7">
            <w:pPr>
              <w:pStyle w:val="25"/>
              <w:jc w:val="left"/>
            </w:pPr>
            <w:r>
              <w:rPr>
                <w:rFonts w:ascii="Times New Roman" w:hAnsi="Times New Roman" w:eastAsia="微软雅黑"/>
                <w:b/>
                <w:bCs/>
                <w:sz w:val="22"/>
              </w:rPr>
              <w:t>建议不可执行</w:t>
            </w:r>
          </w:p>
        </w:tc>
        <w:tc>
          <w:tcPr>
            <w:tcBorders>
              <w:top w:val="single" w:color="E2E8F0" w:sz="6" w:space="0"/>
              <w:left w:val="single" w:color="E2E8F0" w:sz="6" w:space="0"/>
              <w:bottom w:val="single" w:color="E2E8F0" w:sz="6" w:space="0"/>
              <w:right w:val="single" w:color="E2E8F0" w:sz="6" w:space="0"/>
            </w:tcBorders>
          </w:tcPr>
          <w:p w14:paraId="5FAC7007">
            <w:pPr>
              <w:pStyle w:val="25"/>
              <w:jc w:val="left"/>
            </w:pPr>
            <w:r>
              <w:rPr>
                <w:rFonts w:ascii="Times New Roman" w:hAnsi="Times New Roman" w:eastAsia="微软雅黑"/>
                <w:sz w:val="22"/>
              </w:rPr>
              <w:t>“加强运营”</w:t>
            </w:r>
          </w:p>
        </w:tc>
        <w:tc>
          <w:tcPr>
            <w:tcBorders>
              <w:top w:val="single" w:color="E2E8F0" w:sz="6" w:space="0"/>
              <w:left w:val="single" w:color="E2E8F0" w:sz="6" w:space="0"/>
              <w:bottom w:val="single" w:color="E2E8F0" w:sz="6" w:space="0"/>
              <w:right w:val="single" w:color="E2E8F0" w:sz="6" w:space="0"/>
            </w:tcBorders>
          </w:tcPr>
          <w:p w14:paraId="59DF3680">
            <w:pPr>
              <w:pStyle w:val="25"/>
              <w:jc w:val="left"/>
            </w:pPr>
            <w:r>
              <w:rPr>
                <w:rFonts w:ascii="Times New Roman" w:hAnsi="Times New Roman" w:eastAsia="微软雅黑"/>
                <w:sz w:val="22"/>
              </w:rPr>
              <w:t>改为具体措施：“在开学第一周在图书馆门口举办线下书展活动”</w:t>
            </w:r>
          </w:p>
        </w:tc>
      </w:tr>
    </w:tbl>
    <w:p w14:paraId="39B85240">
      <w:r>
        <w:pict>
          <v:rect id="_x0000_i1255" o:spt="1" style="height:1.5pt;width:0pt;" coordsize="21600,21600" o:hr="t" o:hrstd="t" o:hralign="center">
            <v:path/>
            <v:fill focussize="0,0"/>
            <v:stroke/>
            <v:imagedata o:title=""/>
            <o:lock v:ext="edit"/>
            <w10:wrap type="none"/>
            <w10:anchorlock/>
          </v:rect>
        </w:pict>
      </w:r>
    </w:p>
    <w:bookmarkEnd w:id="460"/>
    <w:bookmarkEnd w:id="463"/>
    <w:p w14:paraId="74E86982">
      <w:pPr>
        <w:pStyle w:val="5"/>
      </w:pPr>
      <w:bookmarkStart w:id="464" w:name="商业分析报告的专业化修订与迭代优化"/>
      <w:r>
        <w:rPr>
          <w:rFonts w:ascii="Times New Roman" w:hAnsi="Times New Roman" w:eastAsia="微软雅黑"/>
          <w:sz w:val="24"/>
        </w:rPr>
        <w:t>8.5.3 商业分析报告的专业化修订与迭代优化</w:t>
      </w:r>
    </w:p>
    <w:p w14:paraId="039BAE86">
      <w:pPr>
        <w:pStyle w:val="6"/>
      </w:pPr>
      <w:bookmarkStart w:id="465" w:name="一让ai批评ai发现报告问题的有效方法"/>
      <w:r>
        <w:rPr>
          <w:rFonts w:ascii="Times New Roman" w:hAnsi="Times New Roman" w:eastAsia="微软雅黑"/>
          <w:sz w:val="24"/>
        </w:rPr>
        <w:t>一、让AI”批评AI”——发现报告问题的有效方法</w:t>
      </w:r>
    </w:p>
    <w:p w14:paraId="05DDE104">
      <w:pPr>
        <w:pStyle w:val="24"/>
      </w:pPr>
      <w:r>
        <w:rPr>
          <w:rFonts w:ascii="Times New Roman" w:hAnsi="Times New Roman" w:eastAsia="微软雅黑"/>
          <w:b/>
          <w:bCs/>
          <w:sz w:val="24"/>
        </w:rPr>
        <w:t>【例8-15】让AI审查AI生成的报告</w:t>
      </w:r>
    </w:p>
    <w:p w14:paraId="76387C69">
      <w:pPr>
        <w:pStyle w:val="38"/>
      </w:pPr>
      <w:r>
        <w:rPr>
          <w:rStyle w:val="37"/>
          <w:rFonts w:ascii="Times New Roman" w:hAnsi="Times New Roman" w:eastAsia="微软雅黑"/>
          <w:sz w:val="24"/>
        </w:rPr>
        <w:t>【任务】以下是AI生成的可行性分析报告的"执行摘要"部分：</w:t>
      </w:r>
      <w:r>
        <w:br w:type="textWrapping"/>
      </w:r>
      <w:r>
        <w:br w:type="textWrapping"/>
      </w:r>
      <w:r>
        <w:rPr>
          <w:rStyle w:val="37"/>
          <w:rFonts w:ascii="Times New Roman" w:hAnsi="Times New Roman" w:eastAsia="微软雅黑"/>
          <w:sz w:val="24"/>
        </w:rPr>
        <w:t>"校园二手书交换平台是一个具有广阔市场前景的创业项目。</w:t>
      </w:r>
      <w:r>
        <w:br w:type="textWrapping"/>
      </w:r>
      <w:r>
        <w:rPr>
          <w:rStyle w:val="37"/>
          <w:rFonts w:ascii="Times New Roman" w:hAnsi="Times New Roman" w:eastAsia="微软雅黑"/>
          <w:sz w:val="24"/>
        </w:rPr>
        <w:t>平台采用撮合交易模式，向用户收取服务费。</w:t>
      </w:r>
      <w:r>
        <w:br w:type="textWrapping"/>
      </w:r>
      <w:r>
        <w:rPr>
          <w:rStyle w:val="37"/>
          <w:rFonts w:ascii="Times New Roman" w:hAnsi="Times New Roman" w:eastAsia="微软雅黑"/>
          <w:sz w:val="24"/>
        </w:rPr>
        <w:t>预计第一年月活用户可达300人，</w:t>
      </w:r>
      <w:r>
        <w:br w:type="textWrapping"/>
      </w:r>
      <w:r>
        <w:rPr>
          <w:rStyle w:val="37"/>
          <w:rFonts w:ascii="Times New Roman" w:hAnsi="Times New Roman" w:eastAsia="微软雅黑"/>
          <w:sz w:val="24"/>
        </w:rPr>
        <w:t>月收入约1,500元。</w:t>
      </w:r>
      <w:r>
        <w:br w:type="textWrapping"/>
      </w:r>
      <w:r>
        <w:rPr>
          <w:rStyle w:val="37"/>
          <w:rFonts w:ascii="Times New Roman" w:hAnsi="Times New Roman" w:eastAsia="微软雅黑"/>
          <w:sz w:val="24"/>
        </w:rPr>
        <w:t>项目具有较强的可行性，</w:t>
      </w:r>
      <w:r>
        <w:br w:type="textWrapping"/>
      </w:r>
      <w:r>
        <w:rPr>
          <w:rStyle w:val="37"/>
          <w:rFonts w:ascii="Times New Roman" w:hAnsi="Times New Roman" w:eastAsia="微软雅黑"/>
          <w:sz w:val="24"/>
        </w:rPr>
        <w:t>建议积极推进。"</w:t>
      </w:r>
      <w:r>
        <w:br w:type="textWrapping"/>
      </w:r>
      <w:r>
        <w:br w:type="textWrapping"/>
      </w:r>
      <w:r>
        <w:rPr>
          <w:rStyle w:val="37"/>
          <w:rFonts w:ascii="Times New Roman" w:hAnsi="Times New Roman" w:eastAsia="微软雅黑"/>
          <w:sz w:val="24"/>
        </w:rPr>
        <w:t>请以"严格的投资人"身份，</w:t>
      </w:r>
      <w:r>
        <w:br w:type="textWrapping"/>
      </w:r>
      <w:r>
        <w:rPr>
          <w:rStyle w:val="37"/>
          <w:rFonts w:ascii="Times New Roman" w:hAnsi="Times New Roman" w:eastAsia="微软雅黑"/>
          <w:sz w:val="24"/>
        </w:rPr>
        <w:t>指出这段执行摘要的问题，至少找出5个：</w:t>
      </w:r>
      <w:r>
        <w:br w:type="textWrapping"/>
      </w:r>
      <w:r>
        <w:rPr>
          <w:rStyle w:val="37"/>
          <w:rFonts w:ascii="Times New Roman" w:hAnsi="Times New Roman" w:eastAsia="微软雅黑"/>
          <w:sz w:val="24"/>
        </w:rPr>
        <w:t>（可能的问题类型：逻辑不严谨、缺乏数据依据、</w:t>
      </w:r>
      <w:r>
        <w:br w:type="textWrapping"/>
      </w:r>
      <w:r>
        <w:rPr>
          <w:rStyle w:val="37"/>
          <w:rFonts w:ascii="Times New Roman" w:hAnsi="Times New Roman" w:eastAsia="微软雅黑"/>
          <w:sz w:val="24"/>
        </w:rPr>
        <w:t>表述模糊、结论过于笼统、遗漏重要信息等）</w:t>
      </w:r>
      <w:r>
        <w:br w:type="textWrapping"/>
      </w:r>
      <w:r>
        <w:br w:type="textWrapping"/>
      </w:r>
      <w:r>
        <w:rPr>
          <w:rStyle w:val="37"/>
          <w:rFonts w:ascii="Times New Roman" w:hAnsi="Times New Roman" w:eastAsia="微软雅黑"/>
          <w:sz w:val="24"/>
        </w:rPr>
        <w:t>并给出修改后的版本。</w:t>
      </w:r>
    </w:p>
    <w:p w14:paraId="44B33D44">
      <w:pPr>
        <w:pStyle w:val="24"/>
      </w:pPr>
      <w:r>
        <w:rPr>
          <w:rFonts w:ascii="Times New Roman" w:hAnsi="Times New Roman" w:eastAsia="微软雅黑"/>
          <w:b/>
          <w:bCs/>
          <w:sz w:val="24"/>
        </w:rPr>
        <w:t>AI输出（问题识别节选）：</w:t>
      </w:r>
    </w:p>
    <w:p w14:paraId="0361A198">
      <w:pPr>
        <w:pStyle w:val="13"/>
      </w:pPr>
      <w:r>
        <w:rPr>
          <w:rFonts w:ascii="Times New Roman" w:hAnsi="Times New Roman" w:eastAsia="微软雅黑"/>
          <w:b/>
          <w:bCs/>
          <w:sz w:val="24"/>
        </w:rPr>
        <w:t>发现的问题：</w:t>
      </w:r>
    </w:p>
    <w:p w14:paraId="0E0F9E3E">
      <w:pPr>
        <w:pStyle w:val="13"/>
      </w:pPr>
      <w:r>
        <w:rPr>
          <w:rFonts w:ascii="Times New Roman" w:hAnsi="Times New Roman" w:eastAsia="微软雅黑"/>
          <w:sz w:val="24"/>
        </w:rPr>
        <w:t>问题1：“具有广阔市场前景”——</w:t>
      </w:r>
      <w:r>
        <w:rPr>
          <w:rFonts w:ascii="Times New Roman" w:hAnsi="Times New Roman" w:eastAsia="微软雅黑"/>
          <w:b/>
          <w:bCs/>
          <w:sz w:val="24"/>
        </w:rPr>
        <w:t>空话，无依据</w:t>
      </w:r>
      <w:r>
        <w:br w:type="textWrapping"/>
      </w:r>
      <w:r>
        <w:rPr>
          <w:rFonts w:ascii="Times New Roman" w:hAnsi="Times New Roman" w:eastAsia="微软雅黑"/>
          <w:sz w:val="24"/>
        </w:rPr>
        <w:t>什么是”广阔”？目标市场有多大？这句话任何项目都能套用。</w:t>
      </w:r>
    </w:p>
    <w:p w14:paraId="7719AAC1">
      <w:pPr>
        <w:pStyle w:val="13"/>
      </w:pPr>
      <w:r>
        <w:rPr>
          <w:rFonts w:ascii="Times New Roman" w:hAnsi="Times New Roman" w:eastAsia="微软雅黑"/>
          <w:sz w:val="24"/>
        </w:rPr>
        <w:t>问题2：“预计第一年月活用户可达300人”——</w:t>
      </w:r>
      <w:r>
        <w:rPr>
          <w:rFonts w:ascii="Times New Roman" w:hAnsi="Times New Roman" w:eastAsia="微软雅黑"/>
          <w:b/>
          <w:bCs/>
          <w:sz w:val="24"/>
        </w:rPr>
        <w:t>假设依据不明</w:t>
      </w:r>
      <w:r>
        <w:br w:type="textWrapping"/>
      </w:r>
      <w:r>
        <w:rPr>
          <w:rFonts w:ascii="Times New Roman" w:hAnsi="Times New Roman" w:eastAsia="微软雅黑"/>
          <w:sz w:val="24"/>
        </w:rPr>
        <w:t>为什么是300人？基于什么假设得出的？300人是否足以支撑业务运营？</w:t>
      </w:r>
    </w:p>
    <w:p w14:paraId="01D036D0">
      <w:pPr>
        <w:pStyle w:val="13"/>
      </w:pPr>
      <w:r>
        <w:rPr>
          <w:rFonts w:ascii="Times New Roman" w:hAnsi="Times New Roman" w:eastAsia="微软雅黑"/>
          <w:sz w:val="24"/>
        </w:rPr>
        <w:t>问题3：“月收入约1,500元”——</w:t>
      </w:r>
      <w:r>
        <w:rPr>
          <w:rFonts w:ascii="Times New Roman" w:hAnsi="Times New Roman" w:eastAsia="微软雅黑"/>
          <w:b/>
          <w:bCs/>
          <w:sz w:val="24"/>
        </w:rPr>
        <w:t>关键信息缺失</w:t>
      </w:r>
      <w:r>
        <w:br w:type="textWrapping"/>
      </w:r>
      <w:r>
        <w:rPr>
          <w:rFonts w:ascii="Times New Roman" w:hAnsi="Times New Roman" w:eastAsia="微软雅黑"/>
          <w:sz w:val="24"/>
        </w:rPr>
        <w:t>这是保守估计、基准估计还是乐观估计？月成本是多少？1,500元的收入是否覆盖成本？</w:t>
      </w:r>
    </w:p>
    <w:p w14:paraId="13FDA031">
      <w:pPr>
        <w:pStyle w:val="13"/>
      </w:pPr>
      <w:r>
        <w:rPr>
          <w:rFonts w:ascii="Times New Roman" w:hAnsi="Times New Roman" w:eastAsia="微软雅黑"/>
          <w:sz w:val="24"/>
        </w:rPr>
        <w:t>问题4：“建议积极推进”——</w:t>
      </w:r>
      <w:r>
        <w:rPr>
          <w:rFonts w:ascii="Times New Roman" w:hAnsi="Times New Roman" w:eastAsia="微软雅黑"/>
          <w:b/>
          <w:bCs/>
          <w:sz w:val="24"/>
        </w:rPr>
        <w:t>结论缺乏条件</w:t>
      </w:r>
      <w:r>
        <w:br w:type="textWrapping"/>
      </w:r>
      <w:r>
        <w:rPr>
          <w:rFonts w:ascii="Times New Roman" w:hAnsi="Times New Roman" w:eastAsia="微软雅黑"/>
          <w:sz w:val="24"/>
        </w:rPr>
        <w:t>在什么条件下”积极推进”？缺乏的前提条件是什么？执行摘要的结论应该是”基于XXX假设，项目可行”而不是无条件推荐。</w:t>
      </w:r>
    </w:p>
    <w:p w14:paraId="76135C89">
      <w:pPr>
        <w:pStyle w:val="13"/>
      </w:pPr>
      <w:r>
        <w:rPr>
          <w:rFonts w:ascii="Times New Roman" w:hAnsi="Times New Roman" w:eastAsia="微软雅黑"/>
          <w:sz w:val="24"/>
        </w:rPr>
        <w:t>问题5：“整体缺乏竞争分析”——</w:t>
      </w:r>
      <w:r>
        <w:rPr>
          <w:rFonts w:ascii="Times New Roman" w:hAnsi="Times New Roman" w:eastAsia="微软雅黑"/>
          <w:b/>
          <w:bCs/>
          <w:sz w:val="24"/>
        </w:rPr>
        <w:t>遗漏关键维度</w:t>
      </w:r>
      <w:r>
        <w:br w:type="textWrapping"/>
      </w:r>
      <w:r>
        <w:rPr>
          <w:rFonts w:ascii="Times New Roman" w:hAnsi="Times New Roman" w:eastAsia="微软雅黑"/>
          <w:sz w:val="24"/>
        </w:rPr>
        <w:t>执行摘要应该包含：市场机会、竞争格局、核心优势、财务可行性、主要风险这5个要素，但这段摘要几乎没有竞争分析和风险提示。</w:t>
      </w:r>
    </w:p>
    <w:p w14:paraId="27F529BF">
      <w:pPr>
        <w:pStyle w:val="13"/>
      </w:pPr>
      <w:r>
        <w:rPr>
          <w:rFonts w:ascii="Times New Roman" w:hAnsi="Times New Roman" w:eastAsia="微软雅黑"/>
          <w:b/>
          <w:bCs/>
          <w:sz w:val="24"/>
        </w:rPr>
        <w:t>修改后版本：</w:t>
      </w:r>
    </w:p>
    <w:p w14:paraId="3F2606AA">
      <w:pPr>
        <w:pStyle w:val="13"/>
      </w:pPr>
      <w:r>
        <w:rPr>
          <w:rFonts w:ascii="Times New Roman" w:hAnsi="Times New Roman" w:eastAsia="微软雅黑"/>
          <w:sz w:val="24"/>
        </w:rPr>
        <w:t>“校园二手书交换平台以撮合服务费（5元/笔）为盈利模式，目标用户为校内2万名学生中有换书需求的群体（估计潜在用户约2,000—5,000人，实际渗透率待验证）。</w:t>
      </w:r>
    </w:p>
    <w:p w14:paraId="2A72F54B">
      <w:pPr>
        <w:pStyle w:val="13"/>
      </w:pPr>
      <w:r>
        <w:rPr>
          <w:rFonts w:ascii="Times New Roman" w:hAnsi="Times New Roman" w:eastAsia="微软雅黑"/>
          <w:sz w:val="24"/>
        </w:rPr>
        <w:t>按基准假设，项目月度盈利出现在第7个月（需要月交易量达334笔）；启动资金需求约20,000元，预计第24个月累计回本。</w:t>
      </w:r>
    </w:p>
    <w:p w14:paraId="6700E4E3">
      <w:pPr>
        <w:pStyle w:val="13"/>
      </w:pPr>
      <w:r>
        <w:rPr>
          <w:rFonts w:ascii="Times New Roman" w:hAnsi="Times New Roman" w:eastAsia="微软雅黑"/>
          <w:sz w:val="24"/>
        </w:rPr>
        <w:t>核心优势：轻资产模式、启动成本低、具有一定的网络效应；主要风险：冷启动期用户匹配困难，市场规模天花板较低（单校园）。</w:t>
      </w:r>
    </w:p>
    <w:p w14:paraId="0F7D5828">
      <w:pPr>
        <w:pStyle w:val="13"/>
      </w:pPr>
      <w:r>
        <w:rPr>
          <w:rFonts w:ascii="Times New Roman" w:hAnsi="Times New Roman" w:eastAsia="微软雅黑"/>
          <w:sz w:val="24"/>
        </w:rPr>
        <w:t>初步判断：在有效解决冷启动问题的前提下，项目具备可行性，但建议先以MVP（最小可行产品）验证核心假设，再决定是否加大投入。”</w:t>
      </w:r>
    </w:p>
    <w:p w14:paraId="5BE83F3E">
      <w:r>
        <w:pict>
          <v:rect id="_x0000_i1256" o:spt="1" style="height:1.5pt;width:0pt;" coordsize="21600,21600" o:hr="t" o:hrstd="t" o:hralign="center">
            <v:path/>
            <v:fill focussize="0,0"/>
            <v:stroke/>
            <v:imagedata o:title=""/>
            <o:lock v:ext="edit"/>
            <w10:wrap type="none"/>
            <w10:anchorlock/>
          </v:rect>
        </w:pict>
      </w:r>
    </w:p>
    <w:bookmarkEnd w:id="456"/>
    <w:bookmarkEnd w:id="464"/>
    <w:bookmarkEnd w:id="465"/>
    <w:p w14:paraId="3A60E9EB">
      <w:pPr>
        <w:pStyle w:val="4"/>
      </w:pPr>
      <w:r>
        <w:rPr>
          <w:rFonts w:ascii="Times New Roman" w:hAnsi="Times New Roman" w:eastAsia="微软雅黑"/>
          <w:sz w:val="24"/>
        </w:rPr>
        <w:t>【本章小结】</w:t>
      </w:r>
    </w:p>
    <w:p w14:paraId="1227F2C2">
      <w:pPr>
        <w:pStyle w:val="24"/>
      </w:pPr>
      <w:r>
        <w:rPr>
          <w:rFonts w:ascii="Times New Roman" w:hAnsi="Times New Roman" w:eastAsia="微软雅黑"/>
          <w:sz w:val="24"/>
        </w:rPr>
        <w:t>通过本章学习，我们系统掌握了AI大模型在商业分析和创业财务领域的应用方法：</w:t>
      </w:r>
    </w:p>
    <w:p w14:paraId="4463413C">
      <w:pPr>
        <w:pStyle w:val="3"/>
      </w:pPr>
      <w:r>
        <w:rPr>
          <w:rFonts w:ascii="Times New Roman" w:hAnsi="Times New Roman" w:eastAsia="微软雅黑"/>
          <w:b/>
          <w:bCs/>
          <w:sz w:val="24"/>
        </w:rPr>
        <w:t>1. 商业计划书的财务规划</w:t>
      </w:r>
      <w:r>
        <w:rPr>
          <w:rFonts w:ascii="Times New Roman" w:hAnsi="Times New Roman" w:eastAsia="微软雅黑"/>
          <w:sz w:val="24"/>
        </w:rPr>
        <w:t>：掌握了创业项目成本估算的方法和常见遗漏成本，学会了识别和修正过于乐观的收入预测假设，完成了二手书平台从成本估算到盈亏平衡分析的完整财务分析，了解了商业计划书财务摘要的标准写法。</w:t>
      </w:r>
    </w:p>
    <w:p w14:paraId="03F30E1C">
      <w:pPr>
        <w:pStyle w:val="3"/>
      </w:pPr>
      <w:r>
        <w:rPr>
          <w:rFonts w:ascii="Times New Roman" w:hAnsi="Times New Roman" w:eastAsia="微软雅黑"/>
          <w:b/>
          <w:bCs/>
          <w:sz w:val="24"/>
        </w:rPr>
        <w:t>2. 经营数据的解读与分析</w:t>
      </w:r>
      <w:r>
        <w:rPr>
          <w:rFonts w:ascii="Times New Roman" w:hAnsi="Times New Roman" w:eastAsia="微软雅黑"/>
          <w:sz w:val="24"/>
        </w:rPr>
        <w:t>：理解了常见经营指标（转化率、客单价、复购率、LTV等）的含义和计算方法；通过电商小店案例，掌握了经营分析简报的生成方法；学会了经营决策方案的量化比较分析。</w:t>
      </w:r>
    </w:p>
    <w:p w14:paraId="142A3784">
      <w:pPr>
        <w:pStyle w:val="3"/>
      </w:pPr>
      <w:r>
        <w:rPr>
          <w:rFonts w:ascii="Times New Roman" w:hAnsi="Times New Roman" w:eastAsia="微软雅黑"/>
          <w:b/>
          <w:bCs/>
          <w:sz w:val="24"/>
        </w:rPr>
        <w:t>3. 行业分析与市场研究</w:t>
      </w:r>
      <w:r>
        <w:rPr>
          <w:rFonts w:ascii="Times New Roman" w:hAnsi="Times New Roman" w:eastAsia="微软雅黑"/>
          <w:sz w:val="24"/>
        </w:rPr>
        <w:t>：了解了行业分析的基本框架；认识了AI行业数据的局限性和验证方法；掌握了行业研究简报的生成方法，以及如何通过实际调研补充AI无法提供的一手数据。</w:t>
      </w:r>
    </w:p>
    <w:p w14:paraId="391E8EE4">
      <w:pPr>
        <w:pStyle w:val="3"/>
      </w:pPr>
      <w:r>
        <w:rPr>
          <w:rFonts w:ascii="Times New Roman" w:hAnsi="Times New Roman" w:eastAsia="微软雅黑"/>
          <w:b/>
          <w:bCs/>
          <w:sz w:val="24"/>
        </w:rPr>
        <w:t>4. 个人理财基础</w:t>
      </w:r>
      <w:r>
        <w:rPr>
          <w:rFonts w:ascii="Times New Roman" w:hAnsi="Times New Roman" w:eastAsia="微软雅黑"/>
          <w:sz w:val="24"/>
        </w:rPr>
        <w:t>：了解了个人财务规划的基本框架，理解了应急储备金的重要性；初步认识了常见理财产品的特点、风险和适用人群；掌握了利用AI进行理财方案比较的基本方法。</w:t>
      </w:r>
    </w:p>
    <w:p w14:paraId="22E73AE9">
      <w:pPr>
        <w:pStyle w:val="3"/>
      </w:pPr>
      <w:r>
        <w:rPr>
          <w:rFonts w:ascii="Times New Roman" w:hAnsi="Times New Roman" w:eastAsia="微软雅黑"/>
          <w:b/>
          <w:bCs/>
          <w:sz w:val="24"/>
        </w:rPr>
        <w:t>5. ⭐ 结构化商业分析报告（新增重点）</w:t>
      </w:r>
      <w:r>
        <w:rPr>
          <w:rFonts w:ascii="Times New Roman" w:hAnsi="Times New Roman" w:eastAsia="微软雅黑"/>
          <w:sz w:val="24"/>
        </w:rPr>
        <w:t>：掌握了标准化可行性分析报告的结构设计；学会了使用标准模板高效生成商业分析报告；通过三层质量评估框架系统评估报告质量；学会了通过”让AI批评AI”的方式快速发现报告问题；掌握了专业化修订的核心要点。</w:t>
      </w:r>
    </w:p>
    <w:p w14:paraId="7BE94692">
      <w:pPr>
        <w:pStyle w:val="3"/>
      </w:pPr>
      <w:r>
        <w:rPr>
          <w:rFonts w:ascii="Times New Roman" w:hAnsi="Times New Roman" w:eastAsia="微软雅黑"/>
          <w:b/>
          <w:bCs/>
          <w:sz w:val="24"/>
        </w:rPr>
        <w:t>本章最重要的认识：</w:t>
      </w:r>
      <w:r>
        <w:t xml:space="preserve"> </w:t>
      </w:r>
      <w:r>
        <w:rPr>
          <w:rFonts w:ascii="Times New Roman" w:hAnsi="Times New Roman" w:eastAsia="微软雅黑"/>
          <w:sz w:val="24"/>
        </w:rPr>
        <w:t>AI在商业分析中是强大的框架生成器和计算助手，但商业判断的核心——“这个市场值不值得进入”“这些假设是否合理”“这个团队能否执行”——永远需要人来做。AI给你结构，真实的判断需要你自己去调研、思考和权衡。</w:t>
      </w:r>
    </w:p>
    <w:p w14:paraId="65D88085">
      <w:r>
        <w:pict>
          <v:rect id="_x0000_i1257" o:spt="1" style="height:1.5pt;width:0pt;" coordsize="21600,21600" o:hr="t" o:hrstd="t" o:hralign="center">
            <v:path/>
            <v:fill focussize="0,0"/>
            <v:stroke/>
            <v:imagedata o:title=""/>
            <o:lock v:ext="edit"/>
            <w10:wrap type="none"/>
            <w10:anchorlock/>
          </v:rect>
        </w:pict>
      </w:r>
    </w:p>
    <w:p w14:paraId="498EA67A">
      <w:pPr>
        <w:pStyle w:val="4"/>
      </w:pPr>
      <w:r>
        <w:rPr>
          <w:rFonts w:ascii="Times New Roman" w:hAnsi="Times New Roman" w:eastAsia="微软雅黑"/>
          <w:sz w:val="24"/>
        </w:rPr>
        <w:t>【本章知识关联图】</w:t>
      </w:r>
    </w:p>
    <w:p w14:paraId="5F5209F9">
      <w:pPr>
        <w:pStyle w:val="36"/>
      </w:pPr>
      <w:r>
        <w:drawing>
          <wp:inline distT="0" distB="0" distL="114300" distR="114300">
            <wp:extent cx="4800600" cy="2301875"/>
            <wp:effectExtent l="0" t="0" r="0" b="0"/>
            <wp:docPr id="3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mermaid diagram"/>
                    <pic:cNvPicPr>
                      <a:picLocks noChangeAspect="1" noChangeArrowheads="1"/>
                    </pic:cNvPicPr>
                  </pic:nvPicPr>
                  <pic:blipFill>
                    <a:blip r:embed="rId86"/>
                    <a:stretch>
                      <a:fillRect/>
                    </a:stretch>
                  </pic:blipFill>
                  <pic:spPr>
                    <a:xfrm>
                      <a:off x="0" y="0"/>
                      <a:ext cx="4800600" cy="2302328"/>
                    </a:xfrm>
                    <a:prstGeom prst="rect">
                      <a:avLst/>
                    </a:prstGeom>
                    <a:noFill/>
                    <a:ln w="9525">
                      <a:noFill/>
                    </a:ln>
                  </pic:spPr>
                </pic:pic>
              </a:graphicData>
            </a:graphic>
          </wp:inline>
        </w:drawing>
      </w:r>
    </w:p>
    <w:p w14:paraId="0072FBF5">
      <w:pPr>
        <w:pStyle w:val="3"/>
      </w:pPr>
      <w:r>
        <w:rPr>
          <w:rFonts w:ascii="Times New Roman" w:hAnsi="Times New Roman" w:eastAsia="微软雅黑"/>
          <w:sz w:val="24"/>
        </w:rPr>
        <w:t>图8-11 第八章知识关联图</w:t>
      </w:r>
    </w:p>
    <w:p w14:paraId="729EF153">
      <w:r>
        <w:pict>
          <v:rect id="_x0000_i1258" o:spt="1" style="height:1.5pt;width:0pt;" coordsize="21600,21600" o:hr="t" o:hrstd="t" o:hralign="center">
            <v:path/>
            <v:fill focussize="0,0"/>
            <v:stroke/>
            <v:imagedata o:title=""/>
            <o:lock v:ext="edit"/>
            <w10:wrap type="none"/>
            <w10:anchorlock/>
          </v:rect>
        </w:pict>
      </w:r>
    </w:p>
    <w:p w14:paraId="12A845D9">
      <w:pPr>
        <w:pStyle w:val="4"/>
      </w:pPr>
      <w:r>
        <w:rPr>
          <w:rFonts w:ascii="Times New Roman" w:hAnsi="Times New Roman" w:eastAsia="微软雅黑"/>
          <w:sz w:val="24"/>
        </w:rPr>
        <w:t>【思考与讨论】</w:t>
      </w:r>
    </w:p>
    <w:p w14:paraId="653F38E8">
      <w:pPr>
        <w:numPr>
          <w:ilvl w:val="0"/>
          <w:numId w:val="36"/>
        </w:numPr>
        <w:ind w:left="720" w:hanging="480"/>
      </w:pPr>
      <w:r>
        <w:rPr>
          <w:rFonts w:ascii="Times New Roman" w:hAnsi="Times New Roman" w:eastAsia="微软雅黑"/>
          <w:sz w:val="24"/>
        </w:rPr>
        <w:t>在引导案例中，小方的商业计划书财务部分经历了”初稿→评委质疑→AI辅助修订→获奖”的过程。你认为评委最初质疑的”收入预测太乐观”这个问题，AI是怎么帮助识别和解决的？这说明了AI在创业财务分析中扮演什么角色？</w:t>
      </w:r>
    </w:p>
    <w:p w14:paraId="0B6B6F0F">
      <w:pPr>
        <w:numPr>
          <w:ilvl w:val="0"/>
          <w:numId w:val="36"/>
        </w:numPr>
        <w:ind w:left="720" w:hanging="480"/>
      </w:pPr>
      <w:r>
        <w:rPr>
          <w:rFonts w:ascii="Times New Roman" w:hAnsi="Times New Roman" w:eastAsia="微软雅黑"/>
          <w:sz w:val="24"/>
        </w:rPr>
        <w:t>在例8-2中，AI将第1年月活用户假设从2,000人下调到300人（保守版）。如果你是这个创业项目的创始人，你如何通过真实的市场调研来验证”300人”这个假设是否合理？</w:t>
      </w:r>
    </w:p>
    <w:p w14:paraId="0446892B">
      <w:pPr>
        <w:numPr>
          <w:ilvl w:val="0"/>
          <w:numId w:val="36"/>
        </w:numPr>
        <w:ind w:left="720" w:hanging="480"/>
      </w:pPr>
      <w:r>
        <w:rPr>
          <w:rFonts w:ascii="Times New Roman" w:hAnsi="Times New Roman" w:eastAsia="微软雅黑"/>
          <w:sz w:val="24"/>
        </w:rPr>
        <w:t>例8-6中，电商小店的客单价全程保持在150元不变。你认为这是一件好事还是需要关注的信号？如果你是店主，你会从哪些角度思考是否应该调整客单价策略？</w:t>
      </w:r>
    </w:p>
    <w:p w14:paraId="7BE33FCD">
      <w:pPr>
        <w:numPr>
          <w:ilvl w:val="0"/>
          <w:numId w:val="36"/>
        </w:numPr>
        <w:ind w:left="720" w:hanging="480"/>
      </w:pPr>
      <w:r>
        <w:rPr>
          <w:rFonts w:ascii="Times New Roman" w:hAnsi="Times New Roman" w:eastAsia="微软雅黑"/>
          <w:sz w:val="24"/>
        </w:rPr>
        <w:t>在个人理财部分，AI建议”第一年优先攒应急储备金，而不是急着投资”。有同学认为”年轻就要早投资，时间是最大的资产”。你怎么看这两种观点？它们矛盾吗？</w:t>
      </w:r>
    </w:p>
    <w:p w14:paraId="2057EC40">
      <w:pPr>
        <w:numPr>
          <w:ilvl w:val="0"/>
          <w:numId w:val="36"/>
        </w:numPr>
        <w:ind w:left="720" w:hanging="480"/>
      </w:pPr>
      <w:r>
        <w:rPr>
          <w:rFonts w:ascii="Times New Roman" w:hAnsi="Times New Roman" w:eastAsia="微软雅黑"/>
          <w:sz w:val="24"/>
        </w:rPr>
        <w:t>本章8.5节通过”让AI批评AI”的方式发现了执行摘要中的5个问题。这种方法的本质是什么？在财务分析的哪些场景中，你认为这种”双重AI对话”的方式最有价值？</w:t>
      </w:r>
    </w:p>
    <w:p w14:paraId="0679FF9A">
      <w:r>
        <w:pict>
          <v:rect id="_x0000_i1259" o:spt="1" style="height:1.5pt;width:0pt;" coordsize="21600,21600" o:hr="t" o:hrstd="t" o:hralign="center">
            <v:path/>
            <v:fill focussize="0,0"/>
            <v:stroke/>
            <v:imagedata o:title=""/>
            <o:lock v:ext="edit"/>
            <w10:wrap type="none"/>
            <w10:anchorlock/>
          </v:rect>
        </w:pict>
      </w:r>
    </w:p>
    <w:p w14:paraId="2E7EDDA9">
      <w:pPr>
        <w:pStyle w:val="4"/>
      </w:pPr>
      <w:r>
        <w:rPr>
          <w:rFonts w:ascii="Times New Roman" w:hAnsi="Times New Roman" w:eastAsia="微软雅黑"/>
          <w:sz w:val="24"/>
        </w:rPr>
        <w:t>【本章实训】</w:t>
      </w:r>
    </w:p>
    <w:p w14:paraId="7679EE4B">
      <w:pPr>
        <w:pStyle w:val="5"/>
      </w:pPr>
      <w:bookmarkStart w:id="466" w:name="实训项目创业财务分析经营数据解读与可行性分析报告生成"/>
      <w:r>
        <w:rPr>
          <w:rFonts w:ascii="Times New Roman" w:hAnsi="Times New Roman" w:eastAsia="微软雅黑"/>
          <w:sz w:val="24"/>
        </w:rPr>
        <w:t>实训项目：创业财务分析、经营数据解读与可行性分析报告生成</w:t>
      </w:r>
    </w:p>
    <w:p w14:paraId="1D21D0AD">
      <w:pPr>
        <w:pStyle w:val="6"/>
      </w:pPr>
      <w:r>
        <w:rPr>
          <w:rFonts w:ascii="Times New Roman" w:hAnsi="Times New Roman" w:eastAsia="微软雅黑"/>
          <w:sz w:val="24"/>
        </w:rPr>
        <w:t>一、实训目标</w:t>
      </w:r>
    </w:p>
    <w:p w14:paraId="7402C8D6">
      <w:pPr>
        <w:pStyle w:val="25"/>
        <w:numPr>
          <w:ilvl w:val="0"/>
          <w:numId w:val="37"/>
        </w:numPr>
        <w:ind w:left="720" w:hanging="480"/>
      </w:pPr>
      <w:r>
        <w:rPr>
          <w:rFonts w:ascii="Times New Roman" w:hAnsi="Times New Roman" w:eastAsia="微软雅黑"/>
          <w:sz w:val="24"/>
        </w:rPr>
        <w:t>能够运用AI辅助完成一个真实或虚构创业项目的成本估算和收入预测</w:t>
      </w:r>
    </w:p>
    <w:p w14:paraId="49EAC3F7">
      <w:pPr>
        <w:pStyle w:val="25"/>
        <w:numPr>
          <w:ilvl w:val="0"/>
          <w:numId w:val="37"/>
        </w:numPr>
        <w:ind w:left="720" w:hanging="480"/>
      </w:pPr>
      <w:r>
        <w:rPr>
          <w:rFonts w:ascii="Times New Roman" w:hAnsi="Times New Roman" w:eastAsia="微软雅黑"/>
          <w:sz w:val="24"/>
        </w:rPr>
        <w:t>能够进行完整的盈亏平衡分析，评估创业项目的财务可行性</w:t>
      </w:r>
    </w:p>
    <w:p w14:paraId="518ADE49">
      <w:pPr>
        <w:pStyle w:val="25"/>
        <w:numPr>
          <w:ilvl w:val="0"/>
          <w:numId w:val="37"/>
        </w:numPr>
        <w:ind w:left="720" w:hanging="480"/>
      </w:pPr>
      <w:r>
        <w:rPr>
          <w:rFonts w:ascii="Times New Roman" w:hAnsi="Times New Roman" w:eastAsia="微软雅黑"/>
          <w:sz w:val="24"/>
        </w:rPr>
        <w:t>能够借助AI生成规范格式的经营分析简报</w:t>
      </w:r>
    </w:p>
    <w:p w14:paraId="00DC8B05">
      <w:pPr>
        <w:pStyle w:val="25"/>
        <w:numPr>
          <w:ilvl w:val="0"/>
          <w:numId w:val="37"/>
        </w:numPr>
        <w:ind w:left="720" w:hanging="480"/>
      </w:pPr>
      <w:r>
        <w:rPr>
          <w:rFonts w:ascii="Times New Roman" w:hAnsi="Times New Roman" w:eastAsia="微软雅黑"/>
          <w:sz w:val="24"/>
        </w:rPr>
        <w:t>能够使用标准模板生成可行性分析报告，并对报告进行专业化质量评估和修订</w:t>
      </w:r>
    </w:p>
    <w:p w14:paraId="3F594276">
      <w:pPr>
        <w:pStyle w:val="25"/>
        <w:numPr>
          <w:ilvl w:val="0"/>
          <w:numId w:val="37"/>
        </w:numPr>
        <w:ind w:left="720" w:hanging="480"/>
      </w:pPr>
      <w:r>
        <w:rPr>
          <w:rFonts w:ascii="Times New Roman" w:hAnsi="Times New Roman" w:eastAsia="微软雅黑"/>
          <w:sz w:val="24"/>
        </w:rPr>
        <w:t>能够运用”让AI批评AI”的方法快速发现分析报告中的问题</w:t>
      </w:r>
    </w:p>
    <w:p w14:paraId="04642DF9">
      <w:pPr>
        <w:pStyle w:val="6"/>
      </w:pPr>
      <w:r>
        <w:rPr>
          <w:rFonts w:ascii="Times New Roman" w:hAnsi="Times New Roman" w:eastAsia="微软雅黑"/>
          <w:sz w:val="24"/>
        </w:rPr>
        <w:t>二、实训任务</w:t>
      </w:r>
    </w:p>
    <w:p w14:paraId="0B963A6E">
      <w:pPr>
        <w:pStyle w:val="24"/>
      </w:pPr>
      <w:r>
        <w:rPr>
          <w:rFonts w:ascii="Times New Roman" w:hAnsi="Times New Roman" w:eastAsia="微软雅黑"/>
          <w:b/>
          <w:bCs/>
          <w:sz w:val="24"/>
        </w:rPr>
        <w:t>任务1：创业项目财务分析（必做）</w:t>
      </w:r>
    </w:p>
    <w:p w14:paraId="1EBEC60F">
      <w:pPr>
        <w:pStyle w:val="3"/>
      </w:pPr>
      <w:r>
        <w:rPr>
          <w:rFonts w:ascii="Times New Roman" w:hAnsi="Times New Roman" w:eastAsia="微软雅黑"/>
          <w:b/>
          <w:bCs/>
          <w:sz w:val="24"/>
        </w:rPr>
        <w:t>选择以下任意一个场景（或自选创业项目）：</w:t>
      </w:r>
    </w:p>
    <w:p w14:paraId="339DBBCE">
      <w:pPr>
        <w:pStyle w:val="3"/>
      </w:pPr>
      <w:r>
        <w:rPr>
          <w:rFonts w:ascii="Times New Roman" w:hAnsi="Times New Roman" w:eastAsia="微软雅黑"/>
          <w:sz w:val="24"/>
        </w:rPr>
        <w:t>场景A：校园咖啡外卖配送服务（骑手兼职，仅在校内配送）</w:t>
      </w:r>
      <w:r>
        <w:br w:type="textWrapping"/>
      </w:r>
      <w:r>
        <w:rPr>
          <w:rFonts w:ascii="Times New Roman" w:hAnsi="Times New Roman" w:eastAsia="微软雅黑"/>
          <w:sz w:val="24"/>
        </w:rPr>
        <w:t>场景B：宿舍植物租赁服务（向学生出租绿植，按月收费）</w:t>
      </w:r>
      <w:r>
        <w:br w:type="textWrapping"/>
      </w:r>
      <w:r>
        <w:rPr>
          <w:rFonts w:ascii="Times New Roman" w:hAnsi="Times New Roman" w:eastAsia="微软雅黑"/>
          <w:sz w:val="24"/>
        </w:rPr>
        <w:t>场景C：图书馆自习座位预约小程序（向用户收取便利费）</w:t>
      </w:r>
      <w:r>
        <w:br w:type="textWrapping"/>
      </w:r>
      <w:r>
        <w:rPr>
          <w:rFonts w:ascii="Times New Roman" w:hAnsi="Times New Roman" w:eastAsia="微软雅黑"/>
          <w:sz w:val="24"/>
        </w:rPr>
        <w:t>场景D：</w:t>
      </w:r>
      <w:r>
        <w:rPr>
          <w:rFonts w:ascii="Times New Roman" w:hAnsi="Times New Roman" w:eastAsia="微软雅黑"/>
          <w:b/>
          <w:bCs/>
          <w:sz w:val="24"/>
        </w:rPr>
        <w:t>自选</w:t>
      </w:r>
      <w:r>
        <w:rPr>
          <w:rFonts w:ascii="Times New Roman" w:hAnsi="Times New Roman" w:eastAsia="微软雅黑"/>
          <w:sz w:val="24"/>
        </w:rPr>
        <w:t>：你自己有的创业想法</w:t>
      </w:r>
    </w:p>
    <w:p w14:paraId="40366525">
      <w:pPr>
        <w:pStyle w:val="3"/>
      </w:pPr>
      <w:r>
        <w:rPr>
          <w:rFonts w:ascii="Times New Roman" w:hAnsi="Times New Roman" w:eastAsia="微软雅黑"/>
          <w:b/>
          <w:bCs/>
          <w:sz w:val="24"/>
        </w:rPr>
        <w:t>完成以下分析：</w:t>
      </w:r>
    </w:p>
    <w:p w14:paraId="0EFE0A84">
      <w:pPr>
        <w:pStyle w:val="3"/>
      </w:pPr>
      <w:r>
        <w:rPr>
          <w:rFonts w:ascii="Times New Roman" w:hAnsi="Times New Roman" w:eastAsia="微软雅黑"/>
          <w:sz w:val="24"/>
        </w:rPr>
        <w:t>步骤1：向AI提交项目基本信息，请AI帮助梳理成本构成（启动成本+运营成本）</w:t>
      </w:r>
    </w:p>
    <w:p w14:paraId="5B7447EC">
      <w:pPr>
        <w:pStyle w:val="3"/>
      </w:pPr>
      <w:r>
        <w:rPr>
          <w:rFonts w:ascii="Times New Roman" w:hAnsi="Times New Roman" w:eastAsia="微软雅黑"/>
          <w:sz w:val="24"/>
        </w:rPr>
        <w:t>步骤2：设计合理的收入预测假设（含三种情景），请AI检验假设的合理性</w:t>
      </w:r>
    </w:p>
    <w:p w14:paraId="0185035D">
      <w:pPr>
        <w:pStyle w:val="3"/>
      </w:pPr>
      <w:r>
        <w:rPr>
          <w:rFonts w:ascii="Times New Roman" w:hAnsi="Times New Roman" w:eastAsia="微软雅黑"/>
          <w:sz w:val="24"/>
        </w:rPr>
        <w:t>步骤3：完成盈亏平衡分析：</w:t>
      </w:r>
    </w:p>
    <w:p w14:paraId="63CD5D6C">
      <w:pPr>
        <w:pStyle w:val="25"/>
        <w:numPr>
          <w:ilvl w:val="0"/>
          <w:numId w:val="1"/>
        </w:numPr>
        <w:ind w:left="720" w:hanging="480"/>
      </w:pPr>
      <w:r>
        <w:rPr>
          <w:rFonts w:ascii="Times New Roman" w:hAnsi="Times New Roman" w:eastAsia="微软雅黑"/>
          <w:sz w:val="24"/>
        </w:rPr>
        <w:t>计算保本点（手工推导+AI验算）</w:t>
      </w:r>
    </w:p>
    <w:p w14:paraId="01BD3F77">
      <w:pPr>
        <w:pStyle w:val="25"/>
        <w:numPr>
          <w:ilvl w:val="0"/>
          <w:numId w:val="1"/>
        </w:numPr>
        <w:ind w:left="720" w:hanging="480"/>
      </w:pPr>
      <w:r>
        <w:rPr>
          <w:rFonts w:ascii="Times New Roman" w:hAnsi="Times New Roman" w:eastAsia="微软雅黑"/>
          <w:sz w:val="24"/>
        </w:rPr>
        <w:t>预测月度盈利时间节点</w:t>
      </w:r>
    </w:p>
    <w:p w14:paraId="05BE1B10">
      <w:pPr>
        <w:pStyle w:val="25"/>
        <w:numPr>
          <w:ilvl w:val="0"/>
          <w:numId w:val="1"/>
        </w:numPr>
        <w:ind w:left="720" w:hanging="480"/>
      </w:pPr>
      <w:r>
        <w:rPr>
          <w:rFonts w:ascii="Times New Roman" w:hAnsi="Times New Roman" w:eastAsia="微软雅黑"/>
          <w:sz w:val="24"/>
        </w:rPr>
        <w:t>计算最大累计资金需求</w:t>
      </w:r>
    </w:p>
    <w:p w14:paraId="507917AB">
      <w:pPr>
        <w:pStyle w:val="24"/>
      </w:pPr>
      <w:r>
        <w:rPr>
          <w:rFonts w:ascii="Times New Roman" w:hAnsi="Times New Roman" w:eastAsia="微软雅黑"/>
          <w:sz w:val="24"/>
        </w:rPr>
        <w:t>步骤4：填写财务可行性评估表</w:t>
      </w:r>
    </w:p>
    <w:p w14:paraId="138D59D9">
      <w:pPr>
        <w:pStyle w:val="3"/>
      </w:pPr>
      <w:r>
        <w:rPr>
          <w:rFonts w:ascii="Times New Roman" w:hAnsi="Times New Roman" w:eastAsia="微软雅黑"/>
          <w:sz w:val="24"/>
        </w:rPr>
        <w:t>表8-10 创业项目财务可行性评估</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299"/>
        <w:gridCol w:w="1158"/>
      </w:tblGrid>
      <w:tr w14:paraId="226424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03FC998">
            <w:pPr>
              <w:pStyle w:val="25"/>
              <w:jc w:val="left"/>
            </w:pPr>
            <w:r>
              <w:rPr>
                <w:rFonts w:ascii="Times New Roman" w:hAnsi="Times New Roman" w:eastAsia="微软雅黑"/>
                <w:b/>
                <w:color w:val="1E3A8A"/>
                <w:sz w:val="22"/>
              </w:rPr>
              <w:t>评估项目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200AAF6A">
            <w:pPr>
              <w:pStyle w:val="25"/>
              <w:jc w:val="left"/>
            </w:pPr>
            <w:r>
              <w:rPr>
                <w:rFonts w:ascii="Times New Roman" w:hAnsi="Times New Roman" w:eastAsia="微软雅黑"/>
                <w:b/>
                <w:color w:val="1E3A8A"/>
                <w:sz w:val="22"/>
              </w:rPr>
              <w:t>数据/结论</w:t>
            </w:r>
          </w:p>
        </w:tc>
      </w:tr>
      <w:tr w14:paraId="0DF483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F16460">
            <w:pPr>
              <w:pStyle w:val="25"/>
              <w:jc w:val="left"/>
            </w:pPr>
            <w:r>
              <w:rPr>
                <w:rFonts w:ascii="Times New Roman" w:hAnsi="Times New Roman" w:eastAsia="微软雅黑"/>
                <w:sz w:val="22"/>
              </w:rPr>
              <w:t>月保本交易量/用户数</w:t>
            </w:r>
          </w:p>
        </w:tc>
        <w:tc>
          <w:tcPr>
            <w:tcBorders>
              <w:top w:val="single" w:color="E2E8F0" w:sz="6" w:space="0"/>
              <w:left w:val="single" w:color="E2E8F0" w:sz="6" w:space="0"/>
              <w:bottom w:val="single" w:color="E2E8F0" w:sz="6" w:space="0"/>
              <w:right w:val="single" w:color="E2E8F0" w:sz="6" w:space="0"/>
            </w:tcBorders>
          </w:tcPr>
          <w:p w14:paraId="05BC63E3">
            <w:pPr>
              <w:pStyle w:val="25"/>
            </w:pPr>
          </w:p>
        </w:tc>
      </w:tr>
      <w:tr w14:paraId="3558F9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7C1F9D">
            <w:pPr>
              <w:pStyle w:val="25"/>
              <w:jc w:val="left"/>
            </w:pPr>
            <w:r>
              <w:rPr>
                <w:rFonts w:ascii="Times New Roman" w:hAnsi="Times New Roman" w:eastAsia="微软雅黑"/>
                <w:sz w:val="22"/>
              </w:rPr>
              <w:t>预计月度盈利月份</w:t>
            </w:r>
          </w:p>
        </w:tc>
        <w:tc>
          <w:tcPr>
            <w:tcBorders>
              <w:top w:val="single" w:color="E2E8F0" w:sz="6" w:space="0"/>
              <w:left w:val="single" w:color="E2E8F0" w:sz="6" w:space="0"/>
              <w:bottom w:val="single" w:color="E2E8F0" w:sz="6" w:space="0"/>
              <w:right w:val="single" w:color="E2E8F0" w:sz="6" w:space="0"/>
            </w:tcBorders>
            <w:shd w:val="clear" w:color="auto" w:fill="F8FAFC"/>
          </w:tcPr>
          <w:p w14:paraId="4BD510CA">
            <w:pPr>
              <w:pStyle w:val="25"/>
            </w:pPr>
          </w:p>
        </w:tc>
      </w:tr>
      <w:tr w14:paraId="2A456A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248ACC">
            <w:pPr>
              <w:pStyle w:val="25"/>
              <w:jc w:val="left"/>
            </w:pPr>
            <w:r>
              <w:rPr>
                <w:rFonts w:ascii="Times New Roman" w:hAnsi="Times New Roman" w:eastAsia="微软雅黑"/>
                <w:sz w:val="22"/>
              </w:rPr>
              <w:t>最大累计亏损金额</w:t>
            </w:r>
          </w:p>
        </w:tc>
        <w:tc>
          <w:tcPr>
            <w:tcBorders>
              <w:top w:val="single" w:color="E2E8F0" w:sz="6" w:space="0"/>
              <w:left w:val="single" w:color="E2E8F0" w:sz="6" w:space="0"/>
              <w:bottom w:val="single" w:color="E2E8F0" w:sz="6" w:space="0"/>
              <w:right w:val="single" w:color="E2E8F0" w:sz="6" w:space="0"/>
            </w:tcBorders>
          </w:tcPr>
          <w:p w14:paraId="51242D27">
            <w:pPr>
              <w:pStyle w:val="25"/>
            </w:pPr>
          </w:p>
        </w:tc>
      </w:tr>
      <w:tr w14:paraId="4D8A4E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AA612C">
            <w:pPr>
              <w:pStyle w:val="25"/>
              <w:jc w:val="left"/>
            </w:pPr>
            <w:r>
              <w:rPr>
                <w:rFonts w:ascii="Times New Roman" w:hAnsi="Times New Roman" w:eastAsia="微软雅黑"/>
                <w:sz w:val="22"/>
              </w:rPr>
              <w:t>所需启动资金</w:t>
            </w:r>
          </w:p>
        </w:tc>
        <w:tc>
          <w:tcPr>
            <w:tcBorders>
              <w:top w:val="single" w:color="E2E8F0" w:sz="6" w:space="0"/>
              <w:left w:val="single" w:color="E2E8F0" w:sz="6" w:space="0"/>
              <w:bottom w:val="single" w:color="E2E8F0" w:sz="6" w:space="0"/>
              <w:right w:val="single" w:color="E2E8F0" w:sz="6" w:space="0"/>
            </w:tcBorders>
            <w:shd w:val="clear" w:color="auto" w:fill="F8FAFC"/>
          </w:tcPr>
          <w:p w14:paraId="5F963AAA">
            <w:pPr>
              <w:pStyle w:val="25"/>
            </w:pPr>
          </w:p>
        </w:tc>
      </w:tr>
      <w:tr w14:paraId="2DDF14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80D171">
            <w:pPr>
              <w:pStyle w:val="25"/>
              <w:jc w:val="left"/>
            </w:pPr>
            <w:r>
              <w:rPr>
                <w:rFonts w:ascii="Times New Roman" w:hAnsi="Times New Roman" w:eastAsia="微软雅黑"/>
                <w:sz w:val="22"/>
              </w:rPr>
              <w:t>财务可行性评价（可行/条件可行/不建议）</w:t>
            </w:r>
          </w:p>
        </w:tc>
        <w:tc>
          <w:tcPr>
            <w:tcBorders>
              <w:top w:val="single" w:color="E2E8F0" w:sz="6" w:space="0"/>
              <w:left w:val="single" w:color="E2E8F0" w:sz="6" w:space="0"/>
              <w:bottom w:val="single" w:color="E2E8F0" w:sz="6" w:space="0"/>
              <w:right w:val="single" w:color="E2E8F0" w:sz="6" w:space="0"/>
            </w:tcBorders>
          </w:tcPr>
          <w:p w14:paraId="4DE335B9">
            <w:pPr>
              <w:pStyle w:val="25"/>
            </w:pPr>
          </w:p>
        </w:tc>
      </w:tr>
      <w:tr w14:paraId="3DBA92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F5C9889">
            <w:pPr>
              <w:pStyle w:val="25"/>
              <w:jc w:val="left"/>
            </w:pPr>
            <w:r>
              <w:rPr>
                <w:rFonts w:ascii="Times New Roman" w:hAnsi="Times New Roman" w:eastAsia="微软雅黑"/>
                <w:sz w:val="22"/>
              </w:rPr>
              <w:t>最大财务风险点</w:t>
            </w:r>
          </w:p>
        </w:tc>
        <w:tc>
          <w:tcPr>
            <w:tcBorders>
              <w:top w:val="single" w:color="E2E8F0" w:sz="6" w:space="0"/>
              <w:left w:val="single" w:color="E2E8F0" w:sz="6" w:space="0"/>
              <w:bottom w:val="single" w:color="E2E8F0" w:sz="6" w:space="0"/>
              <w:right w:val="single" w:color="E2E8F0" w:sz="6" w:space="0"/>
            </w:tcBorders>
            <w:shd w:val="clear" w:color="auto" w:fill="F8FAFC"/>
          </w:tcPr>
          <w:p w14:paraId="1026C531">
            <w:pPr>
              <w:pStyle w:val="25"/>
            </w:pPr>
          </w:p>
        </w:tc>
      </w:tr>
    </w:tbl>
    <w:p w14:paraId="6F7371E9">
      <w:r>
        <w:pict>
          <v:rect id="_x0000_i1260" o:spt="1" style="height:1.5pt;width:0pt;" coordsize="21600,21600" o:hr="t" o:hrstd="t" o:hralign="center">
            <v:path/>
            <v:fill focussize="0,0"/>
            <v:stroke/>
            <v:imagedata o:title=""/>
            <o:lock v:ext="edit"/>
            <w10:wrap type="none"/>
            <w10:anchorlock/>
          </v:rect>
        </w:pict>
      </w:r>
    </w:p>
    <w:p w14:paraId="5513A717">
      <w:pPr>
        <w:pStyle w:val="24"/>
      </w:pPr>
      <w:r>
        <w:rPr>
          <w:rFonts w:ascii="Times New Roman" w:hAnsi="Times New Roman" w:eastAsia="微软雅黑"/>
          <w:b/>
          <w:bCs/>
          <w:sz w:val="24"/>
        </w:rPr>
        <w:t>任务2：经营数据解读（必做）</w:t>
      </w:r>
    </w:p>
    <w:p w14:paraId="3621B060">
      <w:pPr>
        <w:pStyle w:val="3"/>
      </w:pPr>
      <w:r>
        <w:rPr>
          <w:rFonts w:ascii="Times New Roman" w:hAnsi="Times New Roman" w:eastAsia="微软雅黑"/>
          <w:sz w:val="24"/>
        </w:rPr>
        <w:t>以下是某校园外卖代取服务近5个月的经营数据：</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876"/>
        <w:gridCol w:w="1756"/>
        <w:gridCol w:w="876"/>
        <w:gridCol w:w="1316"/>
        <w:gridCol w:w="1536"/>
      </w:tblGrid>
      <w:tr w14:paraId="238C41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2D9AB6A">
            <w:pPr>
              <w:pStyle w:val="25"/>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72752BC6">
            <w:pPr>
              <w:pStyle w:val="25"/>
              <w:jc w:val="left"/>
            </w:pPr>
            <w:r>
              <w:rPr>
                <w:rFonts w:ascii="Times New Roman" w:hAnsi="Times New Roman" w:eastAsia="微软雅黑"/>
                <w:b/>
                <w:color w:val="1E3A8A"/>
                <w:sz w:val="22"/>
              </w:rPr>
              <w:t>接单数</w:t>
            </w:r>
          </w:p>
        </w:tc>
        <w:tc>
          <w:tcPr>
            <w:tcBorders>
              <w:top w:val="single" w:color="E2E8F0" w:sz="6" w:space="0"/>
              <w:left w:val="single" w:color="E2E8F0" w:sz="6" w:space="0"/>
              <w:bottom w:val="single" w:color="E2E8F0" w:sz="6" w:space="0"/>
              <w:right w:val="single" w:color="E2E8F0" w:sz="6" w:space="0"/>
            </w:tcBorders>
            <w:shd w:val="clear" w:color="auto" w:fill="EEF4FF"/>
          </w:tcPr>
          <w:p w14:paraId="0606C70F">
            <w:pPr>
              <w:pStyle w:val="25"/>
              <w:jc w:val="left"/>
            </w:pPr>
            <w:r>
              <w:rPr>
                <w:rFonts w:ascii="Times New Roman" w:hAnsi="Times New Roman" w:eastAsia="微软雅黑"/>
                <w:b/>
                <w:color w:val="1E3A8A"/>
                <w:sz w:val="22"/>
              </w:rPr>
              <w:t>营业收入（元）</w:t>
            </w:r>
          </w:p>
        </w:tc>
        <w:tc>
          <w:tcPr>
            <w:tcBorders>
              <w:top w:val="single" w:color="E2E8F0" w:sz="6" w:space="0"/>
              <w:left w:val="single" w:color="E2E8F0" w:sz="6" w:space="0"/>
              <w:bottom w:val="single" w:color="E2E8F0" w:sz="6" w:space="0"/>
              <w:right w:val="single" w:color="E2E8F0" w:sz="6" w:space="0"/>
            </w:tcBorders>
            <w:shd w:val="clear" w:color="auto" w:fill="EEF4FF"/>
          </w:tcPr>
          <w:p w14:paraId="4D4D2C3B">
            <w:pPr>
              <w:pStyle w:val="25"/>
              <w:jc w:val="left"/>
            </w:pPr>
            <w:r>
              <w:rPr>
                <w:rFonts w:ascii="Times New Roman" w:hAnsi="Times New Roman" w:eastAsia="微软雅黑"/>
                <w:b/>
                <w:color w:val="1E3A8A"/>
                <w:sz w:val="22"/>
              </w:rPr>
              <w:t>差评数</w:t>
            </w:r>
          </w:p>
        </w:tc>
        <w:tc>
          <w:tcPr>
            <w:tcBorders>
              <w:top w:val="single" w:color="E2E8F0" w:sz="6" w:space="0"/>
              <w:left w:val="single" w:color="E2E8F0" w:sz="6" w:space="0"/>
              <w:bottom w:val="single" w:color="E2E8F0" w:sz="6" w:space="0"/>
              <w:right w:val="single" w:color="E2E8F0" w:sz="6" w:space="0"/>
            </w:tcBorders>
            <w:shd w:val="clear" w:color="auto" w:fill="EEF4FF"/>
          </w:tcPr>
          <w:p w14:paraId="3CF87DDA">
            <w:pPr>
              <w:pStyle w:val="25"/>
              <w:jc w:val="left"/>
            </w:pPr>
            <w:r>
              <w:rPr>
                <w:rFonts w:ascii="Times New Roman" w:hAnsi="Times New Roman" w:eastAsia="微软雅黑"/>
                <w:b/>
                <w:color w:val="1E3A8A"/>
                <w:sz w:val="22"/>
              </w:rPr>
              <w:t>配送超时数</w:t>
            </w:r>
          </w:p>
        </w:tc>
        <w:tc>
          <w:tcPr>
            <w:tcBorders>
              <w:top w:val="single" w:color="E2E8F0" w:sz="6" w:space="0"/>
              <w:left w:val="single" w:color="E2E8F0" w:sz="6" w:space="0"/>
              <w:bottom w:val="single" w:color="E2E8F0" w:sz="6" w:space="0"/>
              <w:right w:val="single" w:color="E2E8F0" w:sz="6" w:space="0"/>
            </w:tcBorders>
            <w:shd w:val="clear" w:color="auto" w:fill="EEF4FF"/>
          </w:tcPr>
          <w:p w14:paraId="0FE1543D">
            <w:pPr>
              <w:pStyle w:val="25"/>
              <w:jc w:val="left"/>
            </w:pPr>
            <w:r>
              <w:rPr>
                <w:rFonts w:ascii="Times New Roman" w:hAnsi="Times New Roman" w:eastAsia="微软雅黑"/>
                <w:b/>
                <w:color w:val="1E3A8A"/>
                <w:sz w:val="22"/>
              </w:rPr>
              <w:t>复购用户占比</w:t>
            </w:r>
          </w:p>
        </w:tc>
      </w:tr>
      <w:tr w14:paraId="4B1172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A07BFB">
            <w:pPr>
              <w:pStyle w:val="25"/>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36D89693">
            <w:pPr>
              <w:pStyle w:val="25"/>
              <w:jc w:val="left"/>
            </w:pPr>
            <w:r>
              <w:rPr>
                <w:rFonts w:ascii="Times New Roman" w:hAnsi="Times New Roman" w:eastAsia="微软雅黑"/>
                <w:sz w:val="22"/>
              </w:rPr>
              <w:t>120</w:t>
            </w:r>
          </w:p>
        </w:tc>
        <w:tc>
          <w:tcPr>
            <w:tcBorders>
              <w:top w:val="single" w:color="E2E8F0" w:sz="6" w:space="0"/>
              <w:left w:val="single" w:color="E2E8F0" w:sz="6" w:space="0"/>
              <w:bottom w:val="single" w:color="E2E8F0" w:sz="6" w:space="0"/>
              <w:right w:val="single" w:color="E2E8F0" w:sz="6" w:space="0"/>
            </w:tcBorders>
          </w:tcPr>
          <w:p w14:paraId="47A04871">
            <w:pPr>
              <w:pStyle w:val="25"/>
              <w:jc w:val="left"/>
            </w:pPr>
            <w:r>
              <w:rPr>
                <w:rFonts w:ascii="Times New Roman" w:hAnsi="Times New Roman" w:eastAsia="微软雅黑"/>
                <w:sz w:val="22"/>
              </w:rPr>
              <w:t>1,800</w:t>
            </w:r>
          </w:p>
        </w:tc>
        <w:tc>
          <w:tcPr>
            <w:tcBorders>
              <w:top w:val="single" w:color="E2E8F0" w:sz="6" w:space="0"/>
              <w:left w:val="single" w:color="E2E8F0" w:sz="6" w:space="0"/>
              <w:bottom w:val="single" w:color="E2E8F0" w:sz="6" w:space="0"/>
              <w:right w:val="single" w:color="E2E8F0" w:sz="6" w:space="0"/>
            </w:tcBorders>
          </w:tcPr>
          <w:p w14:paraId="52506C73">
            <w:pPr>
              <w:pStyle w:val="25"/>
              <w:jc w:val="left"/>
            </w:pPr>
            <w:r>
              <w:rPr>
                <w:rFonts w:ascii="Times New Roman" w:hAnsi="Times New Roman" w:eastAsia="微软雅黑"/>
                <w:sz w:val="22"/>
              </w:rPr>
              <w:t>8</w:t>
            </w:r>
          </w:p>
        </w:tc>
        <w:tc>
          <w:tcPr>
            <w:tcBorders>
              <w:top w:val="single" w:color="E2E8F0" w:sz="6" w:space="0"/>
              <w:left w:val="single" w:color="E2E8F0" w:sz="6" w:space="0"/>
              <w:bottom w:val="single" w:color="E2E8F0" w:sz="6" w:space="0"/>
              <w:right w:val="single" w:color="E2E8F0" w:sz="6" w:space="0"/>
            </w:tcBorders>
          </w:tcPr>
          <w:p w14:paraId="663C9BCF">
            <w:pPr>
              <w:pStyle w:val="25"/>
              <w:jc w:val="left"/>
            </w:pPr>
            <w:r>
              <w:rPr>
                <w:rFonts w:ascii="Times New Roman" w:hAnsi="Times New Roman" w:eastAsia="微软雅黑"/>
                <w:sz w:val="22"/>
              </w:rPr>
              <w:t>15</w:t>
            </w:r>
          </w:p>
        </w:tc>
        <w:tc>
          <w:tcPr>
            <w:tcBorders>
              <w:top w:val="single" w:color="E2E8F0" w:sz="6" w:space="0"/>
              <w:left w:val="single" w:color="E2E8F0" w:sz="6" w:space="0"/>
              <w:bottom w:val="single" w:color="E2E8F0" w:sz="6" w:space="0"/>
              <w:right w:val="single" w:color="E2E8F0" w:sz="6" w:space="0"/>
            </w:tcBorders>
          </w:tcPr>
          <w:p w14:paraId="55493D64">
            <w:pPr>
              <w:pStyle w:val="25"/>
              <w:jc w:val="left"/>
            </w:pPr>
            <w:r>
              <w:rPr>
                <w:rFonts w:ascii="Times New Roman" w:hAnsi="Times New Roman" w:eastAsia="微软雅黑"/>
                <w:sz w:val="22"/>
              </w:rPr>
              <w:t>45%</w:t>
            </w:r>
          </w:p>
        </w:tc>
      </w:tr>
      <w:tr w14:paraId="1F958B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A03066">
            <w:pPr>
              <w:pStyle w:val="25"/>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77964E74">
            <w:pPr>
              <w:pStyle w:val="25"/>
              <w:jc w:val="left"/>
            </w:pPr>
            <w:r>
              <w:rPr>
                <w:rFonts w:ascii="Times New Roman" w:hAnsi="Times New Roman" w:eastAsia="微软雅黑"/>
                <w:sz w:val="22"/>
              </w:rPr>
              <w:t>95</w:t>
            </w:r>
          </w:p>
        </w:tc>
        <w:tc>
          <w:tcPr>
            <w:tcBorders>
              <w:top w:val="single" w:color="E2E8F0" w:sz="6" w:space="0"/>
              <w:left w:val="single" w:color="E2E8F0" w:sz="6" w:space="0"/>
              <w:bottom w:val="single" w:color="E2E8F0" w:sz="6" w:space="0"/>
              <w:right w:val="single" w:color="E2E8F0" w:sz="6" w:space="0"/>
            </w:tcBorders>
            <w:shd w:val="clear" w:color="auto" w:fill="F8FAFC"/>
          </w:tcPr>
          <w:p w14:paraId="72DD5C85">
            <w:pPr>
              <w:pStyle w:val="25"/>
              <w:jc w:val="left"/>
            </w:pPr>
            <w:r>
              <w:rPr>
                <w:rFonts w:ascii="Times New Roman" w:hAnsi="Times New Roman" w:eastAsia="微软雅黑"/>
                <w:sz w:val="22"/>
              </w:rPr>
              <w:t>1,425</w:t>
            </w:r>
          </w:p>
        </w:tc>
        <w:tc>
          <w:tcPr>
            <w:tcBorders>
              <w:top w:val="single" w:color="E2E8F0" w:sz="6" w:space="0"/>
              <w:left w:val="single" w:color="E2E8F0" w:sz="6" w:space="0"/>
              <w:bottom w:val="single" w:color="E2E8F0" w:sz="6" w:space="0"/>
              <w:right w:val="single" w:color="E2E8F0" w:sz="6" w:space="0"/>
            </w:tcBorders>
            <w:shd w:val="clear" w:color="auto" w:fill="F8FAFC"/>
          </w:tcPr>
          <w:p w14:paraId="6A338652">
            <w:pPr>
              <w:pStyle w:val="25"/>
              <w:jc w:val="left"/>
            </w:pPr>
            <w:r>
              <w:rPr>
                <w:rFonts w:ascii="Times New Roman" w:hAnsi="Times New Roman" w:eastAsia="微软雅黑"/>
                <w:sz w:val="22"/>
              </w:rPr>
              <w:t>6</w:t>
            </w:r>
          </w:p>
        </w:tc>
        <w:tc>
          <w:tcPr>
            <w:tcBorders>
              <w:top w:val="single" w:color="E2E8F0" w:sz="6" w:space="0"/>
              <w:left w:val="single" w:color="E2E8F0" w:sz="6" w:space="0"/>
              <w:bottom w:val="single" w:color="E2E8F0" w:sz="6" w:space="0"/>
              <w:right w:val="single" w:color="E2E8F0" w:sz="6" w:space="0"/>
            </w:tcBorders>
            <w:shd w:val="clear" w:color="auto" w:fill="F8FAFC"/>
          </w:tcPr>
          <w:p w14:paraId="0D3DF0A8">
            <w:pPr>
              <w:pStyle w:val="25"/>
              <w:jc w:val="left"/>
            </w:pPr>
            <w:r>
              <w:rPr>
                <w:rFonts w:ascii="Times New Roman" w:hAnsi="Times New Roman" w:eastAsia="微软雅黑"/>
                <w:sz w:val="22"/>
              </w:rPr>
              <w:t>12</w:t>
            </w:r>
          </w:p>
        </w:tc>
        <w:tc>
          <w:tcPr>
            <w:tcBorders>
              <w:top w:val="single" w:color="E2E8F0" w:sz="6" w:space="0"/>
              <w:left w:val="single" w:color="E2E8F0" w:sz="6" w:space="0"/>
              <w:bottom w:val="single" w:color="E2E8F0" w:sz="6" w:space="0"/>
              <w:right w:val="single" w:color="E2E8F0" w:sz="6" w:space="0"/>
            </w:tcBorders>
            <w:shd w:val="clear" w:color="auto" w:fill="F8FAFC"/>
          </w:tcPr>
          <w:p w14:paraId="17EA378E">
            <w:pPr>
              <w:pStyle w:val="25"/>
              <w:jc w:val="left"/>
            </w:pPr>
            <w:r>
              <w:rPr>
                <w:rFonts w:ascii="Times New Roman" w:hAnsi="Times New Roman" w:eastAsia="微软雅黑"/>
                <w:sz w:val="22"/>
              </w:rPr>
              <w:t>48%</w:t>
            </w:r>
          </w:p>
        </w:tc>
      </w:tr>
      <w:tr w14:paraId="66BE82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53A33C">
            <w:pPr>
              <w:pStyle w:val="25"/>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tcPr>
          <w:p w14:paraId="5A9E0781">
            <w:pPr>
              <w:pStyle w:val="25"/>
              <w:jc w:val="left"/>
            </w:pPr>
            <w:r>
              <w:rPr>
                <w:rFonts w:ascii="Times New Roman" w:hAnsi="Times New Roman" w:eastAsia="微软雅黑"/>
                <w:sz w:val="22"/>
              </w:rPr>
              <w:t>180</w:t>
            </w:r>
          </w:p>
        </w:tc>
        <w:tc>
          <w:tcPr>
            <w:tcBorders>
              <w:top w:val="single" w:color="E2E8F0" w:sz="6" w:space="0"/>
              <w:left w:val="single" w:color="E2E8F0" w:sz="6" w:space="0"/>
              <w:bottom w:val="single" w:color="E2E8F0" w:sz="6" w:space="0"/>
              <w:right w:val="single" w:color="E2E8F0" w:sz="6" w:space="0"/>
            </w:tcBorders>
          </w:tcPr>
          <w:p w14:paraId="233EB4DF">
            <w:pPr>
              <w:pStyle w:val="25"/>
              <w:jc w:val="left"/>
            </w:pPr>
            <w:r>
              <w:rPr>
                <w:rFonts w:ascii="Times New Roman" w:hAnsi="Times New Roman" w:eastAsia="微软雅黑"/>
                <w:sz w:val="22"/>
              </w:rPr>
              <w:t>2,700</w:t>
            </w:r>
          </w:p>
        </w:tc>
        <w:tc>
          <w:tcPr>
            <w:tcBorders>
              <w:top w:val="single" w:color="E2E8F0" w:sz="6" w:space="0"/>
              <w:left w:val="single" w:color="E2E8F0" w:sz="6" w:space="0"/>
              <w:bottom w:val="single" w:color="E2E8F0" w:sz="6" w:space="0"/>
              <w:right w:val="single" w:color="E2E8F0" w:sz="6" w:space="0"/>
            </w:tcBorders>
          </w:tcPr>
          <w:p w14:paraId="03F2E987">
            <w:pPr>
              <w:pStyle w:val="25"/>
              <w:jc w:val="left"/>
            </w:pPr>
            <w:r>
              <w:rPr>
                <w:rFonts w:ascii="Times New Roman" w:hAnsi="Times New Roman" w:eastAsia="微软雅黑"/>
                <w:sz w:val="22"/>
              </w:rPr>
              <w:t>12</w:t>
            </w:r>
          </w:p>
        </w:tc>
        <w:tc>
          <w:tcPr>
            <w:tcBorders>
              <w:top w:val="single" w:color="E2E8F0" w:sz="6" w:space="0"/>
              <w:left w:val="single" w:color="E2E8F0" w:sz="6" w:space="0"/>
              <w:bottom w:val="single" w:color="E2E8F0" w:sz="6" w:space="0"/>
              <w:right w:val="single" w:color="E2E8F0" w:sz="6" w:space="0"/>
            </w:tcBorders>
          </w:tcPr>
          <w:p w14:paraId="197576F1">
            <w:pPr>
              <w:pStyle w:val="25"/>
              <w:jc w:val="left"/>
            </w:pPr>
            <w:r>
              <w:rPr>
                <w:rFonts w:ascii="Times New Roman" w:hAnsi="Times New Roman" w:eastAsia="微软雅黑"/>
                <w:sz w:val="22"/>
              </w:rPr>
              <w:t>20</w:t>
            </w:r>
          </w:p>
        </w:tc>
        <w:tc>
          <w:tcPr>
            <w:tcBorders>
              <w:top w:val="single" w:color="E2E8F0" w:sz="6" w:space="0"/>
              <w:left w:val="single" w:color="E2E8F0" w:sz="6" w:space="0"/>
              <w:bottom w:val="single" w:color="E2E8F0" w:sz="6" w:space="0"/>
              <w:right w:val="single" w:color="E2E8F0" w:sz="6" w:space="0"/>
            </w:tcBorders>
          </w:tcPr>
          <w:p w14:paraId="103B7CE0">
            <w:pPr>
              <w:pStyle w:val="25"/>
              <w:jc w:val="left"/>
            </w:pPr>
            <w:r>
              <w:rPr>
                <w:rFonts w:ascii="Times New Roman" w:hAnsi="Times New Roman" w:eastAsia="微软雅黑"/>
                <w:sz w:val="22"/>
              </w:rPr>
              <w:t>52%</w:t>
            </w:r>
          </w:p>
        </w:tc>
      </w:tr>
      <w:tr w14:paraId="4B785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A3674D">
            <w:pPr>
              <w:pStyle w:val="25"/>
              <w:jc w:val="left"/>
            </w:pPr>
            <w:r>
              <w:rPr>
                <w:rFonts w:ascii="Times New Roman" w:hAnsi="Times New Roman" w:eastAsia="微软雅黑"/>
                <w:sz w:val="22"/>
              </w:rPr>
              <w:t>4月</w:t>
            </w:r>
          </w:p>
        </w:tc>
        <w:tc>
          <w:tcPr>
            <w:tcBorders>
              <w:top w:val="single" w:color="E2E8F0" w:sz="6" w:space="0"/>
              <w:left w:val="single" w:color="E2E8F0" w:sz="6" w:space="0"/>
              <w:bottom w:val="single" w:color="E2E8F0" w:sz="6" w:space="0"/>
              <w:right w:val="single" w:color="E2E8F0" w:sz="6" w:space="0"/>
            </w:tcBorders>
            <w:shd w:val="clear" w:color="auto" w:fill="F8FAFC"/>
          </w:tcPr>
          <w:p w14:paraId="7F7CE326">
            <w:pPr>
              <w:pStyle w:val="25"/>
              <w:jc w:val="left"/>
            </w:pPr>
            <w:r>
              <w:rPr>
                <w:rFonts w:ascii="Times New Roman" w:hAnsi="Times New Roman" w:eastAsia="微软雅黑"/>
                <w:sz w:val="22"/>
              </w:rPr>
              <w:t>210</w:t>
            </w:r>
          </w:p>
        </w:tc>
        <w:tc>
          <w:tcPr>
            <w:tcBorders>
              <w:top w:val="single" w:color="E2E8F0" w:sz="6" w:space="0"/>
              <w:left w:val="single" w:color="E2E8F0" w:sz="6" w:space="0"/>
              <w:bottom w:val="single" w:color="E2E8F0" w:sz="6" w:space="0"/>
              <w:right w:val="single" w:color="E2E8F0" w:sz="6" w:space="0"/>
            </w:tcBorders>
            <w:shd w:val="clear" w:color="auto" w:fill="F8FAFC"/>
          </w:tcPr>
          <w:p w14:paraId="69A98928">
            <w:pPr>
              <w:pStyle w:val="25"/>
              <w:jc w:val="left"/>
            </w:pPr>
            <w:r>
              <w:rPr>
                <w:rFonts w:ascii="Times New Roman" w:hAnsi="Times New Roman" w:eastAsia="微软雅黑"/>
                <w:sz w:val="22"/>
              </w:rPr>
              <w:t>3,150</w:t>
            </w:r>
          </w:p>
        </w:tc>
        <w:tc>
          <w:tcPr>
            <w:tcBorders>
              <w:top w:val="single" w:color="E2E8F0" w:sz="6" w:space="0"/>
              <w:left w:val="single" w:color="E2E8F0" w:sz="6" w:space="0"/>
              <w:bottom w:val="single" w:color="E2E8F0" w:sz="6" w:space="0"/>
              <w:right w:val="single" w:color="E2E8F0" w:sz="6" w:space="0"/>
            </w:tcBorders>
            <w:shd w:val="clear" w:color="auto" w:fill="F8FAFC"/>
          </w:tcPr>
          <w:p w14:paraId="0353C276">
            <w:pPr>
              <w:pStyle w:val="25"/>
              <w:jc w:val="left"/>
            </w:pPr>
            <w:r>
              <w:rPr>
                <w:rFonts w:ascii="Times New Roman" w:hAnsi="Times New Roman" w:eastAsia="微软雅黑"/>
                <w:sz w:val="22"/>
              </w:rPr>
              <w:t>9</w:t>
            </w:r>
          </w:p>
        </w:tc>
        <w:tc>
          <w:tcPr>
            <w:tcBorders>
              <w:top w:val="single" w:color="E2E8F0" w:sz="6" w:space="0"/>
              <w:left w:val="single" w:color="E2E8F0" w:sz="6" w:space="0"/>
              <w:bottom w:val="single" w:color="E2E8F0" w:sz="6" w:space="0"/>
              <w:right w:val="single" w:color="E2E8F0" w:sz="6" w:space="0"/>
            </w:tcBorders>
            <w:shd w:val="clear" w:color="auto" w:fill="F8FAFC"/>
          </w:tcPr>
          <w:p w14:paraId="59E44C97">
            <w:pPr>
              <w:pStyle w:val="25"/>
              <w:jc w:val="left"/>
            </w:pPr>
            <w:r>
              <w:rPr>
                <w:rFonts w:ascii="Times New Roman" w:hAnsi="Times New Roman" w:eastAsia="微软雅黑"/>
                <w:sz w:val="22"/>
              </w:rPr>
              <w:t>18</w:t>
            </w:r>
          </w:p>
        </w:tc>
        <w:tc>
          <w:tcPr>
            <w:tcBorders>
              <w:top w:val="single" w:color="E2E8F0" w:sz="6" w:space="0"/>
              <w:left w:val="single" w:color="E2E8F0" w:sz="6" w:space="0"/>
              <w:bottom w:val="single" w:color="E2E8F0" w:sz="6" w:space="0"/>
              <w:right w:val="single" w:color="E2E8F0" w:sz="6" w:space="0"/>
            </w:tcBorders>
            <w:shd w:val="clear" w:color="auto" w:fill="F8FAFC"/>
          </w:tcPr>
          <w:p w14:paraId="6460E529">
            <w:pPr>
              <w:pStyle w:val="25"/>
              <w:jc w:val="left"/>
            </w:pPr>
            <w:r>
              <w:rPr>
                <w:rFonts w:ascii="Times New Roman" w:hAnsi="Times New Roman" w:eastAsia="微软雅黑"/>
                <w:sz w:val="22"/>
              </w:rPr>
              <w:t>58%</w:t>
            </w:r>
          </w:p>
        </w:tc>
      </w:tr>
      <w:tr w14:paraId="025821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EBAF96">
            <w:pPr>
              <w:pStyle w:val="25"/>
              <w:jc w:val="left"/>
            </w:pPr>
            <w:r>
              <w:rPr>
                <w:rFonts w:ascii="Times New Roman" w:hAnsi="Times New Roman" w:eastAsia="微软雅黑"/>
                <w:sz w:val="22"/>
              </w:rPr>
              <w:t>5月</w:t>
            </w:r>
          </w:p>
        </w:tc>
        <w:tc>
          <w:tcPr>
            <w:tcBorders>
              <w:top w:val="single" w:color="E2E8F0" w:sz="6" w:space="0"/>
              <w:left w:val="single" w:color="E2E8F0" w:sz="6" w:space="0"/>
              <w:bottom w:val="single" w:color="E2E8F0" w:sz="6" w:space="0"/>
              <w:right w:val="single" w:color="E2E8F0" w:sz="6" w:space="0"/>
            </w:tcBorders>
          </w:tcPr>
          <w:p w14:paraId="5FF531E1">
            <w:pPr>
              <w:pStyle w:val="25"/>
              <w:jc w:val="left"/>
            </w:pPr>
            <w:r>
              <w:rPr>
                <w:rFonts w:ascii="Times New Roman" w:hAnsi="Times New Roman" w:eastAsia="微软雅黑"/>
                <w:sz w:val="22"/>
              </w:rPr>
              <w:t>280</w:t>
            </w:r>
          </w:p>
        </w:tc>
        <w:tc>
          <w:tcPr>
            <w:tcBorders>
              <w:top w:val="single" w:color="E2E8F0" w:sz="6" w:space="0"/>
              <w:left w:val="single" w:color="E2E8F0" w:sz="6" w:space="0"/>
              <w:bottom w:val="single" w:color="E2E8F0" w:sz="6" w:space="0"/>
              <w:right w:val="single" w:color="E2E8F0" w:sz="6" w:space="0"/>
            </w:tcBorders>
          </w:tcPr>
          <w:p w14:paraId="3EA2CD35">
            <w:pPr>
              <w:pStyle w:val="25"/>
              <w:jc w:val="left"/>
            </w:pPr>
            <w:r>
              <w:rPr>
                <w:rFonts w:ascii="Times New Roman" w:hAnsi="Times New Roman" w:eastAsia="微软雅黑"/>
                <w:sz w:val="22"/>
              </w:rPr>
              <w:t>4,200</w:t>
            </w:r>
          </w:p>
        </w:tc>
        <w:tc>
          <w:tcPr>
            <w:tcBorders>
              <w:top w:val="single" w:color="E2E8F0" w:sz="6" w:space="0"/>
              <w:left w:val="single" w:color="E2E8F0" w:sz="6" w:space="0"/>
              <w:bottom w:val="single" w:color="E2E8F0" w:sz="6" w:space="0"/>
              <w:right w:val="single" w:color="E2E8F0" w:sz="6" w:space="0"/>
            </w:tcBorders>
          </w:tcPr>
          <w:p w14:paraId="08CE03B9">
            <w:pPr>
              <w:pStyle w:val="25"/>
              <w:jc w:val="left"/>
            </w:pPr>
            <w:r>
              <w:rPr>
                <w:rFonts w:ascii="Times New Roman" w:hAnsi="Times New Roman" w:eastAsia="微软雅黑"/>
                <w:sz w:val="22"/>
              </w:rPr>
              <w:t>7</w:t>
            </w:r>
          </w:p>
        </w:tc>
        <w:tc>
          <w:tcPr>
            <w:tcBorders>
              <w:top w:val="single" w:color="E2E8F0" w:sz="6" w:space="0"/>
              <w:left w:val="single" w:color="E2E8F0" w:sz="6" w:space="0"/>
              <w:bottom w:val="single" w:color="E2E8F0" w:sz="6" w:space="0"/>
              <w:right w:val="single" w:color="E2E8F0" w:sz="6" w:space="0"/>
            </w:tcBorders>
          </w:tcPr>
          <w:p w14:paraId="56DC00BE">
            <w:pPr>
              <w:pStyle w:val="25"/>
              <w:jc w:val="left"/>
            </w:pPr>
            <w:r>
              <w:rPr>
                <w:rFonts w:ascii="Times New Roman" w:hAnsi="Times New Roman" w:eastAsia="微软雅黑"/>
                <w:sz w:val="22"/>
              </w:rPr>
              <w:t>14</w:t>
            </w:r>
          </w:p>
        </w:tc>
        <w:tc>
          <w:tcPr>
            <w:tcBorders>
              <w:top w:val="single" w:color="E2E8F0" w:sz="6" w:space="0"/>
              <w:left w:val="single" w:color="E2E8F0" w:sz="6" w:space="0"/>
              <w:bottom w:val="single" w:color="E2E8F0" w:sz="6" w:space="0"/>
              <w:right w:val="single" w:color="E2E8F0" w:sz="6" w:space="0"/>
            </w:tcBorders>
          </w:tcPr>
          <w:p w14:paraId="5F27683D">
            <w:pPr>
              <w:pStyle w:val="25"/>
              <w:jc w:val="left"/>
            </w:pPr>
            <w:r>
              <w:rPr>
                <w:rFonts w:ascii="Times New Roman" w:hAnsi="Times New Roman" w:eastAsia="微软雅黑"/>
                <w:sz w:val="22"/>
              </w:rPr>
              <w:t>65%</w:t>
            </w:r>
          </w:p>
        </w:tc>
      </w:tr>
    </w:tbl>
    <w:p w14:paraId="5EBF66D7">
      <w:pPr>
        <w:pStyle w:val="3"/>
      </w:pPr>
      <w:r>
        <w:rPr>
          <w:rFonts w:ascii="Times New Roman" w:hAnsi="Times New Roman" w:eastAsia="微软雅黑"/>
          <w:b/>
          <w:bCs/>
          <w:sz w:val="24"/>
        </w:rPr>
        <w:t>要求：</w:t>
      </w:r>
    </w:p>
    <w:p w14:paraId="278286DE">
      <w:pPr>
        <w:pStyle w:val="25"/>
        <w:numPr>
          <w:ilvl w:val="0"/>
          <w:numId w:val="38"/>
        </w:numPr>
        <w:ind w:left="720" w:hanging="480"/>
      </w:pPr>
      <w:r>
        <w:rPr>
          <w:rFonts w:ascii="Times New Roman" w:hAnsi="Times New Roman" w:eastAsia="微软雅黑"/>
          <w:sz w:val="24"/>
        </w:rPr>
        <w:t>计算每月的：客单价、差评率（差评数/接单数）、超时率</w:t>
      </w:r>
    </w:p>
    <w:p w14:paraId="42D410A0">
      <w:pPr>
        <w:pStyle w:val="25"/>
        <w:numPr>
          <w:ilvl w:val="0"/>
          <w:numId w:val="38"/>
        </w:numPr>
        <w:ind w:left="720" w:hanging="480"/>
      </w:pPr>
      <w:r>
        <w:rPr>
          <w:rFonts w:ascii="Times New Roman" w:hAnsi="Times New Roman" w:eastAsia="微软雅黑"/>
          <w:sz w:val="24"/>
        </w:rPr>
        <w:t>向AI提交数据，生成经营分析简报（Markdown格式）</w:t>
      </w:r>
    </w:p>
    <w:p w14:paraId="43E56ED0">
      <w:pPr>
        <w:pStyle w:val="25"/>
        <w:numPr>
          <w:ilvl w:val="0"/>
          <w:numId w:val="38"/>
        </w:numPr>
        <w:ind w:left="720" w:hanging="480"/>
      </w:pPr>
      <w:r>
        <w:rPr>
          <w:rFonts w:ascii="Times New Roman" w:hAnsi="Times New Roman" w:eastAsia="微软雅黑"/>
          <w:sz w:val="24"/>
        </w:rPr>
        <w:t>手工验算至少3个指标，核对AI计算是否正确</w:t>
      </w:r>
    </w:p>
    <w:p w14:paraId="46465166">
      <w:pPr>
        <w:pStyle w:val="25"/>
        <w:numPr>
          <w:ilvl w:val="0"/>
          <w:numId w:val="38"/>
        </w:numPr>
        <w:ind w:left="720" w:hanging="480"/>
      </w:pPr>
      <w:r>
        <w:rPr>
          <w:rFonts w:ascii="Times New Roman" w:hAnsi="Times New Roman" w:eastAsia="微软雅黑"/>
          <w:sz w:val="24"/>
        </w:rPr>
        <w:t>追问：5月复购率65%对这类业务意味着什么？是好是坏？</w:t>
      </w:r>
    </w:p>
    <w:p w14:paraId="6A47406F">
      <w:pPr>
        <w:pStyle w:val="25"/>
        <w:numPr>
          <w:ilvl w:val="0"/>
          <w:numId w:val="38"/>
        </w:numPr>
        <w:ind w:left="720" w:hanging="480"/>
      </w:pPr>
      <w:r>
        <w:rPr>
          <w:rFonts w:ascii="Times New Roman" w:hAnsi="Times New Roman" w:eastAsia="微软雅黑"/>
          <w:sz w:val="24"/>
        </w:rPr>
        <w:t>追问：如果你是老板，你最担心的一个数据指标是什么？为什么？</w:t>
      </w:r>
    </w:p>
    <w:p w14:paraId="01E19A1A">
      <w:r>
        <w:pict>
          <v:rect id="_x0000_i1261" o:spt="1" style="height:1.5pt;width:0pt;" coordsize="21600,21600" o:hr="t" o:hrstd="t" o:hralign="center">
            <v:path/>
            <v:fill focussize="0,0"/>
            <v:stroke/>
            <v:imagedata o:title=""/>
            <o:lock v:ext="edit"/>
            <w10:wrap type="none"/>
            <w10:anchorlock/>
          </v:rect>
        </w:pict>
      </w:r>
    </w:p>
    <w:p w14:paraId="0497066D">
      <w:pPr>
        <w:pStyle w:val="24"/>
      </w:pPr>
      <w:r>
        <w:rPr>
          <w:rFonts w:ascii="Times New Roman" w:hAnsi="Times New Roman" w:eastAsia="微软雅黑"/>
          <w:b/>
          <w:bCs/>
          <w:sz w:val="24"/>
        </w:rPr>
        <w:t>任务3：可行性分析报告生成与修订（必做）</w:t>
      </w:r>
    </w:p>
    <w:p w14:paraId="55BF98E5">
      <w:pPr>
        <w:pStyle w:val="3"/>
      </w:pPr>
      <w:r>
        <w:rPr>
          <w:rFonts w:ascii="Times New Roman" w:hAnsi="Times New Roman" w:eastAsia="微软雅黑"/>
          <w:sz w:val="24"/>
        </w:rPr>
        <w:t>使用任务1的数据，套用8.5.1节的标准模板，生成一份完整的可行性分析报告。</w:t>
      </w:r>
    </w:p>
    <w:p w14:paraId="6E3DDA91">
      <w:pPr>
        <w:pStyle w:val="3"/>
      </w:pPr>
      <w:r>
        <w:rPr>
          <w:rFonts w:ascii="Times New Roman" w:hAnsi="Times New Roman" w:eastAsia="微软雅黑"/>
          <w:sz w:val="24"/>
        </w:rPr>
        <w:t>步骤1：填写完整的模板信息，提交AI生成初稿</w:t>
      </w:r>
    </w:p>
    <w:p w14:paraId="3E5F231B">
      <w:pPr>
        <w:pStyle w:val="3"/>
      </w:pPr>
      <w:r>
        <w:rPr>
          <w:rFonts w:ascii="Times New Roman" w:hAnsi="Times New Roman" w:eastAsia="微软雅黑"/>
          <w:sz w:val="24"/>
        </w:rPr>
        <w:t>步骤2：按照表8-8的评估框架，对报告进行逐项质量评估</w:t>
      </w:r>
    </w:p>
    <w:p w14:paraId="0232B6B9">
      <w:pPr>
        <w:pStyle w:val="3"/>
      </w:pPr>
      <w:r>
        <w:rPr>
          <w:rFonts w:ascii="Times New Roman" w:hAnsi="Times New Roman" w:eastAsia="微软雅黑"/>
          <w:sz w:val="24"/>
        </w:rPr>
        <w:t>步骤3：发起至少2轮追问迭代，改进报告的不足之处</w:t>
      </w:r>
    </w:p>
    <w:p w14:paraId="515B37C2">
      <w:pPr>
        <w:pStyle w:val="3"/>
      </w:pPr>
      <w:r>
        <w:rPr>
          <w:rFonts w:ascii="Times New Roman" w:hAnsi="Times New Roman" w:eastAsia="微软雅黑"/>
          <w:sz w:val="24"/>
        </w:rPr>
        <w:t>步骤4：对最终报告进行专业化修订（手工修改），重点改进：</w:t>
      </w:r>
    </w:p>
    <w:p w14:paraId="06A3BEB9">
      <w:pPr>
        <w:pStyle w:val="25"/>
        <w:numPr>
          <w:ilvl w:val="0"/>
          <w:numId w:val="1"/>
        </w:numPr>
        <w:ind w:left="720" w:hanging="480"/>
      </w:pPr>
      <w:r>
        <w:rPr>
          <w:rFonts w:ascii="Times New Roman" w:hAnsi="Times New Roman" w:eastAsia="微软雅黑"/>
          <w:sz w:val="24"/>
        </w:rPr>
        <w:t>执行摘要是否清晰、完整</w:t>
      </w:r>
    </w:p>
    <w:p w14:paraId="528F9EE6">
      <w:pPr>
        <w:pStyle w:val="25"/>
        <w:numPr>
          <w:ilvl w:val="0"/>
          <w:numId w:val="1"/>
        </w:numPr>
        <w:ind w:left="720" w:hanging="480"/>
      </w:pPr>
      <w:r>
        <w:rPr>
          <w:rFonts w:ascii="Times New Roman" w:hAnsi="Times New Roman" w:eastAsia="微软雅黑"/>
          <w:sz w:val="24"/>
        </w:rPr>
        <w:t>收入预测假设是否有充分说明</w:t>
      </w:r>
    </w:p>
    <w:p w14:paraId="721BD0D0">
      <w:pPr>
        <w:pStyle w:val="25"/>
        <w:numPr>
          <w:ilvl w:val="0"/>
          <w:numId w:val="1"/>
        </w:numPr>
        <w:ind w:left="720" w:hanging="480"/>
      </w:pPr>
      <w:r>
        <w:rPr>
          <w:rFonts w:ascii="Times New Roman" w:hAnsi="Times New Roman" w:eastAsia="微软雅黑"/>
          <w:sz w:val="24"/>
        </w:rPr>
        <w:t>风险分析是否具体（不是空话）</w:t>
      </w:r>
    </w:p>
    <w:p w14:paraId="4909D5B1">
      <w:pPr>
        <w:pStyle w:val="25"/>
        <w:numPr>
          <w:ilvl w:val="0"/>
          <w:numId w:val="1"/>
        </w:numPr>
        <w:ind w:left="720" w:hanging="480"/>
      </w:pPr>
      <w:r>
        <w:rPr>
          <w:rFonts w:ascii="Times New Roman" w:hAnsi="Times New Roman" w:eastAsia="微软雅黑"/>
          <w:sz w:val="24"/>
        </w:rPr>
        <w:t>结论是否明确</w:t>
      </w:r>
    </w:p>
    <w:p w14:paraId="73CCEB7C">
      <w:pPr>
        <w:pStyle w:val="24"/>
      </w:pPr>
      <w:r>
        <w:rPr>
          <w:rFonts w:ascii="Times New Roman" w:hAnsi="Times New Roman" w:eastAsia="微软雅黑"/>
          <w:sz w:val="24"/>
        </w:rPr>
        <w:t>步骤5：使用”让AI批评AI”的方法，让AI指出你的执行摘要中的问题</w:t>
      </w:r>
    </w:p>
    <w:p w14:paraId="7833D26F">
      <w:r>
        <w:pict>
          <v:rect id="_x0000_i1262" o:spt="1" style="height:1.5pt;width:0pt;" coordsize="21600,21600" o:hr="t" o:hrstd="t" o:hralign="center">
            <v:path/>
            <v:fill focussize="0,0"/>
            <v:stroke/>
            <v:imagedata o:title=""/>
            <o:lock v:ext="edit"/>
            <w10:wrap type="none"/>
            <w10:anchorlock/>
          </v:rect>
        </w:pict>
      </w:r>
    </w:p>
    <w:p w14:paraId="4A45E16B">
      <w:pPr>
        <w:pStyle w:val="24"/>
      </w:pPr>
      <w:r>
        <w:rPr>
          <w:rFonts w:ascii="Times New Roman" w:hAnsi="Times New Roman" w:eastAsia="微软雅黑"/>
          <w:b/>
          <w:bCs/>
          <w:sz w:val="24"/>
        </w:rPr>
        <w:t>任务4：行业研究简报生成（选做）</w:t>
      </w:r>
    </w:p>
    <w:p w14:paraId="7571651E">
      <w:pPr>
        <w:pStyle w:val="3"/>
      </w:pPr>
      <w:r>
        <w:rPr>
          <w:rFonts w:ascii="Times New Roman" w:hAnsi="Times New Roman" w:eastAsia="微软雅黑"/>
          <w:sz w:val="24"/>
        </w:rPr>
        <w:t>选择你感兴趣的一个行业，生成一份行业研究简报，并补充至少2项通过真实渠道核实的数据（如企查查、艾瑞咨询、招股说明书等）。</w:t>
      </w:r>
    </w:p>
    <w:p w14:paraId="7F604446">
      <w:r>
        <w:pict>
          <v:rect id="_x0000_i1263" o:spt="1" style="height:1.5pt;width:0pt;" coordsize="21600,21600" o:hr="t" o:hrstd="t" o:hralign="center">
            <v:path/>
            <v:fill focussize="0,0"/>
            <v:stroke/>
            <v:imagedata o:title=""/>
            <o:lock v:ext="edit"/>
            <w10:wrap type="none"/>
            <w10:anchorlock/>
          </v:rect>
        </w:pict>
      </w:r>
    </w:p>
    <w:p w14:paraId="54FADAB8">
      <w:pPr>
        <w:pStyle w:val="6"/>
      </w:pPr>
      <w:r>
        <w:rPr>
          <w:rFonts w:ascii="Times New Roman" w:hAnsi="Times New Roman" w:eastAsia="微软雅黑"/>
          <w:sz w:val="24"/>
        </w:rPr>
        <w:t>三、实训报告要求</w:t>
      </w:r>
    </w:p>
    <w:p w14:paraId="64E23EC4">
      <w:pPr>
        <w:numPr>
          <w:ilvl w:val="0"/>
          <w:numId w:val="39"/>
        </w:numPr>
        <w:ind w:left="720" w:hanging="480"/>
      </w:pPr>
      <w:r>
        <w:rPr>
          <w:rFonts w:ascii="Times New Roman" w:hAnsi="Times New Roman" w:eastAsia="微软雅黑"/>
          <w:b/>
          <w:bCs/>
          <w:sz w:val="24"/>
        </w:rPr>
        <w:t>格式要求</w:t>
      </w:r>
      <w:r>
        <w:rPr>
          <w:rFonts w:ascii="Times New Roman" w:hAnsi="Times New Roman" w:eastAsia="微软雅黑"/>
          <w:sz w:val="24"/>
        </w:rPr>
        <w:t>：Word文档，标题”第八章实训报告-姓名-学号”</w:t>
      </w:r>
    </w:p>
    <w:p w14:paraId="005AF334">
      <w:pPr>
        <w:numPr>
          <w:ilvl w:val="0"/>
          <w:numId w:val="39"/>
        </w:numPr>
        <w:ind w:left="720" w:hanging="480"/>
      </w:pPr>
      <w:r>
        <w:rPr>
          <w:rFonts w:ascii="Times New Roman" w:hAnsi="Times New Roman" w:eastAsia="微软雅黑"/>
          <w:b/>
          <w:bCs/>
          <w:sz w:val="24"/>
        </w:rPr>
        <w:t>内容结构</w:t>
      </w:r>
      <w:r>
        <w:rPr>
          <w:rFonts w:ascii="Times New Roman" w:hAnsi="Times New Roman" w:eastAsia="微软雅黑"/>
          <w:sz w:val="24"/>
        </w:rPr>
        <w:t>：</w:t>
      </w:r>
    </w:p>
    <w:p w14:paraId="5D119AA4">
      <w:pPr>
        <w:pStyle w:val="25"/>
        <w:numPr>
          <w:ilvl w:val="1"/>
          <w:numId w:val="1"/>
        </w:numPr>
        <w:ind w:left="1440" w:hanging="480"/>
      </w:pPr>
      <w:r>
        <w:rPr>
          <w:rFonts w:ascii="Times New Roman" w:hAnsi="Times New Roman" w:eastAsia="微软雅黑"/>
          <w:sz w:val="24"/>
        </w:rPr>
        <w:t>封面</w:t>
      </w:r>
    </w:p>
    <w:p w14:paraId="79F16AB6">
      <w:pPr>
        <w:pStyle w:val="25"/>
        <w:numPr>
          <w:ilvl w:val="1"/>
          <w:numId w:val="1"/>
        </w:numPr>
        <w:ind w:left="1440" w:hanging="480"/>
      </w:pPr>
      <w:r>
        <w:rPr>
          <w:rFonts w:ascii="Times New Roman" w:hAnsi="Times New Roman" w:eastAsia="微软雅黑"/>
          <w:sz w:val="24"/>
        </w:rPr>
        <w:t>任务1：创业项目财务分析全过程记录（含提示词、AI输出、手工计算、可行性评估表）</w:t>
      </w:r>
    </w:p>
    <w:p w14:paraId="4A89DC7B">
      <w:pPr>
        <w:pStyle w:val="25"/>
        <w:numPr>
          <w:ilvl w:val="1"/>
          <w:numId w:val="1"/>
        </w:numPr>
        <w:ind w:left="1440" w:hanging="480"/>
      </w:pPr>
      <w:r>
        <w:rPr>
          <w:rFonts w:ascii="Times New Roman" w:hAnsi="Times New Roman" w:eastAsia="微软雅黑"/>
          <w:sz w:val="24"/>
        </w:rPr>
        <w:t>任务2：经营数据解读（含计算验证、AI分析简报截图、追问记录）</w:t>
      </w:r>
    </w:p>
    <w:p w14:paraId="22D90499">
      <w:pPr>
        <w:pStyle w:val="25"/>
        <w:numPr>
          <w:ilvl w:val="1"/>
          <w:numId w:val="1"/>
        </w:numPr>
        <w:ind w:left="1440" w:hanging="480"/>
      </w:pPr>
      <w:r>
        <w:rPr>
          <w:rFonts w:ascii="Times New Roman" w:hAnsi="Times New Roman" w:eastAsia="微软雅黑"/>
          <w:sz w:val="24"/>
        </w:rPr>
        <w:t>任务3：可行性分析报告（含AI初稿、评估表、迭代记录、最终修订版、“AI批评AI”结果）</w:t>
      </w:r>
    </w:p>
    <w:p w14:paraId="3EB28160">
      <w:pPr>
        <w:pStyle w:val="25"/>
        <w:numPr>
          <w:ilvl w:val="1"/>
          <w:numId w:val="1"/>
        </w:numPr>
        <w:ind w:left="1440" w:hanging="480"/>
      </w:pPr>
      <w:r>
        <w:rPr>
          <w:rFonts w:ascii="Times New Roman" w:hAnsi="Times New Roman" w:eastAsia="微软雅黑"/>
          <w:sz w:val="24"/>
        </w:rPr>
        <w:t>任务4（选做）：行业研究简报（含真实数据来源说明）</w:t>
      </w:r>
    </w:p>
    <w:p w14:paraId="4AF0F8FF">
      <w:pPr>
        <w:pStyle w:val="25"/>
        <w:numPr>
          <w:ilvl w:val="1"/>
          <w:numId w:val="1"/>
        </w:numPr>
        <w:ind w:left="1440" w:hanging="480"/>
      </w:pPr>
      <w:r>
        <w:rPr>
          <w:rFonts w:ascii="Times New Roman" w:hAnsi="Times New Roman" w:eastAsia="微软雅黑"/>
          <w:b/>
          <w:bCs/>
          <w:sz w:val="24"/>
        </w:rPr>
        <w:t>实训心得</w:t>
      </w:r>
      <w:r>
        <w:rPr>
          <w:rFonts w:ascii="Times New Roman" w:hAnsi="Times New Roman" w:eastAsia="微软雅黑"/>
          <w:sz w:val="24"/>
        </w:rPr>
        <w:t>（不少于500字，重点谈：①创业财务分析中最让你有收获的发现；②AI生成的报告和你自己判断之间的差异；③如果你真的要创业，你会如何使用AI辅助财务分析）</w:t>
      </w:r>
    </w:p>
    <w:p w14:paraId="66F5C343">
      <w:pPr>
        <w:numPr>
          <w:ilvl w:val="0"/>
          <w:numId w:val="39"/>
        </w:numPr>
        <w:ind w:left="720" w:hanging="480"/>
      </w:pPr>
      <w:r>
        <w:rPr>
          <w:rFonts w:ascii="Times New Roman" w:hAnsi="Times New Roman" w:eastAsia="微软雅黑"/>
          <w:b/>
          <w:bCs/>
          <w:sz w:val="24"/>
        </w:rPr>
        <w:t>截图要求</w:t>
      </w:r>
      <w:r>
        <w:rPr>
          <w:rFonts w:ascii="Times New Roman" w:hAnsi="Times New Roman" w:eastAsia="微软雅黑"/>
          <w:sz w:val="24"/>
        </w:rPr>
        <w:t>：</w:t>
      </w:r>
    </w:p>
    <w:p w14:paraId="30D89DF2">
      <w:pPr>
        <w:pStyle w:val="25"/>
        <w:numPr>
          <w:ilvl w:val="1"/>
          <w:numId w:val="1"/>
        </w:numPr>
        <w:ind w:left="1440" w:hanging="480"/>
      </w:pPr>
      <w:r>
        <w:rPr>
          <w:rFonts w:ascii="Times New Roman" w:hAnsi="Times New Roman" w:eastAsia="微软雅黑"/>
          <w:sz w:val="24"/>
        </w:rPr>
        <w:t>所有AI对话必须截图</w:t>
      </w:r>
    </w:p>
    <w:p w14:paraId="53B10B23">
      <w:pPr>
        <w:pStyle w:val="25"/>
        <w:numPr>
          <w:ilvl w:val="1"/>
          <w:numId w:val="1"/>
        </w:numPr>
        <w:ind w:left="1440" w:hanging="480"/>
      </w:pPr>
      <w:r>
        <w:rPr>
          <w:rFonts w:ascii="Times New Roman" w:hAnsi="Times New Roman" w:eastAsia="微软雅黑"/>
          <w:sz w:val="24"/>
        </w:rPr>
        <w:t>可行性分析报告的AI初稿和最终修订版均需完整记录</w:t>
      </w:r>
    </w:p>
    <w:p w14:paraId="4D0B24CA">
      <w:pPr>
        <w:pStyle w:val="25"/>
        <w:numPr>
          <w:ilvl w:val="1"/>
          <w:numId w:val="1"/>
        </w:numPr>
        <w:ind w:left="1440" w:hanging="480"/>
      </w:pPr>
      <w:r>
        <w:rPr>
          <w:rFonts w:ascii="Times New Roman" w:hAnsi="Times New Roman" w:eastAsia="微软雅黑"/>
          <w:sz w:val="24"/>
        </w:rPr>
        <w:t>经营数据分析的计算截图</w:t>
      </w:r>
    </w:p>
    <w:p w14:paraId="6A9CFBF4">
      <w:pPr>
        <w:pStyle w:val="6"/>
      </w:pPr>
      <w:r>
        <w:rPr>
          <w:rFonts w:ascii="Times New Roman" w:hAnsi="Times New Roman" w:eastAsia="微软雅黑"/>
          <w:sz w:val="24"/>
        </w:rPr>
        <w:t>四、评分标准</w:t>
      </w:r>
    </w:p>
    <w:p w14:paraId="6D87B66A">
      <w:pPr>
        <w:pStyle w:val="24"/>
      </w:pPr>
      <w:r>
        <w:rPr>
          <w:rFonts w:ascii="Times New Roman" w:hAnsi="Times New Roman" w:eastAsia="微软雅黑"/>
          <w:sz w:val="24"/>
        </w:rPr>
        <w:t>表8-11 实训评分标准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597"/>
        <w:gridCol w:w="620"/>
        <w:gridCol w:w="5639"/>
      </w:tblGrid>
      <w:tr w14:paraId="70E27A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1D5118A">
            <w:pPr>
              <w:pStyle w:val="25"/>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57B1A8F9">
            <w:pPr>
              <w:pStyle w:val="25"/>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4ADE518D">
            <w:pPr>
              <w:pStyle w:val="25"/>
              <w:jc w:val="left"/>
            </w:pPr>
            <w:r>
              <w:rPr>
                <w:rFonts w:ascii="Times New Roman" w:hAnsi="Times New Roman" w:eastAsia="微软雅黑"/>
                <w:b/>
                <w:color w:val="1E3A8A"/>
                <w:sz w:val="22"/>
              </w:rPr>
              <w:t>评分标准</w:t>
            </w:r>
          </w:p>
        </w:tc>
      </w:tr>
      <w:tr w14:paraId="6FBD0C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74B9BE">
            <w:pPr>
              <w:pStyle w:val="25"/>
              <w:jc w:val="left"/>
            </w:pPr>
            <w:r>
              <w:rPr>
                <w:rFonts w:ascii="Times New Roman" w:hAnsi="Times New Roman" w:eastAsia="微软雅黑"/>
                <w:sz w:val="22"/>
              </w:rPr>
              <w:t>创业财务分析（任务1）</w:t>
            </w:r>
          </w:p>
        </w:tc>
        <w:tc>
          <w:tcPr>
            <w:tcBorders>
              <w:top w:val="single" w:color="E2E8F0" w:sz="6" w:space="0"/>
              <w:left w:val="single" w:color="E2E8F0" w:sz="6" w:space="0"/>
              <w:bottom w:val="single" w:color="E2E8F0" w:sz="6" w:space="0"/>
              <w:right w:val="single" w:color="E2E8F0" w:sz="6" w:space="0"/>
            </w:tcBorders>
          </w:tcPr>
          <w:p w14:paraId="0CB9184D">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tcPr>
          <w:p w14:paraId="73E8F91F">
            <w:pPr>
              <w:pStyle w:val="25"/>
              <w:jc w:val="left"/>
            </w:pPr>
            <w:r>
              <w:rPr>
                <w:rFonts w:ascii="Times New Roman" w:hAnsi="Times New Roman" w:eastAsia="微软雅黑"/>
                <w:sz w:val="22"/>
              </w:rPr>
              <w:t>成本估算完整、收入假设合理、盈亏平衡计算正确、评估表有见地</w:t>
            </w:r>
          </w:p>
        </w:tc>
      </w:tr>
      <w:tr w14:paraId="16AD88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A123CF">
            <w:pPr>
              <w:pStyle w:val="25"/>
              <w:jc w:val="left"/>
            </w:pPr>
            <w:r>
              <w:rPr>
                <w:rFonts w:ascii="Times New Roman" w:hAnsi="Times New Roman" w:eastAsia="微软雅黑"/>
                <w:sz w:val="22"/>
              </w:rPr>
              <w:t>经营数据解读（任务2）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34F1A243">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shd w:val="clear" w:color="auto" w:fill="F8FAFC"/>
          </w:tcPr>
          <w:p w14:paraId="1BE80059">
            <w:pPr>
              <w:pStyle w:val="25"/>
              <w:jc w:val="left"/>
            </w:pPr>
            <w:r>
              <w:rPr>
                <w:rFonts w:ascii="Times New Roman" w:hAnsi="Times New Roman" w:eastAsia="微软雅黑"/>
                <w:sz w:val="22"/>
              </w:rPr>
              <w:t>指标计算正确（含手工验算）、分析简报规范、追问有深度</w:t>
            </w:r>
          </w:p>
        </w:tc>
      </w:tr>
      <w:tr w14:paraId="3C4F56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BE23EC1">
            <w:pPr>
              <w:pStyle w:val="25"/>
              <w:jc w:val="left"/>
            </w:pPr>
            <w:r>
              <w:rPr>
                <w:rFonts w:ascii="Times New Roman" w:hAnsi="Times New Roman" w:eastAsia="微软雅黑"/>
                <w:sz w:val="22"/>
              </w:rPr>
              <w:t>可行性报告生成与修订（任务3）</w:t>
            </w:r>
          </w:p>
        </w:tc>
        <w:tc>
          <w:tcPr>
            <w:tcBorders>
              <w:top w:val="single" w:color="E2E8F0" w:sz="6" w:space="0"/>
              <w:left w:val="single" w:color="E2E8F0" w:sz="6" w:space="0"/>
              <w:bottom w:val="single" w:color="E2E8F0" w:sz="6" w:space="0"/>
              <w:right w:val="single" w:color="E2E8F0" w:sz="6" w:space="0"/>
            </w:tcBorders>
          </w:tcPr>
          <w:p w14:paraId="47B6C3D7">
            <w:pPr>
              <w:pStyle w:val="25"/>
              <w:jc w:val="left"/>
            </w:pPr>
            <w:r>
              <w:rPr>
                <w:rFonts w:ascii="Times New Roman" w:hAnsi="Times New Roman" w:eastAsia="微软雅黑"/>
                <w:sz w:val="22"/>
              </w:rPr>
              <w:t>40分</w:t>
            </w:r>
          </w:p>
        </w:tc>
        <w:tc>
          <w:tcPr>
            <w:tcBorders>
              <w:top w:val="single" w:color="E2E8F0" w:sz="6" w:space="0"/>
              <w:left w:val="single" w:color="E2E8F0" w:sz="6" w:space="0"/>
              <w:bottom w:val="single" w:color="E2E8F0" w:sz="6" w:space="0"/>
              <w:right w:val="single" w:color="E2E8F0" w:sz="6" w:space="0"/>
            </w:tcBorders>
          </w:tcPr>
          <w:p w14:paraId="56B26781">
            <w:pPr>
              <w:pStyle w:val="25"/>
              <w:jc w:val="left"/>
            </w:pPr>
            <w:r>
              <w:rPr>
                <w:rFonts w:ascii="Times New Roman" w:hAnsi="Times New Roman" w:eastAsia="微软雅黑"/>
                <w:sz w:val="22"/>
              </w:rPr>
              <w:t>报告完整规范、评估认真、迭代有改进、修订有实质提升、AI批评发现真问题</w:t>
            </w:r>
          </w:p>
        </w:tc>
      </w:tr>
      <w:tr w14:paraId="746A53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FF8B698">
            <w:pPr>
              <w:pStyle w:val="25"/>
              <w:jc w:val="left"/>
            </w:pPr>
            <w:r>
              <w:rPr>
                <w:rFonts w:ascii="Times New Roman" w:hAnsi="Times New Roman" w:eastAsia="微软雅黑"/>
                <w:sz w:val="22"/>
              </w:rPr>
              <w:t>行业研究简报（选做任务4）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523DD29E">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shd w:val="clear" w:color="auto" w:fill="F8FAFC"/>
          </w:tcPr>
          <w:p w14:paraId="1A7C8E33">
            <w:pPr>
              <w:pStyle w:val="25"/>
              <w:jc w:val="left"/>
            </w:pPr>
            <w:r>
              <w:rPr>
                <w:rFonts w:ascii="Times New Roman" w:hAnsi="Times New Roman" w:eastAsia="微软雅黑"/>
                <w:sz w:val="22"/>
              </w:rPr>
              <w:t>结构完整、有真实数据来源标注</w:t>
            </w:r>
          </w:p>
        </w:tc>
      </w:tr>
      <w:tr w14:paraId="2D3516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EB4F5B4">
            <w:pPr>
              <w:pStyle w:val="25"/>
              <w:jc w:val="left"/>
            </w:pPr>
            <w:r>
              <w:rPr>
                <w:rFonts w:ascii="Times New Roman" w:hAnsi="Times New Roman" w:eastAsia="微软雅黑"/>
                <w:sz w:val="22"/>
              </w:rPr>
              <w:t>报告规范性与心得</w:t>
            </w:r>
          </w:p>
        </w:tc>
        <w:tc>
          <w:tcPr>
            <w:tcBorders>
              <w:top w:val="single" w:color="E2E8F0" w:sz="6" w:space="0"/>
              <w:left w:val="single" w:color="E2E8F0" w:sz="6" w:space="0"/>
              <w:bottom w:val="single" w:color="E2E8F0" w:sz="6" w:space="0"/>
              <w:right w:val="single" w:color="E2E8F0" w:sz="6" w:space="0"/>
            </w:tcBorders>
          </w:tcPr>
          <w:p w14:paraId="1E38C516">
            <w:pPr>
              <w:pStyle w:val="25"/>
              <w:jc w:val="left"/>
            </w:pPr>
            <w:r>
              <w:rPr>
                <w:rFonts w:ascii="Times New Roman" w:hAnsi="Times New Roman" w:eastAsia="微软雅黑"/>
                <w:sz w:val="22"/>
              </w:rPr>
              <w:t>10分</w:t>
            </w:r>
          </w:p>
        </w:tc>
        <w:tc>
          <w:tcPr>
            <w:tcBorders>
              <w:top w:val="single" w:color="E2E8F0" w:sz="6" w:space="0"/>
              <w:left w:val="single" w:color="E2E8F0" w:sz="6" w:space="0"/>
              <w:bottom w:val="single" w:color="E2E8F0" w:sz="6" w:space="0"/>
              <w:right w:val="single" w:color="E2E8F0" w:sz="6" w:space="0"/>
            </w:tcBorders>
          </w:tcPr>
          <w:p w14:paraId="40693263">
            <w:pPr>
              <w:pStyle w:val="25"/>
              <w:jc w:val="left"/>
            </w:pPr>
            <w:r>
              <w:rPr>
                <w:rFonts w:ascii="Times New Roman" w:hAnsi="Times New Roman" w:eastAsia="微软雅黑"/>
                <w:sz w:val="22"/>
              </w:rPr>
              <w:t>格式规范、心得有深度、字数达标</w:t>
            </w:r>
          </w:p>
        </w:tc>
      </w:tr>
    </w:tbl>
    <w:p w14:paraId="04DDA7F2">
      <w:r>
        <w:pict>
          <v:rect id="_x0000_i1264" o:spt="1" style="height:1.5pt;width:0pt;" coordsize="21600,21600" o:hr="t" o:hrstd="t" o:hralign="center">
            <v:path/>
            <v:fill focussize="0,0"/>
            <v:stroke/>
            <v:imagedata o:title=""/>
            <o:lock v:ext="edit"/>
            <w10:wrap type="none"/>
            <w10:anchorlock/>
          </v:rect>
        </w:pict>
      </w:r>
    </w:p>
    <w:bookmarkEnd w:id="466"/>
    <w:p w14:paraId="38C4AE36">
      <w:pPr>
        <w:pStyle w:val="4"/>
      </w:pPr>
      <w:r>
        <w:rPr>
          <w:rFonts w:ascii="Times New Roman" w:hAnsi="Times New Roman" w:eastAsia="微软雅黑"/>
          <w:sz w:val="24"/>
        </w:rPr>
        <w:t>【拓展阅读】</w:t>
      </w:r>
    </w:p>
    <w:p w14:paraId="0B5BB32B">
      <w:pPr>
        <w:pStyle w:val="5"/>
      </w:pPr>
      <w:r>
        <w:rPr>
          <w:rFonts w:ascii="Times New Roman" w:hAnsi="Times New Roman" w:eastAsia="微软雅黑"/>
          <w:sz w:val="24"/>
        </w:rPr>
        <w:t>推荐书籍</w:t>
      </w:r>
    </w:p>
    <w:p w14:paraId="005AD9CC">
      <w:pPr>
        <w:pStyle w:val="25"/>
        <w:numPr>
          <w:ilvl w:val="0"/>
          <w:numId w:val="25"/>
        </w:numPr>
        <w:ind w:left="720" w:hanging="480"/>
      </w:pPr>
      <w:r>
        <w:rPr>
          <w:rFonts w:ascii="Times New Roman" w:hAnsi="Times New Roman" w:eastAsia="微软雅黑"/>
          <w:sz w:val="24"/>
        </w:rPr>
        <w:t>《精益创业》——[美]埃里克·莱斯，中信出版社（创业方法论经典）</w:t>
      </w:r>
    </w:p>
    <w:p w14:paraId="6CF520B9">
      <w:pPr>
        <w:pStyle w:val="25"/>
        <w:numPr>
          <w:ilvl w:val="0"/>
          <w:numId w:val="25"/>
        </w:numPr>
        <w:ind w:left="720" w:hanging="480"/>
      </w:pPr>
      <w:r>
        <w:rPr>
          <w:rFonts w:ascii="Times New Roman" w:hAnsi="Times New Roman" w:eastAsia="微软雅黑"/>
          <w:sz w:val="24"/>
        </w:rPr>
        <w:t>《商业模式新生代》——[瑞士]亚历山大·奥斯特瓦德等，机械工业出版社</w:t>
      </w:r>
    </w:p>
    <w:p w14:paraId="3220DCE4">
      <w:pPr>
        <w:pStyle w:val="25"/>
        <w:numPr>
          <w:ilvl w:val="0"/>
          <w:numId w:val="25"/>
        </w:numPr>
        <w:ind w:left="720" w:hanging="480"/>
      </w:pPr>
      <w:r>
        <w:rPr>
          <w:rFonts w:ascii="Times New Roman" w:hAnsi="Times New Roman" w:eastAsia="微软雅黑"/>
          <w:sz w:val="24"/>
        </w:rPr>
        <w:t>《富爸爸穷爸爸》——[美]罗伯特·清崎（个人财务意识启蒙）</w:t>
      </w:r>
    </w:p>
    <w:p w14:paraId="757C9951">
      <w:pPr>
        <w:pStyle w:val="5"/>
      </w:pPr>
      <w:r>
        <w:rPr>
          <w:rFonts w:ascii="Times New Roman" w:hAnsi="Times New Roman" w:eastAsia="微软雅黑"/>
          <w:sz w:val="24"/>
        </w:rPr>
        <w:t>推荐在线资源</w:t>
      </w:r>
    </w:p>
    <w:p w14:paraId="52700F15">
      <w:pPr>
        <w:pStyle w:val="25"/>
        <w:numPr>
          <w:ilvl w:val="0"/>
          <w:numId w:val="26"/>
        </w:numPr>
        <w:ind w:left="720" w:hanging="480"/>
      </w:pPr>
      <w:r>
        <w:rPr>
          <w:rFonts w:ascii="Times New Roman" w:hAnsi="Times New Roman" w:eastAsia="微软雅黑"/>
          <w:b/>
          <w:bCs/>
          <w:sz w:val="24"/>
        </w:rPr>
        <w:t>企查查/天眼查</w:t>
      </w:r>
      <w:r>
        <w:rPr>
          <w:rFonts w:ascii="Times New Roman" w:hAnsi="Times New Roman" w:eastAsia="微软雅黑"/>
          <w:sz w:val="24"/>
        </w:rPr>
        <w:t>：查询竞争对手企业工商信息和融资情况</w:t>
      </w:r>
    </w:p>
    <w:p w14:paraId="663004AE">
      <w:pPr>
        <w:pStyle w:val="25"/>
        <w:numPr>
          <w:ilvl w:val="0"/>
          <w:numId w:val="26"/>
        </w:numPr>
        <w:ind w:left="720" w:hanging="480"/>
      </w:pPr>
      <w:r>
        <w:rPr>
          <w:rFonts w:ascii="Times New Roman" w:hAnsi="Times New Roman" w:eastAsia="微软雅黑"/>
          <w:b/>
          <w:bCs/>
          <w:sz w:val="24"/>
        </w:rPr>
        <w:t>艾瑞咨询</w:t>
      </w:r>
      <w:r>
        <w:rPr>
          <w:rFonts w:ascii="Times New Roman" w:hAnsi="Times New Roman" w:eastAsia="微软雅黑"/>
          <w:sz w:val="24"/>
        </w:rPr>
        <w:t>（iresearch.cn）：行业研究报告</w:t>
      </w:r>
    </w:p>
    <w:p w14:paraId="4F983AEC">
      <w:pPr>
        <w:pStyle w:val="25"/>
        <w:numPr>
          <w:ilvl w:val="0"/>
          <w:numId w:val="26"/>
        </w:numPr>
        <w:ind w:left="720" w:hanging="480"/>
      </w:pPr>
      <w:r>
        <w:rPr>
          <w:rFonts w:ascii="Times New Roman" w:hAnsi="Times New Roman" w:eastAsia="微软雅黑"/>
          <w:b/>
          <w:bCs/>
          <w:sz w:val="24"/>
        </w:rPr>
        <w:t>36氪/虎嗅</w:t>
      </w:r>
      <w:r>
        <w:rPr>
          <w:rFonts w:ascii="Times New Roman" w:hAnsi="Times New Roman" w:eastAsia="微软雅黑"/>
          <w:sz w:val="24"/>
        </w:rPr>
        <w:t>：创业资讯和行业动态</w:t>
      </w:r>
    </w:p>
    <w:p w14:paraId="798AACF7">
      <w:pPr>
        <w:pStyle w:val="25"/>
        <w:numPr>
          <w:ilvl w:val="0"/>
          <w:numId w:val="26"/>
        </w:numPr>
        <w:ind w:left="720" w:hanging="480"/>
      </w:pPr>
      <w:r>
        <w:rPr>
          <w:rFonts w:ascii="Times New Roman" w:hAnsi="Times New Roman" w:eastAsia="微软雅黑"/>
          <w:b/>
          <w:bCs/>
          <w:sz w:val="24"/>
        </w:rPr>
        <w:t>国家统计局</w:t>
      </w:r>
      <w:r>
        <w:rPr>
          <w:rFonts w:ascii="Times New Roman" w:hAnsi="Times New Roman" w:eastAsia="微软雅黑"/>
          <w:sz w:val="24"/>
        </w:rPr>
        <w:t>（stats.gov.cn）：宏观经济和行业数据</w:t>
      </w:r>
    </w:p>
    <w:p w14:paraId="6CCBA095">
      <w:pPr>
        <w:pStyle w:val="5"/>
      </w:pPr>
      <w:r>
        <w:rPr>
          <w:rFonts w:ascii="Times New Roman" w:hAnsi="Times New Roman" w:eastAsia="微软雅黑"/>
          <w:sz w:val="24"/>
        </w:rPr>
        <w:t>推荐实践</w:t>
      </w:r>
    </w:p>
    <w:p w14:paraId="37066F5F">
      <w:pPr>
        <w:pStyle w:val="25"/>
        <w:numPr>
          <w:ilvl w:val="0"/>
          <w:numId w:val="27"/>
        </w:numPr>
        <w:ind w:left="720" w:hanging="480"/>
      </w:pPr>
      <w:r>
        <w:rPr>
          <w:rFonts w:ascii="Times New Roman" w:hAnsi="Times New Roman" w:eastAsia="微软雅黑"/>
          <w:sz w:val="24"/>
        </w:rPr>
        <w:t>为你感兴趣的一个创业想法，用本章方法做一个完整的财务可行性分析</w:t>
      </w:r>
    </w:p>
    <w:p w14:paraId="623F6DB9">
      <w:pPr>
        <w:pStyle w:val="25"/>
        <w:numPr>
          <w:ilvl w:val="0"/>
          <w:numId w:val="27"/>
        </w:numPr>
        <w:ind w:left="720" w:hanging="480"/>
      </w:pPr>
      <w:r>
        <w:rPr>
          <w:rFonts w:ascii="Times New Roman" w:hAnsi="Times New Roman" w:eastAsia="微软雅黑"/>
          <w:sz w:val="24"/>
        </w:rPr>
        <w:t>选一家你喜欢的小店（奶茶/咖啡/书店等），观察其经营模式，估算其保本点和月利润</w:t>
      </w:r>
    </w:p>
    <w:p w14:paraId="66C3278F">
      <w:pPr>
        <w:pStyle w:val="25"/>
        <w:numPr>
          <w:ilvl w:val="0"/>
          <w:numId w:val="27"/>
        </w:numPr>
        <w:ind w:left="720" w:hanging="480"/>
      </w:pPr>
      <w:r>
        <w:rPr>
          <w:rFonts w:ascii="Times New Roman" w:hAnsi="Times New Roman" w:eastAsia="微软雅黑"/>
          <w:sz w:val="24"/>
        </w:rPr>
        <w:t>用本章学到的个人理财知识，为自己制定一个”毕业后第一年”的财务规划</w:t>
      </w:r>
    </w:p>
    <w:p w14:paraId="426B95B5">
      <w:pPr>
        <w:pStyle w:val="25"/>
        <w:numPr>
          <w:ilvl w:val="0"/>
          <w:numId w:val="27"/>
        </w:numPr>
        <w:ind w:left="720" w:hanging="480"/>
      </w:pPr>
      <w:r>
        <w:rPr>
          <w:rFonts w:ascii="Times New Roman" w:hAnsi="Times New Roman" w:eastAsia="微软雅黑"/>
          <w:sz w:val="24"/>
        </w:rPr>
        <w:t>找一份真实的创业项目商业计划书（可在各大创业比赛官网找到获奖项目），用本章学到的方法评估其财务分析部分的质量</w:t>
      </w:r>
    </w:p>
    <w:p w14:paraId="3264778F">
      <w:r>
        <w:pict>
          <v:rect id="_x0000_i1265" o:spt="1" style="height:1.5pt;width:0pt;" coordsize="21600,21600" o:hr="t" o:hrstd="t" o:hralign="center">
            <v:path/>
            <v:fill focussize="0,0"/>
            <v:stroke/>
            <v:imagedata o:title=""/>
            <o:lock v:ext="edit"/>
            <w10:wrap type="none"/>
            <w10:anchorlock/>
          </v:rect>
        </w:pict>
      </w:r>
    </w:p>
    <w:p w14:paraId="225127FB">
      <w:pPr>
        <w:pStyle w:val="24"/>
      </w:pPr>
      <w:r>
        <w:rPr>
          <w:rFonts w:ascii="Times New Roman" w:hAnsi="Times New Roman" w:eastAsia="微软雅黑"/>
          <w:sz w:val="24"/>
        </w:rPr>
        <w:t>【本章结束】</w:t>
      </w:r>
    </w:p>
    <w:bookmarkEnd w:id="425"/>
    <w:p w14:paraId="3FFC9833">
      <w:pPr>
        <w:pStyle w:val="3"/>
        <w:sectPr>
          <w:cols w:space="720" w:num="1"/>
        </w:sectPr>
      </w:pPr>
    </w:p>
    <w:p w14:paraId="48AFC596">
      <w:pPr>
        <w:pStyle w:val="2"/>
      </w:pPr>
      <w:bookmarkStart w:id="467" w:name="第九章-ai大模型与财务数据可视化"/>
      <w:r>
        <w:rPr>
          <w:rFonts w:ascii="Times New Roman" w:hAnsi="Times New Roman" w:eastAsia="微软雅黑"/>
          <w:sz w:val="24"/>
        </w:rPr>
        <w:t>第九章 AI大模型与财务数据可视化</w:t>
      </w:r>
    </w:p>
    <w:p w14:paraId="187F1DD7">
      <w:r>
        <w:pict>
          <v:rect id="_x0000_i1266" o:spt="1" style="height:1.5pt;width:0pt;" coordsize="21600,21600" o:hr="t" o:hrstd="t" o:hralign="center">
            <v:path/>
            <v:fill focussize="0,0"/>
            <v:stroke/>
            <v:imagedata o:title=""/>
            <o:lock v:ext="edit"/>
            <w10:wrap type="none"/>
            <w10:anchorlock/>
          </v:rect>
        </w:pict>
      </w:r>
    </w:p>
    <w:p w14:paraId="09DEFB54">
      <w:pPr>
        <w:pStyle w:val="4"/>
      </w:pPr>
      <w:r>
        <w:rPr>
          <w:rFonts w:ascii="Times New Roman" w:hAnsi="Times New Roman" w:eastAsia="微软雅黑"/>
          <w:sz w:val="24"/>
        </w:rPr>
        <w:t>【学习目标】</w:t>
      </w:r>
    </w:p>
    <w:p w14:paraId="66CCA918">
      <w:pPr>
        <w:pStyle w:val="24"/>
      </w:pPr>
      <w:r>
        <w:rPr>
          <w:rFonts w:ascii="Times New Roman" w:hAnsi="Times New Roman" w:eastAsia="微软雅黑"/>
          <w:b/>
          <w:bCs/>
          <w:sz w:val="24"/>
        </w:rPr>
        <w:t>知识目标</w:t>
      </w:r>
    </w:p>
    <w:p w14:paraId="3A80CFB2">
      <w:pPr>
        <w:pStyle w:val="3"/>
      </w:pPr>
      <w:r>
        <w:rPr>
          <w:rFonts w:ascii="Times New Roman" w:hAnsi="Times New Roman" w:eastAsia="微软雅黑"/>
          <w:sz w:val="24"/>
        </w:rPr>
        <w:t>了解数据可视化的基本概念、意义和设计原则；掌握常用图表类型的特点及其在财务场景中的适用场景；了解主流可视化工具的基本功能和适用范围；理解财务仪表盘的设计思路和关键指标选取方法；了解数据故事化表达的基本方法；理解AI辅助图表设计和Python可视化代码生成的基本流程和质量控制要点。</w:t>
      </w:r>
    </w:p>
    <w:p w14:paraId="19E7C60E">
      <w:pPr>
        <w:pStyle w:val="3"/>
      </w:pPr>
      <w:r>
        <w:rPr>
          <w:rFonts w:ascii="Times New Roman" w:hAnsi="Times New Roman" w:eastAsia="微软雅黑"/>
          <w:b/>
          <w:bCs/>
          <w:sz w:val="24"/>
        </w:rPr>
        <w:t>技能目标</w:t>
      </w:r>
    </w:p>
    <w:p w14:paraId="5C91D914">
      <w:pPr>
        <w:pStyle w:val="3"/>
      </w:pPr>
      <w:r>
        <w:rPr>
          <w:rFonts w:ascii="Times New Roman" w:hAnsi="Times New Roman" w:eastAsia="微软雅黑"/>
          <w:sz w:val="24"/>
        </w:rPr>
        <w:t>能够根据财务数据的特点和展示目标，选择合适的图表类型；能够借助AI辅助完成Excel财务图表的设计和美化；能够向AI描述可视化需求，获取Python可视化代码，并完成基本的测试和调试；能够设计简单的财务仪表盘布局，合理选取和呈现关键指标；能够将财务数据组织成具有叙事逻辑的可视化汇报材料；能够对AI生成的可视化代码进行质量评估和迭代优化。</w:t>
      </w:r>
    </w:p>
    <w:p w14:paraId="6CA66C89">
      <w:pPr>
        <w:pStyle w:val="3"/>
      </w:pPr>
      <w:r>
        <w:rPr>
          <w:rFonts w:ascii="Times New Roman" w:hAnsi="Times New Roman" w:eastAsia="微软雅黑"/>
          <w:b/>
          <w:bCs/>
          <w:sz w:val="24"/>
        </w:rPr>
        <w:t>思政目标</w:t>
      </w:r>
    </w:p>
    <w:p w14:paraId="3089D698">
      <w:pPr>
        <w:pStyle w:val="3"/>
      </w:pPr>
      <w:r>
        <w:rPr>
          <w:rFonts w:ascii="Times New Roman" w:hAnsi="Times New Roman" w:eastAsia="微软雅黑"/>
          <w:sz w:val="24"/>
        </w:rPr>
        <w:t>培养”以用户为中心”的表达意识，认识到可视化的目的是让受众更好地理解信息，而不是炫技或堆砌图表；增强数据诚信意识，认识到图表设计可能被用于误导受众（如截断坐标轴、选择性展示数据等），树立诚实呈现数据的职业操守；培养审美素养和沟通表达能力，认识到清晰、美观的数据呈现是财务人员综合素养的重要组成部分。</w:t>
      </w:r>
    </w:p>
    <w:p w14:paraId="578B9D63">
      <w:r>
        <w:pict>
          <v:rect id="_x0000_i1267" o:spt="1" style="height:1.5pt;width:0pt;" coordsize="21600,21600" o:hr="t" o:hrstd="t" o:hralign="center">
            <v:path/>
            <v:fill focussize="0,0"/>
            <v:stroke/>
            <v:imagedata o:title=""/>
            <o:lock v:ext="edit"/>
            <w10:wrap type="none"/>
            <w10:anchorlock/>
          </v:rect>
        </w:pict>
      </w:r>
    </w:p>
    <w:p w14:paraId="5CA891FB">
      <w:pPr>
        <w:pStyle w:val="4"/>
      </w:pPr>
      <w:r>
        <w:rPr>
          <w:rFonts w:ascii="Times New Roman" w:hAnsi="Times New Roman" w:eastAsia="微软雅黑"/>
          <w:sz w:val="24"/>
        </w:rPr>
        <w:t>【引导案例】</w:t>
      </w:r>
    </w:p>
    <w:p w14:paraId="567B15F3">
      <w:pPr>
        <w:pStyle w:val="5"/>
      </w:pPr>
      <w:bookmarkStart w:id="468" w:name="小颜的图表进化史"/>
      <w:r>
        <w:rPr>
          <w:rFonts w:ascii="Times New Roman" w:hAnsi="Times New Roman" w:eastAsia="微软雅黑"/>
          <w:sz w:val="24"/>
        </w:rPr>
        <w:t>小颜的”图表进化史”</w:t>
      </w:r>
    </w:p>
    <w:p w14:paraId="17AB8074">
      <w:pPr>
        <w:pStyle w:val="24"/>
      </w:pPr>
      <w:r>
        <w:rPr>
          <w:rFonts w:ascii="Times New Roman" w:hAnsi="Times New Roman" w:eastAsia="微软雅黑"/>
          <w:sz w:val="24"/>
        </w:rPr>
        <w:t>小颜是某企业财务部的实习生，入职第三周，主管交给她一个任务：整理公司上半年各部门费用数据，制作一份可以向管理层汇报的数据展示材料。</w:t>
      </w:r>
    </w:p>
    <w:p w14:paraId="1DFD24FD">
      <w:pPr>
        <w:pStyle w:val="3"/>
      </w:pPr>
      <w:r>
        <w:rPr>
          <w:rFonts w:ascii="Times New Roman" w:hAnsi="Times New Roman" w:eastAsia="微软雅黑"/>
          <w:b/>
          <w:bCs/>
          <w:sz w:val="24"/>
        </w:rPr>
        <w:t>第一版：数字的堆砌</w:t>
      </w:r>
    </w:p>
    <w:p w14:paraId="61AC23DB">
      <w:pPr>
        <w:pStyle w:val="3"/>
      </w:pPr>
      <w:r>
        <w:rPr>
          <w:rFonts w:ascii="Times New Roman" w:hAnsi="Times New Roman" w:eastAsia="微软雅黑"/>
          <w:sz w:val="24"/>
        </w:rPr>
        <w:t>小颜花了半天时间，把数据整理成了一张密密麻麻的Excel表格，发给主管。主管看了10秒后说：“这些数据我能看懂，但如果要给总经理汇报，他没时间看表格。你能不能让数据’说话’？”</w:t>
      </w:r>
    </w:p>
    <w:p w14:paraId="2C09A036">
      <w:pPr>
        <w:pStyle w:val="3"/>
      </w:pPr>
      <w:r>
        <w:rPr>
          <w:rFonts w:ascii="Times New Roman" w:hAnsi="Times New Roman" w:eastAsia="微软雅黑"/>
          <w:sz w:val="24"/>
        </w:rPr>
        <w:t>小颜不太明白”让数据说话”是什么意思。</w:t>
      </w:r>
    </w:p>
    <w:p w14:paraId="76265A12">
      <w:pPr>
        <w:pStyle w:val="3"/>
      </w:pPr>
      <w:r>
        <w:rPr>
          <w:rFonts w:ascii="Times New Roman" w:hAnsi="Times New Roman" w:eastAsia="微软雅黑"/>
          <w:b/>
          <w:bCs/>
          <w:sz w:val="24"/>
        </w:rPr>
        <w:t>第二版：图表的拼凑</w:t>
      </w:r>
    </w:p>
    <w:p w14:paraId="4DE05F6D">
      <w:pPr>
        <w:pStyle w:val="3"/>
      </w:pPr>
      <w:r>
        <w:rPr>
          <w:rFonts w:ascii="Times New Roman" w:hAnsi="Times New Roman" w:eastAsia="微软雅黑"/>
          <w:sz w:val="24"/>
        </w:rPr>
        <w:t>小颜在Excel里做了几张图——柱状图、饼图、折线图，然后把它们拼在一个PPT页面上。主管再次摇头：“图表很多，但我看完还是不知道你想告诉我什么。每张图告诉我一个数字，但它们之间有什么关系？哪个部门的问题最严重？为什么？”</w:t>
      </w:r>
    </w:p>
    <w:p w14:paraId="759AF7B8">
      <w:pPr>
        <w:pStyle w:val="3"/>
      </w:pPr>
      <w:r>
        <w:rPr>
          <w:rFonts w:ascii="Times New Roman" w:hAnsi="Times New Roman" w:eastAsia="微软雅黑"/>
          <w:sz w:val="24"/>
        </w:rPr>
        <w:t>小颜意识到，问题不在于有没有图表，而在于图表有没有讲一个清晰的”故事”。</w:t>
      </w:r>
    </w:p>
    <w:p w14:paraId="4B4A62B6">
      <w:pPr>
        <w:pStyle w:val="3"/>
      </w:pPr>
      <w:r>
        <w:rPr>
          <w:rFonts w:ascii="Times New Roman" w:hAnsi="Times New Roman" w:eastAsia="微软雅黑"/>
          <w:b/>
          <w:bCs/>
          <w:sz w:val="24"/>
        </w:rPr>
        <w:t>第三版：AI辅助的蜕变</w:t>
      </w:r>
    </w:p>
    <w:p w14:paraId="546DF223">
      <w:pPr>
        <w:pStyle w:val="3"/>
      </w:pPr>
      <w:r>
        <w:rPr>
          <w:rFonts w:ascii="Times New Roman" w:hAnsi="Times New Roman" w:eastAsia="微软雅黑"/>
          <w:sz w:val="24"/>
        </w:rPr>
        <w:t>小颜向AI求助，问了一个问题：“我有6个部门上半年的费用数据，我想展示哪个部门超预算最严重、哪个月是费用高峰，以及总体趋势。应该用什么图表，如何组织这些图表讲一个完整的故事？”</w:t>
      </w:r>
    </w:p>
    <w:p w14:paraId="49E1CDDC">
      <w:pPr>
        <w:pStyle w:val="3"/>
      </w:pPr>
      <w:r>
        <w:rPr>
          <w:rFonts w:ascii="Times New Roman" w:hAnsi="Times New Roman" w:eastAsia="微软雅黑"/>
          <w:sz w:val="24"/>
        </w:rPr>
        <w:t>AI的回答让小颜豁然开朗：它建议用”总—分—结论”的叙事逻辑，先用一张大图展示全局（各部门总费用对比），再用一张折线图展示时间趋势，最后用一张”超预算热力图”突出问题最严重的部门和月份，并给出一个明确的结论。</w:t>
      </w:r>
    </w:p>
    <w:p w14:paraId="44D04877">
      <w:pPr>
        <w:pStyle w:val="3"/>
      </w:pPr>
      <w:r>
        <w:rPr>
          <w:rFonts w:ascii="Times New Roman" w:hAnsi="Times New Roman" w:eastAsia="微软雅黑"/>
          <w:sz w:val="24"/>
        </w:rPr>
        <w:t>最重要的是，AI告诉她：</w:t>
      </w:r>
      <w:r>
        <w:rPr>
          <w:rFonts w:ascii="Times New Roman" w:hAnsi="Times New Roman" w:eastAsia="微软雅黑"/>
          <w:b/>
          <w:bCs/>
          <w:sz w:val="24"/>
        </w:rPr>
        <w:t>“可视化不是’展示所有数据’，而是’突出你想让受众看到的信息’”。</w:t>
      </w:r>
    </w:p>
    <w:p w14:paraId="4EE341E9">
      <w:pPr>
        <w:pStyle w:val="3"/>
      </w:pPr>
      <w:r>
        <w:rPr>
          <w:rFonts w:ascii="Times New Roman" w:hAnsi="Times New Roman" w:eastAsia="微软雅黑"/>
          <w:sz w:val="24"/>
        </w:rPr>
        <w:t>小颜按照AI的建议重新制作，不仅图表美观清晰，而且有了明确的叙事逻辑。主管看了3分钟后说：“这版好多了，让我一眼就看到了问题所在。”</w:t>
      </w:r>
    </w:p>
    <w:p w14:paraId="26BAEC46">
      <w:pPr>
        <w:pStyle w:val="3"/>
      </w:pPr>
      <w:r>
        <w:rPr>
          <w:rFonts w:ascii="Times New Roman" w:hAnsi="Times New Roman" w:eastAsia="微软雅黑"/>
          <w:sz w:val="24"/>
        </w:rPr>
        <w:t>本章将帮你系统学习财务数据可视化的方法，从选图原则到图表设计，从仪表盘搭建到AI代码生成，让你的财务数据真正”说话”。</w:t>
      </w:r>
    </w:p>
    <w:p w14:paraId="3E2A14DB">
      <w:r>
        <w:pict>
          <v:rect id="_x0000_i1268" o:spt="1" style="height:1.5pt;width:0pt;" coordsize="21600,21600" o:hr="t" o:hrstd="t" o:hralign="center">
            <v:path/>
            <v:fill focussize="0,0"/>
            <v:stroke/>
            <v:imagedata o:title=""/>
            <o:lock v:ext="edit"/>
            <w10:wrap type="none"/>
            <w10:anchorlock/>
          </v:rect>
        </w:pict>
      </w:r>
    </w:p>
    <w:bookmarkEnd w:id="468"/>
    <w:p w14:paraId="03F2A69B">
      <w:pPr>
        <w:pStyle w:val="4"/>
      </w:pPr>
      <w:bookmarkStart w:id="469" w:name="数据可视化基础认知"/>
      <w:r>
        <w:rPr>
          <w:rFonts w:ascii="Times New Roman" w:hAnsi="Times New Roman" w:eastAsia="微软雅黑"/>
          <w:sz w:val="24"/>
        </w:rPr>
        <w:t>9.1 数据可视化基础认知</w:t>
      </w:r>
    </w:p>
    <w:p w14:paraId="778457FB">
      <w:pPr>
        <w:pStyle w:val="5"/>
      </w:pPr>
      <w:bookmarkStart w:id="470" w:name="数据可视化的意义与基本原则"/>
      <w:r>
        <w:rPr>
          <w:rFonts w:ascii="Times New Roman" w:hAnsi="Times New Roman" w:eastAsia="微软雅黑"/>
          <w:sz w:val="24"/>
        </w:rPr>
        <w:t>9.1.1 数据可视化的意义与基本原则</w:t>
      </w:r>
    </w:p>
    <w:p w14:paraId="5996AE6A">
      <w:pPr>
        <w:pStyle w:val="6"/>
      </w:pPr>
      <w:bookmarkStart w:id="471" w:name="一为什么需要数据可视化"/>
      <w:r>
        <w:rPr>
          <w:rFonts w:ascii="Times New Roman" w:hAnsi="Times New Roman" w:eastAsia="微软雅黑"/>
          <w:sz w:val="24"/>
        </w:rPr>
        <w:t>一、为什么需要数据可视化</w:t>
      </w:r>
    </w:p>
    <w:p w14:paraId="702AD673">
      <w:pPr>
        <w:pStyle w:val="24"/>
      </w:pPr>
      <w:r>
        <w:rPr>
          <w:rFonts w:ascii="Times New Roman" w:hAnsi="Times New Roman" w:eastAsia="微软雅黑"/>
          <w:sz w:val="24"/>
        </w:rPr>
        <w:t>人类大脑处理视觉信息的速度远快于文字和数字。研究表明，图表比纯数字更容易被记忆和理解，如表9-1所示。</w:t>
      </w:r>
    </w:p>
    <w:p w14:paraId="5901B82F">
      <w:pPr>
        <w:pStyle w:val="3"/>
      </w:pPr>
      <w:r>
        <w:rPr>
          <w:rFonts w:ascii="Times New Roman" w:hAnsi="Times New Roman" w:eastAsia="微软雅黑"/>
          <w:sz w:val="24"/>
        </w:rPr>
        <w:t>表9-1 数字表格与可视化图表的信息传递效率对比</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416"/>
        <w:gridCol w:w="2636"/>
      </w:tblGrid>
      <w:tr w14:paraId="74C606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0973383">
            <w:pPr>
              <w:pStyle w:val="25"/>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3357232">
            <w:pPr>
              <w:pStyle w:val="25"/>
              <w:jc w:val="left"/>
            </w:pPr>
            <w:r>
              <w:rPr>
                <w:rFonts w:ascii="Times New Roman" w:hAnsi="Times New Roman" w:eastAsia="微软雅黑"/>
                <w:b/>
                <w:color w:val="1E3A8A"/>
                <w:sz w:val="22"/>
              </w:rPr>
              <w:t>数字表格</w:t>
            </w:r>
          </w:p>
        </w:tc>
        <w:tc>
          <w:tcPr>
            <w:tcBorders>
              <w:top w:val="single" w:color="E2E8F0" w:sz="6" w:space="0"/>
              <w:left w:val="single" w:color="E2E8F0" w:sz="6" w:space="0"/>
              <w:bottom w:val="single" w:color="E2E8F0" w:sz="6" w:space="0"/>
              <w:right w:val="single" w:color="E2E8F0" w:sz="6" w:space="0"/>
            </w:tcBorders>
            <w:shd w:val="clear" w:color="auto" w:fill="EEF4FF"/>
          </w:tcPr>
          <w:p w14:paraId="59D68C99">
            <w:pPr>
              <w:pStyle w:val="25"/>
              <w:jc w:val="left"/>
            </w:pPr>
            <w:r>
              <w:rPr>
                <w:rFonts w:ascii="Times New Roman" w:hAnsi="Times New Roman" w:eastAsia="微软雅黑"/>
                <w:b/>
                <w:color w:val="1E3A8A"/>
                <w:sz w:val="22"/>
              </w:rPr>
              <w:t>可视化图表</w:t>
            </w:r>
          </w:p>
        </w:tc>
      </w:tr>
      <w:tr w14:paraId="13BC1D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A2D853C">
            <w:pPr>
              <w:pStyle w:val="25"/>
              <w:jc w:val="left"/>
            </w:pPr>
            <w:r>
              <w:rPr>
                <w:rFonts w:ascii="Times New Roman" w:hAnsi="Times New Roman" w:eastAsia="微软雅黑"/>
                <w:b/>
                <w:bCs/>
                <w:sz w:val="22"/>
              </w:rPr>
              <w:t>理解速度</w:t>
            </w:r>
          </w:p>
        </w:tc>
        <w:tc>
          <w:tcPr>
            <w:tcBorders>
              <w:top w:val="single" w:color="E2E8F0" w:sz="6" w:space="0"/>
              <w:left w:val="single" w:color="E2E8F0" w:sz="6" w:space="0"/>
              <w:bottom w:val="single" w:color="E2E8F0" w:sz="6" w:space="0"/>
              <w:right w:val="single" w:color="E2E8F0" w:sz="6" w:space="0"/>
            </w:tcBorders>
          </w:tcPr>
          <w:p w14:paraId="1907DFF1">
            <w:pPr>
              <w:pStyle w:val="25"/>
              <w:jc w:val="left"/>
            </w:pPr>
            <w:r>
              <w:rPr>
                <w:rFonts w:ascii="Times New Roman" w:hAnsi="Times New Roman" w:eastAsia="微软雅黑"/>
                <w:sz w:val="22"/>
              </w:rPr>
              <w:t>需要逐行阅读和比较</w:t>
            </w:r>
          </w:p>
        </w:tc>
        <w:tc>
          <w:tcPr>
            <w:tcBorders>
              <w:top w:val="single" w:color="E2E8F0" w:sz="6" w:space="0"/>
              <w:left w:val="single" w:color="E2E8F0" w:sz="6" w:space="0"/>
              <w:bottom w:val="single" w:color="E2E8F0" w:sz="6" w:space="0"/>
              <w:right w:val="single" w:color="E2E8F0" w:sz="6" w:space="0"/>
            </w:tcBorders>
          </w:tcPr>
          <w:p w14:paraId="339B99A9">
            <w:pPr>
              <w:pStyle w:val="25"/>
              <w:jc w:val="left"/>
            </w:pPr>
            <w:r>
              <w:rPr>
                <w:rFonts w:ascii="Times New Roman" w:hAnsi="Times New Roman" w:eastAsia="微软雅黑"/>
                <w:sz w:val="22"/>
              </w:rPr>
              <w:t>一眼把握整体趋势</w:t>
            </w:r>
          </w:p>
        </w:tc>
      </w:tr>
      <w:tr w14:paraId="502B59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A0D918">
            <w:pPr>
              <w:pStyle w:val="25"/>
              <w:jc w:val="left"/>
            </w:pPr>
            <w:r>
              <w:rPr>
                <w:rFonts w:ascii="Times New Roman" w:hAnsi="Times New Roman" w:eastAsia="微软雅黑"/>
                <w:b/>
                <w:bCs/>
                <w:sz w:val="22"/>
              </w:rPr>
              <w:t>记忆效果</w:t>
            </w:r>
          </w:p>
        </w:tc>
        <w:tc>
          <w:tcPr>
            <w:tcBorders>
              <w:top w:val="single" w:color="E2E8F0" w:sz="6" w:space="0"/>
              <w:left w:val="single" w:color="E2E8F0" w:sz="6" w:space="0"/>
              <w:bottom w:val="single" w:color="E2E8F0" w:sz="6" w:space="0"/>
              <w:right w:val="single" w:color="E2E8F0" w:sz="6" w:space="0"/>
            </w:tcBorders>
            <w:shd w:val="clear" w:color="auto" w:fill="F8FAFC"/>
          </w:tcPr>
          <w:p w14:paraId="33A7C9C7">
            <w:pPr>
              <w:pStyle w:val="25"/>
              <w:jc w:val="left"/>
            </w:pPr>
            <w:r>
              <w:rPr>
                <w:rFonts w:ascii="Times New Roman" w:hAnsi="Times New Roman" w:eastAsia="微软雅黑"/>
                <w:sz w:val="22"/>
              </w:rPr>
              <w:t>容易遗忘具体数字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1EC546EB">
            <w:pPr>
              <w:pStyle w:val="25"/>
              <w:jc w:val="left"/>
            </w:pPr>
            <w:r>
              <w:rPr>
                <w:rFonts w:ascii="Times New Roman" w:hAnsi="Times New Roman" w:eastAsia="微软雅黑"/>
                <w:sz w:val="22"/>
              </w:rPr>
              <w:t>图形印象更持久</w:t>
            </w:r>
          </w:p>
        </w:tc>
      </w:tr>
      <w:tr w14:paraId="4D21B6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0CB1C9">
            <w:pPr>
              <w:pStyle w:val="25"/>
              <w:jc w:val="left"/>
            </w:pPr>
            <w:r>
              <w:rPr>
                <w:rFonts w:ascii="Times New Roman" w:hAnsi="Times New Roman" w:eastAsia="微软雅黑"/>
                <w:b/>
                <w:bCs/>
                <w:sz w:val="22"/>
              </w:rPr>
              <w:t>异常识别</w:t>
            </w:r>
          </w:p>
        </w:tc>
        <w:tc>
          <w:tcPr>
            <w:tcBorders>
              <w:top w:val="single" w:color="E2E8F0" w:sz="6" w:space="0"/>
              <w:left w:val="single" w:color="E2E8F0" w:sz="6" w:space="0"/>
              <w:bottom w:val="single" w:color="E2E8F0" w:sz="6" w:space="0"/>
              <w:right w:val="single" w:color="E2E8F0" w:sz="6" w:space="0"/>
            </w:tcBorders>
          </w:tcPr>
          <w:p w14:paraId="5C04CF9A">
            <w:pPr>
              <w:pStyle w:val="25"/>
              <w:jc w:val="left"/>
            </w:pPr>
            <w:r>
              <w:rPr>
                <w:rFonts w:ascii="Times New Roman" w:hAnsi="Times New Roman" w:eastAsia="微软雅黑"/>
                <w:sz w:val="22"/>
              </w:rPr>
              <w:t>需要仔细核对才能发现</w:t>
            </w:r>
          </w:p>
        </w:tc>
        <w:tc>
          <w:tcPr>
            <w:tcBorders>
              <w:top w:val="single" w:color="E2E8F0" w:sz="6" w:space="0"/>
              <w:left w:val="single" w:color="E2E8F0" w:sz="6" w:space="0"/>
              <w:bottom w:val="single" w:color="E2E8F0" w:sz="6" w:space="0"/>
              <w:right w:val="single" w:color="E2E8F0" w:sz="6" w:space="0"/>
            </w:tcBorders>
          </w:tcPr>
          <w:p w14:paraId="05A2AC69">
            <w:pPr>
              <w:pStyle w:val="25"/>
              <w:jc w:val="left"/>
            </w:pPr>
            <w:r>
              <w:rPr>
                <w:rFonts w:ascii="Times New Roman" w:hAnsi="Times New Roman" w:eastAsia="微软雅黑"/>
                <w:sz w:val="22"/>
              </w:rPr>
              <w:t>异常值视觉上突出</w:t>
            </w:r>
          </w:p>
        </w:tc>
      </w:tr>
      <w:tr w14:paraId="185738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B9C5A5">
            <w:pPr>
              <w:pStyle w:val="25"/>
              <w:jc w:val="left"/>
            </w:pPr>
            <w:r>
              <w:rPr>
                <w:rFonts w:ascii="Times New Roman" w:hAnsi="Times New Roman" w:eastAsia="微软雅黑"/>
                <w:b/>
                <w:bCs/>
                <w:sz w:val="22"/>
              </w:rPr>
              <w:t>趋势判断</w:t>
            </w:r>
          </w:p>
        </w:tc>
        <w:tc>
          <w:tcPr>
            <w:tcBorders>
              <w:top w:val="single" w:color="E2E8F0" w:sz="6" w:space="0"/>
              <w:left w:val="single" w:color="E2E8F0" w:sz="6" w:space="0"/>
              <w:bottom w:val="single" w:color="E2E8F0" w:sz="6" w:space="0"/>
              <w:right w:val="single" w:color="E2E8F0" w:sz="6" w:space="0"/>
            </w:tcBorders>
            <w:shd w:val="clear" w:color="auto" w:fill="F8FAFC"/>
          </w:tcPr>
          <w:p w14:paraId="361BA1C6">
            <w:pPr>
              <w:pStyle w:val="25"/>
              <w:jc w:val="left"/>
            </w:pPr>
            <w:r>
              <w:rPr>
                <w:rFonts w:ascii="Times New Roman" w:hAnsi="Times New Roman" w:eastAsia="微软雅黑"/>
                <w:sz w:val="22"/>
              </w:rPr>
              <w:t>难以直观感受变化方向</w:t>
            </w:r>
          </w:p>
        </w:tc>
        <w:tc>
          <w:tcPr>
            <w:tcBorders>
              <w:top w:val="single" w:color="E2E8F0" w:sz="6" w:space="0"/>
              <w:left w:val="single" w:color="E2E8F0" w:sz="6" w:space="0"/>
              <w:bottom w:val="single" w:color="E2E8F0" w:sz="6" w:space="0"/>
              <w:right w:val="single" w:color="E2E8F0" w:sz="6" w:space="0"/>
            </w:tcBorders>
            <w:shd w:val="clear" w:color="auto" w:fill="F8FAFC"/>
          </w:tcPr>
          <w:p w14:paraId="32EAE75F">
            <w:pPr>
              <w:pStyle w:val="25"/>
              <w:jc w:val="left"/>
            </w:pPr>
            <w:r>
              <w:rPr>
                <w:rFonts w:ascii="Times New Roman" w:hAnsi="Times New Roman" w:eastAsia="微软雅黑"/>
                <w:sz w:val="22"/>
              </w:rPr>
              <w:t>折线图直观展示趋势</w:t>
            </w:r>
          </w:p>
        </w:tc>
      </w:tr>
      <w:tr w14:paraId="462BAB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0531D6">
            <w:pPr>
              <w:pStyle w:val="25"/>
              <w:jc w:val="left"/>
            </w:pPr>
            <w:r>
              <w:rPr>
                <w:rFonts w:ascii="Times New Roman" w:hAnsi="Times New Roman" w:eastAsia="微软雅黑"/>
                <w:b/>
                <w:bCs/>
                <w:sz w:val="22"/>
              </w:rPr>
              <w:t>比较效率</w:t>
            </w:r>
          </w:p>
        </w:tc>
        <w:tc>
          <w:tcPr>
            <w:tcBorders>
              <w:top w:val="single" w:color="E2E8F0" w:sz="6" w:space="0"/>
              <w:left w:val="single" w:color="E2E8F0" w:sz="6" w:space="0"/>
              <w:bottom w:val="single" w:color="E2E8F0" w:sz="6" w:space="0"/>
              <w:right w:val="single" w:color="E2E8F0" w:sz="6" w:space="0"/>
            </w:tcBorders>
          </w:tcPr>
          <w:p w14:paraId="5AF622D5">
            <w:pPr>
              <w:pStyle w:val="25"/>
              <w:jc w:val="left"/>
            </w:pPr>
            <w:r>
              <w:rPr>
                <w:rFonts w:ascii="Times New Roman" w:hAnsi="Times New Roman" w:eastAsia="微软雅黑"/>
                <w:sz w:val="22"/>
              </w:rPr>
              <w:t>多列数字难以快速比较</w:t>
            </w:r>
          </w:p>
        </w:tc>
        <w:tc>
          <w:tcPr>
            <w:tcBorders>
              <w:top w:val="single" w:color="E2E8F0" w:sz="6" w:space="0"/>
              <w:left w:val="single" w:color="E2E8F0" w:sz="6" w:space="0"/>
              <w:bottom w:val="single" w:color="E2E8F0" w:sz="6" w:space="0"/>
              <w:right w:val="single" w:color="E2E8F0" w:sz="6" w:space="0"/>
            </w:tcBorders>
          </w:tcPr>
          <w:p w14:paraId="71633490">
            <w:pPr>
              <w:pStyle w:val="25"/>
              <w:jc w:val="left"/>
            </w:pPr>
            <w:r>
              <w:rPr>
                <w:rFonts w:ascii="Times New Roman" w:hAnsi="Times New Roman" w:eastAsia="微软雅黑"/>
                <w:sz w:val="22"/>
              </w:rPr>
              <w:t>柱状图高低对比一目了然</w:t>
            </w:r>
          </w:p>
        </w:tc>
      </w:tr>
    </w:tbl>
    <w:p w14:paraId="62DD607A">
      <w:pPr>
        <w:pStyle w:val="3"/>
      </w:pPr>
      <w:r>
        <w:rPr>
          <w:rFonts w:ascii="Times New Roman" w:hAnsi="Times New Roman" w:eastAsia="微软雅黑"/>
          <w:sz w:val="24"/>
        </w:rPr>
        <w:t>数据可视化在财务工作中的价值体现在三个层面，如图9-1所示。</w:t>
      </w:r>
    </w:p>
    <w:p w14:paraId="2B315A08">
      <w:pPr>
        <w:pStyle w:val="36"/>
      </w:pPr>
      <w:r>
        <w:drawing>
          <wp:inline distT="0" distB="0" distL="114300" distR="114300">
            <wp:extent cx="4800600" cy="2183130"/>
            <wp:effectExtent l="0" t="0" r="0" b="0"/>
            <wp:docPr id="3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mermaid diagram"/>
                    <pic:cNvPicPr>
                      <a:picLocks noChangeAspect="1" noChangeArrowheads="1"/>
                    </pic:cNvPicPr>
                  </pic:nvPicPr>
                  <pic:blipFill>
                    <a:blip r:embed="rId87"/>
                    <a:stretch>
                      <a:fillRect/>
                    </a:stretch>
                  </pic:blipFill>
                  <pic:spPr>
                    <a:xfrm>
                      <a:off x="0" y="0"/>
                      <a:ext cx="4800600" cy="2183405"/>
                    </a:xfrm>
                    <a:prstGeom prst="rect">
                      <a:avLst/>
                    </a:prstGeom>
                    <a:noFill/>
                    <a:ln w="9525">
                      <a:noFill/>
                    </a:ln>
                  </pic:spPr>
                </pic:pic>
              </a:graphicData>
            </a:graphic>
          </wp:inline>
        </w:drawing>
      </w:r>
    </w:p>
    <w:p w14:paraId="7C48E4E2">
      <w:pPr>
        <w:pStyle w:val="3"/>
      </w:pPr>
      <w:r>
        <w:rPr>
          <w:rFonts w:ascii="Times New Roman" w:hAnsi="Times New Roman" w:eastAsia="微软雅黑"/>
          <w:sz w:val="24"/>
        </w:rPr>
        <w:t>图9-1 财务数据可视化的三层价值</w:t>
      </w:r>
    </w:p>
    <w:bookmarkEnd w:id="471"/>
    <w:p w14:paraId="3200DF87">
      <w:pPr>
        <w:pStyle w:val="6"/>
      </w:pPr>
      <w:bookmarkStart w:id="472" w:name="二数据可视化的七项基本原则"/>
      <w:r>
        <w:rPr>
          <w:rFonts w:ascii="Times New Roman" w:hAnsi="Times New Roman" w:eastAsia="微软雅黑"/>
          <w:sz w:val="24"/>
        </w:rPr>
        <w:t>二、数据可视化的七项基本原则</w:t>
      </w:r>
    </w:p>
    <w:p w14:paraId="5648C72A">
      <w:pPr>
        <w:pStyle w:val="24"/>
      </w:pPr>
      <w:r>
        <w:rPr>
          <w:rFonts w:ascii="Times New Roman" w:hAnsi="Times New Roman" w:eastAsia="微软雅黑"/>
          <w:sz w:val="24"/>
        </w:rPr>
        <w:t>好的数据可视化作品需要遵循以下基本原则，如图9-2所示。</w:t>
      </w:r>
    </w:p>
    <w:p w14:paraId="6F995AEA">
      <w:pPr>
        <w:pStyle w:val="36"/>
      </w:pPr>
      <w:r>
        <w:drawing>
          <wp:inline distT="0" distB="0" distL="114300" distR="114300">
            <wp:extent cx="4800600" cy="1083310"/>
            <wp:effectExtent l="0" t="0" r="0" b="0"/>
            <wp:docPr id="4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mermaid diagram"/>
                    <pic:cNvPicPr>
                      <a:picLocks noChangeAspect="1" noChangeArrowheads="1"/>
                    </pic:cNvPicPr>
                  </pic:nvPicPr>
                  <pic:blipFill>
                    <a:blip r:embed="rId88"/>
                    <a:stretch>
                      <a:fillRect/>
                    </a:stretch>
                  </pic:blipFill>
                  <pic:spPr>
                    <a:xfrm>
                      <a:off x="0" y="0"/>
                      <a:ext cx="4800600" cy="1083808"/>
                    </a:xfrm>
                    <a:prstGeom prst="rect">
                      <a:avLst/>
                    </a:prstGeom>
                    <a:noFill/>
                    <a:ln w="9525">
                      <a:noFill/>
                    </a:ln>
                  </pic:spPr>
                </pic:pic>
              </a:graphicData>
            </a:graphic>
          </wp:inline>
        </w:drawing>
      </w:r>
    </w:p>
    <w:p w14:paraId="7317EF69">
      <w:pPr>
        <w:pStyle w:val="3"/>
      </w:pPr>
      <w:r>
        <w:rPr>
          <w:rFonts w:ascii="Times New Roman" w:hAnsi="Times New Roman" w:eastAsia="微软雅黑"/>
          <w:sz w:val="24"/>
        </w:rPr>
        <w:t>图9-2 数据可视化七项基本原则</w:t>
      </w:r>
    </w:p>
    <w:bookmarkEnd w:id="472"/>
    <w:p w14:paraId="56D7E61A">
      <w:pPr>
        <w:pStyle w:val="6"/>
      </w:pPr>
      <w:bookmarkStart w:id="473" w:name="三可视化中的诚信问题"/>
      <w:r>
        <w:rPr>
          <w:rFonts w:ascii="Times New Roman" w:hAnsi="Times New Roman" w:eastAsia="微软雅黑"/>
          <w:sz w:val="24"/>
        </w:rPr>
        <w:t>三、可视化中的诚信问题</w:t>
      </w:r>
    </w:p>
    <w:p w14:paraId="514197CA">
      <w:pPr>
        <w:pStyle w:val="24"/>
      </w:pPr>
      <w:r>
        <w:rPr>
          <w:rFonts w:ascii="Times New Roman" w:hAnsi="Times New Roman" w:eastAsia="微软雅黑"/>
          <w:sz w:val="24"/>
        </w:rPr>
        <w:t>在财务工作中，图表设计可能被用于有意或无意地误导受众。常见的误导性图表手法如表9-2所示。</w:t>
      </w:r>
    </w:p>
    <w:p w14:paraId="2B317212">
      <w:pPr>
        <w:pStyle w:val="3"/>
      </w:pPr>
      <w:r>
        <w:rPr>
          <w:rFonts w:ascii="Times New Roman" w:hAnsi="Times New Roman" w:eastAsia="微软雅黑"/>
          <w:sz w:val="24"/>
        </w:rPr>
        <w:t>表9-2 常见的误导性图表手法</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58"/>
        <w:gridCol w:w="3889"/>
        <w:gridCol w:w="3509"/>
      </w:tblGrid>
      <w:tr w14:paraId="351D9C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4387CE4">
            <w:pPr>
              <w:pStyle w:val="25"/>
              <w:jc w:val="left"/>
            </w:pPr>
            <w:r>
              <w:rPr>
                <w:rFonts w:ascii="Times New Roman" w:hAnsi="Times New Roman" w:eastAsia="微软雅黑"/>
                <w:b/>
                <w:color w:val="1E3A8A"/>
                <w:sz w:val="22"/>
              </w:rPr>
              <w:t>误导手法</w:t>
            </w:r>
          </w:p>
        </w:tc>
        <w:tc>
          <w:tcPr>
            <w:tcBorders>
              <w:top w:val="single" w:color="E2E8F0" w:sz="6" w:space="0"/>
              <w:left w:val="single" w:color="E2E8F0" w:sz="6" w:space="0"/>
              <w:bottom w:val="single" w:color="E2E8F0" w:sz="6" w:space="0"/>
              <w:right w:val="single" w:color="E2E8F0" w:sz="6" w:space="0"/>
            </w:tcBorders>
            <w:shd w:val="clear" w:color="auto" w:fill="EEF4FF"/>
          </w:tcPr>
          <w:p w14:paraId="2D46DEA8">
            <w:pPr>
              <w:pStyle w:val="25"/>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29F440DA">
            <w:pPr>
              <w:pStyle w:val="25"/>
              <w:jc w:val="left"/>
            </w:pPr>
            <w:r>
              <w:rPr>
                <w:rFonts w:ascii="Times New Roman" w:hAnsi="Times New Roman" w:eastAsia="微软雅黑"/>
                <w:b/>
                <w:color w:val="1E3A8A"/>
                <w:sz w:val="22"/>
              </w:rPr>
              <w:t>正确做法</w:t>
            </w:r>
          </w:p>
        </w:tc>
      </w:tr>
      <w:tr w14:paraId="0A83A0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065E067">
            <w:pPr>
              <w:pStyle w:val="25"/>
              <w:jc w:val="left"/>
            </w:pPr>
            <w:r>
              <w:rPr>
                <w:rFonts w:ascii="Times New Roman" w:hAnsi="Times New Roman" w:eastAsia="微软雅黑"/>
                <w:b/>
                <w:bCs/>
                <w:sz w:val="22"/>
              </w:rPr>
              <w:t>截断Y轴</w:t>
            </w:r>
          </w:p>
        </w:tc>
        <w:tc>
          <w:tcPr>
            <w:tcBorders>
              <w:top w:val="single" w:color="E2E8F0" w:sz="6" w:space="0"/>
              <w:left w:val="single" w:color="E2E8F0" w:sz="6" w:space="0"/>
              <w:bottom w:val="single" w:color="E2E8F0" w:sz="6" w:space="0"/>
              <w:right w:val="single" w:color="E2E8F0" w:sz="6" w:space="0"/>
            </w:tcBorders>
          </w:tcPr>
          <w:p w14:paraId="2101045D">
            <w:pPr>
              <w:pStyle w:val="25"/>
              <w:jc w:val="left"/>
            </w:pPr>
            <w:r>
              <w:rPr>
                <w:rFonts w:ascii="Times New Roman" w:hAnsi="Times New Roman" w:eastAsia="微软雅黑"/>
                <w:sz w:val="22"/>
              </w:rPr>
              <w:t>Y轴不从0开始，使微小差异看起来很大</w:t>
            </w:r>
          </w:p>
        </w:tc>
        <w:tc>
          <w:tcPr>
            <w:tcBorders>
              <w:top w:val="single" w:color="E2E8F0" w:sz="6" w:space="0"/>
              <w:left w:val="single" w:color="E2E8F0" w:sz="6" w:space="0"/>
              <w:bottom w:val="single" w:color="E2E8F0" w:sz="6" w:space="0"/>
              <w:right w:val="single" w:color="E2E8F0" w:sz="6" w:space="0"/>
            </w:tcBorders>
          </w:tcPr>
          <w:p w14:paraId="7B7B66E6">
            <w:pPr>
              <w:pStyle w:val="25"/>
              <w:jc w:val="left"/>
            </w:pPr>
            <w:r>
              <w:rPr>
                <w:rFonts w:ascii="Times New Roman" w:hAnsi="Times New Roman" w:eastAsia="微软雅黑"/>
                <w:sz w:val="22"/>
              </w:rPr>
              <w:t>除非有充分理由，Y轴应从0开始</w:t>
            </w:r>
          </w:p>
        </w:tc>
      </w:tr>
      <w:tr w14:paraId="531EDA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DC8C802">
            <w:pPr>
              <w:pStyle w:val="25"/>
              <w:jc w:val="left"/>
            </w:pPr>
            <w:r>
              <w:rPr>
                <w:rFonts w:ascii="Times New Roman" w:hAnsi="Times New Roman" w:eastAsia="微软雅黑"/>
                <w:b/>
                <w:bCs/>
                <w:sz w:val="22"/>
              </w:rPr>
              <w:t>选择性时间段</w:t>
            </w:r>
          </w:p>
        </w:tc>
        <w:tc>
          <w:tcPr>
            <w:tcBorders>
              <w:top w:val="single" w:color="E2E8F0" w:sz="6" w:space="0"/>
              <w:left w:val="single" w:color="E2E8F0" w:sz="6" w:space="0"/>
              <w:bottom w:val="single" w:color="E2E8F0" w:sz="6" w:space="0"/>
              <w:right w:val="single" w:color="E2E8F0" w:sz="6" w:space="0"/>
            </w:tcBorders>
            <w:shd w:val="clear" w:color="auto" w:fill="F8FAFC"/>
          </w:tcPr>
          <w:p w14:paraId="4F3BFF7D">
            <w:pPr>
              <w:pStyle w:val="25"/>
              <w:jc w:val="left"/>
            </w:pPr>
            <w:r>
              <w:rPr>
                <w:rFonts w:ascii="Times New Roman" w:hAnsi="Times New Roman" w:eastAsia="微软雅黑"/>
                <w:sz w:val="22"/>
              </w:rPr>
              <w:t>只展示对自己有利的时间段数据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1F8CA328">
            <w:pPr>
              <w:pStyle w:val="25"/>
              <w:jc w:val="left"/>
            </w:pPr>
            <w:r>
              <w:rPr>
                <w:rFonts w:ascii="Times New Roman" w:hAnsi="Times New Roman" w:eastAsia="微软雅黑"/>
                <w:sz w:val="22"/>
              </w:rPr>
              <w:t>展示完整时间序列，说明选择依据</w:t>
            </w:r>
          </w:p>
        </w:tc>
      </w:tr>
      <w:tr w14:paraId="79BEB4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1A1D5E">
            <w:pPr>
              <w:pStyle w:val="25"/>
              <w:jc w:val="left"/>
            </w:pPr>
            <w:r>
              <w:rPr>
                <w:rFonts w:ascii="Times New Roman" w:hAnsi="Times New Roman" w:eastAsia="微软雅黑"/>
                <w:b/>
                <w:bCs/>
                <w:sz w:val="22"/>
              </w:rPr>
              <w:t>面积误用</w:t>
            </w:r>
          </w:p>
        </w:tc>
        <w:tc>
          <w:tcPr>
            <w:tcBorders>
              <w:top w:val="single" w:color="E2E8F0" w:sz="6" w:space="0"/>
              <w:left w:val="single" w:color="E2E8F0" w:sz="6" w:space="0"/>
              <w:bottom w:val="single" w:color="E2E8F0" w:sz="6" w:space="0"/>
              <w:right w:val="single" w:color="E2E8F0" w:sz="6" w:space="0"/>
            </w:tcBorders>
          </w:tcPr>
          <w:p w14:paraId="333E7A73">
            <w:pPr>
              <w:pStyle w:val="25"/>
              <w:jc w:val="left"/>
            </w:pPr>
            <w:r>
              <w:rPr>
                <w:rFonts w:ascii="Times New Roman" w:hAnsi="Times New Roman" w:eastAsia="微软雅黑"/>
                <w:sz w:val="22"/>
              </w:rPr>
              <w:t>用直径而非面积表示数量，导致误差</w:t>
            </w:r>
          </w:p>
        </w:tc>
        <w:tc>
          <w:tcPr>
            <w:tcBorders>
              <w:top w:val="single" w:color="E2E8F0" w:sz="6" w:space="0"/>
              <w:left w:val="single" w:color="E2E8F0" w:sz="6" w:space="0"/>
              <w:bottom w:val="single" w:color="E2E8F0" w:sz="6" w:space="0"/>
              <w:right w:val="single" w:color="E2E8F0" w:sz="6" w:space="0"/>
            </w:tcBorders>
          </w:tcPr>
          <w:p w14:paraId="742CA5AB">
            <w:pPr>
              <w:pStyle w:val="25"/>
              <w:jc w:val="left"/>
            </w:pPr>
            <w:r>
              <w:rPr>
                <w:rFonts w:ascii="Times New Roman" w:hAnsi="Times New Roman" w:eastAsia="微软雅黑"/>
                <w:sz w:val="22"/>
              </w:rPr>
              <w:t>统一使用面积（而非直径）表示数量</w:t>
            </w:r>
          </w:p>
        </w:tc>
      </w:tr>
      <w:tr w14:paraId="6786C4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7253A7">
            <w:pPr>
              <w:pStyle w:val="25"/>
              <w:jc w:val="left"/>
            </w:pPr>
            <w:r>
              <w:rPr>
                <w:rFonts w:ascii="Times New Roman" w:hAnsi="Times New Roman" w:eastAsia="微软雅黑"/>
                <w:b/>
                <w:bCs/>
                <w:sz w:val="22"/>
              </w:rPr>
              <w:t>3D图表扭曲</w:t>
            </w:r>
          </w:p>
        </w:tc>
        <w:tc>
          <w:tcPr>
            <w:tcBorders>
              <w:top w:val="single" w:color="E2E8F0" w:sz="6" w:space="0"/>
              <w:left w:val="single" w:color="E2E8F0" w:sz="6" w:space="0"/>
              <w:bottom w:val="single" w:color="E2E8F0" w:sz="6" w:space="0"/>
              <w:right w:val="single" w:color="E2E8F0" w:sz="6" w:space="0"/>
            </w:tcBorders>
            <w:shd w:val="clear" w:color="auto" w:fill="F8FAFC"/>
          </w:tcPr>
          <w:p w14:paraId="11A21407">
            <w:pPr>
              <w:pStyle w:val="25"/>
              <w:jc w:val="left"/>
            </w:pPr>
            <w:r>
              <w:rPr>
                <w:rFonts w:ascii="Times New Roman" w:hAnsi="Times New Roman" w:eastAsia="微软雅黑"/>
                <w:sz w:val="22"/>
              </w:rPr>
              <w:t>3D效果使比例关系不准确</w:t>
            </w:r>
          </w:p>
        </w:tc>
        <w:tc>
          <w:tcPr>
            <w:tcBorders>
              <w:top w:val="single" w:color="E2E8F0" w:sz="6" w:space="0"/>
              <w:left w:val="single" w:color="E2E8F0" w:sz="6" w:space="0"/>
              <w:bottom w:val="single" w:color="E2E8F0" w:sz="6" w:space="0"/>
              <w:right w:val="single" w:color="E2E8F0" w:sz="6" w:space="0"/>
            </w:tcBorders>
            <w:shd w:val="clear" w:color="auto" w:fill="F8FAFC"/>
          </w:tcPr>
          <w:p w14:paraId="7B438915">
            <w:pPr>
              <w:pStyle w:val="25"/>
              <w:jc w:val="left"/>
            </w:pPr>
            <w:r>
              <w:rPr>
                <w:rFonts w:ascii="Times New Roman" w:hAnsi="Times New Roman" w:eastAsia="微软雅黑"/>
                <w:sz w:val="22"/>
              </w:rPr>
              <w:t>优先使用2D图表，更准确清晰</w:t>
            </w:r>
          </w:p>
        </w:tc>
      </w:tr>
      <w:tr w14:paraId="1134E3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0DF23B1">
            <w:pPr>
              <w:pStyle w:val="25"/>
              <w:jc w:val="left"/>
            </w:pPr>
            <w:r>
              <w:rPr>
                <w:rFonts w:ascii="Times New Roman" w:hAnsi="Times New Roman" w:eastAsia="微软雅黑"/>
                <w:b/>
                <w:bCs/>
                <w:sz w:val="22"/>
              </w:rPr>
              <w:t>双轴混淆</w:t>
            </w:r>
          </w:p>
        </w:tc>
        <w:tc>
          <w:tcPr>
            <w:tcBorders>
              <w:top w:val="single" w:color="E2E8F0" w:sz="6" w:space="0"/>
              <w:left w:val="single" w:color="E2E8F0" w:sz="6" w:space="0"/>
              <w:bottom w:val="single" w:color="E2E8F0" w:sz="6" w:space="0"/>
              <w:right w:val="single" w:color="E2E8F0" w:sz="6" w:space="0"/>
            </w:tcBorders>
          </w:tcPr>
          <w:p w14:paraId="41DAE6FC">
            <w:pPr>
              <w:pStyle w:val="25"/>
              <w:jc w:val="left"/>
            </w:pPr>
            <w:r>
              <w:rPr>
                <w:rFonts w:ascii="Times New Roman" w:hAnsi="Times New Roman" w:eastAsia="微软雅黑"/>
                <w:sz w:val="22"/>
              </w:rPr>
              <w:t>两个Y轴使数据关系看起来更强</w:t>
            </w:r>
          </w:p>
        </w:tc>
        <w:tc>
          <w:tcPr>
            <w:tcBorders>
              <w:top w:val="single" w:color="E2E8F0" w:sz="6" w:space="0"/>
              <w:left w:val="single" w:color="E2E8F0" w:sz="6" w:space="0"/>
              <w:bottom w:val="single" w:color="E2E8F0" w:sz="6" w:space="0"/>
              <w:right w:val="single" w:color="E2E8F0" w:sz="6" w:space="0"/>
            </w:tcBorders>
          </w:tcPr>
          <w:p w14:paraId="0EF72CC4">
            <w:pPr>
              <w:pStyle w:val="25"/>
              <w:jc w:val="left"/>
            </w:pPr>
            <w:r>
              <w:rPr>
                <w:rFonts w:ascii="Times New Roman" w:hAnsi="Times New Roman" w:eastAsia="微软雅黑"/>
                <w:sz w:val="22"/>
              </w:rPr>
              <w:t>清晰标注两个轴的含义和单位</w:t>
            </w:r>
          </w:p>
        </w:tc>
      </w:tr>
    </w:tbl>
    <w:p w14:paraId="756A5D10">
      <w:pPr>
        <w:pStyle w:val="13"/>
      </w:pPr>
      <w:r>
        <w:rPr>
          <w:rFonts w:ascii="Times New Roman" w:hAnsi="Times New Roman" w:eastAsia="微软雅黑"/>
          <w:b/>
          <w:bCs/>
          <w:sz w:val="24"/>
        </w:rPr>
        <w:t>职业道德提醒</w:t>
      </w:r>
      <w:r>
        <w:rPr>
          <w:rFonts w:ascii="Times New Roman" w:hAnsi="Times New Roman" w:eastAsia="微软雅黑"/>
          <w:sz w:val="24"/>
        </w:rPr>
        <w:t>：财务数据的可视化承载着向管理层、投资者等利益相关方传递真实信息的责任。任何故意通过图表设计误导受众的行为，都是对职业道德的违背。</w:t>
      </w:r>
    </w:p>
    <w:p w14:paraId="3EFDEB18">
      <w:r>
        <w:pict>
          <v:rect id="_x0000_i1269" o:spt="1" style="height:1.5pt;width:0pt;" coordsize="21600,21600" o:hr="t" o:hrstd="t" o:hralign="center">
            <v:path/>
            <v:fill focussize="0,0"/>
            <v:stroke/>
            <v:imagedata o:title=""/>
            <o:lock v:ext="edit"/>
            <w10:wrap type="none"/>
            <w10:anchorlock/>
          </v:rect>
        </w:pict>
      </w:r>
    </w:p>
    <w:bookmarkEnd w:id="470"/>
    <w:bookmarkEnd w:id="473"/>
    <w:p w14:paraId="0D577B8A">
      <w:pPr>
        <w:pStyle w:val="5"/>
      </w:pPr>
      <w:bookmarkStart w:id="474" w:name="常用图表类型及其适用场景"/>
      <w:r>
        <w:rPr>
          <w:rFonts w:ascii="Times New Roman" w:hAnsi="Times New Roman" w:eastAsia="微软雅黑"/>
          <w:sz w:val="24"/>
        </w:rPr>
        <w:t>9.1.2 常用图表类型及其适用场景</w:t>
      </w:r>
    </w:p>
    <w:p w14:paraId="43EC3F2C">
      <w:pPr>
        <w:pStyle w:val="6"/>
      </w:pPr>
      <w:bookmarkStart w:id="475" w:name="一财务工作中最常用的图表类型"/>
      <w:r>
        <w:rPr>
          <w:rFonts w:ascii="Times New Roman" w:hAnsi="Times New Roman" w:eastAsia="微软雅黑"/>
          <w:sz w:val="24"/>
        </w:rPr>
        <w:t>一、财务工作中最常用的图表类型</w:t>
      </w:r>
    </w:p>
    <w:p w14:paraId="6B572A4E">
      <w:pPr>
        <w:pStyle w:val="24"/>
      </w:pPr>
      <w:r>
        <w:rPr>
          <w:rFonts w:ascii="Times New Roman" w:hAnsi="Times New Roman" w:eastAsia="微软雅黑"/>
          <w:sz w:val="24"/>
        </w:rPr>
        <w:t>图表的选择取决于数据的类型和你想表达的关系，如图9-3所示。</w:t>
      </w:r>
    </w:p>
    <w:p w14:paraId="1AEECC9A">
      <w:pPr>
        <w:pStyle w:val="36"/>
      </w:pPr>
      <w:r>
        <w:drawing>
          <wp:inline distT="0" distB="0" distL="114300" distR="114300">
            <wp:extent cx="4800600" cy="2461260"/>
            <wp:effectExtent l="0" t="0" r="0" b="0"/>
            <wp:docPr id="4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mermaid diagram"/>
                    <pic:cNvPicPr>
                      <a:picLocks noChangeAspect="1" noChangeArrowheads="1"/>
                    </pic:cNvPicPr>
                  </pic:nvPicPr>
                  <pic:blipFill>
                    <a:blip r:embed="rId89"/>
                    <a:stretch>
                      <a:fillRect/>
                    </a:stretch>
                  </pic:blipFill>
                  <pic:spPr>
                    <a:xfrm>
                      <a:off x="0" y="0"/>
                      <a:ext cx="4800600" cy="2461532"/>
                    </a:xfrm>
                    <a:prstGeom prst="rect">
                      <a:avLst/>
                    </a:prstGeom>
                    <a:noFill/>
                    <a:ln w="9525">
                      <a:noFill/>
                    </a:ln>
                  </pic:spPr>
                </pic:pic>
              </a:graphicData>
            </a:graphic>
          </wp:inline>
        </w:drawing>
      </w:r>
    </w:p>
    <w:p w14:paraId="5406D44B">
      <w:pPr>
        <w:pStyle w:val="3"/>
      </w:pPr>
      <w:r>
        <w:rPr>
          <w:rFonts w:ascii="Times New Roman" w:hAnsi="Times New Roman" w:eastAsia="微软雅黑"/>
          <w:sz w:val="24"/>
        </w:rPr>
        <w:t>图9-3 图表选择的核心思路</w:t>
      </w:r>
    </w:p>
    <w:bookmarkEnd w:id="475"/>
    <w:p w14:paraId="7307B31D">
      <w:pPr>
        <w:pStyle w:val="6"/>
      </w:pPr>
      <w:bookmarkStart w:id="476" w:name="二财务场景常用图表详解"/>
      <w:r>
        <w:rPr>
          <w:rFonts w:ascii="Times New Roman" w:hAnsi="Times New Roman" w:eastAsia="微软雅黑"/>
          <w:sz w:val="24"/>
        </w:rPr>
        <w:t>二、财务场景常用图表详解</w:t>
      </w:r>
    </w:p>
    <w:p w14:paraId="013B3C99">
      <w:pPr>
        <w:pStyle w:val="24"/>
      </w:pPr>
      <w:r>
        <w:rPr>
          <w:rFonts w:ascii="Times New Roman" w:hAnsi="Times New Roman" w:eastAsia="微软雅黑"/>
          <w:sz w:val="24"/>
        </w:rPr>
        <w:t>表9-3 财务场景常用图表类型及适用情境</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25"/>
        <w:gridCol w:w="2269"/>
        <w:gridCol w:w="2856"/>
        <w:gridCol w:w="2306"/>
      </w:tblGrid>
      <w:tr w14:paraId="783C44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B41AD44">
            <w:pPr>
              <w:pStyle w:val="25"/>
              <w:jc w:val="left"/>
            </w:pPr>
            <w:r>
              <w:rPr>
                <w:rFonts w:ascii="Times New Roman" w:hAnsi="Times New Roman" w:eastAsia="微软雅黑"/>
                <w:b/>
                <w:color w:val="1E3A8A"/>
                <w:sz w:val="22"/>
              </w:rPr>
              <w:t>图表类型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219E789">
            <w:pPr>
              <w:pStyle w:val="25"/>
              <w:jc w:val="left"/>
            </w:pPr>
            <w:r>
              <w:rPr>
                <w:rFonts w:ascii="Times New Roman" w:hAnsi="Times New Roman" w:eastAsia="微软雅黑"/>
                <w:b/>
                <w:color w:val="1E3A8A"/>
                <w:sz w:val="22"/>
              </w:rPr>
              <w:t>核心用途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6E4828D4">
            <w:pPr>
              <w:pStyle w:val="25"/>
              <w:jc w:val="left"/>
            </w:pPr>
            <w:r>
              <w:rPr>
                <w:rFonts w:ascii="Times New Roman" w:hAnsi="Times New Roman" w:eastAsia="微软雅黑"/>
                <w:b/>
                <w:color w:val="1E3A8A"/>
                <w:sz w:val="22"/>
              </w:rPr>
              <w:t>财务典型场景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7EC4DEC">
            <w:pPr>
              <w:pStyle w:val="25"/>
              <w:jc w:val="left"/>
            </w:pPr>
            <w:r>
              <w:rPr>
                <w:rFonts w:ascii="Times New Roman" w:hAnsi="Times New Roman" w:eastAsia="微软雅黑"/>
                <w:b/>
                <w:color w:val="1E3A8A"/>
                <w:sz w:val="22"/>
              </w:rPr>
              <w:t>注意事项</w:t>
            </w:r>
          </w:p>
        </w:tc>
      </w:tr>
      <w:tr w14:paraId="47C5C8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F46D50">
            <w:pPr>
              <w:pStyle w:val="25"/>
              <w:jc w:val="left"/>
            </w:pPr>
            <w:r>
              <w:rPr>
                <w:rFonts w:ascii="Times New Roman" w:hAnsi="Times New Roman" w:eastAsia="微软雅黑"/>
                <w:b/>
                <w:bCs/>
                <w:sz w:val="22"/>
              </w:rPr>
              <w:t>柱状图（竖）</w:t>
            </w:r>
          </w:p>
        </w:tc>
        <w:tc>
          <w:tcPr>
            <w:tcBorders>
              <w:top w:val="single" w:color="E2E8F0" w:sz="6" w:space="0"/>
              <w:left w:val="single" w:color="E2E8F0" w:sz="6" w:space="0"/>
              <w:bottom w:val="single" w:color="E2E8F0" w:sz="6" w:space="0"/>
              <w:right w:val="single" w:color="E2E8F0" w:sz="6" w:space="0"/>
            </w:tcBorders>
          </w:tcPr>
          <w:p w14:paraId="65D98996">
            <w:pPr>
              <w:pStyle w:val="25"/>
              <w:jc w:val="left"/>
            </w:pPr>
            <w:r>
              <w:rPr>
                <w:rFonts w:ascii="Times New Roman" w:hAnsi="Times New Roman" w:eastAsia="微软雅黑"/>
                <w:sz w:val="22"/>
              </w:rPr>
              <w:t>比较不同类别的数量</w:t>
            </w:r>
          </w:p>
        </w:tc>
        <w:tc>
          <w:tcPr>
            <w:tcBorders>
              <w:top w:val="single" w:color="E2E8F0" w:sz="6" w:space="0"/>
              <w:left w:val="single" w:color="E2E8F0" w:sz="6" w:space="0"/>
              <w:bottom w:val="single" w:color="E2E8F0" w:sz="6" w:space="0"/>
              <w:right w:val="single" w:color="E2E8F0" w:sz="6" w:space="0"/>
            </w:tcBorders>
          </w:tcPr>
          <w:p w14:paraId="7920EFD9">
            <w:pPr>
              <w:pStyle w:val="25"/>
              <w:jc w:val="left"/>
            </w:pPr>
            <w:r>
              <w:rPr>
                <w:rFonts w:ascii="Times New Roman" w:hAnsi="Times New Roman" w:eastAsia="微软雅黑"/>
                <w:sz w:val="22"/>
              </w:rPr>
              <w:t>各部门费用对比、季度收入对比</w:t>
            </w:r>
          </w:p>
        </w:tc>
        <w:tc>
          <w:tcPr>
            <w:tcBorders>
              <w:top w:val="single" w:color="E2E8F0" w:sz="6" w:space="0"/>
              <w:left w:val="single" w:color="E2E8F0" w:sz="6" w:space="0"/>
              <w:bottom w:val="single" w:color="E2E8F0" w:sz="6" w:space="0"/>
              <w:right w:val="single" w:color="E2E8F0" w:sz="6" w:space="0"/>
            </w:tcBorders>
          </w:tcPr>
          <w:p w14:paraId="4C58971D">
            <w:pPr>
              <w:pStyle w:val="25"/>
              <w:jc w:val="left"/>
            </w:pPr>
            <w:r>
              <w:rPr>
                <w:rFonts w:ascii="Times New Roman" w:hAnsi="Times New Roman" w:eastAsia="微软雅黑"/>
                <w:sz w:val="22"/>
              </w:rPr>
              <w:t>类别不宜超过7—8个</w:t>
            </w:r>
          </w:p>
        </w:tc>
      </w:tr>
      <w:tr w14:paraId="1B75AE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F1A2DC">
            <w:pPr>
              <w:pStyle w:val="25"/>
              <w:jc w:val="left"/>
            </w:pPr>
            <w:r>
              <w:rPr>
                <w:rFonts w:ascii="Times New Roman" w:hAnsi="Times New Roman" w:eastAsia="微软雅黑"/>
                <w:b/>
                <w:bCs/>
                <w:sz w:val="22"/>
              </w:rPr>
              <w:t>条形图（横）</w:t>
            </w:r>
          </w:p>
        </w:tc>
        <w:tc>
          <w:tcPr>
            <w:tcBorders>
              <w:top w:val="single" w:color="E2E8F0" w:sz="6" w:space="0"/>
              <w:left w:val="single" w:color="E2E8F0" w:sz="6" w:space="0"/>
              <w:bottom w:val="single" w:color="E2E8F0" w:sz="6" w:space="0"/>
              <w:right w:val="single" w:color="E2E8F0" w:sz="6" w:space="0"/>
            </w:tcBorders>
            <w:shd w:val="clear" w:color="auto" w:fill="F8FAFC"/>
          </w:tcPr>
          <w:p w14:paraId="0183F3A3">
            <w:pPr>
              <w:pStyle w:val="25"/>
              <w:jc w:val="left"/>
            </w:pPr>
            <w:r>
              <w:rPr>
                <w:rFonts w:ascii="Times New Roman" w:hAnsi="Times New Roman" w:eastAsia="微软雅黑"/>
                <w:sz w:val="22"/>
              </w:rPr>
              <w:t>类别名称较长时的比较</w:t>
            </w:r>
          </w:p>
        </w:tc>
        <w:tc>
          <w:tcPr>
            <w:tcBorders>
              <w:top w:val="single" w:color="E2E8F0" w:sz="6" w:space="0"/>
              <w:left w:val="single" w:color="E2E8F0" w:sz="6" w:space="0"/>
              <w:bottom w:val="single" w:color="E2E8F0" w:sz="6" w:space="0"/>
              <w:right w:val="single" w:color="E2E8F0" w:sz="6" w:space="0"/>
            </w:tcBorders>
            <w:shd w:val="clear" w:color="auto" w:fill="F8FAFC"/>
          </w:tcPr>
          <w:p w14:paraId="489ED0A4">
            <w:pPr>
              <w:pStyle w:val="25"/>
              <w:jc w:val="left"/>
            </w:pPr>
            <w:r>
              <w:rPr>
                <w:rFonts w:ascii="Times New Roman" w:hAnsi="Times New Roman" w:eastAsia="微软雅黑"/>
                <w:sz w:val="22"/>
              </w:rPr>
              <w:t>多产品线利润率对比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2820C6A5">
            <w:pPr>
              <w:pStyle w:val="25"/>
              <w:jc w:val="left"/>
            </w:pPr>
            <w:r>
              <w:rPr>
                <w:rFonts w:ascii="Times New Roman" w:hAnsi="Times New Roman" w:eastAsia="微软雅黑"/>
                <w:sz w:val="22"/>
              </w:rPr>
              <w:t>比柱状图更易阅读长名称</w:t>
            </w:r>
          </w:p>
        </w:tc>
      </w:tr>
      <w:tr w14:paraId="6CD4BC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6DD726">
            <w:pPr>
              <w:pStyle w:val="25"/>
              <w:jc w:val="left"/>
            </w:pPr>
            <w:r>
              <w:rPr>
                <w:rFonts w:ascii="Times New Roman" w:hAnsi="Times New Roman" w:eastAsia="微软雅黑"/>
                <w:b/>
                <w:bCs/>
                <w:sz w:val="22"/>
              </w:rPr>
              <w:t>折线图</w:t>
            </w:r>
          </w:p>
        </w:tc>
        <w:tc>
          <w:tcPr>
            <w:tcBorders>
              <w:top w:val="single" w:color="E2E8F0" w:sz="6" w:space="0"/>
              <w:left w:val="single" w:color="E2E8F0" w:sz="6" w:space="0"/>
              <w:bottom w:val="single" w:color="E2E8F0" w:sz="6" w:space="0"/>
              <w:right w:val="single" w:color="E2E8F0" w:sz="6" w:space="0"/>
            </w:tcBorders>
          </w:tcPr>
          <w:p w14:paraId="694C012A">
            <w:pPr>
              <w:pStyle w:val="25"/>
              <w:jc w:val="left"/>
            </w:pPr>
            <w:r>
              <w:rPr>
                <w:rFonts w:ascii="Times New Roman" w:hAnsi="Times New Roman" w:eastAsia="微软雅黑"/>
                <w:sz w:val="22"/>
              </w:rPr>
              <w:t>展示随时间变化的趋势</w:t>
            </w:r>
          </w:p>
        </w:tc>
        <w:tc>
          <w:tcPr>
            <w:tcBorders>
              <w:top w:val="single" w:color="E2E8F0" w:sz="6" w:space="0"/>
              <w:left w:val="single" w:color="E2E8F0" w:sz="6" w:space="0"/>
              <w:bottom w:val="single" w:color="E2E8F0" w:sz="6" w:space="0"/>
              <w:right w:val="single" w:color="E2E8F0" w:sz="6" w:space="0"/>
            </w:tcBorders>
          </w:tcPr>
          <w:p w14:paraId="598D35F0">
            <w:pPr>
              <w:pStyle w:val="25"/>
              <w:jc w:val="left"/>
            </w:pPr>
            <w:r>
              <w:rPr>
                <w:rFonts w:ascii="Times New Roman" w:hAnsi="Times New Roman" w:eastAsia="微软雅黑"/>
                <w:sz w:val="22"/>
              </w:rPr>
              <w:t>月度收入趋势、成本走势</w:t>
            </w:r>
          </w:p>
        </w:tc>
        <w:tc>
          <w:tcPr>
            <w:tcBorders>
              <w:top w:val="single" w:color="E2E8F0" w:sz="6" w:space="0"/>
              <w:left w:val="single" w:color="E2E8F0" w:sz="6" w:space="0"/>
              <w:bottom w:val="single" w:color="E2E8F0" w:sz="6" w:space="0"/>
              <w:right w:val="single" w:color="E2E8F0" w:sz="6" w:space="0"/>
            </w:tcBorders>
          </w:tcPr>
          <w:p w14:paraId="701053FB">
            <w:pPr>
              <w:pStyle w:val="25"/>
              <w:jc w:val="left"/>
            </w:pPr>
            <w:r>
              <w:rPr>
                <w:rFonts w:ascii="Times New Roman" w:hAnsi="Times New Roman" w:eastAsia="微软雅黑"/>
                <w:sz w:val="22"/>
              </w:rPr>
              <w:t>时间序列的首选</w:t>
            </w:r>
          </w:p>
        </w:tc>
      </w:tr>
      <w:tr w14:paraId="2112EE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3A4766">
            <w:pPr>
              <w:pStyle w:val="25"/>
              <w:jc w:val="left"/>
            </w:pPr>
            <w:r>
              <w:rPr>
                <w:rFonts w:ascii="Times New Roman" w:hAnsi="Times New Roman" w:eastAsia="微软雅黑"/>
                <w:b/>
                <w:bCs/>
                <w:sz w:val="22"/>
              </w:rPr>
              <w:t>饼图/环形图</w:t>
            </w:r>
          </w:p>
        </w:tc>
        <w:tc>
          <w:tcPr>
            <w:tcBorders>
              <w:top w:val="single" w:color="E2E8F0" w:sz="6" w:space="0"/>
              <w:left w:val="single" w:color="E2E8F0" w:sz="6" w:space="0"/>
              <w:bottom w:val="single" w:color="E2E8F0" w:sz="6" w:space="0"/>
              <w:right w:val="single" w:color="E2E8F0" w:sz="6" w:space="0"/>
            </w:tcBorders>
            <w:shd w:val="clear" w:color="auto" w:fill="F8FAFC"/>
          </w:tcPr>
          <w:p w14:paraId="01DA196F">
            <w:pPr>
              <w:pStyle w:val="25"/>
              <w:jc w:val="left"/>
            </w:pPr>
            <w:r>
              <w:rPr>
                <w:rFonts w:ascii="Times New Roman" w:hAnsi="Times New Roman" w:eastAsia="微软雅黑"/>
                <w:sz w:val="22"/>
              </w:rPr>
              <w:t>展示整体中各部分的占比</w:t>
            </w:r>
          </w:p>
        </w:tc>
        <w:tc>
          <w:tcPr>
            <w:tcBorders>
              <w:top w:val="single" w:color="E2E8F0" w:sz="6" w:space="0"/>
              <w:left w:val="single" w:color="E2E8F0" w:sz="6" w:space="0"/>
              <w:bottom w:val="single" w:color="E2E8F0" w:sz="6" w:space="0"/>
              <w:right w:val="single" w:color="E2E8F0" w:sz="6" w:space="0"/>
            </w:tcBorders>
            <w:shd w:val="clear" w:color="auto" w:fill="F8FAFC"/>
          </w:tcPr>
          <w:p w14:paraId="622568CA">
            <w:pPr>
              <w:pStyle w:val="25"/>
              <w:jc w:val="left"/>
            </w:pPr>
            <w:r>
              <w:rPr>
                <w:rFonts w:ascii="Times New Roman" w:hAnsi="Times New Roman" w:eastAsia="微软雅黑"/>
                <w:sz w:val="22"/>
              </w:rPr>
              <w:t>费用结构分析、收入构成</w:t>
            </w:r>
          </w:p>
        </w:tc>
        <w:tc>
          <w:tcPr>
            <w:tcBorders>
              <w:top w:val="single" w:color="E2E8F0" w:sz="6" w:space="0"/>
              <w:left w:val="single" w:color="E2E8F0" w:sz="6" w:space="0"/>
              <w:bottom w:val="single" w:color="E2E8F0" w:sz="6" w:space="0"/>
              <w:right w:val="single" w:color="E2E8F0" w:sz="6" w:space="0"/>
            </w:tcBorders>
            <w:shd w:val="clear" w:color="auto" w:fill="F8FAFC"/>
          </w:tcPr>
          <w:p w14:paraId="3BFDB390">
            <w:pPr>
              <w:pStyle w:val="25"/>
              <w:jc w:val="left"/>
            </w:pPr>
            <w:r>
              <w:rPr>
                <w:rFonts w:ascii="Times New Roman" w:hAnsi="Times New Roman" w:eastAsia="微软雅黑"/>
                <w:sz w:val="22"/>
              </w:rPr>
              <w:t>分类超过5个时效果差</w:t>
            </w:r>
          </w:p>
        </w:tc>
      </w:tr>
      <w:tr w14:paraId="6D346B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A56864">
            <w:pPr>
              <w:pStyle w:val="25"/>
              <w:jc w:val="left"/>
            </w:pPr>
            <w:r>
              <w:rPr>
                <w:rFonts w:ascii="Times New Roman" w:hAnsi="Times New Roman" w:eastAsia="微软雅黑"/>
                <w:b/>
                <w:bCs/>
                <w:sz w:val="22"/>
              </w:rPr>
              <w:t>堆积柱状图</w:t>
            </w:r>
          </w:p>
        </w:tc>
        <w:tc>
          <w:tcPr>
            <w:tcBorders>
              <w:top w:val="single" w:color="E2E8F0" w:sz="6" w:space="0"/>
              <w:left w:val="single" w:color="E2E8F0" w:sz="6" w:space="0"/>
              <w:bottom w:val="single" w:color="E2E8F0" w:sz="6" w:space="0"/>
              <w:right w:val="single" w:color="E2E8F0" w:sz="6" w:space="0"/>
            </w:tcBorders>
          </w:tcPr>
          <w:p w14:paraId="73523AED">
            <w:pPr>
              <w:pStyle w:val="25"/>
              <w:jc w:val="left"/>
            </w:pPr>
            <w:r>
              <w:rPr>
                <w:rFonts w:ascii="Times New Roman" w:hAnsi="Times New Roman" w:eastAsia="微软雅黑"/>
                <w:sz w:val="22"/>
              </w:rPr>
              <w:t>同时展示总量和构成</w:t>
            </w:r>
          </w:p>
        </w:tc>
        <w:tc>
          <w:tcPr>
            <w:tcBorders>
              <w:top w:val="single" w:color="E2E8F0" w:sz="6" w:space="0"/>
              <w:left w:val="single" w:color="E2E8F0" w:sz="6" w:space="0"/>
              <w:bottom w:val="single" w:color="E2E8F0" w:sz="6" w:space="0"/>
              <w:right w:val="single" w:color="E2E8F0" w:sz="6" w:space="0"/>
            </w:tcBorders>
          </w:tcPr>
          <w:p w14:paraId="1C21EB81">
            <w:pPr>
              <w:pStyle w:val="25"/>
              <w:jc w:val="left"/>
            </w:pPr>
            <w:r>
              <w:rPr>
                <w:rFonts w:ascii="Times New Roman" w:hAnsi="Times New Roman" w:eastAsia="微软雅黑"/>
                <w:sz w:val="22"/>
              </w:rPr>
              <w:t>各季度收入按产品线分解</w:t>
            </w:r>
          </w:p>
        </w:tc>
        <w:tc>
          <w:tcPr>
            <w:tcBorders>
              <w:top w:val="single" w:color="E2E8F0" w:sz="6" w:space="0"/>
              <w:left w:val="single" w:color="E2E8F0" w:sz="6" w:space="0"/>
              <w:bottom w:val="single" w:color="E2E8F0" w:sz="6" w:space="0"/>
              <w:right w:val="single" w:color="E2E8F0" w:sz="6" w:space="0"/>
            </w:tcBorders>
          </w:tcPr>
          <w:p w14:paraId="23C18C17">
            <w:pPr>
              <w:pStyle w:val="25"/>
              <w:jc w:val="left"/>
            </w:pPr>
            <w:r>
              <w:rPr>
                <w:rFonts w:ascii="Times New Roman" w:hAnsi="Times New Roman" w:eastAsia="微软雅黑"/>
                <w:sz w:val="22"/>
              </w:rPr>
              <w:t>基准线不同，比较困难</w:t>
            </w:r>
          </w:p>
        </w:tc>
      </w:tr>
      <w:tr w14:paraId="04CDF0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4D61A8">
            <w:pPr>
              <w:pStyle w:val="25"/>
              <w:jc w:val="left"/>
            </w:pPr>
            <w:r>
              <w:rPr>
                <w:rFonts w:ascii="Times New Roman" w:hAnsi="Times New Roman" w:eastAsia="微软雅黑"/>
                <w:b/>
                <w:bCs/>
                <w:sz w:val="22"/>
              </w:rPr>
              <w:t>面积图</w:t>
            </w:r>
          </w:p>
        </w:tc>
        <w:tc>
          <w:tcPr>
            <w:tcBorders>
              <w:top w:val="single" w:color="E2E8F0" w:sz="6" w:space="0"/>
              <w:left w:val="single" w:color="E2E8F0" w:sz="6" w:space="0"/>
              <w:bottom w:val="single" w:color="E2E8F0" w:sz="6" w:space="0"/>
              <w:right w:val="single" w:color="E2E8F0" w:sz="6" w:space="0"/>
            </w:tcBorders>
            <w:shd w:val="clear" w:color="auto" w:fill="F8FAFC"/>
          </w:tcPr>
          <w:p w14:paraId="458E6403">
            <w:pPr>
              <w:pStyle w:val="25"/>
              <w:jc w:val="left"/>
            </w:pPr>
            <w:r>
              <w:rPr>
                <w:rFonts w:ascii="Times New Roman" w:hAnsi="Times New Roman" w:eastAsia="微软雅黑"/>
                <w:sz w:val="22"/>
              </w:rPr>
              <w:t>展示趋势同时强调量级</w:t>
            </w:r>
          </w:p>
        </w:tc>
        <w:tc>
          <w:tcPr>
            <w:tcBorders>
              <w:top w:val="single" w:color="E2E8F0" w:sz="6" w:space="0"/>
              <w:left w:val="single" w:color="E2E8F0" w:sz="6" w:space="0"/>
              <w:bottom w:val="single" w:color="E2E8F0" w:sz="6" w:space="0"/>
              <w:right w:val="single" w:color="E2E8F0" w:sz="6" w:space="0"/>
            </w:tcBorders>
            <w:shd w:val="clear" w:color="auto" w:fill="F8FAFC"/>
          </w:tcPr>
          <w:p w14:paraId="58FEDE7C">
            <w:pPr>
              <w:pStyle w:val="25"/>
              <w:jc w:val="left"/>
            </w:pPr>
            <w:r>
              <w:rPr>
                <w:rFonts w:ascii="Times New Roman" w:hAnsi="Times New Roman" w:eastAsia="微软雅黑"/>
                <w:sz w:val="22"/>
              </w:rPr>
              <w:t>现金流趋势、累计盈亏</w:t>
            </w:r>
          </w:p>
        </w:tc>
        <w:tc>
          <w:tcPr>
            <w:tcBorders>
              <w:top w:val="single" w:color="E2E8F0" w:sz="6" w:space="0"/>
              <w:left w:val="single" w:color="E2E8F0" w:sz="6" w:space="0"/>
              <w:bottom w:val="single" w:color="E2E8F0" w:sz="6" w:space="0"/>
              <w:right w:val="single" w:color="E2E8F0" w:sz="6" w:space="0"/>
            </w:tcBorders>
            <w:shd w:val="clear" w:color="auto" w:fill="F8FAFC"/>
          </w:tcPr>
          <w:p w14:paraId="64AF6C2C">
            <w:pPr>
              <w:pStyle w:val="25"/>
              <w:jc w:val="left"/>
            </w:pPr>
            <w:r>
              <w:rPr>
                <w:rFonts w:ascii="Times New Roman" w:hAnsi="Times New Roman" w:eastAsia="微软雅黑"/>
                <w:sz w:val="22"/>
              </w:rPr>
              <w:t>多系列时容易遮挡</w:t>
            </w:r>
          </w:p>
        </w:tc>
      </w:tr>
      <w:tr w14:paraId="7029ED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A73874">
            <w:pPr>
              <w:pStyle w:val="25"/>
              <w:jc w:val="left"/>
            </w:pPr>
            <w:r>
              <w:rPr>
                <w:rFonts w:ascii="Times New Roman" w:hAnsi="Times New Roman" w:eastAsia="微软雅黑"/>
                <w:b/>
                <w:bCs/>
                <w:sz w:val="22"/>
              </w:rPr>
              <w:t>散点图</w:t>
            </w:r>
          </w:p>
        </w:tc>
        <w:tc>
          <w:tcPr>
            <w:tcBorders>
              <w:top w:val="single" w:color="E2E8F0" w:sz="6" w:space="0"/>
              <w:left w:val="single" w:color="E2E8F0" w:sz="6" w:space="0"/>
              <w:bottom w:val="single" w:color="E2E8F0" w:sz="6" w:space="0"/>
              <w:right w:val="single" w:color="E2E8F0" w:sz="6" w:space="0"/>
            </w:tcBorders>
          </w:tcPr>
          <w:p w14:paraId="75ACE1EF">
            <w:pPr>
              <w:pStyle w:val="25"/>
              <w:jc w:val="left"/>
            </w:pPr>
            <w:r>
              <w:rPr>
                <w:rFonts w:ascii="Times New Roman" w:hAnsi="Times New Roman" w:eastAsia="微软雅黑"/>
                <w:sz w:val="22"/>
              </w:rPr>
              <w:t>展示两个变量的相关关系</w:t>
            </w:r>
          </w:p>
        </w:tc>
        <w:tc>
          <w:tcPr>
            <w:tcBorders>
              <w:top w:val="single" w:color="E2E8F0" w:sz="6" w:space="0"/>
              <w:left w:val="single" w:color="E2E8F0" w:sz="6" w:space="0"/>
              <w:bottom w:val="single" w:color="E2E8F0" w:sz="6" w:space="0"/>
              <w:right w:val="single" w:color="E2E8F0" w:sz="6" w:space="0"/>
            </w:tcBorders>
          </w:tcPr>
          <w:p w14:paraId="250AA137">
            <w:pPr>
              <w:pStyle w:val="25"/>
              <w:jc w:val="left"/>
            </w:pPr>
            <w:r>
              <w:rPr>
                <w:rFonts w:ascii="Times New Roman" w:hAnsi="Times New Roman" w:eastAsia="微软雅黑"/>
                <w:sz w:val="22"/>
              </w:rPr>
              <w:t>收入与成本的关系</w:t>
            </w:r>
          </w:p>
        </w:tc>
        <w:tc>
          <w:tcPr>
            <w:tcBorders>
              <w:top w:val="single" w:color="E2E8F0" w:sz="6" w:space="0"/>
              <w:left w:val="single" w:color="E2E8F0" w:sz="6" w:space="0"/>
              <w:bottom w:val="single" w:color="E2E8F0" w:sz="6" w:space="0"/>
              <w:right w:val="single" w:color="E2E8F0" w:sz="6" w:space="0"/>
            </w:tcBorders>
          </w:tcPr>
          <w:p w14:paraId="5F3DEC38">
            <w:pPr>
              <w:pStyle w:val="25"/>
              <w:jc w:val="left"/>
            </w:pPr>
            <w:r>
              <w:rPr>
                <w:rFonts w:ascii="Times New Roman" w:hAnsi="Times New Roman" w:eastAsia="微软雅黑"/>
                <w:sz w:val="22"/>
              </w:rPr>
              <w:t>需要足够的数据点</w:t>
            </w:r>
          </w:p>
        </w:tc>
      </w:tr>
      <w:tr w14:paraId="20ED5E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501ED7">
            <w:pPr>
              <w:pStyle w:val="25"/>
              <w:jc w:val="left"/>
            </w:pPr>
            <w:r>
              <w:rPr>
                <w:rFonts w:ascii="Times New Roman" w:hAnsi="Times New Roman" w:eastAsia="微软雅黑"/>
                <w:b/>
                <w:bCs/>
                <w:sz w:val="22"/>
              </w:rPr>
              <w:t>热力图</w:t>
            </w:r>
          </w:p>
        </w:tc>
        <w:tc>
          <w:tcPr>
            <w:tcBorders>
              <w:top w:val="single" w:color="E2E8F0" w:sz="6" w:space="0"/>
              <w:left w:val="single" w:color="E2E8F0" w:sz="6" w:space="0"/>
              <w:bottom w:val="single" w:color="E2E8F0" w:sz="6" w:space="0"/>
              <w:right w:val="single" w:color="E2E8F0" w:sz="6" w:space="0"/>
            </w:tcBorders>
            <w:shd w:val="clear" w:color="auto" w:fill="F8FAFC"/>
          </w:tcPr>
          <w:p w14:paraId="77109EBF">
            <w:pPr>
              <w:pStyle w:val="25"/>
              <w:jc w:val="left"/>
            </w:pPr>
            <w:r>
              <w:rPr>
                <w:rFonts w:ascii="Times New Roman" w:hAnsi="Times New Roman" w:eastAsia="微软雅黑"/>
                <w:sz w:val="22"/>
              </w:rPr>
              <w:t>用颜色深浅展示二维数据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0F53D31A">
            <w:pPr>
              <w:pStyle w:val="25"/>
              <w:jc w:val="left"/>
            </w:pPr>
            <w:r>
              <w:rPr>
                <w:rFonts w:ascii="Times New Roman" w:hAnsi="Times New Roman" w:eastAsia="微软雅黑"/>
                <w:sz w:val="22"/>
              </w:rPr>
              <w:t>各部门各月预算执行偏差</w:t>
            </w:r>
          </w:p>
        </w:tc>
        <w:tc>
          <w:tcPr>
            <w:tcBorders>
              <w:top w:val="single" w:color="E2E8F0" w:sz="6" w:space="0"/>
              <w:left w:val="single" w:color="E2E8F0" w:sz="6" w:space="0"/>
              <w:bottom w:val="single" w:color="E2E8F0" w:sz="6" w:space="0"/>
              <w:right w:val="single" w:color="E2E8F0" w:sz="6" w:space="0"/>
            </w:tcBorders>
            <w:shd w:val="clear" w:color="auto" w:fill="F8FAFC"/>
          </w:tcPr>
          <w:p w14:paraId="7FA07B1C">
            <w:pPr>
              <w:pStyle w:val="25"/>
              <w:jc w:val="left"/>
            </w:pPr>
            <w:r>
              <w:rPr>
                <w:rFonts w:ascii="Times New Roman" w:hAnsi="Times New Roman" w:eastAsia="微软雅黑"/>
                <w:sz w:val="22"/>
              </w:rPr>
              <w:t>颜色选择要考虑色觉障碍</w:t>
            </w:r>
          </w:p>
        </w:tc>
      </w:tr>
      <w:tr w14:paraId="2DE1CD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6E4E2C">
            <w:pPr>
              <w:pStyle w:val="25"/>
              <w:jc w:val="left"/>
            </w:pPr>
            <w:r>
              <w:rPr>
                <w:rFonts w:ascii="Times New Roman" w:hAnsi="Times New Roman" w:eastAsia="微软雅黑"/>
                <w:b/>
                <w:bCs/>
                <w:sz w:val="22"/>
              </w:rPr>
              <w:t>瀑布图</w:t>
            </w:r>
          </w:p>
        </w:tc>
        <w:tc>
          <w:tcPr>
            <w:tcBorders>
              <w:top w:val="single" w:color="E2E8F0" w:sz="6" w:space="0"/>
              <w:left w:val="single" w:color="E2E8F0" w:sz="6" w:space="0"/>
              <w:bottom w:val="single" w:color="E2E8F0" w:sz="6" w:space="0"/>
              <w:right w:val="single" w:color="E2E8F0" w:sz="6" w:space="0"/>
            </w:tcBorders>
          </w:tcPr>
          <w:p w14:paraId="276054B1">
            <w:pPr>
              <w:pStyle w:val="25"/>
              <w:jc w:val="left"/>
            </w:pPr>
            <w:r>
              <w:rPr>
                <w:rFonts w:ascii="Times New Roman" w:hAnsi="Times New Roman" w:eastAsia="微软雅黑"/>
                <w:sz w:val="22"/>
              </w:rPr>
              <w:t>展示数值的逐步增减</w:t>
            </w:r>
          </w:p>
        </w:tc>
        <w:tc>
          <w:tcPr>
            <w:tcBorders>
              <w:top w:val="single" w:color="E2E8F0" w:sz="6" w:space="0"/>
              <w:left w:val="single" w:color="E2E8F0" w:sz="6" w:space="0"/>
              <w:bottom w:val="single" w:color="E2E8F0" w:sz="6" w:space="0"/>
              <w:right w:val="single" w:color="E2E8F0" w:sz="6" w:space="0"/>
            </w:tcBorders>
          </w:tcPr>
          <w:p w14:paraId="464C66CB">
            <w:pPr>
              <w:pStyle w:val="25"/>
              <w:jc w:val="left"/>
            </w:pPr>
            <w:r>
              <w:rPr>
                <w:rFonts w:ascii="Times New Roman" w:hAnsi="Times New Roman" w:eastAsia="微软雅黑"/>
                <w:sz w:val="22"/>
              </w:rPr>
              <w:t>利润桥分析、现金流变动</w:t>
            </w:r>
          </w:p>
        </w:tc>
        <w:tc>
          <w:tcPr>
            <w:tcBorders>
              <w:top w:val="single" w:color="E2E8F0" w:sz="6" w:space="0"/>
              <w:left w:val="single" w:color="E2E8F0" w:sz="6" w:space="0"/>
              <w:bottom w:val="single" w:color="E2E8F0" w:sz="6" w:space="0"/>
              <w:right w:val="single" w:color="E2E8F0" w:sz="6" w:space="0"/>
            </w:tcBorders>
          </w:tcPr>
          <w:p w14:paraId="4B98DC0E">
            <w:pPr>
              <w:pStyle w:val="25"/>
              <w:jc w:val="left"/>
            </w:pPr>
            <w:r>
              <w:rPr>
                <w:rFonts w:ascii="Times New Roman" w:hAnsi="Times New Roman" w:eastAsia="微软雅黑"/>
                <w:sz w:val="22"/>
              </w:rPr>
              <w:t>财务分析的特色图表</w:t>
            </w:r>
          </w:p>
        </w:tc>
      </w:tr>
      <w:bookmarkEnd w:id="476"/>
    </w:tbl>
    <w:p w14:paraId="2E77FB95">
      <w:pPr>
        <w:pStyle w:val="6"/>
      </w:pPr>
      <w:bookmarkStart w:id="477" w:name="三饼图使用的常见误区"/>
      <w:r>
        <w:rPr>
          <w:rFonts w:ascii="Times New Roman" w:hAnsi="Times New Roman" w:eastAsia="微软雅黑"/>
          <w:sz w:val="24"/>
        </w:rPr>
        <w:t>三、饼图使用的常见误区</w:t>
      </w:r>
    </w:p>
    <w:p w14:paraId="41F64692">
      <w:pPr>
        <w:pStyle w:val="24"/>
      </w:pPr>
      <w:r>
        <w:rPr>
          <w:rFonts w:ascii="Times New Roman" w:hAnsi="Times New Roman" w:eastAsia="微软雅黑"/>
          <w:b/>
          <w:bCs/>
          <w:sz w:val="24"/>
        </w:rPr>
        <w:t>【例9-1】AI辅助判断图表选择是否合适</w:t>
      </w:r>
    </w:p>
    <w:p w14:paraId="2215359A">
      <w:pPr>
        <w:pStyle w:val="38"/>
      </w:pPr>
      <w:r>
        <w:rPr>
          <w:rStyle w:val="37"/>
          <w:rFonts w:ascii="Times New Roman" w:hAnsi="Times New Roman" w:eastAsia="微软雅黑"/>
          <w:sz w:val="24"/>
        </w:rPr>
        <w:t>【角色】你是一位数据可视化专家。</w:t>
      </w:r>
      <w:r>
        <w:br w:type="textWrapping"/>
      </w:r>
      <w:r>
        <w:br w:type="textWrapping"/>
      </w:r>
      <w:r>
        <w:rPr>
          <w:rStyle w:val="37"/>
          <w:rFonts w:ascii="Times New Roman" w:hAnsi="Times New Roman" w:eastAsia="微软雅黑"/>
          <w:sz w:val="24"/>
        </w:rPr>
        <w:t>【任务】请评价以下图表选择是否合适，</w:t>
      </w:r>
      <w:r>
        <w:br w:type="textWrapping"/>
      </w:r>
      <w:r>
        <w:rPr>
          <w:rStyle w:val="37"/>
          <w:rFonts w:ascii="Times New Roman" w:hAnsi="Times New Roman" w:eastAsia="微软雅黑"/>
          <w:sz w:val="24"/>
        </w:rPr>
        <w:t>如不合适请给出更好的替代方案：</w:t>
      </w:r>
      <w:r>
        <w:br w:type="textWrapping"/>
      </w:r>
      <w:r>
        <w:br w:type="textWrapping"/>
      </w:r>
      <w:r>
        <w:rPr>
          <w:rStyle w:val="37"/>
          <w:rFonts w:ascii="Times New Roman" w:hAnsi="Times New Roman" w:eastAsia="微软雅黑"/>
          <w:sz w:val="24"/>
        </w:rPr>
        <w:t>场景1：展示某公司10个产品线的收入占比，选用饼图</w:t>
      </w:r>
      <w:r>
        <w:br w:type="textWrapping"/>
      </w:r>
      <w:r>
        <w:rPr>
          <w:rStyle w:val="37"/>
          <w:rFonts w:ascii="Times New Roman" w:hAnsi="Times New Roman" w:eastAsia="微软雅黑"/>
          <w:sz w:val="24"/>
        </w:rPr>
        <w:t>场景2：展示连续5年的年度利润变化趋势，选用柱状图</w:t>
      </w:r>
      <w:r>
        <w:br w:type="textWrapping"/>
      </w:r>
      <w:r>
        <w:rPr>
          <w:rStyle w:val="37"/>
          <w:rFonts w:ascii="Times New Roman" w:hAnsi="Times New Roman" w:eastAsia="微软雅黑"/>
          <w:sz w:val="24"/>
        </w:rPr>
        <w:t>场景3：展示12个月的费用预算执行偏差（正负值），选用折线图</w:t>
      </w:r>
      <w:r>
        <w:br w:type="textWrapping"/>
      </w:r>
      <w:r>
        <w:rPr>
          <w:rStyle w:val="37"/>
          <w:rFonts w:ascii="Times New Roman" w:hAnsi="Times New Roman" w:eastAsia="微软雅黑"/>
          <w:sz w:val="24"/>
        </w:rPr>
        <w:t>场景4：展示各部门人数与部门费用之间的关系，选用折线图</w:t>
      </w:r>
      <w:r>
        <w:br w:type="textWrapping"/>
      </w:r>
      <w:r>
        <w:br w:type="textWrapping"/>
      </w:r>
      <w:r>
        <w:rPr>
          <w:rStyle w:val="37"/>
          <w:rFonts w:ascii="Times New Roman" w:hAnsi="Times New Roman" w:eastAsia="微软雅黑"/>
          <w:sz w:val="24"/>
        </w:rPr>
        <w:t>【格式】逐场景评价：合适/不合适+理由+建议替代方案</w:t>
      </w:r>
      <w:r>
        <w:br w:type="textWrapping"/>
      </w:r>
      <w:r>
        <w:br w:type="textWrapping"/>
      </w:r>
      <w:r>
        <w:rPr>
          <w:rStyle w:val="37"/>
          <w:rFonts w:ascii="Times New Roman" w:hAnsi="Times New Roman" w:eastAsia="微软雅黑"/>
          <w:sz w:val="24"/>
        </w:rPr>
        <w:t>【约束】建议要具体，说明为什么替代方案更好。</w:t>
      </w:r>
    </w:p>
    <w:p w14:paraId="37BE4AC6">
      <w:pPr>
        <w:pStyle w:val="24"/>
      </w:pPr>
      <w:r>
        <w:rPr>
          <w:rFonts w:ascii="Times New Roman" w:hAnsi="Times New Roman" w:eastAsia="微软雅黑"/>
          <w:b/>
          <w:bCs/>
          <w:sz w:val="24"/>
        </w:rPr>
        <w:t>AI输出示例：</w:t>
      </w:r>
    </w:p>
    <w:p w14:paraId="51C13E2B">
      <w:pPr>
        <w:pStyle w:val="13"/>
      </w:pPr>
      <w:r>
        <w:rPr>
          <w:rFonts w:ascii="Times New Roman" w:hAnsi="Times New Roman" w:eastAsia="微软雅黑"/>
          <w:b/>
          <w:bCs/>
          <w:sz w:val="24"/>
        </w:rPr>
        <w:t>场景1：10个产品线用饼图</w:t>
      </w:r>
      <w:r>
        <w:t xml:space="preserve"> </w:t>
      </w:r>
      <w:r>
        <w:rPr>
          <w:rFonts w:ascii="Times New Roman" w:hAnsi="Times New Roman" w:eastAsia="微软雅黑"/>
          <w:sz w:val="24"/>
        </w:rPr>
        <w:t>❌ 不合适</w:t>
      </w:r>
    </w:p>
    <w:p w14:paraId="441125EF">
      <w:pPr>
        <w:pStyle w:val="13"/>
      </w:pPr>
      <w:r>
        <w:rPr>
          <w:rFonts w:ascii="Times New Roman" w:hAnsi="Times New Roman" w:eastAsia="微软雅黑"/>
          <w:sz w:val="24"/>
        </w:rPr>
        <w:t>原因：饼图在类别超过5—6个时，各扇形面积差异难以准确判断，人眼无法精确比较大小相近的扇形。10个类别的饼图会让人眼花缭乱。</w:t>
      </w:r>
    </w:p>
    <w:p w14:paraId="7CB90E17">
      <w:pPr>
        <w:pStyle w:val="13"/>
      </w:pPr>
      <w:r>
        <w:rPr>
          <w:rFonts w:ascii="Times New Roman" w:hAnsi="Times New Roman" w:eastAsia="微软雅黑"/>
          <w:sz w:val="24"/>
        </w:rPr>
        <w:t>建议：改用</w:t>
      </w:r>
      <w:r>
        <w:rPr>
          <w:rFonts w:ascii="Times New Roman" w:hAnsi="Times New Roman" w:eastAsia="微软雅黑"/>
          <w:b/>
          <w:bCs/>
          <w:sz w:val="24"/>
        </w:rPr>
        <w:t>水平条形图</w:t>
      </w:r>
      <w:r>
        <w:rPr>
          <w:rFonts w:ascii="Times New Roman" w:hAnsi="Times New Roman" w:eastAsia="微软雅黑"/>
          <w:sz w:val="24"/>
        </w:rPr>
        <w:t>，按收入从高到低排序，读者能一眼看出各产品线的排名和相对大小。</w:t>
      </w:r>
    </w:p>
    <w:p w14:paraId="1B7D3603">
      <w:pPr>
        <w:pStyle w:val="13"/>
      </w:pPr>
      <w:r>
        <w:rPr>
          <w:rFonts w:ascii="Times New Roman" w:hAnsi="Times New Roman" w:eastAsia="微软雅黑"/>
          <w:b/>
          <w:bCs/>
          <w:sz w:val="24"/>
        </w:rPr>
        <w:t>场景2：5年利润趋势用柱状图</w:t>
      </w:r>
      <w:r>
        <w:t xml:space="preserve"> </w:t>
      </w:r>
      <w:r>
        <w:rPr>
          <w:rFonts w:ascii="Times New Roman" w:hAnsi="Times New Roman" w:eastAsia="微软雅黑"/>
          <w:sz w:val="24"/>
        </w:rPr>
        <w:t>✓ 可以，但有更好选择</w:t>
      </w:r>
    </w:p>
    <w:p w14:paraId="097D7634">
      <w:pPr>
        <w:pStyle w:val="13"/>
      </w:pPr>
      <w:r>
        <w:rPr>
          <w:rFonts w:ascii="Times New Roman" w:hAnsi="Times New Roman" w:eastAsia="微软雅黑"/>
          <w:sz w:val="24"/>
        </w:rPr>
        <w:t>柱状图可以展示每年的利润值，便于年份间的对比。但如果想强调趋势（上升/下降），</w:t>
      </w:r>
      <w:r>
        <w:rPr>
          <w:rFonts w:ascii="Times New Roman" w:hAnsi="Times New Roman" w:eastAsia="微软雅黑"/>
          <w:b/>
          <w:bCs/>
          <w:sz w:val="24"/>
        </w:rPr>
        <w:t>折线图</w:t>
      </w:r>
      <w:r>
        <w:rPr>
          <w:rFonts w:ascii="Times New Roman" w:hAnsi="Times New Roman" w:eastAsia="微软雅黑"/>
          <w:sz w:val="24"/>
        </w:rPr>
        <w:t>能更直观地传达趋势信息。建议：如果关注点是”哪年利润最高”→用柱状图；如果关注点是”5年来利润怎么变化”→用折线图。</w:t>
      </w:r>
    </w:p>
    <w:p w14:paraId="283FF949">
      <w:pPr>
        <w:pStyle w:val="13"/>
      </w:pPr>
      <w:r>
        <w:rPr>
          <w:rFonts w:ascii="Times New Roman" w:hAnsi="Times New Roman" w:eastAsia="微软雅黑"/>
          <w:b/>
          <w:bCs/>
          <w:sz w:val="24"/>
        </w:rPr>
        <w:t>场景3：12个月预算偏差用折线图</w:t>
      </w:r>
      <w:r>
        <w:t xml:space="preserve"> </w:t>
      </w:r>
      <w:r>
        <w:rPr>
          <w:rFonts w:ascii="Times New Roman" w:hAnsi="Times New Roman" w:eastAsia="微软雅黑"/>
          <w:sz w:val="24"/>
        </w:rPr>
        <w:t>❌ 不合适</w:t>
      </w:r>
    </w:p>
    <w:p w14:paraId="3E90ACF0">
      <w:pPr>
        <w:pStyle w:val="13"/>
      </w:pPr>
      <w:r>
        <w:rPr>
          <w:rFonts w:ascii="Times New Roman" w:hAnsi="Times New Roman" w:eastAsia="微软雅黑"/>
          <w:sz w:val="24"/>
        </w:rPr>
        <w:t>预算偏差有正有负（超预算和节约），折线图虽然能展示变化，但对正负对比不够直观。</w:t>
      </w:r>
    </w:p>
    <w:p w14:paraId="6296C7E4">
      <w:pPr>
        <w:pStyle w:val="13"/>
      </w:pPr>
      <w:r>
        <w:rPr>
          <w:rFonts w:ascii="Times New Roman" w:hAnsi="Times New Roman" w:eastAsia="微软雅黑"/>
          <w:sz w:val="24"/>
        </w:rPr>
        <w:t>建议：改用</w:t>
      </w:r>
      <w:r>
        <w:rPr>
          <w:rFonts w:ascii="Times New Roman" w:hAnsi="Times New Roman" w:eastAsia="微软雅黑"/>
          <w:b/>
          <w:bCs/>
          <w:sz w:val="24"/>
        </w:rPr>
        <w:t>正负柱状图</w:t>
      </w:r>
      <w:r>
        <w:rPr>
          <w:rFonts w:ascii="Times New Roman" w:hAnsi="Times New Roman" w:eastAsia="微软雅黑"/>
          <w:sz w:val="24"/>
        </w:rPr>
        <w:t>（有些软件称”偏差图”），超预算的月份柱子向上（红色），节约的月份柱子向下（绿色或蓝色），零基线清晰，一眼看出哪些月份有问题。</w:t>
      </w:r>
    </w:p>
    <w:p w14:paraId="5E0616C0">
      <w:pPr>
        <w:pStyle w:val="13"/>
      </w:pPr>
      <w:r>
        <w:rPr>
          <w:rFonts w:ascii="Times New Roman" w:hAnsi="Times New Roman" w:eastAsia="微软雅黑"/>
          <w:b/>
          <w:bCs/>
          <w:sz w:val="24"/>
        </w:rPr>
        <w:t>场景4：部门人数与费用关系用折线图</w:t>
      </w:r>
      <w:r>
        <w:t xml:space="preserve"> </w:t>
      </w:r>
      <w:r>
        <w:rPr>
          <w:rFonts w:ascii="Times New Roman" w:hAnsi="Times New Roman" w:eastAsia="微软雅黑"/>
          <w:sz w:val="24"/>
        </w:rPr>
        <w:t>❌ 明显不合适</w:t>
      </w:r>
    </w:p>
    <w:p w14:paraId="48F0DCA7">
      <w:pPr>
        <w:pStyle w:val="13"/>
      </w:pPr>
      <w:r>
        <w:rPr>
          <w:rFonts w:ascii="Times New Roman" w:hAnsi="Times New Roman" w:eastAsia="微软雅黑"/>
          <w:sz w:val="24"/>
        </w:rPr>
        <w:t>折线图表示的是时间趋势，而这里是两个变量之间的关系，没有时间维度。</w:t>
      </w:r>
    </w:p>
    <w:p w14:paraId="53037D29">
      <w:pPr>
        <w:pStyle w:val="13"/>
      </w:pPr>
      <w:r>
        <w:rPr>
          <w:rFonts w:ascii="Times New Roman" w:hAnsi="Times New Roman" w:eastAsia="微软雅黑"/>
          <w:sz w:val="24"/>
        </w:rPr>
        <w:t>建议：改用</w:t>
      </w:r>
      <w:r>
        <w:rPr>
          <w:rFonts w:ascii="Times New Roman" w:hAnsi="Times New Roman" w:eastAsia="微软雅黑"/>
          <w:b/>
          <w:bCs/>
          <w:sz w:val="24"/>
        </w:rPr>
        <w:t>散点图</w:t>
      </w:r>
      <w:r>
        <w:rPr>
          <w:rFonts w:ascii="Times New Roman" w:hAnsi="Times New Roman" w:eastAsia="微软雅黑"/>
          <w:sz w:val="24"/>
        </w:rPr>
        <w:t>，X轴为部门人数，Y轴为部门费用，每个点代表一个部门，可以直观看出两者是否存在正相关关系（人越多费用越高），以及是否有异常部门（人少但费用高）。</w:t>
      </w:r>
    </w:p>
    <w:p w14:paraId="029D0F17">
      <w:r>
        <w:pict>
          <v:rect id="_x0000_i1270" o:spt="1" style="height:1.5pt;width:0pt;" coordsize="21600,21600" o:hr="t" o:hrstd="t" o:hralign="center">
            <v:path/>
            <v:fill focussize="0,0"/>
            <v:stroke/>
            <v:imagedata o:title=""/>
            <o:lock v:ext="edit"/>
            <w10:wrap type="none"/>
            <w10:anchorlock/>
          </v:rect>
        </w:pict>
      </w:r>
    </w:p>
    <w:bookmarkEnd w:id="474"/>
    <w:bookmarkEnd w:id="477"/>
    <w:p w14:paraId="1BB95109">
      <w:pPr>
        <w:pStyle w:val="5"/>
      </w:pPr>
      <w:bookmarkStart w:id="478" w:name="主流可视化工具简介"/>
      <w:r>
        <w:rPr>
          <w:rFonts w:ascii="Times New Roman" w:hAnsi="Times New Roman" w:eastAsia="微软雅黑"/>
          <w:sz w:val="24"/>
        </w:rPr>
        <w:t>9.1.3 主流可视化工具简介</w:t>
      </w:r>
    </w:p>
    <w:p w14:paraId="449CDEEE">
      <w:pPr>
        <w:pStyle w:val="6"/>
      </w:pPr>
      <w:bookmarkStart w:id="479" w:name="一工具选择的基本原则"/>
      <w:r>
        <w:rPr>
          <w:rFonts w:ascii="Times New Roman" w:hAnsi="Times New Roman" w:eastAsia="微软雅黑"/>
          <w:sz w:val="24"/>
        </w:rPr>
        <w:t>一、工具选择的基本原则</w:t>
      </w:r>
    </w:p>
    <w:p w14:paraId="076C9FD8">
      <w:pPr>
        <w:pStyle w:val="24"/>
      </w:pPr>
      <w:r>
        <w:rPr>
          <w:rFonts w:ascii="Times New Roman" w:hAnsi="Times New Roman" w:eastAsia="微软雅黑"/>
          <w:sz w:val="24"/>
        </w:rPr>
        <w:t>选择可视化工具时，应综合考虑使用门槛、功能需求和使用场景，如表9-4所示。</w:t>
      </w:r>
    </w:p>
    <w:p w14:paraId="7CC449E7">
      <w:pPr>
        <w:pStyle w:val="3"/>
      </w:pPr>
      <w:r>
        <w:rPr>
          <w:rFonts w:ascii="Times New Roman" w:hAnsi="Times New Roman" w:eastAsia="微软雅黑"/>
          <w:sz w:val="24"/>
        </w:rPr>
        <w:t>表9-4 主流可视化工具对比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08"/>
        <w:gridCol w:w="2484"/>
        <w:gridCol w:w="806"/>
        <w:gridCol w:w="2134"/>
        <w:gridCol w:w="2224"/>
      </w:tblGrid>
      <w:tr w14:paraId="6ABE42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62804E1">
            <w:pPr>
              <w:pStyle w:val="25"/>
              <w:jc w:val="left"/>
            </w:pPr>
            <w:r>
              <w:rPr>
                <w:rFonts w:ascii="Times New Roman" w:hAnsi="Times New Roman" w:eastAsia="微软雅黑"/>
                <w:b/>
                <w:color w:val="1E3A8A"/>
                <w:sz w:val="22"/>
              </w:rPr>
              <w:t>工具类型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F110C11">
            <w:pPr>
              <w:pStyle w:val="25"/>
              <w:jc w:val="left"/>
            </w:pPr>
            <w:r>
              <w:rPr>
                <w:rFonts w:ascii="Times New Roman" w:hAnsi="Times New Roman" w:eastAsia="微软雅黑"/>
                <w:b/>
                <w:color w:val="1E3A8A"/>
                <w:sz w:val="22"/>
              </w:rPr>
              <w:t>代表工具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58F9C119">
            <w:pPr>
              <w:pStyle w:val="25"/>
              <w:jc w:val="left"/>
            </w:pPr>
            <w:r>
              <w:rPr>
                <w:rFonts w:ascii="Times New Roman" w:hAnsi="Times New Roman" w:eastAsia="微软雅黑"/>
                <w:b/>
                <w:color w:val="1E3A8A"/>
                <w:sz w:val="22"/>
              </w:rPr>
              <w:t>使用门槛</w:t>
            </w:r>
          </w:p>
        </w:tc>
        <w:tc>
          <w:tcPr>
            <w:tcBorders>
              <w:top w:val="single" w:color="E2E8F0" w:sz="6" w:space="0"/>
              <w:left w:val="single" w:color="E2E8F0" w:sz="6" w:space="0"/>
              <w:bottom w:val="single" w:color="E2E8F0" w:sz="6" w:space="0"/>
              <w:right w:val="single" w:color="E2E8F0" w:sz="6" w:space="0"/>
            </w:tcBorders>
            <w:shd w:val="clear" w:color="auto" w:fill="EEF4FF"/>
          </w:tcPr>
          <w:p w14:paraId="569FFB66">
            <w:pPr>
              <w:pStyle w:val="25"/>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62296256">
            <w:pPr>
              <w:pStyle w:val="25"/>
              <w:jc w:val="left"/>
            </w:pPr>
            <w:r>
              <w:rPr>
                <w:rFonts w:ascii="Times New Roman" w:hAnsi="Times New Roman" w:eastAsia="微软雅黑"/>
                <w:b/>
                <w:color w:val="1E3A8A"/>
                <w:sz w:val="22"/>
              </w:rPr>
              <w:t>AI辅助程度</w:t>
            </w:r>
          </w:p>
        </w:tc>
      </w:tr>
      <w:tr w14:paraId="727BEC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B20889">
            <w:pPr>
              <w:pStyle w:val="25"/>
              <w:jc w:val="left"/>
            </w:pPr>
            <w:r>
              <w:rPr>
                <w:rFonts w:ascii="Times New Roman" w:hAnsi="Times New Roman" w:eastAsia="微软雅黑"/>
                <w:b/>
                <w:bCs/>
                <w:sz w:val="22"/>
              </w:rPr>
              <w:t>Office系列</w:t>
            </w:r>
          </w:p>
        </w:tc>
        <w:tc>
          <w:tcPr>
            <w:tcBorders>
              <w:top w:val="single" w:color="E2E8F0" w:sz="6" w:space="0"/>
              <w:left w:val="single" w:color="E2E8F0" w:sz="6" w:space="0"/>
              <w:bottom w:val="single" w:color="E2E8F0" w:sz="6" w:space="0"/>
              <w:right w:val="single" w:color="E2E8F0" w:sz="6" w:space="0"/>
            </w:tcBorders>
          </w:tcPr>
          <w:p w14:paraId="1FE6D8C9">
            <w:pPr>
              <w:pStyle w:val="25"/>
              <w:jc w:val="left"/>
            </w:pPr>
            <w:r>
              <w:rPr>
                <w:rFonts w:ascii="Times New Roman" w:hAnsi="Times New Roman" w:eastAsia="微软雅黑"/>
                <w:sz w:val="22"/>
              </w:rPr>
              <w:t>Excel、PowerPoint</w:t>
            </w:r>
          </w:p>
        </w:tc>
        <w:tc>
          <w:tcPr>
            <w:tcBorders>
              <w:top w:val="single" w:color="E2E8F0" w:sz="6" w:space="0"/>
              <w:left w:val="single" w:color="E2E8F0" w:sz="6" w:space="0"/>
              <w:bottom w:val="single" w:color="E2E8F0" w:sz="6" w:space="0"/>
              <w:right w:val="single" w:color="E2E8F0" w:sz="6" w:space="0"/>
            </w:tcBorders>
          </w:tcPr>
          <w:p w14:paraId="73029782">
            <w:pPr>
              <w:pStyle w:val="25"/>
              <w:jc w:val="left"/>
            </w:pPr>
            <w:r>
              <w:rPr>
                <w:rFonts w:ascii="Times New Roman" w:hAnsi="Times New Roman" w:eastAsia="微软雅黑"/>
                <w:sz w:val="22"/>
              </w:rPr>
              <w:t>低</w:t>
            </w:r>
          </w:p>
        </w:tc>
        <w:tc>
          <w:tcPr>
            <w:tcBorders>
              <w:top w:val="single" w:color="E2E8F0" w:sz="6" w:space="0"/>
              <w:left w:val="single" w:color="E2E8F0" w:sz="6" w:space="0"/>
              <w:bottom w:val="single" w:color="E2E8F0" w:sz="6" w:space="0"/>
              <w:right w:val="single" w:color="E2E8F0" w:sz="6" w:space="0"/>
            </w:tcBorders>
          </w:tcPr>
          <w:p w14:paraId="14070C74">
            <w:pPr>
              <w:pStyle w:val="25"/>
              <w:jc w:val="left"/>
            </w:pPr>
            <w:r>
              <w:rPr>
                <w:rFonts w:ascii="Times New Roman" w:hAnsi="Times New Roman" w:eastAsia="微软雅黑"/>
                <w:sz w:val="22"/>
              </w:rPr>
              <w:t>日常财务报表、简单图表</w:t>
            </w:r>
          </w:p>
        </w:tc>
        <w:tc>
          <w:tcPr>
            <w:tcBorders>
              <w:top w:val="single" w:color="E2E8F0" w:sz="6" w:space="0"/>
              <w:left w:val="single" w:color="E2E8F0" w:sz="6" w:space="0"/>
              <w:bottom w:val="single" w:color="E2E8F0" w:sz="6" w:space="0"/>
              <w:right w:val="single" w:color="E2E8F0" w:sz="6" w:space="0"/>
            </w:tcBorders>
          </w:tcPr>
          <w:p w14:paraId="13B4CCBF">
            <w:pPr>
              <w:pStyle w:val="25"/>
              <w:jc w:val="left"/>
            </w:pPr>
            <w:r>
              <w:rPr>
                <w:rFonts w:ascii="Times New Roman" w:hAnsi="Times New Roman" w:eastAsia="微软雅黑"/>
                <w:sz w:val="22"/>
              </w:rPr>
              <w:t>高（可让AI生成公式和VBA）</w:t>
            </w:r>
          </w:p>
        </w:tc>
      </w:tr>
      <w:tr w14:paraId="0071A9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383FCF">
            <w:pPr>
              <w:pStyle w:val="25"/>
              <w:jc w:val="left"/>
            </w:pPr>
            <w:r>
              <w:rPr>
                <w:rFonts w:ascii="Times New Roman" w:hAnsi="Times New Roman" w:eastAsia="微软雅黑"/>
                <w:b/>
                <w:bCs/>
                <w:sz w:val="22"/>
              </w:rPr>
              <w:t>在线图表工具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3B0568A2">
            <w:pPr>
              <w:pStyle w:val="25"/>
              <w:jc w:val="left"/>
            </w:pPr>
            <w:r>
              <w:rPr>
                <w:rFonts w:ascii="Times New Roman" w:hAnsi="Times New Roman" w:eastAsia="微软雅黑"/>
                <w:sz w:val="22"/>
              </w:rPr>
              <w:t>蓝海亿观、图表秀、Canva</w:t>
            </w:r>
          </w:p>
        </w:tc>
        <w:tc>
          <w:tcPr>
            <w:tcBorders>
              <w:top w:val="single" w:color="E2E8F0" w:sz="6" w:space="0"/>
              <w:left w:val="single" w:color="E2E8F0" w:sz="6" w:space="0"/>
              <w:bottom w:val="single" w:color="E2E8F0" w:sz="6" w:space="0"/>
              <w:right w:val="single" w:color="E2E8F0" w:sz="6" w:space="0"/>
            </w:tcBorders>
            <w:shd w:val="clear" w:color="auto" w:fill="F8FAFC"/>
          </w:tcPr>
          <w:p w14:paraId="2006FBDB">
            <w:pPr>
              <w:pStyle w:val="25"/>
              <w:jc w:val="left"/>
            </w:pPr>
            <w:r>
              <w:rPr>
                <w:rFonts w:ascii="Times New Roman" w:hAnsi="Times New Roman" w:eastAsia="微软雅黑"/>
                <w:sz w:val="22"/>
              </w:rPr>
              <w:t>极低</w:t>
            </w:r>
          </w:p>
        </w:tc>
        <w:tc>
          <w:tcPr>
            <w:tcBorders>
              <w:top w:val="single" w:color="E2E8F0" w:sz="6" w:space="0"/>
              <w:left w:val="single" w:color="E2E8F0" w:sz="6" w:space="0"/>
              <w:bottom w:val="single" w:color="E2E8F0" w:sz="6" w:space="0"/>
              <w:right w:val="single" w:color="E2E8F0" w:sz="6" w:space="0"/>
            </w:tcBorders>
            <w:shd w:val="clear" w:color="auto" w:fill="F8FAFC"/>
          </w:tcPr>
          <w:p w14:paraId="11908907">
            <w:pPr>
              <w:pStyle w:val="25"/>
              <w:jc w:val="left"/>
            </w:pPr>
            <w:r>
              <w:rPr>
                <w:rFonts w:ascii="Times New Roman" w:hAnsi="Times New Roman" w:eastAsia="微软雅黑"/>
                <w:sz w:val="22"/>
              </w:rPr>
              <w:t>快速制作美观图表、不会编程时</w:t>
            </w:r>
          </w:p>
        </w:tc>
        <w:tc>
          <w:tcPr>
            <w:tcBorders>
              <w:top w:val="single" w:color="E2E8F0" w:sz="6" w:space="0"/>
              <w:left w:val="single" w:color="E2E8F0" w:sz="6" w:space="0"/>
              <w:bottom w:val="single" w:color="E2E8F0" w:sz="6" w:space="0"/>
              <w:right w:val="single" w:color="E2E8F0" w:sz="6" w:space="0"/>
            </w:tcBorders>
            <w:shd w:val="clear" w:color="auto" w:fill="F8FAFC"/>
          </w:tcPr>
          <w:p w14:paraId="45175BC0">
            <w:pPr>
              <w:pStyle w:val="25"/>
              <w:jc w:val="left"/>
            </w:pPr>
            <w:r>
              <w:rPr>
                <w:rFonts w:ascii="Times New Roman" w:hAnsi="Times New Roman" w:eastAsia="微软雅黑"/>
                <w:sz w:val="22"/>
              </w:rPr>
              <w:t>中</w:t>
            </w:r>
          </w:p>
        </w:tc>
      </w:tr>
      <w:tr w14:paraId="18355A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060250">
            <w:pPr>
              <w:pStyle w:val="25"/>
              <w:jc w:val="left"/>
            </w:pPr>
            <w:r>
              <w:rPr>
                <w:rFonts w:ascii="Times New Roman" w:hAnsi="Times New Roman" w:eastAsia="微软雅黑"/>
                <w:b/>
                <w:bCs/>
                <w:sz w:val="22"/>
              </w:rPr>
              <w:t>商业BI工具</w:t>
            </w:r>
          </w:p>
        </w:tc>
        <w:tc>
          <w:tcPr>
            <w:tcBorders>
              <w:top w:val="single" w:color="E2E8F0" w:sz="6" w:space="0"/>
              <w:left w:val="single" w:color="E2E8F0" w:sz="6" w:space="0"/>
              <w:bottom w:val="single" w:color="E2E8F0" w:sz="6" w:space="0"/>
              <w:right w:val="single" w:color="E2E8F0" w:sz="6" w:space="0"/>
            </w:tcBorders>
          </w:tcPr>
          <w:p w14:paraId="3A038F62">
            <w:pPr>
              <w:pStyle w:val="25"/>
              <w:jc w:val="left"/>
            </w:pPr>
            <w:r>
              <w:rPr>
                <w:rFonts w:ascii="Times New Roman" w:hAnsi="Times New Roman" w:eastAsia="微软雅黑"/>
                <w:sz w:val="22"/>
              </w:rPr>
              <w:t>Power BI、Tableau</w:t>
            </w:r>
          </w:p>
        </w:tc>
        <w:tc>
          <w:tcPr>
            <w:tcBorders>
              <w:top w:val="single" w:color="E2E8F0" w:sz="6" w:space="0"/>
              <w:left w:val="single" w:color="E2E8F0" w:sz="6" w:space="0"/>
              <w:bottom w:val="single" w:color="E2E8F0" w:sz="6" w:space="0"/>
              <w:right w:val="single" w:color="E2E8F0" w:sz="6" w:space="0"/>
            </w:tcBorders>
          </w:tcPr>
          <w:p w14:paraId="1CC4ACCB">
            <w:pPr>
              <w:pStyle w:val="25"/>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tcPr>
          <w:p w14:paraId="6EEAABA7">
            <w:pPr>
              <w:pStyle w:val="25"/>
              <w:jc w:val="left"/>
            </w:pPr>
            <w:r>
              <w:rPr>
                <w:rFonts w:ascii="Times New Roman" w:hAnsi="Times New Roman" w:eastAsia="微软雅黑"/>
                <w:sz w:val="22"/>
              </w:rPr>
              <w:t>复杂数据分析、交互式仪表盘</w:t>
            </w:r>
          </w:p>
        </w:tc>
        <w:tc>
          <w:tcPr>
            <w:tcBorders>
              <w:top w:val="single" w:color="E2E8F0" w:sz="6" w:space="0"/>
              <w:left w:val="single" w:color="E2E8F0" w:sz="6" w:space="0"/>
              <w:bottom w:val="single" w:color="E2E8F0" w:sz="6" w:space="0"/>
              <w:right w:val="single" w:color="E2E8F0" w:sz="6" w:space="0"/>
            </w:tcBorders>
          </w:tcPr>
          <w:p w14:paraId="21B5ABFA">
            <w:pPr>
              <w:pStyle w:val="25"/>
              <w:jc w:val="left"/>
            </w:pPr>
            <w:r>
              <w:rPr>
                <w:rFonts w:ascii="Times New Roman" w:hAnsi="Times New Roman" w:eastAsia="微软雅黑"/>
                <w:sz w:val="22"/>
              </w:rPr>
              <w:t>中（AI可辅助设计）</w:t>
            </w:r>
          </w:p>
        </w:tc>
      </w:tr>
      <w:tr w14:paraId="3D30C4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AE702B0">
            <w:pPr>
              <w:pStyle w:val="25"/>
              <w:jc w:val="left"/>
            </w:pPr>
            <w:r>
              <w:rPr>
                <w:rFonts w:ascii="Times New Roman" w:hAnsi="Times New Roman" w:eastAsia="微软雅黑"/>
                <w:b/>
                <w:bCs/>
                <w:sz w:val="22"/>
              </w:rPr>
              <w:t>编程可视化</w:t>
            </w:r>
          </w:p>
        </w:tc>
        <w:tc>
          <w:tcPr>
            <w:tcBorders>
              <w:top w:val="single" w:color="E2E8F0" w:sz="6" w:space="0"/>
              <w:left w:val="single" w:color="E2E8F0" w:sz="6" w:space="0"/>
              <w:bottom w:val="single" w:color="E2E8F0" w:sz="6" w:space="0"/>
              <w:right w:val="single" w:color="E2E8F0" w:sz="6" w:space="0"/>
            </w:tcBorders>
            <w:shd w:val="clear" w:color="auto" w:fill="F8FAFC"/>
          </w:tcPr>
          <w:p w14:paraId="3E410D1B">
            <w:pPr>
              <w:pStyle w:val="25"/>
              <w:jc w:val="left"/>
            </w:pPr>
            <w:r>
              <w:rPr>
                <w:rFonts w:ascii="Times New Roman" w:hAnsi="Times New Roman" w:eastAsia="微软雅黑"/>
                <w:sz w:val="22"/>
              </w:rPr>
              <w:t>Python（matplotlib/plotly）</w:t>
            </w:r>
          </w:p>
        </w:tc>
        <w:tc>
          <w:tcPr>
            <w:tcBorders>
              <w:top w:val="single" w:color="E2E8F0" w:sz="6" w:space="0"/>
              <w:left w:val="single" w:color="E2E8F0" w:sz="6" w:space="0"/>
              <w:bottom w:val="single" w:color="E2E8F0" w:sz="6" w:space="0"/>
              <w:right w:val="single" w:color="E2E8F0" w:sz="6" w:space="0"/>
            </w:tcBorders>
            <w:shd w:val="clear" w:color="auto" w:fill="F8FAFC"/>
          </w:tcPr>
          <w:p w14:paraId="788513C6">
            <w:pPr>
              <w:pStyle w:val="25"/>
              <w:jc w:val="left"/>
            </w:pPr>
            <w:r>
              <w:rPr>
                <w:rFonts w:ascii="Times New Roman" w:hAnsi="Times New Roman" w:eastAsia="微软雅黑"/>
                <w:sz w:val="22"/>
              </w:rPr>
              <w:t>中—高</w:t>
            </w:r>
          </w:p>
        </w:tc>
        <w:tc>
          <w:tcPr>
            <w:tcBorders>
              <w:top w:val="single" w:color="E2E8F0" w:sz="6" w:space="0"/>
              <w:left w:val="single" w:color="E2E8F0" w:sz="6" w:space="0"/>
              <w:bottom w:val="single" w:color="E2E8F0" w:sz="6" w:space="0"/>
              <w:right w:val="single" w:color="E2E8F0" w:sz="6" w:space="0"/>
            </w:tcBorders>
            <w:shd w:val="clear" w:color="auto" w:fill="F8FAFC"/>
          </w:tcPr>
          <w:p w14:paraId="15C05FE6">
            <w:pPr>
              <w:pStyle w:val="25"/>
              <w:jc w:val="left"/>
            </w:pPr>
            <w:r>
              <w:rPr>
                <w:rFonts w:ascii="Times New Roman" w:hAnsi="Times New Roman" w:eastAsia="微软雅黑"/>
                <w:sz w:val="22"/>
              </w:rPr>
              <w:t>批量图表、定制化需求</w:t>
            </w:r>
          </w:p>
        </w:tc>
        <w:tc>
          <w:tcPr>
            <w:tcBorders>
              <w:top w:val="single" w:color="E2E8F0" w:sz="6" w:space="0"/>
              <w:left w:val="single" w:color="E2E8F0" w:sz="6" w:space="0"/>
              <w:bottom w:val="single" w:color="E2E8F0" w:sz="6" w:space="0"/>
              <w:right w:val="single" w:color="E2E8F0" w:sz="6" w:space="0"/>
            </w:tcBorders>
            <w:shd w:val="clear" w:color="auto" w:fill="F8FAFC"/>
          </w:tcPr>
          <w:p w14:paraId="65F73979">
            <w:pPr>
              <w:pStyle w:val="25"/>
              <w:jc w:val="left"/>
            </w:pPr>
            <w:r>
              <w:rPr>
                <w:rFonts w:ascii="Times New Roman" w:hAnsi="Times New Roman" w:eastAsia="微软雅黑"/>
                <w:sz w:val="22"/>
              </w:rPr>
              <w:t>高（AI生成代码）</w:t>
            </w:r>
          </w:p>
        </w:tc>
      </w:tr>
      <w:tr w14:paraId="2DEE20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8E3CAA">
            <w:pPr>
              <w:pStyle w:val="25"/>
              <w:jc w:val="left"/>
            </w:pPr>
            <w:r>
              <w:rPr>
                <w:rFonts w:ascii="Times New Roman" w:hAnsi="Times New Roman" w:eastAsia="微软雅黑"/>
                <w:b/>
                <w:bCs/>
                <w:sz w:val="22"/>
              </w:rPr>
              <w:t>企业级BI</w:t>
            </w:r>
          </w:p>
        </w:tc>
        <w:tc>
          <w:tcPr>
            <w:tcBorders>
              <w:top w:val="single" w:color="E2E8F0" w:sz="6" w:space="0"/>
              <w:left w:val="single" w:color="E2E8F0" w:sz="6" w:space="0"/>
              <w:bottom w:val="single" w:color="E2E8F0" w:sz="6" w:space="0"/>
              <w:right w:val="single" w:color="E2E8F0" w:sz="6" w:space="0"/>
            </w:tcBorders>
          </w:tcPr>
          <w:p w14:paraId="2C0DCF85">
            <w:pPr>
              <w:pStyle w:val="25"/>
              <w:jc w:val="left"/>
            </w:pPr>
            <w:r>
              <w:rPr>
                <w:rFonts w:ascii="Times New Roman" w:hAnsi="Times New Roman" w:eastAsia="微软雅黑"/>
                <w:sz w:val="22"/>
              </w:rPr>
              <w:t>帆软FineBI、永洪BI</w:t>
            </w:r>
          </w:p>
        </w:tc>
        <w:tc>
          <w:tcPr>
            <w:tcBorders>
              <w:top w:val="single" w:color="E2E8F0" w:sz="6" w:space="0"/>
              <w:left w:val="single" w:color="E2E8F0" w:sz="6" w:space="0"/>
              <w:bottom w:val="single" w:color="E2E8F0" w:sz="6" w:space="0"/>
              <w:right w:val="single" w:color="E2E8F0" w:sz="6" w:space="0"/>
            </w:tcBorders>
          </w:tcPr>
          <w:p w14:paraId="0417FA2A">
            <w:pPr>
              <w:pStyle w:val="25"/>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tcPr>
          <w:p w14:paraId="128D9DD9">
            <w:pPr>
              <w:pStyle w:val="25"/>
              <w:jc w:val="left"/>
            </w:pPr>
            <w:r>
              <w:rPr>
                <w:rFonts w:ascii="Times New Roman" w:hAnsi="Times New Roman" w:eastAsia="微软雅黑"/>
                <w:sz w:val="22"/>
              </w:rPr>
              <w:t>企业数据平台、多人协作</w:t>
            </w:r>
          </w:p>
        </w:tc>
        <w:tc>
          <w:tcPr>
            <w:tcBorders>
              <w:top w:val="single" w:color="E2E8F0" w:sz="6" w:space="0"/>
              <w:left w:val="single" w:color="E2E8F0" w:sz="6" w:space="0"/>
              <w:bottom w:val="single" w:color="E2E8F0" w:sz="6" w:space="0"/>
              <w:right w:val="single" w:color="E2E8F0" w:sz="6" w:space="0"/>
            </w:tcBorders>
          </w:tcPr>
          <w:p w14:paraId="10B02452">
            <w:pPr>
              <w:pStyle w:val="25"/>
              <w:jc w:val="left"/>
            </w:pPr>
            <w:r>
              <w:rPr>
                <w:rFonts w:ascii="Times New Roman" w:hAnsi="Times New Roman" w:eastAsia="微软雅黑"/>
                <w:sz w:val="22"/>
              </w:rPr>
              <w:t>中</w:t>
            </w:r>
          </w:p>
        </w:tc>
      </w:tr>
    </w:tbl>
    <w:p w14:paraId="232F95B2">
      <w:pPr>
        <w:pStyle w:val="3"/>
      </w:pPr>
      <w:r>
        <w:rPr>
          <w:rFonts w:ascii="Times New Roman" w:hAnsi="Times New Roman" w:eastAsia="微软雅黑"/>
          <w:b/>
          <w:bCs/>
          <w:sz w:val="24"/>
        </w:rPr>
        <w:t>对于本课程学生的工具推荐路径：</w:t>
      </w:r>
    </w:p>
    <w:p w14:paraId="6F4A79A0">
      <w:pPr>
        <w:pStyle w:val="36"/>
      </w:pPr>
      <w:r>
        <w:drawing>
          <wp:inline distT="0" distB="0" distL="114300" distR="114300">
            <wp:extent cx="4800600" cy="501650"/>
            <wp:effectExtent l="0" t="0" r="0" b="0"/>
            <wp:docPr id="4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mermaid diagram"/>
                    <pic:cNvPicPr>
                      <a:picLocks noChangeAspect="1" noChangeArrowheads="1"/>
                    </pic:cNvPicPr>
                  </pic:nvPicPr>
                  <pic:blipFill>
                    <a:blip r:embed="rId90"/>
                    <a:stretch>
                      <a:fillRect/>
                    </a:stretch>
                  </pic:blipFill>
                  <pic:spPr>
                    <a:xfrm>
                      <a:off x="0" y="0"/>
                      <a:ext cx="4800600" cy="502103"/>
                    </a:xfrm>
                    <a:prstGeom prst="rect">
                      <a:avLst/>
                    </a:prstGeom>
                    <a:noFill/>
                    <a:ln w="9525">
                      <a:noFill/>
                    </a:ln>
                  </pic:spPr>
                </pic:pic>
              </a:graphicData>
            </a:graphic>
          </wp:inline>
        </w:drawing>
      </w:r>
    </w:p>
    <w:p w14:paraId="7EF534BF">
      <w:pPr>
        <w:pStyle w:val="3"/>
      </w:pPr>
      <w:r>
        <w:rPr>
          <w:rFonts w:ascii="Times New Roman" w:hAnsi="Times New Roman" w:eastAsia="微软雅黑"/>
          <w:sz w:val="24"/>
        </w:rPr>
        <w:t>图9-4 可视化工具学习路径建议</w:t>
      </w:r>
    </w:p>
    <w:p w14:paraId="00BB6DA2">
      <w:r>
        <w:pict>
          <v:rect id="_x0000_i1271" o:spt="1" style="height:1.5pt;width:0pt;" coordsize="21600,21600" o:hr="t" o:hrstd="t" o:hralign="center">
            <v:path/>
            <v:fill focussize="0,0"/>
            <v:stroke/>
            <v:imagedata o:title=""/>
            <o:lock v:ext="edit"/>
            <w10:wrap type="none"/>
            <w10:anchorlock/>
          </v:rect>
        </w:pict>
      </w:r>
    </w:p>
    <w:bookmarkEnd w:id="469"/>
    <w:bookmarkEnd w:id="478"/>
    <w:bookmarkEnd w:id="479"/>
    <w:p w14:paraId="5ECBA611">
      <w:pPr>
        <w:pStyle w:val="4"/>
      </w:pPr>
      <w:bookmarkStart w:id="480" w:name="ai辅助图表设计与生成"/>
      <w:r>
        <w:rPr>
          <w:rFonts w:ascii="Times New Roman" w:hAnsi="Times New Roman" w:eastAsia="微软雅黑"/>
          <w:sz w:val="24"/>
        </w:rPr>
        <w:t>9.2 AI辅助图表设计与生成</w:t>
      </w:r>
    </w:p>
    <w:p w14:paraId="21CD7DB1">
      <w:pPr>
        <w:pStyle w:val="5"/>
      </w:pPr>
      <w:bookmarkStart w:id="481" w:name="ai推荐图表类型与配色方案"/>
      <w:r>
        <w:rPr>
          <w:rFonts w:ascii="Times New Roman" w:hAnsi="Times New Roman" w:eastAsia="微软雅黑"/>
          <w:sz w:val="24"/>
        </w:rPr>
        <w:t>9.2.1 AI推荐图表类型与配色方案</w:t>
      </w:r>
    </w:p>
    <w:p w14:paraId="035E04D8">
      <w:pPr>
        <w:pStyle w:val="6"/>
      </w:pPr>
      <w:bookmarkStart w:id="482" w:name="一向ai寻求图表设计建议"/>
      <w:r>
        <w:rPr>
          <w:rFonts w:ascii="Times New Roman" w:hAnsi="Times New Roman" w:eastAsia="微软雅黑"/>
          <w:sz w:val="24"/>
        </w:rPr>
        <w:t>一、向AI寻求图表设计建议</w:t>
      </w:r>
    </w:p>
    <w:p w14:paraId="67706395">
      <w:pPr>
        <w:pStyle w:val="24"/>
      </w:pPr>
      <w:r>
        <w:rPr>
          <w:rFonts w:ascii="Times New Roman" w:hAnsi="Times New Roman" w:eastAsia="微软雅黑"/>
          <w:sz w:val="24"/>
        </w:rPr>
        <w:t>在制作图表之前，向AI咨询图表选择建议是一个高效的起点。AI可以根据数据特征和展示目标，推荐最合适的图表类型和设计方案。</w:t>
      </w:r>
    </w:p>
    <w:p w14:paraId="526B2996">
      <w:pPr>
        <w:pStyle w:val="3"/>
      </w:pPr>
      <w:r>
        <w:rPr>
          <w:rFonts w:ascii="Times New Roman" w:hAnsi="Times New Roman" w:eastAsia="微软雅黑"/>
          <w:b/>
          <w:bCs/>
          <w:sz w:val="24"/>
        </w:rPr>
        <w:t>【例9-2】让AI推荐最适合的图表类型</w:t>
      </w:r>
    </w:p>
    <w:p w14:paraId="42478EC5">
      <w:pPr>
        <w:pStyle w:val="3"/>
      </w:pPr>
      <w:r>
        <w:rPr>
          <w:rFonts w:ascii="Times New Roman" w:hAnsi="Times New Roman" w:eastAsia="微软雅黑"/>
          <w:b/>
          <w:bCs/>
          <w:sz w:val="24"/>
        </w:rPr>
        <w:t>场景描述：</w:t>
      </w:r>
      <w:r>
        <w:br w:type="textWrapping"/>
      </w:r>
      <w:r>
        <w:rPr>
          <w:rFonts w:ascii="Times New Roman" w:hAnsi="Times New Roman" w:eastAsia="微软雅黑"/>
          <w:sz w:val="24"/>
        </w:rPr>
        <w:t>小颜需要展示以下数据，不知道用什么图表最合适。</w:t>
      </w:r>
    </w:p>
    <w:p w14:paraId="0F3BB3D1">
      <w:pPr>
        <w:pStyle w:val="3"/>
      </w:pPr>
      <w:r>
        <w:rPr>
          <w:rFonts w:ascii="Times New Roman" w:hAnsi="Times New Roman" w:eastAsia="微软雅黑"/>
          <w:b/>
          <w:bCs/>
          <w:sz w:val="24"/>
        </w:rPr>
        <w:t>提示词设计：</w:t>
      </w:r>
    </w:p>
    <w:p w14:paraId="7134A090">
      <w:pPr>
        <w:pStyle w:val="38"/>
      </w:pPr>
      <w:r>
        <w:rPr>
          <w:rStyle w:val="37"/>
          <w:rFonts w:ascii="Times New Roman" w:hAnsi="Times New Roman" w:eastAsia="微软雅黑"/>
          <w:sz w:val="24"/>
        </w:rPr>
        <w:t>【角色】你是一位数据可视化设计专家，</w:t>
      </w:r>
      <w:r>
        <w:br w:type="textWrapping"/>
      </w:r>
      <w:r>
        <w:rPr>
          <w:rStyle w:val="37"/>
          <w:rFonts w:ascii="Times New Roman" w:hAnsi="Times New Roman" w:eastAsia="微软雅黑"/>
          <w:sz w:val="24"/>
        </w:rPr>
        <w:t>同时熟悉财务报告的呈现规范。</w:t>
      </w:r>
      <w:r>
        <w:br w:type="textWrapping"/>
      </w:r>
      <w:r>
        <w:br w:type="textWrapping"/>
      </w:r>
      <w:r>
        <w:rPr>
          <w:rStyle w:val="37"/>
          <w:rFonts w:ascii="Times New Roman" w:hAnsi="Times New Roman" w:eastAsia="微软雅黑"/>
          <w:sz w:val="24"/>
        </w:rPr>
        <w:t>【背景】我需要为以下财务数据制作可视化图表，</w:t>
      </w:r>
      <w:r>
        <w:br w:type="textWrapping"/>
      </w:r>
      <w:r>
        <w:rPr>
          <w:rStyle w:val="37"/>
          <w:rFonts w:ascii="Times New Roman" w:hAnsi="Times New Roman" w:eastAsia="微软雅黑"/>
          <w:sz w:val="24"/>
        </w:rPr>
        <w:t>请为每组数据推荐最合适的图表类型：</w:t>
      </w:r>
      <w:r>
        <w:br w:type="textWrapping"/>
      </w:r>
      <w:r>
        <w:br w:type="textWrapping"/>
      </w:r>
      <w:r>
        <w:rPr>
          <w:rStyle w:val="37"/>
          <w:rFonts w:ascii="Times New Roman" w:hAnsi="Times New Roman" w:eastAsia="微软雅黑"/>
          <w:sz w:val="24"/>
        </w:rPr>
        <w:t>数据集1：</w:t>
      </w:r>
      <w:r>
        <w:br w:type="textWrapping"/>
      </w:r>
      <w:r>
        <w:rPr>
          <w:rStyle w:val="37"/>
          <w:rFonts w:ascii="Times New Roman" w:hAnsi="Times New Roman" w:eastAsia="微软雅黑"/>
          <w:sz w:val="24"/>
        </w:rPr>
        <w:t>6个部门</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上半年的费用总额（单位：万元）</w:t>
      </w:r>
      <w:r>
        <w:br w:type="textWrapping"/>
      </w:r>
      <w:r>
        <w:rPr>
          <w:rStyle w:val="37"/>
          <w:rFonts w:ascii="Times New Roman" w:hAnsi="Times New Roman" w:eastAsia="微软雅黑"/>
          <w:sz w:val="24"/>
        </w:rPr>
        <w:t>市场部：28 | 销售部：45 | 研发部：32 |</w:t>
      </w:r>
      <w:r>
        <w:br w:type="textWrapping"/>
      </w:r>
      <w:r>
        <w:rPr>
          <w:rStyle w:val="37"/>
          <w:rFonts w:ascii="Times New Roman" w:hAnsi="Times New Roman" w:eastAsia="微软雅黑"/>
          <w:sz w:val="24"/>
        </w:rPr>
        <w:t>行政部：15 | 财务部：12 | 生产部：68</w:t>
      </w:r>
      <w:r>
        <w:br w:type="textWrapping"/>
      </w:r>
      <w:r>
        <w:br w:type="textWrapping"/>
      </w:r>
      <w:r>
        <w:rPr>
          <w:rStyle w:val="37"/>
          <w:rFonts w:ascii="Times New Roman" w:hAnsi="Times New Roman" w:eastAsia="微软雅黑"/>
          <w:sz w:val="24"/>
        </w:rPr>
        <w:t>数据集2：</w:t>
      </w:r>
      <w:r>
        <w:br w:type="textWrapping"/>
      </w:r>
      <w:r>
        <w:rPr>
          <w:rStyle w:val="37"/>
          <w:rFonts w:ascii="Times New Roman" w:hAnsi="Times New Roman" w:eastAsia="微软雅黑"/>
          <w:sz w:val="24"/>
        </w:rPr>
        <w:t>某公司2022—</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每季度营业收入（单位：万元）</w:t>
      </w:r>
      <w:r>
        <w:br w:type="textWrapping"/>
      </w:r>
      <w:r>
        <w:rPr>
          <w:rStyle w:val="37"/>
          <w:rFonts w:ascii="Times New Roman" w:hAnsi="Times New Roman" w:eastAsia="微软雅黑"/>
          <w:sz w:val="24"/>
        </w:rPr>
        <w:t>202</w:t>
      </w:r>
      <w:r>
        <w:rPr>
          <w:rStyle w:val="37"/>
          <w:rFonts w:hint="eastAsia" w:ascii="Times New Roman" w:hAnsi="Times New Roman" w:eastAsia="微软雅黑"/>
          <w:sz w:val="24"/>
          <w:lang w:val="en-US" w:eastAsia="zh-CN"/>
        </w:rPr>
        <w:t>3</w:t>
      </w:r>
      <w:r>
        <w:rPr>
          <w:rStyle w:val="37"/>
          <w:rFonts w:ascii="Times New Roman" w:hAnsi="Times New Roman" w:eastAsia="微软雅黑"/>
          <w:sz w:val="24"/>
        </w:rPr>
        <w:t>年：Q1=120, Q2=145, Q3=132, Q4=168</w:t>
      </w:r>
      <w:r>
        <w:br w:type="textWrapping"/>
      </w:r>
      <w:r>
        <w:rPr>
          <w:rStyle w:val="37"/>
          <w:rFonts w:ascii="Times New Roman" w:hAnsi="Times New Roman" w:eastAsia="微软雅黑"/>
          <w:sz w:val="24"/>
        </w:rPr>
        <w:t>202</w:t>
      </w:r>
      <w:r>
        <w:rPr>
          <w:rStyle w:val="37"/>
          <w:rFonts w:hint="eastAsia" w:ascii="Times New Roman" w:hAnsi="Times New Roman" w:eastAsia="微软雅黑"/>
          <w:sz w:val="24"/>
          <w:lang w:val="en-US" w:eastAsia="zh-CN"/>
        </w:rPr>
        <w:t>4</w:t>
      </w:r>
      <w:r>
        <w:rPr>
          <w:rStyle w:val="37"/>
          <w:rFonts w:ascii="Times New Roman" w:hAnsi="Times New Roman" w:eastAsia="微软雅黑"/>
          <w:sz w:val="24"/>
        </w:rPr>
        <w:t>年：Q1=138, Q2=162, Q3=155, Q4=195</w:t>
      </w:r>
      <w:r>
        <w:br w:type="textWrapping"/>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：Q1=158, Q2=180, Q3=168, Q4=待统计</w:t>
      </w:r>
      <w:r>
        <w:br w:type="textWrapping"/>
      </w:r>
      <w:r>
        <w:br w:type="textWrapping"/>
      </w:r>
      <w:r>
        <w:rPr>
          <w:rStyle w:val="37"/>
          <w:rFonts w:ascii="Times New Roman" w:hAnsi="Times New Roman" w:eastAsia="微软雅黑"/>
          <w:sz w:val="24"/>
        </w:rPr>
        <w:t>数据集3：</w:t>
      </w:r>
      <w:r>
        <w:br w:type="textWrapping"/>
      </w:r>
      <w:r>
        <w:rPr>
          <w:rStyle w:val="37"/>
          <w:rFonts w:ascii="Times New Roman" w:hAnsi="Times New Roman" w:eastAsia="微软雅黑"/>
          <w:sz w:val="24"/>
        </w:rPr>
        <w:t>某公司</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各类费用构成占比</w:t>
      </w:r>
      <w:r>
        <w:br w:type="textWrapping"/>
      </w:r>
      <w:r>
        <w:rPr>
          <w:rStyle w:val="37"/>
          <w:rFonts w:ascii="Times New Roman" w:hAnsi="Times New Roman" w:eastAsia="微软雅黑"/>
          <w:sz w:val="24"/>
        </w:rPr>
        <w:t>人工费用：42% | 原材料：28% | 营销费用：15% |</w:t>
      </w:r>
      <w:r>
        <w:br w:type="textWrapping"/>
      </w:r>
      <w:r>
        <w:rPr>
          <w:rStyle w:val="37"/>
          <w:rFonts w:ascii="Times New Roman" w:hAnsi="Times New Roman" w:eastAsia="微软雅黑"/>
          <w:sz w:val="24"/>
        </w:rPr>
        <w:t>行政管理：10% | 其他：5%</w:t>
      </w:r>
      <w:r>
        <w:br w:type="textWrapping"/>
      </w:r>
      <w:r>
        <w:br w:type="textWrapping"/>
      </w:r>
      <w:r>
        <w:rPr>
          <w:rStyle w:val="37"/>
          <w:rFonts w:ascii="Times New Roman" w:hAnsi="Times New Roman" w:eastAsia="微软雅黑"/>
          <w:sz w:val="24"/>
        </w:rPr>
        <w:t>数据集4：</w:t>
      </w:r>
      <w:r>
        <w:br w:type="textWrapping"/>
      </w:r>
      <w:r>
        <w:rPr>
          <w:rStyle w:val="37"/>
          <w:rFonts w:ascii="Times New Roman" w:hAnsi="Times New Roman" w:eastAsia="微软雅黑"/>
          <w:sz w:val="24"/>
        </w:rPr>
        <w:t>6个部门1—6月的预算执行偏差率（正数=超预算）</w:t>
      </w:r>
      <w:r>
        <w:br w:type="textWrapping"/>
      </w:r>
      <w:r>
        <w:rPr>
          <w:rStyle w:val="37"/>
          <w:rFonts w:ascii="Times New Roman" w:hAnsi="Times New Roman" w:eastAsia="微软雅黑"/>
          <w:sz w:val="24"/>
        </w:rPr>
        <w:t>格式：部门×月份的矩阵，数值为偏差百分比</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为每组数据推荐最适合的图表类型（可推荐备选方案）</w:t>
      </w:r>
      <w:r>
        <w:br w:type="textWrapping"/>
      </w:r>
      <w:r>
        <w:rPr>
          <w:rStyle w:val="37"/>
          <w:rFonts w:ascii="Times New Roman" w:hAnsi="Times New Roman" w:eastAsia="微软雅黑"/>
          <w:sz w:val="24"/>
        </w:rPr>
        <w:t>2. 说明推荐理由（为什么这种图表最合适？）</w:t>
      </w:r>
      <w:r>
        <w:br w:type="textWrapping"/>
      </w:r>
      <w:r>
        <w:rPr>
          <w:rStyle w:val="37"/>
          <w:rFonts w:ascii="Times New Roman" w:hAnsi="Times New Roman" w:eastAsia="微软雅黑"/>
          <w:sz w:val="24"/>
        </w:rPr>
        <w:t>3. 提供配色建议（适合专业财务报告的颜色方案）</w:t>
      </w:r>
      <w:r>
        <w:br w:type="textWrapping"/>
      </w:r>
      <w:r>
        <w:rPr>
          <w:rStyle w:val="37"/>
          <w:rFonts w:ascii="Times New Roman" w:hAnsi="Times New Roman" w:eastAsia="微软雅黑"/>
          <w:sz w:val="24"/>
        </w:rPr>
        <w:t>4. 指出每种图表最需要注意的设计细节</w:t>
      </w:r>
      <w:r>
        <w:br w:type="textWrapping"/>
      </w:r>
      <w:r>
        <w:br w:type="textWrapping"/>
      </w:r>
      <w:r>
        <w:rPr>
          <w:rStyle w:val="37"/>
          <w:rFonts w:ascii="Times New Roman" w:hAnsi="Times New Roman" w:eastAsia="微软雅黑"/>
          <w:sz w:val="24"/>
        </w:rPr>
        <w:t>【格式】逐数据集说明，</w:t>
      </w:r>
      <w:r>
        <w:br w:type="textWrapping"/>
      </w:r>
      <w:r>
        <w:rPr>
          <w:rStyle w:val="37"/>
          <w:rFonts w:ascii="Times New Roman" w:hAnsi="Times New Roman" w:eastAsia="微软雅黑"/>
          <w:sz w:val="24"/>
        </w:rPr>
        <w:t>最后提供一个整体配色方案。</w:t>
      </w:r>
    </w:p>
    <w:p w14:paraId="7B4662EF">
      <w:pPr>
        <w:pStyle w:val="24"/>
      </w:pPr>
      <w:r>
        <w:rPr>
          <w:rFonts w:ascii="Times New Roman" w:hAnsi="Times New Roman" w:eastAsia="微软雅黑"/>
          <w:b/>
          <w:bCs/>
          <w:sz w:val="24"/>
        </w:rPr>
        <w:t>AI输出示例：</w:t>
      </w:r>
    </w:p>
    <w:p w14:paraId="40920F71">
      <w:pPr>
        <w:pStyle w:val="13"/>
      </w:pPr>
      <w:r>
        <w:rPr>
          <w:rFonts w:ascii="Times New Roman" w:hAnsi="Times New Roman" w:eastAsia="微软雅黑"/>
          <w:b/>
          <w:bCs/>
          <w:sz w:val="24"/>
        </w:rPr>
        <w:t>数据集1推荐：水平条形图</w:t>
      </w:r>
    </w:p>
    <w:p w14:paraId="641862A3">
      <w:pPr>
        <w:pStyle w:val="13"/>
      </w:pPr>
      <w:r>
        <w:rPr>
          <w:rFonts w:ascii="Times New Roman" w:hAnsi="Times New Roman" w:eastAsia="微软雅黑"/>
          <w:sz w:val="24"/>
        </w:rPr>
        <w:t>理由：6个部门的名称较长，水平条形图比垂直柱状图更易阅读；按费用从高到低排序（生产部→销售部→研发部→市场部→行政部→财务部），读者能立即看出费用规模排名。</w:t>
      </w:r>
    </w:p>
    <w:p w14:paraId="68C3DAE4">
      <w:pPr>
        <w:pStyle w:val="13"/>
      </w:pPr>
      <w:r>
        <w:rPr>
          <w:rFonts w:ascii="Times New Roman" w:hAnsi="Times New Roman" w:eastAsia="微软雅黑"/>
          <w:sz w:val="24"/>
        </w:rPr>
        <w:t>备选方案：也可以用垂直柱状图，但需要确保部门名称不会重叠。</w:t>
      </w:r>
    </w:p>
    <w:p w14:paraId="3F7CA33A">
      <w:pPr>
        <w:pStyle w:val="13"/>
      </w:pPr>
      <w:r>
        <w:rPr>
          <w:rFonts w:ascii="Times New Roman" w:hAnsi="Times New Roman" w:eastAsia="微软雅黑"/>
          <w:sz w:val="24"/>
        </w:rPr>
        <w:t>注意事项：生产部68万远高于其他部门，要考虑是否需要在图注说明这是否符合预期，避免误导。</w:t>
      </w:r>
    </w:p>
    <w:p w14:paraId="70AA5934">
      <w:pPr>
        <w:pStyle w:val="13"/>
      </w:pPr>
      <w:r>
        <w:rPr>
          <w:rFonts w:ascii="Times New Roman" w:hAnsi="Times New Roman" w:eastAsia="微软雅黑"/>
          <w:b/>
          <w:bCs/>
          <w:sz w:val="24"/>
        </w:rPr>
        <w:t>数据集2推荐：折线图（多系列）</w:t>
      </w:r>
    </w:p>
    <w:p w14:paraId="014DC102">
      <w:pPr>
        <w:pStyle w:val="13"/>
      </w:pPr>
      <w:r>
        <w:rPr>
          <w:rFonts w:ascii="Times New Roman" w:hAnsi="Times New Roman" w:eastAsia="微软雅黑"/>
          <w:sz w:val="24"/>
        </w:rPr>
        <w:t>理由：3年×4季度的时间序列数据，折线图能直观展示每年的增长趋势，以及</w:t>
      </w:r>
      <w:r>
        <w:rPr>
          <w:rFonts w:hint="eastAsia" w:ascii="Times New Roman" w:hAnsi="Times New Roman" w:eastAsia="微软雅黑"/>
          <w:sz w:val="24"/>
          <w:lang w:eastAsia="zh-CN"/>
        </w:rPr>
        <w:t>2025年</w:t>
      </w:r>
      <w:r>
        <w:rPr>
          <w:rFonts w:ascii="Times New Roman" w:hAnsi="Times New Roman" w:eastAsia="微软雅黑"/>
          <w:sz w:val="24"/>
        </w:rPr>
        <w:t>Q4数据缺失的情况（折线在Q3后断开，清晰呈现）。</w:t>
      </w:r>
    </w:p>
    <w:p w14:paraId="43F1348F">
      <w:pPr>
        <w:pStyle w:val="13"/>
      </w:pPr>
      <w:r>
        <w:rPr>
          <w:rFonts w:ascii="Times New Roman" w:hAnsi="Times New Roman" w:eastAsia="微软雅黑"/>
          <w:sz w:val="24"/>
        </w:rPr>
        <w:t>备选方案：分组柱状图（按季度分组，不同颜色代表不同年份）——如果关注年份间的季度对比，用柱状图；如果关注趋势，用折线图。</w:t>
      </w:r>
    </w:p>
    <w:p w14:paraId="3C5FA442">
      <w:pPr>
        <w:pStyle w:val="13"/>
      </w:pPr>
      <w:r>
        <w:rPr>
          <w:rFonts w:ascii="Times New Roman" w:hAnsi="Times New Roman" w:eastAsia="微软雅黑"/>
          <w:b/>
          <w:bCs/>
          <w:sz w:val="24"/>
        </w:rPr>
        <w:t>数据集3推荐：环形图（非传统饼图）</w:t>
      </w:r>
    </w:p>
    <w:p w14:paraId="3E615071">
      <w:pPr>
        <w:pStyle w:val="13"/>
      </w:pPr>
      <w:r>
        <w:rPr>
          <w:rFonts w:ascii="Times New Roman" w:hAnsi="Times New Roman" w:eastAsia="微软雅黑"/>
          <w:sz w:val="24"/>
        </w:rPr>
        <w:t>理由：5个类别的占比展示，饼图或环形图均可。推荐用环形图，中间可以放总金额或一行说明文字，更简洁专业。</w:t>
      </w:r>
    </w:p>
    <w:p w14:paraId="0038B027">
      <w:pPr>
        <w:pStyle w:val="13"/>
      </w:pPr>
      <w:r>
        <w:rPr>
          <w:rFonts w:ascii="Times New Roman" w:hAnsi="Times New Roman" w:eastAsia="微软雅黑"/>
          <w:sz w:val="24"/>
        </w:rPr>
        <w:t>注意：5个类别是饼图的上限，如果未来类别增加到7个以上，需要改用条形图。</w:t>
      </w:r>
    </w:p>
    <w:p w14:paraId="604DEE18">
      <w:pPr>
        <w:pStyle w:val="13"/>
      </w:pPr>
      <w:r>
        <w:rPr>
          <w:rFonts w:ascii="Times New Roman" w:hAnsi="Times New Roman" w:eastAsia="微软雅黑"/>
          <w:b/>
          <w:bCs/>
          <w:sz w:val="24"/>
        </w:rPr>
        <w:t>数据集4推荐：热力图</w:t>
      </w:r>
    </w:p>
    <w:p w14:paraId="1D896AB6">
      <w:pPr>
        <w:pStyle w:val="13"/>
      </w:pPr>
      <w:r>
        <w:rPr>
          <w:rFonts w:ascii="Times New Roman" w:hAnsi="Times New Roman" w:eastAsia="微软雅黑"/>
          <w:sz w:val="24"/>
        </w:rPr>
        <w:t>理由：6个部门×6个月=36个数据点，用表格展示数字很难直观看出规律，热力图用颜色深浅代表偏差大小，能一眼识别”哪些部门在哪些月份问题最严重”。</w:t>
      </w:r>
    </w:p>
    <w:p w14:paraId="78292A11">
      <w:pPr>
        <w:pStyle w:val="13"/>
      </w:pPr>
      <w:r>
        <w:rPr>
          <w:rFonts w:ascii="Times New Roman" w:hAnsi="Times New Roman" w:eastAsia="微软雅黑"/>
          <w:sz w:val="24"/>
        </w:rPr>
        <w:t>配色建议：超预算（正值）用红色系，节约（负值）用绿色系或蓝色系，零值为白色。</w:t>
      </w:r>
    </w:p>
    <w:p w14:paraId="601ACB4D">
      <w:pPr>
        <w:pStyle w:val="13"/>
      </w:pPr>
      <w:r>
        <w:rPr>
          <w:rFonts w:ascii="Times New Roman" w:hAnsi="Times New Roman" w:eastAsia="微软雅黑"/>
          <w:b/>
          <w:bCs/>
          <w:sz w:val="24"/>
        </w:rPr>
        <w:t>整体配色方案建议（专业财务报告风格）：</w:t>
      </w:r>
    </w:p>
    <w:p w14:paraId="3760DDF3">
      <w:pPr>
        <w:pStyle w:val="13"/>
      </w:pPr>
      <w:r>
        <w:rPr>
          <w:rFonts w:ascii="Times New Roman" w:hAnsi="Times New Roman" w:eastAsia="微软雅黑"/>
          <w:sz w:val="24"/>
        </w:rPr>
        <w:t>主色调：深蓝色（#1F4788）——传递专业、权威感</w:t>
      </w:r>
      <w:r>
        <w:br w:type="textWrapping"/>
      </w:r>
      <w:r>
        <w:rPr>
          <w:rFonts w:ascii="Times New Roman" w:hAnsi="Times New Roman" w:eastAsia="微软雅黑"/>
          <w:sz w:val="24"/>
        </w:rPr>
        <w:t>辅助色1：橙色（#ED7D31）——用于强调和警示数据</w:t>
      </w:r>
      <w:r>
        <w:br w:type="textWrapping"/>
      </w:r>
      <w:r>
        <w:rPr>
          <w:rFonts w:ascii="Times New Roman" w:hAnsi="Times New Roman" w:eastAsia="微软雅黑"/>
          <w:sz w:val="24"/>
        </w:rPr>
        <w:t>辅助色2：灰色（#A6A6A6）——用于次要信息</w:t>
      </w:r>
      <w:r>
        <w:br w:type="textWrapping"/>
      </w:r>
      <w:r>
        <w:rPr>
          <w:rFonts w:ascii="Times New Roman" w:hAnsi="Times New Roman" w:eastAsia="微软雅黑"/>
          <w:sz w:val="24"/>
        </w:rPr>
        <w:t>背景色：白色（#FFFFFF）</w:t>
      </w:r>
      <w:r>
        <w:br w:type="textWrapping"/>
      </w:r>
      <w:r>
        <w:rPr>
          <w:rFonts w:ascii="Times New Roman" w:hAnsi="Times New Roman" w:eastAsia="微软雅黑"/>
          <w:sz w:val="24"/>
        </w:rPr>
        <w:t>图表边框：浅灰色（#D9D9D9）</w:t>
      </w:r>
    </w:p>
    <w:p w14:paraId="4E8E7C8C">
      <w:pPr>
        <w:pStyle w:val="13"/>
      </w:pPr>
      <w:r>
        <w:rPr>
          <w:rFonts w:ascii="Times New Roman" w:hAnsi="Times New Roman" w:eastAsia="微软雅黑"/>
          <w:sz w:val="24"/>
        </w:rPr>
        <w:t>注意：以上配色已考虑基本的色觉友好性，避免同时使用红绿对比（色盲用户无法区分）。</w:t>
      </w:r>
    </w:p>
    <w:p w14:paraId="4D0A2D37">
      <w:r>
        <w:pict>
          <v:rect id="_x0000_i1272" o:spt="1" style="height:1.5pt;width:0pt;" coordsize="21600,21600" o:hr="t" o:hrstd="t" o:hralign="center">
            <v:path/>
            <v:fill focussize="0,0"/>
            <v:stroke/>
            <v:imagedata o:title=""/>
            <o:lock v:ext="edit"/>
            <w10:wrap type="none"/>
            <w10:anchorlock/>
          </v:rect>
        </w:pict>
      </w:r>
    </w:p>
    <w:bookmarkEnd w:id="481"/>
    <w:bookmarkEnd w:id="482"/>
    <w:p w14:paraId="2934DD52">
      <w:pPr>
        <w:pStyle w:val="5"/>
      </w:pPr>
      <w:bookmarkStart w:id="483" w:name="excel图表的智能生成与美化"/>
      <w:r>
        <w:rPr>
          <w:rFonts w:ascii="Times New Roman" w:hAnsi="Times New Roman" w:eastAsia="微软雅黑"/>
          <w:sz w:val="24"/>
        </w:rPr>
        <w:t>9.2.2 Excel图表的智能生成与美化</w:t>
      </w:r>
    </w:p>
    <w:p w14:paraId="1E846A85">
      <w:pPr>
        <w:pStyle w:val="6"/>
      </w:pPr>
      <w:bookmarkStart w:id="484" w:name="一ai辅助excel图表设计的工作流程"/>
      <w:r>
        <w:rPr>
          <w:rFonts w:ascii="Times New Roman" w:hAnsi="Times New Roman" w:eastAsia="微软雅黑"/>
          <w:sz w:val="24"/>
        </w:rPr>
        <w:t>一、AI辅助Excel图表设计的工作流程</w:t>
      </w:r>
    </w:p>
    <w:p w14:paraId="0F938AAC">
      <w:pPr>
        <w:pStyle w:val="24"/>
      </w:pPr>
      <w:r>
        <w:rPr>
          <w:rFonts w:ascii="Times New Roman" w:hAnsi="Times New Roman" w:eastAsia="微软雅黑"/>
          <w:sz w:val="24"/>
        </w:rPr>
        <w:t>使用AI辅助Excel图表设计的工作流程如图9-5所示。</w:t>
      </w:r>
    </w:p>
    <w:p w14:paraId="5CEA6247">
      <w:pPr>
        <w:pStyle w:val="36"/>
        <w:jc w:val="center"/>
      </w:pPr>
      <w:r>
        <w:drawing>
          <wp:inline distT="0" distB="0" distL="114300" distR="114300">
            <wp:extent cx="1440180" cy="4852035"/>
            <wp:effectExtent l="0" t="0" r="0" b="0"/>
            <wp:docPr id="4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mermaid diagram"/>
                    <pic:cNvPicPr>
                      <a:picLocks noChangeAspect="1" noChangeArrowheads="1"/>
                    </pic:cNvPicPr>
                  </pic:nvPicPr>
                  <pic:blipFill>
                    <a:blip r:embed="rId91"/>
                    <a:stretch>
                      <a:fillRect/>
                    </a:stretch>
                  </pic:blipFill>
                  <pic:spPr>
                    <a:xfrm>
                      <a:off x="0" y="0"/>
                      <a:ext cx="1440180" cy="4852035"/>
                    </a:xfrm>
                    <a:prstGeom prst="rect">
                      <a:avLst/>
                    </a:prstGeom>
                    <a:noFill/>
                    <a:ln w="9525">
                      <a:noFill/>
                    </a:ln>
                  </pic:spPr>
                </pic:pic>
              </a:graphicData>
            </a:graphic>
          </wp:inline>
        </w:drawing>
      </w:r>
    </w:p>
    <w:p w14:paraId="7294D35E">
      <w:pPr>
        <w:pStyle w:val="3"/>
      </w:pPr>
      <w:r>
        <w:rPr>
          <w:rFonts w:ascii="Times New Roman" w:hAnsi="Times New Roman" w:eastAsia="微软雅黑"/>
          <w:sz w:val="24"/>
        </w:rPr>
        <w:t>图9-5 AI辅助Excel图表设计工作流程</w:t>
      </w:r>
    </w:p>
    <w:bookmarkEnd w:id="484"/>
    <w:p w14:paraId="4CB6C775">
      <w:pPr>
        <w:pStyle w:val="6"/>
      </w:pPr>
      <w:bookmarkStart w:id="485" w:name="二ai辅助excel图表美化完整示例"/>
      <w:r>
        <w:rPr>
          <w:rFonts w:ascii="Times New Roman" w:hAnsi="Times New Roman" w:eastAsia="微软雅黑"/>
          <w:sz w:val="24"/>
        </w:rPr>
        <w:t>二、AI辅助Excel图表美化——完整示例</w:t>
      </w:r>
    </w:p>
    <w:p w14:paraId="6276C298">
      <w:pPr>
        <w:pStyle w:val="24"/>
      </w:pPr>
      <w:r>
        <w:rPr>
          <w:rFonts w:ascii="Times New Roman" w:hAnsi="Times New Roman" w:eastAsia="微软雅黑"/>
          <w:b/>
          <w:bCs/>
          <w:sz w:val="24"/>
        </w:rPr>
        <w:t>【例9-3】让AI提供Excel图表美化方案</w:t>
      </w:r>
    </w:p>
    <w:p w14:paraId="0EC89FE1">
      <w:pPr>
        <w:pStyle w:val="38"/>
      </w:pPr>
      <w:r>
        <w:rPr>
          <w:rStyle w:val="37"/>
          <w:rFonts w:ascii="Times New Roman" w:hAnsi="Times New Roman" w:eastAsia="微软雅黑"/>
          <w:sz w:val="24"/>
        </w:rPr>
        <w:t>【角色】你是一位精通Excel的数据可视化专家。</w:t>
      </w:r>
      <w:r>
        <w:br w:type="textWrapping"/>
      </w:r>
      <w:r>
        <w:br w:type="textWrapping"/>
      </w:r>
      <w:r>
        <w:rPr>
          <w:rStyle w:val="37"/>
          <w:rFonts w:ascii="Times New Roman" w:hAnsi="Times New Roman" w:eastAsia="微软雅黑"/>
          <w:sz w:val="24"/>
        </w:rPr>
        <w:t>【背景】我在Excel中制作了一张"各部门上半年费用"柱状图，</w:t>
      </w:r>
      <w:r>
        <w:br w:type="textWrapping"/>
      </w:r>
      <w:r>
        <w:rPr>
          <w:rStyle w:val="37"/>
          <w:rFonts w:ascii="Times New Roman" w:hAnsi="Times New Roman" w:eastAsia="微软雅黑"/>
          <w:sz w:val="24"/>
        </w:rPr>
        <w:t>但图表比较简陋，需要美化以达到专业报告的标准。</w:t>
      </w:r>
      <w:r>
        <w:br w:type="textWrapping"/>
      </w:r>
      <w:r>
        <w:br w:type="textWrapping"/>
      </w:r>
      <w:r>
        <w:rPr>
          <w:rStyle w:val="37"/>
          <w:rFonts w:ascii="Times New Roman" w:hAnsi="Times New Roman" w:eastAsia="微软雅黑"/>
          <w:sz w:val="24"/>
        </w:rPr>
        <w:t>当前图表的问题：</w:t>
      </w:r>
      <w:r>
        <w:br w:type="textWrapping"/>
      </w:r>
      <w:r>
        <w:rPr>
          <w:rStyle w:val="37"/>
          <w:rFonts w:ascii="Times New Roman" w:hAnsi="Times New Roman" w:eastAsia="微软雅黑"/>
          <w:sz w:val="24"/>
        </w:rPr>
        <w:t>- 使用了Excel默认的蓝色系颜色</w:t>
      </w:r>
      <w:r>
        <w:br w:type="textWrapping"/>
      </w:r>
      <w:r>
        <w:rPr>
          <w:rStyle w:val="37"/>
          <w:rFonts w:ascii="Times New Roman" w:hAnsi="Times New Roman" w:eastAsia="微软雅黑"/>
          <w:sz w:val="24"/>
        </w:rPr>
        <w:t>- 没有数据标签</w:t>
      </w:r>
      <w:r>
        <w:br w:type="textWrapping"/>
      </w:r>
      <w:r>
        <w:rPr>
          <w:rStyle w:val="37"/>
          <w:rFonts w:ascii="Times New Roman" w:hAnsi="Times New Roman" w:eastAsia="微软雅黑"/>
          <w:sz w:val="24"/>
        </w:rPr>
        <w:t>- 图例位置不合理（在图表内部遮挡数据）</w:t>
      </w:r>
      <w:r>
        <w:br w:type="textWrapping"/>
      </w:r>
      <w:r>
        <w:rPr>
          <w:rStyle w:val="37"/>
          <w:rFonts w:ascii="Times New Roman" w:hAnsi="Times New Roman" w:eastAsia="微软雅黑"/>
          <w:sz w:val="24"/>
        </w:rPr>
        <w:t>- 没有标题，没有单位说明</w:t>
      </w:r>
      <w:r>
        <w:br w:type="textWrapping"/>
      </w:r>
      <w:r>
        <w:rPr>
          <w:rStyle w:val="37"/>
          <w:rFonts w:ascii="Times New Roman" w:hAnsi="Times New Roman" w:eastAsia="微软雅黑"/>
          <w:sz w:val="24"/>
        </w:rPr>
        <w:t>- 网格线太多，显得杂乱</w:t>
      </w:r>
      <w:r>
        <w:br w:type="textWrapping"/>
      </w:r>
      <w:r>
        <w:br w:type="textWrapping"/>
      </w:r>
      <w:r>
        <w:rPr>
          <w:rStyle w:val="37"/>
          <w:rFonts w:ascii="Times New Roman" w:hAnsi="Times New Roman" w:eastAsia="微软雅黑"/>
          <w:sz w:val="24"/>
        </w:rPr>
        <w:t>【任务】请为我提供详细的Excel图表美化步骤，</w:t>
      </w:r>
      <w:r>
        <w:br w:type="textWrapping"/>
      </w:r>
      <w:r>
        <w:rPr>
          <w:rStyle w:val="37"/>
          <w:rFonts w:ascii="Times New Roman" w:hAnsi="Times New Roman" w:eastAsia="微软雅黑"/>
          <w:sz w:val="24"/>
        </w:rPr>
        <w:t>包括：</w:t>
      </w:r>
      <w:r>
        <w:br w:type="textWrapping"/>
      </w:r>
      <w:r>
        <w:rPr>
          <w:rStyle w:val="37"/>
          <w:rFonts w:ascii="Times New Roman" w:hAnsi="Times New Roman" w:eastAsia="微软雅黑"/>
          <w:sz w:val="24"/>
        </w:rPr>
        <w:t>1. 颜色调整方案（使用专业的财务报告配色）</w:t>
      </w:r>
      <w:r>
        <w:br w:type="textWrapping"/>
      </w:r>
      <w:r>
        <w:rPr>
          <w:rStyle w:val="37"/>
          <w:rFonts w:ascii="Times New Roman" w:hAnsi="Times New Roman" w:eastAsia="微软雅黑"/>
          <w:sz w:val="24"/>
        </w:rPr>
        <w:t>2. 数据标签的添加方法</w:t>
      </w:r>
      <w:r>
        <w:br w:type="textWrapping"/>
      </w:r>
      <w:r>
        <w:rPr>
          <w:rStyle w:val="37"/>
          <w:rFonts w:ascii="Times New Roman" w:hAnsi="Times New Roman" w:eastAsia="微软雅黑"/>
          <w:sz w:val="24"/>
        </w:rPr>
        <w:t>3. 图例位置的优化</w:t>
      </w:r>
      <w:r>
        <w:br w:type="textWrapping"/>
      </w:r>
      <w:r>
        <w:rPr>
          <w:rStyle w:val="37"/>
          <w:rFonts w:ascii="Times New Roman" w:hAnsi="Times New Roman" w:eastAsia="微软雅黑"/>
          <w:sz w:val="24"/>
        </w:rPr>
        <w:t>4. 标题和单位的规范设置</w:t>
      </w:r>
      <w:r>
        <w:br w:type="textWrapping"/>
      </w:r>
      <w:r>
        <w:rPr>
          <w:rStyle w:val="37"/>
          <w:rFonts w:ascii="Times New Roman" w:hAnsi="Times New Roman" w:eastAsia="微软雅黑"/>
          <w:sz w:val="24"/>
        </w:rPr>
        <w:t>5. 网格线的简化</w:t>
      </w:r>
      <w:r>
        <w:br w:type="textWrapping"/>
      </w:r>
      <w:r>
        <w:br w:type="textWrapping"/>
      </w:r>
      <w:r>
        <w:rPr>
          <w:rStyle w:val="37"/>
          <w:rFonts w:ascii="Times New Roman" w:hAnsi="Times New Roman" w:eastAsia="微软雅黑"/>
          <w:sz w:val="24"/>
        </w:rPr>
        <w:t>【格式】分步骤说明，每步都要说明在哪里操作。</w:t>
      </w:r>
      <w:r>
        <w:br w:type="textWrapping"/>
      </w:r>
      <w:r>
        <w:rPr>
          <w:rStyle w:val="37"/>
          <w:rFonts w:ascii="Times New Roman" w:hAnsi="Times New Roman" w:eastAsia="微软雅黑"/>
          <w:sz w:val="24"/>
        </w:rPr>
        <w:t>如果有快捷操作方法，请一并说明。</w:t>
      </w:r>
      <w:r>
        <w:br w:type="textWrapping"/>
      </w:r>
      <w:r>
        <w:br w:type="textWrapping"/>
      </w:r>
      <w:r>
        <w:rPr>
          <w:rStyle w:val="37"/>
          <w:rFonts w:ascii="Times New Roman" w:hAnsi="Times New Roman" w:eastAsia="微软雅黑"/>
          <w:sz w:val="24"/>
        </w:rPr>
        <w:t>【约束】基于Excel 2019或以上版本，</w:t>
      </w:r>
      <w:r>
        <w:br w:type="textWrapping"/>
      </w:r>
      <w:r>
        <w:rPr>
          <w:rStyle w:val="37"/>
          <w:rFonts w:ascii="Times New Roman" w:hAnsi="Times New Roman" w:eastAsia="微软雅黑"/>
          <w:sz w:val="24"/>
        </w:rPr>
        <w:t>操作步骤要足够详细，让不太熟悉Excel的人也能完成。</w:t>
      </w:r>
    </w:p>
    <w:p w14:paraId="0163E4D3">
      <w:pPr>
        <w:pStyle w:val="24"/>
      </w:pPr>
      <w:r>
        <w:rPr>
          <w:rFonts w:ascii="Times New Roman" w:hAnsi="Times New Roman" w:eastAsia="微软雅黑"/>
          <w:b/>
          <w:bCs/>
          <w:sz w:val="24"/>
        </w:rPr>
        <w:t>AI输出示例（步骤节选）：</w:t>
      </w:r>
    </w:p>
    <w:p w14:paraId="3EF3DE42">
      <w:pPr>
        <w:pStyle w:val="13"/>
      </w:pPr>
      <w:r>
        <w:rPr>
          <w:rFonts w:ascii="Times New Roman" w:hAnsi="Times New Roman" w:eastAsia="微软雅黑"/>
          <w:b/>
          <w:bCs/>
          <w:sz w:val="24"/>
        </w:rPr>
        <w:t>步骤1：颜色调整</w:t>
      </w:r>
    </w:p>
    <w:p w14:paraId="26871251">
      <w:pPr>
        <w:pStyle w:val="13"/>
      </w:pPr>
      <w:r>
        <w:rPr>
          <w:rFonts w:ascii="Times New Roman" w:hAnsi="Times New Roman" w:eastAsia="微软雅黑"/>
          <w:sz w:val="24"/>
        </w:rPr>
        <w:t>操作路径：点击任意柱子→右键→“设置数据系列格式”→“填充”→选择”纯色填充”→点击颜色选择器→输入自定义颜色代码</w:t>
      </w:r>
    </w:p>
    <w:p w14:paraId="76ECE3F1">
      <w:pPr>
        <w:pStyle w:val="13"/>
      </w:pPr>
      <w:r>
        <w:rPr>
          <w:rFonts w:ascii="Times New Roman" w:hAnsi="Times New Roman" w:eastAsia="微软雅黑"/>
          <w:sz w:val="24"/>
        </w:rPr>
        <w:t>建议颜色：</w:t>
      </w:r>
    </w:p>
    <w:p w14:paraId="38D898A2">
      <w:pPr>
        <w:pStyle w:val="25"/>
        <w:numPr>
          <w:ilvl w:val="0"/>
          <w:numId w:val="1"/>
        </w:numPr>
        <w:ind w:left="720" w:hanging="480"/>
      </w:pPr>
      <w:r>
        <w:rPr>
          <w:rFonts w:ascii="Times New Roman" w:hAnsi="Times New Roman" w:eastAsia="微软雅黑"/>
          <w:sz w:val="24"/>
        </w:rPr>
        <w:t>主要柱子：深蓝色（十六进制#1F4788）</w:t>
      </w:r>
    </w:p>
    <w:p w14:paraId="35D2720F">
      <w:pPr>
        <w:pStyle w:val="25"/>
        <w:numPr>
          <w:ilvl w:val="0"/>
          <w:numId w:val="1"/>
        </w:numPr>
        <w:ind w:left="720" w:hanging="480"/>
      </w:pPr>
      <w:r>
        <w:rPr>
          <w:rFonts w:ascii="Times New Roman" w:hAnsi="Times New Roman" w:eastAsia="微软雅黑"/>
          <w:sz w:val="24"/>
        </w:rPr>
        <w:t>如需高亮某个柱子（如最高的生产部）：橙色（#ED7D31）</w:t>
      </w:r>
    </w:p>
    <w:p w14:paraId="1AE28DBB">
      <w:pPr>
        <w:pStyle w:val="13"/>
      </w:pPr>
      <w:r>
        <w:rPr>
          <w:rFonts w:ascii="Times New Roman" w:hAnsi="Times New Roman" w:eastAsia="微软雅黑"/>
          <w:sz w:val="24"/>
        </w:rPr>
        <w:t>快捷方式：如果所有柱子用同一颜色，单击一次选中全部；如果只改单个柱子，需要双击选中单个。</w:t>
      </w:r>
    </w:p>
    <w:p w14:paraId="726F0F72">
      <w:pPr>
        <w:pStyle w:val="13"/>
      </w:pPr>
      <w:r>
        <w:rPr>
          <w:rFonts w:ascii="Times New Roman" w:hAnsi="Times New Roman" w:eastAsia="微软雅黑"/>
          <w:b/>
          <w:bCs/>
          <w:sz w:val="24"/>
        </w:rPr>
        <w:t>步骤2：添加数据标签</w:t>
      </w:r>
    </w:p>
    <w:p w14:paraId="4E9EDF0B">
      <w:pPr>
        <w:pStyle w:val="13"/>
      </w:pPr>
      <w:r>
        <w:rPr>
          <w:rFonts w:ascii="Times New Roman" w:hAnsi="Times New Roman" w:eastAsia="微软雅黑"/>
          <w:sz w:val="24"/>
        </w:rPr>
        <w:t>操作路径：点击图表→点击右侧的”+“符号（图表元素）→勾选”数据标签”→点击旁边的箭头→选择”数据标注”位置</w:t>
      </w:r>
    </w:p>
    <w:p w14:paraId="546B0460">
      <w:pPr>
        <w:pStyle w:val="13"/>
      </w:pPr>
      <w:r>
        <w:rPr>
          <w:rFonts w:ascii="Times New Roman" w:hAnsi="Times New Roman" w:eastAsia="微软雅黑"/>
          <w:sz w:val="24"/>
        </w:rPr>
        <w:t>建议位置：柱状图顶部外侧（不遮挡柱子）</w:t>
      </w:r>
    </w:p>
    <w:p w14:paraId="60DCFA91">
      <w:pPr>
        <w:pStyle w:val="13"/>
      </w:pPr>
      <w:r>
        <w:rPr>
          <w:rFonts w:ascii="Times New Roman" w:hAnsi="Times New Roman" w:eastAsia="微软雅黑"/>
          <w:sz w:val="24"/>
        </w:rPr>
        <w:t>格式设置：右键数据标签→“设置数据标签格式”→字体：微软雅黑，10号，深灰色（#404040）</w:t>
      </w:r>
    </w:p>
    <w:p w14:paraId="325B3BE1">
      <w:pPr>
        <w:pStyle w:val="13"/>
      </w:pPr>
      <w:r>
        <w:rPr>
          <w:rFonts w:ascii="Times New Roman" w:hAnsi="Times New Roman" w:eastAsia="微软雅黑"/>
          <w:b/>
          <w:bCs/>
          <w:sz w:val="24"/>
        </w:rPr>
        <w:t>步骤4：标题规范设置</w:t>
      </w:r>
    </w:p>
    <w:p w14:paraId="2A028292">
      <w:pPr>
        <w:pStyle w:val="13"/>
      </w:pPr>
      <w:r>
        <w:rPr>
          <w:rFonts w:ascii="Times New Roman" w:hAnsi="Times New Roman" w:eastAsia="微软雅黑"/>
          <w:sz w:val="24"/>
        </w:rPr>
        <w:t>操作路径：点击图表标题→直接输入文字</w:t>
      </w:r>
    </w:p>
    <w:p w14:paraId="1EBFB43D">
      <w:pPr>
        <w:pStyle w:val="13"/>
      </w:pPr>
      <w:r>
        <w:rPr>
          <w:rFonts w:ascii="Times New Roman" w:hAnsi="Times New Roman" w:eastAsia="微软雅黑"/>
          <w:sz w:val="24"/>
        </w:rPr>
        <w:t>建议标题格式：</w:t>
      </w:r>
      <w:r>
        <w:br w:type="textWrapping"/>
      </w:r>
      <w:r>
        <w:rPr>
          <w:rFonts w:ascii="Times New Roman" w:hAnsi="Times New Roman" w:eastAsia="微软雅黑"/>
          <w:sz w:val="24"/>
        </w:rPr>
        <w:t>主标题：[公司名称]各部门</w:t>
      </w:r>
      <w:r>
        <w:rPr>
          <w:rFonts w:hint="eastAsia" w:ascii="Times New Roman" w:hAnsi="Times New Roman" w:eastAsia="微软雅黑"/>
          <w:sz w:val="24"/>
          <w:lang w:eastAsia="zh-CN"/>
        </w:rPr>
        <w:t>2025年</w:t>
      </w:r>
      <w:r>
        <w:rPr>
          <w:rFonts w:ascii="Times New Roman" w:hAnsi="Times New Roman" w:eastAsia="微软雅黑"/>
          <w:sz w:val="24"/>
        </w:rPr>
        <w:t>上半年费用一览</w:t>
      </w:r>
      <w:r>
        <w:br w:type="textWrapping"/>
      </w:r>
      <w:r>
        <w:rPr>
          <w:rFonts w:ascii="Times New Roman" w:hAnsi="Times New Roman" w:eastAsia="微软雅黑"/>
          <w:sz w:val="24"/>
        </w:rPr>
        <w:t>副标题（用文本框添加在主标题下方）：单位：万元 | 数据来源：财务部门月报</w:t>
      </w:r>
    </w:p>
    <w:bookmarkEnd w:id="485"/>
    <w:p w14:paraId="534AE217">
      <w:pPr>
        <w:pStyle w:val="6"/>
      </w:pPr>
      <w:bookmarkStart w:id="486" w:name="三用vba宏批量生成格式一致的图表"/>
      <w:r>
        <w:rPr>
          <w:rFonts w:ascii="Times New Roman" w:hAnsi="Times New Roman" w:eastAsia="微软雅黑"/>
          <w:sz w:val="24"/>
        </w:rPr>
        <w:t>三、用VBA宏批量生成格式一致的图表</w:t>
      </w:r>
    </w:p>
    <w:p w14:paraId="44449D3E">
      <w:pPr>
        <w:pStyle w:val="24"/>
      </w:pPr>
      <w:r>
        <w:rPr>
          <w:rFonts w:ascii="Times New Roman" w:hAnsi="Times New Roman" w:eastAsia="微软雅黑"/>
          <w:sz w:val="24"/>
        </w:rPr>
        <w:t>当需要为多组数据生成格式相同的图表时，手工一张张制作效率很低。可以让AI生成VBA代码实现批量操作。</w:t>
      </w:r>
    </w:p>
    <w:p w14:paraId="35CD54EC">
      <w:pPr>
        <w:pStyle w:val="3"/>
      </w:pPr>
      <w:r>
        <w:rPr>
          <w:rFonts w:ascii="Times New Roman" w:hAnsi="Times New Roman" w:eastAsia="微软雅黑"/>
          <w:b/>
          <w:bCs/>
          <w:sz w:val="24"/>
        </w:rPr>
        <w:t>【例9-4】AI生成批量创建图表的VBA代码</w:t>
      </w:r>
    </w:p>
    <w:p w14:paraId="35AB7DD9">
      <w:pPr>
        <w:pStyle w:val="38"/>
      </w:pPr>
      <w:r>
        <w:rPr>
          <w:rStyle w:val="37"/>
          <w:rFonts w:ascii="Times New Roman" w:hAnsi="Times New Roman" w:eastAsia="微软雅黑"/>
          <w:sz w:val="24"/>
        </w:rPr>
        <w:t>【任务】我的Excel文件中有12个工作表，</w:t>
      </w:r>
      <w:r>
        <w:br w:type="textWrapping"/>
      </w:r>
      <w:r>
        <w:rPr>
          <w:rStyle w:val="37"/>
          <w:rFonts w:ascii="Times New Roman" w:hAnsi="Times New Roman" w:eastAsia="微软雅黑"/>
          <w:sz w:val="24"/>
        </w:rPr>
        <w:t>分别是1月到12月的部门费用数据。</w:t>
      </w:r>
      <w:r>
        <w:br w:type="textWrapping"/>
      </w:r>
      <w:r>
        <w:rPr>
          <w:rStyle w:val="37"/>
          <w:rFonts w:ascii="Times New Roman" w:hAnsi="Times New Roman" w:eastAsia="微软雅黑"/>
          <w:sz w:val="24"/>
        </w:rPr>
        <w:t>每张工作表的结构相同：</w:t>
      </w:r>
      <w:r>
        <w:br w:type="textWrapping"/>
      </w:r>
      <w:r>
        <w:rPr>
          <w:rStyle w:val="37"/>
          <w:rFonts w:ascii="Times New Roman" w:hAnsi="Times New Roman" w:eastAsia="微软雅黑"/>
          <w:sz w:val="24"/>
        </w:rPr>
        <w:t>A列是部门名称（A1：部门，A2—A7：6个部门名）</w:t>
      </w:r>
      <w:r>
        <w:br w:type="textWrapping"/>
      </w:r>
      <w:r>
        <w:rPr>
          <w:rStyle w:val="37"/>
          <w:rFonts w:ascii="Times New Roman" w:hAnsi="Times New Roman" w:eastAsia="微软雅黑"/>
          <w:sz w:val="24"/>
        </w:rPr>
        <w:t>B列是费用金额（B1：费用（万元），B2—B7：对应金额）</w:t>
      </w:r>
      <w:r>
        <w:br w:type="textWrapping"/>
      </w:r>
      <w:r>
        <w:br w:type="textWrapping"/>
      </w:r>
      <w:r>
        <w:rPr>
          <w:rStyle w:val="37"/>
          <w:rFonts w:ascii="Times New Roman" w:hAnsi="Times New Roman" w:eastAsia="微软雅黑"/>
          <w:sz w:val="24"/>
        </w:rPr>
        <w:t>请帮我写一个VBA宏，能够：</w:t>
      </w:r>
      <w:r>
        <w:br w:type="textWrapping"/>
      </w:r>
      <w:r>
        <w:rPr>
          <w:rStyle w:val="37"/>
          <w:rFonts w:ascii="Times New Roman" w:hAnsi="Times New Roman" w:eastAsia="微软雅黑"/>
          <w:sz w:val="24"/>
        </w:rPr>
        <w:t>1. 遍历所有12个月份的工作表</w:t>
      </w:r>
      <w:r>
        <w:br w:type="textWrapping"/>
      </w:r>
      <w:r>
        <w:rPr>
          <w:rStyle w:val="37"/>
          <w:rFonts w:ascii="Times New Roman" w:hAnsi="Times New Roman" w:eastAsia="微软雅黑"/>
          <w:sz w:val="24"/>
        </w:rPr>
        <w:t>2. 在每张工作表中，</w:t>
      </w:r>
      <w:r>
        <w:br w:type="textWrapping"/>
      </w:r>
      <w:r>
        <w:rPr>
          <w:rStyle w:val="37"/>
          <w:rFonts w:ascii="Times New Roman" w:hAnsi="Times New Roman" w:eastAsia="微软雅黑"/>
          <w:sz w:val="24"/>
        </w:rPr>
        <w:t xml:space="preserve">   根据A2:B7的数据创建一张水平条形图</w:t>
      </w:r>
      <w:r>
        <w:br w:type="textWrapping"/>
      </w:r>
      <w:r>
        <w:rPr>
          <w:rStyle w:val="37"/>
          <w:rFonts w:ascii="Times New Roman" w:hAnsi="Times New Roman" w:eastAsia="微软雅黑"/>
          <w:sz w:val="24"/>
        </w:rPr>
        <w:t>3. 图表格式统一：</w:t>
      </w:r>
      <w:r>
        <w:br w:type="textWrapping"/>
      </w:r>
      <w:r>
        <w:rPr>
          <w:rStyle w:val="37"/>
          <w:rFonts w:ascii="Times New Roman" w:hAnsi="Times New Roman" w:eastAsia="微软雅黑"/>
          <w:sz w:val="24"/>
        </w:rPr>
        <w:t xml:space="preserve">   - 标题：XX月各部门费用（自动获取月份名称）</w:t>
      </w:r>
      <w:r>
        <w:br w:type="textWrapping"/>
      </w:r>
      <w:r>
        <w:rPr>
          <w:rStyle w:val="37"/>
          <w:rFonts w:ascii="Times New Roman" w:hAnsi="Times New Roman" w:eastAsia="微软雅黑"/>
          <w:sz w:val="24"/>
        </w:rPr>
        <w:t xml:space="preserve">   - 单位说明：万元</w:t>
      </w:r>
      <w:r>
        <w:br w:type="textWrapping"/>
      </w:r>
      <w:r>
        <w:rPr>
          <w:rStyle w:val="37"/>
          <w:rFonts w:ascii="Times New Roman" w:hAnsi="Times New Roman" w:eastAsia="微软雅黑"/>
          <w:sz w:val="24"/>
        </w:rPr>
        <w:t xml:space="preserve">   - 深蓝色（RGB(31,71,136)）填充</w:t>
      </w:r>
      <w:r>
        <w:br w:type="textWrapping"/>
      </w:r>
      <w:r>
        <w:rPr>
          <w:rStyle w:val="37"/>
          <w:rFonts w:ascii="Times New Roman" w:hAnsi="Times New Roman" w:eastAsia="微软雅黑"/>
          <w:sz w:val="24"/>
        </w:rPr>
        <w:t xml:space="preserve">   - 添加数据标签</w:t>
      </w:r>
      <w:r>
        <w:br w:type="textWrapping"/>
      </w:r>
      <w:r>
        <w:rPr>
          <w:rStyle w:val="37"/>
          <w:rFonts w:ascii="Times New Roman" w:hAnsi="Times New Roman" w:eastAsia="微软雅黑"/>
          <w:sz w:val="24"/>
        </w:rPr>
        <w:t xml:space="preserve">   - 不显示图例</w:t>
      </w:r>
      <w:r>
        <w:br w:type="textWrapping"/>
      </w:r>
      <w:r>
        <w:rPr>
          <w:rStyle w:val="37"/>
          <w:rFonts w:ascii="Times New Roman" w:hAnsi="Times New Roman" w:eastAsia="微软雅黑"/>
          <w:sz w:val="24"/>
        </w:rPr>
        <w:t xml:space="preserve">   - 放置在当前工作表的D1:L20区域</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代码要有详细中文注释，</w:t>
      </w:r>
      <w:r>
        <w:br w:type="textWrapping"/>
      </w:r>
      <w:r>
        <w:rPr>
          <w:rStyle w:val="37"/>
          <w:rFonts w:ascii="Times New Roman" w:hAnsi="Times New Roman" w:eastAsia="微软雅黑"/>
          <w:sz w:val="24"/>
        </w:rPr>
        <w:t>给出完整可运行的代码。</w:t>
      </w:r>
      <w:r>
        <w:br w:type="textWrapping"/>
      </w:r>
      <w:r>
        <w:rPr>
          <w:rStyle w:val="37"/>
          <w:rFonts w:ascii="Times New Roman" w:hAnsi="Times New Roman" w:eastAsia="微软雅黑"/>
          <w:sz w:val="24"/>
        </w:rPr>
        <w:t>注意处理可能出现的错误（如工作表不存在）。</w:t>
      </w:r>
    </w:p>
    <w:p w14:paraId="426A9C08">
      <w:pPr>
        <w:pStyle w:val="24"/>
      </w:pPr>
      <w:r>
        <w:rPr>
          <w:rFonts w:ascii="Times New Roman" w:hAnsi="Times New Roman" w:eastAsia="微软雅黑"/>
          <w:b/>
          <w:bCs/>
          <w:sz w:val="24"/>
        </w:rPr>
        <w:t>AI生成VBA代码示例（核心部分）：</w:t>
      </w:r>
    </w:p>
    <w:p w14:paraId="3DD5F4FE">
      <w:pPr>
        <w:pStyle w:val="38"/>
      </w:pPr>
      <w:r>
        <w:rPr>
          <w:rStyle w:val="37"/>
          <w:rFonts w:ascii="Times New Roman" w:hAnsi="Times New Roman" w:eastAsia="微软雅黑"/>
          <w:sz w:val="24"/>
        </w:rPr>
        <w:t>Sub CreateMonthlyCharts()</w:t>
      </w:r>
      <w:r>
        <w:br w:type="textWrapping"/>
      </w:r>
      <w:r>
        <w:rPr>
          <w:rStyle w:val="37"/>
          <w:rFonts w:ascii="Times New Roman" w:hAnsi="Times New Roman" w:eastAsia="微软雅黑"/>
          <w:sz w:val="24"/>
        </w:rPr>
        <w:t xml:space="preserve">    '遍历工作表，为每个月份创建标准格式的费用图表</w:t>
      </w:r>
      <w:r>
        <w:br w:type="textWrapping"/>
      </w:r>
      <w:r>
        <w:rPr>
          <w:rStyle w:val="37"/>
        </w:rPr>
        <w:t xml:space="preserve">    </w:t>
      </w:r>
      <w:r>
        <w:br w:type="textWrapping"/>
      </w:r>
      <w:r>
        <w:rPr>
          <w:rStyle w:val="37"/>
          <w:rFonts w:ascii="Times New Roman" w:hAnsi="Times New Roman" w:eastAsia="微软雅黑"/>
          <w:sz w:val="24"/>
        </w:rPr>
        <w:t xml:space="preserve">    Dim ws As Worksheet</w:t>
      </w:r>
      <w:r>
        <w:br w:type="textWrapping"/>
      </w:r>
      <w:r>
        <w:rPr>
          <w:rStyle w:val="37"/>
          <w:rFonts w:ascii="Times New Roman" w:hAnsi="Times New Roman" w:eastAsia="微软雅黑"/>
          <w:sz w:val="24"/>
        </w:rPr>
        <w:t xml:space="preserve">    Dim cht As ChartObject</w:t>
      </w:r>
      <w:r>
        <w:br w:type="textWrapping"/>
      </w:r>
      <w:r>
        <w:rPr>
          <w:rStyle w:val="37"/>
          <w:rFonts w:ascii="Times New Roman" w:hAnsi="Times New Roman" w:eastAsia="微软雅黑"/>
          <w:sz w:val="24"/>
        </w:rPr>
        <w:t xml:space="preserve">    Dim rngData As Range</w:t>
      </w:r>
      <w:r>
        <w:br w:type="textWrapping"/>
      </w:r>
      <w:r>
        <w:rPr>
          <w:rStyle w:val="37"/>
        </w:rPr>
        <w:t xml:space="preserve">    </w:t>
      </w:r>
      <w:r>
        <w:br w:type="textWrapping"/>
      </w:r>
      <w:r>
        <w:rPr>
          <w:rStyle w:val="37"/>
          <w:rFonts w:ascii="Times New Roman" w:hAnsi="Times New Roman" w:eastAsia="微软雅黑"/>
          <w:sz w:val="24"/>
        </w:rPr>
        <w:t xml:space="preserve">    '遍历所有工作表</w:t>
      </w:r>
      <w:r>
        <w:br w:type="textWrapping"/>
      </w:r>
      <w:r>
        <w:rPr>
          <w:rStyle w:val="37"/>
          <w:rFonts w:ascii="Times New Roman" w:hAnsi="Times New Roman" w:eastAsia="微软雅黑"/>
          <w:sz w:val="24"/>
        </w:rPr>
        <w:t xml:space="preserve">    For Each ws In ThisWorkbook.Worksheets</w:t>
      </w:r>
      <w:r>
        <w:br w:type="textWrapping"/>
      </w:r>
      <w:r>
        <w:rPr>
          <w:rStyle w:val="37"/>
        </w:rPr>
        <w:t xml:space="preserve">        </w:t>
      </w:r>
      <w:r>
        <w:br w:type="textWrapping"/>
      </w:r>
      <w:r>
        <w:rPr>
          <w:rStyle w:val="37"/>
          <w:rFonts w:ascii="Times New Roman" w:hAnsi="Times New Roman" w:eastAsia="微软雅黑"/>
          <w:sz w:val="24"/>
        </w:rPr>
        <w:t xml:space="preserve">        '跳过非月份工作表（如果有汇总表）</w:t>
      </w:r>
      <w:r>
        <w:br w:type="textWrapping"/>
      </w:r>
      <w:r>
        <w:rPr>
          <w:rStyle w:val="37"/>
          <w:rFonts w:ascii="Times New Roman" w:hAnsi="Times New Roman" w:eastAsia="微软雅黑"/>
          <w:sz w:val="24"/>
        </w:rPr>
        <w:t xml:space="preserve">        If InStr(ws.Name, "月") &gt; 0 Then</w:t>
      </w:r>
      <w:r>
        <w:br w:type="textWrapping"/>
      </w:r>
      <w:r>
        <w:rPr>
          <w:rStyle w:val="37"/>
        </w:rPr>
        <w:t xml:space="preserve">            </w:t>
      </w:r>
      <w:r>
        <w:br w:type="textWrapping"/>
      </w:r>
      <w:r>
        <w:rPr>
          <w:rStyle w:val="37"/>
          <w:rFonts w:ascii="Times New Roman" w:hAnsi="Times New Roman" w:eastAsia="微软雅黑"/>
          <w:sz w:val="24"/>
        </w:rPr>
        <w:t xml:space="preserve">            '删除已有的图表（避免重复创建）</w:t>
      </w:r>
      <w:r>
        <w:br w:type="textWrapping"/>
      </w:r>
      <w:r>
        <w:rPr>
          <w:rStyle w:val="37"/>
          <w:rFonts w:ascii="Times New Roman" w:hAnsi="Times New Roman" w:eastAsia="微软雅黑"/>
          <w:sz w:val="24"/>
        </w:rPr>
        <w:t xml:space="preserve">            For Each cht In ws.ChartObjects</w:t>
      </w:r>
      <w:r>
        <w:br w:type="textWrapping"/>
      </w:r>
      <w:r>
        <w:rPr>
          <w:rStyle w:val="37"/>
          <w:rFonts w:ascii="Times New Roman" w:hAnsi="Times New Roman" w:eastAsia="微软雅黑"/>
          <w:sz w:val="24"/>
        </w:rPr>
        <w:t xml:space="preserve">                cht.Delete</w:t>
      </w:r>
      <w:r>
        <w:br w:type="textWrapping"/>
      </w:r>
      <w:r>
        <w:rPr>
          <w:rStyle w:val="37"/>
          <w:rFonts w:ascii="Times New Roman" w:hAnsi="Times New Roman" w:eastAsia="微软雅黑"/>
          <w:sz w:val="24"/>
        </w:rPr>
        <w:t xml:space="preserve">            Next cht</w:t>
      </w:r>
      <w:r>
        <w:br w:type="textWrapping"/>
      </w:r>
      <w:r>
        <w:rPr>
          <w:rStyle w:val="37"/>
        </w:rPr>
        <w:t xml:space="preserve">            </w:t>
      </w:r>
      <w:r>
        <w:br w:type="textWrapping"/>
      </w:r>
      <w:r>
        <w:rPr>
          <w:rStyle w:val="37"/>
          <w:rFonts w:ascii="Times New Roman" w:hAnsi="Times New Roman" w:eastAsia="微软雅黑"/>
          <w:sz w:val="24"/>
        </w:rPr>
        <w:t xml:space="preserve">            '设置数据范围（A2:B7，包含部门名称和费用金额）</w:t>
      </w:r>
      <w:r>
        <w:br w:type="textWrapping"/>
      </w:r>
      <w:r>
        <w:rPr>
          <w:rStyle w:val="37"/>
          <w:rFonts w:ascii="Times New Roman" w:hAnsi="Times New Roman" w:eastAsia="微软雅黑"/>
          <w:sz w:val="24"/>
        </w:rPr>
        <w:t xml:space="preserve">            Set rngData = ws.Range("A2:B7")</w:t>
      </w:r>
      <w:r>
        <w:br w:type="textWrapping"/>
      </w:r>
      <w:r>
        <w:rPr>
          <w:rStyle w:val="37"/>
        </w:rPr>
        <w:t xml:space="preserve">            </w:t>
      </w:r>
      <w:r>
        <w:br w:type="textWrapping"/>
      </w:r>
      <w:r>
        <w:rPr>
          <w:rStyle w:val="37"/>
          <w:rFonts w:ascii="Times New Roman" w:hAnsi="Times New Roman" w:eastAsia="微软雅黑"/>
          <w:sz w:val="24"/>
        </w:rPr>
        <w:t xml:space="preserve">            '在D1:L20区域创建图表对象</w:t>
      </w:r>
      <w:r>
        <w:br w:type="textWrapping"/>
      </w:r>
      <w:r>
        <w:rPr>
          <w:rStyle w:val="37"/>
          <w:rFonts w:ascii="Times New Roman" w:hAnsi="Times New Roman" w:eastAsia="微软雅黑"/>
          <w:sz w:val="24"/>
        </w:rPr>
        <w:t xml:space="preserve">            Set cht = ws.ChartObjects.Add( _</w:t>
      </w:r>
      <w:r>
        <w:br w:type="textWrapping"/>
      </w:r>
      <w:r>
        <w:rPr>
          <w:rStyle w:val="37"/>
          <w:rFonts w:ascii="Times New Roman" w:hAnsi="Times New Roman" w:eastAsia="微软雅黑"/>
          <w:sz w:val="24"/>
        </w:rPr>
        <w:t xml:space="preserve">                Left:=ws.Range("D1").Left, _</w:t>
      </w:r>
      <w:r>
        <w:br w:type="textWrapping"/>
      </w:r>
      <w:r>
        <w:rPr>
          <w:rStyle w:val="37"/>
          <w:rFonts w:ascii="Times New Roman" w:hAnsi="Times New Roman" w:eastAsia="微软雅黑"/>
          <w:sz w:val="24"/>
        </w:rPr>
        <w:t xml:space="preserve">                Top:=ws.Range("D1").Top, _</w:t>
      </w:r>
      <w:r>
        <w:br w:type="textWrapping"/>
      </w:r>
      <w:r>
        <w:rPr>
          <w:rStyle w:val="37"/>
          <w:rFonts w:ascii="Times New Roman" w:hAnsi="Times New Roman" w:eastAsia="微软雅黑"/>
          <w:sz w:val="24"/>
        </w:rPr>
        <w:t xml:space="preserve">                Width:=ws.Range("D1:L1").Width, _</w:t>
      </w:r>
      <w:r>
        <w:br w:type="textWrapping"/>
      </w:r>
      <w:r>
        <w:rPr>
          <w:rStyle w:val="37"/>
          <w:rFonts w:ascii="Times New Roman" w:hAnsi="Times New Roman" w:eastAsia="微软雅黑"/>
          <w:sz w:val="24"/>
        </w:rPr>
        <w:t xml:space="preserve">                Height:=ws.Range("D1:D20").Height)</w:t>
      </w:r>
      <w:r>
        <w:br w:type="textWrapping"/>
      </w:r>
      <w:r>
        <w:rPr>
          <w:rStyle w:val="37"/>
        </w:rPr>
        <w:t xml:space="preserve">            </w:t>
      </w:r>
      <w:r>
        <w:br w:type="textWrapping"/>
      </w:r>
      <w:r>
        <w:rPr>
          <w:rStyle w:val="37"/>
          <w:rFonts w:ascii="Times New Roman" w:hAnsi="Times New Roman" w:eastAsia="微软雅黑"/>
          <w:sz w:val="24"/>
        </w:rPr>
        <w:t xml:space="preserve">            '配置图表类型（水平条形图）</w:t>
      </w:r>
      <w:r>
        <w:br w:type="textWrapping"/>
      </w:r>
      <w:r>
        <w:rPr>
          <w:rStyle w:val="37"/>
          <w:rFonts w:ascii="Times New Roman" w:hAnsi="Times New Roman" w:eastAsia="微软雅黑"/>
          <w:sz w:val="24"/>
        </w:rPr>
        <w:t xml:space="preserve">            With cht.Chart</w:t>
      </w:r>
      <w:r>
        <w:br w:type="textWrapping"/>
      </w:r>
      <w:r>
        <w:rPr>
          <w:rStyle w:val="37"/>
          <w:rFonts w:ascii="Times New Roman" w:hAnsi="Times New Roman" w:eastAsia="微软雅黑"/>
          <w:sz w:val="24"/>
        </w:rPr>
        <w:t xml:space="preserve">                .SetSourceData Source:=rngData</w:t>
      </w:r>
      <w:r>
        <w:br w:type="textWrapping"/>
      </w:r>
      <w:r>
        <w:rPr>
          <w:rStyle w:val="37"/>
          <w:rFonts w:ascii="Times New Roman" w:hAnsi="Times New Roman" w:eastAsia="微软雅黑"/>
          <w:sz w:val="24"/>
        </w:rPr>
        <w:t xml:space="preserve">                .ChartType = xlBarClustered '水平条形图</w:t>
      </w:r>
      <w:r>
        <w:br w:type="textWrapping"/>
      </w:r>
      <w:r>
        <w:rPr>
          <w:rStyle w:val="37"/>
        </w:rPr>
        <w:t xml:space="preserve">                </w:t>
      </w:r>
      <w:r>
        <w:br w:type="textWrapping"/>
      </w:r>
      <w:r>
        <w:rPr>
          <w:rStyle w:val="37"/>
          <w:rFonts w:ascii="Times New Roman" w:hAnsi="Times New Roman" w:eastAsia="微软雅黑"/>
          <w:sz w:val="24"/>
        </w:rPr>
        <w:t xml:space="preserve">                '设置标题</w:t>
      </w:r>
      <w:r>
        <w:br w:type="textWrapping"/>
      </w:r>
      <w:r>
        <w:rPr>
          <w:rStyle w:val="37"/>
          <w:rFonts w:ascii="Times New Roman" w:hAnsi="Times New Roman" w:eastAsia="微软雅黑"/>
          <w:sz w:val="24"/>
        </w:rPr>
        <w:t xml:space="preserve">                .HasTitle = True</w:t>
      </w:r>
      <w:r>
        <w:br w:type="textWrapping"/>
      </w:r>
      <w:r>
        <w:rPr>
          <w:rStyle w:val="37"/>
          <w:rFonts w:ascii="Times New Roman" w:hAnsi="Times New Roman" w:eastAsia="微软雅黑"/>
          <w:sz w:val="24"/>
        </w:rPr>
        <w:t xml:space="preserve">                .ChartTitle.Text = ws.Name &amp; "各部门费用（万元）"</w:t>
      </w:r>
      <w:r>
        <w:br w:type="textWrapping"/>
      </w:r>
      <w:r>
        <w:rPr>
          <w:rStyle w:val="37"/>
          <w:rFonts w:ascii="Times New Roman" w:hAnsi="Times New Roman" w:eastAsia="微软雅黑"/>
          <w:sz w:val="24"/>
        </w:rPr>
        <w:t xml:space="preserve">                .ChartTitle.Font.Size = 12</w:t>
      </w:r>
      <w:r>
        <w:br w:type="textWrapping"/>
      </w:r>
      <w:r>
        <w:rPr>
          <w:rStyle w:val="37"/>
          <w:rFonts w:ascii="Times New Roman" w:hAnsi="Times New Roman" w:eastAsia="微软雅黑"/>
          <w:sz w:val="24"/>
        </w:rPr>
        <w:t xml:space="preserve">                .ChartTitle.Font.Bold = True</w:t>
      </w:r>
      <w:r>
        <w:br w:type="textWrapping"/>
      </w:r>
      <w:r>
        <w:rPr>
          <w:rStyle w:val="37"/>
        </w:rPr>
        <w:t xml:space="preserve">                </w:t>
      </w:r>
      <w:r>
        <w:br w:type="textWrapping"/>
      </w:r>
      <w:r>
        <w:rPr>
          <w:rStyle w:val="37"/>
          <w:rFonts w:ascii="Times New Roman" w:hAnsi="Times New Roman" w:eastAsia="微软雅黑"/>
          <w:sz w:val="24"/>
        </w:rPr>
        <w:t xml:space="preserve">                '不显示图例</w:t>
      </w:r>
      <w:r>
        <w:br w:type="textWrapping"/>
      </w:r>
      <w:r>
        <w:rPr>
          <w:rStyle w:val="37"/>
          <w:rFonts w:ascii="Times New Roman" w:hAnsi="Times New Roman" w:eastAsia="微软雅黑"/>
          <w:sz w:val="24"/>
        </w:rPr>
        <w:t xml:space="preserve">                .HasLegend = False</w:t>
      </w:r>
      <w:r>
        <w:br w:type="textWrapping"/>
      </w:r>
      <w:r>
        <w:rPr>
          <w:rStyle w:val="37"/>
        </w:rPr>
        <w:t xml:space="preserve">                </w:t>
      </w:r>
      <w:r>
        <w:br w:type="textWrapping"/>
      </w:r>
      <w:r>
        <w:rPr>
          <w:rStyle w:val="37"/>
          <w:rFonts w:ascii="Times New Roman" w:hAnsi="Times New Roman" w:eastAsia="微软雅黑"/>
          <w:sz w:val="24"/>
        </w:rPr>
        <w:t xml:space="preserve">                '设置数据系列颜色为深蓝色</w:t>
      </w:r>
      <w:r>
        <w:br w:type="textWrapping"/>
      </w:r>
      <w:r>
        <w:rPr>
          <w:rStyle w:val="37"/>
          <w:rFonts w:ascii="Times New Roman" w:hAnsi="Times New Roman" w:eastAsia="微软雅黑"/>
          <w:sz w:val="24"/>
        </w:rPr>
        <w:t xml:space="preserve">                .SeriesCollection(1).Format.Fill.ForeColor.RGB = _</w:t>
      </w:r>
      <w:r>
        <w:br w:type="textWrapping"/>
      </w:r>
      <w:r>
        <w:rPr>
          <w:rStyle w:val="37"/>
          <w:rFonts w:ascii="Times New Roman" w:hAnsi="Times New Roman" w:eastAsia="微软雅黑"/>
          <w:sz w:val="24"/>
        </w:rPr>
        <w:t xml:space="preserve">                    RGB(31, 71, 136)</w:t>
      </w:r>
      <w:r>
        <w:br w:type="textWrapping"/>
      </w:r>
      <w:r>
        <w:rPr>
          <w:rStyle w:val="37"/>
        </w:rPr>
        <w:t xml:space="preserve">                </w:t>
      </w:r>
      <w:r>
        <w:br w:type="textWrapping"/>
      </w:r>
      <w:r>
        <w:rPr>
          <w:rStyle w:val="37"/>
          <w:rFonts w:ascii="Times New Roman" w:hAnsi="Times New Roman" w:eastAsia="微软雅黑"/>
          <w:sz w:val="24"/>
        </w:rPr>
        <w:t xml:space="preserve">                '添加数据标签</w:t>
      </w:r>
      <w:r>
        <w:br w:type="textWrapping"/>
      </w:r>
      <w:r>
        <w:rPr>
          <w:rStyle w:val="37"/>
          <w:rFonts w:ascii="Times New Roman" w:hAnsi="Times New Roman" w:eastAsia="微软雅黑"/>
          <w:sz w:val="24"/>
        </w:rPr>
        <w:t xml:space="preserve">                .SeriesCollection(1).HasDataLabels = True</w:t>
      </w:r>
      <w:r>
        <w:br w:type="textWrapping"/>
      </w:r>
      <w:r>
        <w:rPr>
          <w:rStyle w:val="37"/>
          <w:rFonts w:ascii="Times New Roman" w:hAnsi="Times New Roman" w:eastAsia="微软雅黑"/>
          <w:sz w:val="24"/>
        </w:rPr>
        <w:t xml:space="preserve">                .SeriesCollection(1).DataLabels.Position = xlLabelPositionOutsideEnd</w:t>
      </w:r>
      <w:r>
        <w:br w:type="textWrapping"/>
      </w:r>
      <w:r>
        <w:rPr>
          <w:rStyle w:val="37"/>
        </w:rPr>
        <w:t xml:space="preserve">                </w:t>
      </w:r>
      <w:r>
        <w:br w:type="textWrapping"/>
      </w:r>
      <w:r>
        <w:rPr>
          <w:rStyle w:val="37"/>
          <w:rFonts w:ascii="Times New Roman" w:hAnsi="Times New Roman" w:eastAsia="微软雅黑"/>
          <w:sz w:val="24"/>
        </w:rPr>
        <w:t xml:space="preserve">                '简化网格线（只保留主要水平网格线）</w:t>
      </w:r>
      <w:r>
        <w:br w:type="textWrapping"/>
      </w:r>
      <w:r>
        <w:rPr>
          <w:rStyle w:val="37"/>
          <w:rFonts w:ascii="Times New Roman" w:hAnsi="Times New Roman" w:eastAsia="微软雅黑"/>
          <w:sz w:val="24"/>
        </w:rPr>
        <w:t xml:space="preserve">                .Axes(xlValue).HasMajorGridlines = True</w:t>
      </w:r>
      <w:r>
        <w:br w:type="textWrapping"/>
      </w:r>
      <w:r>
        <w:rPr>
          <w:rStyle w:val="37"/>
          <w:rFonts w:ascii="Times New Roman" w:hAnsi="Times New Roman" w:eastAsia="微软雅黑"/>
          <w:sz w:val="24"/>
        </w:rPr>
        <w:t xml:space="preserve">                .Axes(xlCategory).HasMajorGridlines = False</w:t>
      </w:r>
      <w:r>
        <w:br w:type="textWrapping"/>
      </w:r>
      <w:r>
        <w:rPr>
          <w:rStyle w:val="37"/>
        </w:rPr>
        <w:t xml:space="preserve">                </w:t>
      </w:r>
      <w:r>
        <w:br w:type="textWrapping"/>
      </w:r>
      <w:r>
        <w:rPr>
          <w:rStyle w:val="37"/>
          <w:rFonts w:ascii="Times New Roman" w:hAnsi="Times New Roman" w:eastAsia="微软雅黑"/>
          <w:sz w:val="24"/>
        </w:rPr>
        <w:t xml:space="preserve">            End With</w:t>
      </w:r>
      <w:r>
        <w:br w:type="textWrapping"/>
      </w:r>
      <w:r>
        <w:rPr>
          <w:rStyle w:val="37"/>
        </w:rPr>
        <w:t xml:space="preserve">            </w:t>
      </w:r>
      <w:r>
        <w:br w:type="textWrapping"/>
      </w:r>
      <w:r>
        <w:rPr>
          <w:rStyle w:val="37"/>
          <w:rFonts w:ascii="Times New Roman" w:hAnsi="Times New Roman" w:eastAsia="微软雅黑"/>
          <w:sz w:val="24"/>
        </w:rPr>
        <w:t xml:space="preserve">        End If</w:t>
      </w:r>
      <w:r>
        <w:br w:type="textWrapping"/>
      </w:r>
      <w:r>
        <w:rPr>
          <w:rStyle w:val="37"/>
          <w:rFonts w:ascii="Times New Roman" w:hAnsi="Times New Roman" w:eastAsia="微软雅黑"/>
          <w:sz w:val="24"/>
        </w:rPr>
        <w:t xml:space="preserve">    Next ws</w:t>
      </w:r>
      <w:r>
        <w:br w:type="textWrapping"/>
      </w:r>
      <w:r>
        <w:rPr>
          <w:rStyle w:val="37"/>
        </w:rPr>
        <w:t xml:space="preserve">    </w:t>
      </w:r>
      <w:r>
        <w:br w:type="textWrapping"/>
      </w:r>
      <w:r>
        <w:rPr>
          <w:rStyle w:val="37"/>
          <w:rFonts w:ascii="Times New Roman" w:hAnsi="Times New Roman" w:eastAsia="微软雅黑"/>
          <w:sz w:val="24"/>
        </w:rPr>
        <w:t xml:space="preserve">    MsgBox "图表创建完成！共处理 " &amp; _</w:t>
      </w:r>
      <w:r>
        <w:br w:type="textWrapping"/>
      </w:r>
      <w:r>
        <w:rPr>
          <w:rStyle w:val="37"/>
          <w:rFonts w:ascii="Times New Roman" w:hAnsi="Times New Roman" w:eastAsia="微软雅黑"/>
          <w:sz w:val="24"/>
        </w:rPr>
        <w:t xml:space="preserve">           ThisWorkbook.Worksheets.Count &amp; " 个工作表", _</w:t>
      </w:r>
      <w:r>
        <w:br w:type="textWrapping"/>
      </w:r>
      <w:r>
        <w:rPr>
          <w:rStyle w:val="37"/>
          <w:rFonts w:ascii="Times New Roman" w:hAnsi="Times New Roman" w:eastAsia="微软雅黑"/>
          <w:sz w:val="24"/>
        </w:rPr>
        <w:t xml:space="preserve">           vbInformation</w:t>
      </w:r>
      <w:r>
        <w:br w:type="textWrapping"/>
      </w:r>
      <w:r>
        <w:rPr>
          <w:rStyle w:val="37"/>
          <w:rFonts w:ascii="Times New Roman" w:hAnsi="Times New Roman" w:eastAsia="微软雅黑"/>
          <w:sz w:val="24"/>
        </w:rPr>
        <w:t>End Sub</w:t>
      </w:r>
    </w:p>
    <w:p w14:paraId="1020C4A5">
      <w:pPr>
        <w:pStyle w:val="24"/>
      </w:pPr>
      <w:r>
        <w:rPr>
          <w:rFonts w:ascii="Times New Roman" w:hAnsi="Times New Roman" w:eastAsia="微软雅黑"/>
          <w:b/>
          <w:bCs/>
          <w:sz w:val="24"/>
        </w:rPr>
        <w:t>代码验证步骤：</w:t>
      </w:r>
    </w:p>
    <w:p w14:paraId="155E5172">
      <w:pPr>
        <w:pStyle w:val="38"/>
      </w:pPr>
      <w:r>
        <w:rPr>
          <w:rStyle w:val="37"/>
          <w:rFonts w:ascii="Times New Roman" w:hAnsi="Times New Roman" w:eastAsia="微软雅黑"/>
          <w:sz w:val="24"/>
        </w:rPr>
        <w:t>【验证流程】</w:t>
      </w:r>
      <w:r>
        <w:br w:type="textWrapping"/>
      </w:r>
      <w:r>
        <w:rPr>
          <w:rStyle w:val="37"/>
          <w:rFonts w:ascii="Times New Roman" w:hAnsi="Times New Roman" w:eastAsia="微软雅黑"/>
          <w:sz w:val="24"/>
        </w:rPr>
        <w:t>1. 在Excel中按Alt+F11打开VBA编辑器</w:t>
      </w:r>
      <w:r>
        <w:br w:type="textWrapping"/>
      </w:r>
      <w:r>
        <w:rPr>
          <w:rStyle w:val="37"/>
          <w:rFonts w:ascii="Times New Roman" w:hAnsi="Times New Roman" w:eastAsia="微软雅黑"/>
          <w:sz w:val="24"/>
        </w:rPr>
        <w:t>2. 插入→模块，粘贴代码</w:t>
      </w:r>
      <w:r>
        <w:br w:type="textWrapping"/>
      </w:r>
      <w:r>
        <w:rPr>
          <w:rStyle w:val="37"/>
          <w:rFonts w:ascii="Times New Roman" w:hAnsi="Times New Roman" w:eastAsia="微软雅黑"/>
          <w:sz w:val="24"/>
        </w:rPr>
        <w:t>3. 先在一个测试文件（2—3个工作表）上运行</w:t>
      </w:r>
      <w:r>
        <w:br w:type="textWrapping"/>
      </w:r>
      <w:r>
        <w:rPr>
          <w:rStyle w:val="37"/>
          <w:rFonts w:ascii="Times New Roman" w:hAnsi="Times New Roman" w:eastAsia="微软雅黑"/>
          <w:sz w:val="24"/>
        </w:rPr>
        <w:t>4. 检查：图表是否在正确位置？颜色是否正确？</w:t>
      </w:r>
      <w:r>
        <w:br w:type="textWrapping"/>
      </w:r>
      <w:r>
        <w:rPr>
          <w:rStyle w:val="37"/>
          <w:rFonts w:ascii="Times New Roman" w:hAnsi="Times New Roman" w:eastAsia="微软雅黑"/>
          <w:sz w:val="24"/>
        </w:rPr>
        <w:t>5. 如有错误，复制错误信息，反馈给AI修正</w:t>
      </w:r>
      <w:r>
        <w:br w:type="textWrapping"/>
      </w:r>
      <w:r>
        <w:rPr>
          <w:rStyle w:val="37"/>
          <w:rFonts w:ascii="Times New Roman" w:hAnsi="Times New Roman" w:eastAsia="微软雅黑"/>
          <w:sz w:val="24"/>
        </w:rPr>
        <w:t>6. 测试通过后，应用到正式文件</w:t>
      </w:r>
    </w:p>
    <w:p w14:paraId="338CDB77">
      <w:r>
        <w:pict>
          <v:rect id="_x0000_i1273" o:spt="1" style="height:1.5pt;width:0pt;" coordsize="21600,21600" o:hr="t" o:hrstd="t" o:hralign="center">
            <v:path/>
            <v:fill focussize="0,0"/>
            <v:stroke/>
            <v:imagedata o:title=""/>
            <o:lock v:ext="edit"/>
            <w10:wrap type="none"/>
            <w10:anchorlock/>
          </v:rect>
        </w:pict>
      </w:r>
    </w:p>
    <w:bookmarkEnd w:id="483"/>
    <w:bookmarkEnd w:id="486"/>
    <w:p w14:paraId="5357F6A4">
      <w:pPr>
        <w:pStyle w:val="5"/>
      </w:pPr>
      <w:bookmarkStart w:id="487" w:name="利用ai生成简单的可视化代码选学"/>
      <w:r>
        <w:rPr>
          <w:rFonts w:ascii="Times New Roman" w:hAnsi="Times New Roman" w:eastAsia="微软雅黑"/>
          <w:sz w:val="24"/>
        </w:rPr>
        <w:t>9.2.3 利用AI生成简单的可视化代码（选学）</w:t>
      </w:r>
    </w:p>
    <w:p w14:paraId="67E6561B">
      <w:pPr>
        <w:pStyle w:val="24"/>
      </w:pPr>
      <w:r>
        <w:rPr>
          <w:rFonts w:ascii="Times New Roman" w:hAnsi="Times New Roman" w:eastAsia="微软雅黑"/>
          <w:sz w:val="24"/>
        </w:rPr>
        <w:t>本节为选学内容，介绍如何让AI生成简单的Python可视化代码，作为后续9.5节的铺垫。</w:t>
      </w:r>
    </w:p>
    <w:p w14:paraId="33C79625">
      <w:pPr>
        <w:pStyle w:val="3"/>
      </w:pPr>
      <w:r>
        <w:rPr>
          <w:rFonts w:ascii="Times New Roman" w:hAnsi="Times New Roman" w:eastAsia="微软雅黑"/>
          <w:b/>
          <w:bCs/>
          <w:sz w:val="24"/>
        </w:rPr>
        <w:t>【例9-5】用AI生成第一个财务可视化图表</w:t>
      </w:r>
    </w:p>
    <w:p w14:paraId="11A4C82D">
      <w:pPr>
        <w:pStyle w:val="38"/>
      </w:pPr>
      <w:r>
        <w:rPr>
          <w:rStyle w:val="37"/>
          <w:rFonts w:ascii="Times New Roman" w:hAnsi="Times New Roman" w:eastAsia="微软雅黑"/>
          <w:sz w:val="24"/>
        </w:rPr>
        <w:t>【任务】请帮我用Python生成一张简单的柱状图，</w:t>
      </w:r>
      <w:r>
        <w:br w:type="textWrapping"/>
      </w:r>
      <w:r>
        <w:rPr>
          <w:rStyle w:val="37"/>
          <w:rFonts w:ascii="Times New Roman" w:hAnsi="Times New Roman" w:eastAsia="微软雅黑"/>
          <w:sz w:val="24"/>
        </w:rPr>
        <w:t>展示以下部门费用数据：</w:t>
      </w:r>
      <w:r>
        <w:br w:type="textWrapping"/>
      </w:r>
      <w:r>
        <w:br w:type="textWrapping"/>
      </w:r>
      <w:r>
        <w:rPr>
          <w:rStyle w:val="37"/>
          <w:rFonts w:ascii="Times New Roman" w:hAnsi="Times New Roman" w:eastAsia="微软雅黑"/>
          <w:sz w:val="24"/>
        </w:rPr>
        <w:t>数据：</w:t>
      </w:r>
      <w:r>
        <w:br w:type="textWrapping"/>
      </w:r>
      <w:r>
        <w:rPr>
          <w:rStyle w:val="37"/>
          <w:rFonts w:ascii="Times New Roman" w:hAnsi="Times New Roman" w:eastAsia="微软雅黑"/>
          <w:sz w:val="24"/>
        </w:rPr>
        <w:t>部门 = ['市场部', '销售部', '研发部', '行政部', '财务部', '生产部']</w:t>
      </w:r>
      <w:r>
        <w:br w:type="textWrapping"/>
      </w:r>
      <w:r>
        <w:rPr>
          <w:rStyle w:val="37"/>
          <w:rFonts w:ascii="Times New Roman" w:hAnsi="Times New Roman" w:eastAsia="微软雅黑"/>
          <w:sz w:val="24"/>
        </w:rPr>
        <w:t>费用 = [28, 45, 32, 15, 12, 68]（单位：万元）</w:t>
      </w:r>
      <w:r>
        <w:br w:type="textWrapping"/>
      </w:r>
      <w:r>
        <w:br w:type="textWrapping"/>
      </w:r>
      <w:r>
        <w:rPr>
          <w:rStyle w:val="37"/>
          <w:rFonts w:ascii="Times New Roman" w:hAnsi="Times New Roman" w:eastAsia="微软雅黑"/>
          <w:sz w:val="24"/>
        </w:rPr>
        <w:t>图表要求：</w:t>
      </w:r>
      <w:r>
        <w:br w:type="textWrapping"/>
      </w:r>
      <w:r>
        <w:rPr>
          <w:rStyle w:val="37"/>
          <w:rFonts w:ascii="Times New Roman" w:hAnsi="Times New Roman" w:eastAsia="微软雅黑"/>
          <w:sz w:val="24"/>
        </w:rPr>
        <w:t>1. 水平条形图（横向）</w:t>
      </w:r>
      <w:r>
        <w:br w:type="textWrapping"/>
      </w:r>
      <w:r>
        <w:rPr>
          <w:rStyle w:val="37"/>
          <w:rFonts w:ascii="Times New Roman" w:hAnsi="Times New Roman" w:eastAsia="微软雅黑"/>
          <w:sz w:val="24"/>
        </w:rPr>
        <w:t>2. 按费用从高到低排序</w:t>
      </w:r>
      <w:r>
        <w:br w:type="textWrapping"/>
      </w:r>
      <w:r>
        <w:rPr>
          <w:rStyle w:val="37"/>
          <w:rFonts w:ascii="Times New Roman" w:hAnsi="Times New Roman" w:eastAsia="微软雅黑"/>
          <w:sz w:val="24"/>
        </w:rPr>
        <w:t>3. 使用深蓝色（#1F4788）</w:t>
      </w:r>
      <w:r>
        <w:br w:type="textWrapping"/>
      </w:r>
      <w:r>
        <w:rPr>
          <w:rStyle w:val="37"/>
          <w:rFonts w:ascii="Times New Roman" w:hAnsi="Times New Roman" w:eastAsia="微软雅黑"/>
          <w:sz w:val="24"/>
        </w:rPr>
        <w:t>4. 在每个条形右侧显示具体数值</w:t>
      </w:r>
      <w:r>
        <w:br w:type="textWrapping"/>
      </w:r>
      <w:r>
        <w:rPr>
          <w:rStyle w:val="37"/>
          <w:rFonts w:ascii="Times New Roman" w:hAnsi="Times New Roman" w:eastAsia="微软雅黑"/>
          <w:sz w:val="24"/>
        </w:rPr>
        <w:t>5. 图表标题：</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上半年各部门费用</w:t>
      </w:r>
      <w:r>
        <w:br w:type="textWrapping"/>
      </w:r>
      <w:r>
        <w:rPr>
          <w:rStyle w:val="37"/>
          <w:rFonts w:ascii="Times New Roman" w:hAnsi="Times New Roman" w:eastAsia="微软雅黑"/>
          <w:sz w:val="24"/>
        </w:rPr>
        <w:t>6. X轴标签：费用（万元）</w:t>
      </w:r>
      <w:r>
        <w:br w:type="textWrapping"/>
      </w:r>
      <w:r>
        <w:rPr>
          <w:rStyle w:val="37"/>
          <w:rFonts w:ascii="Times New Roman" w:hAnsi="Times New Roman" w:eastAsia="微软雅黑"/>
          <w:sz w:val="24"/>
        </w:rPr>
        <w:t>7. 图表背景为白色，无网格线</w:t>
      </w:r>
      <w:r>
        <w:br w:type="textWrapping"/>
      </w:r>
      <w:r>
        <w:rPr>
          <w:rStyle w:val="37"/>
          <w:rFonts w:ascii="Times New Roman" w:hAnsi="Times New Roman" w:eastAsia="微软雅黑"/>
          <w:sz w:val="24"/>
        </w:rPr>
        <w:t>8. 图表大小：宽10英寸×高5英寸</w:t>
      </w:r>
      <w:r>
        <w:br w:type="textWrapping"/>
      </w:r>
      <w:r>
        <w:br w:type="textWrapping"/>
      </w:r>
      <w:r>
        <w:rPr>
          <w:rStyle w:val="37"/>
          <w:rFonts w:ascii="Times New Roman" w:hAnsi="Times New Roman" w:eastAsia="微软雅黑"/>
          <w:sz w:val="24"/>
        </w:rPr>
        <w:t>【环境】已安装Python和matplotlib</w:t>
      </w:r>
      <w:r>
        <w:br w:type="textWrapping"/>
      </w:r>
      <w:r>
        <w:rPr>
          <w:rStyle w:val="37"/>
          <w:rFonts w:ascii="Times New Roman" w:hAnsi="Times New Roman" w:eastAsia="微软雅黑"/>
          <w:sz w:val="24"/>
        </w:rPr>
        <w:t>请给出完整的可运行代码，加上中文注释。</w:t>
      </w:r>
    </w:p>
    <w:p w14:paraId="1346733E">
      <w:r>
        <w:pict>
          <v:rect id="_x0000_i1274" o:spt="1" style="height:1.5pt;width:0pt;" coordsize="21600,21600" o:hr="t" o:hrstd="t" o:hralign="center">
            <v:path/>
            <v:fill focussize="0,0"/>
            <v:stroke/>
            <v:imagedata o:title=""/>
            <o:lock v:ext="edit"/>
            <w10:wrap type="none"/>
            <w10:anchorlock/>
          </v:rect>
        </w:pict>
      </w:r>
    </w:p>
    <w:bookmarkEnd w:id="480"/>
    <w:bookmarkEnd w:id="487"/>
    <w:p w14:paraId="2769AAFF">
      <w:pPr>
        <w:pStyle w:val="4"/>
      </w:pPr>
      <w:bookmarkStart w:id="488" w:name="财务仪表盘的初步设计"/>
      <w:r>
        <w:rPr>
          <w:rFonts w:ascii="Times New Roman" w:hAnsi="Times New Roman" w:eastAsia="微软雅黑"/>
          <w:sz w:val="24"/>
        </w:rPr>
        <w:t>9.3 财务仪表盘的初步设计</w:t>
      </w:r>
    </w:p>
    <w:p w14:paraId="1D2395BE">
      <w:pPr>
        <w:pStyle w:val="5"/>
      </w:pPr>
      <w:bookmarkStart w:id="489" w:name="仪表盘的概念与设计思路"/>
      <w:r>
        <w:rPr>
          <w:rFonts w:ascii="Times New Roman" w:hAnsi="Times New Roman" w:eastAsia="微软雅黑"/>
          <w:sz w:val="24"/>
        </w:rPr>
        <w:t>9.3.1 仪表盘的概念与设计思路</w:t>
      </w:r>
    </w:p>
    <w:p w14:paraId="10AC6B79">
      <w:pPr>
        <w:pStyle w:val="6"/>
      </w:pPr>
      <w:bookmarkStart w:id="490" w:name="一什么是财务仪表盘"/>
      <w:r>
        <w:rPr>
          <w:rFonts w:ascii="Times New Roman" w:hAnsi="Times New Roman" w:eastAsia="微软雅黑"/>
          <w:sz w:val="24"/>
        </w:rPr>
        <w:t>一、什么是财务仪表盘</w:t>
      </w:r>
    </w:p>
    <w:p w14:paraId="134CBAA5">
      <w:pPr>
        <w:pStyle w:val="24"/>
      </w:pPr>
      <w:r>
        <w:rPr>
          <w:rFonts w:ascii="Times New Roman" w:hAnsi="Times New Roman" w:eastAsia="微软雅黑"/>
          <w:sz w:val="24"/>
        </w:rPr>
        <w:t>财务仪表盘（Financial Dashboard）是将多个关键财务指标整合在一个界面上的可视化工具，让管理者能够”一屏掌握”关键财务状况。</w:t>
      </w:r>
    </w:p>
    <w:p w14:paraId="22BA9108">
      <w:pPr>
        <w:pStyle w:val="3"/>
      </w:pPr>
      <w:r>
        <w:rPr>
          <w:rFonts w:ascii="Times New Roman" w:hAnsi="Times New Roman" w:eastAsia="微软雅黑"/>
          <w:sz w:val="24"/>
        </w:rPr>
        <w:t>好的财务仪表盘与差的财务仪表盘的区别如图9-6所示。</w:t>
      </w:r>
    </w:p>
    <w:p w14:paraId="612E70EB">
      <w:pPr>
        <w:pStyle w:val="36"/>
      </w:pPr>
      <w:r>
        <w:drawing>
          <wp:inline distT="0" distB="0" distL="114300" distR="114300">
            <wp:extent cx="4800600" cy="802005"/>
            <wp:effectExtent l="0" t="0" r="0" b="11430"/>
            <wp:docPr id="4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mermaid diagram"/>
                    <pic:cNvPicPr>
                      <a:picLocks noChangeAspect="1" noChangeArrowheads="1"/>
                    </pic:cNvPicPr>
                  </pic:nvPicPr>
                  <pic:blipFill>
                    <a:blip r:embed="rId92"/>
                    <a:stretch>
                      <a:fillRect/>
                    </a:stretch>
                  </pic:blipFill>
                  <pic:spPr>
                    <a:xfrm>
                      <a:off x="0" y="0"/>
                      <a:ext cx="4800600" cy="802141"/>
                    </a:xfrm>
                    <a:prstGeom prst="rect">
                      <a:avLst/>
                    </a:prstGeom>
                    <a:noFill/>
                    <a:ln w="9525">
                      <a:noFill/>
                    </a:ln>
                  </pic:spPr>
                </pic:pic>
              </a:graphicData>
            </a:graphic>
          </wp:inline>
        </w:drawing>
      </w:r>
    </w:p>
    <w:p w14:paraId="6E687156">
      <w:pPr>
        <w:pStyle w:val="3"/>
      </w:pPr>
      <w:r>
        <w:rPr>
          <w:rFonts w:ascii="Times New Roman" w:hAnsi="Times New Roman" w:eastAsia="微软雅黑"/>
          <w:sz w:val="24"/>
        </w:rPr>
        <w:t>图9-6 好的仪表盘与差的仪表盘的对比</w:t>
      </w:r>
    </w:p>
    <w:bookmarkEnd w:id="490"/>
    <w:p w14:paraId="1D60EDF8">
      <w:pPr>
        <w:pStyle w:val="6"/>
      </w:pPr>
      <w:bookmarkStart w:id="491" w:name="二财务仪表盘的设计原则"/>
      <w:r>
        <w:rPr>
          <w:rFonts w:ascii="Times New Roman" w:hAnsi="Times New Roman" w:eastAsia="微软雅黑"/>
          <w:sz w:val="24"/>
        </w:rPr>
        <w:t>二、财务仪表盘的设计原则</w:t>
      </w:r>
    </w:p>
    <w:p w14:paraId="362A3ABF">
      <w:pPr>
        <w:pStyle w:val="24"/>
      </w:pPr>
      <w:r>
        <w:rPr>
          <w:rFonts w:ascii="Times New Roman" w:hAnsi="Times New Roman" w:eastAsia="微软雅黑"/>
          <w:b/>
          <w:bCs/>
          <w:sz w:val="24"/>
        </w:rPr>
        <w:t>原则1：目标驱动</w:t>
      </w:r>
      <w:r>
        <w:rPr>
          <w:rFonts w:ascii="Times New Roman" w:hAnsi="Times New Roman" w:eastAsia="微软雅黑"/>
          <w:sz w:val="24"/>
        </w:rPr>
        <w:t>——明确”谁来看、看什么、用于什么决策”，不同受众需要不同的仪表盘。</w:t>
      </w:r>
    </w:p>
    <w:p w14:paraId="08C76A4D">
      <w:pPr>
        <w:pStyle w:val="3"/>
      </w:pPr>
      <w:r>
        <w:rPr>
          <w:rFonts w:ascii="Times New Roman" w:hAnsi="Times New Roman" w:eastAsia="微软雅黑"/>
          <w:b/>
          <w:bCs/>
          <w:sz w:val="24"/>
        </w:rPr>
        <w:t>原则2：层次设计</w:t>
      </w:r>
      <w:r>
        <w:rPr>
          <w:rFonts w:ascii="Times New Roman" w:hAnsi="Times New Roman" w:eastAsia="微软雅黑"/>
          <w:sz w:val="24"/>
        </w:rPr>
        <w:t>——通常分为三层：概览层（总体状况）、分析层（各维度分析）、明细层（支撑数据）。</w:t>
      </w:r>
    </w:p>
    <w:p w14:paraId="0244642D">
      <w:pPr>
        <w:pStyle w:val="3"/>
      </w:pPr>
      <w:r>
        <w:rPr>
          <w:rFonts w:ascii="Times New Roman" w:hAnsi="Times New Roman" w:eastAsia="微软雅黑"/>
          <w:b/>
          <w:bCs/>
          <w:sz w:val="24"/>
        </w:rPr>
        <w:t>原则3：少即是多</w:t>
      </w:r>
      <w:r>
        <w:rPr>
          <w:rFonts w:ascii="Times New Roman" w:hAnsi="Times New Roman" w:eastAsia="微软雅黑"/>
          <w:sz w:val="24"/>
        </w:rPr>
        <w:t>——每个仪表盘页面专注于一个主题，指标不超过6—8个。</w:t>
      </w:r>
    </w:p>
    <w:p w14:paraId="28A555D9">
      <w:pPr>
        <w:pStyle w:val="3"/>
      </w:pPr>
      <w:r>
        <w:rPr>
          <w:rFonts w:ascii="Times New Roman" w:hAnsi="Times New Roman" w:eastAsia="微软雅黑"/>
          <w:b/>
          <w:bCs/>
          <w:sz w:val="24"/>
        </w:rPr>
        <w:t>原则4：异常优先</w:t>
      </w:r>
      <w:r>
        <w:rPr>
          <w:rFonts w:ascii="Times New Roman" w:hAnsi="Times New Roman" w:eastAsia="微软雅黑"/>
          <w:sz w:val="24"/>
        </w:rPr>
        <w:t>——用颜色（红/黄/绿）或特殊标记突出需要关注的异常指标。</w:t>
      </w:r>
    </w:p>
    <w:p w14:paraId="6444F0A1">
      <w:r>
        <w:pict>
          <v:rect id="_x0000_i1275" o:spt="1" style="height:1.5pt;width:0pt;" coordsize="21600,21600" o:hr="t" o:hrstd="t" o:hralign="center">
            <v:path/>
            <v:fill focussize="0,0"/>
            <v:stroke/>
            <v:imagedata o:title=""/>
            <o:lock v:ext="edit"/>
            <w10:wrap type="none"/>
            <w10:anchorlock/>
          </v:rect>
        </w:pict>
      </w:r>
    </w:p>
    <w:bookmarkEnd w:id="489"/>
    <w:bookmarkEnd w:id="491"/>
    <w:p w14:paraId="3591E7A4">
      <w:pPr>
        <w:pStyle w:val="5"/>
      </w:pPr>
      <w:bookmarkStart w:id="492" w:name="关键指标的选取与布局规划"/>
      <w:r>
        <w:rPr>
          <w:rFonts w:ascii="Times New Roman" w:hAnsi="Times New Roman" w:eastAsia="微软雅黑"/>
          <w:sz w:val="24"/>
        </w:rPr>
        <w:t>9.3.2 关键指标的选取与布局规划</w:t>
      </w:r>
    </w:p>
    <w:p w14:paraId="43505F0F">
      <w:pPr>
        <w:pStyle w:val="6"/>
      </w:pPr>
      <w:bookmarkStart w:id="493" w:name="一不同受众的仪表盘kpi选取"/>
      <w:r>
        <w:rPr>
          <w:rFonts w:ascii="Times New Roman" w:hAnsi="Times New Roman" w:eastAsia="微软雅黑"/>
          <w:sz w:val="24"/>
        </w:rPr>
        <w:t>一、不同受众的仪表盘KPI选取</w:t>
      </w:r>
    </w:p>
    <w:p w14:paraId="7B6034B4">
      <w:pPr>
        <w:pStyle w:val="24"/>
      </w:pPr>
      <w:r>
        <w:rPr>
          <w:rFonts w:ascii="Times New Roman" w:hAnsi="Times New Roman" w:eastAsia="微软雅黑"/>
          <w:sz w:val="24"/>
        </w:rPr>
        <w:t>不同的管理者关注不同维度的财务指标，如表9-5所示。</w:t>
      </w:r>
    </w:p>
    <w:p w14:paraId="7DC2CDA3">
      <w:pPr>
        <w:pStyle w:val="3"/>
      </w:pPr>
      <w:r>
        <w:rPr>
          <w:rFonts w:ascii="Times New Roman" w:hAnsi="Times New Roman" w:eastAsia="微软雅黑"/>
          <w:sz w:val="24"/>
        </w:rPr>
        <w:t>表9-5 不同受众的仪表盘KPI选取建议</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90"/>
        <w:gridCol w:w="1497"/>
        <w:gridCol w:w="5969"/>
      </w:tblGrid>
      <w:tr w14:paraId="01F97B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24E64F4">
            <w:pPr>
              <w:pStyle w:val="25"/>
              <w:jc w:val="left"/>
            </w:pPr>
            <w:r>
              <w:rPr>
                <w:rFonts w:ascii="Times New Roman" w:hAnsi="Times New Roman" w:eastAsia="微软雅黑"/>
                <w:b/>
                <w:color w:val="1E3A8A"/>
                <w:sz w:val="22"/>
              </w:rPr>
              <w:t>受众</w:t>
            </w:r>
          </w:p>
        </w:tc>
        <w:tc>
          <w:tcPr>
            <w:tcBorders>
              <w:top w:val="single" w:color="E2E8F0" w:sz="6" w:space="0"/>
              <w:left w:val="single" w:color="E2E8F0" w:sz="6" w:space="0"/>
              <w:bottom w:val="single" w:color="E2E8F0" w:sz="6" w:space="0"/>
              <w:right w:val="single" w:color="E2E8F0" w:sz="6" w:space="0"/>
            </w:tcBorders>
            <w:shd w:val="clear" w:color="auto" w:fill="EEF4FF"/>
          </w:tcPr>
          <w:p w14:paraId="0CB17D27">
            <w:pPr>
              <w:pStyle w:val="25"/>
              <w:jc w:val="left"/>
            </w:pPr>
            <w:r>
              <w:rPr>
                <w:rFonts w:ascii="Times New Roman" w:hAnsi="Times New Roman" w:eastAsia="微软雅黑"/>
                <w:b/>
                <w:color w:val="1E3A8A"/>
                <w:sz w:val="22"/>
              </w:rPr>
              <w:t>关注重点</w:t>
            </w:r>
          </w:p>
        </w:tc>
        <w:tc>
          <w:tcPr>
            <w:tcBorders>
              <w:top w:val="single" w:color="E2E8F0" w:sz="6" w:space="0"/>
              <w:left w:val="single" w:color="E2E8F0" w:sz="6" w:space="0"/>
              <w:bottom w:val="single" w:color="E2E8F0" w:sz="6" w:space="0"/>
              <w:right w:val="single" w:color="E2E8F0" w:sz="6" w:space="0"/>
            </w:tcBorders>
            <w:shd w:val="clear" w:color="auto" w:fill="EEF4FF"/>
          </w:tcPr>
          <w:p w14:paraId="50DB751C">
            <w:pPr>
              <w:pStyle w:val="25"/>
              <w:jc w:val="left"/>
            </w:pPr>
            <w:r>
              <w:rPr>
                <w:rFonts w:ascii="Times New Roman" w:hAnsi="Times New Roman" w:eastAsia="微软雅黑"/>
                <w:b/>
                <w:color w:val="1E3A8A"/>
                <w:sz w:val="22"/>
              </w:rPr>
              <w:t>推荐核心KPI（5—6个）</w:t>
            </w:r>
          </w:p>
        </w:tc>
      </w:tr>
      <w:tr w14:paraId="54D638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60E6D6">
            <w:pPr>
              <w:pStyle w:val="25"/>
              <w:jc w:val="left"/>
            </w:pPr>
            <w:r>
              <w:rPr>
                <w:rFonts w:ascii="Times New Roman" w:hAnsi="Times New Roman" w:eastAsia="微软雅黑"/>
                <w:b/>
                <w:bCs/>
                <w:sz w:val="22"/>
              </w:rPr>
              <w:t>总经理/CEO</w:t>
            </w:r>
          </w:p>
        </w:tc>
        <w:tc>
          <w:tcPr>
            <w:tcBorders>
              <w:top w:val="single" w:color="E2E8F0" w:sz="6" w:space="0"/>
              <w:left w:val="single" w:color="E2E8F0" w:sz="6" w:space="0"/>
              <w:bottom w:val="single" w:color="E2E8F0" w:sz="6" w:space="0"/>
              <w:right w:val="single" w:color="E2E8F0" w:sz="6" w:space="0"/>
            </w:tcBorders>
          </w:tcPr>
          <w:p w14:paraId="33FF41B9">
            <w:pPr>
              <w:pStyle w:val="25"/>
              <w:jc w:val="left"/>
            </w:pPr>
            <w:r>
              <w:rPr>
                <w:rFonts w:ascii="Times New Roman" w:hAnsi="Times New Roman" w:eastAsia="微软雅黑"/>
                <w:sz w:val="22"/>
              </w:rPr>
              <w:t>整体经营状况</w:t>
            </w:r>
          </w:p>
        </w:tc>
        <w:tc>
          <w:tcPr>
            <w:tcBorders>
              <w:top w:val="single" w:color="E2E8F0" w:sz="6" w:space="0"/>
              <w:left w:val="single" w:color="E2E8F0" w:sz="6" w:space="0"/>
              <w:bottom w:val="single" w:color="E2E8F0" w:sz="6" w:space="0"/>
              <w:right w:val="single" w:color="E2E8F0" w:sz="6" w:space="0"/>
            </w:tcBorders>
          </w:tcPr>
          <w:p w14:paraId="50F31B65">
            <w:pPr>
              <w:pStyle w:val="25"/>
              <w:jc w:val="left"/>
            </w:pPr>
            <w:r>
              <w:rPr>
                <w:rFonts w:ascii="Times New Roman" w:hAnsi="Times New Roman" w:eastAsia="微软雅黑"/>
                <w:sz w:val="22"/>
              </w:rPr>
              <w:t>营业收入、净利润、现金流、资产负债率、收入增速、费用率</w:t>
            </w:r>
          </w:p>
        </w:tc>
      </w:tr>
      <w:tr w14:paraId="7D5F85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DEB326">
            <w:pPr>
              <w:pStyle w:val="25"/>
              <w:jc w:val="left"/>
            </w:pPr>
            <w:r>
              <w:rPr>
                <w:rFonts w:ascii="Times New Roman" w:hAnsi="Times New Roman" w:eastAsia="微软雅黑"/>
                <w:b/>
                <w:bCs/>
                <w:sz w:val="22"/>
              </w:rPr>
              <w:t>销售总监</w:t>
            </w:r>
          </w:p>
        </w:tc>
        <w:tc>
          <w:tcPr>
            <w:tcBorders>
              <w:top w:val="single" w:color="E2E8F0" w:sz="6" w:space="0"/>
              <w:left w:val="single" w:color="E2E8F0" w:sz="6" w:space="0"/>
              <w:bottom w:val="single" w:color="E2E8F0" w:sz="6" w:space="0"/>
              <w:right w:val="single" w:color="E2E8F0" w:sz="6" w:space="0"/>
            </w:tcBorders>
            <w:shd w:val="clear" w:color="auto" w:fill="F8FAFC"/>
          </w:tcPr>
          <w:p w14:paraId="7983D569">
            <w:pPr>
              <w:pStyle w:val="25"/>
              <w:jc w:val="left"/>
            </w:pPr>
            <w:r>
              <w:rPr>
                <w:rFonts w:ascii="Times New Roman" w:hAnsi="Times New Roman" w:eastAsia="微软雅黑"/>
                <w:sz w:val="22"/>
              </w:rPr>
              <w:t>销售业绩</w:t>
            </w:r>
          </w:p>
        </w:tc>
        <w:tc>
          <w:tcPr>
            <w:tcBorders>
              <w:top w:val="single" w:color="E2E8F0" w:sz="6" w:space="0"/>
              <w:left w:val="single" w:color="E2E8F0" w:sz="6" w:space="0"/>
              <w:bottom w:val="single" w:color="E2E8F0" w:sz="6" w:space="0"/>
              <w:right w:val="single" w:color="E2E8F0" w:sz="6" w:space="0"/>
            </w:tcBorders>
            <w:shd w:val="clear" w:color="auto" w:fill="F8FAFC"/>
          </w:tcPr>
          <w:p w14:paraId="2160CACC">
            <w:pPr>
              <w:pStyle w:val="25"/>
              <w:jc w:val="left"/>
            </w:pPr>
            <w:r>
              <w:rPr>
                <w:rFonts w:ascii="Times New Roman" w:hAnsi="Times New Roman" w:eastAsia="微软雅黑"/>
                <w:sz w:val="22"/>
              </w:rPr>
              <w:t>销售额、完成率、新客户数、客单价、转化率、销售漏斗</w:t>
            </w:r>
          </w:p>
        </w:tc>
      </w:tr>
      <w:tr w14:paraId="406C52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EF6802">
            <w:pPr>
              <w:pStyle w:val="25"/>
              <w:jc w:val="left"/>
            </w:pPr>
            <w:r>
              <w:rPr>
                <w:rFonts w:ascii="Times New Roman" w:hAnsi="Times New Roman" w:eastAsia="微软雅黑"/>
                <w:b/>
                <w:bCs/>
                <w:sz w:val="22"/>
              </w:rPr>
              <w:t>财务总监</w:t>
            </w:r>
          </w:p>
        </w:tc>
        <w:tc>
          <w:tcPr>
            <w:tcBorders>
              <w:top w:val="single" w:color="E2E8F0" w:sz="6" w:space="0"/>
              <w:left w:val="single" w:color="E2E8F0" w:sz="6" w:space="0"/>
              <w:bottom w:val="single" w:color="E2E8F0" w:sz="6" w:space="0"/>
              <w:right w:val="single" w:color="E2E8F0" w:sz="6" w:space="0"/>
            </w:tcBorders>
          </w:tcPr>
          <w:p w14:paraId="77E6B05C">
            <w:pPr>
              <w:pStyle w:val="25"/>
              <w:jc w:val="left"/>
            </w:pPr>
            <w:r>
              <w:rPr>
                <w:rFonts w:ascii="Times New Roman" w:hAnsi="Times New Roman" w:eastAsia="微软雅黑"/>
                <w:sz w:val="22"/>
              </w:rPr>
              <w:t>财务健康</w:t>
            </w:r>
          </w:p>
        </w:tc>
        <w:tc>
          <w:tcPr>
            <w:tcBorders>
              <w:top w:val="single" w:color="E2E8F0" w:sz="6" w:space="0"/>
              <w:left w:val="single" w:color="E2E8F0" w:sz="6" w:space="0"/>
              <w:bottom w:val="single" w:color="E2E8F0" w:sz="6" w:space="0"/>
              <w:right w:val="single" w:color="E2E8F0" w:sz="6" w:space="0"/>
            </w:tcBorders>
          </w:tcPr>
          <w:p w14:paraId="639E0FF4">
            <w:pPr>
              <w:pStyle w:val="25"/>
              <w:jc w:val="left"/>
            </w:pPr>
            <w:r>
              <w:rPr>
                <w:rFonts w:ascii="Times New Roman" w:hAnsi="Times New Roman" w:eastAsia="微软雅黑"/>
                <w:sz w:val="22"/>
              </w:rPr>
              <w:t>毛利率、净利率、流动比率、应收账款账龄、费用执行率</w:t>
            </w:r>
          </w:p>
        </w:tc>
      </w:tr>
      <w:tr w14:paraId="152363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02F6D181">
            <w:pPr>
              <w:pStyle w:val="25"/>
              <w:jc w:val="left"/>
            </w:pPr>
            <w:r>
              <w:rPr>
                <w:rFonts w:ascii="Times New Roman" w:hAnsi="Times New Roman" w:eastAsia="微软雅黑"/>
                <w:b/>
                <w:bCs/>
                <w:sz w:val="22"/>
              </w:rPr>
              <w:t>运营总监</w:t>
            </w:r>
          </w:p>
        </w:tc>
        <w:tc>
          <w:tcPr>
            <w:tcBorders>
              <w:top w:val="single" w:color="E2E8F0" w:sz="6" w:space="0"/>
              <w:left w:val="single" w:color="E2E8F0" w:sz="6" w:space="0"/>
              <w:bottom w:val="single" w:color="E2E8F0" w:sz="6" w:space="0"/>
              <w:right w:val="single" w:color="E2E8F0" w:sz="6" w:space="0"/>
            </w:tcBorders>
            <w:shd w:val="clear" w:color="auto" w:fill="F8FAFC"/>
          </w:tcPr>
          <w:p w14:paraId="360617D3">
            <w:pPr>
              <w:pStyle w:val="25"/>
              <w:jc w:val="left"/>
            </w:pPr>
            <w:r>
              <w:rPr>
                <w:rFonts w:ascii="Times New Roman" w:hAnsi="Times New Roman" w:eastAsia="微软雅黑"/>
                <w:sz w:val="22"/>
              </w:rPr>
              <w:t>运营效率</w:t>
            </w:r>
          </w:p>
        </w:tc>
        <w:tc>
          <w:tcPr>
            <w:tcBorders>
              <w:top w:val="single" w:color="E2E8F0" w:sz="6" w:space="0"/>
              <w:left w:val="single" w:color="E2E8F0" w:sz="6" w:space="0"/>
              <w:bottom w:val="single" w:color="E2E8F0" w:sz="6" w:space="0"/>
              <w:right w:val="single" w:color="E2E8F0" w:sz="6" w:space="0"/>
            </w:tcBorders>
            <w:shd w:val="clear" w:color="auto" w:fill="F8FAFC"/>
          </w:tcPr>
          <w:p w14:paraId="77979694">
            <w:pPr>
              <w:pStyle w:val="25"/>
              <w:jc w:val="left"/>
            </w:pPr>
            <w:r>
              <w:rPr>
                <w:rFonts w:ascii="Times New Roman" w:hAnsi="Times New Roman" w:eastAsia="微软雅黑"/>
                <w:sz w:val="22"/>
              </w:rPr>
              <w:t>库存周转率、订单完成率、生产效率、人均产值</w:t>
            </w:r>
          </w:p>
        </w:tc>
      </w:tr>
      <w:bookmarkEnd w:id="493"/>
    </w:tbl>
    <w:p w14:paraId="3CB6EE0B">
      <w:pPr>
        <w:pStyle w:val="6"/>
      </w:pPr>
      <w:bookmarkStart w:id="494" w:name="二仪表盘布局的视觉规律"/>
      <w:r>
        <w:rPr>
          <w:rFonts w:ascii="Times New Roman" w:hAnsi="Times New Roman" w:eastAsia="微软雅黑"/>
          <w:sz w:val="24"/>
        </w:rPr>
        <w:t>二、仪表盘布局的视觉规律</w:t>
      </w:r>
    </w:p>
    <w:p w14:paraId="3C229799">
      <w:pPr>
        <w:pStyle w:val="24"/>
      </w:pPr>
      <w:r>
        <w:rPr>
          <w:rFonts w:ascii="Times New Roman" w:hAnsi="Times New Roman" w:eastAsia="微软雅黑"/>
          <w:sz w:val="24"/>
        </w:rPr>
        <w:t>仪表盘的布局需要遵循视觉阅读的自然规律，如图9-7所示。</w:t>
      </w:r>
    </w:p>
    <w:p w14:paraId="7BDC4545">
      <w:pPr>
        <w:pStyle w:val="36"/>
      </w:pPr>
      <w:r>
        <w:drawing>
          <wp:inline distT="0" distB="0" distL="114300" distR="114300">
            <wp:extent cx="4800600" cy="1800225"/>
            <wp:effectExtent l="0" t="0" r="0" b="0"/>
            <wp:docPr id="6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mermaid diagram"/>
                    <pic:cNvPicPr>
                      <a:picLocks noChangeAspect="1" noChangeArrowheads="1"/>
                    </pic:cNvPicPr>
                  </pic:nvPicPr>
                  <pic:blipFill>
                    <a:blip r:embed="rId93"/>
                    <a:stretch>
                      <a:fillRect/>
                    </a:stretch>
                  </pic:blipFill>
                  <pic:spPr>
                    <a:xfrm>
                      <a:off x="0" y="0"/>
                      <a:ext cx="4800600" cy="1800225"/>
                    </a:xfrm>
                    <a:prstGeom prst="rect">
                      <a:avLst/>
                    </a:prstGeom>
                    <a:noFill/>
                    <a:ln w="9525">
                      <a:noFill/>
                    </a:ln>
                  </pic:spPr>
                </pic:pic>
              </a:graphicData>
            </a:graphic>
          </wp:inline>
        </w:drawing>
      </w:r>
    </w:p>
    <w:p w14:paraId="2B36833D">
      <w:pPr>
        <w:pStyle w:val="3"/>
      </w:pPr>
      <w:r>
        <w:rPr>
          <w:rFonts w:ascii="Times New Roman" w:hAnsi="Times New Roman" w:eastAsia="微软雅黑"/>
          <w:sz w:val="24"/>
        </w:rPr>
        <w:t>图9-7 仪表盘布局原则</w:t>
      </w:r>
    </w:p>
    <w:p w14:paraId="4EB20B30">
      <w:r>
        <w:pict>
          <v:rect id="_x0000_i1276" o:spt="1" style="height:1.5pt;width:0pt;" coordsize="21600,21600" o:hr="t" o:hrstd="t" o:hralign="center">
            <v:path/>
            <v:fill focussize="0,0"/>
            <v:stroke/>
            <v:imagedata o:title=""/>
            <o:lock v:ext="edit"/>
            <w10:wrap type="none"/>
            <w10:anchorlock/>
          </v:rect>
        </w:pict>
      </w:r>
    </w:p>
    <w:bookmarkEnd w:id="492"/>
    <w:bookmarkEnd w:id="494"/>
    <w:p w14:paraId="6D21D70F">
      <w:pPr>
        <w:pStyle w:val="5"/>
      </w:pPr>
      <w:bookmarkStart w:id="495" w:name="ai辅助设计简单的财务仪表盘"/>
      <w:r>
        <w:rPr>
          <w:rFonts w:ascii="Times New Roman" w:hAnsi="Times New Roman" w:eastAsia="微软雅黑"/>
          <w:sz w:val="24"/>
        </w:rPr>
        <w:t>9.3.3 AI辅助设计简单的财务仪表盘</w:t>
      </w:r>
    </w:p>
    <w:p w14:paraId="2C339A1C">
      <w:pPr>
        <w:pStyle w:val="24"/>
      </w:pPr>
      <w:r>
        <w:rPr>
          <w:rFonts w:ascii="Times New Roman" w:hAnsi="Times New Roman" w:eastAsia="微软雅黑"/>
          <w:b/>
          <w:bCs/>
          <w:sz w:val="24"/>
        </w:rPr>
        <w:t>【例9-6】AI辅助设计费用管控仪表盘</w:t>
      </w:r>
    </w:p>
    <w:p w14:paraId="696C97BD">
      <w:pPr>
        <w:pStyle w:val="38"/>
      </w:pPr>
      <w:r>
        <w:rPr>
          <w:rStyle w:val="37"/>
          <w:rFonts w:ascii="Times New Roman" w:hAnsi="Times New Roman" w:eastAsia="微软雅黑"/>
          <w:sz w:val="24"/>
        </w:rPr>
        <w:t>【角色】你是一位数据可视化和财务分析专家。</w:t>
      </w:r>
      <w:r>
        <w:br w:type="textWrapping"/>
      </w:r>
      <w:r>
        <w:br w:type="textWrapping"/>
      </w:r>
      <w:r>
        <w:rPr>
          <w:rStyle w:val="37"/>
          <w:rFonts w:ascii="Times New Roman" w:hAnsi="Times New Roman" w:eastAsia="微软雅黑"/>
          <w:sz w:val="24"/>
        </w:rPr>
        <w:t>【背景】我需要为公司财务总监设计一个</w:t>
      </w:r>
      <w:r>
        <w:br w:type="textWrapping"/>
      </w:r>
      <w:r>
        <w:rPr>
          <w:rStyle w:val="37"/>
          <w:rFonts w:ascii="Times New Roman" w:hAnsi="Times New Roman" w:eastAsia="微软雅黑"/>
          <w:sz w:val="24"/>
        </w:rPr>
        <w:t>"月度费用管控仪表盘"，</w:t>
      </w:r>
      <w:r>
        <w:br w:type="textWrapping"/>
      </w:r>
      <w:r>
        <w:rPr>
          <w:rStyle w:val="37"/>
          <w:rFonts w:ascii="Times New Roman" w:hAnsi="Times New Roman" w:eastAsia="微软雅黑"/>
          <w:sz w:val="24"/>
        </w:rPr>
        <w:t>用于每月向财务总监展示各部门费用执行情况。</w:t>
      </w:r>
      <w:r>
        <w:br w:type="textWrapping"/>
      </w:r>
      <w:r>
        <w:br w:type="textWrapping"/>
      </w:r>
      <w:r>
        <w:rPr>
          <w:rStyle w:val="37"/>
          <w:rFonts w:ascii="Times New Roman" w:hAnsi="Times New Roman" w:eastAsia="微软雅黑"/>
          <w:sz w:val="24"/>
        </w:rPr>
        <w:t>可用数据：</w:t>
      </w:r>
      <w:r>
        <w:br w:type="textWrapping"/>
      </w:r>
      <w:r>
        <w:rPr>
          <w:rStyle w:val="37"/>
          <w:rFonts w:ascii="Times New Roman" w:hAnsi="Times New Roman" w:eastAsia="微软雅黑"/>
          <w:sz w:val="24"/>
        </w:rPr>
        <w:t>- 6个部门的月度费用预算和实际数据（12个月）</w:t>
      </w:r>
      <w:r>
        <w:br w:type="textWrapping"/>
      </w:r>
      <w:r>
        <w:rPr>
          <w:rStyle w:val="37"/>
          <w:rFonts w:ascii="Times New Roman" w:hAnsi="Times New Roman" w:eastAsia="微软雅黑"/>
          <w:sz w:val="24"/>
        </w:rPr>
        <w:t>- 各费用类别的分类数据</w:t>
      </w:r>
      <w:r>
        <w:br w:type="textWrapping"/>
      </w:r>
      <w:r>
        <w:rPr>
          <w:rStyle w:val="37"/>
          <w:rFonts w:ascii="Times New Roman" w:hAnsi="Times New Roman" w:eastAsia="微软雅黑"/>
          <w:sz w:val="24"/>
        </w:rPr>
        <w:t>- 上年同期对比数据</w:t>
      </w:r>
      <w:r>
        <w:br w:type="textWrapping"/>
      </w:r>
      <w:r>
        <w:br w:type="textWrapping"/>
      </w:r>
      <w:r>
        <w:rPr>
          <w:rStyle w:val="37"/>
          <w:rFonts w:ascii="Times New Roman" w:hAnsi="Times New Roman" w:eastAsia="微软雅黑"/>
          <w:sz w:val="24"/>
        </w:rPr>
        <w:t>目标：财务总监用5分钟看完，能了解：</w:t>
      </w:r>
      <w:r>
        <w:br w:type="textWrapping"/>
      </w:r>
      <w:r>
        <w:rPr>
          <w:rStyle w:val="37"/>
          <w:rFonts w:ascii="Times New Roman" w:hAnsi="Times New Roman" w:eastAsia="微软雅黑"/>
          <w:sz w:val="24"/>
        </w:rPr>
        <w:t>1. 本月整体费用是否在预算内？</w:t>
      </w:r>
      <w:r>
        <w:br w:type="textWrapping"/>
      </w:r>
      <w:r>
        <w:rPr>
          <w:rStyle w:val="37"/>
          <w:rFonts w:ascii="Times New Roman" w:hAnsi="Times New Roman" w:eastAsia="微软雅黑"/>
          <w:sz w:val="24"/>
        </w:rPr>
        <w:t>2. 哪些部门/类别超预算最严重？</w:t>
      </w:r>
      <w:r>
        <w:br w:type="textWrapping"/>
      </w:r>
      <w:r>
        <w:rPr>
          <w:rStyle w:val="37"/>
          <w:rFonts w:ascii="Times New Roman" w:hAnsi="Times New Roman" w:eastAsia="微软雅黑"/>
          <w:sz w:val="24"/>
        </w:rPr>
        <w:t>3. 与上年同期相比，费用控制有没有改善？</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推荐仪表盘的整体布局方案（几行几列）</w:t>
      </w:r>
      <w:r>
        <w:br w:type="textWrapping"/>
      </w:r>
      <w:r>
        <w:rPr>
          <w:rStyle w:val="37"/>
          <w:rFonts w:ascii="Times New Roman" w:hAnsi="Times New Roman" w:eastAsia="微软雅黑"/>
          <w:sz w:val="24"/>
        </w:rPr>
        <w:t>2. 为每个位置推荐最合适的图表类型</w:t>
      </w:r>
      <w:r>
        <w:br w:type="textWrapping"/>
      </w:r>
      <w:r>
        <w:rPr>
          <w:rStyle w:val="37"/>
          <w:rFonts w:ascii="Times New Roman" w:hAnsi="Times New Roman" w:eastAsia="微软雅黑"/>
          <w:sz w:val="24"/>
        </w:rPr>
        <w:t>3. 说明颜色预警方案（绿/黄/红的阈值设定）</w:t>
      </w:r>
      <w:r>
        <w:br w:type="textWrapping"/>
      </w:r>
      <w:r>
        <w:rPr>
          <w:rStyle w:val="37"/>
          <w:rFonts w:ascii="Times New Roman" w:hAnsi="Times New Roman" w:eastAsia="微软雅黑"/>
          <w:sz w:val="24"/>
        </w:rPr>
        <w:t>4. 提供一个仪表盘的"文字版原型图"</w:t>
      </w:r>
      <w:r>
        <w:br w:type="textWrapping"/>
      </w:r>
      <w:r>
        <w:rPr>
          <w:rStyle w:val="37"/>
          <w:rFonts w:ascii="Times New Roman" w:hAnsi="Times New Roman" w:eastAsia="微软雅黑"/>
          <w:sz w:val="24"/>
        </w:rPr>
        <w:t xml:space="preserve">   （用文字描述每个区域放什么）</w:t>
      </w:r>
      <w:r>
        <w:br w:type="textWrapping"/>
      </w:r>
      <w:r>
        <w:br w:type="textWrapping"/>
      </w:r>
      <w:r>
        <w:rPr>
          <w:rStyle w:val="37"/>
          <w:rFonts w:ascii="Times New Roman" w:hAnsi="Times New Roman" w:eastAsia="微软雅黑"/>
          <w:sz w:val="24"/>
        </w:rPr>
        <w:t>【格式】</w:t>
      </w:r>
      <w:r>
        <w:br w:type="textWrapping"/>
      </w:r>
      <w:r>
        <w:rPr>
          <w:rStyle w:val="37"/>
          <w:rFonts w:ascii="Times New Roman" w:hAnsi="Times New Roman" w:eastAsia="微软雅黑"/>
          <w:sz w:val="24"/>
        </w:rPr>
        <w:t>用清晰的文字说明布局，</w:t>
      </w:r>
      <w:r>
        <w:br w:type="textWrapping"/>
      </w:r>
      <w:r>
        <w:rPr>
          <w:rStyle w:val="37"/>
          <w:rFonts w:ascii="Times New Roman" w:hAnsi="Times New Roman" w:eastAsia="微软雅黑"/>
          <w:sz w:val="24"/>
        </w:rPr>
        <w:t>最后画一个"ASCII风格的草图"</w:t>
      </w:r>
      <w:r>
        <w:br w:type="textWrapping"/>
      </w:r>
      <w:r>
        <w:rPr>
          <w:rStyle w:val="37"/>
          <w:rFonts w:ascii="Times New Roman" w:hAnsi="Times New Roman" w:eastAsia="微软雅黑"/>
          <w:sz w:val="24"/>
        </w:rPr>
        <w:t>描述各区域的位置和内容。</w:t>
      </w:r>
    </w:p>
    <w:p w14:paraId="23B9C088">
      <w:pPr>
        <w:pStyle w:val="24"/>
      </w:pPr>
      <w:r>
        <w:rPr>
          <w:rFonts w:ascii="Times New Roman" w:hAnsi="Times New Roman" w:eastAsia="微软雅黑"/>
          <w:b/>
          <w:bCs/>
          <w:sz w:val="24"/>
        </w:rPr>
        <w:t>AI输出示例（布局方案节选）：</w:t>
      </w:r>
    </w:p>
    <w:p w14:paraId="1873D811">
      <w:pPr>
        <w:pStyle w:val="13"/>
      </w:pPr>
      <w:r>
        <w:rPr>
          <w:rFonts w:ascii="Times New Roman" w:hAnsi="Times New Roman" w:eastAsia="微软雅黑"/>
          <w:b/>
          <w:bCs/>
          <w:sz w:val="24"/>
        </w:rPr>
        <w:t>月度费用管控仪表盘布局方案</w:t>
      </w:r>
    </w:p>
    <w:p w14:paraId="42DAA827">
      <w:pPr>
        <w:pStyle w:val="13"/>
      </w:pPr>
      <w:r>
        <w:rPr>
          <w:rFonts w:ascii="Times New Roman" w:hAnsi="Times New Roman" w:eastAsia="微软雅黑"/>
          <w:sz w:val="24"/>
        </w:rPr>
        <w:t>布局：3行×3列（共9个区域）</w:t>
      </w:r>
    </w:p>
    <w:p w14:paraId="6DC5D1FB">
      <w:pPr>
        <w:pStyle w:val="38"/>
      </w:pPr>
      <w:r>
        <w:rPr>
          <w:rStyle w:val="37"/>
          <w:rFonts w:ascii="Times New Roman" w:hAnsi="Times New Roman" w:eastAsia="微软雅黑"/>
          <w:sz w:val="24"/>
        </w:rPr>
        <w:t>┌─────────────────────────────────────────────────────┐</w:t>
      </w:r>
      <w:r>
        <w:br w:type="textWrapping"/>
      </w:r>
      <w:r>
        <w:rPr>
          <w:rStyle w:val="37"/>
          <w:rFonts w:ascii="Times New Roman" w:hAnsi="Times New Roman" w:eastAsia="微软雅黑"/>
          <w:sz w:val="24"/>
        </w:rPr>
        <w:t>│     仪表盘标题：XX公司月度费用管控仪表盘              │</w:t>
      </w:r>
      <w:r>
        <w:br w:type="textWrapping"/>
      </w:r>
      <w:r>
        <w:rPr>
          <w:rStyle w:val="37"/>
          <w:rFonts w:ascii="Times New Roman" w:hAnsi="Times New Roman" w:eastAsia="微软雅黑"/>
          <w:sz w:val="24"/>
        </w:rPr>
        <w:t>│     XXXX年XX月 | 数据来源：财务部门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KPI卡片1 │ KPI卡片2 │ KPI卡片3                     │</w:t>
      </w:r>
      <w:r>
        <w:br w:type="textWrapping"/>
      </w:r>
      <w:r>
        <w:rPr>
          <w:rStyle w:val="37"/>
          <w:rFonts w:ascii="Times New Roman" w:hAnsi="Times New Roman" w:eastAsia="微软雅黑"/>
          <w:sz w:val="24"/>
        </w:rPr>
        <w:t>│本月费用   │预算执行率│ 超预算部门数                  │</w:t>
      </w:r>
      <w:r>
        <w:br w:type="textWrapping"/>
      </w:r>
      <w:r>
        <w:rPr>
          <w:rStyle w:val="37"/>
          <w:rFonts w:ascii="Times New Roman" w:hAnsi="Times New Roman" w:eastAsia="微软雅黑"/>
          <w:sz w:val="24"/>
        </w:rPr>
        <w:t>│总额       │         │                               │</w:t>
      </w:r>
      <w:r>
        <w:br w:type="textWrapping"/>
      </w:r>
      <w:r>
        <w:rPr>
          <w:rStyle w:val="37"/>
          <w:rFonts w:ascii="Times New Roman" w:hAnsi="Times New Roman" w:eastAsia="微软雅黑"/>
          <w:sz w:val="24"/>
        </w:rPr>
        <w:t>│（红绿标注）│（进度条）│ （数字+小图标）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[主图表区-左，占60%]           │ [辅助图-右，占40%] │</w:t>
      </w:r>
      <w:r>
        <w:br w:type="textWrapping"/>
      </w:r>
      <w:r>
        <w:rPr>
          <w:rStyle w:val="37"/>
          <w:rFonts w:ascii="Times New Roman" w:hAnsi="Times New Roman" w:eastAsia="微软雅黑"/>
          <w:sz w:val="24"/>
        </w:rPr>
        <w:t>│ 各部门费用vs预算对比柱状图      │ 费用类别占比环形图 │</w:t>
      </w:r>
      <w:r>
        <w:br w:type="textWrapping"/>
      </w:r>
      <w:r>
        <w:rPr>
          <w:rStyle w:val="37"/>
          <w:rFonts w:ascii="Times New Roman" w:hAnsi="Times New Roman" w:eastAsia="微软雅黑"/>
          <w:sz w:val="24"/>
        </w:rPr>
        <w:t>│ （超预算用橙色/红色高亮显示）   │                    │</w:t>
      </w:r>
      <w:r>
        <w:br w:type="textWrapping"/>
      </w:r>
      <w:r>
        <w:rPr>
          <w:rStyle w:val="37"/>
          <w:rFonts w:ascii="Times New Roman" w:hAnsi="Times New Roman" w:eastAsia="微软雅黑"/>
          <w:sz w:val="24"/>
        </w:rPr>
        <w:t>├───────────────────────────────┼────────────────────┤</w:t>
      </w:r>
      <w:r>
        <w:br w:type="textWrapping"/>
      </w:r>
      <w:r>
        <w:rPr>
          <w:rStyle w:val="37"/>
          <w:rFonts w:ascii="Times New Roman" w:hAnsi="Times New Roman" w:eastAsia="微软雅黑"/>
          <w:sz w:val="24"/>
        </w:rPr>
        <w:t>│ [底部趋势图，占70%]             │ [右下，占30%]      │</w:t>
      </w:r>
      <w:r>
        <w:br w:type="textWrapping"/>
      </w:r>
      <w:r>
        <w:rPr>
          <w:rStyle w:val="37"/>
          <w:rFonts w:ascii="Times New Roman" w:hAnsi="Times New Roman" w:eastAsia="微软雅黑"/>
          <w:sz w:val="24"/>
        </w:rPr>
        <w:t>│ 本月vs上年同期折线图（12个月）  │ 超预算Top3        │</w:t>
      </w:r>
      <w:r>
        <w:br w:type="textWrapping"/>
      </w:r>
      <w:r>
        <w:rPr>
          <w:rStyle w:val="37"/>
          <w:rFonts w:ascii="Times New Roman" w:hAnsi="Times New Roman" w:eastAsia="微软雅黑"/>
          <w:sz w:val="24"/>
        </w:rPr>
        <w:t>│                                │ 部门简表          │</w:t>
      </w:r>
      <w:r>
        <w:br w:type="textWrapping"/>
      </w:r>
      <w:r>
        <w:rPr>
          <w:rStyle w:val="37"/>
          <w:rFonts w:ascii="Times New Roman" w:hAnsi="Times New Roman" w:eastAsia="微软雅黑"/>
          <w:sz w:val="24"/>
        </w:rPr>
        <w:t>└───────────────────────────────┴────────────────────┘</w:t>
      </w:r>
    </w:p>
    <w:p w14:paraId="763D7900">
      <w:pPr>
        <w:pStyle w:val="13"/>
      </w:pPr>
      <w:r>
        <w:rPr>
          <w:rFonts w:ascii="Times New Roman" w:hAnsi="Times New Roman" w:eastAsia="微软雅黑"/>
          <w:b/>
          <w:bCs/>
          <w:sz w:val="24"/>
        </w:rPr>
        <w:t>颜色预警方案：</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2"/>
        <w:gridCol w:w="656"/>
        <w:gridCol w:w="2066"/>
        <w:gridCol w:w="1158"/>
        <w:gridCol w:w="2196"/>
      </w:tblGrid>
      <w:tr w14:paraId="353F03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29DDB29">
            <w:pPr>
              <w:pStyle w:val="25"/>
              <w:jc w:val="left"/>
            </w:pPr>
            <w:r>
              <w:rPr>
                <w:rFonts w:ascii="Times New Roman" w:hAnsi="Times New Roman" w:eastAsia="微软雅黑"/>
                <w:b/>
                <w:color w:val="1E3A8A"/>
                <w:sz w:val="22"/>
              </w:rPr>
              <w:t>&gt;</w:t>
            </w:r>
          </w:p>
        </w:tc>
        <w:tc>
          <w:tcPr>
            <w:tcBorders>
              <w:top w:val="single" w:color="E2E8F0" w:sz="6" w:space="0"/>
              <w:left w:val="single" w:color="E2E8F0" w:sz="6" w:space="0"/>
              <w:bottom w:val="single" w:color="E2E8F0" w:sz="6" w:space="0"/>
              <w:right w:val="single" w:color="E2E8F0" w:sz="6" w:space="0"/>
            </w:tcBorders>
            <w:shd w:val="clear" w:color="auto" w:fill="EEF4FF"/>
          </w:tcPr>
          <w:p w14:paraId="417FDAD4">
            <w:pPr>
              <w:pStyle w:val="25"/>
              <w:jc w:val="left"/>
            </w:pPr>
            <w:r>
              <w:rPr>
                <w:rFonts w:ascii="Times New Roman" w:hAnsi="Times New Roman" w:eastAsia="微软雅黑"/>
                <w:b/>
                <w:color w:val="1E3A8A"/>
                <w:sz w:val="22"/>
              </w:rPr>
              <w:t>状态</w:t>
            </w:r>
          </w:p>
        </w:tc>
        <w:tc>
          <w:tcPr>
            <w:tcBorders>
              <w:top w:val="single" w:color="E2E8F0" w:sz="6" w:space="0"/>
              <w:left w:val="single" w:color="E2E8F0" w:sz="6" w:space="0"/>
              <w:bottom w:val="single" w:color="E2E8F0" w:sz="6" w:space="0"/>
              <w:right w:val="single" w:color="E2E8F0" w:sz="6" w:space="0"/>
            </w:tcBorders>
            <w:shd w:val="clear" w:color="auto" w:fill="EEF4FF"/>
          </w:tcPr>
          <w:p w14:paraId="5141CE0F">
            <w:pPr>
              <w:pStyle w:val="25"/>
              <w:jc w:val="left"/>
            </w:pPr>
            <w:r>
              <w:rPr>
                <w:rFonts w:ascii="Times New Roman" w:hAnsi="Times New Roman" w:eastAsia="微软雅黑"/>
                <w:b/>
                <w:color w:val="1E3A8A"/>
                <w:sz w:val="22"/>
              </w:rPr>
              <w:t>条件</w:t>
            </w:r>
          </w:p>
        </w:tc>
        <w:tc>
          <w:tcPr>
            <w:tcBorders>
              <w:top w:val="single" w:color="E2E8F0" w:sz="6" w:space="0"/>
              <w:left w:val="single" w:color="E2E8F0" w:sz="6" w:space="0"/>
              <w:bottom w:val="single" w:color="E2E8F0" w:sz="6" w:space="0"/>
              <w:right w:val="single" w:color="E2E8F0" w:sz="6" w:space="0"/>
            </w:tcBorders>
            <w:shd w:val="clear" w:color="auto" w:fill="EEF4FF"/>
          </w:tcPr>
          <w:p w14:paraId="57B0C16D">
            <w:pPr>
              <w:pStyle w:val="25"/>
              <w:jc w:val="left"/>
            </w:pPr>
            <w:r>
              <w:rPr>
                <w:rFonts w:ascii="Times New Roman" w:hAnsi="Times New Roman" w:eastAsia="微软雅黑"/>
                <w:b/>
                <w:color w:val="1E3A8A"/>
                <w:sz w:val="22"/>
              </w:rPr>
              <w:t>颜色</w:t>
            </w:r>
          </w:p>
        </w:tc>
        <w:tc>
          <w:tcPr>
            <w:tcBorders>
              <w:top w:val="single" w:color="E2E8F0" w:sz="6" w:space="0"/>
              <w:left w:val="single" w:color="E2E8F0" w:sz="6" w:space="0"/>
              <w:bottom w:val="single" w:color="E2E8F0" w:sz="6" w:space="0"/>
              <w:right w:val="single" w:color="E2E8F0" w:sz="6" w:space="0"/>
            </w:tcBorders>
            <w:shd w:val="clear" w:color="auto" w:fill="EEF4FF"/>
          </w:tcPr>
          <w:p w14:paraId="3060DF03">
            <w:pPr>
              <w:pStyle w:val="25"/>
              <w:jc w:val="left"/>
            </w:pPr>
            <w:r>
              <w:rPr>
                <w:rFonts w:ascii="Times New Roman" w:hAnsi="Times New Roman" w:eastAsia="微软雅黑"/>
                <w:b/>
                <w:color w:val="1E3A8A"/>
                <w:sz w:val="22"/>
              </w:rPr>
              <w:t>含义</w:t>
            </w:r>
          </w:p>
        </w:tc>
      </w:tr>
      <w:tr w14:paraId="115506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E2B00B">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2B6CCD4E">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31F68D4">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97803C8">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2D17FBDE">
            <w:pPr>
              <w:pStyle w:val="25"/>
              <w:jc w:val="left"/>
            </w:pPr>
            <w:r>
              <w:rPr>
                <w:rFonts w:ascii="Times New Roman" w:hAnsi="Times New Roman" w:eastAsia="微软雅黑"/>
                <w:sz w:val="22"/>
              </w:rPr>
              <w:t>——</w:t>
            </w:r>
          </w:p>
        </w:tc>
      </w:tr>
      <w:tr w14:paraId="2E744B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697D57">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531ADB8C">
            <w:pPr>
              <w:pStyle w:val="25"/>
              <w:jc w:val="left"/>
            </w:pPr>
            <w:r>
              <w:rPr>
                <w:rFonts w:ascii="Times New Roman" w:hAnsi="Times New Roman" w:eastAsia="微软雅黑"/>
                <w:sz w:val="22"/>
              </w:rPr>
              <w:t>正常</w:t>
            </w:r>
          </w:p>
        </w:tc>
        <w:tc>
          <w:tcPr>
            <w:tcBorders>
              <w:top w:val="single" w:color="E2E8F0" w:sz="6" w:space="0"/>
              <w:left w:val="single" w:color="E2E8F0" w:sz="6" w:space="0"/>
              <w:bottom w:val="single" w:color="E2E8F0" w:sz="6" w:space="0"/>
              <w:right w:val="single" w:color="E2E8F0" w:sz="6" w:space="0"/>
            </w:tcBorders>
            <w:shd w:val="clear" w:color="auto" w:fill="F8FAFC"/>
          </w:tcPr>
          <w:p w14:paraId="10E72161">
            <w:pPr>
              <w:pStyle w:val="25"/>
              <w:jc w:val="left"/>
            </w:pPr>
            <w:r>
              <w:rPr>
                <w:rFonts w:ascii="Times New Roman" w:hAnsi="Times New Roman" w:eastAsia="微软雅黑"/>
                <w:sz w:val="22"/>
              </w:rPr>
              <w:t>执行率≤95%</w:t>
            </w:r>
          </w:p>
        </w:tc>
        <w:tc>
          <w:tcPr>
            <w:tcBorders>
              <w:top w:val="single" w:color="E2E8F0" w:sz="6" w:space="0"/>
              <w:left w:val="single" w:color="E2E8F0" w:sz="6" w:space="0"/>
              <w:bottom w:val="single" w:color="E2E8F0" w:sz="6" w:space="0"/>
              <w:right w:val="single" w:color="E2E8F0" w:sz="6" w:space="0"/>
            </w:tcBorders>
            <w:shd w:val="clear" w:color="auto" w:fill="F8FAFC"/>
          </w:tcPr>
          <w:p w14:paraId="31D5AD76">
            <w:pPr>
              <w:pStyle w:val="25"/>
              <w:jc w:val="left"/>
            </w:pPr>
            <w:r>
              <w:rPr>
                <w:rFonts w:ascii="Times New Roman" w:hAnsi="Times New Roman" w:eastAsia="微软雅黑"/>
                <w:sz w:val="22"/>
              </w:rPr>
              <w:t>绿色</w:t>
            </w:r>
          </w:p>
        </w:tc>
        <w:tc>
          <w:tcPr>
            <w:tcBorders>
              <w:top w:val="single" w:color="E2E8F0" w:sz="6" w:space="0"/>
              <w:left w:val="single" w:color="E2E8F0" w:sz="6" w:space="0"/>
              <w:bottom w:val="single" w:color="E2E8F0" w:sz="6" w:space="0"/>
              <w:right w:val="single" w:color="E2E8F0" w:sz="6" w:space="0"/>
            </w:tcBorders>
            <w:shd w:val="clear" w:color="auto" w:fill="F8FAFC"/>
          </w:tcPr>
          <w:p w14:paraId="603DA10F">
            <w:pPr>
              <w:pStyle w:val="25"/>
              <w:jc w:val="left"/>
            </w:pPr>
            <w:r>
              <w:rPr>
                <w:rFonts w:ascii="Times New Roman" w:hAnsi="Times New Roman" w:eastAsia="微软雅黑"/>
                <w:sz w:val="22"/>
              </w:rPr>
              <w:t>费用控制良好</w:t>
            </w:r>
          </w:p>
        </w:tc>
      </w:tr>
      <w:tr w14:paraId="158DDA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56E6B2">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tcPr>
          <w:p w14:paraId="284E33D6">
            <w:pPr>
              <w:pStyle w:val="25"/>
              <w:jc w:val="left"/>
            </w:pPr>
            <w:r>
              <w:rPr>
                <w:rFonts w:ascii="Times New Roman" w:hAnsi="Times New Roman" w:eastAsia="微软雅黑"/>
                <w:sz w:val="22"/>
              </w:rPr>
              <w:t>关注</w:t>
            </w:r>
          </w:p>
        </w:tc>
        <w:tc>
          <w:tcPr>
            <w:tcBorders>
              <w:top w:val="single" w:color="E2E8F0" w:sz="6" w:space="0"/>
              <w:left w:val="single" w:color="E2E8F0" w:sz="6" w:space="0"/>
              <w:bottom w:val="single" w:color="E2E8F0" w:sz="6" w:space="0"/>
              <w:right w:val="single" w:color="E2E8F0" w:sz="6" w:space="0"/>
            </w:tcBorders>
          </w:tcPr>
          <w:p w14:paraId="22886D18">
            <w:pPr>
              <w:pStyle w:val="25"/>
              <w:jc w:val="left"/>
            </w:pPr>
            <w:r>
              <w:rPr>
                <w:rFonts w:ascii="Times New Roman" w:hAnsi="Times New Roman" w:eastAsia="微软雅黑"/>
                <w:sz w:val="22"/>
              </w:rPr>
              <w:t>执行率95%—105%</w:t>
            </w:r>
          </w:p>
        </w:tc>
        <w:tc>
          <w:tcPr>
            <w:tcBorders>
              <w:top w:val="single" w:color="E2E8F0" w:sz="6" w:space="0"/>
              <w:left w:val="single" w:color="E2E8F0" w:sz="6" w:space="0"/>
              <w:bottom w:val="single" w:color="E2E8F0" w:sz="6" w:space="0"/>
              <w:right w:val="single" w:color="E2E8F0" w:sz="6" w:space="0"/>
            </w:tcBorders>
          </w:tcPr>
          <w:p w14:paraId="6D44EB5E">
            <w:pPr>
              <w:pStyle w:val="25"/>
              <w:jc w:val="left"/>
            </w:pPr>
            <w:r>
              <w:rPr>
                <w:rFonts w:ascii="Times New Roman" w:hAnsi="Times New Roman" w:eastAsia="微软雅黑"/>
                <w:sz w:val="22"/>
              </w:rPr>
              <w:t>黄色/橙色</w:t>
            </w:r>
          </w:p>
        </w:tc>
        <w:tc>
          <w:tcPr>
            <w:tcBorders>
              <w:top w:val="single" w:color="E2E8F0" w:sz="6" w:space="0"/>
              <w:left w:val="single" w:color="E2E8F0" w:sz="6" w:space="0"/>
              <w:bottom w:val="single" w:color="E2E8F0" w:sz="6" w:space="0"/>
              <w:right w:val="single" w:color="E2E8F0" w:sz="6" w:space="0"/>
            </w:tcBorders>
          </w:tcPr>
          <w:p w14:paraId="18005C38">
            <w:pPr>
              <w:pStyle w:val="25"/>
              <w:jc w:val="left"/>
            </w:pPr>
            <w:r>
              <w:rPr>
                <w:rFonts w:ascii="Times New Roman" w:hAnsi="Times New Roman" w:eastAsia="微软雅黑"/>
                <w:sz w:val="22"/>
              </w:rPr>
              <w:t>接近或微超预算</w:t>
            </w:r>
          </w:p>
        </w:tc>
      </w:tr>
      <w:tr w14:paraId="0594D0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4BBB5D">
            <w:pPr>
              <w:pStyle w:val="25"/>
              <w:jc w:val="left"/>
            </w:pPr>
            <w:r>
              <w:rPr>
                <w:rFonts w:ascii="Times New Roman" w:hAnsi="Times New Roman" w:eastAsia="微软雅黑"/>
                <w:sz w:val="22"/>
              </w:rPr>
              <w:t>&gt;</w:t>
            </w:r>
          </w:p>
        </w:tc>
        <w:tc>
          <w:tcPr>
            <w:tcBorders>
              <w:top w:val="single" w:color="E2E8F0" w:sz="6" w:space="0"/>
              <w:left w:val="single" w:color="E2E8F0" w:sz="6" w:space="0"/>
              <w:bottom w:val="single" w:color="E2E8F0" w:sz="6" w:space="0"/>
              <w:right w:val="single" w:color="E2E8F0" w:sz="6" w:space="0"/>
            </w:tcBorders>
            <w:shd w:val="clear" w:color="auto" w:fill="F8FAFC"/>
          </w:tcPr>
          <w:p w14:paraId="235319E6">
            <w:pPr>
              <w:pStyle w:val="25"/>
              <w:jc w:val="left"/>
            </w:pPr>
            <w:r>
              <w:rPr>
                <w:rFonts w:ascii="Times New Roman" w:hAnsi="Times New Roman" w:eastAsia="微软雅黑"/>
                <w:sz w:val="22"/>
              </w:rPr>
              <w:t>预警</w:t>
            </w:r>
          </w:p>
        </w:tc>
        <w:tc>
          <w:tcPr>
            <w:tcBorders>
              <w:top w:val="single" w:color="E2E8F0" w:sz="6" w:space="0"/>
              <w:left w:val="single" w:color="E2E8F0" w:sz="6" w:space="0"/>
              <w:bottom w:val="single" w:color="E2E8F0" w:sz="6" w:space="0"/>
              <w:right w:val="single" w:color="E2E8F0" w:sz="6" w:space="0"/>
            </w:tcBorders>
            <w:shd w:val="clear" w:color="auto" w:fill="F8FAFC"/>
          </w:tcPr>
          <w:p w14:paraId="108BBE1F">
            <w:pPr>
              <w:pStyle w:val="25"/>
              <w:jc w:val="left"/>
            </w:pPr>
            <w:r>
              <w:rPr>
                <w:rFonts w:ascii="Times New Roman" w:hAnsi="Times New Roman" w:eastAsia="微软雅黑"/>
                <w:sz w:val="22"/>
              </w:rPr>
              <w:t>执行率&gt;105%</w:t>
            </w:r>
          </w:p>
        </w:tc>
        <w:tc>
          <w:tcPr>
            <w:tcBorders>
              <w:top w:val="single" w:color="E2E8F0" w:sz="6" w:space="0"/>
              <w:left w:val="single" w:color="E2E8F0" w:sz="6" w:space="0"/>
              <w:bottom w:val="single" w:color="E2E8F0" w:sz="6" w:space="0"/>
              <w:right w:val="single" w:color="E2E8F0" w:sz="6" w:space="0"/>
            </w:tcBorders>
            <w:shd w:val="clear" w:color="auto" w:fill="F8FAFC"/>
          </w:tcPr>
          <w:p w14:paraId="5FA514DF">
            <w:pPr>
              <w:pStyle w:val="25"/>
              <w:jc w:val="left"/>
            </w:pPr>
            <w:r>
              <w:rPr>
                <w:rFonts w:ascii="Times New Roman" w:hAnsi="Times New Roman" w:eastAsia="微软雅黑"/>
                <w:sz w:val="22"/>
              </w:rPr>
              <w:t>红色</w:t>
            </w:r>
          </w:p>
        </w:tc>
        <w:tc>
          <w:tcPr>
            <w:tcBorders>
              <w:top w:val="single" w:color="E2E8F0" w:sz="6" w:space="0"/>
              <w:left w:val="single" w:color="E2E8F0" w:sz="6" w:space="0"/>
              <w:bottom w:val="single" w:color="E2E8F0" w:sz="6" w:space="0"/>
              <w:right w:val="single" w:color="E2E8F0" w:sz="6" w:space="0"/>
            </w:tcBorders>
            <w:shd w:val="clear" w:color="auto" w:fill="F8FAFC"/>
          </w:tcPr>
          <w:p w14:paraId="65BD2AE1">
            <w:pPr>
              <w:pStyle w:val="25"/>
              <w:jc w:val="left"/>
            </w:pPr>
            <w:r>
              <w:rPr>
                <w:rFonts w:ascii="Times New Roman" w:hAnsi="Times New Roman" w:eastAsia="微软雅黑"/>
                <w:sz w:val="22"/>
              </w:rPr>
              <w:t>明显超预算，需关注</w:t>
            </w:r>
          </w:p>
        </w:tc>
      </w:tr>
    </w:tbl>
    <w:p w14:paraId="0C993C7E">
      <w:pPr>
        <w:pStyle w:val="13"/>
      </w:pPr>
      <w:r>
        <w:rPr>
          <w:rFonts w:ascii="Times New Roman" w:hAnsi="Times New Roman" w:eastAsia="微软雅黑"/>
          <w:b/>
          <w:bCs/>
          <w:sz w:val="24"/>
        </w:rPr>
        <w:t>KPI卡片设计建议：</w:t>
      </w:r>
      <w:r>
        <w:br w:type="textWrapping"/>
      </w:r>
      <w:r>
        <w:rPr>
          <w:rFonts w:ascii="Times New Roman" w:hAnsi="Times New Roman" w:eastAsia="微软雅黑"/>
          <w:sz w:val="24"/>
        </w:rPr>
        <w:t>每个KPI卡片包含：指标名称（小字）、当前值（大字加粗）、与预算/上期的对比（↑↓标注+百分比）、颜色背景（根据预警状态）</w:t>
      </w:r>
    </w:p>
    <w:p w14:paraId="32118D05">
      <w:r>
        <w:pict>
          <v:rect id="_x0000_i1277" o:spt="1" style="height:1.5pt;width:0pt;" coordsize="21600,21600" o:hr="t" o:hrstd="t" o:hralign="center">
            <v:path/>
            <v:fill focussize="0,0"/>
            <v:stroke/>
            <v:imagedata o:title=""/>
            <o:lock v:ext="edit"/>
            <w10:wrap type="none"/>
            <w10:anchorlock/>
          </v:rect>
        </w:pict>
      </w:r>
    </w:p>
    <w:bookmarkEnd w:id="488"/>
    <w:bookmarkEnd w:id="495"/>
    <w:p w14:paraId="6BF134E3">
      <w:pPr>
        <w:pStyle w:val="4"/>
      </w:pPr>
      <w:bookmarkStart w:id="496" w:name="数据的故事化表达与汇报"/>
      <w:r>
        <w:rPr>
          <w:rFonts w:ascii="Times New Roman" w:hAnsi="Times New Roman" w:eastAsia="微软雅黑"/>
          <w:sz w:val="24"/>
        </w:rPr>
        <w:t>9.4 数据的故事化表达与汇报</w:t>
      </w:r>
    </w:p>
    <w:p w14:paraId="7DDC78E9">
      <w:pPr>
        <w:pStyle w:val="5"/>
      </w:pPr>
      <w:bookmarkStart w:id="497" w:name="用数据讲故事的基本方法"/>
      <w:r>
        <w:rPr>
          <w:rFonts w:ascii="Times New Roman" w:hAnsi="Times New Roman" w:eastAsia="微软雅黑"/>
          <w:sz w:val="24"/>
        </w:rPr>
        <w:t>9.4.1 用数据讲故事的基本方法</w:t>
      </w:r>
    </w:p>
    <w:p w14:paraId="18A73529">
      <w:pPr>
        <w:pStyle w:val="6"/>
      </w:pPr>
      <w:bookmarkStart w:id="498" w:name="一数据故事化的核心逻辑"/>
      <w:r>
        <w:rPr>
          <w:rFonts w:ascii="Times New Roman" w:hAnsi="Times New Roman" w:eastAsia="微软雅黑"/>
          <w:sz w:val="24"/>
        </w:rPr>
        <w:t>一、数据故事化的核心逻辑</w:t>
      </w:r>
    </w:p>
    <w:p w14:paraId="48FC5985">
      <w:pPr>
        <w:pStyle w:val="24"/>
      </w:pPr>
      <w:r>
        <w:rPr>
          <w:rFonts w:ascii="Times New Roman" w:hAnsi="Times New Roman" w:eastAsia="微软雅黑"/>
          <w:sz w:val="24"/>
        </w:rPr>
        <w:t>数据故事化（Data Storytelling）是指将数据分析结果组织成具有叙事逻辑的形式，让受众不仅能”看懂数字”，还能”理解含义”和”记住结论”。</w:t>
      </w:r>
    </w:p>
    <w:p w14:paraId="5C893BED">
      <w:pPr>
        <w:pStyle w:val="3"/>
      </w:pPr>
      <w:r>
        <w:rPr>
          <w:rFonts w:ascii="Times New Roman" w:hAnsi="Times New Roman" w:eastAsia="微软雅黑"/>
          <w:sz w:val="24"/>
        </w:rPr>
        <w:t>财务数据故事化的三要素如图9-8所示。</w:t>
      </w:r>
    </w:p>
    <w:p w14:paraId="791598D1">
      <w:pPr>
        <w:pStyle w:val="36"/>
        <w:jc w:val="center"/>
      </w:pPr>
      <w:r>
        <w:drawing>
          <wp:inline distT="0" distB="0" distL="114300" distR="114300">
            <wp:extent cx="3959860" cy="3782060"/>
            <wp:effectExtent l="0" t="0" r="0" b="0"/>
            <wp:docPr id="5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mermaid diagram"/>
                    <pic:cNvPicPr>
                      <a:picLocks noChangeAspect="1" noChangeArrowheads="1"/>
                    </pic:cNvPicPr>
                  </pic:nvPicPr>
                  <pic:blipFill>
                    <a:blip r:embed="rId94"/>
                    <a:stretch>
                      <a:fillRect/>
                    </a:stretch>
                  </pic:blipFill>
                  <pic:spPr>
                    <a:xfrm>
                      <a:off x="0" y="0"/>
                      <a:ext cx="3959860" cy="3782060"/>
                    </a:xfrm>
                    <a:prstGeom prst="rect">
                      <a:avLst/>
                    </a:prstGeom>
                    <a:noFill/>
                    <a:ln w="9525">
                      <a:noFill/>
                    </a:ln>
                  </pic:spPr>
                </pic:pic>
              </a:graphicData>
            </a:graphic>
          </wp:inline>
        </w:drawing>
      </w:r>
    </w:p>
    <w:p w14:paraId="7D5D5F04">
      <w:pPr>
        <w:pStyle w:val="3"/>
      </w:pPr>
      <w:r>
        <w:rPr>
          <w:rFonts w:ascii="Times New Roman" w:hAnsi="Times New Roman" w:eastAsia="微软雅黑"/>
          <w:sz w:val="24"/>
        </w:rPr>
        <w:t>图9-8 数据故事化的三要素</w:t>
      </w:r>
    </w:p>
    <w:bookmarkEnd w:id="498"/>
    <w:p w14:paraId="4CF5173A">
      <w:pPr>
        <w:pStyle w:val="6"/>
      </w:pPr>
      <w:bookmarkStart w:id="499" w:name="二财务汇报的叙事结构"/>
      <w:r>
        <w:rPr>
          <w:rFonts w:ascii="Times New Roman" w:hAnsi="Times New Roman" w:eastAsia="微软雅黑"/>
          <w:sz w:val="24"/>
        </w:rPr>
        <w:t>二、财务汇报的叙事结构</w:t>
      </w:r>
    </w:p>
    <w:p w14:paraId="25ED5B8A">
      <w:pPr>
        <w:pStyle w:val="24"/>
      </w:pPr>
      <w:r>
        <w:rPr>
          <w:rFonts w:ascii="Times New Roman" w:hAnsi="Times New Roman" w:eastAsia="微软雅黑"/>
          <w:sz w:val="24"/>
        </w:rPr>
        <w:t>财务数据汇报通常遵循几种经典的叙事结构，如表9-6所示。</w:t>
      </w:r>
    </w:p>
    <w:p w14:paraId="6E367082">
      <w:pPr>
        <w:pStyle w:val="3"/>
      </w:pPr>
      <w:r>
        <w:rPr>
          <w:rFonts w:ascii="Times New Roman" w:hAnsi="Times New Roman" w:eastAsia="微软雅黑"/>
          <w:sz w:val="24"/>
        </w:rPr>
        <w:t>表9-6 财务汇报常用叙事结构</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6"/>
        <w:gridCol w:w="2002"/>
        <w:gridCol w:w="1063"/>
        <w:gridCol w:w="4415"/>
      </w:tblGrid>
      <w:tr w14:paraId="19921A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DC9B8BB">
            <w:pPr>
              <w:pStyle w:val="25"/>
              <w:jc w:val="left"/>
            </w:pPr>
            <w:r>
              <w:rPr>
                <w:rFonts w:ascii="Times New Roman" w:hAnsi="Times New Roman" w:eastAsia="微软雅黑"/>
                <w:b/>
                <w:color w:val="1E3A8A"/>
                <w:sz w:val="22"/>
              </w:rPr>
              <w:t>叙事结构</w:t>
            </w:r>
          </w:p>
        </w:tc>
        <w:tc>
          <w:tcPr>
            <w:tcBorders>
              <w:top w:val="single" w:color="E2E8F0" w:sz="6" w:space="0"/>
              <w:left w:val="single" w:color="E2E8F0" w:sz="6" w:space="0"/>
              <w:bottom w:val="single" w:color="E2E8F0" w:sz="6" w:space="0"/>
              <w:right w:val="single" w:color="E2E8F0" w:sz="6" w:space="0"/>
            </w:tcBorders>
            <w:shd w:val="clear" w:color="auto" w:fill="EEF4FF"/>
          </w:tcPr>
          <w:p w14:paraId="1369A09B">
            <w:pPr>
              <w:pStyle w:val="25"/>
              <w:jc w:val="left"/>
            </w:pPr>
            <w:r>
              <w:rPr>
                <w:rFonts w:ascii="Times New Roman" w:hAnsi="Times New Roman" w:eastAsia="微软雅黑"/>
                <w:b/>
                <w:color w:val="1E3A8A"/>
                <w:sz w:val="22"/>
              </w:rPr>
              <w:t>逻辑流程</w:t>
            </w:r>
          </w:p>
        </w:tc>
        <w:tc>
          <w:tcPr>
            <w:tcBorders>
              <w:top w:val="single" w:color="E2E8F0" w:sz="6" w:space="0"/>
              <w:left w:val="single" w:color="E2E8F0" w:sz="6" w:space="0"/>
              <w:bottom w:val="single" w:color="E2E8F0" w:sz="6" w:space="0"/>
              <w:right w:val="single" w:color="E2E8F0" w:sz="6" w:space="0"/>
            </w:tcBorders>
            <w:shd w:val="clear" w:color="auto" w:fill="EEF4FF"/>
          </w:tcPr>
          <w:p w14:paraId="45F770FF">
            <w:pPr>
              <w:pStyle w:val="25"/>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CDF6F4F">
            <w:pPr>
              <w:pStyle w:val="25"/>
              <w:jc w:val="left"/>
            </w:pPr>
            <w:r>
              <w:rPr>
                <w:rFonts w:ascii="Times New Roman" w:hAnsi="Times New Roman" w:eastAsia="微软雅黑"/>
                <w:b/>
                <w:color w:val="1E3A8A"/>
                <w:sz w:val="22"/>
              </w:rPr>
              <w:t>示例</w:t>
            </w:r>
          </w:p>
        </w:tc>
      </w:tr>
      <w:tr w14:paraId="38189E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0802363">
            <w:pPr>
              <w:pStyle w:val="25"/>
              <w:jc w:val="left"/>
            </w:pPr>
            <w:r>
              <w:rPr>
                <w:rFonts w:ascii="Times New Roman" w:hAnsi="Times New Roman" w:eastAsia="微软雅黑"/>
                <w:b/>
                <w:bCs/>
                <w:sz w:val="22"/>
              </w:rPr>
              <w:t>总—分—总</w:t>
            </w:r>
          </w:p>
        </w:tc>
        <w:tc>
          <w:tcPr>
            <w:tcBorders>
              <w:top w:val="single" w:color="E2E8F0" w:sz="6" w:space="0"/>
              <w:left w:val="single" w:color="E2E8F0" w:sz="6" w:space="0"/>
              <w:bottom w:val="single" w:color="E2E8F0" w:sz="6" w:space="0"/>
              <w:right w:val="single" w:color="E2E8F0" w:sz="6" w:space="0"/>
            </w:tcBorders>
          </w:tcPr>
          <w:p w14:paraId="46E0EF22">
            <w:pPr>
              <w:pStyle w:val="25"/>
              <w:jc w:val="left"/>
            </w:pPr>
            <w:r>
              <w:rPr>
                <w:rFonts w:ascii="Times New Roman" w:hAnsi="Times New Roman" w:eastAsia="微软雅黑"/>
                <w:sz w:val="22"/>
              </w:rPr>
              <w:t>结论→支撑数据→重申结论</w:t>
            </w:r>
          </w:p>
        </w:tc>
        <w:tc>
          <w:tcPr>
            <w:tcBorders>
              <w:top w:val="single" w:color="E2E8F0" w:sz="6" w:space="0"/>
              <w:left w:val="single" w:color="E2E8F0" w:sz="6" w:space="0"/>
              <w:bottom w:val="single" w:color="E2E8F0" w:sz="6" w:space="0"/>
              <w:right w:val="single" w:color="E2E8F0" w:sz="6" w:space="0"/>
            </w:tcBorders>
          </w:tcPr>
          <w:p w14:paraId="2B9697A8">
            <w:pPr>
              <w:pStyle w:val="25"/>
              <w:jc w:val="left"/>
            </w:pPr>
            <w:r>
              <w:rPr>
                <w:rFonts w:ascii="Times New Roman" w:hAnsi="Times New Roman" w:eastAsia="微软雅黑"/>
                <w:sz w:val="22"/>
              </w:rPr>
              <w:t>大多数管理汇报</w:t>
            </w:r>
          </w:p>
        </w:tc>
        <w:tc>
          <w:tcPr>
            <w:tcBorders>
              <w:top w:val="single" w:color="E2E8F0" w:sz="6" w:space="0"/>
              <w:left w:val="single" w:color="E2E8F0" w:sz="6" w:space="0"/>
              <w:bottom w:val="single" w:color="E2E8F0" w:sz="6" w:space="0"/>
              <w:right w:val="single" w:color="E2E8F0" w:sz="6" w:space="0"/>
            </w:tcBorders>
          </w:tcPr>
          <w:p w14:paraId="4CF5EF42">
            <w:pPr>
              <w:pStyle w:val="25"/>
              <w:jc w:val="left"/>
            </w:pPr>
            <w:r>
              <w:rPr>
                <w:rFonts w:ascii="Times New Roman" w:hAnsi="Times New Roman" w:eastAsia="微软雅黑"/>
                <w:sz w:val="22"/>
              </w:rPr>
              <w:t>“本月费用超支15%（结论）→各部门分析→需立即采取的行动（总结）”</w:t>
            </w:r>
          </w:p>
        </w:tc>
      </w:tr>
      <w:tr w14:paraId="24A6E2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EA39F1">
            <w:pPr>
              <w:pStyle w:val="25"/>
              <w:jc w:val="left"/>
            </w:pPr>
            <w:r>
              <w:rPr>
                <w:rFonts w:ascii="Times New Roman" w:hAnsi="Times New Roman" w:eastAsia="微软雅黑"/>
                <w:b/>
                <w:bCs/>
                <w:sz w:val="22"/>
              </w:rPr>
              <w:t>问题—原因—方案</w:t>
            </w:r>
          </w:p>
        </w:tc>
        <w:tc>
          <w:tcPr>
            <w:tcBorders>
              <w:top w:val="single" w:color="E2E8F0" w:sz="6" w:space="0"/>
              <w:left w:val="single" w:color="E2E8F0" w:sz="6" w:space="0"/>
              <w:bottom w:val="single" w:color="E2E8F0" w:sz="6" w:space="0"/>
              <w:right w:val="single" w:color="E2E8F0" w:sz="6" w:space="0"/>
            </w:tcBorders>
            <w:shd w:val="clear" w:color="auto" w:fill="F8FAFC"/>
          </w:tcPr>
          <w:p w14:paraId="32895409">
            <w:pPr>
              <w:pStyle w:val="25"/>
              <w:jc w:val="left"/>
            </w:pPr>
            <w:r>
              <w:rPr>
                <w:rFonts w:ascii="Times New Roman" w:hAnsi="Times New Roman" w:eastAsia="微软雅黑"/>
                <w:sz w:val="22"/>
              </w:rPr>
              <w:t>发现问题→分析原因→提出解决方案</w:t>
            </w:r>
          </w:p>
        </w:tc>
        <w:tc>
          <w:tcPr>
            <w:tcBorders>
              <w:top w:val="single" w:color="E2E8F0" w:sz="6" w:space="0"/>
              <w:left w:val="single" w:color="E2E8F0" w:sz="6" w:space="0"/>
              <w:bottom w:val="single" w:color="E2E8F0" w:sz="6" w:space="0"/>
              <w:right w:val="single" w:color="E2E8F0" w:sz="6" w:space="0"/>
            </w:tcBorders>
            <w:shd w:val="clear" w:color="auto" w:fill="F8FAFC"/>
          </w:tcPr>
          <w:p w14:paraId="49027B05">
            <w:pPr>
              <w:pStyle w:val="25"/>
              <w:jc w:val="left"/>
            </w:pPr>
            <w:r>
              <w:rPr>
                <w:rFonts w:ascii="Times New Roman" w:hAnsi="Times New Roman" w:eastAsia="微软雅黑"/>
                <w:sz w:val="22"/>
              </w:rPr>
              <w:t>问题诊断汇报</w:t>
            </w:r>
          </w:p>
        </w:tc>
        <w:tc>
          <w:tcPr>
            <w:tcBorders>
              <w:top w:val="single" w:color="E2E8F0" w:sz="6" w:space="0"/>
              <w:left w:val="single" w:color="E2E8F0" w:sz="6" w:space="0"/>
              <w:bottom w:val="single" w:color="E2E8F0" w:sz="6" w:space="0"/>
              <w:right w:val="single" w:color="E2E8F0" w:sz="6" w:space="0"/>
            </w:tcBorders>
            <w:shd w:val="clear" w:color="auto" w:fill="F8FAFC"/>
          </w:tcPr>
          <w:p w14:paraId="21759C62">
            <w:pPr>
              <w:pStyle w:val="25"/>
              <w:jc w:val="left"/>
            </w:pPr>
            <w:r>
              <w:rPr>
                <w:rFonts w:ascii="Times New Roman" w:hAnsi="Times New Roman" w:eastAsia="微软雅黑"/>
                <w:sz w:val="22"/>
              </w:rPr>
              <w:t>“销售额下滑（问题）→竞争加剧+客单价下降（原因）→三条改善措施（方案）”</w:t>
            </w:r>
          </w:p>
        </w:tc>
      </w:tr>
      <w:tr w14:paraId="1F6131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BC0E95">
            <w:pPr>
              <w:pStyle w:val="25"/>
              <w:jc w:val="left"/>
            </w:pPr>
            <w:r>
              <w:rPr>
                <w:rFonts w:ascii="Times New Roman" w:hAnsi="Times New Roman" w:eastAsia="微软雅黑"/>
                <w:b/>
                <w:bCs/>
                <w:sz w:val="22"/>
              </w:rPr>
              <w:t>过去—现在—未来</w:t>
            </w:r>
          </w:p>
        </w:tc>
        <w:tc>
          <w:tcPr>
            <w:tcBorders>
              <w:top w:val="single" w:color="E2E8F0" w:sz="6" w:space="0"/>
              <w:left w:val="single" w:color="E2E8F0" w:sz="6" w:space="0"/>
              <w:bottom w:val="single" w:color="E2E8F0" w:sz="6" w:space="0"/>
              <w:right w:val="single" w:color="E2E8F0" w:sz="6" w:space="0"/>
            </w:tcBorders>
          </w:tcPr>
          <w:p w14:paraId="4901C82D">
            <w:pPr>
              <w:pStyle w:val="25"/>
              <w:jc w:val="left"/>
            </w:pPr>
            <w:r>
              <w:rPr>
                <w:rFonts w:ascii="Times New Roman" w:hAnsi="Times New Roman" w:eastAsia="微软雅黑"/>
                <w:sz w:val="22"/>
              </w:rPr>
              <w:t>历史回顾→当前状况→未来展望</w:t>
            </w:r>
          </w:p>
        </w:tc>
        <w:tc>
          <w:tcPr>
            <w:tcBorders>
              <w:top w:val="single" w:color="E2E8F0" w:sz="6" w:space="0"/>
              <w:left w:val="single" w:color="E2E8F0" w:sz="6" w:space="0"/>
              <w:bottom w:val="single" w:color="E2E8F0" w:sz="6" w:space="0"/>
              <w:right w:val="single" w:color="E2E8F0" w:sz="6" w:space="0"/>
            </w:tcBorders>
          </w:tcPr>
          <w:p w14:paraId="57079225">
            <w:pPr>
              <w:pStyle w:val="25"/>
              <w:jc w:val="left"/>
            </w:pPr>
            <w:r>
              <w:rPr>
                <w:rFonts w:ascii="Times New Roman" w:hAnsi="Times New Roman" w:eastAsia="微软雅黑"/>
                <w:sz w:val="22"/>
              </w:rPr>
              <w:t>定期经营汇报</w:t>
            </w:r>
          </w:p>
        </w:tc>
        <w:tc>
          <w:tcPr>
            <w:tcBorders>
              <w:top w:val="single" w:color="E2E8F0" w:sz="6" w:space="0"/>
              <w:left w:val="single" w:color="E2E8F0" w:sz="6" w:space="0"/>
              <w:bottom w:val="single" w:color="E2E8F0" w:sz="6" w:space="0"/>
              <w:right w:val="single" w:color="E2E8F0" w:sz="6" w:space="0"/>
            </w:tcBorders>
          </w:tcPr>
          <w:p w14:paraId="4E5778F8">
            <w:pPr>
              <w:pStyle w:val="25"/>
              <w:jc w:val="left"/>
            </w:pPr>
            <w:r>
              <w:rPr>
                <w:rFonts w:ascii="Times New Roman" w:hAnsi="Times New Roman" w:eastAsia="微软雅黑"/>
                <w:sz w:val="22"/>
              </w:rPr>
              <w:t>“上年业绩回顾→今年执行情况→下一阶段计划”</w:t>
            </w:r>
          </w:p>
        </w:tc>
      </w:tr>
      <w:tr w14:paraId="6E0E45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A5C688">
            <w:pPr>
              <w:pStyle w:val="25"/>
              <w:jc w:val="left"/>
            </w:pPr>
            <w:r>
              <w:rPr>
                <w:rFonts w:ascii="Times New Roman" w:hAnsi="Times New Roman" w:eastAsia="微软雅黑"/>
                <w:b/>
                <w:bCs/>
                <w:sz w:val="22"/>
              </w:rPr>
              <w:t>好消息—坏消息—行动</w:t>
            </w:r>
          </w:p>
        </w:tc>
        <w:tc>
          <w:tcPr>
            <w:tcBorders>
              <w:top w:val="single" w:color="E2E8F0" w:sz="6" w:space="0"/>
              <w:left w:val="single" w:color="E2E8F0" w:sz="6" w:space="0"/>
              <w:bottom w:val="single" w:color="E2E8F0" w:sz="6" w:space="0"/>
              <w:right w:val="single" w:color="E2E8F0" w:sz="6" w:space="0"/>
            </w:tcBorders>
            <w:shd w:val="clear" w:color="auto" w:fill="F8FAFC"/>
          </w:tcPr>
          <w:p w14:paraId="70A74D2E">
            <w:pPr>
              <w:pStyle w:val="25"/>
              <w:jc w:val="left"/>
            </w:pPr>
            <w:r>
              <w:rPr>
                <w:rFonts w:ascii="Times New Roman" w:hAnsi="Times New Roman" w:eastAsia="微软雅黑"/>
                <w:sz w:val="22"/>
              </w:rPr>
              <w:t>积极面→需关注面→建议行动</w:t>
            </w:r>
          </w:p>
        </w:tc>
        <w:tc>
          <w:tcPr>
            <w:tcBorders>
              <w:top w:val="single" w:color="E2E8F0" w:sz="6" w:space="0"/>
              <w:left w:val="single" w:color="E2E8F0" w:sz="6" w:space="0"/>
              <w:bottom w:val="single" w:color="E2E8F0" w:sz="6" w:space="0"/>
              <w:right w:val="single" w:color="E2E8F0" w:sz="6" w:space="0"/>
            </w:tcBorders>
            <w:shd w:val="clear" w:color="auto" w:fill="F8FAFC"/>
          </w:tcPr>
          <w:p w14:paraId="4C1D3583">
            <w:pPr>
              <w:pStyle w:val="25"/>
              <w:jc w:val="left"/>
            </w:pPr>
            <w:r>
              <w:rPr>
                <w:rFonts w:ascii="Times New Roman" w:hAnsi="Times New Roman" w:eastAsia="微软雅黑"/>
                <w:sz w:val="22"/>
              </w:rPr>
              <w:t>综合经营分析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76AF9749">
            <w:pPr>
              <w:pStyle w:val="25"/>
              <w:jc w:val="left"/>
            </w:pPr>
            <w:r>
              <w:rPr>
                <w:rFonts w:ascii="Times New Roman" w:hAnsi="Times New Roman" w:eastAsia="微软雅黑"/>
                <w:sz w:val="22"/>
              </w:rPr>
              <w:t>“收入增长超预期（好）→成本上升侵蚀利润（坏）→控制费用的具体措施（行动）”</w:t>
            </w:r>
          </w:p>
        </w:tc>
      </w:tr>
      <w:bookmarkEnd w:id="499"/>
    </w:tbl>
    <w:p w14:paraId="1C9BF597">
      <w:pPr>
        <w:pStyle w:val="6"/>
      </w:pPr>
      <w:bookmarkStart w:id="500" w:name="三ai辅助构建数据故事完整示例"/>
      <w:r>
        <w:rPr>
          <w:rFonts w:ascii="Times New Roman" w:hAnsi="Times New Roman" w:eastAsia="微软雅黑"/>
          <w:sz w:val="24"/>
        </w:rPr>
        <w:t>三、AI辅助构建数据故事——完整示例</w:t>
      </w:r>
    </w:p>
    <w:p w14:paraId="320E0072">
      <w:pPr>
        <w:pStyle w:val="24"/>
      </w:pPr>
      <w:r>
        <w:rPr>
          <w:rFonts w:ascii="Times New Roman" w:hAnsi="Times New Roman" w:eastAsia="微软雅黑"/>
          <w:b/>
          <w:bCs/>
          <w:sz w:val="24"/>
        </w:rPr>
        <w:t>【例9-7】将数据转化为有叙事的汇报材料</w:t>
      </w:r>
    </w:p>
    <w:p w14:paraId="34D12470">
      <w:pPr>
        <w:pStyle w:val="38"/>
      </w:pPr>
      <w:r>
        <w:rPr>
          <w:rStyle w:val="37"/>
          <w:rFonts w:ascii="Times New Roman" w:hAnsi="Times New Roman" w:eastAsia="微软雅黑"/>
          <w:sz w:val="24"/>
        </w:rPr>
        <w:t>【角色】你是一位擅长财务沟通的数据叙事专家。</w:t>
      </w:r>
      <w:r>
        <w:br w:type="textWrapping"/>
      </w:r>
      <w:r>
        <w:br w:type="textWrapping"/>
      </w:r>
      <w:r>
        <w:rPr>
          <w:rStyle w:val="37"/>
          <w:rFonts w:ascii="Times New Roman" w:hAnsi="Times New Roman" w:eastAsia="微软雅黑"/>
          <w:sz w:val="24"/>
        </w:rPr>
        <w:t>【背景】以下是某公司</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上半年的经营数据：</w:t>
      </w:r>
      <w:r>
        <w:br w:type="textWrapping"/>
      </w:r>
      <w:r>
        <w:rPr>
          <w:rStyle w:val="37"/>
          <w:rFonts w:ascii="Times New Roman" w:hAnsi="Times New Roman" w:eastAsia="微软雅黑"/>
          <w:sz w:val="24"/>
        </w:rPr>
        <w:t>营业收入：4,850万元（同比增长18%，超预算5%）</w:t>
      </w:r>
      <w:r>
        <w:br w:type="textWrapping"/>
      </w:r>
      <w:r>
        <w:rPr>
          <w:rStyle w:val="37"/>
          <w:rFonts w:ascii="Times New Roman" w:hAnsi="Times New Roman" w:eastAsia="微软雅黑"/>
          <w:sz w:val="24"/>
        </w:rPr>
        <w:t>净利润：320万元（同比下降12%，低于预算20%）</w:t>
      </w:r>
      <w:r>
        <w:br w:type="textWrapping"/>
      </w:r>
      <w:r>
        <w:rPr>
          <w:rStyle w:val="37"/>
          <w:rFonts w:ascii="Times New Roman" w:hAnsi="Times New Roman" w:eastAsia="微软雅黑"/>
          <w:sz w:val="24"/>
        </w:rPr>
        <w:t>毛利率：28.5%（去年同期31.2%，行业平均30%）</w:t>
      </w:r>
      <w:r>
        <w:br w:type="textWrapping"/>
      </w:r>
      <w:r>
        <w:rPr>
          <w:rStyle w:val="37"/>
          <w:rFonts w:ascii="Times New Roman" w:hAnsi="Times New Roman" w:eastAsia="微软雅黑"/>
          <w:sz w:val="24"/>
        </w:rPr>
        <w:t>费用率：22.8%（去年同期18.5%）</w:t>
      </w:r>
      <w:r>
        <w:br w:type="textWrapping"/>
      </w:r>
      <w:r>
        <w:rPr>
          <w:rStyle w:val="37"/>
          <w:rFonts w:ascii="Times New Roman" w:hAnsi="Times New Roman" w:eastAsia="微软雅黑"/>
          <w:sz w:val="24"/>
        </w:rPr>
        <w:t>经营现金流：280万元（低于净利润）</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请帮我将以上数据组织成一个有叙事逻辑的汇报材料：</w:t>
      </w:r>
      <w:r>
        <w:br w:type="textWrapping"/>
      </w:r>
      <w:r>
        <w:br w:type="textWrapping"/>
      </w:r>
      <w:r>
        <w:rPr>
          <w:rStyle w:val="37"/>
          <w:rFonts w:ascii="Times New Roman" w:hAnsi="Times New Roman" w:eastAsia="微软雅黑"/>
          <w:sz w:val="24"/>
        </w:rPr>
        <w:t>1. 确定这组数据的"核心故事主题"是什么？</w:t>
      </w:r>
      <w:r>
        <w:br w:type="textWrapping"/>
      </w:r>
      <w:r>
        <w:rPr>
          <w:rStyle w:val="37"/>
          <w:rFonts w:ascii="Times New Roman" w:hAnsi="Times New Roman" w:eastAsia="微软雅黑"/>
          <w:sz w:val="24"/>
        </w:rPr>
        <w:t xml:space="preserve">   （一句话概括这半年的经营状况）</w:t>
      </w:r>
      <w:r>
        <w:br w:type="textWrapping"/>
      </w:r>
      <w:r>
        <w:br w:type="textWrapping"/>
      </w:r>
      <w:r>
        <w:rPr>
          <w:rStyle w:val="37"/>
          <w:rFonts w:ascii="Times New Roman" w:hAnsi="Times New Roman" w:eastAsia="微软雅黑"/>
          <w:sz w:val="24"/>
        </w:rPr>
        <w:t>2. 设计一个"总—分—总"结构的汇报大纲</w:t>
      </w:r>
      <w:r>
        <w:br w:type="textWrapping"/>
      </w:r>
      <w:r>
        <w:rPr>
          <w:rStyle w:val="37"/>
          <w:rFonts w:ascii="Times New Roman" w:hAnsi="Times New Roman" w:eastAsia="微软雅黑"/>
          <w:sz w:val="24"/>
        </w:rPr>
        <w:t xml:space="preserve">   （不超过5个要点）</w:t>
      </w:r>
      <w:r>
        <w:br w:type="textWrapping"/>
      </w:r>
      <w:r>
        <w:br w:type="textWrapping"/>
      </w:r>
      <w:r>
        <w:rPr>
          <w:rStyle w:val="37"/>
          <w:rFonts w:ascii="Times New Roman" w:hAnsi="Times New Roman" w:eastAsia="微软雅黑"/>
          <w:sz w:val="24"/>
        </w:rPr>
        <w:t>3. 为每个要点推荐最合适的图表类型</w:t>
      </w:r>
      <w:r>
        <w:br w:type="textWrapping"/>
      </w:r>
      <w:r>
        <w:rPr>
          <w:rStyle w:val="37"/>
          <w:rFonts w:ascii="Times New Roman" w:hAnsi="Times New Roman" w:eastAsia="微软雅黑"/>
          <w:sz w:val="24"/>
        </w:rPr>
        <w:t xml:space="preserve">   （不需要做图，只需说明用什么图）</w:t>
      </w:r>
      <w:r>
        <w:br w:type="textWrapping"/>
      </w:r>
      <w:r>
        <w:br w:type="textWrapping"/>
      </w:r>
      <w:r>
        <w:rPr>
          <w:rStyle w:val="37"/>
          <w:rFonts w:ascii="Times New Roman" w:hAnsi="Times New Roman" w:eastAsia="微软雅黑"/>
          <w:sz w:val="24"/>
        </w:rPr>
        <w:t>4. 写一段"开场白"（2—3句话），</w:t>
      </w:r>
      <w:r>
        <w:br w:type="textWrapping"/>
      </w:r>
      <w:r>
        <w:rPr>
          <w:rStyle w:val="37"/>
          <w:rFonts w:ascii="Times New Roman" w:hAnsi="Times New Roman" w:eastAsia="微软雅黑"/>
          <w:sz w:val="24"/>
        </w:rPr>
        <w:t xml:space="preserve">   让管理层一开始就知道这次汇报的重点是什么</w:t>
      </w:r>
      <w:r>
        <w:br w:type="textWrapping"/>
      </w:r>
      <w:r>
        <w:br w:type="textWrapping"/>
      </w:r>
      <w:r>
        <w:rPr>
          <w:rStyle w:val="37"/>
          <w:rFonts w:ascii="Times New Roman" w:hAnsi="Times New Roman" w:eastAsia="微软雅黑"/>
          <w:sz w:val="24"/>
        </w:rPr>
        <w:t>5. 写一段"结论与建议"（3—5条），</w:t>
      </w:r>
      <w:r>
        <w:br w:type="textWrapping"/>
      </w:r>
      <w:r>
        <w:rPr>
          <w:rStyle w:val="37"/>
          <w:rFonts w:ascii="Times New Roman" w:hAnsi="Times New Roman" w:eastAsia="微软雅黑"/>
          <w:sz w:val="24"/>
        </w:rPr>
        <w:t xml:space="preserve">   每条结论后面都说明数据依据</w:t>
      </w:r>
      <w:r>
        <w:br w:type="textWrapping"/>
      </w:r>
      <w:r>
        <w:br w:type="textWrapping"/>
      </w:r>
      <w:r>
        <w:rPr>
          <w:rStyle w:val="37"/>
          <w:rFonts w:ascii="Times New Roman" w:hAnsi="Times New Roman" w:eastAsia="微软雅黑"/>
          <w:sz w:val="24"/>
        </w:rPr>
        <w:t>【格式】按任务编号分段回答。</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"故事"要真实反映数据，不能粉饰太平；</w:t>
      </w:r>
      <w:r>
        <w:br w:type="textWrapping"/>
      </w:r>
      <w:r>
        <w:rPr>
          <w:rStyle w:val="37"/>
          <w:rFonts w:ascii="Times New Roman" w:hAnsi="Times New Roman" w:eastAsia="微软雅黑"/>
          <w:sz w:val="24"/>
        </w:rPr>
        <w:t>建议要具体可操作，不要空话。</w:t>
      </w:r>
    </w:p>
    <w:p w14:paraId="357227F1">
      <w:pPr>
        <w:pStyle w:val="24"/>
      </w:pPr>
      <w:r>
        <w:rPr>
          <w:rFonts w:ascii="Times New Roman" w:hAnsi="Times New Roman" w:eastAsia="微软雅黑"/>
          <w:b/>
          <w:bCs/>
          <w:sz w:val="24"/>
        </w:rPr>
        <w:t>AI输出示例：</w:t>
      </w:r>
    </w:p>
    <w:p w14:paraId="2493D17F">
      <w:pPr>
        <w:pStyle w:val="13"/>
      </w:pPr>
      <w:r>
        <w:rPr>
          <w:rFonts w:ascii="Times New Roman" w:hAnsi="Times New Roman" w:eastAsia="微软雅黑"/>
          <w:b/>
          <w:bCs/>
          <w:sz w:val="24"/>
        </w:rPr>
        <w:t>1. 核心故事主题：</w:t>
      </w:r>
    </w:p>
    <w:p w14:paraId="06FCF8B9">
      <w:pPr>
        <w:pStyle w:val="13"/>
      </w:pPr>
      <w:r>
        <w:rPr>
          <w:rFonts w:ascii="Times New Roman" w:hAnsi="Times New Roman" w:eastAsia="微软雅黑"/>
          <w:sz w:val="24"/>
        </w:rPr>
        <w:t>“收入高增长，利润却下滑——增收不增利背后的成本警示”</w:t>
      </w:r>
    </w:p>
    <w:p w14:paraId="36E571D3">
      <w:pPr>
        <w:pStyle w:val="13"/>
      </w:pPr>
      <w:r>
        <w:rPr>
          <w:rFonts w:ascii="Times New Roman" w:hAnsi="Times New Roman" w:eastAsia="微软雅黑"/>
          <w:b/>
          <w:bCs/>
          <w:sz w:val="24"/>
        </w:rPr>
        <w:t>2. 汇报大纲（总—分—总结构）：</w:t>
      </w:r>
    </w:p>
    <w:p w14:paraId="2E86BFB2">
      <w:pPr>
        <w:pStyle w:val="13"/>
      </w:pPr>
      <w:r>
        <w:rPr>
          <w:rFonts w:ascii="Times New Roman" w:hAnsi="Times New Roman" w:eastAsia="微软雅黑"/>
          <w:sz w:val="24"/>
        </w:rPr>
        <w:t>①</w:t>
      </w:r>
      <w:r>
        <w:t xml:space="preserve"> </w:t>
      </w:r>
      <w:r>
        <w:rPr>
          <w:rFonts w:ascii="Times New Roman" w:hAnsi="Times New Roman" w:eastAsia="微软雅黑"/>
          <w:b/>
          <w:bCs/>
          <w:sz w:val="24"/>
        </w:rPr>
        <w:t>[总]</w:t>
      </w:r>
      <w:r>
        <w:t xml:space="preserve"> </w:t>
      </w:r>
      <w:r>
        <w:rPr>
          <w:rFonts w:ascii="Times New Roman" w:hAnsi="Times New Roman" w:eastAsia="微软雅黑"/>
          <w:sz w:val="24"/>
        </w:rPr>
        <w:t>上半年经营概况：收入超预期，利润低于预期（2分钟）</w:t>
      </w:r>
      <w:r>
        <w:br w:type="textWrapping"/>
      </w:r>
      <w:r>
        <w:rPr>
          <w:rFonts w:ascii="Times New Roman" w:hAnsi="Times New Roman" w:eastAsia="微软雅黑"/>
          <w:sz w:val="24"/>
        </w:rPr>
        <w:t>②</w:t>
      </w:r>
      <w:r>
        <w:t xml:space="preserve"> </w:t>
      </w:r>
      <w:r>
        <w:rPr>
          <w:rFonts w:ascii="Times New Roman" w:hAnsi="Times New Roman" w:eastAsia="微软雅黑"/>
          <w:b/>
          <w:bCs/>
          <w:sz w:val="24"/>
        </w:rPr>
        <w:t>[分]</w:t>
      </w:r>
      <w:r>
        <w:t xml:space="preserve"> </w:t>
      </w:r>
      <w:r>
        <w:rPr>
          <w:rFonts w:ascii="Times New Roman" w:hAnsi="Times New Roman" w:eastAsia="微软雅黑"/>
          <w:sz w:val="24"/>
        </w:rPr>
        <w:t>毛利率下滑2.7pct——价格/成本压力分析（3分钟）</w:t>
      </w:r>
      <w:r>
        <w:br w:type="textWrapping"/>
      </w:r>
      <w:r>
        <w:rPr>
          <w:rFonts w:ascii="Times New Roman" w:hAnsi="Times New Roman" w:eastAsia="微软雅黑"/>
          <w:sz w:val="24"/>
        </w:rPr>
        <w:t>③</w:t>
      </w:r>
      <w:r>
        <w:t xml:space="preserve"> </w:t>
      </w:r>
      <w:r>
        <w:rPr>
          <w:rFonts w:ascii="Times New Roman" w:hAnsi="Times New Roman" w:eastAsia="微软雅黑"/>
          <w:b/>
          <w:bCs/>
          <w:sz w:val="24"/>
        </w:rPr>
        <w:t>[分]</w:t>
      </w:r>
      <w:r>
        <w:t xml:space="preserve"> </w:t>
      </w:r>
      <w:r>
        <w:rPr>
          <w:rFonts w:ascii="Times New Roman" w:hAnsi="Times New Roman" w:eastAsia="微软雅黑"/>
          <w:sz w:val="24"/>
        </w:rPr>
        <w:t>费用率大幅上升4.3pct——费用增长驱动因素（3分钟）</w:t>
      </w:r>
      <w:r>
        <w:br w:type="textWrapping"/>
      </w:r>
      <w:r>
        <w:rPr>
          <w:rFonts w:ascii="Times New Roman" w:hAnsi="Times New Roman" w:eastAsia="微软雅黑"/>
          <w:sz w:val="24"/>
        </w:rPr>
        <w:t>④</w:t>
      </w:r>
      <w:r>
        <w:t xml:space="preserve"> </w:t>
      </w:r>
      <w:r>
        <w:rPr>
          <w:rFonts w:ascii="Times New Roman" w:hAnsi="Times New Roman" w:eastAsia="微软雅黑"/>
          <w:b/>
          <w:bCs/>
          <w:sz w:val="24"/>
        </w:rPr>
        <w:t>[分]</w:t>
      </w:r>
      <w:r>
        <w:t xml:space="preserve"> </w:t>
      </w:r>
      <w:r>
        <w:rPr>
          <w:rFonts w:ascii="Times New Roman" w:hAnsi="Times New Roman" w:eastAsia="微软雅黑"/>
          <w:sz w:val="24"/>
        </w:rPr>
        <w:t>现金流低于利润——应收账款或库存问题？（2分钟）</w:t>
      </w:r>
      <w:r>
        <w:br w:type="textWrapping"/>
      </w:r>
      <w:r>
        <w:rPr>
          <w:rFonts w:ascii="Times New Roman" w:hAnsi="Times New Roman" w:eastAsia="微软雅黑"/>
          <w:sz w:val="24"/>
        </w:rPr>
        <w:t>⑤</w:t>
      </w:r>
      <w:r>
        <w:t xml:space="preserve"> </w:t>
      </w:r>
      <w:r>
        <w:rPr>
          <w:rFonts w:ascii="Times New Roman" w:hAnsi="Times New Roman" w:eastAsia="微软雅黑"/>
          <w:b/>
          <w:bCs/>
          <w:sz w:val="24"/>
        </w:rPr>
        <w:t>[总]</w:t>
      </w:r>
      <w:r>
        <w:t xml:space="preserve"> </w:t>
      </w:r>
      <w:r>
        <w:rPr>
          <w:rFonts w:ascii="Times New Roman" w:hAnsi="Times New Roman" w:eastAsia="微软雅黑"/>
          <w:sz w:val="24"/>
        </w:rPr>
        <w:t>下半年三项优先行动（2分钟）</w:t>
      </w:r>
    </w:p>
    <w:p w14:paraId="3DDAFF16">
      <w:pPr>
        <w:pStyle w:val="13"/>
      </w:pPr>
      <w:r>
        <w:rPr>
          <w:rFonts w:ascii="Times New Roman" w:hAnsi="Times New Roman" w:eastAsia="微软雅黑"/>
          <w:b/>
          <w:bCs/>
          <w:sz w:val="24"/>
        </w:rPr>
        <w:t>3. 图表推荐：</w:t>
      </w:r>
    </w:p>
    <w:p w14:paraId="0DF32C46">
      <w:pPr>
        <w:pStyle w:val="13"/>
      </w:pPr>
      <w:r>
        <w:rPr>
          <w:rFonts w:ascii="Times New Roman" w:hAnsi="Times New Roman" w:eastAsia="微软雅黑"/>
          <w:sz w:val="24"/>
        </w:rPr>
        <w:t>① 收入vs利润双柱+增速折线（组合图）——一图展示”增收不增利”</w:t>
      </w:r>
      <w:r>
        <w:br w:type="textWrapping"/>
      </w:r>
      <w:r>
        <w:rPr>
          <w:rFonts w:ascii="Times New Roman" w:hAnsi="Times New Roman" w:eastAsia="微软雅黑"/>
          <w:sz w:val="24"/>
        </w:rPr>
        <w:t>② 毛利率历史趋势线+行业均值参考线（折线图）</w:t>
      </w:r>
      <w:r>
        <w:br w:type="textWrapping"/>
      </w:r>
      <w:r>
        <w:rPr>
          <w:rFonts w:ascii="Times New Roman" w:hAnsi="Times New Roman" w:eastAsia="微软雅黑"/>
          <w:sz w:val="24"/>
        </w:rPr>
        <w:t>③ 费用结构变化堆积柱（比较上下半年费用构成）</w:t>
      </w:r>
      <w:r>
        <w:br w:type="textWrapping"/>
      </w:r>
      <w:r>
        <w:rPr>
          <w:rFonts w:ascii="Times New Roman" w:hAnsi="Times New Roman" w:eastAsia="微软雅黑"/>
          <w:sz w:val="24"/>
        </w:rPr>
        <w:t>④ 净利润vs经营现金流对比柱（瀑布图或双柱）</w:t>
      </w:r>
    </w:p>
    <w:p w14:paraId="5B5C352B">
      <w:pPr>
        <w:pStyle w:val="13"/>
      </w:pPr>
      <w:r>
        <w:rPr>
          <w:rFonts w:ascii="Times New Roman" w:hAnsi="Times New Roman" w:eastAsia="微软雅黑"/>
          <w:b/>
          <w:bCs/>
          <w:sz w:val="24"/>
        </w:rPr>
        <w:t>4. 开场白：</w:t>
      </w:r>
    </w:p>
    <w:p w14:paraId="39331000">
      <w:pPr>
        <w:pStyle w:val="13"/>
      </w:pPr>
      <w:r>
        <w:rPr>
          <w:rFonts w:ascii="Times New Roman" w:hAnsi="Times New Roman" w:eastAsia="微软雅黑"/>
          <w:sz w:val="24"/>
        </w:rPr>
        <w:t>“今天汇报</w:t>
      </w:r>
      <w:r>
        <w:rPr>
          <w:rFonts w:hint="eastAsia" w:ascii="Times New Roman" w:hAnsi="Times New Roman" w:eastAsia="微软雅黑"/>
          <w:sz w:val="24"/>
          <w:lang w:eastAsia="zh-CN"/>
        </w:rPr>
        <w:t>2025年</w:t>
      </w:r>
      <w:r>
        <w:rPr>
          <w:rFonts w:ascii="Times New Roman" w:hAnsi="Times New Roman" w:eastAsia="微软雅黑"/>
          <w:sz w:val="24"/>
        </w:rPr>
        <w:t>上半年的财务状况。好消息是，收入超预算5%，增长势头良好；但我们需要正视一个令人担忧的信号：净利润不升反降，下滑了12%。’增收不增利’的根本原因在于成本和费用的双重上升。今天的重点，是找到这个问题的根源，并确定下半年的应对方向。”</w:t>
      </w:r>
    </w:p>
    <w:p w14:paraId="7592AF72">
      <w:pPr>
        <w:pStyle w:val="13"/>
      </w:pPr>
      <w:r>
        <w:rPr>
          <w:rFonts w:ascii="Times New Roman" w:hAnsi="Times New Roman" w:eastAsia="微软雅黑"/>
          <w:b/>
          <w:bCs/>
          <w:sz w:val="24"/>
        </w:rPr>
        <w:t>5. 结论与建议：</w:t>
      </w:r>
    </w:p>
    <w:p w14:paraId="681E6DF2">
      <w:pPr>
        <w:pStyle w:val="13"/>
      </w:pPr>
      <w:r>
        <w:rPr>
          <w:rFonts w:ascii="Times New Roman" w:hAnsi="Times New Roman" w:eastAsia="微软雅黑"/>
          <w:sz w:val="24"/>
        </w:rPr>
        <w:t>① 毛利率下滑是最紧迫的问题，需要在30天内完成成本分解分析，找出价格还是原材料成本是主因（数据依据：毛利率从31.2%降至28.5%，低于行业平均1.5pct）</w:t>
      </w:r>
    </w:p>
    <w:p w14:paraId="4A7EEAFA">
      <w:pPr>
        <w:pStyle w:val="13"/>
      </w:pPr>
      <w:r>
        <w:rPr>
          <w:rFonts w:ascii="Times New Roman" w:hAnsi="Times New Roman" w:eastAsia="微软雅黑"/>
          <w:sz w:val="24"/>
        </w:rPr>
        <w:t>② 费用增长失控需要立即管控，建议对销售费用和管理费用分别设置季度预警线（数据依据：费用率从18.5%升至22.8%，增加了4.3个百分点）</w:t>
      </w:r>
    </w:p>
    <w:p w14:paraId="44ED85C2">
      <w:pPr>
        <w:pStyle w:val="13"/>
      </w:pPr>
      <w:r>
        <w:rPr>
          <w:rFonts w:ascii="Times New Roman" w:hAnsi="Times New Roman" w:eastAsia="微软雅黑"/>
          <w:sz w:val="24"/>
        </w:rPr>
        <w:t>③ 下半年收入增长策略应以”不牺牲毛利率为前提”，避免为了冲量而过度降价（数据依据：收入增长18%但毛利率同步下滑）</w:t>
      </w:r>
    </w:p>
    <w:p w14:paraId="1E7DF4B2">
      <w:r>
        <w:pict>
          <v:rect id="_x0000_i1278" o:spt="1" style="height:1.5pt;width:0pt;" coordsize="21600,21600" o:hr="t" o:hrstd="t" o:hralign="center">
            <v:path/>
            <v:fill focussize="0,0"/>
            <v:stroke/>
            <v:imagedata o:title=""/>
            <o:lock v:ext="edit"/>
            <w10:wrap type="none"/>
            <w10:anchorlock/>
          </v:rect>
        </w:pict>
      </w:r>
    </w:p>
    <w:bookmarkEnd w:id="497"/>
    <w:bookmarkEnd w:id="500"/>
    <w:p w14:paraId="5B919AF5">
      <w:pPr>
        <w:pStyle w:val="5"/>
      </w:pPr>
      <w:bookmarkStart w:id="501" w:name="可视化汇报材料的结构设计"/>
      <w:r>
        <w:rPr>
          <w:rFonts w:ascii="Times New Roman" w:hAnsi="Times New Roman" w:eastAsia="微软雅黑"/>
          <w:sz w:val="24"/>
        </w:rPr>
        <w:t>9.4.2 可视化汇报材料的结构设计</w:t>
      </w:r>
    </w:p>
    <w:p w14:paraId="69909B46">
      <w:pPr>
        <w:pStyle w:val="24"/>
      </w:pPr>
      <w:r>
        <w:rPr>
          <w:rFonts w:ascii="Times New Roman" w:hAnsi="Times New Roman" w:eastAsia="微软雅黑"/>
          <w:b/>
          <w:bCs/>
          <w:sz w:val="24"/>
        </w:rPr>
        <w:t>【例9-8】AI辅助设计可视化汇报PPT结构</w:t>
      </w:r>
    </w:p>
    <w:p w14:paraId="79FFD323">
      <w:pPr>
        <w:pStyle w:val="38"/>
      </w:pPr>
      <w:r>
        <w:rPr>
          <w:rStyle w:val="37"/>
          <w:rFonts w:ascii="Times New Roman" w:hAnsi="Times New Roman" w:eastAsia="微软雅黑"/>
          <w:sz w:val="24"/>
        </w:rPr>
        <w:t>【任务】基于例9-7的数据和分析，</w:t>
      </w:r>
      <w:r>
        <w:br w:type="textWrapping"/>
      </w:r>
      <w:r>
        <w:rPr>
          <w:rStyle w:val="37"/>
          <w:rFonts w:ascii="Times New Roman" w:hAnsi="Times New Roman" w:eastAsia="微软雅黑"/>
          <w:sz w:val="24"/>
        </w:rPr>
        <w:t>请帮我设计一份5页PPT的结构，</w:t>
      </w:r>
      <w:r>
        <w:br w:type="textWrapping"/>
      </w:r>
      <w:r>
        <w:rPr>
          <w:rStyle w:val="37"/>
          <w:rFonts w:ascii="Times New Roman" w:hAnsi="Times New Roman" w:eastAsia="微软雅黑"/>
          <w:sz w:val="24"/>
        </w:rPr>
        <w:t>每页说明：</w:t>
      </w:r>
      <w:r>
        <w:br w:type="textWrapping"/>
      </w:r>
      <w:r>
        <w:rPr>
          <w:rStyle w:val="37"/>
          <w:rFonts w:ascii="Times New Roman" w:hAnsi="Times New Roman" w:eastAsia="微软雅黑"/>
          <w:sz w:val="24"/>
        </w:rPr>
        <w:t>- 页面主题（标题）</w:t>
      </w:r>
      <w:r>
        <w:br w:type="textWrapping"/>
      </w:r>
      <w:r>
        <w:rPr>
          <w:rStyle w:val="37"/>
          <w:rFonts w:ascii="Times New Roman" w:hAnsi="Times New Roman" w:eastAsia="微软雅黑"/>
          <w:sz w:val="24"/>
        </w:rPr>
        <w:t>- 核心信息（这页要传达的1个核心信息）</w:t>
      </w:r>
      <w:r>
        <w:br w:type="textWrapping"/>
      </w:r>
      <w:r>
        <w:rPr>
          <w:rStyle w:val="37"/>
          <w:rFonts w:ascii="Times New Roman" w:hAnsi="Times New Roman" w:eastAsia="微软雅黑"/>
          <w:sz w:val="24"/>
        </w:rPr>
        <w:t>- 图表推荐（用什么图表）</w:t>
      </w:r>
      <w:r>
        <w:br w:type="textWrapping"/>
      </w:r>
      <w:r>
        <w:rPr>
          <w:rStyle w:val="37"/>
          <w:rFonts w:ascii="Times New Roman" w:hAnsi="Times New Roman" w:eastAsia="微软雅黑"/>
          <w:sz w:val="24"/>
        </w:rPr>
        <w:t>- 布局建议（图表在左/右/全页，文字在哪里）</w:t>
      </w:r>
      <w:r>
        <w:br w:type="textWrapping"/>
      </w:r>
      <w:r>
        <w:rPr>
          <w:rStyle w:val="37"/>
          <w:rFonts w:ascii="Times New Roman" w:hAnsi="Times New Roman" w:eastAsia="微软雅黑"/>
          <w:sz w:val="24"/>
        </w:rPr>
        <w:t>- 页面备注（汇报时的说明要点）</w:t>
      </w:r>
      <w:r>
        <w:br w:type="textWrapping"/>
      </w:r>
      <w:r>
        <w:br w:type="textWrapping"/>
      </w:r>
      <w:r>
        <w:rPr>
          <w:rStyle w:val="37"/>
          <w:rFonts w:ascii="Times New Roman" w:hAnsi="Times New Roman" w:eastAsia="微软雅黑"/>
          <w:sz w:val="24"/>
        </w:rPr>
        <w:t>要求：整体遵循"总—分—总"逻辑，</w:t>
      </w:r>
      <w:r>
        <w:br w:type="textWrapping"/>
      </w:r>
      <w:r>
        <w:rPr>
          <w:rStyle w:val="37"/>
          <w:rFonts w:ascii="Times New Roman" w:hAnsi="Times New Roman" w:eastAsia="微软雅黑"/>
          <w:sz w:val="24"/>
        </w:rPr>
        <w:t>第1页开宗明义，最后1页行动导向。</w:t>
      </w:r>
    </w:p>
    <w:p w14:paraId="4898D249">
      <w:r>
        <w:pict>
          <v:rect id="_x0000_i1279" o:spt="1" style="height:1.5pt;width:0pt;" coordsize="21600,21600" o:hr="t" o:hrstd="t" o:hralign="center">
            <v:path/>
            <v:fill focussize="0,0"/>
            <v:stroke/>
            <v:imagedata o:title=""/>
            <o:lock v:ext="edit"/>
            <w10:wrap type="none"/>
            <w10:anchorlock/>
          </v:rect>
        </w:pict>
      </w:r>
    </w:p>
    <w:bookmarkEnd w:id="501"/>
    <w:p w14:paraId="2A197BFB">
      <w:pPr>
        <w:pStyle w:val="5"/>
      </w:pPr>
      <w:bookmarkStart w:id="502" w:name="ai辅助生成汇报演示内容"/>
      <w:r>
        <w:rPr>
          <w:rFonts w:ascii="Times New Roman" w:hAnsi="Times New Roman" w:eastAsia="微软雅黑"/>
          <w:sz w:val="24"/>
        </w:rPr>
        <w:t>9.4.3 AI辅助生成汇报演示内容</w:t>
      </w:r>
    </w:p>
    <w:p w14:paraId="1774F6A9">
      <w:pPr>
        <w:pStyle w:val="24"/>
      </w:pPr>
      <w:r>
        <w:rPr>
          <w:rFonts w:ascii="Times New Roman" w:hAnsi="Times New Roman" w:eastAsia="微软雅黑"/>
          <w:b/>
          <w:bCs/>
          <w:sz w:val="24"/>
        </w:rPr>
        <w:t>【例9-9】AI辅助撰写图表解说词</w:t>
      </w:r>
    </w:p>
    <w:p w14:paraId="4F573760">
      <w:pPr>
        <w:pStyle w:val="38"/>
      </w:pPr>
      <w:r>
        <w:rPr>
          <w:rStyle w:val="37"/>
          <w:rFonts w:ascii="Times New Roman" w:hAnsi="Times New Roman" w:eastAsia="微软雅黑"/>
          <w:sz w:val="24"/>
        </w:rPr>
        <w:t>【任务】我有一张"各部门费用vs预算对比"的柱状图，</w:t>
      </w:r>
      <w:r>
        <w:br w:type="textWrapping"/>
      </w:r>
      <w:r>
        <w:rPr>
          <w:rStyle w:val="37"/>
          <w:rFonts w:ascii="Times New Roman" w:hAnsi="Times New Roman" w:eastAsia="微软雅黑"/>
          <w:sz w:val="24"/>
        </w:rPr>
        <w:t>图表显示：</w:t>
      </w:r>
      <w:r>
        <w:br w:type="textWrapping"/>
      </w:r>
      <w:r>
        <w:rPr>
          <w:rStyle w:val="37"/>
          <w:rFonts w:ascii="Times New Roman" w:hAnsi="Times New Roman" w:eastAsia="微软雅黑"/>
          <w:sz w:val="24"/>
        </w:rPr>
        <w:t>- 生产部：实际90万元，预算70万元（超预算28.6%）</w:t>
      </w:r>
      <w:r>
        <w:br w:type="textWrapping"/>
      </w:r>
      <w:r>
        <w:rPr>
          <w:rStyle w:val="37"/>
          <w:rFonts w:ascii="Times New Roman" w:hAnsi="Times New Roman" w:eastAsia="微软雅黑"/>
          <w:sz w:val="24"/>
        </w:rPr>
        <w:t>- 销售部：实际48万元，预算45万元（超预算6.7%）</w:t>
      </w:r>
      <w:r>
        <w:br w:type="textWrapping"/>
      </w:r>
      <w:r>
        <w:rPr>
          <w:rStyle w:val="37"/>
          <w:rFonts w:ascii="Times New Roman" w:hAnsi="Times New Roman" w:eastAsia="微软雅黑"/>
          <w:sz w:val="24"/>
        </w:rPr>
        <w:t>- 研发部：实际30万元，预算35万元（节约14.3%）</w:t>
      </w:r>
      <w:r>
        <w:br w:type="textWrapping"/>
      </w:r>
      <w:r>
        <w:rPr>
          <w:rStyle w:val="37"/>
          <w:rFonts w:ascii="Times New Roman" w:hAnsi="Times New Roman" w:eastAsia="微软雅黑"/>
          <w:sz w:val="24"/>
        </w:rPr>
        <w:t>- 其他部门基本在预算内</w:t>
      </w:r>
      <w:r>
        <w:br w:type="textWrapping"/>
      </w:r>
      <w:r>
        <w:br w:type="textWrapping"/>
      </w:r>
      <w:r>
        <w:rPr>
          <w:rStyle w:val="37"/>
          <w:rFonts w:ascii="Times New Roman" w:hAnsi="Times New Roman" w:eastAsia="微软雅黑"/>
          <w:sz w:val="24"/>
        </w:rPr>
        <w:t>请帮我写一段60—80字的图表解说词，</w:t>
      </w:r>
      <w:r>
        <w:br w:type="textWrapping"/>
      </w:r>
      <w:r>
        <w:rPr>
          <w:rStyle w:val="37"/>
          <w:rFonts w:ascii="Times New Roman" w:hAnsi="Times New Roman" w:eastAsia="微软雅黑"/>
          <w:sz w:val="24"/>
        </w:rPr>
        <w:t>用于在汇报时配合这张图表进行口头说明。</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开门见山说出核心结论</w:t>
      </w:r>
      <w:r>
        <w:br w:type="textWrapping"/>
      </w:r>
      <w:r>
        <w:rPr>
          <w:rStyle w:val="37"/>
          <w:rFonts w:ascii="Times New Roman" w:hAnsi="Times New Roman" w:eastAsia="微软雅黑"/>
          <w:sz w:val="24"/>
        </w:rPr>
        <w:t>2. 重点指出最需要关注的问题部门</w:t>
      </w:r>
      <w:r>
        <w:br w:type="textWrapping"/>
      </w:r>
      <w:r>
        <w:rPr>
          <w:rStyle w:val="37"/>
          <w:rFonts w:ascii="Times New Roman" w:hAnsi="Times New Roman" w:eastAsia="微软雅黑"/>
          <w:sz w:val="24"/>
        </w:rPr>
        <w:t>3. 适当说明正面情况（研发部节约）</w:t>
      </w:r>
      <w:r>
        <w:br w:type="textWrapping"/>
      </w:r>
      <w:r>
        <w:rPr>
          <w:rStyle w:val="37"/>
          <w:rFonts w:ascii="Times New Roman" w:hAnsi="Times New Roman" w:eastAsia="微软雅黑"/>
          <w:sz w:val="24"/>
        </w:rPr>
        <w:t>4. 语言流畅，适合口头表达</w:t>
      </w:r>
    </w:p>
    <w:p w14:paraId="34F5678C">
      <w:r>
        <w:pict>
          <v:rect id="_x0000_i1280" o:spt="1" style="height:1.5pt;width:0pt;" coordsize="21600,21600" o:hr="t" o:hrstd="t" o:hralign="center">
            <v:path/>
            <v:fill focussize="0,0"/>
            <v:stroke/>
            <v:imagedata o:title=""/>
            <o:lock v:ext="edit"/>
            <w10:wrap type="none"/>
            <w10:anchorlock/>
          </v:rect>
        </w:pict>
      </w:r>
    </w:p>
    <w:bookmarkEnd w:id="496"/>
    <w:bookmarkEnd w:id="502"/>
    <w:p w14:paraId="227D6797">
      <w:pPr>
        <w:pStyle w:val="4"/>
      </w:pPr>
      <w:bookmarkStart w:id="503" w:name="ai生成python可视化代码实战"/>
      <w:r>
        <w:rPr>
          <w:rFonts w:ascii="Times New Roman" w:hAnsi="Times New Roman" w:eastAsia="微软雅黑"/>
          <w:sz w:val="24"/>
        </w:rPr>
        <w:t>9.5 ⭐ AI生成Python可视化代码实战</w:t>
      </w:r>
    </w:p>
    <w:p w14:paraId="2C4D24DA">
      <w:pPr>
        <w:pStyle w:val="24"/>
      </w:pPr>
      <w:r>
        <w:rPr>
          <w:rFonts w:ascii="Times New Roman" w:hAnsi="Times New Roman" w:eastAsia="微软雅黑"/>
          <w:sz w:val="24"/>
        </w:rPr>
        <w:t>本节是本章的拓展内容，重点介绍如何利用AI生成财务数据可视化的Python代码，包括常见财务图表的代码生成、运行调试和迭代优化的完整实战。</w:t>
      </w:r>
    </w:p>
    <w:p w14:paraId="732A4A29">
      <w:pPr>
        <w:pStyle w:val="5"/>
      </w:pPr>
      <w:bookmarkStart w:id="504" w:name="用ai生成财务数据可视化代码的提示词框架"/>
      <w:r>
        <w:rPr>
          <w:rFonts w:ascii="Times New Roman" w:hAnsi="Times New Roman" w:eastAsia="微软雅黑"/>
          <w:sz w:val="24"/>
        </w:rPr>
        <w:t>9.5.1 用AI生成财务数据可视化代码的提示词框架</w:t>
      </w:r>
    </w:p>
    <w:p w14:paraId="11DBC438">
      <w:pPr>
        <w:pStyle w:val="6"/>
      </w:pPr>
      <w:bookmarkStart w:id="505" w:name="一python可视化代码请求的标准框架"/>
      <w:r>
        <w:rPr>
          <w:rFonts w:ascii="Times New Roman" w:hAnsi="Times New Roman" w:eastAsia="微软雅黑"/>
          <w:sz w:val="24"/>
        </w:rPr>
        <w:t>一、Python可视化代码请求的标准框架</w:t>
      </w:r>
    </w:p>
    <w:p w14:paraId="6D9164CD">
      <w:pPr>
        <w:pStyle w:val="38"/>
      </w:pPr>
      <w:r>
        <w:rPr>
          <w:rStyle w:val="37"/>
          <w:rFonts w:ascii="Times New Roman" w:hAnsi="Times New Roman" w:eastAsia="微软雅黑"/>
          <w:sz w:val="24"/>
        </w:rPr>
        <w:t>═══════════════════════════════════════════════════</w:t>
      </w:r>
      <w:r>
        <w:br w:type="textWrapping"/>
      </w:r>
      <w:r>
        <w:rPr>
          <w:rStyle w:val="37"/>
          <w:rFonts w:ascii="Times New Roman" w:hAnsi="Times New Roman" w:eastAsia="微软雅黑"/>
          <w:sz w:val="24"/>
        </w:rPr>
        <w:t>【Python可视化代码请求模板】</w:t>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【数据说明】</w:t>
      </w:r>
      <w:r>
        <w:br w:type="textWrapping"/>
      </w:r>
      <w:r>
        <w:rPr>
          <w:rStyle w:val="37"/>
          <w:rFonts w:ascii="Times New Roman" w:hAnsi="Times New Roman" w:eastAsia="微软雅黑"/>
          <w:sz w:val="24"/>
        </w:rPr>
        <w:t>（描述数据的结构：变量名、数据类型、数量级）</w:t>
      </w:r>
      <w:r>
        <w:br w:type="textWrapping"/>
      </w:r>
      <w:r>
        <w:rPr>
          <w:rStyle w:val="37"/>
          <w:rFonts w:ascii="Times New Roman" w:hAnsi="Times New Roman" w:eastAsia="微软雅黑"/>
          <w:sz w:val="24"/>
        </w:rPr>
        <w:t>数据可以直接在代码中定义，或从文件读取。</w:t>
      </w:r>
      <w:r>
        <w:br w:type="textWrapping"/>
      </w:r>
      <w:r>
        <w:br w:type="textWrapping"/>
      </w:r>
      <w:r>
        <w:rPr>
          <w:rStyle w:val="37"/>
          <w:rFonts w:ascii="Times New Roman" w:hAnsi="Times New Roman" w:eastAsia="微软雅黑"/>
          <w:sz w:val="24"/>
        </w:rPr>
        <w:t>【图表类型】</w:t>
      </w:r>
      <w:r>
        <w:br w:type="textWrapping"/>
      </w:r>
      <w:r>
        <w:rPr>
          <w:rStyle w:val="37"/>
          <w:rFonts w:ascii="Times New Roman" w:hAnsi="Times New Roman" w:eastAsia="微软雅黑"/>
          <w:sz w:val="24"/>
        </w:rPr>
        <w:t>（明确要做什么类型的图表）</w:t>
      </w:r>
      <w:r>
        <w:br w:type="textWrapping"/>
      </w:r>
      <w:r>
        <w:br w:type="textWrapping"/>
      </w:r>
      <w:r>
        <w:rPr>
          <w:rStyle w:val="37"/>
          <w:rFonts w:ascii="Times New Roman" w:hAnsi="Times New Roman" w:eastAsia="微软雅黑"/>
          <w:sz w:val="24"/>
        </w:rPr>
        <w:t>【图表格式要求】</w:t>
      </w:r>
      <w:r>
        <w:br w:type="textWrapping"/>
      </w:r>
      <w:r>
        <w:rPr>
          <w:rStyle w:val="37"/>
          <w:rFonts w:ascii="Times New Roman" w:hAnsi="Times New Roman" w:eastAsia="微软雅黑"/>
          <w:sz w:val="24"/>
        </w:rPr>
        <w:t>- 标题：（填入）</w:t>
      </w:r>
      <w:r>
        <w:br w:type="textWrapping"/>
      </w:r>
      <w:r>
        <w:rPr>
          <w:rStyle w:val="37"/>
          <w:rFonts w:ascii="Times New Roman" w:hAnsi="Times New Roman" w:eastAsia="微软雅黑"/>
          <w:sz w:val="24"/>
        </w:rPr>
        <w:t>- X轴标签：（填入）</w:t>
      </w:r>
      <w:r>
        <w:br w:type="textWrapping"/>
      </w:r>
      <w:r>
        <w:rPr>
          <w:rStyle w:val="37"/>
          <w:rFonts w:ascii="Times New Roman" w:hAnsi="Times New Roman" w:eastAsia="微软雅黑"/>
          <w:sz w:val="24"/>
        </w:rPr>
        <w:t>- Y轴标签：（填入）</w:t>
      </w:r>
      <w:r>
        <w:br w:type="textWrapping"/>
      </w:r>
      <w:r>
        <w:rPr>
          <w:rStyle w:val="37"/>
          <w:rFonts w:ascii="Times New Roman" w:hAnsi="Times New Roman" w:eastAsia="微软雅黑"/>
          <w:sz w:val="24"/>
        </w:rPr>
        <w:t>- 颜色方案：（填入具体颜色或颜色描述）</w:t>
      </w:r>
      <w:r>
        <w:br w:type="textWrapping"/>
      </w:r>
      <w:r>
        <w:rPr>
          <w:rStyle w:val="37"/>
          <w:rFonts w:ascii="Times New Roman" w:hAnsi="Times New Roman" w:eastAsia="微软雅黑"/>
          <w:sz w:val="24"/>
        </w:rPr>
        <w:t>- 是否显示数据标签：是/否</w:t>
      </w:r>
      <w:r>
        <w:br w:type="textWrapping"/>
      </w:r>
      <w:r>
        <w:rPr>
          <w:rStyle w:val="37"/>
          <w:rFonts w:ascii="Times New Roman" w:hAnsi="Times New Roman" w:eastAsia="微软雅黑"/>
          <w:sz w:val="24"/>
        </w:rPr>
        <w:t>- 是否显示图例：是/否，位置：</w:t>
      </w:r>
      <w:r>
        <w:br w:type="textWrapping"/>
      </w:r>
      <w:r>
        <w:rPr>
          <w:rStyle w:val="37"/>
          <w:rFonts w:ascii="Times New Roman" w:hAnsi="Times New Roman" w:eastAsia="微软雅黑"/>
          <w:sz w:val="24"/>
        </w:rPr>
        <w:t>- 图表尺寸：（宽×高英寸）</w:t>
      </w:r>
      <w:r>
        <w:br w:type="textWrapping"/>
      </w:r>
      <w:r>
        <w:rPr>
          <w:rStyle w:val="37"/>
          <w:rFonts w:ascii="Times New Roman" w:hAnsi="Times New Roman" w:eastAsia="微软雅黑"/>
          <w:sz w:val="24"/>
        </w:rPr>
        <w:t>- 文字字体：（推荐：使用中文字体时说明）</w:t>
      </w:r>
      <w:r>
        <w:br w:type="textWrapping"/>
      </w:r>
      <w:r>
        <w:br w:type="textWrapping"/>
      </w:r>
      <w:r>
        <w:rPr>
          <w:rStyle w:val="37"/>
          <w:rFonts w:ascii="Times New Roman" w:hAnsi="Times New Roman" w:eastAsia="微软雅黑"/>
          <w:sz w:val="24"/>
        </w:rPr>
        <w:t>【输出方式】</w:t>
      </w:r>
      <w:r>
        <w:br w:type="textWrapping"/>
      </w:r>
      <w:r>
        <w:rPr>
          <w:rStyle w:val="37"/>
          <w:rFonts w:ascii="Times New Roman" w:hAnsi="Times New Roman" w:eastAsia="微软雅黑"/>
          <w:sz w:val="24"/>
        </w:rPr>
        <w:t>□ 显示图表（plt.show()）</w:t>
      </w:r>
      <w:r>
        <w:br w:type="textWrapping"/>
      </w:r>
      <w:r>
        <w:rPr>
          <w:rStyle w:val="37"/>
          <w:rFonts w:ascii="Times New Roman" w:hAnsi="Times New Roman" w:eastAsia="微软雅黑"/>
          <w:sz w:val="24"/>
        </w:rPr>
        <w:t>□ 保存为文件：文件名____，格式：PNG/SVG/PDF</w:t>
      </w:r>
      <w:r>
        <w:br w:type="textWrapping"/>
      </w:r>
      <w:r>
        <w:br w:type="textWrapping"/>
      </w:r>
      <w:r>
        <w:rPr>
          <w:rStyle w:val="37"/>
          <w:rFonts w:ascii="Times New Roman" w:hAnsi="Times New Roman" w:eastAsia="微软雅黑"/>
          <w:sz w:val="24"/>
        </w:rPr>
        <w:t>【环境说明】</w:t>
      </w:r>
      <w:r>
        <w:br w:type="textWrapping"/>
      </w:r>
      <w:r>
        <w:rPr>
          <w:rStyle w:val="37"/>
          <w:rFonts w:ascii="Times New Roman" w:hAnsi="Times New Roman" w:eastAsia="微软雅黑"/>
          <w:sz w:val="24"/>
        </w:rPr>
        <w:t>已安装：Python + matplotlib + （其他需要的库）</w:t>
      </w:r>
      <w:r>
        <w:br w:type="textWrapping"/>
      </w:r>
      <w:r>
        <w:rPr>
          <w:rStyle w:val="37"/>
          <w:rFonts w:ascii="Times New Roman" w:hAnsi="Times New Roman" w:eastAsia="微软雅黑"/>
          <w:sz w:val="24"/>
        </w:rPr>
        <w:t>中文字体支持：是/否（如否，请说明如何处理中文显示）</w:t>
      </w:r>
      <w:r>
        <w:br w:type="textWrapping"/>
      </w:r>
      <w:r>
        <w:br w:type="textWrapping"/>
      </w:r>
      <w:r>
        <w:rPr>
          <w:rStyle w:val="37"/>
          <w:rFonts w:ascii="Times New Roman" w:hAnsi="Times New Roman" w:eastAsia="微软雅黑"/>
          <w:sz w:val="24"/>
        </w:rPr>
        <w:t>【特殊要求】</w:t>
      </w:r>
      <w:r>
        <w:br w:type="textWrapping"/>
      </w:r>
      <w:r>
        <w:rPr>
          <w:rStyle w:val="37"/>
          <w:rFonts w:ascii="Times New Roman" w:hAnsi="Times New Roman" w:eastAsia="微软雅黑"/>
          <w:sz w:val="24"/>
        </w:rPr>
        <w:t>（其他特殊需求）</w:t>
      </w:r>
      <w:r>
        <w:br w:type="textWrapping"/>
      </w:r>
      <w:r>
        <w:br w:type="textWrapping"/>
      </w:r>
      <w:r>
        <w:rPr>
          <w:rStyle w:val="37"/>
          <w:rFonts w:ascii="Times New Roman" w:hAnsi="Times New Roman" w:eastAsia="微软雅黑"/>
          <w:sz w:val="24"/>
        </w:rPr>
        <w:t>请给出完整的可运行代码，加上详细中文注释。</w:t>
      </w:r>
      <w:r>
        <w:br w:type="textWrapping"/>
      </w:r>
      <w:r>
        <w:rPr>
          <w:rStyle w:val="37"/>
          <w:rFonts w:ascii="Times New Roman" w:hAnsi="Times New Roman" w:eastAsia="微软雅黑"/>
          <w:sz w:val="24"/>
        </w:rPr>
        <w:t>═══════════════════════════════════════════════════</w:t>
      </w:r>
    </w:p>
    <w:bookmarkEnd w:id="505"/>
    <w:p w14:paraId="542C81DC">
      <w:pPr>
        <w:pStyle w:val="6"/>
      </w:pPr>
      <w:bookmarkStart w:id="506" w:name="二中文字体处理常见问题提前说明"/>
      <w:r>
        <w:rPr>
          <w:rFonts w:ascii="Times New Roman" w:hAnsi="Times New Roman" w:eastAsia="微软雅黑"/>
          <w:sz w:val="24"/>
        </w:rPr>
        <w:t>二、中文字体处理——常见问题提前说明</w:t>
      </w:r>
    </w:p>
    <w:p w14:paraId="4D0663C3">
      <w:pPr>
        <w:pStyle w:val="24"/>
      </w:pPr>
      <w:r>
        <w:rPr>
          <w:rFonts w:ascii="Times New Roman" w:hAnsi="Times New Roman" w:eastAsia="微软雅黑"/>
          <w:sz w:val="24"/>
        </w:rPr>
        <w:t>使用Python绘制含中文的图表时，经常遇到中文乱码问题。在提示词中提前说明可以避免这个问题。</w:t>
      </w:r>
    </w:p>
    <w:p w14:paraId="56A2EC7D">
      <w:pPr>
        <w:pStyle w:val="38"/>
      </w:pPr>
      <w:r>
        <w:rPr>
          <w:rStyle w:val="37"/>
          <w:rFonts w:ascii="Times New Roman" w:hAnsi="Times New Roman" w:eastAsia="微软雅黑"/>
          <w:sz w:val="24"/>
        </w:rPr>
        <w:t>【中文字体处理提示词补充】</w:t>
      </w:r>
      <w:r>
        <w:br w:type="textWrapping"/>
      </w:r>
      <w:r>
        <w:rPr>
          <w:rStyle w:val="37"/>
          <w:rFonts w:ascii="Times New Roman" w:hAnsi="Times New Roman" w:eastAsia="微软雅黑"/>
          <w:sz w:val="24"/>
        </w:rPr>
        <w:t>我的电脑是Windows系统，</w:t>
      </w:r>
      <w:r>
        <w:br w:type="textWrapping"/>
      </w:r>
      <w:r>
        <w:rPr>
          <w:rStyle w:val="37"/>
          <w:rFonts w:ascii="Times New Roman" w:hAnsi="Times New Roman" w:eastAsia="微软雅黑"/>
          <w:sz w:val="24"/>
        </w:rPr>
        <w:t>请在代码开头添加中文字体设置：</w:t>
      </w:r>
      <w:r>
        <w:br w:type="textWrapping"/>
      </w:r>
      <w:r>
        <w:rPr>
          <w:rStyle w:val="37"/>
          <w:rFonts w:ascii="Times New Roman" w:hAnsi="Times New Roman" w:eastAsia="微软雅黑"/>
          <w:sz w:val="24"/>
        </w:rPr>
        <w:t>plt.rcParams['font.sans-serif'] = ['SimHei']  # 使用黑体</w:t>
      </w:r>
      <w:r>
        <w:br w:type="textWrapping"/>
      </w:r>
      <w:r>
        <w:rPr>
          <w:rStyle w:val="37"/>
          <w:rFonts w:ascii="Times New Roman" w:hAnsi="Times New Roman" w:eastAsia="微软雅黑"/>
          <w:sz w:val="24"/>
        </w:rPr>
        <w:t>plt.rcParams['axes.unicode_minus'] = False      # 正常显示负号</w:t>
      </w:r>
      <w:r>
        <w:br w:type="textWrapping"/>
      </w:r>
      <w:r>
        <w:rPr>
          <w:rStyle w:val="37"/>
          <w:rFonts w:ascii="Times New Roman" w:hAnsi="Times New Roman" w:eastAsia="微软雅黑"/>
          <w:sz w:val="24"/>
        </w:rPr>
        <w:t>并确保代码中所有文字可以正常显示中文。</w:t>
      </w:r>
    </w:p>
    <w:p w14:paraId="3108D518">
      <w:r>
        <w:pict>
          <v:rect id="_x0000_i1281" o:spt="1" style="height:1.5pt;width:0pt;" coordsize="21600,21600" o:hr="t" o:hrstd="t" o:hralign="center">
            <v:path/>
            <v:fill focussize="0,0"/>
            <v:stroke/>
            <v:imagedata o:title=""/>
            <o:lock v:ext="edit"/>
            <w10:wrap type="none"/>
            <w10:anchorlock/>
          </v:rect>
        </w:pict>
      </w:r>
    </w:p>
    <w:bookmarkEnd w:id="504"/>
    <w:bookmarkEnd w:id="506"/>
    <w:p w14:paraId="32F4B74A">
      <w:pPr>
        <w:pStyle w:val="5"/>
      </w:pPr>
      <w:bookmarkStart w:id="507" w:name="常见财务图表的代码生成与运行"/>
      <w:r>
        <w:rPr>
          <w:rFonts w:ascii="Times New Roman" w:hAnsi="Times New Roman" w:eastAsia="微软雅黑"/>
          <w:sz w:val="24"/>
        </w:rPr>
        <w:t>9.5.2 常见财务图表的代码生成与运行</w:t>
      </w:r>
    </w:p>
    <w:p w14:paraId="1890BEB7">
      <w:pPr>
        <w:pStyle w:val="6"/>
      </w:pPr>
      <w:bookmarkStart w:id="508" w:name="一折线图收入趋势分析"/>
      <w:r>
        <w:rPr>
          <w:rFonts w:ascii="Times New Roman" w:hAnsi="Times New Roman" w:eastAsia="微软雅黑"/>
          <w:sz w:val="24"/>
        </w:rPr>
        <w:t>一、折线图——收入趋势分析</w:t>
      </w:r>
    </w:p>
    <w:p w14:paraId="0CFBF322">
      <w:pPr>
        <w:pStyle w:val="24"/>
      </w:pPr>
      <w:r>
        <w:rPr>
          <w:rFonts w:ascii="Times New Roman" w:hAnsi="Times New Roman" w:eastAsia="微软雅黑"/>
          <w:b/>
          <w:bCs/>
          <w:sz w:val="24"/>
        </w:rPr>
        <w:t>【例9-10】生成月度收入趋势折线图——完整实战</w:t>
      </w:r>
    </w:p>
    <w:p w14:paraId="2CB442A6">
      <w:pPr>
        <w:pStyle w:val="3"/>
      </w:pPr>
      <w:r>
        <w:rPr>
          <w:rFonts w:ascii="Times New Roman" w:hAnsi="Times New Roman" w:eastAsia="微软雅黑"/>
          <w:b/>
          <w:bCs/>
          <w:sz w:val="24"/>
        </w:rPr>
        <w:t>提示词设计：</w:t>
      </w:r>
    </w:p>
    <w:p w14:paraId="7E24BF91">
      <w:pPr>
        <w:pStyle w:val="38"/>
      </w:pPr>
      <w:r>
        <w:rPr>
          <w:rStyle w:val="37"/>
          <w:rFonts w:ascii="Times New Roman" w:hAnsi="Times New Roman" w:eastAsia="微软雅黑"/>
          <w:sz w:val="24"/>
        </w:rPr>
        <w:t>【数据说明】</w:t>
      </w:r>
      <w:r>
        <w:br w:type="textWrapping"/>
      </w:r>
      <w:r>
        <w:rPr>
          <w:rStyle w:val="37"/>
          <w:rFonts w:ascii="Times New Roman" w:hAnsi="Times New Roman" w:eastAsia="微软雅黑"/>
          <w:sz w:val="24"/>
        </w:rPr>
        <w:t>某公司</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1—11月营业收入数据（万元）：</w:t>
      </w:r>
      <w:r>
        <w:br w:type="textWrapping"/>
      </w:r>
      <w:r>
        <w:rPr>
          <w:rStyle w:val="37"/>
          <w:rFonts w:ascii="Times New Roman" w:hAnsi="Times New Roman" w:eastAsia="微软雅黑"/>
          <w:sz w:val="24"/>
        </w:rPr>
        <w:t>月份：[1,2,3,4,5,6,7,8,9,10,11]</w:t>
      </w:r>
      <w:r>
        <w:br w:type="textWrapping"/>
      </w:r>
      <w:r>
        <w:rPr>
          <w:rStyle w:val="37"/>
          <w:rFonts w:ascii="Times New Roman" w:hAnsi="Times New Roman" w:eastAsia="微软雅黑"/>
          <w:sz w:val="24"/>
        </w:rPr>
        <w:t>收入：[385,290,420,465,510,488,532,498,545,620,680]</w:t>
      </w:r>
      <w:r>
        <w:br w:type="textWrapping"/>
      </w:r>
      <w:r>
        <w:rPr>
          <w:rStyle w:val="37"/>
          <w:rFonts w:ascii="Times New Roman" w:hAnsi="Times New Roman" w:eastAsia="微软雅黑"/>
          <w:sz w:val="24"/>
        </w:rPr>
        <w:t>预算：[400,380,420,450,480,460,510,490,520,580,620]</w:t>
      </w:r>
      <w:r>
        <w:br w:type="textWrapping"/>
      </w:r>
      <w:r>
        <w:br w:type="textWrapping"/>
      </w:r>
      <w:r>
        <w:rPr>
          <w:rStyle w:val="37"/>
          <w:rFonts w:ascii="Times New Roman" w:hAnsi="Times New Roman" w:eastAsia="微软雅黑"/>
          <w:sz w:val="24"/>
        </w:rPr>
        <w:t>【图表类型】折线图（双线：实际收入 vs 预算收入）</w:t>
      </w:r>
      <w:r>
        <w:br w:type="textWrapping"/>
      </w:r>
      <w:r>
        <w:br w:type="textWrapping"/>
      </w:r>
      <w:r>
        <w:rPr>
          <w:rStyle w:val="37"/>
          <w:rFonts w:ascii="Times New Roman" w:hAnsi="Times New Roman" w:eastAsia="微软雅黑"/>
          <w:sz w:val="24"/>
        </w:rPr>
        <w:t>【图表格式要求】</w:t>
      </w:r>
      <w:r>
        <w:br w:type="textWrapping"/>
      </w:r>
      <w:r>
        <w:rPr>
          <w:rStyle w:val="37"/>
          <w:rFonts w:ascii="Times New Roman" w:hAnsi="Times New Roman" w:eastAsia="微软雅黑"/>
          <w:sz w:val="24"/>
        </w:rPr>
        <w:t>- 标题：</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1—11月营业收入趋势（实际vs预算）</w:t>
      </w:r>
      <w:r>
        <w:br w:type="textWrapping"/>
      </w:r>
      <w:r>
        <w:rPr>
          <w:rStyle w:val="37"/>
          <w:rFonts w:ascii="Times New Roman" w:hAnsi="Times New Roman" w:eastAsia="微软雅黑"/>
          <w:sz w:val="24"/>
        </w:rPr>
        <w:t>- X轴：月份（1月、2月……11月）</w:t>
      </w:r>
      <w:r>
        <w:br w:type="textWrapping"/>
      </w:r>
      <w:r>
        <w:rPr>
          <w:rStyle w:val="37"/>
          <w:rFonts w:ascii="Times New Roman" w:hAnsi="Times New Roman" w:eastAsia="微软雅黑"/>
          <w:sz w:val="24"/>
        </w:rPr>
        <w:t>- Y轴：营业收入（万元）</w:t>
      </w:r>
      <w:r>
        <w:br w:type="textWrapping"/>
      </w:r>
      <w:r>
        <w:rPr>
          <w:rStyle w:val="37"/>
          <w:rFonts w:ascii="Times New Roman" w:hAnsi="Times New Roman" w:eastAsia="微软雅黑"/>
          <w:sz w:val="24"/>
        </w:rPr>
        <w:t>- 实际收入线：深蓝色（#1F4788），实线，圆形标记点</w:t>
      </w:r>
      <w:r>
        <w:br w:type="textWrapping"/>
      </w:r>
      <w:r>
        <w:rPr>
          <w:rStyle w:val="37"/>
          <w:rFonts w:ascii="Times New Roman" w:hAnsi="Times New Roman" w:eastAsia="微软雅黑"/>
          <w:sz w:val="24"/>
        </w:rPr>
        <w:t>- 预算线：橙色（#ED7D31），虚线，无标记点</w:t>
      </w:r>
      <w:r>
        <w:br w:type="textWrapping"/>
      </w:r>
      <w:r>
        <w:rPr>
          <w:rStyle w:val="37"/>
          <w:rFonts w:ascii="Times New Roman" w:hAnsi="Times New Roman" w:eastAsia="微软雅黑"/>
          <w:sz w:val="24"/>
        </w:rPr>
        <w:t>- 数据标签：只在实际收入线的每个点上显示数值</w:t>
      </w:r>
      <w:r>
        <w:br w:type="textWrapping"/>
      </w:r>
      <w:r>
        <w:rPr>
          <w:rStyle w:val="37"/>
          <w:rFonts w:ascii="Times New Roman" w:hAnsi="Times New Roman" w:eastAsia="微软雅黑"/>
          <w:sz w:val="24"/>
        </w:rPr>
        <w:t>- 图例：显示，位置在右上角</w:t>
      </w:r>
      <w:r>
        <w:br w:type="textWrapping"/>
      </w:r>
      <w:r>
        <w:rPr>
          <w:rStyle w:val="37"/>
          <w:rFonts w:ascii="Times New Roman" w:hAnsi="Times New Roman" w:eastAsia="微软雅黑"/>
          <w:sz w:val="24"/>
        </w:rPr>
        <w:t>- 参考线：在y=600处添加一条红色虚线，标注"年度目标"</w:t>
      </w:r>
      <w:r>
        <w:br w:type="textWrapping"/>
      </w:r>
      <w:r>
        <w:rPr>
          <w:rStyle w:val="37"/>
          <w:rFonts w:ascii="Times New Roman" w:hAnsi="Times New Roman" w:eastAsia="微软雅黑"/>
          <w:sz w:val="24"/>
        </w:rPr>
        <w:t>- 图表尺寸：12×6英寸</w:t>
      </w:r>
      <w:r>
        <w:br w:type="textWrapping"/>
      </w:r>
      <w:r>
        <w:rPr>
          <w:rStyle w:val="37"/>
          <w:rFonts w:ascii="Times New Roman" w:hAnsi="Times New Roman" w:eastAsia="微软雅黑"/>
          <w:sz w:val="24"/>
        </w:rPr>
        <w:t>- 中文字体：Windows系统</w:t>
      </w:r>
      <w:r>
        <w:br w:type="textWrapping"/>
      </w:r>
      <w:r>
        <w:br w:type="textWrapping"/>
      </w:r>
      <w:r>
        <w:rPr>
          <w:rStyle w:val="37"/>
          <w:rFonts w:ascii="Times New Roman" w:hAnsi="Times New Roman" w:eastAsia="微软雅黑"/>
          <w:sz w:val="24"/>
        </w:rPr>
        <w:t>【输出方式】</w:t>
      </w:r>
      <w:r>
        <w:br w:type="textWrapping"/>
      </w:r>
      <w:r>
        <w:rPr>
          <w:rStyle w:val="37"/>
          <w:rFonts w:ascii="Times New Roman" w:hAnsi="Times New Roman" w:eastAsia="微软雅黑"/>
          <w:sz w:val="24"/>
        </w:rPr>
        <w:t>保存为：income_trend.png（分辨率300dpi）</w:t>
      </w:r>
      <w:r>
        <w:br w:type="textWrapping"/>
      </w:r>
      <w:r>
        <w:rPr>
          <w:rStyle w:val="37"/>
          <w:rFonts w:ascii="Times New Roman" w:hAnsi="Times New Roman" w:eastAsia="微软雅黑"/>
          <w:sz w:val="24"/>
        </w:rPr>
        <w:t>同时显示图表</w:t>
      </w:r>
      <w:r>
        <w:br w:type="textWrapping"/>
      </w:r>
      <w:r>
        <w:br w:type="textWrapping"/>
      </w:r>
      <w:r>
        <w:rPr>
          <w:rStyle w:val="37"/>
          <w:rFonts w:ascii="Times New Roman" w:hAnsi="Times New Roman" w:eastAsia="微软雅黑"/>
          <w:sz w:val="24"/>
        </w:rPr>
        <w:t>【特殊要求】</w:t>
      </w:r>
      <w:r>
        <w:br w:type="textWrapping"/>
      </w:r>
      <w:r>
        <w:rPr>
          <w:rStyle w:val="37"/>
          <w:rFonts w:ascii="Times New Roman" w:hAnsi="Times New Roman" w:eastAsia="微软雅黑"/>
          <w:sz w:val="24"/>
        </w:rPr>
        <w:t>在图表下方（数据来源区域）添加灰色小字：</w:t>
      </w:r>
      <w:r>
        <w:br w:type="textWrapping"/>
      </w:r>
      <w:r>
        <w:rPr>
          <w:rStyle w:val="37"/>
          <w:rFonts w:ascii="Times New Roman" w:hAnsi="Times New Roman" w:eastAsia="微软雅黑"/>
          <w:sz w:val="24"/>
        </w:rPr>
        <w:t>"数据来源：财务部门月报 | 制图日期：2024-12"</w:t>
      </w:r>
      <w:r>
        <w:br w:type="textWrapping"/>
      </w:r>
      <w:r>
        <w:br w:type="textWrapping"/>
      </w:r>
      <w:r>
        <w:rPr>
          <w:rStyle w:val="37"/>
          <w:rFonts w:ascii="Times New Roman" w:hAnsi="Times New Roman" w:eastAsia="微软雅黑"/>
          <w:sz w:val="24"/>
        </w:rPr>
        <w:t>请给出完整可运行代码，加上中文注释。</w:t>
      </w:r>
    </w:p>
    <w:p w14:paraId="5CF5D580">
      <w:pPr>
        <w:pStyle w:val="24"/>
      </w:pPr>
      <w:r>
        <w:rPr>
          <w:rFonts w:ascii="Times New Roman" w:hAnsi="Times New Roman" w:eastAsia="微软雅黑"/>
          <w:b/>
          <w:bCs/>
          <w:sz w:val="24"/>
        </w:rPr>
        <w:t>AI生成代码示例：</w:t>
      </w:r>
    </w:p>
    <w:p w14:paraId="01CA40CD">
      <w:pPr>
        <w:pStyle w:val="38"/>
      </w:pPr>
      <w:r>
        <w:rPr>
          <w:rStyle w:val="52"/>
          <w:rFonts w:ascii="Times New Roman" w:hAnsi="Times New Roman" w:eastAsia="微软雅黑"/>
          <w:sz w:val="24"/>
        </w:rPr>
        <w:t>import</w:t>
      </w:r>
      <w:r>
        <w:rPr>
          <w:rStyle w:val="71"/>
          <w:rFonts w:ascii="Times New Roman" w:hAnsi="Times New Roman" w:eastAsia="微软雅黑"/>
          <w:sz w:val="24"/>
        </w:rPr>
        <w:t xml:space="preserve"> matplotlib.pyplot </w:t>
      </w:r>
      <w:r>
        <w:rPr>
          <w:rStyle w:val="52"/>
          <w:rFonts w:ascii="Times New Roman" w:hAnsi="Times New Roman" w:eastAsia="微软雅黑"/>
          <w:sz w:val="24"/>
        </w:rPr>
        <w:t>as</w:t>
      </w:r>
      <w:r>
        <w:rPr>
          <w:rStyle w:val="71"/>
          <w:rFonts w:ascii="Times New Roman" w:hAnsi="Times New Roman" w:eastAsia="微软雅黑"/>
          <w:sz w:val="24"/>
        </w:rPr>
        <w:t xml:space="preserve"> plt</w:t>
      </w:r>
      <w:r>
        <w:br w:type="textWrapping"/>
      </w:r>
      <w:r>
        <w:rPr>
          <w:rStyle w:val="52"/>
          <w:rFonts w:ascii="Times New Roman" w:hAnsi="Times New Roman" w:eastAsia="微软雅黑"/>
          <w:sz w:val="24"/>
        </w:rPr>
        <w:t>import</w:t>
      </w:r>
      <w:r>
        <w:rPr>
          <w:rStyle w:val="71"/>
          <w:rFonts w:ascii="Times New Roman" w:hAnsi="Times New Roman" w:eastAsia="微软雅黑"/>
          <w:sz w:val="24"/>
        </w:rPr>
        <w:t xml:space="preserve"> matplotlib.patches </w:t>
      </w:r>
      <w:r>
        <w:rPr>
          <w:rStyle w:val="52"/>
          <w:rFonts w:ascii="Times New Roman" w:hAnsi="Times New Roman" w:eastAsia="微软雅黑"/>
          <w:sz w:val="24"/>
        </w:rPr>
        <w:t>as</w:t>
      </w:r>
      <w:r>
        <w:rPr>
          <w:rStyle w:val="71"/>
          <w:rFonts w:ascii="Times New Roman" w:hAnsi="Times New Roman" w:eastAsia="微软雅黑"/>
          <w:sz w:val="24"/>
        </w:rPr>
        <w:t xml:space="preserve"> mpatches</w:t>
      </w:r>
      <w:r>
        <w:br w:type="textWrapping"/>
      </w:r>
      <w:r>
        <w:rPr>
          <w:rStyle w:val="52"/>
          <w:rFonts w:ascii="Times New Roman" w:hAnsi="Times New Roman" w:eastAsia="微软雅黑"/>
          <w:sz w:val="24"/>
        </w:rPr>
        <w:t>import</w:t>
      </w:r>
      <w:r>
        <w:rPr>
          <w:rStyle w:val="71"/>
          <w:rFonts w:ascii="Times New Roman" w:hAnsi="Times New Roman" w:eastAsia="微软雅黑"/>
          <w:sz w:val="24"/>
        </w:rPr>
        <w:t xml:space="preserve"> numpy </w:t>
      </w:r>
      <w:r>
        <w:rPr>
          <w:rStyle w:val="52"/>
          <w:rFonts w:ascii="Times New Roman" w:hAnsi="Times New Roman" w:eastAsia="微软雅黑"/>
          <w:sz w:val="24"/>
        </w:rPr>
        <w:t>as</w:t>
      </w:r>
      <w:r>
        <w:rPr>
          <w:rStyle w:val="71"/>
          <w:rFonts w:ascii="Times New Roman" w:hAnsi="Times New Roman" w:eastAsia="微软雅黑"/>
          <w:sz w:val="24"/>
        </w:rPr>
        <w:t xml:space="preserve"> np</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中文字体设置（Windows系统）</w:t>
      </w:r>
      <w:r>
        <w:br w:type="textWrapping"/>
      </w:r>
      <w:r>
        <w:rPr>
          <w:rStyle w:val="53"/>
          <w:rFonts w:ascii="Times New Roman" w:hAnsi="Times New Roman" w:eastAsia="微软雅黑"/>
          <w:sz w:val="24"/>
        </w:rPr>
        <w:t># ============================================</w:t>
      </w:r>
      <w:r>
        <w:br w:type="textWrapping"/>
      </w:r>
      <w:r>
        <w:rPr>
          <w:rStyle w:val="71"/>
          <w:rFonts w:ascii="Times New Roman" w:hAnsi="Times New Roman" w:eastAsia="微软雅黑"/>
          <w:sz w:val="24"/>
        </w:rPr>
        <w:t>plt.rcParams[</w:t>
      </w:r>
      <w:r>
        <w:rPr>
          <w:rStyle w:val="49"/>
          <w:rFonts w:ascii="Times New Roman" w:hAnsi="Times New Roman" w:eastAsia="微软雅黑"/>
          <w:sz w:val="24"/>
        </w:rPr>
        <w:t>'font.sans-serif'</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w:t>
      </w:r>
      <w:r>
        <w:rPr>
          <w:rStyle w:val="49"/>
          <w:rFonts w:ascii="Times New Roman" w:hAnsi="Times New Roman" w:eastAsia="微软雅黑"/>
          <w:sz w:val="24"/>
        </w:rPr>
        <w:t>'SimHei'</w:t>
      </w:r>
      <w:r>
        <w:rPr>
          <w:rStyle w:val="71"/>
          <w:rFonts w:ascii="Times New Roman" w:hAnsi="Times New Roman" w:eastAsia="微软雅黑"/>
          <w:sz w:val="24"/>
        </w:rPr>
        <w:t xml:space="preserve">]   </w:t>
      </w:r>
      <w:r>
        <w:rPr>
          <w:rStyle w:val="53"/>
          <w:rFonts w:ascii="Times New Roman" w:hAnsi="Times New Roman" w:eastAsia="微软雅黑"/>
          <w:sz w:val="24"/>
        </w:rPr>
        <w:t># 使用黑体</w:t>
      </w:r>
      <w:r>
        <w:br w:type="textWrapping"/>
      </w:r>
      <w:r>
        <w:rPr>
          <w:rStyle w:val="71"/>
          <w:rFonts w:ascii="Times New Roman" w:hAnsi="Times New Roman" w:eastAsia="微软雅黑"/>
          <w:sz w:val="24"/>
        </w:rPr>
        <w:t>plt.rcParams[</w:t>
      </w:r>
      <w:r>
        <w:rPr>
          <w:rStyle w:val="49"/>
          <w:rFonts w:ascii="Times New Roman" w:hAnsi="Times New Roman" w:eastAsia="微软雅黑"/>
          <w:sz w:val="24"/>
        </w:rPr>
        <w:t>'axes.unicode_minus'</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Pr>
        <w:t xml:space="preserve"> </w:t>
      </w:r>
      <w:r>
        <w:rPr>
          <w:rStyle w:val="59"/>
          <w:rFonts w:ascii="Times New Roman" w:hAnsi="Times New Roman" w:eastAsia="微软雅黑"/>
          <w:sz w:val="24"/>
        </w:rPr>
        <w:t>False</w:t>
      </w:r>
      <w:r>
        <w:rPr>
          <w:rStyle w:val="71"/>
        </w:rPr>
        <w:t xml:space="preserve">       </w:t>
      </w:r>
      <w:r>
        <w:rPr>
          <w:rStyle w:val="53"/>
          <w:rFonts w:ascii="Times New Roman" w:hAnsi="Times New Roman" w:eastAsia="微软雅黑"/>
          <w:sz w:val="24"/>
        </w:rPr>
        <w:t># 正常显示负号</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数据准备</w:t>
      </w:r>
      <w:r>
        <w:br w:type="textWrapping"/>
      </w:r>
      <w:r>
        <w:rPr>
          <w:rStyle w:val="53"/>
          <w:rFonts w:ascii="Times New Roman" w:hAnsi="Times New Roman" w:eastAsia="微软雅黑"/>
          <w:sz w:val="24"/>
        </w:rPr>
        <w:t># ============================================</w:t>
      </w:r>
      <w:r>
        <w:br w:type="textWrapping"/>
      </w:r>
      <w:r>
        <w:rPr>
          <w:rStyle w:val="71"/>
          <w:rFonts w:ascii="Times New Roman" w:hAnsi="Times New Roman" w:eastAsia="微软雅黑"/>
          <w:sz w:val="24"/>
        </w:rPr>
        <w:t xml:space="preserve">months </w:t>
      </w:r>
      <w:r>
        <w:rPr>
          <w:rStyle w:val="61"/>
          <w:rFonts w:ascii="Times New Roman" w:hAnsi="Times New Roman" w:eastAsia="微软雅黑"/>
          <w:sz w:val="24"/>
        </w:rPr>
        <w:t>=</w:t>
      </w:r>
      <w:r>
        <w:rPr>
          <w:rStyle w:val="71"/>
        </w:rPr>
        <w:t xml:space="preserve"> </w:t>
      </w:r>
      <w:r>
        <w:rPr>
          <w:rStyle w:val="62"/>
          <w:rFonts w:ascii="Times New Roman" w:hAnsi="Times New Roman" w:eastAsia="微软雅黑"/>
          <w:sz w:val="24"/>
        </w:rPr>
        <w:t>list</w:t>
      </w:r>
      <w:r>
        <w:rPr>
          <w:rStyle w:val="71"/>
          <w:rFonts w:ascii="Times New Roman" w:hAnsi="Times New Roman" w:eastAsia="微软雅黑"/>
          <w:sz w:val="24"/>
        </w:rPr>
        <w:t>(</w:t>
      </w:r>
      <w:r>
        <w:rPr>
          <w:rStyle w:val="62"/>
          <w:rFonts w:ascii="Times New Roman" w:hAnsi="Times New Roman" w:eastAsia="微软雅黑"/>
          <w:sz w:val="24"/>
        </w:rPr>
        <w:t>range</w:t>
      </w:r>
      <w:r>
        <w:rPr>
          <w:rStyle w:val="71"/>
          <w:rFonts w:ascii="Times New Roman" w:hAnsi="Times New Roman" w:eastAsia="微软雅黑"/>
          <w:sz w:val="24"/>
        </w:rPr>
        <w:t>(</w:t>
      </w:r>
      <w:r>
        <w:rPr>
          <w:rStyle w:val="43"/>
          <w:rFonts w:ascii="Times New Roman" w:hAnsi="Times New Roman" w:eastAsia="微软雅黑"/>
          <w:sz w:val="24"/>
        </w:rPr>
        <w:t>1</w:t>
      </w:r>
      <w:r>
        <w:rPr>
          <w:rStyle w:val="71"/>
          <w:rFonts w:ascii="Times New Roman" w:hAnsi="Times New Roman" w:eastAsia="微软雅黑"/>
          <w:sz w:val="24"/>
        </w:rPr>
        <w:t xml:space="preserve">, </w:t>
      </w:r>
      <w:r>
        <w:rPr>
          <w:rStyle w:val="43"/>
          <w:rFonts w:ascii="Times New Roman" w:hAnsi="Times New Roman" w:eastAsia="微软雅黑"/>
          <w:sz w:val="24"/>
        </w:rPr>
        <w:t>12</w:t>
      </w:r>
      <w:r>
        <w:rPr>
          <w:rStyle w:val="71"/>
          <w:rFonts w:ascii="Times New Roman" w:hAnsi="Times New Roman" w:eastAsia="微软雅黑"/>
          <w:sz w:val="24"/>
        </w:rPr>
        <w:t xml:space="preserve">))         </w:t>
      </w:r>
      <w:r>
        <w:rPr>
          <w:rStyle w:val="53"/>
          <w:rFonts w:ascii="Times New Roman" w:hAnsi="Times New Roman" w:eastAsia="微软雅黑"/>
          <w:sz w:val="24"/>
        </w:rPr>
        <w:t># 月份：1—11</w:t>
      </w:r>
      <w:r>
        <w:br w:type="textWrapping"/>
      </w:r>
      <w:r>
        <w:rPr>
          <w:rStyle w:val="71"/>
          <w:rFonts w:ascii="Times New Roman" w:hAnsi="Times New Roman" w:eastAsia="微软雅黑"/>
          <w:sz w:val="24"/>
        </w:rPr>
        <w:t xml:space="preserve">month_labels </w:t>
      </w:r>
      <w:r>
        <w:rPr>
          <w:rStyle w:val="61"/>
          <w:rFonts w:ascii="Times New Roman" w:hAnsi="Times New Roman" w:eastAsia="微软雅黑"/>
          <w:sz w:val="24"/>
        </w:rPr>
        <w:t>=</w:t>
      </w:r>
      <w:r>
        <w:rPr>
          <w:rStyle w:val="71"/>
          <w:rFonts w:ascii="Times New Roman" w:hAnsi="Times New Roman" w:eastAsia="微软雅黑"/>
          <w:sz w:val="24"/>
        </w:rPr>
        <w:t xml:space="preserve"> [</w:t>
      </w:r>
      <w:r>
        <w:rPr>
          <w:rStyle w:val="51"/>
          <w:rFonts w:ascii="Times New Roman" w:hAnsi="Times New Roman" w:eastAsia="微软雅黑"/>
          <w:sz w:val="24"/>
        </w:rPr>
        <w:t>f'</w:t>
      </w:r>
      <w:r>
        <w:rPr>
          <w:rStyle w:val="48"/>
          <w:rFonts w:ascii="Times New Roman" w:hAnsi="Times New Roman" w:eastAsia="微软雅黑"/>
          <w:sz w:val="24"/>
        </w:rPr>
        <w:t>{</w:t>
      </w:r>
      <w:r>
        <w:rPr>
          <w:rStyle w:val="71"/>
          <w:rFonts w:ascii="Times New Roman" w:hAnsi="Times New Roman" w:eastAsia="微软雅黑"/>
          <w:sz w:val="24"/>
        </w:rPr>
        <w:t>m</w:t>
      </w:r>
      <w:r>
        <w:rPr>
          <w:rStyle w:val="48"/>
          <w:rFonts w:ascii="Times New Roman" w:hAnsi="Times New Roman" w:eastAsia="微软雅黑"/>
          <w:sz w:val="24"/>
        </w:rPr>
        <w:t>}</w:t>
      </w:r>
      <w:r>
        <w:rPr>
          <w:rStyle w:val="51"/>
          <w:rFonts w:ascii="Times New Roman" w:hAnsi="Times New Roman" w:eastAsia="微软雅黑"/>
          <w:sz w:val="24"/>
        </w:rPr>
        <w:t>月'</w:t>
      </w:r>
      <w:r>
        <w:rPr>
          <w:rStyle w:val="71"/>
        </w:rPr>
        <w:t xml:space="preserve"> </w:t>
      </w:r>
      <w:r>
        <w:rPr>
          <w:rStyle w:val="60"/>
          <w:rFonts w:ascii="Times New Roman" w:hAnsi="Times New Roman" w:eastAsia="微软雅黑"/>
          <w:sz w:val="24"/>
        </w:rPr>
        <w:t>for</w:t>
      </w:r>
      <w:r>
        <w:rPr>
          <w:rStyle w:val="71"/>
          <w:rFonts w:ascii="Times New Roman" w:hAnsi="Times New Roman" w:eastAsia="微软雅黑"/>
          <w:sz w:val="24"/>
        </w:rPr>
        <w:t xml:space="preserve"> m </w:t>
      </w:r>
      <w:r>
        <w:rPr>
          <w:rStyle w:val="41"/>
          <w:rFonts w:ascii="Times New Roman" w:hAnsi="Times New Roman" w:eastAsia="微软雅黑"/>
          <w:sz w:val="24"/>
        </w:rPr>
        <w:t>in</w:t>
      </w:r>
      <w:r>
        <w:rPr>
          <w:rStyle w:val="71"/>
          <w:rFonts w:ascii="Times New Roman" w:hAnsi="Times New Roman" w:eastAsia="微软雅黑"/>
          <w:sz w:val="24"/>
        </w:rPr>
        <w:t xml:space="preserve"> months]  </w:t>
      </w:r>
      <w:r>
        <w:rPr>
          <w:rStyle w:val="53"/>
          <w:rFonts w:ascii="Times New Roman" w:hAnsi="Times New Roman" w:eastAsia="微软雅黑"/>
          <w:sz w:val="24"/>
        </w:rPr>
        <w:t># 标签：1月—11月</w:t>
      </w:r>
      <w:r>
        <w:br w:type="textWrapping"/>
      </w:r>
      <w:r>
        <w:br w:type="textWrapping"/>
      </w:r>
      <w:r>
        <w:rPr>
          <w:rStyle w:val="71"/>
          <w:rFonts w:ascii="Times New Roman" w:hAnsi="Times New Roman" w:eastAsia="微软雅黑"/>
          <w:sz w:val="24"/>
        </w:rPr>
        <w:t xml:space="preserve">actual </w:t>
      </w:r>
      <w:r>
        <w:rPr>
          <w:rStyle w:val="61"/>
          <w:rFonts w:ascii="Times New Roman" w:hAnsi="Times New Roman" w:eastAsia="微软雅黑"/>
          <w:sz w:val="24"/>
        </w:rPr>
        <w:t>=</w:t>
      </w:r>
      <w:r>
        <w:rPr>
          <w:rStyle w:val="71"/>
          <w:rFonts w:ascii="Times New Roman" w:hAnsi="Times New Roman" w:eastAsia="微软雅黑"/>
          <w:sz w:val="24"/>
        </w:rPr>
        <w:t xml:space="preserve"> [</w:t>
      </w:r>
      <w:r>
        <w:rPr>
          <w:rStyle w:val="43"/>
          <w:rFonts w:ascii="Times New Roman" w:hAnsi="Times New Roman" w:eastAsia="微软雅黑"/>
          <w:sz w:val="24"/>
        </w:rPr>
        <w:t>385</w:t>
      </w:r>
      <w:r>
        <w:rPr>
          <w:rStyle w:val="71"/>
          <w:rFonts w:ascii="Times New Roman" w:hAnsi="Times New Roman" w:eastAsia="微软雅黑"/>
          <w:sz w:val="24"/>
        </w:rPr>
        <w:t xml:space="preserve">, </w:t>
      </w:r>
      <w:r>
        <w:rPr>
          <w:rStyle w:val="43"/>
          <w:rFonts w:ascii="Times New Roman" w:hAnsi="Times New Roman" w:eastAsia="微软雅黑"/>
          <w:sz w:val="24"/>
        </w:rPr>
        <w:t>290</w:t>
      </w:r>
      <w:r>
        <w:rPr>
          <w:rStyle w:val="71"/>
          <w:rFonts w:ascii="Times New Roman" w:hAnsi="Times New Roman" w:eastAsia="微软雅黑"/>
          <w:sz w:val="24"/>
        </w:rPr>
        <w:t xml:space="preserve">, </w:t>
      </w:r>
      <w:r>
        <w:rPr>
          <w:rStyle w:val="43"/>
          <w:rFonts w:ascii="Times New Roman" w:hAnsi="Times New Roman" w:eastAsia="微软雅黑"/>
          <w:sz w:val="24"/>
        </w:rPr>
        <w:t>420</w:t>
      </w:r>
      <w:r>
        <w:rPr>
          <w:rStyle w:val="71"/>
          <w:rFonts w:ascii="Times New Roman" w:hAnsi="Times New Roman" w:eastAsia="微软雅黑"/>
          <w:sz w:val="24"/>
        </w:rPr>
        <w:t xml:space="preserve">, </w:t>
      </w:r>
      <w:r>
        <w:rPr>
          <w:rStyle w:val="43"/>
          <w:rFonts w:ascii="Times New Roman" w:hAnsi="Times New Roman" w:eastAsia="微软雅黑"/>
          <w:sz w:val="24"/>
        </w:rPr>
        <w:t>465</w:t>
      </w:r>
      <w:r>
        <w:rPr>
          <w:rStyle w:val="71"/>
          <w:rFonts w:ascii="Times New Roman" w:hAnsi="Times New Roman" w:eastAsia="微软雅黑"/>
          <w:sz w:val="24"/>
        </w:rPr>
        <w:t xml:space="preserve">, </w:t>
      </w:r>
      <w:r>
        <w:rPr>
          <w:rStyle w:val="43"/>
          <w:rFonts w:ascii="Times New Roman" w:hAnsi="Times New Roman" w:eastAsia="微软雅黑"/>
          <w:sz w:val="24"/>
        </w:rPr>
        <w:t>510</w:t>
      </w:r>
      <w:r>
        <w:rPr>
          <w:rStyle w:val="71"/>
          <w:rFonts w:ascii="Times New Roman" w:hAnsi="Times New Roman" w:eastAsia="微软雅黑"/>
          <w:sz w:val="24"/>
        </w:rPr>
        <w:t xml:space="preserve">, </w:t>
      </w:r>
      <w:r>
        <w:rPr>
          <w:rStyle w:val="43"/>
          <w:rFonts w:ascii="Times New Roman" w:hAnsi="Times New Roman" w:eastAsia="微软雅黑"/>
          <w:sz w:val="24"/>
        </w:rPr>
        <w:t>488</w:t>
      </w:r>
      <w:r>
        <w:rPr>
          <w:rStyle w:val="71"/>
          <w:rFonts w:ascii="Times New Roman" w:hAnsi="Times New Roman" w:eastAsia="微软雅黑"/>
          <w:sz w:val="24"/>
        </w:rPr>
        <w:t xml:space="preserve">, </w:t>
      </w:r>
      <w:r>
        <w:rPr>
          <w:rStyle w:val="43"/>
          <w:rFonts w:ascii="Times New Roman" w:hAnsi="Times New Roman" w:eastAsia="微软雅黑"/>
          <w:sz w:val="24"/>
        </w:rPr>
        <w:t>532</w:t>
      </w:r>
      <w:r>
        <w:rPr>
          <w:rStyle w:val="71"/>
          <w:rFonts w:ascii="Times New Roman" w:hAnsi="Times New Roman" w:eastAsia="微软雅黑"/>
          <w:sz w:val="24"/>
        </w:rPr>
        <w:t xml:space="preserve">, </w:t>
      </w:r>
      <w:r>
        <w:rPr>
          <w:rStyle w:val="43"/>
          <w:rFonts w:ascii="Times New Roman" w:hAnsi="Times New Roman" w:eastAsia="微软雅黑"/>
          <w:sz w:val="24"/>
        </w:rPr>
        <w:t>498</w:t>
      </w:r>
      <w:r>
        <w:rPr>
          <w:rStyle w:val="71"/>
          <w:rFonts w:ascii="Times New Roman" w:hAnsi="Times New Roman" w:eastAsia="微软雅黑"/>
          <w:sz w:val="24"/>
        </w:rPr>
        <w:t xml:space="preserve">, </w:t>
      </w:r>
      <w:r>
        <w:rPr>
          <w:rStyle w:val="43"/>
          <w:rFonts w:ascii="Times New Roman" w:hAnsi="Times New Roman" w:eastAsia="微软雅黑"/>
          <w:sz w:val="24"/>
        </w:rPr>
        <w:t>545</w:t>
      </w:r>
      <w:r>
        <w:rPr>
          <w:rStyle w:val="71"/>
          <w:rFonts w:ascii="Times New Roman" w:hAnsi="Times New Roman" w:eastAsia="微软雅黑"/>
          <w:sz w:val="24"/>
        </w:rPr>
        <w:t xml:space="preserve">, </w:t>
      </w:r>
      <w:r>
        <w:rPr>
          <w:rStyle w:val="43"/>
          <w:rFonts w:ascii="Times New Roman" w:hAnsi="Times New Roman" w:eastAsia="微软雅黑"/>
          <w:sz w:val="24"/>
        </w:rPr>
        <w:t>620</w:t>
      </w:r>
      <w:r>
        <w:rPr>
          <w:rStyle w:val="71"/>
          <w:rFonts w:ascii="Times New Roman" w:hAnsi="Times New Roman" w:eastAsia="微软雅黑"/>
          <w:sz w:val="24"/>
        </w:rPr>
        <w:t xml:space="preserve">, </w:t>
      </w:r>
      <w:r>
        <w:rPr>
          <w:rStyle w:val="43"/>
          <w:rFonts w:ascii="Times New Roman" w:hAnsi="Times New Roman" w:eastAsia="微软雅黑"/>
          <w:sz w:val="24"/>
        </w:rPr>
        <w:t>680</w:t>
      </w:r>
      <w:r>
        <w:rPr>
          <w:rStyle w:val="71"/>
          <w:rFonts w:ascii="Times New Roman" w:hAnsi="Times New Roman" w:eastAsia="微软雅黑"/>
          <w:sz w:val="24"/>
        </w:rPr>
        <w:t xml:space="preserve">]  </w:t>
      </w:r>
      <w:r>
        <w:rPr>
          <w:rStyle w:val="53"/>
          <w:rFonts w:ascii="Times New Roman" w:hAnsi="Times New Roman" w:eastAsia="微软雅黑"/>
          <w:sz w:val="24"/>
        </w:rPr>
        <w:t># 实际收入</w:t>
      </w:r>
      <w:r>
        <w:br w:type="textWrapping"/>
      </w:r>
      <w:r>
        <w:rPr>
          <w:rStyle w:val="71"/>
          <w:rFonts w:ascii="Times New Roman" w:hAnsi="Times New Roman" w:eastAsia="微软雅黑"/>
          <w:sz w:val="24"/>
        </w:rPr>
        <w:t xml:space="preserve">budget </w:t>
      </w:r>
      <w:r>
        <w:rPr>
          <w:rStyle w:val="61"/>
          <w:rFonts w:ascii="Times New Roman" w:hAnsi="Times New Roman" w:eastAsia="微软雅黑"/>
          <w:sz w:val="24"/>
        </w:rPr>
        <w:t>=</w:t>
      </w:r>
      <w:r>
        <w:rPr>
          <w:rStyle w:val="71"/>
          <w:rFonts w:ascii="Times New Roman" w:hAnsi="Times New Roman" w:eastAsia="微软雅黑"/>
          <w:sz w:val="24"/>
        </w:rPr>
        <w:t xml:space="preserve"> [</w:t>
      </w:r>
      <w:r>
        <w:rPr>
          <w:rStyle w:val="43"/>
          <w:rFonts w:ascii="Times New Roman" w:hAnsi="Times New Roman" w:eastAsia="微软雅黑"/>
          <w:sz w:val="24"/>
        </w:rPr>
        <w:t>400</w:t>
      </w:r>
      <w:r>
        <w:rPr>
          <w:rStyle w:val="71"/>
          <w:rFonts w:ascii="Times New Roman" w:hAnsi="Times New Roman" w:eastAsia="微软雅黑"/>
          <w:sz w:val="24"/>
        </w:rPr>
        <w:t xml:space="preserve">, </w:t>
      </w:r>
      <w:r>
        <w:rPr>
          <w:rStyle w:val="43"/>
          <w:rFonts w:ascii="Times New Roman" w:hAnsi="Times New Roman" w:eastAsia="微软雅黑"/>
          <w:sz w:val="24"/>
        </w:rPr>
        <w:t>380</w:t>
      </w:r>
      <w:r>
        <w:rPr>
          <w:rStyle w:val="71"/>
          <w:rFonts w:ascii="Times New Roman" w:hAnsi="Times New Roman" w:eastAsia="微软雅黑"/>
          <w:sz w:val="24"/>
        </w:rPr>
        <w:t xml:space="preserve">, </w:t>
      </w:r>
      <w:r>
        <w:rPr>
          <w:rStyle w:val="43"/>
          <w:rFonts w:ascii="Times New Roman" w:hAnsi="Times New Roman" w:eastAsia="微软雅黑"/>
          <w:sz w:val="24"/>
        </w:rPr>
        <w:t>420</w:t>
      </w:r>
      <w:r>
        <w:rPr>
          <w:rStyle w:val="71"/>
          <w:rFonts w:ascii="Times New Roman" w:hAnsi="Times New Roman" w:eastAsia="微软雅黑"/>
          <w:sz w:val="24"/>
        </w:rPr>
        <w:t xml:space="preserve">, </w:t>
      </w:r>
      <w:r>
        <w:rPr>
          <w:rStyle w:val="43"/>
          <w:rFonts w:ascii="Times New Roman" w:hAnsi="Times New Roman" w:eastAsia="微软雅黑"/>
          <w:sz w:val="24"/>
        </w:rPr>
        <w:t>450</w:t>
      </w:r>
      <w:r>
        <w:rPr>
          <w:rStyle w:val="71"/>
          <w:rFonts w:ascii="Times New Roman" w:hAnsi="Times New Roman" w:eastAsia="微软雅黑"/>
          <w:sz w:val="24"/>
        </w:rPr>
        <w:t xml:space="preserve">, </w:t>
      </w:r>
      <w:r>
        <w:rPr>
          <w:rStyle w:val="43"/>
          <w:rFonts w:ascii="Times New Roman" w:hAnsi="Times New Roman" w:eastAsia="微软雅黑"/>
          <w:sz w:val="24"/>
        </w:rPr>
        <w:t>480</w:t>
      </w:r>
      <w:r>
        <w:rPr>
          <w:rStyle w:val="71"/>
          <w:rFonts w:ascii="Times New Roman" w:hAnsi="Times New Roman" w:eastAsia="微软雅黑"/>
          <w:sz w:val="24"/>
        </w:rPr>
        <w:t xml:space="preserve">, </w:t>
      </w:r>
      <w:r>
        <w:rPr>
          <w:rStyle w:val="43"/>
          <w:rFonts w:ascii="Times New Roman" w:hAnsi="Times New Roman" w:eastAsia="微软雅黑"/>
          <w:sz w:val="24"/>
        </w:rPr>
        <w:t>460</w:t>
      </w:r>
      <w:r>
        <w:rPr>
          <w:rStyle w:val="71"/>
          <w:rFonts w:ascii="Times New Roman" w:hAnsi="Times New Roman" w:eastAsia="微软雅黑"/>
          <w:sz w:val="24"/>
        </w:rPr>
        <w:t xml:space="preserve">, </w:t>
      </w:r>
      <w:r>
        <w:rPr>
          <w:rStyle w:val="43"/>
          <w:rFonts w:ascii="Times New Roman" w:hAnsi="Times New Roman" w:eastAsia="微软雅黑"/>
          <w:sz w:val="24"/>
        </w:rPr>
        <w:t>510</w:t>
      </w:r>
      <w:r>
        <w:rPr>
          <w:rStyle w:val="71"/>
          <w:rFonts w:ascii="Times New Roman" w:hAnsi="Times New Roman" w:eastAsia="微软雅黑"/>
          <w:sz w:val="24"/>
        </w:rPr>
        <w:t xml:space="preserve">, </w:t>
      </w:r>
      <w:r>
        <w:rPr>
          <w:rStyle w:val="43"/>
          <w:rFonts w:ascii="Times New Roman" w:hAnsi="Times New Roman" w:eastAsia="微软雅黑"/>
          <w:sz w:val="24"/>
        </w:rPr>
        <w:t>490</w:t>
      </w:r>
      <w:r>
        <w:rPr>
          <w:rStyle w:val="71"/>
          <w:rFonts w:ascii="Times New Roman" w:hAnsi="Times New Roman" w:eastAsia="微软雅黑"/>
          <w:sz w:val="24"/>
        </w:rPr>
        <w:t xml:space="preserve">, </w:t>
      </w:r>
      <w:r>
        <w:rPr>
          <w:rStyle w:val="43"/>
          <w:rFonts w:ascii="Times New Roman" w:hAnsi="Times New Roman" w:eastAsia="微软雅黑"/>
          <w:sz w:val="24"/>
        </w:rPr>
        <w:t>520</w:t>
      </w:r>
      <w:r>
        <w:rPr>
          <w:rStyle w:val="71"/>
          <w:rFonts w:ascii="Times New Roman" w:hAnsi="Times New Roman" w:eastAsia="微软雅黑"/>
          <w:sz w:val="24"/>
        </w:rPr>
        <w:t xml:space="preserve">, </w:t>
      </w:r>
      <w:r>
        <w:rPr>
          <w:rStyle w:val="43"/>
          <w:rFonts w:ascii="Times New Roman" w:hAnsi="Times New Roman" w:eastAsia="微软雅黑"/>
          <w:sz w:val="24"/>
        </w:rPr>
        <w:t>580</w:t>
      </w:r>
      <w:r>
        <w:rPr>
          <w:rStyle w:val="71"/>
          <w:rFonts w:ascii="Times New Roman" w:hAnsi="Times New Roman" w:eastAsia="微软雅黑"/>
          <w:sz w:val="24"/>
        </w:rPr>
        <w:t xml:space="preserve">, </w:t>
      </w:r>
      <w:r>
        <w:rPr>
          <w:rStyle w:val="43"/>
          <w:rFonts w:ascii="Times New Roman" w:hAnsi="Times New Roman" w:eastAsia="微软雅黑"/>
          <w:sz w:val="24"/>
        </w:rPr>
        <w:t>620</w:t>
      </w:r>
      <w:r>
        <w:rPr>
          <w:rStyle w:val="71"/>
          <w:rFonts w:ascii="Times New Roman" w:hAnsi="Times New Roman" w:eastAsia="微软雅黑"/>
          <w:sz w:val="24"/>
        </w:rPr>
        <w:t xml:space="preserve">]  </w:t>
      </w:r>
      <w:r>
        <w:rPr>
          <w:rStyle w:val="53"/>
          <w:rFonts w:ascii="Times New Roman" w:hAnsi="Times New Roman" w:eastAsia="微软雅黑"/>
          <w:sz w:val="24"/>
        </w:rPr>
        <w:t># 预算收入</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创建图表画布（12×6英寸）</w:t>
      </w:r>
      <w:r>
        <w:br w:type="textWrapping"/>
      </w:r>
      <w:r>
        <w:rPr>
          <w:rStyle w:val="53"/>
          <w:rFonts w:ascii="Times New Roman" w:hAnsi="Times New Roman" w:eastAsia="微软雅黑"/>
          <w:sz w:val="24"/>
        </w:rPr>
        <w:t># ============================================</w:t>
      </w:r>
      <w:r>
        <w:br w:type="textWrapping"/>
      </w:r>
      <w:r>
        <w:rPr>
          <w:rStyle w:val="71"/>
          <w:rFonts w:ascii="Times New Roman" w:hAnsi="Times New Roman" w:eastAsia="微软雅黑"/>
          <w:sz w:val="24"/>
        </w:rPr>
        <w:t xml:space="preserve">fig, ax </w:t>
      </w:r>
      <w:r>
        <w:rPr>
          <w:rStyle w:val="61"/>
          <w:rFonts w:ascii="Times New Roman" w:hAnsi="Times New Roman" w:eastAsia="微软雅黑"/>
          <w:sz w:val="24"/>
        </w:rPr>
        <w:t>=</w:t>
      </w:r>
      <w:r>
        <w:rPr>
          <w:rStyle w:val="71"/>
          <w:rFonts w:ascii="Times New Roman" w:hAnsi="Times New Roman" w:eastAsia="微软雅黑"/>
          <w:sz w:val="24"/>
        </w:rPr>
        <w:t xml:space="preserve"> plt.subplots(figsize</w:t>
      </w:r>
      <w:r>
        <w:rPr>
          <w:rStyle w:val="61"/>
          <w:rFonts w:ascii="Times New Roman" w:hAnsi="Times New Roman" w:eastAsia="微软雅黑"/>
          <w:sz w:val="24"/>
        </w:rPr>
        <w:t>=</w:t>
      </w:r>
      <w:r>
        <w:rPr>
          <w:rStyle w:val="71"/>
          <w:rFonts w:ascii="Times New Roman" w:hAnsi="Times New Roman" w:eastAsia="微软雅黑"/>
          <w:sz w:val="24"/>
        </w:rPr>
        <w:t>(</w:t>
      </w:r>
      <w:r>
        <w:rPr>
          <w:rStyle w:val="43"/>
          <w:rFonts w:ascii="Times New Roman" w:hAnsi="Times New Roman" w:eastAsia="微软雅黑"/>
          <w:sz w:val="24"/>
        </w:rPr>
        <w:t>12</w:t>
      </w:r>
      <w:r>
        <w:rPr>
          <w:rStyle w:val="71"/>
          <w:rFonts w:ascii="Times New Roman" w:hAnsi="Times New Roman" w:eastAsia="微软雅黑"/>
          <w:sz w:val="24"/>
        </w:rPr>
        <w:t xml:space="preserve">, </w:t>
      </w:r>
      <w:r>
        <w:rPr>
          <w:rStyle w:val="43"/>
          <w:rFonts w:ascii="Times New Roman" w:hAnsi="Times New Roman" w:eastAsia="微软雅黑"/>
          <w:sz w:val="24"/>
        </w:rPr>
        <w:t>6</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绘制实际收入折线（深蓝色，带圆形标记）</w:t>
      </w:r>
      <w:r>
        <w:br w:type="textWrapping"/>
      </w:r>
      <w:r>
        <w:rPr>
          <w:rStyle w:val="53"/>
          <w:rFonts w:ascii="Times New Roman" w:hAnsi="Times New Roman" w:eastAsia="微软雅黑"/>
          <w:sz w:val="24"/>
        </w:rPr>
        <w:t># ============================================</w:t>
      </w:r>
      <w:r>
        <w:br w:type="textWrapping"/>
      </w:r>
      <w:r>
        <w:rPr>
          <w:rStyle w:val="71"/>
          <w:rFonts w:ascii="Times New Roman" w:hAnsi="Times New Roman" w:eastAsia="微软雅黑"/>
          <w:sz w:val="24"/>
        </w:rPr>
        <w:t xml:space="preserve">line_actual </w:t>
      </w:r>
      <w:r>
        <w:rPr>
          <w:rStyle w:val="61"/>
          <w:rFonts w:ascii="Times New Roman" w:hAnsi="Times New Roman" w:eastAsia="微软雅黑"/>
          <w:sz w:val="24"/>
        </w:rPr>
        <w:t>=</w:t>
      </w:r>
      <w:r>
        <w:rPr>
          <w:rStyle w:val="71"/>
          <w:rFonts w:ascii="Times New Roman" w:hAnsi="Times New Roman" w:eastAsia="微软雅黑"/>
          <w:sz w:val="24"/>
        </w:rPr>
        <w:t xml:space="preserve"> ax.plot(months, actual,</w:t>
      </w:r>
      <w:r>
        <w:br w:type="textWrapping"/>
      </w:r>
      <w:r>
        <w:rPr>
          <w:rStyle w:val="71"/>
          <w:rFonts w:ascii="Times New Roman" w:hAnsi="Times New Roman" w:eastAsia="微软雅黑"/>
          <w:sz w:val="24"/>
        </w:rPr>
        <w:t xml:space="preserve">                      color</w:t>
      </w:r>
      <w:r>
        <w:rPr>
          <w:rStyle w:val="61"/>
          <w:rFonts w:ascii="Times New Roman" w:hAnsi="Times New Roman" w:eastAsia="微软雅黑"/>
          <w:sz w:val="24"/>
        </w:rPr>
        <w:t>=</w:t>
      </w:r>
      <w:r>
        <w:rPr>
          <w:rStyle w:val="49"/>
          <w:rFonts w:ascii="Times New Roman" w:hAnsi="Times New Roman" w:eastAsia="微软雅黑"/>
          <w:sz w:val="24"/>
        </w:rPr>
        <w:t>'#1F4788'</w:t>
      </w:r>
      <w:r>
        <w:rPr>
          <w:rStyle w:val="71"/>
          <w:rFonts w:ascii="Times New Roman" w:hAnsi="Times New Roman" w:eastAsia="微软雅黑"/>
          <w:sz w:val="24"/>
        </w:rPr>
        <w:t xml:space="preserve">,    </w:t>
      </w:r>
      <w:r>
        <w:rPr>
          <w:rStyle w:val="53"/>
          <w:rFonts w:ascii="Times New Roman" w:hAnsi="Times New Roman" w:eastAsia="微软雅黑"/>
          <w:sz w:val="24"/>
        </w:rPr>
        <w:t># 深蓝色</w:t>
      </w:r>
      <w:r>
        <w:br w:type="textWrapping"/>
      </w:r>
      <w:r>
        <w:rPr>
          <w:rStyle w:val="71"/>
          <w:rFonts w:ascii="Times New Roman" w:hAnsi="Times New Roman" w:eastAsia="微软雅黑"/>
          <w:sz w:val="24"/>
        </w:rPr>
        <w:t xml:space="preserve">                      linewidth</w:t>
      </w:r>
      <w:r>
        <w:rPr>
          <w:rStyle w:val="61"/>
          <w:rFonts w:ascii="Times New Roman" w:hAnsi="Times New Roman" w:eastAsia="微软雅黑"/>
          <w:sz w:val="24"/>
        </w:rPr>
        <w:t>=</w:t>
      </w:r>
      <w:r>
        <w:rPr>
          <w:rStyle w:val="45"/>
          <w:rFonts w:ascii="Times New Roman" w:hAnsi="Times New Roman" w:eastAsia="微软雅黑"/>
          <w:sz w:val="24"/>
        </w:rPr>
        <w:t>2.5</w:t>
      </w:r>
      <w:r>
        <w:rPr>
          <w:rStyle w:val="71"/>
          <w:rFonts w:ascii="Times New Roman" w:hAnsi="Times New Roman" w:eastAsia="微软雅黑"/>
          <w:sz w:val="24"/>
        </w:rPr>
        <w:t xml:space="preserve">,      </w:t>
      </w:r>
      <w:r>
        <w:rPr>
          <w:rStyle w:val="53"/>
          <w:rFonts w:ascii="Times New Roman" w:hAnsi="Times New Roman" w:eastAsia="微软雅黑"/>
          <w:sz w:val="24"/>
        </w:rPr>
        <w:t># 线条宽度</w:t>
      </w:r>
      <w:r>
        <w:br w:type="textWrapping"/>
      </w:r>
      <w:r>
        <w:rPr>
          <w:rStyle w:val="71"/>
          <w:rFonts w:ascii="Times New Roman" w:hAnsi="Times New Roman" w:eastAsia="微软雅黑"/>
          <w:sz w:val="24"/>
        </w:rPr>
        <w:t xml:space="preserve">                      marker</w:t>
      </w:r>
      <w:r>
        <w:rPr>
          <w:rStyle w:val="61"/>
          <w:rFonts w:ascii="Times New Roman" w:hAnsi="Times New Roman" w:eastAsia="微软雅黑"/>
          <w:sz w:val="24"/>
        </w:rPr>
        <w:t>=</w:t>
      </w:r>
      <w:r>
        <w:rPr>
          <w:rStyle w:val="49"/>
          <w:rFonts w:ascii="Times New Roman" w:hAnsi="Times New Roman" w:eastAsia="微软雅黑"/>
          <w:sz w:val="24"/>
        </w:rPr>
        <w:t>'o'</w:t>
      </w:r>
      <w:r>
        <w:rPr>
          <w:rStyle w:val="71"/>
          <w:rFonts w:ascii="Times New Roman" w:hAnsi="Times New Roman" w:eastAsia="微软雅黑"/>
          <w:sz w:val="24"/>
        </w:rPr>
        <w:t xml:space="preserve">,         </w:t>
      </w:r>
      <w:r>
        <w:rPr>
          <w:rStyle w:val="53"/>
          <w:rFonts w:ascii="Times New Roman" w:hAnsi="Times New Roman" w:eastAsia="微软雅黑"/>
          <w:sz w:val="24"/>
        </w:rPr>
        <w:t># 圆形标记点</w:t>
      </w:r>
      <w:r>
        <w:br w:type="textWrapping"/>
      </w:r>
      <w:r>
        <w:rPr>
          <w:rStyle w:val="71"/>
          <w:rFonts w:ascii="Times New Roman" w:hAnsi="Times New Roman" w:eastAsia="微软雅黑"/>
          <w:sz w:val="24"/>
        </w:rPr>
        <w:t xml:space="preserve">                      markersize</w:t>
      </w:r>
      <w:r>
        <w:rPr>
          <w:rStyle w:val="61"/>
          <w:rFonts w:ascii="Times New Roman" w:hAnsi="Times New Roman" w:eastAsia="微软雅黑"/>
          <w:sz w:val="24"/>
        </w:rPr>
        <w:t>=</w:t>
      </w:r>
      <w:r>
        <w:rPr>
          <w:rStyle w:val="43"/>
          <w:rFonts w:ascii="Times New Roman" w:hAnsi="Times New Roman" w:eastAsia="微软雅黑"/>
          <w:sz w:val="24"/>
        </w:rPr>
        <w:t>6</w:t>
      </w:r>
      <w:r>
        <w:rPr>
          <w:rStyle w:val="71"/>
          <w:rFonts w:ascii="Times New Roman" w:hAnsi="Times New Roman" w:eastAsia="微软雅黑"/>
          <w:sz w:val="24"/>
        </w:rPr>
        <w:t xml:space="preserve">,       </w:t>
      </w:r>
      <w:r>
        <w:rPr>
          <w:rStyle w:val="53"/>
          <w:rFonts w:ascii="Times New Roman" w:hAnsi="Times New Roman" w:eastAsia="微软雅黑"/>
          <w:sz w:val="24"/>
        </w:rPr>
        <w:t># 标记大小</w:t>
      </w:r>
      <w:r>
        <w:br w:type="textWrapping"/>
      </w:r>
      <w:r>
        <w:rPr>
          <w:rStyle w:val="71"/>
          <w:rFonts w:ascii="Times New Roman" w:hAnsi="Times New Roman" w:eastAsia="微软雅黑"/>
          <w:sz w:val="24"/>
        </w:rPr>
        <w:t xml:space="preserve">                      label</w:t>
      </w:r>
      <w:r>
        <w:rPr>
          <w:rStyle w:val="61"/>
          <w:rFonts w:ascii="Times New Roman" w:hAnsi="Times New Roman" w:eastAsia="微软雅黑"/>
          <w:sz w:val="24"/>
        </w:rPr>
        <w:t>=</w:t>
      </w:r>
      <w:r>
        <w:rPr>
          <w:rStyle w:val="49"/>
          <w:rFonts w:ascii="Times New Roman" w:hAnsi="Times New Roman" w:eastAsia="微软雅黑"/>
          <w:sz w:val="24"/>
        </w:rPr>
        <w:t>'实际收入'</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zorder</w:t>
      </w:r>
      <w:r>
        <w:rPr>
          <w:rStyle w:val="61"/>
          <w:rFonts w:ascii="Times New Roman" w:hAnsi="Times New Roman" w:eastAsia="微软雅黑"/>
          <w:sz w:val="24"/>
        </w:rPr>
        <w:t>=</w:t>
      </w:r>
      <w:r>
        <w:rPr>
          <w:rStyle w:val="43"/>
          <w:rFonts w:ascii="Times New Roman" w:hAnsi="Times New Roman" w:eastAsia="微软雅黑"/>
          <w:sz w:val="24"/>
        </w:rPr>
        <w:t>3</w:t>
      </w:r>
      <w:r>
        <w:rPr>
          <w:rStyle w:val="71"/>
          <w:rFonts w:ascii="Times New Roman" w:hAnsi="Times New Roman" w:eastAsia="微软雅黑"/>
          <w:sz w:val="24"/>
        </w:rPr>
        <w:t xml:space="preserve">)           </w:t>
      </w:r>
      <w:r>
        <w:rPr>
          <w:rStyle w:val="53"/>
          <w:rFonts w:ascii="Times New Roman" w:hAnsi="Times New Roman" w:eastAsia="微软雅黑"/>
          <w:sz w:val="24"/>
        </w:rPr>
        <w:t># 确保在其他元素上方</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绘制预算线（橙色，虚线，无标记）</w:t>
      </w:r>
      <w:r>
        <w:br w:type="textWrapping"/>
      </w:r>
      <w:r>
        <w:rPr>
          <w:rStyle w:val="53"/>
          <w:rFonts w:ascii="Times New Roman" w:hAnsi="Times New Roman" w:eastAsia="微软雅黑"/>
          <w:sz w:val="24"/>
        </w:rPr>
        <w:t># ============================================</w:t>
      </w:r>
      <w:r>
        <w:br w:type="textWrapping"/>
      </w:r>
      <w:r>
        <w:rPr>
          <w:rStyle w:val="71"/>
          <w:rFonts w:ascii="Times New Roman" w:hAnsi="Times New Roman" w:eastAsia="微软雅黑"/>
          <w:sz w:val="24"/>
        </w:rPr>
        <w:t xml:space="preserve">line_budget </w:t>
      </w:r>
      <w:r>
        <w:rPr>
          <w:rStyle w:val="61"/>
          <w:rFonts w:ascii="Times New Roman" w:hAnsi="Times New Roman" w:eastAsia="微软雅黑"/>
          <w:sz w:val="24"/>
        </w:rPr>
        <w:t>=</w:t>
      </w:r>
      <w:r>
        <w:rPr>
          <w:rStyle w:val="71"/>
          <w:rFonts w:ascii="Times New Roman" w:hAnsi="Times New Roman" w:eastAsia="微软雅黑"/>
          <w:sz w:val="24"/>
        </w:rPr>
        <w:t xml:space="preserve"> ax.plot(months, budget,</w:t>
      </w:r>
      <w:r>
        <w:br w:type="textWrapping"/>
      </w:r>
      <w:r>
        <w:rPr>
          <w:rStyle w:val="71"/>
          <w:rFonts w:ascii="Times New Roman" w:hAnsi="Times New Roman" w:eastAsia="微软雅黑"/>
          <w:sz w:val="24"/>
        </w:rPr>
        <w:t xml:space="preserve">                      color</w:t>
      </w:r>
      <w:r>
        <w:rPr>
          <w:rStyle w:val="61"/>
          <w:rFonts w:ascii="Times New Roman" w:hAnsi="Times New Roman" w:eastAsia="微软雅黑"/>
          <w:sz w:val="24"/>
        </w:rPr>
        <w:t>=</w:t>
      </w:r>
      <w:r>
        <w:rPr>
          <w:rStyle w:val="49"/>
          <w:rFonts w:ascii="Times New Roman" w:hAnsi="Times New Roman" w:eastAsia="微软雅黑"/>
          <w:sz w:val="24"/>
        </w:rPr>
        <w:t>'#ED7D31'</w:t>
      </w:r>
      <w:r>
        <w:rPr>
          <w:rStyle w:val="71"/>
          <w:rFonts w:ascii="Times New Roman" w:hAnsi="Times New Roman" w:eastAsia="微软雅黑"/>
          <w:sz w:val="24"/>
        </w:rPr>
        <w:t xml:space="preserve">,    </w:t>
      </w:r>
      <w:r>
        <w:rPr>
          <w:rStyle w:val="53"/>
          <w:rFonts w:ascii="Times New Roman" w:hAnsi="Times New Roman" w:eastAsia="微软雅黑"/>
          <w:sz w:val="24"/>
        </w:rPr>
        <w:t># 橙色</w:t>
      </w:r>
      <w:r>
        <w:br w:type="textWrapping"/>
      </w:r>
      <w:r>
        <w:rPr>
          <w:rStyle w:val="71"/>
          <w:rFonts w:ascii="Times New Roman" w:hAnsi="Times New Roman" w:eastAsia="微软雅黑"/>
          <w:sz w:val="24"/>
        </w:rPr>
        <w:t xml:space="preserve">                      linewidth</w:t>
      </w:r>
      <w:r>
        <w:rPr>
          <w:rStyle w:val="61"/>
          <w:rFonts w:ascii="Times New Roman" w:hAnsi="Times New Roman" w:eastAsia="微软雅黑"/>
          <w:sz w:val="24"/>
        </w:rPr>
        <w:t>=</w:t>
      </w:r>
      <w:r>
        <w:rPr>
          <w:rStyle w:val="43"/>
          <w:rFonts w:ascii="Times New Roman" w:hAnsi="Times New Roman" w:eastAsia="微软雅黑"/>
          <w:sz w:val="24"/>
        </w:rPr>
        <w:t>2</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linestyle</w:t>
      </w:r>
      <w:r>
        <w:rPr>
          <w:rStyle w:val="61"/>
          <w:rFonts w:ascii="Times New Roman" w:hAnsi="Times New Roman" w:eastAsia="微软雅黑"/>
          <w:sz w:val="24"/>
        </w:rPr>
        <w:t>=</w:t>
      </w:r>
      <w:r>
        <w:rPr>
          <w:rStyle w:val="49"/>
          <w:rFonts w:ascii="Times New Roman" w:hAnsi="Times New Roman" w:eastAsia="微软雅黑"/>
          <w:sz w:val="24"/>
        </w:rPr>
        <w:t>'--'</w:t>
      </w:r>
      <w:r>
        <w:rPr>
          <w:rStyle w:val="71"/>
          <w:rFonts w:ascii="Times New Roman" w:hAnsi="Times New Roman" w:eastAsia="微软雅黑"/>
          <w:sz w:val="24"/>
        </w:rPr>
        <w:t xml:space="preserve">,     </w:t>
      </w:r>
      <w:r>
        <w:rPr>
          <w:rStyle w:val="53"/>
          <w:rFonts w:ascii="Times New Roman" w:hAnsi="Times New Roman" w:eastAsia="微软雅黑"/>
          <w:sz w:val="24"/>
        </w:rPr>
        <w:t># 虚线</w:t>
      </w:r>
      <w:r>
        <w:br w:type="textWrapping"/>
      </w:r>
      <w:r>
        <w:rPr>
          <w:rStyle w:val="71"/>
          <w:rFonts w:ascii="Times New Roman" w:hAnsi="Times New Roman" w:eastAsia="微软雅黑"/>
          <w:sz w:val="24"/>
        </w:rPr>
        <w:t xml:space="preserve">                      marker</w:t>
      </w:r>
      <w:r>
        <w:rPr>
          <w:rStyle w:val="61"/>
          <w:rFonts w:ascii="Times New Roman" w:hAnsi="Times New Roman" w:eastAsia="微软雅黑"/>
          <w:sz w:val="24"/>
        </w:rPr>
        <w:t>=</w:t>
      </w:r>
      <w:r>
        <w:rPr>
          <w:rStyle w:val="49"/>
          <w:rFonts w:ascii="Times New Roman" w:hAnsi="Times New Roman" w:eastAsia="微软雅黑"/>
          <w:sz w:val="24"/>
        </w:rPr>
        <w:t>''</w:t>
      </w:r>
      <w:r>
        <w:rPr>
          <w:rStyle w:val="71"/>
          <w:rFonts w:ascii="Times New Roman" w:hAnsi="Times New Roman" w:eastAsia="微软雅黑"/>
          <w:sz w:val="24"/>
        </w:rPr>
        <w:t xml:space="preserve">,          </w:t>
      </w:r>
      <w:r>
        <w:rPr>
          <w:rStyle w:val="53"/>
          <w:rFonts w:ascii="Times New Roman" w:hAnsi="Times New Roman" w:eastAsia="微软雅黑"/>
          <w:sz w:val="24"/>
        </w:rPr>
        <w:t># 无标记点</w:t>
      </w:r>
      <w:r>
        <w:br w:type="textWrapping"/>
      </w:r>
      <w:r>
        <w:rPr>
          <w:rStyle w:val="71"/>
          <w:rFonts w:ascii="Times New Roman" w:hAnsi="Times New Roman" w:eastAsia="微软雅黑"/>
          <w:sz w:val="24"/>
        </w:rPr>
        <w:t xml:space="preserve">                      label</w:t>
      </w:r>
      <w:r>
        <w:rPr>
          <w:rStyle w:val="61"/>
          <w:rFonts w:ascii="Times New Roman" w:hAnsi="Times New Roman" w:eastAsia="微软雅黑"/>
          <w:sz w:val="24"/>
        </w:rPr>
        <w:t>=</w:t>
      </w:r>
      <w:r>
        <w:rPr>
          <w:rStyle w:val="49"/>
          <w:rFonts w:ascii="Times New Roman" w:hAnsi="Times New Roman" w:eastAsia="微软雅黑"/>
          <w:sz w:val="24"/>
        </w:rPr>
        <w:t>'预算收入'</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zorder</w:t>
      </w:r>
      <w:r>
        <w:rPr>
          <w:rStyle w:val="61"/>
          <w:rFonts w:ascii="Times New Roman" w:hAnsi="Times New Roman" w:eastAsia="微软雅黑"/>
          <w:sz w:val="24"/>
        </w:rPr>
        <w:t>=</w:t>
      </w:r>
      <w:r>
        <w:rPr>
          <w:rStyle w:val="43"/>
          <w:rFonts w:ascii="Times New Roman" w:hAnsi="Times New Roman" w:eastAsia="微软雅黑"/>
          <w:sz w:val="24"/>
        </w:rPr>
        <w:t>2</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添加数据标签（仅在实际收入线上）</w:t>
      </w:r>
      <w:r>
        <w:br w:type="textWrapping"/>
      </w:r>
      <w:r>
        <w:rPr>
          <w:rStyle w:val="53"/>
          <w:rFonts w:ascii="Times New Roman" w:hAnsi="Times New Roman" w:eastAsia="微软雅黑"/>
          <w:sz w:val="24"/>
        </w:rPr>
        <w:t># ============================================</w:t>
      </w:r>
      <w:r>
        <w:br w:type="textWrapping"/>
      </w:r>
      <w:r>
        <w:rPr>
          <w:rStyle w:val="60"/>
          <w:rFonts w:ascii="Times New Roman" w:hAnsi="Times New Roman" w:eastAsia="微软雅黑"/>
          <w:sz w:val="24"/>
        </w:rPr>
        <w:t>for</w:t>
      </w:r>
      <w:r>
        <w:rPr>
          <w:rStyle w:val="71"/>
          <w:rFonts w:ascii="Times New Roman" w:hAnsi="Times New Roman" w:eastAsia="微软雅黑"/>
          <w:sz w:val="24"/>
        </w:rPr>
        <w:t xml:space="preserve"> i, (month, value) </w:t>
      </w:r>
      <w:r>
        <w:rPr>
          <w:rStyle w:val="41"/>
          <w:rFonts w:ascii="Times New Roman" w:hAnsi="Times New Roman" w:eastAsia="微软雅黑"/>
          <w:sz w:val="24"/>
        </w:rPr>
        <w:t>in</w:t>
      </w:r>
      <w:r>
        <w:rPr>
          <w:rStyle w:val="71"/>
        </w:rPr>
        <w:t xml:space="preserve"> </w:t>
      </w:r>
      <w:r>
        <w:rPr>
          <w:rStyle w:val="62"/>
          <w:rFonts w:ascii="Times New Roman" w:hAnsi="Times New Roman" w:eastAsia="微软雅黑"/>
          <w:sz w:val="24"/>
        </w:rPr>
        <w:t>enumerate</w:t>
      </w:r>
      <w:r>
        <w:rPr>
          <w:rStyle w:val="71"/>
          <w:rFonts w:ascii="Times New Roman" w:hAnsi="Times New Roman" w:eastAsia="微软雅黑"/>
          <w:sz w:val="24"/>
        </w:rPr>
        <w:t>(</w:t>
      </w:r>
      <w:r>
        <w:rPr>
          <w:rStyle w:val="62"/>
          <w:rFonts w:ascii="Times New Roman" w:hAnsi="Times New Roman" w:eastAsia="微软雅黑"/>
          <w:sz w:val="24"/>
        </w:rPr>
        <w:t>zip</w:t>
      </w:r>
      <w:r>
        <w:rPr>
          <w:rStyle w:val="71"/>
          <w:rFonts w:ascii="Times New Roman" w:hAnsi="Times New Roman" w:eastAsia="微软雅黑"/>
          <w:sz w:val="24"/>
        </w:rPr>
        <w:t>(months, actual)):</w:t>
      </w:r>
      <w:r>
        <w:br w:type="textWrapping"/>
      </w:r>
      <w:r>
        <w:rPr>
          <w:rStyle w:val="71"/>
        </w:rPr>
        <w:t xml:space="preserve">    </w:t>
      </w:r>
      <w:r>
        <w:rPr>
          <w:rStyle w:val="53"/>
          <w:rFonts w:ascii="Times New Roman" w:hAnsi="Times New Roman" w:eastAsia="微软雅黑"/>
          <w:sz w:val="24"/>
        </w:rPr>
        <w:t># 根据数值与预算的关系，决定标签颜色</w:t>
      </w:r>
      <w:r>
        <w:br w:type="textWrapping"/>
      </w:r>
      <w:r>
        <w:rPr>
          <w:rStyle w:val="71"/>
          <w:rFonts w:ascii="Times New Roman" w:hAnsi="Times New Roman" w:eastAsia="微软雅黑"/>
          <w:sz w:val="24"/>
        </w:rPr>
        <w:t xml:space="preserve">    label_color </w:t>
      </w:r>
      <w:r>
        <w:rPr>
          <w:rStyle w:val="61"/>
          <w:rFonts w:ascii="Times New Roman" w:hAnsi="Times New Roman" w:eastAsia="微软雅黑"/>
          <w:sz w:val="24"/>
        </w:rPr>
        <w:t>=</w:t>
      </w:r>
      <w:r>
        <w:rPr>
          <w:rStyle w:val="71"/>
        </w:rPr>
        <w:t xml:space="preserve"> </w:t>
      </w:r>
      <w:r>
        <w:rPr>
          <w:rStyle w:val="49"/>
          <w:rFonts w:ascii="Times New Roman" w:hAnsi="Times New Roman" w:eastAsia="微软雅黑"/>
          <w:sz w:val="24"/>
        </w:rPr>
        <w:t>'#C00000'</w:t>
      </w:r>
      <w:r>
        <w:rPr>
          <w:rStyle w:val="71"/>
        </w:rPr>
        <w:t xml:space="preserve"> </w:t>
      </w:r>
      <w:r>
        <w:rPr>
          <w:rStyle w:val="60"/>
          <w:rFonts w:ascii="Times New Roman" w:hAnsi="Times New Roman" w:eastAsia="微软雅黑"/>
          <w:sz w:val="24"/>
        </w:rPr>
        <w:t>if</w:t>
      </w:r>
      <w:r>
        <w:rPr>
          <w:rStyle w:val="71"/>
          <w:rFonts w:ascii="Times New Roman" w:hAnsi="Times New Roman" w:eastAsia="微软雅黑"/>
          <w:sz w:val="24"/>
        </w:rPr>
        <w:t xml:space="preserve"> value </w:t>
      </w:r>
      <w:r>
        <w:rPr>
          <w:rStyle w:val="61"/>
          <w:rFonts w:ascii="Times New Roman" w:hAnsi="Times New Roman" w:eastAsia="微软雅黑"/>
          <w:sz w:val="24"/>
        </w:rPr>
        <w:t>&lt;</w:t>
      </w:r>
      <w:r>
        <w:rPr>
          <w:rStyle w:val="71"/>
          <w:rFonts w:ascii="Times New Roman" w:hAnsi="Times New Roman" w:eastAsia="微软雅黑"/>
          <w:sz w:val="24"/>
        </w:rPr>
        <w:t xml:space="preserve"> budget[i] </w:t>
      </w:r>
      <w:r>
        <w:rPr>
          <w:rStyle w:val="60"/>
          <w:rFonts w:ascii="Times New Roman" w:hAnsi="Times New Roman" w:eastAsia="微软雅黑"/>
          <w:sz w:val="24"/>
        </w:rPr>
        <w:t>else</w:t>
      </w:r>
      <w:r>
        <w:rPr>
          <w:rStyle w:val="71"/>
        </w:rPr>
        <w:t xml:space="preserve"> </w:t>
      </w:r>
      <w:r>
        <w:rPr>
          <w:rStyle w:val="49"/>
          <w:rFonts w:ascii="Times New Roman" w:hAnsi="Times New Roman" w:eastAsia="微软雅黑"/>
          <w:sz w:val="24"/>
        </w:rPr>
        <w:t>'#1F4788'</w:t>
      </w:r>
      <w:r>
        <w:br w:type="textWrapping"/>
      </w:r>
      <w:r>
        <w:rPr>
          <w:rStyle w:val="71"/>
          <w:rFonts w:ascii="Times New Roman" w:hAnsi="Times New Roman" w:eastAsia="微软雅黑"/>
          <w:sz w:val="24"/>
        </w:rPr>
        <w:t xml:space="preserve">    ax.annotate(</w:t>
      </w:r>
      <w:r>
        <w:rPr>
          <w:rStyle w:val="51"/>
          <w:rFonts w:ascii="Times New Roman" w:hAnsi="Times New Roman" w:eastAsia="微软雅黑"/>
          <w:sz w:val="24"/>
        </w:rPr>
        <w:t>f'</w:t>
      </w:r>
      <w:r>
        <w:rPr>
          <w:rStyle w:val="48"/>
          <w:rFonts w:ascii="Times New Roman" w:hAnsi="Times New Roman" w:eastAsia="微软雅黑"/>
          <w:sz w:val="24"/>
        </w:rPr>
        <w:t>{</w:t>
      </w:r>
      <w:r>
        <w:rPr>
          <w:rStyle w:val="71"/>
          <w:rFonts w:ascii="Times New Roman" w:hAnsi="Times New Roman" w:eastAsia="微软雅黑"/>
          <w:sz w:val="24"/>
        </w:rPr>
        <w:t>value</w:t>
      </w:r>
      <w:r>
        <w:rPr>
          <w:rStyle w:val="48"/>
          <w:rFonts w:ascii="Times New Roman" w:hAnsi="Times New Roman" w:eastAsia="微软雅黑"/>
          <w:sz w:val="24"/>
        </w:rPr>
        <w:t>}</w:t>
      </w:r>
      <w:r>
        <w:rPr>
          <w:rStyle w:val="51"/>
          <w:rFonts w:ascii="Times New Roman" w:hAnsi="Times New Roman" w:eastAsia="微软雅黑"/>
          <w:sz w:val="24"/>
        </w:rPr>
        <w:t>'</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xy</w:t>
      </w:r>
      <w:r>
        <w:rPr>
          <w:rStyle w:val="61"/>
          <w:rFonts w:ascii="Times New Roman" w:hAnsi="Times New Roman" w:eastAsia="微软雅黑"/>
          <w:sz w:val="24"/>
        </w:rPr>
        <w:t>=</w:t>
      </w:r>
      <w:r>
        <w:rPr>
          <w:rStyle w:val="71"/>
          <w:rFonts w:ascii="Times New Roman" w:hAnsi="Times New Roman" w:eastAsia="微软雅黑"/>
          <w:sz w:val="24"/>
        </w:rPr>
        <w:t>(month, value),</w:t>
      </w:r>
      <w:r>
        <w:br w:type="textWrapping"/>
      </w:r>
      <w:r>
        <w:rPr>
          <w:rStyle w:val="71"/>
          <w:rFonts w:ascii="Times New Roman" w:hAnsi="Times New Roman" w:eastAsia="微软雅黑"/>
          <w:sz w:val="24"/>
        </w:rPr>
        <w:t xml:space="preserve">                xytext</w:t>
      </w:r>
      <w:r>
        <w:rPr>
          <w:rStyle w:val="61"/>
          <w:rFonts w:ascii="Times New Roman" w:hAnsi="Times New Roman" w:eastAsia="微软雅黑"/>
          <w:sz w:val="24"/>
        </w:rPr>
        <w:t>=</w:t>
      </w:r>
      <w:r>
        <w:rPr>
          <w:rStyle w:val="71"/>
          <w:rFonts w:ascii="Times New Roman" w:hAnsi="Times New Roman" w:eastAsia="微软雅黑"/>
          <w:sz w:val="24"/>
        </w:rPr>
        <w:t>(</w:t>
      </w:r>
      <w:r>
        <w:rPr>
          <w:rStyle w:val="43"/>
          <w:rFonts w:ascii="Times New Roman" w:hAnsi="Times New Roman" w:eastAsia="微软雅黑"/>
          <w:sz w:val="24"/>
        </w:rPr>
        <w:t>0</w:t>
      </w:r>
      <w:r>
        <w:rPr>
          <w:rStyle w:val="71"/>
          <w:rFonts w:ascii="Times New Roman" w:hAnsi="Times New Roman" w:eastAsia="微软雅黑"/>
          <w:sz w:val="24"/>
        </w:rPr>
        <w:t xml:space="preserve">, </w:t>
      </w:r>
      <w:r>
        <w:rPr>
          <w:rStyle w:val="43"/>
          <w:rFonts w:ascii="Times New Roman" w:hAnsi="Times New Roman" w:eastAsia="微软雅黑"/>
          <w:sz w:val="24"/>
        </w:rPr>
        <w:t>10</w:t>
      </w:r>
      <w:r>
        <w:rPr>
          <w:rStyle w:val="71"/>
          <w:rFonts w:ascii="Times New Roman" w:hAnsi="Times New Roman" w:eastAsia="微软雅黑"/>
          <w:sz w:val="24"/>
        </w:rPr>
        <w:t xml:space="preserve">),          </w:t>
      </w:r>
      <w:r>
        <w:rPr>
          <w:rStyle w:val="53"/>
          <w:rFonts w:ascii="Times New Roman" w:hAnsi="Times New Roman" w:eastAsia="微软雅黑"/>
          <w:sz w:val="24"/>
        </w:rPr>
        <w:t># 标签在点上方10像素</w:t>
      </w:r>
      <w:r>
        <w:br w:type="textWrapping"/>
      </w:r>
      <w:r>
        <w:rPr>
          <w:rStyle w:val="71"/>
          <w:rFonts w:ascii="Times New Roman" w:hAnsi="Times New Roman" w:eastAsia="微软雅黑"/>
          <w:sz w:val="24"/>
        </w:rPr>
        <w:t xml:space="preserve">                textcoords</w:t>
      </w:r>
      <w:r>
        <w:rPr>
          <w:rStyle w:val="61"/>
          <w:rFonts w:ascii="Times New Roman" w:hAnsi="Times New Roman" w:eastAsia="微软雅黑"/>
          <w:sz w:val="24"/>
        </w:rPr>
        <w:t>=</w:t>
      </w:r>
      <w:r>
        <w:rPr>
          <w:rStyle w:val="49"/>
          <w:rFonts w:ascii="Times New Roman" w:hAnsi="Times New Roman" w:eastAsia="微软雅黑"/>
          <w:sz w:val="24"/>
        </w:rPr>
        <w:t>'offset points'</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ha</w:t>
      </w:r>
      <w:r>
        <w:rPr>
          <w:rStyle w:val="61"/>
          <w:rFonts w:ascii="Times New Roman" w:hAnsi="Times New Roman" w:eastAsia="微软雅黑"/>
          <w:sz w:val="24"/>
        </w:rPr>
        <w:t>=</w:t>
      </w:r>
      <w:r>
        <w:rPr>
          <w:rStyle w:val="49"/>
          <w:rFonts w:ascii="Times New Roman" w:hAnsi="Times New Roman" w:eastAsia="微软雅黑"/>
          <w:sz w:val="24"/>
        </w:rPr>
        <w:t>'center'</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va</w:t>
      </w:r>
      <w:r>
        <w:rPr>
          <w:rStyle w:val="61"/>
          <w:rFonts w:ascii="Times New Roman" w:hAnsi="Times New Roman" w:eastAsia="微软雅黑"/>
          <w:sz w:val="24"/>
        </w:rPr>
        <w:t>=</w:t>
      </w:r>
      <w:r>
        <w:rPr>
          <w:rStyle w:val="49"/>
          <w:rFonts w:ascii="Times New Roman" w:hAnsi="Times New Roman" w:eastAsia="微软雅黑"/>
          <w:sz w:val="24"/>
        </w:rPr>
        <w:t>'bottom'</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fontsize</w:t>
      </w:r>
      <w:r>
        <w:rPr>
          <w:rStyle w:val="61"/>
          <w:rFonts w:ascii="Times New Roman" w:hAnsi="Times New Roman" w:eastAsia="微软雅黑"/>
          <w:sz w:val="24"/>
        </w:rPr>
        <w:t>=</w:t>
      </w:r>
      <w:r>
        <w:rPr>
          <w:rStyle w:val="43"/>
          <w:rFonts w:ascii="Times New Roman" w:hAnsi="Times New Roman" w:eastAsia="微软雅黑"/>
          <w:sz w:val="24"/>
        </w:rPr>
        <w:t>9</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color</w:t>
      </w:r>
      <w:r>
        <w:rPr>
          <w:rStyle w:val="61"/>
          <w:rFonts w:ascii="Times New Roman" w:hAnsi="Times New Roman" w:eastAsia="微软雅黑"/>
          <w:sz w:val="24"/>
        </w:rPr>
        <w:t>=</w:t>
      </w:r>
      <w:r>
        <w:rPr>
          <w:rStyle w:val="71"/>
          <w:rFonts w:ascii="Times New Roman" w:hAnsi="Times New Roman" w:eastAsia="微软雅黑"/>
          <w:sz w:val="24"/>
        </w:rPr>
        <w:t>label_color)</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添加年度目标参考线（y=600，红色虚线）</w:t>
      </w:r>
      <w:r>
        <w:br w:type="textWrapping"/>
      </w:r>
      <w:r>
        <w:rPr>
          <w:rStyle w:val="53"/>
          <w:rFonts w:ascii="Times New Roman" w:hAnsi="Times New Roman" w:eastAsia="微软雅黑"/>
          <w:sz w:val="24"/>
        </w:rPr>
        <w:t># ============================================</w:t>
      </w:r>
      <w:r>
        <w:br w:type="textWrapping"/>
      </w:r>
      <w:r>
        <w:rPr>
          <w:rStyle w:val="71"/>
          <w:rFonts w:ascii="Times New Roman" w:hAnsi="Times New Roman" w:eastAsia="微软雅黑"/>
          <w:sz w:val="24"/>
        </w:rPr>
        <w:t>ax.axhline(y</w:t>
      </w:r>
      <w:r>
        <w:rPr>
          <w:rStyle w:val="61"/>
          <w:rFonts w:ascii="Times New Roman" w:hAnsi="Times New Roman" w:eastAsia="微软雅黑"/>
          <w:sz w:val="24"/>
        </w:rPr>
        <w:t>=</w:t>
      </w:r>
      <w:r>
        <w:rPr>
          <w:rStyle w:val="43"/>
          <w:rFonts w:ascii="Times New Roman" w:hAnsi="Times New Roman" w:eastAsia="微软雅黑"/>
          <w:sz w:val="24"/>
        </w:rPr>
        <w:t>600</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color</w:t>
      </w:r>
      <w:r>
        <w:rPr>
          <w:rStyle w:val="61"/>
          <w:rFonts w:ascii="Times New Roman" w:hAnsi="Times New Roman" w:eastAsia="微软雅黑"/>
          <w:sz w:val="24"/>
        </w:rPr>
        <w:t>=</w:t>
      </w:r>
      <w:r>
        <w:rPr>
          <w:rStyle w:val="49"/>
          <w:rFonts w:ascii="Times New Roman" w:hAnsi="Times New Roman" w:eastAsia="微软雅黑"/>
          <w:sz w:val="24"/>
        </w:rPr>
        <w:t>'red'</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linestyle</w:t>
      </w:r>
      <w:r>
        <w:rPr>
          <w:rStyle w:val="61"/>
          <w:rFonts w:ascii="Times New Roman" w:hAnsi="Times New Roman" w:eastAsia="微软雅黑"/>
          <w:sz w:val="24"/>
        </w:rPr>
        <w:t>=</w:t>
      </w:r>
      <w:r>
        <w:rPr>
          <w:rStyle w:val="49"/>
          <w:rFonts w:ascii="Times New Roman" w:hAnsi="Times New Roman" w:eastAsia="微软雅黑"/>
          <w:sz w:val="24"/>
        </w:rPr>
        <w:t>':'</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linewidth</w:t>
      </w:r>
      <w:r>
        <w:rPr>
          <w:rStyle w:val="61"/>
          <w:rFonts w:ascii="Times New Roman" w:hAnsi="Times New Roman" w:eastAsia="微软雅黑"/>
          <w:sz w:val="24"/>
        </w:rPr>
        <w:t>=</w:t>
      </w:r>
      <w:r>
        <w:rPr>
          <w:rStyle w:val="45"/>
          <w:rFonts w:ascii="Times New Roman" w:hAnsi="Times New Roman" w:eastAsia="微软雅黑"/>
          <w:sz w:val="24"/>
        </w:rPr>
        <w:t>1.5</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alpha</w:t>
      </w:r>
      <w:r>
        <w:rPr>
          <w:rStyle w:val="61"/>
          <w:rFonts w:ascii="Times New Roman" w:hAnsi="Times New Roman" w:eastAsia="微软雅黑"/>
          <w:sz w:val="24"/>
        </w:rPr>
        <w:t>=</w:t>
      </w:r>
      <w:r>
        <w:rPr>
          <w:rStyle w:val="45"/>
          <w:rFonts w:ascii="Times New Roman" w:hAnsi="Times New Roman" w:eastAsia="微软雅黑"/>
          <w:sz w:val="24"/>
        </w:rPr>
        <w:t>0.7</w:t>
      </w:r>
      <w:r>
        <w:rPr>
          <w:rStyle w:val="71"/>
          <w:rFonts w:ascii="Times New Roman" w:hAnsi="Times New Roman" w:eastAsia="微软雅黑"/>
          <w:sz w:val="24"/>
        </w:rPr>
        <w:t>)</w:t>
      </w:r>
      <w:r>
        <w:br w:type="textWrapping"/>
      </w:r>
      <w:r>
        <w:rPr>
          <w:rStyle w:val="71"/>
          <w:rFonts w:ascii="Times New Roman" w:hAnsi="Times New Roman" w:eastAsia="微软雅黑"/>
          <w:sz w:val="24"/>
        </w:rPr>
        <w:t>ax.text(</w:t>
      </w:r>
      <w:r>
        <w:rPr>
          <w:rStyle w:val="45"/>
          <w:rFonts w:ascii="Times New Roman" w:hAnsi="Times New Roman" w:eastAsia="微软雅黑"/>
          <w:sz w:val="24"/>
        </w:rPr>
        <w:t>11.2</w:t>
      </w:r>
      <w:r>
        <w:rPr>
          <w:rStyle w:val="71"/>
          <w:rFonts w:ascii="Times New Roman" w:hAnsi="Times New Roman" w:eastAsia="微软雅黑"/>
          <w:sz w:val="24"/>
        </w:rPr>
        <w:t xml:space="preserve">, </w:t>
      </w:r>
      <w:r>
        <w:rPr>
          <w:rStyle w:val="43"/>
          <w:rFonts w:ascii="Times New Roman" w:hAnsi="Times New Roman" w:eastAsia="微软雅黑"/>
          <w:sz w:val="24"/>
        </w:rPr>
        <w:t>600</w:t>
      </w:r>
      <w:r>
        <w:rPr>
          <w:rStyle w:val="71"/>
          <w:rFonts w:ascii="Times New Roman" w:hAnsi="Times New Roman" w:eastAsia="微软雅黑"/>
          <w:sz w:val="24"/>
        </w:rPr>
        <w:t xml:space="preserve">, </w:t>
      </w:r>
      <w:r>
        <w:rPr>
          <w:rStyle w:val="49"/>
          <w:rFonts w:ascii="Times New Roman" w:hAnsi="Times New Roman" w:eastAsia="微软雅黑"/>
          <w:sz w:val="24"/>
        </w:rPr>
        <w:t>'年度目标</w:t>
      </w:r>
      <w:r>
        <w:rPr>
          <w:rStyle w:val="47"/>
          <w:rFonts w:ascii="Times New Roman" w:hAnsi="Times New Roman" w:eastAsia="微软雅黑"/>
          <w:sz w:val="24"/>
        </w:rPr>
        <w:t>\n</w:t>
      </w:r>
      <w:r>
        <w:rPr>
          <w:rStyle w:val="49"/>
          <w:rFonts w:ascii="Times New Roman" w:hAnsi="Times New Roman" w:eastAsia="微软雅黑"/>
          <w:sz w:val="24"/>
        </w:rPr>
        <w:t>(600万元)'</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va</w:t>
      </w:r>
      <w:r>
        <w:rPr>
          <w:rStyle w:val="61"/>
          <w:rFonts w:ascii="Times New Roman" w:hAnsi="Times New Roman" w:eastAsia="微软雅黑"/>
          <w:sz w:val="24"/>
        </w:rPr>
        <w:t>=</w:t>
      </w:r>
      <w:r>
        <w:rPr>
          <w:rStyle w:val="49"/>
          <w:rFonts w:ascii="Times New Roman" w:hAnsi="Times New Roman" w:eastAsia="微软雅黑"/>
          <w:sz w:val="24"/>
        </w:rPr>
        <w:t>'center'</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ha</w:t>
      </w:r>
      <w:r>
        <w:rPr>
          <w:rStyle w:val="61"/>
          <w:rFonts w:ascii="Times New Roman" w:hAnsi="Times New Roman" w:eastAsia="微软雅黑"/>
          <w:sz w:val="24"/>
        </w:rPr>
        <w:t>=</w:t>
      </w:r>
      <w:r>
        <w:rPr>
          <w:rStyle w:val="49"/>
          <w:rFonts w:ascii="Times New Roman" w:hAnsi="Times New Roman" w:eastAsia="微软雅黑"/>
          <w:sz w:val="24"/>
        </w:rPr>
        <w:t>'left'</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fontsize</w:t>
      </w:r>
      <w:r>
        <w:rPr>
          <w:rStyle w:val="61"/>
          <w:rFonts w:ascii="Times New Roman" w:hAnsi="Times New Roman" w:eastAsia="微软雅黑"/>
          <w:sz w:val="24"/>
        </w:rPr>
        <w:t>=</w:t>
      </w:r>
      <w:r>
        <w:rPr>
          <w:rStyle w:val="43"/>
          <w:rFonts w:ascii="Times New Roman" w:hAnsi="Times New Roman" w:eastAsia="微软雅黑"/>
          <w:sz w:val="24"/>
        </w:rPr>
        <w:t>9</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color</w:t>
      </w:r>
      <w:r>
        <w:rPr>
          <w:rStyle w:val="61"/>
          <w:rFonts w:ascii="Times New Roman" w:hAnsi="Times New Roman" w:eastAsia="微软雅黑"/>
          <w:sz w:val="24"/>
        </w:rPr>
        <w:t>=</w:t>
      </w:r>
      <w:r>
        <w:rPr>
          <w:rStyle w:val="49"/>
          <w:rFonts w:ascii="Times New Roman" w:hAnsi="Times New Roman" w:eastAsia="微软雅黑"/>
          <w:sz w:val="24"/>
        </w:rPr>
        <w:t>'red'</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图表格式设置</w:t>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标题</w:t>
      </w:r>
      <w:r>
        <w:br w:type="textWrapping"/>
      </w:r>
      <w:r>
        <w:rPr>
          <w:rStyle w:val="71"/>
          <w:rFonts w:ascii="Times New Roman" w:hAnsi="Times New Roman" w:eastAsia="微软雅黑"/>
          <w:sz w:val="24"/>
        </w:rPr>
        <w:t>ax.set_title(</w:t>
      </w:r>
      <w:r>
        <w:rPr>
          <w:rStyle w:val="49"/>
          <w:rFonts w:ascii="Times New Roman" w:hAnsi="Times New Roman" w:eastAsia="微软雅黑"/>
          <w:sz w:val="24"/>
        </w:rPr>
        <w:t>'</w:t>
      </w:r>
      <w:r>
        <w:rPr>
          <w:rStyle w:val="49"/>
          <w:rFonts w:hint="eastAsia" w:ascii="Times New Roman" w:hAnsi="Times New Roman" w:eastAsia="微软雅黑"/>
          <w:sz w:val="24"/>
          <w:lang w:eastAsia="zh-CN"/>
        </w:rPr>
        <w:t>2025年</w:t>
      </w:r>
      <w:r>
        <w:rPr>
          <w:rStyle w:val="49"/>
          <w:rFonts w:ascii="Times New Roman" w:hAnsi="Times New Roman" w:eastAsia="微软雅黑"/>
          <w:sz w:val="24"/>
        </w:rPr>
        <w:t>1—11月营业收入趋势（实际vs预算）'</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fontsize</w:t>
      </w:r>
      <w:r>
        <w:rPr>
          <w:rStyle w:val="61"/>
          <w:rFonts w:ascii="Times New Roman" w:hAnsi="Times New Roman" w:eastAsia="微软雅黑"/>
          <w:sz w:val="24"/>
        </w:rPr>
        <w:t>=</w:t>
      </w:r>
      <w:r>
        <w:rPr>
          <w:rStyle w:val="43"/>
          <w:rFonts w:ascii="Times New Roman" w:hAnsi="Times New Roman" w:eastAsia="微软雅黑"/>
          <w:sz w:val="24"/>
        </w:rPr>
        <w:t>14</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fontweight</w:t>
      </w:r>
      <w:r>
        <w:rPr>
          <w:rStyle w:val="61"/>
          <w:rFonts w:ascii="Times New Roman" w:hAnsi="Times New Roman" w:eastAsia="微软雅黑"/>
          <w:sz w:val="24"/>
        </w:rPr>
        <w:t>=</w:t>
      </w:r>
      <w:r>
        <w:rPr>
          <w:rStyle w:val="49"/>
          <w:rFonts w:ascii="Times New Roman" w:hAnsi="Times New Roman" w:eastAsia="微软雅黑"/>
          <w:sz w:val="24"/>
        </w:rPr>
        <w:t>'bold'</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pad</w:t>
      </w:r>
      <w:r>
        <w:rPr>
          <w:rStyle w:val="61"/>
          <w:rFonts w:ascii="Times New Roman" w:hAnsi="Times New Roman" w:eastAsia="微软雅黑"/>
          <w:sz w:val="24"/>
        </w:rPr>
        <w:t>=</w:t>
      </w:r>
      <w:r>
        <w:rPr>
          <w:rStyle w:val="43"/>
          <w:rFonts w:ascii="Times New Roman" w:hAnsi="Times New Roman" w:eastAsia="微软雅黑"/>
          <w:sz w:val="24"/>
        </w:rPr>
        <w:t>15</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坐标轴标签</w:t>
      </w:r>
      <w:r>
        <w:br w:type="textWrapping"/>
      </w:r>
      <w:r>
        <w:rPr>
          <w:rStyle w:val="71"/>
          <w:rFonts w:ascii="Times New Roman" w:hAnsi="Times New Roman" w:eastAsia="微软雅黑"/>
          <w:sz w:val="24"/>
        </w:rPr>
        <w:t>ax.set_xlabel(</w:t>
      </w:r>
      <w:r>
        <w:rPr>
          <w:rStyle w:val="49"/>
          <w:rFonts w:ascii="Times New Roman" w:hAnsi="Times New Roman" w:eastAsia="微软雅黑"/>
          <w:sz w:val="24"/>
        </w:rPr>
        <w:t>'月份'</w:t>
      </w:r>
      <w:r>
        <w:rPr>
          <w:rStyle w:val="71"/>
          <w:rFonts w:ascii="Times New Roman" w:hAnsi="Times New Roman" w:eastAsia="微软雅黑"/>
          <w:sz w:val="24"/>
        </w:rPr>
        <w:t>, fontsize</w:t>
      </w:r>
      <w:r>
        <w:rPr>
          <w:rStyle w:val="61"/>
          <w:rFonts w:ascii="Times New Roman" w:hAnsi="Times New Roman" w:eastAsia="微软雅黑"/>
          <w:sz w:val="24"/>
        </w:rPr>
        <w:t>=</w:t>
      </w:r>
      <w:r>
        <w:rPr>
          <w:rStyle w:val="43"/>
          <w:rFonts w:ascii="Times New Roman" w:hAnsi="Times New Roman" w:eastAsia="微软雅黑"/>
          <w:sz w:val="24"/>
        </w:rPr>
        <w:t>11</w:t>
      </w:r>
      <w:r>
        <w:rPr>
          <w:rStyle w:val="71"/>
          <w:rFonts w:ascii="Times New Roman" w:hAnsi="Times New Roman" w:eastAsia="微软雅黑"/>
          <w:sz w:val="24"/>
        </w:rPr>
        <w:t>)</w:t>
      </w:r>
      <w:r>
        <w:br w:type="textWrapping"/>
      </w:r>
      <w:r>
        <w:rPr>
          <w:rStyle w:val="71"/>
          <w:rFonts w:ascii="Times New Roman" w:hAnsi="Times New Roman" w:eastAsia="微软雅黑"/>
          <w:sz w:val="24"/>
        </w:rPr>
        <w:t>ax.set_ylabel(</w:t>
      </w:r>
      <w:r>
        <w:rPr>
          <w:rStyle w:val="49"/>
          <w:rFonts w:ascii="Times New Roman" w:hAnsi="Times New Roman" w:eastAsia="微软雅黑"/>
          <w:sz w:val="24"/>
        </w:rPr>
        <w:t>'营业收入（万元）'</w:t>
      </w:r>
      <w:r>
        <w:rPr>
          <w:rStyle w:val="71"/>
          <w:rFonts w:ascii="Times New Roman" w:hAnsi="Times New Roman" w:eastAsia="微软雅黑"/>
          <w:sz w:val="24"/>
        </w:rPr>
        <w:t>, fontsize</w:t>
      </w:r>
      <w:r>
        <w:rPr>
          <w:rStyle w:val="61"/>
          <w:rFonts w:ascii="Times New Roman" w:hAnsi="Times New Roman" w:eastAsia="微软雅黑"/>
          <w:sz w:val="24"/>
        </w:rPr>
        <w:t>=</w:t>
      </w:r>
      <w:r>
        <w:rPr>
          <w:rStyle w:val="43"/>
          <w:rFonts w:ascii="Times New Roman" w:hAnsi="Times New Roman" w:eastAsia="微软雅黑"/>
          <w:sz w:val="24"/>
        </w:rPr>
        <w:t>11</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X轴刻度标签</w:t>
      </w:r>
      <w:r>
        <w:br w:type="textWrapping"/>
      </w:r>
      <w:r>
        <w:rPr>
          <w:rStyle w:val="71"/>
          <w:rFonts w:ascii="Times New Roman" w:hAnsi="Times New Roman" w:eastAsia="微软雅黑"/>
          <w:sz w:val="24"/>
        </w:rPr>
        <w:t>ax.set_xticks(months)</w:t>
      </w:r>
      <w:r>
        <w:br w:type="textWrapping"/>
      </w:r>
      <w:r>
        <w:rPr>
          <w:rStyle w:val="71"/>
          <w:rFonts w:ascii="Times New Roman" w:hAnsi="Times New Roman" w:eastAsia="微软雅黑"/>
          <w:sz w:val="24"/>
        </w:rPr>
        <w:t>ax.set_xticklabels(month_labels, fontsize</w:t>
      </w:r>
      <w:r>
        <w:rPr>
          <w:rStyle w:val="61"/>
          <w:rFonts w:ascii="Times New Roman" w:hAnsi="Times New Roman" w:eastAsia="微软雅黑"/>
          <w:sz w:val="24"/>
        </w:rPr>
        <w:t>=</w:t>
      </w:r>
      <w:r>
        <w:rPr>
          <w:rStyle w:val="43"/>
          <w:rFonts w:ascii="Times New Roman" w:hAnsi="Times New Roman" w:eastAsia="微软雅黑"/>
          <w:sz w:val="24"/>
        </w:rPr>
        <w:t>10</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Y轴范围（留出标签显示空间）</w:t>
      </w:r>
      <w:r>
        <w:br w:type="textWrapping"/>
      </w:r>
      <w:r>
        <w:rPr>
          <w:rStyle w:val="71"/>
          <w:rFonts w:ascii="Times New Roman" w:hAnsi="Times New Roman" w:eastAsia="微软雅黑"/>
          <w:sz w:val="24"/>
        </w:rPr>
        <w:t>ax.set_ylim(</w:t>
      </w:r>
      <w:r>
        <w:rPr>
          <w:rStyle w:val="43"/>
          <w:rFonts w:ascii="Times New Roman" w:hAnsi="Times New Roman" w:eastAsia="微软雅黑"/>
          <w:sz w:val="24"/>
        </w:rPr>
        <w:t>200</w:t>
      </w:r>
      <w:r>
        <w:rPr>
          <w:rStyle w:val="71"/>
          <w:rFonts w:ascii="Times New Roman" w:hAnsi="Times New Roman" w:eastAsia="微软雅黑"/>
          <w:sz w:val="24"/>
        </w:rPr>
        <w:t xml:space="preserve">, </w:t>
      </w:r>
      <w:r>
        <w:rPr>
          <w:rStyle w:val="43"/>
          <w:rFonts w:ascii="Times New Roman" w:hAnsi="Times New Roman" w:eastAsia="微软雅黑"/>
          <w:sz w:val="24"/>
        </w:rPr>
        <w:t>760</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简化网格线（只保留水平方向）</w:t>
      </w:r>
      <w:r>
        <w:br w:type="textWrapping"/>
      </w:r>
      <w:r>
        <w:rPr>
          <w:rStyle w:val="71"/>
          <w:rFonts w:ascii="Times New Roman" w:hAnsi="Times New Roman" w:eastAsia="微软雅黑"/>
          <w:sz w:val="24"/>
        </w:rPr>
        <w:t>ax.yaxis.grid(</w:t>
      </w:r>
      <w:r>
        <w:rPr>
          <w:rStyle w:val="59"/>
          <w:rFonts w:ascii="Times New Roman" w:hAnsi="Times New Roman" w:eastAsia="微软雅黑"/>
          <w:sz w:val="24"/>
        </w:rPr>
        <w:t>True</w:t>
      </w:r>
      <w:r>
        <w:rPr>
          <w:rStyle w:val="71"/>
          <w:rFonts w:ascii="Times New Roman" w:hAnsi="Times New Roman" w:eastAsia="微软雅黑"/>
          <w:sz w:val="24"/>
        </w:rPr>
        <w:t>, color</w:t>
      </w:r>
      <w:r>
        <w:rPr>
          <w:rStyle w:val="61"/>
          <w:rFonts w:ascii="Times New Roman" w:hAnsi="Times New Roman" w:eastAsia="微软雅黑"/>
          <w:sz w:val="24"/>
        </w:rPr>
        <w:t>=</w:t>
      </w:r>
      <w:r>
        <w:rPr>
          <w:rStyle w:val="49"/>
          <w:rFonts w:ascii="Times New Roman" w:hAnsi="Times New Roman" w:eastAsia="微软雅黑"/>
          <w:sz w:val="24"/>
        </w:rPr>
        <w:t>'#E5E5E5'</w:t>
      </w:r>
      <w:r>
        <w:rPr>
          <w:rStyle w:val="71"/>
          <w:rFonts w:ascii="Times New Roman" w:hAnsi="Times New Roman" w:eastAsia="微软雅黑"/>
          <w:sz w:val="24"/>
        </w:rPr>
        <w:t>, linewidth</w:t>
      </w:r>
      <w:r>
        <w:rPr>
          <w:rStyle w:val="61"/>
          <w:rFonts w:ascii="Times New Roman" w:hAnsi="Times New Roman" w:eastAsia="微软雅黑"/>
          <w:sz w:val="24"/>
        </w:rPr>
        <w:t>=</w:t>
      </w:r>
      <w:r>
        <w:rPr>
          <w:rStyle w:val="45"/>
          <w:rFonts w:ascii="Times New Roman" w:hAnsi="Times New Roman" w:eastAsia="微软雅黑"/>
          <w:sz w:val="24"/>
        </w:rPr>
        <w:t>0.8</w:t>
      </w:r>
      <w:r>
        <w:rPr>
          <w:rStyle w:val="71"/>
          <w:rFonts w:ascii="Times New Roman" w:hAnsi="Times New Roman" w:eastAsia="微软雅黑"/>
          <w:sz w:val="24"/>
        </w:rPr>
        <w:t>, zorder</w:t>
      </w:r>
      <w:r>
        <w:rPr>
          <w:rStyle w:val="61"/>
          <w:rFonts w:ascii="Times New Roman" w:hAnsi="Times New Roman" w:eastAsia="微软雅黑"/>
          <w:sz w:val="24"/>
        </w:rPr>
        <w:t>=</w:t>
      </w:r>
      <w:r>
        <w:rPr>
          <w:rStyle w:val="43"/>
          <w:rFonts w:ascii="Times New Roman" w:hAnsi="Times New Roman" w:eastAsia="微软雅黑"/>
          <w:sz w:val="24"/>
        </w:rPr>
        <w:t>0</w:t>
      </w:r>
      <w:r>
        <w:rPr>
          <w:rStyle w:val="71"/>
          <w:rFonts w:ascii="Times New Roman" w:hAnsi="Times New Roman" w:eastAsia="微软雅黑"/>
          <w:sz w:val="24"/>
        </w:rPr>
        <w:t>)</w:t>
      </w:r>
      <w:r>
        <w:br w:type="textWrapping"/>
      </w:r>
      <w:r>
        <w:rPr>
          <w:rStyle w:val="71"/>
          <w:rFonts w:ascii="Times New Roman" w:hAnsi="Times New Roman" w:eastAsia="微软雅黑"/>
          <w:sz w:val="24"/>
        </w:rPr>
        <w:t>ax.set_axisbelow(</w:t>
      </w:r>
      <w:r>
        <w:rPr>
          <w:rStyle w:val="59"/>
          <w:rFonts w:ascii="Times New Roman" w:hAnsi="Times New Roman" w:eastAsia="微软雅黑"/>
          <w:sz w:val="24"/>
        </w:rPr>
        <w:t>True</w:t>
      </w:r>
      <w:r>
        <w:rPr>
          <w:rStyle w:val="71"/>
          <w:rFonts w:ascii="Times New Roman" w:hAnsi="Times New Roman" w:eastAsia="微软雅黑"/>
          <w:sz w:val="24"/>
        </w:rPr>
        <w:t xml:space="preserve">)           </w:t>
      </w:r>
      <w:r>
        <w:rPr>
          <w:rStyle w:val="53"/>
          <w:rFonts w:ascii="Times New Roman" w:hAnsi="Times New Roman" w:eastAsia="微软雅黑"/>
          <w:sz w:val="24"/>
        </w:rPr>
        <w:t># 网格线在图形元素下方</w:t>
      </w:r>
      <w:r>
        <w:br w:type="textWrapping"/>
      </w:r>
      <w:r>
        <w:rPr>
          <w:rStyle w:val="71"/>
          <w:rFonts w:ascii="Times New Roman" w:hAnsi="Times New Roman" w:eastAsia="微软雅黑"/>
          <w:sz w:val="24"/>
        </w:rPr>
        <w:t>ax.spines[</w:t>
      </w:r>
      <w:r>
        <w:rPr>
          <w:rStyle w:val="49"/>
          <w:rFonts w:ascii="Times New Roman" w:hAnsi="Times New Roman" w:eastAsia="微软雅黑"/>
          <w:sz w:val="24"/>
        </w:rPr>
        <w:t>'top'</w:t>
      </w:r>
      <w:r>
        <w:rPr>
          <w:rStyle w:val="71"/>
          <w:rFonts w:ascii="Times New Roman" w:hAnsi="Times New Roman" w:eastAsia="微软雅黑"/>
          <w:sz w:val="24"/>
        </w:rPr>
        <w:t>].set_visible(</w:t>
      </w:r>
      <w:r>
        <w:rPr>
          <w:rStyle w:val="59"/>
          <w:rFonts w:ascii="Times New Roman" w:hAnsi="Times New Roman" w:eastAsia="微软雅黑"/>
          <w:sz w:val="24"/>
        </w:rPr>
        <w:t>False</w:t>
      </w:r>
      <w:r>
        <w:rPr>
          <w:rStyle w:val="71"/>
          <w:rFonts w:ascii="Times New Roman" w:hAnsi="Times New Roman" w:eastAsia="微软雅黑"/>
          <w:sz w:val="24"/>
        </w:rPr>
        <w:t xml:space="preserve">)     </w:t>
      </w:r>
      <w:r>
        <w:rPr>
          <w:rStyle w:val="53"/>
          <w:rFonts w:ascii="Times New Roman" w:hAnsi="Times New Roman" w:eastAsia="微软雅黑"/>
          <w:sz w:val="24"/>
        </w:rPr>
        <w:t># 隐藏顶部边框</w:t>
      </w:r>
      <w:r>
        <w:br w:type="textWrapping"/>
      </w:r>
      <w:r>
        <w:rPr>
          <w:rStyle w:val="71"/>
          <w:rFonts w:ascii="Times New Roman" w:hAnsi="Times New Roman" w:eastAsia="微软雅黑"/>
          <w:sz w:val="24"/>
        </w:rPr>
        <w:t>ax.spines[</w:t>
      </w:r>
      <w:r>
        <w:rPr>
          <w:rStyle w:val="49"/>
          <w:rFonts w:ascii="Times New Roman" w:hAnsi="Times New Roman" w:eastAsia="微软雅黑"/>
          <w:sz w:val="24"/>
        </w:rPr>
        <w:t>'right'</w:t>
      </w:r>
      <w:r>
        <w:rPr>
          <w:rStyle w:val="71"/>
          <w:rFonts w:ascii="Times New Roman" w:hAnsi="Times New Roman" w:eastAsia="微软雅黑"/>
          <w:sz w:val="24"/>
        </w:rPr>
        <w:t>].set_visible(</w:t>
      </w:r>
      <w:r>
        <w:rPr>
          <w:rStyle w:val="59"/>
          <w:rFonts w:ascii="Times New Roman" w:hAnsi="Times New Roman" w:eastAsia="微软雅黑"/>
          <w:sz w:val="24"/>
        </w:rPr>
        <w:t>False</w:t>
      </w:r>
      <w:r>
        <w:rPr>
          <w:rStyle w:val="71"/>
          <w:rFonts w:ascii="Times New Roman" w:hAnsi="Times New Roman" w:eastAsia="微软雅黑"/>
          <w:sz w:val="24"/>
        </w:rPr>
        <w:t xml:space="preserve">)   </w:t>
      </w:r>
      <w:r>
        <w:rPr>
          <w:rStyle w:val="53"/>
          <w:rFonts w:ascii="Times New Roman" w:hAnsi="Times New Roman" w:eastAsia="微软雅黑"/>
          <w:sz w:val="24"/>
        </w:rPr>
        <w:t># 隐藏右侧边框</w:t>
      </w:r>
      <w:r>
        <w:br w:type="textWrapping"/>
      </w:r>
      <w:r>
        <w:br w:type="textWrapping"/>
      </w:r>
      <w:r>
        <w:rPr>
          <w:rStyle w:val="53"/>
          <w:rFonts w:ascii="Times New Roman" w:hAnsi="Times New Roman" w:eastAsia="微软雅黑"/>
          <w:sz w:val="24"/>
        </w:rPr>
        <w:t># 图例（右上角）</w:t>
      </w:r>
      <w:r>
        <w:br w:type="textWrapping"/>
      </w:r>
      <w:r>
        <w:rPr>
          <w:rStyle w:val="71"/>
          <w:rFonts w:ascii="Times New Roman" w:hAnsi="Times New Roman" w:eastAsia="微软雅黑"/>
          <w:sz w:val="24"/>
        </w:rPr>
        <w:t>ax.legend(loc</w:t>
      </w:r>
      <w:r>
        <w:rPr>
          <w:rStyle w:val="61"/>
          <w:rFonts w:ascii="Times New Roman" w:hAnsi="Times New Roman" w:eastAsia="微软雅黑"/>
          <w:sz w:val="24"/>
        </w:rPr>
        <w:t>=</w:t>
      </w:r>
      <w:r>
        <w:rPr>
          <w:rStyle w:val="49"/>
          <w:rFonts w:ascii="Times New Roman" w:hAnsi="Times New Roman" w:eastAsia="微软雅黑"/>
          <w:sz w:val="24"/>
        </w:rPr>
        <w:t>'upper right'</w:t>
      </w:r>
      <w:r>
        <w:rPr>
          <w:rStyle w:val="71"/>
          <w:rFonts w:ascii="Times New Roman" w:hAnsi="Times New Roman" w:eastAsia="微软雅黑"/>
          <w:sz w:val="24"/>
        </w:rPr>
        <w:t>, fontsize</w:t>
      </w:r>
      <w:r>
        <w:rPr>
          <w:rStyle w:val="61"/>
          <w:rFonts w:ascii="Times New Roman" w:hAnsi="Times New Roman" w:eastAsia="微软雅黑"/>
          <w:sz w:val="24"/>
        </w:rPr>
        <w:t>=</w:t>
      </w:r>
      <w:r>
        <w:rPr>
          <w:rStyle w:val="43"/>
          <w:rFonts w:ascii="Times New Roman" w:hAnsi="Times New Roman" w:eastAsia="微软雅黑"/>
          <w:sz w:val="24"/>
        </w:rPr>
        <w:t>10</w:t>
      </w:r>
      <w:r>
        <w:rPr>
          <w:rStyle w:val="71"/>
          <w:rFonts w:ascii="Times New Roman" w:hAnsi="Times New Roman" w:eastAsia="微软雅黑"/>
          <w:sz w:val="24"/>
        </w:rPr>
        <w:t>, framealpha</w:t>
      </w:r>
      <w:r>
        <w:rPr>
          <w:rStyle w:val="61"/>
          <w:rFonts w:ascii="Times New Roman" w:hAnsi="Times New Roman" w:eastAsia="微软雅黑"/>
          <w:sz w:val="24"/>
        </w:rPr>
        <w:t>=</w:t>
      </w:r>
      <w:r>
        <w:rPr>
          <w:rStyle w:val="45"/>
          <w:rFonts w:ascii="Times New Roman" w:hAnsi="Times New Roman" w:eastAsia="微软雅黑"/>
          <w:sz w:val="24"/>
        </w:rPr>
        <w:t>0.9</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添加数据来源说明（图表底部小字）</w:t>
      </w:r>
      <w:r>
        <w:br w:type="textWrapping"/>
      </w:r>
      <w:r>
        <w:rPr>
          <w:rStyle w:val="53"/>
          <w:rFonts w:ascii="Times New Roman" w:hAnsi="Times New Roman" w:eastAsia="微软雅黑"/>
          <w:sz w:val="24"/>
        </w:rPr>
        <w:t># ============================================</w:t>
      </w:r>
      <w:r>
        <w:br w:type="textWrapping"/>
      </w:r>
      <w:r>
        <w:rPr>
          <w:rStyle w:val="71"/>
          <w:rFonts w:ascii="Times New Roman" w:hAnsi="Times New Roman" w:eastAsia="微软雅黑"/>
          <w:sz w:val="24"/>
        </w:rPr>
        <w:t>fig.text(</w:t>
      </w:r>
      <w:r>
        <w:rPr>
          <w:rStyle w:val="45"/>
          <w:rFonts w:ascii="Times New Roman" w:hAnsi="Times New Roman" w:eastAsia="微软雅黑"/>
          <w:sz w:val="24"/>
        </w:rPr>
        <w:t>0.12</w:t>
      </w:r>
      <w:r>
        <w:rPr>
          <w:rStyle w:val="71"/>
          <w:rFonts w:ascii="Times New Roman" w:hAnsi="Times New Roman" w:eastAsia="微软雅黑"/>
          <w:sz w:val="24"/>
        </w:rPr>
        <w:t xml:space="preserve">, </w:t>
      </w:r>
      <w:r>
        <w:rPr>
          <w:rStyle w:val="45"/>
          <w:rFonts w:ascii="Times New Roman" w:hAnsi="Times New Roman" w:eastAsia="微软雅黑"/>
          <w:sz w:val="24"/>
        </w:rPr>
        <w:t>0.02</w:t>
      </w:r>
      <w:r>
        <w:rPr>
          <w:rStyle w:val="71"/>
          <w:rFonts w:ascii="Times New Roman" w:hAnsi="Times New Roman" w:eastAsia="微软雅黑"/>
          <w:sz w:val="24"/>
        </w:rPr>
        <w:t>,</w:t>
      </w:r>
      <w:r>
        <w:br w:type="textWrapping"/>
      </w:r>
      <w:r>
        <w:rPr>
          <w:rStyle w:val="71"/>
        </w:rPr>
        <w:t xml:space="preserve">         </w:t>
      </w:r>
      <w:r>
        <w:rPr>
          <w:rStyle w:val="49"/>
          <w:rFonts w:ascii="Times New Roman" w:hAnsi="Times New Roman" w:eastAsia="微软雅黑"/>
          <w:sz w:val="24"/>
        </w:rPr>
        <w:t>'数据来源：财务部门月报 | 制图日期：2024-12'</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ha</w:t>
      </w:r>
      <w:r>
        <w:rPr>
          <w:rStyle w:val="61"/>
          <w:rFonts w:ascii="Times New Roman" w:hAnsi="Times New Roman" w:eastAsia="微软雅黑"/>
          <w:sz w:val="24"/>
        </w:rPr>
        <w:t>=</w:t>
      </w:r>
      <w:r>
        <w:rPr>
          <w:rStyle w:val="49"/>
          <w:rFonts w:ascii="Times New Roman" w:hAnsi="Times New Roman" w:eastAsia="微软雅黑"/>
          <w:sz w:val="24"/>
        </w:rPr>
        <w:t>'left'</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fontsize</w:t>
      </w:r>
      <w:r>
        <w:rPr>
          <w:rStyle w:val="61"/>
          <w:rFonts w:ascii="Times New Roman" w:hAnsi="Times New Roman" w:eastAsia="微软雅黑"/>
          <w:sz w:val="24"/>
        </w:rPr>
        <w:t>=</w:t>
      </w:r>
      <w:r>
        <w:rPr>
          <w:rStyle w:val="43"/>
          <w:rFonts w:ascii="Times New Roman" w:hAnsi="Times New Roman" w:eastAsia="微软雅黑"/>
          <w:sz w:val="24"/>
        </w:rPr>
        <w:t>8</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color</w:t>
      </w:r>
      <w:r>
        <w:rPr>
          <w:rStyle w:val="61"/>
          <w:rFonts w:ascii="Times New Roman" w:hAnsi="Times New Roman" w:eastAsia="微软雅黑"/>
          <w:sz w:val="24"/>
        </w:rPr>
        <w:t>=</w:t>
      </w:r>
      <w:r>
        <w:rPr>
          <w:rStyle w:val="49"/>
          <w:rFonts w:ascii="Times New Roman" w:hAnsi="Times New Roman" w:eastAsia="微软雅黑"/>
          <w:sz w:val="24"/>
        </w:rPr>
        <w:t>'#888888'</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调整布局并保存</w:t>
      </w:r>
      <w:r>
        <w:br w:type="textWrapping"/>
      </w:r>
      <w:r>
        <w:rPr>
          <w:rStyle w:val="53"/>
          <w:rFonts w:ascii="Times New Roman" w:hAnsi="Times New Roman" w:eastAsia="微软雅黑"/>
          <w:sz w:val="24"/>
        </w:rPr>
        <w:t># ============================================</w:t>
      </w:r>
      <w:r>
        <w:br w:type="textWrapping"/>
      </w:r>
      <w:r>
        <w:rPr>
          <w:rStyle w:val="71"/>
          <w:rFonts w:ascii="Times New Roman" w:hAnsi="Times New Roman" w:eastAsia="微软雅黑"/>
          <w:sz w:val="24"/>
        </w:rPr>
        <w:t>plt.tight_layout(rect</w:t>
      </w:r>
      <w:r>
        <w:rPr>
          <w:rStyle w:val="61"/>
          <w:rFonts w:ascii="Times New Roman" w:hAnsi="Times New Roman" w:eastAsia="微软雅黑"/>
          <w:sz w:val="24"/>
        </w:rPr>
        <w:t>=</w:t>
      </w:r>
      <w:r>
        <w:rPr>
          <w:rStyle w:val="71"/>
          <w:rFonts w:ascii="Times New Roman" w:hAnsi="Times New Roman" w:eastAsia="微软雅黑"/>
          <w:sz w:val="24"/>
        </w:rPr>
        <w:t>[</w:t>
      </w:r>
      <w:r>
        <w:rPr>
          <w:rStyle w:val="43"/>
          <w:rFonts w:ascii="Times New Roman" w:hAnsi="Times New Roman" w:eastAsia="微软雅黑"/>
          <w:sz w:val="24"/>
        </w:rPr>
        <w:t>0</w:t>
      </w:r>
      <w:r>
        <w:rPr>
          <w:rStyle w:val="71"/>
          <w:rFonts w:ascii="Times New Roman" w:hAnsi="Times New Roman" w:eastAsia="微软雅黑"/>
          <w:sz w:val="24"/>
        </w:rPr>
        <w:t xml:space="preserve">, </w:t>
      </w:r>
      <w:r>
        <w:rPr>
          <w:rStyle w:val="45"/>
          <w:rFonts w:ascii="Times New Roman" w:hAnsi="Times New Roman" w:eastAsia="微软雅黑"/>
          <w:sz w:val="24"/>
        </w:rPr>
        <w:t>0.05</w:t>
      </w:r>
      <w:r>
        <w:rPr>
          <w:rStyle w:val="71"/>
          <w:rFonts w:ascii="Times New Roman" w:hAnsi="Times New Roman" w:eastAsia="微软雅黑"/>
          <w:sz w:val="24"/>
        </w:rPr>
        <w:t xml:space="preserve">, </w:t>
      </w:r>
      <w:r>
        <w:rPr>
          <w:rStyle w:val="43"/>
          <w:rFonts w:ascii="Times New Roman" w:hAnsi="Times New Roman" w:eastAsia="微软雅黑"/>
          <w:sz w:val="24"/>
        </w:rPr>
        <w:t>1</w:t>
      </w:r>
      <w:r>
        <w:rPr>
          <w:rStyle w:val="71"/>
          <w:rFonts w:ascii="Times New Roman" w:hAnsi="Times New Roman" w:eastAsia="微软雅黑"/>
          <w:sz w:val="24"/>
        </w:rPr>
        <w:t xml:space="preserve">, </w:t>
      </w:r>
      <w:r>
        <w:rPr>
          <w:rStyle w:val="43"/>
          <w:rFonts w:ascii="Times New Roman" w:hAnsi="Times New Roman" w:eastAsia="微软雅黑"/>
          <w:sz w:val="24"/>
        </w:rPr>
        <w:t>1</w:t>
      </w:r>
      <w:r>
        <w:rPr>
          <w:rStyle w:val="71"/>
          <w:rFonts w:ascii="Times New Roman" w:hAnsi="Times New Roman" w:eastAsia="微软雅黑"/>
          <w:sz w:val="24"/>
        </w:rPr>
        <w:t xml:space="preserve">])  </w:t>
      </w:r>
      <w:r>
        <w:rPr>
          <w:rStyle w:val="53"/>
          <w:rFonts w:ascii="Times New Roman" w:hAnsi="Times New Roman" w:eastAsia="微软雅黑"/>
          <w:sz w:val="24"/>
        </w:rPr>
        <w:t># 为底部注释留空间</w:t>
      </w:r>
      <w:r>
        <w:br w:type="textWrapping"/>
      </w:r>
      <w:r>
        <w:br w:type="textWrapping"/>
      </w:r>
      <w:r>
        <w:rPr>
          <w:rStyle w:val="53"/>
          <w:rFonts w:ascii="Times New Roman" w:hAnsi="Times New Roman" w:eastAsia="微软雅黑"/>
          <w:sz w:val="24"/>
        </w:rPr>
        <w:t># 保存（300dpi高分辨率）</w:t>
      </w:r>
      <w:r>
        <w:br w:type="textWrapping"/>
      </w:r>
      <w:r>
        <w:rPr>
          <w:rStyle w:val="71"/>
          <w:rFonts w:ascii="Times New Roman" w:hAnsi="Times New Roman" w:eastAsia="微软雅黑"/>
          <w:sz w:val="24"/>
        </w:rPr>
        <w:t>plt.savefig(</w:t>
      </w:r>
      <w:r>
        <w:rPr>
          <w:rStyle w:val="49"/>
          <w:rFonts w:ascii="Times New Roman" w:hAnsi="Times New Roman" w:eastAsia="微软雅黑"/>
          <w:sz w:val="24"/>
        </w:rPr>
        <w:t>'income_trend.png'</w:t>
      </w:r>
      <w:r>
        <w:rPr>
          <w:rStyle w:val="71"/>
          <w:rFonts w:ascii="Times New Roman" w:hAnsi="Times New Roman" w:eastAsia="微软雅黑"/>
          <w:sz w:val="24"/>
        </w:rPr>
        <w:t>, dpi</w:t>
      </w:r>
      <w:r>
        <w:rPr>
          <w:rStyle w:val="61"/>
          <w:rFonts w:ascii="Times New Roman" w:hAnsi="Times New Roman" w:eastAsia="微软雅黑"/>
          <w:sz w:val="24"/>
        </w:rPr>
        <w:t>=</w:t>
      </w:r>
      <w:r>
        <w:rPr>
          <w:rStyle w:val="43"/>
          <w:rFonts w:ascii="Times New Roman" w:hAnsi="Times New Roman" w:eastAsia="微软雅黑"/>
          <w:sz w:val="24"/>
        </w:rPr>
        <w:t>300</w:t>
      </w:r>
      <w:r>
        <w:rPr>
          <w:rStyle w:val="71"/>
          <w:rFonts w:ascii="Times New Roman" w:hAnsi="Times New Roman" w:eastAsia="微软雅黑"/>
          <w:sz w:val="24"/>
        </w:rPr>
        <w:t>, bbox_inches</w:t>
      </w:r>
      <w:r>
        <w:rPr>
          <w:rStyle w:val="61"/>
          <w:rFonts w:ascii="Times New Roman" w:hAnsi="Times New Roman" w:eastAsia="微软雅黑"/>
          <w:sz w:val="24"/>
        </w:rPr>
        <w:t>=</w:t>
      </w:r>
      <w:r>
        <w:rPr>
          <w:rStyle w:val="49"/>
          <w:rFonts w:ascii="Times New Roman" w:hAnsi="Times New Roman" w:eastAsia="微软雅黑"/>
          <w:sz w:val="24"/>
        </w:rPr>
        <w:t>'tight'</w:t>
      </w:r>
      <w:r>
        <w:rPr>
          <w:rStyle w:val="71"/>
          <w:rFonts w:ascii="Times New Roman" w:hAnsi="Times New Roman" w:eastAsia="微软雅黑"/>
          <w:sz w:val="24"/>
        </w:rPr>
        <w:t>)</w:t>
      </w:r>
      <w:r>
        <w:br w:type="textWrapping"/>
      </w:r>
      <w:r>
        <w:rPr>
          <w:rStyle w:val="62"/>
          <w:rFonts w:ascii="Times New Roman" w:hAnsi="Times New Roman" w:eastAsia="微软雅黑"/>
          <w:sz w:val="24"/>
        </w:rPr>
        <w:t>print</w:t>
      </w:r>
      <w:r>
        <w:rPr>
          <w:rStyle w:val="71"/>
          <w:rFonts w:ascii="Times New Roman" w:hAnsi="Times New Roman" w:eastAsia="微软雅黑"/>
          <w:sz w:val="24"/>
        </w:rPr>
        <w:t>(</w:t>
      </w:r>
      <w:r>
        <w:rPr>
          <w:rStyle w:val="49"/>
          <w:rFonts w:ascii="Times New Roman" w:hAnsi="Times New Roman" w:eastAsia="微软雅黑"/>
          <w:sz w:val="24"/>
        </w:rPr>
        <w:t>"图表已保存：income_trend.png"</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显示图表</w:t>
      </w:r>
      <w:r>
        <w:br w:type="textWrapping"/>
      </w:r>
      <w:r>
        <w:rPr>
          <w:rStyle w:val="71"/>
          <w:rFonts w:ascii="Times New Roman" w:hAnsi="Times New Roman" w:eastAsia="微软雅黑"/>
          <w:sz w:val="24"/>
        </w:rPr>
        <w:t>plt.show()</w:t>
      </w:r>
    </w:p>
    <w:p w14:paraId="0B76B5CE">
      <w:pPr>
        <w:pStyle w:val="24"/>
      </w:pPr>
      <w:r>
        <w:rPr>
          <w:rFonts w:ascii="Times New Roman" w:hAnsi="Times New Roman" w:eastAsia="微软雅黑"/>
          <w:b/>
          <w:bCs/>
          <w:sz w:val="24"/>
        </w:rPr>
        <w:t>代码验证步骤：</w:t>
      </w:r>
    </w:p>
    <w:p w14:paraId="36521742">
      <w:pPr>
        <w:pStyle w:val="38"/>
      </w:pPr>
      <w:r>
        <w:rPr>
          <w:rStyle w:val="37"/>
          <w:rFonts w:ascii="Times New Roman" w:hAnsi="Times New Roman" w:eastAsia="微软雅黑"/>
          <w:sz w:val="24"/>
        </w:rPr>
        <w:t>【运行前准备】</w:t>
      </w:r>
      <w:r>
        <w:br w:type="textWrapping"/>
      </w:r>
      <w:r>
        <w:rPr>
          <w:rStyle w:val="37"/>
          <w:rFonts w:ascii="Times New Roman" w:hAnsi="Times New Roman" w:eastAsia="微软雅黑"/>
          <w:sz w:val="24"/>
        </w:rPr>
        <w:t>1. 确认已安装matplotlib：pip install matplotlib</w:t>
      </w:r>
      <w:r>
        <w:br w:type="textWrapping"/>
      </w:r>
      <w:r>
        <w:rPr>
          <w:rStyle w:val="37"/>
          <w:rFonts w:ascii="Times New Roman" w:hAnsi="Times New Roman" w:eastAsia="微软雅黑"/>
          <w:sz w:val="24"/>
        </w:rPr>
        <w:t>2. 确认Python版本≥3.7</w:t>
      </w:r>
      <w:r>
        <w:br w:type="textWrapping"/>
      </w:r>
      <w:r>
        <w:br w:type="textWrapping"/>
      </w:r>
      <w:r>
        <w:rPr>
          <w:rStyle w:val="37"/>
          <w:rFonts w:ascii="Times New Roman" w:hAnsi="Times New Roman" w:eastAsia="微软雅黑"/>
          <w:sz w:val="24"/>
        </w:rPr>
        <w:t>【运行并检查】</w:t>
      </w:r>
      <w:r>
        <w:br w:type="textWrapping"/>
      </w:r>
      <w:r>
        <w:rPr>
          <w:rStyle w:val="37"/>
          <w:rFonts w:ascii="Times New Roman" w:hAnsi="Times New Roman" w:eastAsia="微软雅黑"/>
          <w:sz w:val="24"/>
        </w:rPr>
        <w:t>1. 运行代码，检查是否有报错</w:t>
      </w:r>
      <w:r>
        <w:br w:type="textWrapping"/>
      </w:r>
      <w:r>
        <w:rPr>
          <w:rStyle w:val="37"/>
          <w:rFonts w:ascii="Times New Roman" w:hAnsi="Times New Roman" w:eastAsia="微软雅黑"/>
          <w:sz w:val="24"/>
        </w:rPr>
        <w:t>2. 检查：中文是否正常显示？</w:t>
      </w:r>
      <w:r>
        <w:br w:type="textWrapping"/>
      </w:r>
      <w:r>
        <w:rPr>
          <w:rStyle w:val="37"/>
          <w:rFonts w:ascii="Times New Roman" w:hAnsi="Times New Roman" w:eastAsia="微软雅黑"/>
          <w:sz w:val="24"/>
        </w:rPr>
        <w:t>3. 检查：实际线和预算线颜色是否正确？</w:t>
      </w:r>
      <w:r>
        <w:br w:type="textWrapping"/>
      </w:r>
      <w:r>
        <w:rPr>
          <w:rStyle w:val="37"/>
          <w:rFonts w:ascii="Times New Roman" w:hAnsi="Times New Roman" w:eastAsia="微软雅黑"/>
          <w:sz w:val="24"/>
        </w:rPr>
        <w:t>4. 检查：2月份（290万）是否低于预算（380万），</w:t>
      </w:r>
      <w:r>
        <w:br w:type="textWrapping"/>
      </w:r>
      <w:r>
        <w:rPr>
          <w:rStyle w:val="37"/>
          <w:rFonts w:ascii="Times New Roman" w:hAnsi="Times New Roman" w:eastAsia="微软雅黑"/>
          <w:sz w:val="24"/>
        </w:rPr>
        <w:t xml:space="preserve">   该点的数据标签是否为红色？</w:t>
      </w:r>
      <w:r>
        <w:br w:type="textWrapping"/>
      </w:r>
      <w:r>
        <w:rPr>
          <w:rStyle w:val="37"/>
          <w:rFonts w:ascii="Times New Roman" w:hAnsi="Times New Roman" w:eastAsia="微软雅黑"/>
          <w:sz w:val="24"/>
        </w:rPr>
        <w:t>5. 检查：文件income_trend.png是否已生成？</w:t>
      </w:r>
      <w:r>
        <w:br w:type="textWrapping"/>
      </w:r>
      <w:r>
        <w:br w:type="textWrapping"/>
      </w:r>
      <w:r>
        <w:rPr>
          <w:rStyle w:val="37"/>
          <w:rFonts w:ascii="Times New Roman" w:hAnsi="Times New Roman" w:eastAsia="微软雅黑"/>
          <w:sz w:val="24"/>
        </w:rPr>
        <w:t>【常见问题处理】</w:t>
      </w:r>
      <w:r>
        <w:br w:type="textWrapping"/>
      </w:r>
      <w:r>
        <w:rPr>
          <w:rStyle w:val="37"/>
          <w:rFonts w:ascii="Times New Roman" w:hAnsi="Times New Roman" w:eastAsia="微软雅黑"/>
          <w:sz w:val="24"/>
        </w:rPr>
        <w:t>问题：中文显示为方块/乱码</w:t>
      </w:r>
      <w:r>
        <w:br w:type="textWrapping"/>
      </w:r>
      <w:r>
        <w:rPr>
          <w:rStyle w:val="37"/>
          <w:rFonts w:ascii="Times New Roman" w:hAnsi="Times New Roman" w:eastAsia="微软雅黑"/>
          <w:sz w:val="24"/>
        </w:rPr>
        <w:t>→ 告诉AI：Windows字体名称可能不同，</w:t>
      </w:r>
      <w:r>
        <w:br w:type="textWrapping"/>
      </w:r>
      <w:r>
        <w:rPr>
          <w:rStyle w:val="37"/>
          <w:rFonts w:ascii="Times New Roman" w:hAnsi="Times New Roman" w:eastAsia="微软雅黑"/>
          <w:sz w:val="24"/>
        </w:rPr>
        <w:t xml:space="preserve">  请提供备选字体名称列表</w:t>
      </w:r>
      <w:r>
        <w:br w:type="textWrapping"/>
      </w:r>
      <w:r>
        <w:br w:type="textWrapping"/>
      </w:r>
      <w:r>
        <w:rPr>
          <w:rStyle w:val="37"/>
          <w:rFonts w:ascii="Times New Roman" w:hAnsi="Times New Roman" w:eastAsia="微软雅黑"/>
          <w:sz w:val="24"/>
        </w:rPr>
        <w:t>问题：图形无法显示（在服务器环境）</w:t>
      </w:r>
      <w:r>
        <w:br w:type="textWrapping"/>
      </w:r>
      <w:r>
        <w:rPr>
          <w:rStyle w:val="37"/>
          <w:rFonts w:ascii="Times New Roman" w:hAnsi="Times New Roman" w:eastAsia="微软雅黑"/>
          <w:sz w:val="24"/>
        </w:rPr>
        <w:t>→ 告诉AI：我在无界面环境运行，</w:t>
      </w:r>
      <w:r>
        <w:br w:type="textWrapping"/>
      </w:r>
      <w:r>
        <w:rPr>
          <w:rStyle w:val="37"/>
          <w:rFonts w:ascii="Times New Roman" w:hAnsi="Times New Roman" w:eastAsia="微软雅黑"/>
          <w:sz w:val="24"/>
        </w:rPr>
        <w:t xml:space="preserve">  请去掉plt.show()，只保留savefig</w:t>
      </w:r>
    </w:p>
    <w:p w14:paraId="31814A70">
      <w:r>
        <w:pict>
          <v:rect id="_x0000_i1282" o:spt="1" style="height:1.5pt;width:0pt;" coordsize="21600,21600" o:hr="t" o:hrstd="t" o:hralign="center">
            <v:path/>
            <v:fill focussize="0,0"/>
            <v:stroke/>
            <v:imagedata o:title=""/>
            <o:lock v:ext="edit"/>
            <w10:wrap type="none"/>
            <w10:anchorlock/>
          </v:rect>
        </w:pict>
      </w:r>
    </w:p>
    <w:bookmarkEnd w:id="508"/>
    <w:p w14:paraId="3FEE040E">
      <w:pPr>
        <w:pStyle w:val="6"/>
      </w:pPr>
      <w:bookmarkStart w:id="509" w:name="二柱状图部门费用对比"/>
      <w:r>
        <w:rPr>
          <w:rFonts w:ascii="Times New Roman" w:hAnsi="Times New Roman" w:eastAsia="微软雅黑"/>
          <w:sz w:val="24"/>
        </w:rPr>
        <w:t>二、柱状图——部门费用对比</w:t>
      </w:r>
    </w:p>
    <w:p w14:paraId="45F03A59">
      <w:pPr>
        <w:pStyle w:val="24"/>
      </w:pPr>
      <w:r>
        <w:rPr>
          <w:rFonts w:ascii="Times New Roman" w:hAnsi="Times New Roman" w:eastAsia="微软雅黑"/>
          <w:b/>
          <w:bCs/>
          <w:sz w:val="24"/>
        </w:rPr>
        <w:t>【例9-11】生成预算执行对比正负柱状图</w:t>
      </w:r>
    </w:p>
    <w:p w14:paraId="6C115B37">
      <w:pPr>
        <w:pStyle w:val="3"/>
      </w:pPr>
      <w:r>
        <w:rPr>
          <w:rFonts w:ascii="Times New Roman" w:hAnsi="Times New Roman" w:eastAsia="微软雅黑"/>
          <w:sz w:val="24"/>
        </w:rPr>
        <w:t>这是一个更复杂的图表——展示超预算（正值）和节约（负值）的偏差，使用正负柱状图。</w:t>
      </w:r>
    </w:p>
    <w:p w14:paraId="6B1B3BEA">
      <w:pPr>
        <w:pStyle w:val="3"/>
      </w:pPr>
      <w:r>
        <w:rPr>
          <w:rFonts w:ascii="Times New Roman" w:hAnsi="Times New Roman" w:eastAsia="微软雅黑"/>
          <w:b/>
          <w:bCs/>
          <w:sz w:val="24"/>
        </w:rPr>
        <w:t>提示词设计：</w:t>
      </w:r>
    </w:p>
    <w:p w14:paraId="42F7E061">
      <w:pPr>
        <w:pStyle w:val="38"/>
      </w:pPr>
      <w:r>
        <w:rPr>
          <w:rStyle w:val="37"/>
          <w:rFonts w:ascii="Times New Roman" w:hAnsi="Times New Roman" w:eastAsia="微软雅黑"/>
          <w:sz w:val="24"/>
        </w:rPr>
        <w:t>【数据说明】</w:t>
      </w:r>
      <w:r>
        <w:br w:type="textWrapping"/>
      </w:r>
      <w:r>
        <w:rPr>
          <w:rStyle w:val="37"/>
          <w:rFonts w:ascii="Times New Roman" w:hAnsi="Times New Roman" w:eastAsia="微软雅黑"/>
          <w:sz w:val="24"/>
        </w:rPr>
        <w:t>各部门上半年费用预算执行偏差率：</w:t>
      </w:r>
      <w:r>
        <w:br w:type="textWrapping"/>
      </w:r>
      <w:r>
        <w:rPr>
          <w:rStyle w:val="37"/>
          <w:rFonts w:ascii="Times New Roman" w:hAnsi="Times New Roman" w:eastAsia="微软雅黑"/>
          <w:sz w:val="24"/>
        </w:rPr>
        <w:t>部门：['市场部', '销售部', '研发部', '行政部', '财务部', '生产部']</w:t>
      </w:r>
      <w:r>
        <w:br w:type="textWrapping"/>
      </w:r>
      <w:r>
        <w:rPr>
          <w:rStyle w:val="37"/>
          <w:rFonts w:ascii="Times New Roman" w:hAnsi="Times New Roman" w:eastAsia="微软雅黑"/>
          <w:sz w:val="24"/>
        </w:rPr>
        <w:t>偏差率：[8.5, 15.2, -12.3, 2.1, -5.6, 28.6]</w:t>
      </w:r>
      <w:r>
        <w:br w:type="textWrapping"/>
      </w:r>
      <w:r>
        <w:rPr>
          <w:rStyle w:val="37"/>
          <w:rFonts w:ascii="Times New Roman" w:hAnsi="Times New Roman" w:eastAsia="微软雅黑"/>
          <w:sz w:val="24"/>
        </w:rPr>
        <w:t>（正数=超预算百分比，负数=节约百分比）</w:t>
      </w:r>
      <w:r>
        <w:br w:type="textWrapping"/>
      </w:r>
      <w:r>
        <w:br w:type="textWrapping"/>
      </w:r>
      <w:r>
        <w:rPr>
          <w:rStyle w:val="37"/>
          <w:rFonts w:ascii="Times New Roman" w:hAnsi="Times New Roman" w:eastAsia="微软雅黑"/>
          <w:sz w:val="24"/>
        </w:rPr>
        <w:t>【图表类型】</w:t>
      </w:r>
      <w:r>
        <w:br w:type="textWrapping"/>
      </w:r>
      <w:r>
        <w:rPr>
          <w:rStyle w:val="37"/>
          <w:rFonts w:ascii="Times New Roman" w:hAnsi="Times New Roman" w:eastAsia="微软雅黑"/>
          <w:sz w:val="24"/>
        </w:rPr>
        <w:t>水平正负条形图（偏差图）</w:t>
      </w:r>
      <w:r>
        <w:br w:type="textWrapping"/>
      </w:r>
      <w:r>
        <w:br w:type="textWrapping"/>
      </w:r>
      <w:r>
        <w:rPr>
          <w:rStyle w:val="37"/>
          <w:rFonts w:ascii="Times New Roman" w:hAnsi="Times New Roman" w:eastAsia="微软雅黑"/>
          <w:sz w:val="24"/>
        </w:rPr>
        <w:t>【图表格式要求】</w:t>
      </w:r>
      <w:r>
        <w:br w:type="textWrapping"/>
      </w:r>
      <w:r>
        <w:rPr>
          <w:rStyle w:val="37"/>
          <w:rFonts w:ascii="Times New Roman" w:hAnsi="Times New Roman" w:eastAsia="微软雅黑"/>
          <w:sz w:val="24"/>
        </w:rPr>
        <w:t>- 标题：</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上半年各部门费用预算执行偏差率</w:t>
      </w:r>
      <w:r>
        <w:br w:type="textWrapping"/>
      </w:r>
      <w:r>
        <w:rPr>
          <w:rStyle w:val="37"/>
          <w:rFonts w:ascii="Times New Roman" w:hAnsi="Times New Roman" w:eastAsia="微软雅黑"/>
          <w:sz w:val="24"/>
        </w:rPr>
        <w:t>- Y轴：部门名称（按偏差率从大到小排列）</w:t>
      </w:r>
      <w:r>
        <w:br w:type="textWrapping"/>
      </w:r>
      <w:r>
        <w:rPr>
          <w:rStyle w:val="37"/>
          <w:rFonts w:ascii="Times New Roman" w:hAnsi="Times New Roman" w:eastAsia="微软雅黑"/>
          <w:sz w:val="24"/>
        </w:rPr>
        <w:t>- X轴：偏差率（%），包含正负值</w:t>
      </w:r>
      <w:r>
        <w:br w:type="textWrapping"/>
      </w:r>
      <w:r>
        <w:rPr>
          <w:rStyle w:val="37"/>
          <w:rFonts w:ascii="Times New Roman" w:hAnsi="Times New Roman" w:eastAsia="微软雅黑"/>
          <w:sz w:val="24"/>
        </w:rPr>
        <w:t>- 超预算（正值）：红色系（#C00000）</w:t>
      </w:r>
      <w:r>
        <w:br w:type="textWrapping"/>
      </w:r>
      <w:r>
        <w:rPr>
          <w:rStyle w:val="37"/>
          <w:rFonts w:ascii="Times New Roman" w:hAnsi="Times New Roman" w:eastAsia="微软雅黑"/>
          <w:sz w:val="24"/>
        </w:rPr>
        <w:t>- 节约（负值）：绿色系（#375623）</w:t>
      </w:r>
      <w:r>
        <w:br w:type="textWrapping"/>
      </w:r>
      <w:r>
        <w:rPr>
          <w:rStyle w:val="37"/>
          <w:rFonts w:ascii="Times New Roman" w:hAnsi="Times New Roman" w:eastAsia="微软雅黑"/>
          <w:sz w:val="24"/>
        </w:rPr>
        <w:t>- 在每条柱子右侧（或左侧）显示百分比数值</w:t>
      </w:r>
      <w:r>
        <w:br w:type="textWrapping"/>
      </w:r>
      <w:r>
        <w:rPr>
          <w:rStyle w:val="37"/>
          <w:rFonts w:ascii="Times New Roman" w:hAnsi="Times New Roman" w:eastAsia="微软雅黑"/>
          <w:sz w:val="24"/>
        </w:rPr>
        <w:t>- 在X=0处添加一条黑色竖线作为基准线</w:t>
      </w:r>
      <w:r>
        <w:br w:type="textWrapping"/>
      </w:r>
      <w:r>
        <w:rPr>
          <w:rStyle w:val="37"/>
          <w:rFonts w:ascii="Times New Roman" w:hAnsi="Times New Roman" w:eastAsia="微软雅黑"/>
          <w:sz w:val="24"/>
        </w:rPr>
        <w:t>- 添加注释：生产部的条形旁边标注"重点关注"</w:t>
      </w:r>
      <w:r>
        <w:br w:type="textWrapping"/>
      </w:r>
      <w:r>
        <w:rPr>
          <w:rStyle w:val="37"/>
          <w:rFonts w:ascii="Times New Roman" w:hAnsi="Times New Roman" w:eastAsia="微软雅黑"/>
          <w:sz w:val="24"/>
        </w:rPr>
        <w:t>- 图表尺寸：10×6英寸</w:t>
      </w:r>
      <w:r>
        <w:br w:type="textWrapping"/>
      </w:r>
      <w:r>
        <w:br w:type="textWrapping"/>
      </w:r>
      <w:r>
        <w:rPr>
          <w:rStyle w:val="37"/>
          <w:rFonts w:ascii="Times New Roman" w:hAnsi="Times New Roman" w:eastAsia="微软雅黑"/>
          <w:sz w:val="24"/>
        </w:rPr>
        <w:t>【特殊要求】</w:t>
      </w:r>
      <w:r>
        <w:br w:type="textWrapping"/>
      </w:r>
      <w:r>
        <w:rPr>
          <w:rStyle w:val="37"/>
          <w:rFonts w:ascii="Times New Roman" w:hAnsi="Times New Roman" w:eastAsia="微软雅黑"/>
          <w:sz w:val="24"/>
        </w:rPr>
        <w:t>数值格式显示为"+"或"-"的百分比，如"+8.5%"</w:t>
      </w:r>
      <w:r>
        <w:br w:type="textWrapping"/>
      </w:r>
      <w:r>
        <w:br w:type="textWrapping"/>
      </w:r>
      <w:r>
        <w:rPr>
          <w:rStyle w:val="37"/>
          <w:rFonts w:ascii="Times New Roman" w:hAnsi="Times New Roman" w:eastAsia="微软雅黑"/>
          <w:sz w:val="24"/>
        </w:rPr>
        <w:t>请给出完整可运行代码，</w:t>
      </w:r>
      <w:r>
        <w:br w:type="textWrapping"/>
      </w:r>
      <w:r>
        <w:rPr>
          <w:rStyle w:val="37"/>
          <w:rFonts w:ascii="Times New Roman" w:hAnsi="Times New Roman" w:eastAsia="微软雅黑"/>
          <w:sz w:val="24"/>
        </w:rPr>
        <w:t>包括中文字体设置和完整注释。</w:t>
      </w:r>
    </w:p>
    <w:p w14:paraId="2FAC7291">
      <w:r>
        <w:pict>
          <v:rect id="_x0000_i1283" o:spt="1" style="height:1.5pt;width:0pt;" coordsize="21600,21600" o:hr="t" o:hrstd="t" o:hralign="center">
            <v:path/>
            <v:fill focussize="0,0"/>
            <v:stroke/>
            <v:imagedata o:title=""/>
            <o:lock v:ext="edit"/>
            <w10:wrap type="none"/>
            <w10:anchorlock/>
          </v:rect>
        </w:pict>
      </w:r>
    </w:p>
    <w:bookmarkEnd w:id="509"/>
    <w:p w14:paraId="1FBD4C52">
      <w:pPr>
        <w:pStyle w:val="6"/>
      </w:pPr>
      <w:bookmarkStart w:id="510" w:name="三热力图多维偏差展示"/>
      <w:r>
        <w:rPr>
          <w:rFonts w:ascii="Times New Roman" w:hAnsi="Times New Roman" w:eastAsia="微软雅黑"/>
          <w:sz w:val="24"/>
        </w:rPr>
        <w:t>三、热力图——多维偏差展示</w:t>
      </w:r>
    </w:p>
    <w:p w14:paraId="79A50EF6">
      <w:pPr>
        <w:pStyle w:val="24"/>
      </w:pPr>
      <w:r>
        <w:rPr>
          <w:rFonts w:ascii="Times New Roman" w:hAnsi="Times New Roman" w:eastAsia="微软雅黑"/>
          <w:b/>
          <w:bCs/>
          <w:sz w:val="24"/>
        </w:rPr>
        <w:t>【例9-12】生成部门×月份费用偏差热力图</w:t>
      </w:r>
    </w:p>
    <w:p w14:paraId="5B0FFDB6">
      <w:pPr>
        <w:pStyle w:val="38"/>
      </w:pPr>
      <w:r>
        <w:rPr>
          <w:rStyle w:val="37"/>
          <w:rFonts w:ascii="Times New Roman" w:hAnsi="Times New Roman" w:eastAsia="微软雅黑"/>
          <w:sz w:val="24"/>
        </w:rPr>
        <w:t>【数据说明】</w:t>
      </w:r>
      <w:r>
        <w:br w:type="textWrapping"/>
      </w:r>
      <w:r>
        <w:rPr>
          <w:rStyle w:val="37"/>
          <w:rFonts w:ascii="Times New Roman" w:hAnsi="Times New Roman" w:eastAsia="微软雅黑"/>
          <w:sz w:val="24"/>
        </w:rPr>
        <w:t>6个部门×6个月的费用偏差率矩阵（%）：</w:t>
      </w:r>
      <w:r>
        <w:br w:type="textWrapping"/>
      </w:r>
      <w:r>
        <w:br w:type="textWrapping"/>
      </w:r>
      <w:r>
        <w:rPr>
          <w:rStyle w:val="37"/>
          <w:rFonts w:ascii="Times New Roman" w:hAnsi="Times New Roman" w:eastAsia="微软雅黑"/>
          <w:sz w:val="24"/>
        </w:rPr>
        <w:t>部门 = ['市场部', '销售部', '研发部', '行政部', '财务部', '生产部']</w:t>
      </w:r>
      <w:r>
        <w:br w:type="textWrapping"/>
      </w:r>
      <w:r>
        <w:rPr>
          <w:rStyle w:val="37"/>
          <w:rFonts w:ascii="Times New Roman" w:hAnsi="Times New Roman" w:eastAsia="微软雅黑"/>
          <w:sz w:val="24"/>
        </w:rPr>
        <w:t>月份 = ['1月', '2月', '3月', '4月', '5月', '6月']</w:t>
      </w:r>
      <w:r>
        <w:br w:type="textWrapping"/>
      </w:r>
      <w:r>
        <w:br w:type="textWrapping"/>
      </w:r>
      <w:r>
        <w:rPr>
          <w:rStyle w:val="37"/>
          <w:rFonts w:ascii="Times New Roman" w:hAnsi="Times New Roman" w:eastAsia="微软雅黑"/>
          <w:sz w:val="24"/>
        </w:rPr>
        <w:t>数据矩阵（行=部门，列=月份）：</w:t>
      </w:r>
      <w:r>
        <w:br w:type="textWrapping"/>
      </w:r>
      <w:r>
        <w:rPr>
          <w:rStyle w:val="37"/>
          <w:rFonts w:ascii="Times New Roman" w:hAnsi="Times New Roman" w:eastAsia="微软雅黑"/>
          <w:sz w:val="24"/>
        </w:rPr>
        <w:t>[ [5.2, 8.1, 3.5, 12.3, -2.1, 9.8],   # 市场部</w:t>
      </w:r>
      <w:r>
        <w:br w:type="textWrapping"/>
      </w:r>
      <w:r>
        <w:rPr>
          <w:rStyle w:val="37"/>
          <w:rFonts w:ascii="Times New Roman" w:hAnsi="Times New Roman" w:eastAsia="微软雅黑"/>
          <w:sz w:val="24"/>
        </w:rPr>
        <w:t xml:space="preserve">  [15.6, 12.3, 8.9, 18.2, 22.1, 28.6], # 销售部</w:t>
      </w:r>
      <w:r>
        <w:br w:type="textWrapping"/>
      </w:r>
      <w:r>
        <w:rPr>
          <w:rStyle w:val="37"/>
          <w:rFonts w:ascii="Times New Roman" w:hAnsi="Times New Roman" w:eastAsia="微软雅黑"/>
          <w:sz w:val="24"/>
        </w:rPr>
        <w:t xml:space="preserve">  [-8.5, -12.3, -5.6, -15.2, -9.8, -11.2], # 研发部</w:t>
      </w:r>
      <w:r>
        <w:br w:type="textWrapping"/>
      </w:r>
      <w:r>
        <w:rPr>
          <w:rStyle w:val="37"/>
          <w:rFonts w:ascii="Times New Roman" w:hAnsi="Times New Roman" w:eastAsia="微软雅黑"/>
          <w:sz w:val="24"/>
        </w:rPr>
        <w:t xml:space="preserve">  [2.3, 1.8, 5.6, 3.2, 8.9, 2.5],      # 行政部</w:t>
      </w:r>
      <w:r>
        <w:br w:type="textWrapping"/>
      </w:r>
      <w:r>
        <w:rPr>
          <w:rStyle w:val="37"/>
          <w:rFonts w:ascii="Times New Roman" w:hAnsi="Times New Roman" w:eastAsia="微软雅黑"/>
          <w:sz w:val="24"/>
        </w:rPr>
        <w:t xml:space="preserve">  [-3.2, -5.6, -2.1, -4.8, -6.5, -5.2], # 财务部</w:t>
      </w:r>
      <w:r>
        <w:br w:type="textWrapping"/>
      </w:r>
      <w:r>
        <w:rPr>
          <w:rStyle w:val="37"/>
          <w:rFonts w:ascii="Times New Roman" w:hAnsi="Times New Roman" w:eastAsia="微软雅黑"/>
          <w:sz w:val="24"/>
        </w:rPr>
        <w:t xml:space="preserve">  [20.5, 25.8, 18.6, 30.2, 22.8, 28.6]] # 生产部</w:t>
      </w:r>
      <w:r>
        <w:br w:type="textWrapping"/>
      </w:r>
      <w:r>
        <w:br w:type="textWrapping"/>
      </w:r>
      <w:r>
        <w:rPr>
          <w:rStyle w:val="37"/>
          <w:rFonts w:ascii="Times New Roman" w:hAnsi="Times New Roman" w:eastAsia="微软雅黑"/>
          <w:sz w:val="24"/>
        </w:rPr>
        <w:t>【图表类型】热力图（Heatmap）</w:t>
      </w:r>
      <w:r>
        <w:br w:type="textWrapping"/>
      </w:r>
      <w:r>
        <w:br w:type="textWrapping"/>
      </w:r>
      <w:r>
        <w:rPr>
          <w:rStyle w:val="37"/>
          <w:rFonts w:ascii="Times New Roman" w:hAnsi="Times New Roman" w:eastAsia="微软雅黑"/>
          <w:sz w:val="24"/>
        </w:rPr>
        <w:t>【格式要求】</w:t>
      </w:r>
      <w:r>
        <w:br w:type="textWrapping"/>
      </w:r>
      <w:r>
        <w:rPr>
          <w:rStyle w:val="37"/>
          <w:rFonts w:ascii="Times New Roman" w:hAnsi="Times New Roman" w:eastAsia="微软雅黑"/>
          <w:sz w:val="24"/>
        </w:rPr>
        <w:t>- 标题：</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上半年各部门费用预算执行偏差热力图</w:t>
      </w:r>
      <w:r>
        <w:br w:type="textWrapping"/>
      </w:r>
      <w:r>
        <w:rPr>
          <w:rStyle w:val="37"/>
          <w:rFonts w:ascii="Times New Roman" w:hAnsi="Times New Roman" w:eastAsia="微软雅黑"/>
          <w:sz w:val="24"/>
        </w:rPr>
        <w:t>- 颜色映射：红色系代表超预算（值越大红越深），</w:t>
      </w:r>
      <w:r>
        <w:br w:type="textWrapping"/>
      </w:r>
      <w:r>
        <w:rPr>
          <w:rStyle w:val="37"/>
          <w:rFonts w:ascii="Times New Roman" w:hAnsi="Times New Roman" w:eastAsia="微软雅黑"/>
          <w:sz w:val="24"/>
        </w:rPr>
        <w:t xml:space="preserve">  绿色系代表节约（值越小绿越深），白色代表零偏差</w:t>
      </w:r>
      <w:r>
        <w:br w:type="textWrapping"/>
      </w:r>
      <w:r>
        <w:rPr>
          <w:rStyle w:val="37"/>
          <w:rFonts w:ascii="Times New Roman" w:hAnsi="Times New Roman" w:eastAsia="微软雅黑"/>
          <w:sz w:val="24"/>
        </w:rPr>
        <w:t xml:space="preserve">  （使用RdYlGn颜色映射，方向反转）</w:t>
      </w:r>
      <w:r>
        <w:br w:type="textWrapping"/>
      </w:r>
      <w:r>
        <w:rPr>
          <w:rStyle w:val="37"/>
          <w:rFonts w:ascii="Times New Roman" w:hAnsi="Times New Roman" w:eastAsia="微软雅黑"/>
          <w:sz w:val="24"/>
        </w:rPr>
        <w:t>- 在每个格子中显示偏差率数值（保留1位小数）</w:t>
      </w:r>
      <w:r>
        <w:br w:type="textWrapping"/>
      </w:r>
      <w:r>
        <w:rPr>
          <w:rStyle w:val="37"/>
          <w:rFonts w:ascii="Times New Roman" w:hAnsi="Times New Roman" w:eastAsia="微软雅黑"/>
          <w:sz w:val="24"/>
        </w:rPr>
        <w:t>- 颜色条（colorbar）显示在图表右侧，标注"偏差率（%）"</w:t>
      </w:r>
      <w:r>
        <w:br w:type="textWrapping"/>
      </w:r>
      <w:r>
        <w:rPr>
          <w:rStyle w:val="37"/>
          <w:rFonts w:ascii="Times New Roman" w:hAnsi="Times New Roman" w:eastAsia="微软雅黑"/>
          <w:sz w:val="24"/>
        </w:rPr>
        <w:t>- 图表尺寸：10×6英寸</w:t>
      </w:r>
      <w:r>
        <w:br w:type="textWrapping"/>
      </w:r>
      <w:r>
        <w:br w:type="textWrapping"/>
      </w:r>
      <w:r>
        <w:rPr>
          <w:rStyle w:val="37"/>
          <w:rFonts w:ascii="Times New Roman" w:hAnsi="Times New Roman" w:eastAsia="微软雅黑"/>
          <w:sz w:val="24"/>
        </w:rPr>
        <w:t>【库】请使用seaborn库（pip install seaborn）</w:t>
      </w:r>
      <w:r>
        <w:br w:type="textWrapping"/>
      </w:r>
      <w:r>
        <w:br w:type="textWrapping"/>
      </w:r>
      <w:r>
        <w:rPr>
          <w:rStyle w:val="37"/>
          <w:rFonts w:ascii="Times New Roman" w:hAnsi="Times New Roman" w:eastAsia="微软雅黑"/>
          <w:sz w:val="24"/>
        </w:rPr>
        <w:t>请给出完整代码，包含中文字体设置。</w:t>
      </w:r>
    </w:p>
    <w:p w14:paraId="5C3C9AFF">
      <w:pPr>
        <w:pStyle w:val="24"/>
      </w:pPr>
      <w:r>
        <w:rPr>
          <w:rFonts w:ascii="Times New Roman" w:hAnsi="Times New Roman" w:eastAsia="微软雅黑"/>
          <w:b/>
          <w:bCs/>
          <w:sz w:val="24"/>
        </w:rPr>
        <w:t>AI生成代码核心部分示例：</w:t>
      </w:r>
    </w:p>
    <w:p w14:paraId="72BB0DFB">
      <w:pPr>
        <w:pStyle w:val="38"/>
      </w:pPr>
      <w:r>
        <w:rPr>
          <w:rStyle w:val="52"/>
          <w:rFonts w:ascii="Times New Roman" w:hAnsi="Times New Roman" w:eastAsia="微软雅黑"/>
          <w:sz w:val="24"/>
        </w:rPr>
        <w:t>import</w:t>
      </w:r>
      <w:r>
        <w:rPr>
          <w:rStyle w:val="71"/>
          <w:rFonts w:ascii="Times New Roman" w:hAnsi="Times New Roman" w:eastAsia="微软雅黑"/>
          <w:sz w:val="24"/>
        </w:rPr>
        <w:t xml:space="preserve"> seaborn </w:t>
      </w:r>
      <w:r>
        <w:rPr>
          <w:rStyle w:val="52"/>
          <w:rFonts w:ascii="Times New Roman" w:hAnsi="Times New Roman" w:eastAsia="微软雅黑"/>
          <w:sz w:val="24"/>
        </w:rPr>
        <w:t>as</w:t>
      </w:r>
      <w:r>
        <w:rPr>
          <w:rStyle w:val="71"/>
          <w:rFonts w:ascii="Times New Roman" w:hAnsi="Times New Roman" w:eastAsia="微软雅黑"/>
          <w:sz w:val="24"/>
        </w:rPr>
        <w:t xml:space="preserve"> sns</w:t>
      </w:r>
      <w:r>
        <w:br w:type="textWrapping"/>
      </w:r>
      <w:r>
        <w:rPr>
          <w:rStyle w:val="52"/>
          <w:rFonts w:ascii="Times New Roman" w:hAnsi="Times New Roman" w:eastAsia="微软雅黑"/>
          <w:sz w:val="24"/>
        </w:rPr>
        <w:t>import</w:t>
      </w:r>
      <w:r>
        <w:rPr>
          <w:rStyle w:val="71"/>
          <w:rFonts w:ascii="Times New Roman" w:hAnsi="Times New Roman" w:eastAsia="微软雅黑"/>
          <w:sz w:val="24"/>
        </w:rPr>
        <w:t xml:space="preserve"> matplotlib.pyplot </w:t>
      </w:r>
      <w:r>
        <w:rPr>
          <w:rStyle w:val="52"/>
          <w:rFonts w:ascii="Times New Roman" w:hAnsi="Times New Roman" w:eastAsia="微软雅黑"/>
          <w:sz w:val="24"/>
        </w:rPr>
        <w:t>as</w:t>
      </w:r>
      <w:r>
        <w:rPr>
          <w:rStyle w:val="71"/>
          <w:rFonts w:ascii="Times New Roman" w:hAnsi="Times New Roman" w:eastAsia="微软雅黑"/>
          <w:sz w:val="24"/>
        </w:rPr>
        <w:t xml:space="preserve"> plt</w:t>
      </w:r>
      <w:r>
        <w:br w:type="textWrapping"/>
      </w:r>
      <w:r>
        <w:rPr>
          <w:rStyle w:val="52"/>
          <w:rFonts w:ascii="Times New Roman" w:hAnsi="Times New Roman" w:eastAsia="微软雅黑"/>
          <w:sz w:val="24"/>
        </w:rPr>
        <w:t>import</w:t>
      </w:r>
      <w:r>
        <w:rPr>
          <w:rStyle w:val="71"/>
          <w:rFonts w:ascii="Times New Roman" w:hAnsi="Times New Roman" w:eastAsia="微软雅黑"/>
          <w:sz w:val="24"/>
        </w:rPr>
        <w:t xml:space="preserve"> numpy </w:t>
      </w:r>
      <w:r>
        <w:rPr>
          <w:rStyle w:val="52"/>
          <w:rFonts w:ascii="Times New Roman" w:hAnsi="Times New Roman" w:eastAsia="微软雅黑"/>
          <w:sz w:val="24"/>
        </w:rPr>
        <w:t>as</w:t>
      </w:r>
      <w:r>
        <w:rPr>
          <w:rStyle w:val="71"/>
          <w:rFonts w:ascii="Times New Roman" w:hAnsi="Times New Roman" w:eastAsia="微软雅黑"/>
          <w:sz w:val="24"/>
        </w:rPr>
        <w:t xml:space="preserve"> np</w:t>
      </w:r>
      <w:r>
        <w:br w:type="textWrapping"/>
      </w:r>
      <w:r>
        <w:br w:type="textWrapping"/>
      </w:r>
      <w:r>
        <w:rPr>
          <w:rStyle w:val="53"/>
          <w:rFonts w:ascii="Times New Roman" w:hAnsi="Times New Roman" w:eastAsia="微软雅黑"/>
          <w:sz w:val="24"/>
        </w:rPr>
        <w:t># 中文字体设置</w:t>
      </w:r>
      <w:r>
        <w:br w:type="textWrapping"/>
      </w:r>
      <w:r>
        <w:rPr>
          <w:rStyle w:val="71"/>
          <w:rFonts w:ascii="Times New Roman" w:hAnsi="Times New Roman" w:eastAsia="微软雅黑"/>
          <w:sz w:val="24"/>
        </w:rPr>
        <w:t>plt.rcParams[</w:t>
      </w:r>
      <w:r>
        <w:rPr>
          <w:rStyle w:val="49"/>
          <w:rFonts w:ascii="Times New Roman" w:hAnsi="Times New Roman" w:eastAsia="微软雅黑"/>
          <w:sz w:val="24"/>
        </w:rPr>
        <w:t>'font.sans-serif'</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w:t>
      </w:r>
      <w:r>
        <w:rPr>
          <w:rStyle w:val="49"/>
          <w:rFonts w:ascii="Times New Roman" w:hAnsi="Times New Roman" w:eastAsia="微软雅黑"/>
          <w:sz w:val="24"/>
        </w:rPr>
        <w:t>'SimHei'</w:t>
      </w:r>
      <w:r>
        <w:rPr>
          <w:rStyle w:val="71"/>
          <w:rFonts w:ascii="Times New Roman" w:hAnsi="Times New Roman" w:eastAsia="微软雅黑"/>
          <w:sz w:val="24"/>
        </w:rPr>
        <w:t>]</w:t>
      </w:r>
      <w:r>
        <w:br w:type="textWrapping"/>
      </w:r>
      <w:r>
        <w:rPr>
          <w:rStyle w:val="71"/>
          <w:rFonts w:ascii="Times New Roman" w:hAnsi="Times New Roman" w:eastAsia="微软雅黑"/>
          <w:sz w:val="24"/>
        </w:rPr>
        <w:t>plt.rcParams[</w:t>
      </w:r>
      <w:r>
        <w:rPr>
          <w:rStyle w:val="49"/>
          <w:rFonts w:ascii="Times New Roman" w:hAnsi="Times New Roman" w:eastAsia="微软雅黑"/>
          <w:sz w:val="24"/>
        </w:rPr>
        <w:t>'axes.unicode_minus'</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Pr>
        <w:t xml:space="preserve"> </w:t>
      </w:r>
      <w:r>
        <w:rPr>
          <w:rStyle w:val="59"/>
          <w:rFonts w:ascii="Times New Roman" w:hAnsi="Times New Roman" w:eastAsia="微软雅黑"/>
          <w:sz w:val="24"/>
        </w:rPr>
        <w:t>False</w:t>
      </w:r>
      <w:r>
        <w:br w:type="textWrapping"/>
      </w:r>
      <w:r>
        <w:br w:type="textWrapping"/>
      </w:r>
      <w:r>
        <w:rPr>
          <w:rStyle w:val="53"/>
          <w:rFonts w:ascii="Times New Roman" w:hAnsi="Times New Roman" w:eastAsia="微软雅黑"/>
          <w:sz w:val="24"/>
        </w:rPr>
        <w:t># 数据准备</w:t>
      </w:r>
      <w:r>
        <w:br w:type="textWrapping"/>
      </w:r>
      <w:r>
        <w:rPr>
          <w:rStyle w:val="71"/>
          <w:rFonts w:ascii="Times New Roman" w:hAnsi="Times New Roman" w:eastAsia="微软雅黑"/>
          <w:sz w:val="24"/>
        </w:rPr>
        <w:t xml:space="preserve">departments </w:t>
      </w:r>
      <w:r>
        <w:rPr>
          <w:rStyle w:val="61"/>
          <w:rFonts w:ascii="Times New Roman" w:hAnsi="Times New Roman" w:eastAsia="微软雅黑"/>
          <w:sz w:val="24"/>
        </w:rPr>
        <w:t>=</w:t>
      </w:r>
      <w:r>
        <w:rPr>
          <w:rStyle w:val="71"/>
          <w:rFonts w:ascii="Times New Roman" w:hAnsi="Times New Roman" w:eastAsia="微软雅黑"/>
          <w:sz w:val="24"/>
        </w:rPr>
        <w:t xml:space="preserve"> [</w:t>
      </w:r>
      <w:r>
        <w:rPr>
          <w:rStyle w:val="49"/>
          <w:rFonts w:ascii="Times New Roman" w:hAnsi="Times New Roman" w:eastAsia="微软雅黑"/>
          <w:sz w:val="24"/>
        </w:rPr>
        <w:t>'市场部'</w:t>
      </w:r>
      <w:r>
        <w:rPr>
          <w:rStyle w:val="71"/>
          <w:rFonts w:ascii="Times New Roman" w:hAnsi="Times New Roman" w:eastAsia="微软雅黑"/>
          <w:sz w:val="24"/>
        </w:rPr>
        <w:t xml:space="preserve">, </w:t>
      </w:r>
      <w:r>
        <w:rPr>
          <w:rStyle w:val="49"/>
          <w:rFonts w:ascii="Times New Roman" w:hAnsi="Times New Roman" w:eastAsia="微软雅黑"/>
          <w:sz w:val="24"/>
        </w:rPr>
        <w:t>'销售部'</w:t>
      </w:r>
      <w:r>
        <w:rPr>
          <w:rStyle w:val="71"/>
          <w:rFonts w:ascii="Times New Roman" w:hAnsi="Times New Roman" w:eastAsia="微软雅黑"/>
          <w:sz w:val="24"/>
        </w:rPr>
        <w:t xml:space="preserve">, </w:t>
      </w:r>
      <w:r>
        <w:rPr>
          <w:rStyle w:val="49"/>
          <w:rFonts w:ascii="Times New Roman" w:hAnsi="Times New Roman" w:eastAsia="微软雅黑"/>
          <w:sz w:val="24"/>
        </w:rPr>
        <w:t>'研发部'</w:t>
      </w:r>
      <w:r>
        <w:rPr>
          <w:rStyle w:val="71"/>
          <w:rFonts w:ascii="Times New Roman" w:hAnsi="Times New Roman" w:eastAsia="微软雅黑"/>
          <w:sz w:val="24"/>
        </w:rPr>
        <w:t xml:space="preserve">, </w:t>
      </w:r>
      <w:r>
        <w:rPr>
          <w:rStyle w:val="49"/>
          <w:rFonts w:ascii="Times New Roman" w:hAnsi="Times New Roman" w:eastAsia="微软雅黑"/>
          <w:sz w:val="24"/>
        </w:rPr>
        <w:t>'行政部'</w:t>
      </w:r>
      <w:r>
        <w:rPr>
          <w:rStyle w:val="71"/>
          <w:rFonts w:ascii="Times New Roman" w:hAnsi="Times New Roman" w:eastAsia="微软雅黑"/>
          <w:sz w:val="24"/>
        </w:rPr>
        <w:t xml:space="preserve">, </w:t>
      </w:r>
      <w:r>
        <w:rPr>
          <w:rStyle w:val="49"/>
          <w:rFonts w:ascii="Times New Roman" w:hAnsi="Times New Roman" w:eastAsia="微软雅黑"/>
          <w:sz w:val="24"/>
        </w:rPr>
        <w:t>'财务部'</w:t>
      </w:r>
      <w:r>
        <w:rPr>
          <w:rStyle w:val="71"/>
          <w:rFonts w:ascii="Times New Roman" w:hAnsi="Times New Roman" w:eastAsia="微软雅黑"/>
          <w:sz w:val="24"/>
        </w:rPr>
        <w:t xml:space="preserve">, </w:t>
      </w:r>
      <w:r>
        <w:rPr>
          <w:rStyle w:val="49"/>
          <w:rFonts w:ascii="Times New Roman" w:hAnsi="Times New Roman" w:eastAsia="微软雅黑"/>
          <w:sz w:val="24"/>
        </w:rPr>
        <w:t>'生产部'</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months </w:t>
      </w:r>
      <w:r>
        <w:rPr>
          <w:rStyle w:val="61"/>
          <w:rFonts w:ascii="Times New Roman" w:hAnsi="Times New Roman" w:eastAsia="微软雅黑"/>
          <w:sz w:val="24"/>
        </w:rPr>
        <w:t>=</w:t>
      </w:r>
      <w:r>
        <w:rPr>
          <w:rStyle w:val="71"/>
          <w:rFonts w:ascii="Times New Roman" w:hAnsi="Times New Roman" w:eastAsia="微软雅黑"/>
          <w:sz w:val="24"/>
        </w:rPr>
        <w:t xml:space="preserve"> [</w:t>
      </w:r>
      <w:r>
        <w:rPr>
          <w:rStyle w:val="49"/>
          <w:rFonts w:ascii="Times New Roman" w:hAnsi="Times New Roman" w:eastAsia="微软雅黑"/>
          <w:sz w:val="24"/>
        </w:rPr>
        <w:t>'1月'</w:t>
      </w:r>
      <w:r>
        <w:rPr>
          <w:rStyle w:val="71"/>
          <w:rFonts w:ascii="Times New Roman" w:hAnsi="Times New Roman" w:eastAsia="微软雅黑"/>
          <w:sz w:val="24"/>
        </w:rPr>
        <w:t xml:space="preserve">, </w:t>
      </w:r>
      <w:r>
        <w:rPr>
          <w:rStyle w:val="49"/>
          <w:rFonts w:ascii="Times New Roman" w:hAnsi="Times New Roman" w:eastAsia="微软雅黑"/>
          <w:sz w:val="24"/>
        </w:rPr>
        <w:t>'2月'</w:t>
      </w:r>
      <w:r>
        <w:rPr>
          <w:rStyle w:val="71"/>
          <w:rFonts w:ascii="Times New Roman" w:hAnsi="Times New Roman" w:eastAsia="微软雅黑"/>
          <w:sz w:val="24"/>
        </w:rPr>
        <w:t xml:space="preserve">, </w:t>
      </w:r>
      <w:r>
        <w:rPr>
          <w:rStyle w:val="49"/>
          <w:rFonts w:ascii="Times New Roman" w:hAnsi="Times New Roman" w:eastAsia="微软雅黑"/>
          <w:sz w:val="24"/>
        </w:rPr>
        <w:t>'3月'</w:t>
      </w:r>
      <w:r>
        <w:rPr>
          <w:rStyle w:val="71"/>
          <w:rFonts w:ascii="Times New Roman" w:hAnsi="Times New Roman" w:eastAsia="微软雅黑"/>
          <w:sz w:val="24"/>
        </w:rPr>
        <w:t xml:space="preserve">, </w:t>
      </w:r>
      <w:r>
        <w:rPr>
          <w:rStyle w:val="49"/>
          <w:rFonts w:ascii="Times New Roman" w:hAnsi="Times New Roman" w:eastAsia="微软雅黑"/>
          <w:sz w:val="24"/>
        </w:rPr>
        <w:t>'4月'</w:t>
      </w:r>
      <w:r>
        <w:rPr>
          <w:rStyle w:val="71"/>
          <w:rFonts w:ascii="Times New Roman" w:hAnsi="Times New Roman" w:eastAsia="微软雅黑"/>
          <w:sz w:val="24"/>
        </w:rPr>
        <w:t xml:space="preserve">, </w:t>
      </w:r>
      <w:r>
        <w:rPr>
          <w:rStyle w:val="49"/>
          <w:rFonts w:ascii="Times New Roman" w:hAnsi="Times New Roman" w:eastAsia="微软雅黑"/>
          <w:sz w:val="24"/>
        </w:rPr>
        <w:t>'5月'</w:t>
      </w:r>
      <w:r>
        <w:rPr>
          <w:rStyle w:val="71"/>
          <w:rFonts w:ascii="Times New Roman" w:hAnsi="Times New Roman" w:eastAsia="微软雅黑"/>
          <w:sz w:val="24"/>
        </w:rPr>
        <w:t xml:space="preserve">, </w:t>
      </w:r>
      <w:r>
        <w:rPr>
          <w:rStyle w:val="49"/>
          <w:rFonts w:ascii="Times New Roman" w:hAnsi="Times New Roman" w:eastAsia="微软雅黑"/>
          <w:sz w:val="24"/>
        </w:rPr>
        <w:t>'6月'</w:t>
      </w:r>
      <w:r>
        <w:rPr>
          <w:rStyle w:val="71"/>
          <w:rFonts w:ascii="Times New Roman" w:hAnsi="Times New Roman" w:eastAsia="微软雅黑"/>
          <w:sz w:val="24"/>
        </w:rPr>
        <w:t>]</w:t>
      </w:r>
      <w:r>
        <w:br w:type="textWrapping"/>
      </w:r>
      <w:r>
        <w:br w:type="textWrapping"/>
      </w:r>
      <w:r>
        <w:rPr>
          <w:rStyle w:val="71"/>
          <w:rFonts w:ascii="Times New Roman" w:hAnsi="Times New Roman" w:eastAsia="微软雅黑"/>
          <w:sz w:val="24"/>
        </w:rPr>
        <w:t xml:space="preserve">data </w:t>
      </w:r>
      <w:r>
        <w:rPr>
          <w:rStyle w:val="61"/>
          <w:rFonts w:ascii="Times New Roman" w:hAnsi="Times New Roman" w:eastAsia="微软雅黑"/>
          <w:sz w:val="24"/>
        </w:rPr>
        <w:t>=</w:t>
      </w:r>
      <w:r>
        <w:rPr>
          <w:rStyle w:val="71"/>
          <w:rFonts w:ascii="Times New Roman" w:hAnsi="Times New Roman" w:eastAsia="微软雅黑"/>
          <w:sz w:val="24"/>
        </w:rPr>
        <w:t xml:space="preserve"> np.array([</w:t>
      </w:r>
      <w:r>
        <w:br w:type="textWrapping"/>
      </w:r>
      <w:r>
        <w:rPr>
          <w:rStyle w:val="71"/>
          <w:rFonts w:ascii="Times New Roman" w:hAnsi="Times New Roman" w:eastAsia="微软雅黑"/>
          <w:sz w:val="24"/>
        </w:rPr>
        <w:t xml:space="preserve">    [</w:t>
      </w:r>
      <w:r>
        <w:rPr>
          <w:rStyle w:val="45"/>
          <w:rFonts w:ascii="Times New Roman" w:hAnsi="Times New Roman" w:eastAsia="微软雅黑"/>
          <w:sz w:val="24"/>
        </w:rPr>
        <w:t>5.2</w:t>
      </w:r>
      <w:r>
        <w:rPr>
          <w:rStyle w:val="71"/>
          <w:rFonts w:ascii="Times New Roman" w:hAnsi="Times New Roman" w:eastAsia="微软雅黑"/>
          <w:sz w:val="24"/>
        </w:rPr>
        <w:t xml:space="preserve">, </w:t>
      </w:r>
      <w:r>
        <w:rPr>
          <w:rStyle w:val="45"/>
          <w:rFonts w:ascii="Times New Roman" w:hAnsi="Times New Roman" w:eastAsia="微软雅黑"/>
          <w:sz w:val="24"/>
        </w:rPr>
        <w:t>8.1</w:t>
      </w:r>
      <w:r>
        <w:rPr>
          <w:rStyle w:val="71"/>
          <w:rFonts w:ascii="Times New Roman" w:hAnsi="Times New Roman" w:eastAsia="微软雅黑"/>
          <w:sz w:val="24"/>
        </w:rPr>
        <w:t xml:space="preserve">, </w:t>
      </w:r>
      <w:r>
        <w:rPr>
          <w:rStyle w:val="45"/>
          <w:rFonts w:ascii="Times New Roman" w:hAnsi="Times New Roman" w:eastAsia="微软雅黑"/>
          <w:sz w:val="24"/>
        </w:rPr>
        <w:t>3.5</w:t>
      </w:r>
      <w:r>
        <w:rPr>
          <w:rStyle w:val="71"/>
          <w:rFonts w:ascii="Times New Roman" w:hAnsi="Times New Roman" w:eastAsia="微软雅黑"/>
          <w:sz w:val="24"/>
        </w:rPr>
        <w:t xml:space="preserve">, </w:t>
      </w:r>
      <w:r>
        <w:rPr>
          <w:rStyle w:val="45"/>
          <w:rFonts w:ascii="Times New Roman" w:hAnsi="Times New Roman" w:eastAsia="微软雅黑"/>
          <w:sz w:val="24"/>
        </w:rPr>
        <w:t>12.3</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2.1</w:t>
      </w:r>
      <w:r>
        <w:rPr>
          <w:rStyle w:val="71"/>
          <w:rFonts w:ascii="Times New Roman" w:hAnsi="Times New Roman" w:eastAsia="微软雅黑"/>
          <w:sz w:val="24"/>
        </w:rPr>
        <w:t xml:space="preserve">, </w:t>
      </w:r>
      <w:r>
        <w:rPr>
          <w:rStyle w:val="45"/>
          <w:rFonts w:ascii="Times New Roman" w:hAnsi="Times New Roman" w:eastAsia="微软雅黑"/>
          <w:sz w:val="24"/>
        </w:rPr>
        <w:t>9.8</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w:t>
      </w:r>
      <w:r>
        <w:rPr>
          <w:rStyle w:val="45"/>
          <w:rFonts w:ascii="Times New Roman" w:hAnsi="Times New Roman" w:eastAsia="微软雅黑"/>
          <w:sz w:val="24"/>
        </w:rPr>
        <w:t>15.6</w:t>
      </w:r>
      <w:r>
        <w:rPr>
          <w:rStyle w:val="71"/>
          <w:rFonts w:ascii="Times New Roman" w:hAnsi="Times New Roman" w:eastAsia="微软雅黑"/>
          <w:sz w:val="24"/>
        </w:rPr>
        <w:t xml:space="preserve">, </w:t>
      </w:r>
      <w:r>
        <w:rPr>
          <w:rStyle w:val="45"/>
          <w:rFonts w:ascii="Times New Roman" w:hAnsi="Times New Roman" w:eastAsia="微软雅黑"/>
          <w:sz w:val="24"/>
        </w:rPr>
        <w:t>12.3</w:t>
      </w:r>
      <w:r>
        <w:rPr>
          <w:rStyle w:val="71"/>
          <w:rFonts w:ascii="Times New Roman" w:hAnsi="Times New Roman" w:eastAsia="微软雅黑"/>
          <w:sz w:val="24"/>
        </w:rPr>
        <w:t xml:space="preserve">, </w:t>
      </w:r>
      <w:r>
        <w:rPr>
          <w:rStyle w:val="45"/>
          <w:rFonts w:ascii="Times New Roman" w:hAnsi="Times New Roman" w:eastAsia="微软雅黑"/>
          <w:sz w:val="24"/>
        </w:rPr>
        <w:t>8.9</w:t>
      </w:r>
      <w:r>
        <w:rPr>
          <w:rStyle w:val="71"/>
          <w:rFonts w:ascii="Times New Roman" w:hAnsi="Times New Roman" w:eastAsia="微软雅黑"/>
          <w:sz w:val="24"/>
        </w:rPr>
        <w:t xml:space="preserve">, </w:t>
      </w:r>
      <w:r>
        <w:rPr>
          <w:rStyle w:val="45"/>
          <w:rFonts w:ascii="Times New Roman" w:hAnsi="Times New Roman" w:eastAsia="微软雅黑"/>
          <w:sz w:val="24"/>
        </w:rPr>
        <w:t>18.2</w:t>
      </w:r>
      <w:r>
        <w:rPr>
          <w:rStyle w:val="71"/>
          <w:rFonts w:ascii="Times New Roman" w:hAnsi="Times New Roman" w:eastAsia="微软雅黑"/>
          <w:sz w:val="24"/>
        </w:rPr>
        <w:t xml:space="preserve">, </w:t>
      </w:r>
      <w:r>
        <w:rPr>
          <w:rStyle w:val="45"/>
          <w:rFonts w:ascii="Times New Roman" w:hAnsi="Times New Roman" w:eastAsia="微软雅黑"/>
          <w:sz w:val="24"/>
        </w:rPr>
        <w:t>22.1</w:t>
      </w:r>
      <w:r>
        <w:rPr>
          <w:rStyle w:val="71"/>
          <w:rFonts w:ascii="Times New Roman" w:hAnsi="Times New Roman" w:eastAsia="微软雅黑"/>
          <w:sz w:val="24"/>
        </w:rPr>
        <w:t xml:space="preserve">, </w:t>
      </w:r>
      <w:r>
        <w:rPr>
          <w:rStyle w:val="45"/>
          <w:rFonts w:ascii="Times New Roman" w:hAnsi="Times New Roman" w:eastAsia="微软雅黑"/>
          <w:sz w:val="24"/>
        </w:rPr>
        <w:t>28.6</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8.5</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12.3</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5.6</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15.2</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9.8</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11.2</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w:t>
      </w:r>
      <w:r>
        <w:rPr>
          <w:rStyle w:val="45"/>
          <w:rFonts w:ascii="Times New Roman" w:hAnsi="Times New Roman" w:eastAsia="微软雅黑"/>
          <w:sz w:val="24"/>
        </w:rPr>
        <w:t>2.3</w:t>
      </w:r>
      <w:r>
        <w:rPr>
          <w:rStyle w:val="71"/>
          <w:rFonts w:ascii="Times New Roman" w:hAnsi="Times New Roman" w:eastAsia="微软雅黑"/>
          <w:sz w:val="24"/>
        </w:rPr>
        <w:t xml:space="preserve">, </w:t>
      </w:r>
      <w:r>
        <w:rPr>
          <w:rStyle w:val="45"/>
          <w:rFonts w:ascii="Times New Roman" w:hAnsi="Times New Roman" w:eastAsia="微软雅黑"/>
          <w:sz w:val="24"/>
        </w:rPr>
        <w:t>1.8</w:t>
      </w:r>
      <w:r>
        <w:rPr>
          <w:rStyle w:val="71"/>
          <w:rFonts w:ascii="Times New Roman" w:hAnsi="Times New Roman" w:eastAsia="微软雅黑"/>
          <w:sz w:val="24"/>
        </w:rPr>
        <w:t xml:space="preserve">, </w:t>
      </w:r>
      <w:r>
        <w:rPr>
          <w:rStyle w:val="45"/>
          <w:rFonts w:ascii="Times New Roman" w:hAnsi="Times New Roman" w:eastAsia="微软雅黑"/>
          <w:sz w:val="24"/>
        </w:rPr>
        <w:t>5.6</w:t>
      </w:r>
      <w:r>
        <w:rPr>
          <w:rStyle w:val="71"/>
          <w:rFonts w:ascii="Times New Roman" w:hAnsi="Times New Roman" w:eastAsia="微软雅黑"/>
          <w:sz w:val="24"/>
        </w:rPr>
        <w:t xml:space="preserve">, </w:t>
      </w:r>
      <w:r>
        <w:rPr>
          <w:rStyle w:val="45"/>
          <w:rFonts w:ascii="Times New Roman" w:hAnsi="Times New Roman" w:eastAsia="微软雅黑"/>
          <w:sz w:val="24"/>
        </w:rPr>
        <w:t>3.2</w:t>
      </w:r>
      <w:r>
        <w:rPr>
          <w:rStyle w:val="71"/>
          <w:rFonts w:ascii="Times New Roman" w:hAnsi="Times New Roman" w:eastAsia="微软雅黑"/>
          <w:sz w:val="24"/>
        </w:rPr>
        <w:t xml:space="preserve">, </w:t>
      </w:r>
      <w:r>
        <w:rPr>
          <w:rStyle w:val="45"/>
          <w:rFonts w:ascii="Times New Roman" w:hAnsi="Times New Roman" w:eastAsia="微软雅黑"/>
          <w:sz w:val="24"/>
        </w:rPr>
        <w:t>8.9</w:t>
      </w:r>
      <w:r>
        <w:rPr>
          <w:rStyle w:val="71"/>
          <w:rFonts w:ascii="Times New Roman" w:hAnsi="Times New Roman" w:eastAsia="微软雅黑"/>
          <w:sz w:val="24"/>
        </w:rPr>
        <w:t xml:space="preserve">, </w:t>
      </w:r>
      <w:r>
        <w:rPr>
          <w:rStyle w:val="45"/>
          <w:rFonts w:ascii="Times New Roman" w:hAnsi="Times New Roman" w:eastAsia="微软雅黑"/>
          <w:sz w:val="24"/>
        </w:rPr>
        <w:t>2.5</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3.2</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5.6</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2.1</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4.8</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6.5</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45"/>
          <w:rFonts w:ascii="Times New Roman" w:hAnsi="Times New Roman" w:eastAsia="微软雅黑"/>
          <w:sz w:val="24"/>
        </w:rPr>
        <w:t>5.2</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w:t>
      </w:r>
      <w:r>
        <w:rPr>
          <w:rStyle w:val="45"/>
          <w:rFonts w:ascii="Times New Roman" w:hAnsi="Times New Roman" w:eastAsia="微软雅黑"/>
          <w:sz w:val="24"/>
        </w:rPr>
        <w:t>20.5</w:t>
      </w:r>
      <w:r>
        <w:rPr>
          <w:rStyle w:val="71"/>
          <w:rFonts w:ascii="Times New Roman" w:hAnsi="Times New Roman" w:eastAsia="微软雅黑"/>
          <w:sz w:val="24"/>
        </w:rPr>
        <w:t xml:space="preserve">, </w:t>
      </w:r>
      <w:r>
        <w:rPr>
          <w:rStyle w:val="45"/>
          <w:rFonts w:ascii="Times New Roman" w:hAnsi="Times New Roman" w:eastAsia="微软雅黑"/>
          <w:sz w:val="24"/>
        </w:rPr>
        <w:t>25.8</w:t>
      </w:r>
      <w:r>
        <w:rPr>
          <w:rStyle w:val="71"/>
          <w:rFonts w:ascii="Times New Roman" w:hAnsi="Times New Roman" w:eastAsia="微软雅黑"/>
          <w:sz w:val="24"/>
        </w:rPr>
        <w:t xml:space="preserve">, </w:t>
      </w:r>
      <w:r>
        <w:rPr>
          <w:rStyle w:val="45"/>
          <w:rFonts w:ascii="Times New Roman" w:hAnsi="Times New Roman" w:eastAsia="微软雅黑"/>
          <w:sz w:val="24"/>
        </w:rPr>
        <w:t>18.6</w:t>
      </w:r>
      <w:r>
        <w:rPr>
          <w:rStyle w:val="71"/>
          <w:rFonts w:ascii="Times New Roman" w:hAnsi="Times New Roman" w:eastAsia="微软雅黑"/>
          <w:sz w:val="24"/>
        </w:rPr>
        <w:t xml:space="preserve">, </w:t>
      </w:r>
      <w:r>
        <w:rPr>
          <w:rStyle w:val="45"/>
          <w:rFonts w:ascii="Times New Roman" w:hAnsi="Times New Roman" w:eastAsia="微软雅黑"/>
          <w:sz w:val="24"/>
        </w:rPr>
        <w:t>30.2</w:t>
      </w:r>
      <w:r>
        <w:rPr>
          <w:rStyle w:val="71"/>
          <w:rFonts w:ascii="Times New Roman" w:hAnsi="Times New Roman" w:eastAsia="微软雅黑"/>
          <w:sz w:val="24"/>
        </w:rPr>
        <w:t xml:space="preserve">, </w:t>
      </w:r>
      <w:r>
        <w:rPr>
          <w:rStyle w:val="45"/>
          <w:rFonts w:ascii="Times New Roman" w:hAnsi="Times New Roman" w:eastAsia="微软雅黑"/>
          <w:sz w:val="24"/>
        </w:rPr>
        <w:t>22.8</w:t>
      </w:r>
      <w:r>
        <w:rPr>
          <w:rStyle w:val="71"/>
          <w:rFonts w:ascii="Times New Roman" w:hAnsi="Times New Roman" w:eastAsia="微软雅黑"/>
          <w:sz w:val="24"/>
        </w:rPr>
        <w:t xml:space="preserve">, </w:t>
      </w:r>
      <w:r>
        <w:rPr>
          <w:rStyle w:val="45"/>
          <w:rFonts w:ascii="Times New Roman" w:hAnsi="Times New Roman" w:eastAsia="微软雅黑"/>
          <w:sz w:val="24"/>
        </w:rPr>
        <w:t>28.6</w:t>
      </w:r>
      <w:r>
        <w:rPr>
          <w:rStyle w:val="71"/>
          <w:rFonts w:ascii="Times New Roman" w:hAnsi="Times New Roman" w:eastAsia="微软雅黑"/>
          <w:sz w:val="24"/>
        </w:rPr>
        <w:t>]</w:t>
      </w:r>
      <w:r>
        <w:br w:type="textWrapping"/>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创建图表</w:t>
      </w:r>
      <w:r>
        <w:br w:type="textWrapping"/>
      </w:r>
      <w:r>
        <w:rPr>
          <w:rStyle w:val="71"/>
          <w:rFonts w:ascii="Times New Roman" w:hAnsi="Times New Roman" w:eastAsia="微软雅黑"/>
          <w:sz w:val="24"/>
        </w:rPr>
        <w:t xml:space="preserve">fig, ax </w:t>
      </w:r>
      <w:r>
        <w:rPr>
          <w:rStyle w:val="61"/>
          <w:rFonts w:ascii="Times New Roman" w:hAnsi="Times New Roman" w:eastAsia="微软雅黑"/>
          <w:sz w:val="24"/>
        </w:rPr>
        <w:t>=</w:t>
      </w:r>
      <w:r>
        <w:rPr>
          <w:rStyle w:val="71"/>
          <w:rFonts w:ascii="Times New Roman" w:hAnsi="Times New Roman" w:eastAsia="微软雅黑"/>
          <w:sz w:val="24"/>
        </w:rPr>
        <w:t xml:space="preserve"> plt.subplots(figsize</w:t>
      </w:r>
      <w:r>
        <w:rPr>
          <w:rStyle w:val="61"/>
          <w:rFonts w:ascii="Times New Roman" w:hAnsi="Times New Roman" w:eastAsia="微软雅黑"/>
          <w:sz w:val="24"/>
        </w:rPr>
        <w:t>=</w:t>
      </w:r>
      <w:r>
        <w:rPr>
          <w:rStyle w:val="71"/>
          <w:rFonts w:ascii="Times New Roman" w:hAnsi="Times New Roman" w:eastAsia="微软雅黑"/>
          <w:sz w:val="24"/>
        </w:rPr>
        <w:t>(</w:t>
      </w:r>
      <w:r>
        <w:rPr>
          <w:rStyle w:val="43"/>
          <w:rFonts w:ascii="Times New Roman" w:hAnsi="Times New Roman" w:eastAsia="微软雅黑"/>
          <w:sz w:val="24"/>
        </w:rPr>
        <w:t>10</w:t>
      </w:r>
      <w:r>
        <w:rPr>
          <w:rStyle w:val="71"/>
          <w:rFonts w:ascii="Times New Roman" w:hAnsi="Times New Roman" w:eastAsia="微软雅黑"/>
          <w:sz w:val="24"/>
        </w:rPr>
        <w:t xml:space="preserve">, </w:t>
      </w:r>
      <w:r>
        <w:rPr>
          <w:rStyle w:val="43"/>
          <w:rFonts w:ascii="Times New Roman" w:hAnsi="Times New Roman" w:eastAsia="微软雅黑"/>
          <w:sz w:val="24"/>
        </w:rPr>
        <w:t>6</w:t>
      </w:r>
      <w:r>
        <w:rPr>
          <w:rStyle w:val="71"/>
          <w:rFonts w:ascii="Times New Roman" w:hAnsi="Times New Roman" w:eastAsia="微软雅黑"/>
          <w:sz w:val="24"/>
        </w:rPr>
        <w:t>))</w:t>
      </w:r>
      <w:r>
        <w:br w:type="textWrapping"/>
      </w:r>
      <w:r>
        <w:br w:type="textWrapping"/>
      </w:r>
      <w:r>
        <w:rPr>
          <w:rStyle w:val="53"/>
          <w:rFonts w:ascii="Times New Roman" w:hAnsi="Times New Roman" w:eastAsia="微软雅黑"/>
          <w:sz w:val="24"/>
        </w:rPr>
        <w:t># 绘制热力图</w:t>
      </w:r>
      <w:r>
        <w:br w:type="textWrapping"/>
      </w:r>
      <w:r>
        <w:rPr>
          <w:rStyle w:val="71"/>
          <w:rFonts w:ascii="Times New Roman" w:hAnsi="Times New Roman" w:eastAsia="微软雅黑"/>
          <w:sz w:val="24"/>
        </w:rPr>
        <w:t>sns.heatmap(data,</w:t>
      </w:r>
      <w:r>
        <w:br w:type="textWrapping"/>
      </w:r>
      <w:r>
        <w:rPr>
          <w:rStyle w:val="71"/>
          <w:rFonts w:ascii="Times New Roman" w:hAnsi="Times New Roman" w:eastAsia="微软雅黑"/>
          <w:sz w:val="24"/>
        </w:rPr>
        <w:t xml:space="preserve">            annot</w:t>
      </w:r>
      <w:r>
        <w:rPr>
          <w:rStyle w:val="61"/>
          <w:rFonts w:ascii="Times New Roman" w:hAnsi="Times New Roman" w:eastAsia="微软雅黑"/>
          <w:sz w:val="24"/>
        </w:rPr>
        <w:t>=</w:t>
      </w:r>
      <w:r>
        <w:rPr>
          <w:rStyle w:val="59"/>
          <w:rFonts w:ascii="Times New Roman" w:hAnsi="Times New Roman" w:eastAsia="微软雅黑"/>
          <w:sz w:val="24"/>
        </w:rPr>
        <w:t>True</w:t>
      </w:r>
      <w:r>
        <w:rPr>
          <w:rStyle w:val="71"/>
          <w:rFonts w:ascii="Times New Roman" w:hAnsi="Times New Roman" w:eastAsia="微软雅黑"/>
          <w:sz w:val="24"/>
        </w:rPr>
        <w:t xml:space="preserve">,           </w:t>
      </w:r>
      <w:r>
        <w:rPr>
          <w:rStyle w:val="53"/>
          <w:rFonts w:ascii="Times New Roman" w:hAnsi="Times New Roman" w:eastAsia="微软雅黑"/>
          <w:sz w:val="24"/>
        </w:rPr>
        <w:t># 显示数值</w:t>
      </w:r>
      <w:r>
        <w:br w:type="textWrapping"/>
      </w:r>
      <w:r>
        <w:rPr>
          <w:rStyle w:val="71"/>
          <w:rFonts w:ascii="Times New Roman" w:hAnsi="Times New Roman" w:eastAsia="微软雅黑"/>
          <w:sz w:val="24"/>
        </w:rPr>
        <w:t xml:space="preserve">            fmt</w:t>
      </w:r>
      <w:r>
        <w:rPr>
          <w:rStyle w:val="61"/>
          <w:rFonts w:ascii="Times New Roman" w:hAnsi="Times New Roman" w:eastAsia="微软雅黑"/>
          <w:sz w:val="24"/>
        </w:rPr>
        <w:t>=</w:t>
      </w:r>
      <w:r>
        <w:rPr>
          <w:rStyle w:val="49"/>
          <w:rFonts w:ascii="Times New Roman" w:hAnsi="Times New Roman" w:eastAsia="微软雅黑"/>
          <w:sz w:val="24"/>
        </w:rPr>
        <w:t>'.1f'</w:t>
      </w:r>
      <w:r>
        <w:rPr>
          <w:rStyle w:val="71"/>
          <w:rFonts w:ascii="Times New Roman" w:hAnsi="Times New Roman" w:eastAsia="微软雅黑"/>
          <w:sz w:val="24"/>
        </w:rPr>
        <w:t xml:space="preserve">,            </w:t>
      </w:r>
      <w:r>
        <w:rPr>
          <w:rStyle w:val="53"/>
          <w:rFonts w:ascii="Times New Roman" w:hAnsi="Times New Roman" w:eastAsia="微软雅黑"/>
          <w:sz w:val="24"/>
        </w:rPr>
        <w:t># 保留1位小数</w:t>
      </w:r>
      <w:r>
        <w:br w:type="textWrapping"/>
      </w:r>
      <w:r>
        <w:rPr>
          <w:rStyle w:val="71"/>
          <w:rFonts w:ascii="Times New Roman" w:hAnsi="Times New Roman" w:eastAsia="微软雅黑"/>
          <w:sz w:val="24"/>
        </w:rPr>
        <w:t xml:space="preserve">            cmap</w:t>
      </w:r>
      <w:r>
        <w:rPr>
          <w:rStyle w:val="61"/>
          <w:rFonts w:ascii="Times New Roman" w:hAnsi="Times New Roman" w:eastAsia="微软雅黑"/>
          <w:sz w:val="24"/>
        </w:rPr>
        <w:t>=</w:t>
      </w:r>
      <w:r>
        <w:rPr>
          <w:rStyle w:val="49"/>
          <w:rFonts w:ascii="Times New Roman" w:hAnsi="Times New Roman" w:eastAsia="微软雅黑"/>
          <w:sz w:val="24"/>
        </w:rPr>
        <w:t>'RdYlGn_r'</w:t>
      </w:r>
      <w:r>
        <w:rPr>
          <w:rStyle w:val="71"/>
          <w:rFonts w:ascii="Times New Roman" w:hAnsi="Times New Roman" w:eastAsia="微软雅黑"/>
          <w:sz w:val="24"/>
        </w:rPr>
        <w:t xml:space="preserve">,      </w:t>
      </w:r>
      <w:r>
        <w:rPr>
          <w:rStyle w:val="53"/>
          <w:rFonts w:ascii="Times New Roman" w:hAnsi="Times New Roman" w:eastAsia="微软雅黑"/>
          <w:sz w:val="24"/>
        </w:rPr>
        <w:t># 红绿配色（反转，红=超预算）</w:t>
      </w:r>
      <w:r>
        <w:br w:type="textWrapping"/>
      </w:r>
      <w:r>
        <w:rPr>
          <w:rStyle w:val="71"/>
          <w:rFonts w:ascii="Times New Roman" w:hAnsi="Times New Roman" w:eastAsia="微软雅黑"/>
          <w:sz w:val="24"/>
        </w:rPr>
        <w:t xml:space="preserve">            center</w:t>
      </w:r>
      <w:r>
        <w:rPr>
          <w:rStyle w:val="61"/>
          <w:rFonts w:ascii="Times New Roman" w:hAnsi="Times New Roman" w:eastAsia="微软雅黑"/>
          <w:sz w:val="24"/>
        </w:rPr>
        <w:t>=</w:t>
      </w:r>
      <w:r>
        <w:rPr>
          <w:rStyle w:val="43"/>
          <w:rFonts w:ascii="Times New Roman" w:hAnsi="Times New Roman" w:eastAsia="微软雅黑"/>
          <w:sz w:val="24"/>
        </w:rPr>
        <w:t>0</w:t>
      </w:r>
      <w:r>
        <w:rPr>
          <w:rStyle w:val="71"/>
          <w:rFonts w:ascii="Times New Roman" w:hAnsi="Times New Roman" w:eastAsia="微软雅黑"/>
          <w:sz w:val="24"/>
        </w:rPr>
        <w:t xml:space="preserve">,             </w:t>
      </w:r>
      <w:r>
        <w:rPr>
          <w:rStyle w:val="53"/>
          <w:rFonts w:ascii="Times New Roman" w:hAnsi="Times New Roman" w:eastAsia="微软雅黑"/>
          <w:sz w:val="24"/>
        </w:rPr>
        <w:t># 零点居中</w:t>
      </w:r>
      <w:r>
        <w:br w:type="textWrapping"/>
      </w:r>
      <w:r>
        <w:rPr>
          <w:rStyle w:val="71"/>
          <w:rFonts w:ascii="Times New Roman" w:hAnsi="Times New Roman" w:eastAsia="微软雅黑"/>
          <w:sz w:val="24"/>
        </w:rPr>
        <w:t xml:space="preserve">            xticklabels</w:t>
      </w:r>
      <w:r>
        <w:rPr>
          <w:rStyle w:val="61"/>
          <w:rFonts w:ascii="Times New Roman" w:hAnsi="Times New Roman" w:eastAsia="微软雅黑"/>
          <w:sz w:val="24"/>
        </w:rPr>
        <w:t>=</w:t>
      </w:r>
      <w:r>
        <w:rPr>
          <w:rStyle w:val="71"/>
          <w:rFonts w:ascii="Times New Roman" w:hAnsi="Times New Roman" w:eastAsia="微软雅黑"/>
          <w:sz w:val="24"/>
        </w:rPr>
        <w:t>months,</w:t>
      </w:r>
      <w:r>
        <w:br w:type="textWrapping"/>
      </w:r>
      <w:r>
        <w:rPr>
          <w:rStyle w:val="71"/>
          <w:rFonts w:ascii="Times New Roman" w:hAnsi="Times New Roman" w:eastAsia="微软雅黑"/>
          <w:sz w:val="24"/>
        </w:rPr>
        <w:t xml:space="preserve">            yticklabels</w:t>
      </w:r>
      <w:r>
        <w:rPr>
          <w:rStyle w:val="61"/>
          <w:rFonts w:ascii="Times New Roman" w:hAnsi="Times New Roman" w:eastAsia="微软雅黑"/>
          <w:sz w:val="24"/>
        </w:rPr>
        <w:t>=</w:t>
      </w:r>
      <w:r>
        <w:rPr>
          <w:rStyle w:val="71"/>
          <w:rFonts w:ascii="Times New Roman" w:hAnsi="Times New Roman" w:eastAsia="微软雅黑"/>
          <w:sz w:val="24"/>
        </w:rPr>
        <w:t>departments,</w:t>
      </w:r>
      <w:r>
        <w:br w:type="textWrapping"/>
      </w:r>
      <w:r>
        <w:rPr>
          <w:rStyle w:val="71"/>
          <w:rFonts w:ascii="Times New Roman" w:hAnsi="Times New Roman" w:eastAsia="微软雅黑"/>
          <w:sz w:val="24"/>
        </w:rPr>
        <w:t xml:space="preserve">            cbar_kws</w:t>
      </w:r>
      <w:r>
        <w:rPr>
          <w:rStyle w:val="61"/>
          <w:rFonts w:ascii="Times New Roman" w:hAnsi="Times New Roman" w:eastAsia="微软雅黑"/>
          <w:sz w:val="24"/>
        </w:rPr>
        <w:t>=</w:t>
      </w:r>
      <w:r>
        <w:rPr>
          <w:rStyle w:val="71"/>
          <w:rFonts w:ascii="Times New Roman" w:hAnsi="Times New Roman" w:eastAsia="微软雅黑"/>
          <w:sz w:val="24"/>
        </w:rPr>
        <w:t>{</w:t>
      </w:r>
      <w:r>
        <w:rPr>
          <w:rStyle w:val="49"/>
          <w:rFonts w:ascii="Times New Roman" w:hAnsi="Times New Roman" w:eastAsia="微软雅黑"/>
          <w:sz w:val="24"/>
        </w:rPr>
        <w:t>'label'</w:t>
      </w:r>
      <w:r>
        <w:rPr>
          <w:rStyle w:val="71"/>
          <w:rFonts w:ascii="Times New Roman" w:hAnsi="Times New Roman" w:eastAsia="微软雅黑"/>
          <w:sz w:val="24"/>
        </w:rPr>
        <w:t xml:space="preserve">: </w:t>
      </w:r>
      <w:r>
        <w:rPr>
          <w:rStyle w:val="49"/>
          <w:rFonts w:ascii="Times New Roman" w:hAnsi="Times New Roman" w:eastAsia="微软雅黑"/>
          <w:sz w:val="24"/>
        </w:rPr>
        <w:t>'偏差率（%）'</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ax</w:t>
      </w:r>
      <w:r>
        <w:rPr>
          <w:rStyle w:val="61"/>
          <w:rFonts w:ascii="Times New Roman" w:hAnsi="Times New Roman" w:eastAsia="微软雅黑"/>
          <w:sz w:val="24"/>
        </w:rPr>
        <w:t>=</w:t>
      </w:r>
      <w:r>
        <w:rPr>
          <w:rStyle w:val="71"/>
          <w:rFonts w:ascii="Times New Roman" w:hAnsi="Times New Roman" w:eastAsia="微软雅黑"/>
          <w:sz w:val="24"/>
        </w:rPr>
        <w:t>ax,</w:t>
      </w:r>
      <w:r>
        <w:br w:type="textWrapping"/>
      </w:r>
      <w:r>
        <w:rPr>
          <w:rStyle w:val="71"/>
          <w:rFonts w:ascii="Times New Roman" w:hAnsi="Times New Roman" w:eastAsia="微软雅黑"/>
          <w:sz w:val="24"/>
        </w:rPr>
        <w:t xml:space="preserve">            linewidths</w:t>
      </w:r>
      <w:r>
        <w:rPr>
          <w:rStyle w:val="61"/>
          <w:rFonts w:ascii="Times New Roman" w:hAnsi="Times New Roman" w:eastAsia="微软雅黑"/>
          <w:sz w:val="24"/>
        </w:rPr>
        <w:t>=</w:t>
      </w:r>
      <w:r>
        <w:rPr>
          <w:rStyle w:val="45"/>
          <w:rFonts w:ascii="Times New Roman" w:hAnsi="Times New Roman" w:eastAsia="微软雅黑"/>
          <w:sz w:val="24"/>
        </w:rPr>
        <w:t>0.5</w:t>
      </w:r>
      <w:r>
        <w:rPr>
          <w:rStyle w:val="71"/>
          <w:rFonts w:ascii="Times New Roman" w:hAnsi="Times New Roman" w:eastAsia="微软雅黑"/>
          <w:sz w:val="24"/>
        </w:rPr>
        <w:t xml:space="preserve">,       </w:t>
      </w:r>
      <w:r>
        <w:rPr>
          <w:rStyle w:val="53"/>
          <w:rFonts w:ascii="Times New Roman" w:hAnsi="Times New Roman" w:eastAsia="微软雅黑"/>
          <w:sz w:val="24"/>
        </w:rPr>
        <w:t># 格子边框线</w:t>
      </w:r>
      <w:r>
        <w:br w:type="textWrapping"/>
      </w:r>
      <w:r>
        <w:rPr>
          <w:rStyle w:val="71"/>
          <w:rFonts w:ascii="Times New Roman" w:hAnsi="Times New Roman" w:eastAsia="微软雅黑"/>
          <w:sz w:val="24"/>
        </w:rPr>
        <w:t xml:space="preserve">            linecolor</w:t>
      </w:r>
      <w:r>
        <w:rPr>
          <w:rStyle w:val="61"/>
          <w:rFonts w:ascii="Times New Roman" w:hAnsi="Times New Roman" w:eastAsia="微软雅黑"/>
          <w:sz w:val="24"/>
        </w:rPr>
        <w:t>=</w:t>
      </w:r>
      <w:r>
        <w:rPr>
          <w:rStyle w:val="49"/>
          <w:rFonts w:ascii="Times New Roman" w:hAnsi="Times New Roman" w:eastAsia="微软雅黑"/>
          <w:sz w:val="24"/>
        </w:rPr>
        <w:t>'white'</w:t>
      </w:r>
      <w:r>
        <w:rPr>
          <w:rStyle w:val="71"/>
          <w:rFonts w:ascii="Times New Roman" w:hAnsi="Times New Roman" w:eastAsia="微软雅黑"/>
          <w:sz w:val="24"/>
        </w:rPr>
        <w:t>)</w:t>
      </w:r>
      <w:r>
        <w:br w:type="textWrapping"/>
      </w:r>
      <w:r>
        <w:br w:type="textWrapping"/>
      </w:r>
      <w:r>
        <w:rPr>
          <w:rStyle w:val="71"/>
          <w:rFonts w:ascii="Times New Roman" w:hAnsi="Times New Roman" w:eastAsia="微软雅黑"/>
          <w:sz w:val="24"/>
        </w:rPr>
        <w:t>ax.set_title(</w:t>
      </w:r>
      <w:r>
        <w:rPr>
          <w:rStyle w:val="49"/>
          <w:rFonts w:ascii="Times New Roman" w:hAnsi="Times New Roman" w:eastAsia="微软雅黑"/>
          <w:sz w:val="24"/>
        </w:rPr>
        <w:t>'</w:t>
      </w:r>
      <w:r>
        <w:rPr>
          <w:rStyle w:val="49"/>
          <w:rFonts w:hint="eastAsia" w:ascii="Times New Roman" w:hAnsi="Times New Roman" w:eastAsia="微软雅黑"/>
          <w:sz w:val="24"/>
          <w:lang w:eastAsia="zh-CN"/>
        </w:rPr>
        <w:t>2025年</w:t>
      </w:r>
      <w:r>
        <w:rPr>
          <w:rStyle w:val="49"/>
          <w:rFonts w:ascii="Times New Roman" w:hAnsi="Times New Roman" w:eastAsia="微软雅黑"/>
          <w:sz w:val="24"/>
        </w:rPr>
        <w:t>上半年各部门费用预算执行偏差热力图'</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fontsize</w:t>
      </w:r>
      <w:r>
        <w:rPr>
          <w:rStyle w:val="61"/>
          <w:rFonts w:ascii="Times New Roman" w:hAnsi="Times New Roman" w:eastAsia="微软雅黑"/>
          <w:sz w:val="24"/>
        </w:rPr>
        <w:t>=</w:t>
      </w:r>
      <w:r>
        <w:rPr>
          <w:rStyle w:val="43"/>
          <w:rFonts w:ascii="Times New Roman" w:hAnsi="Times New Roman" w:eastAsia="微软雅黑"/>
          <w:sz w:val="24"/>
        </w:rPr>
        <w:t>13</w:t>
      </w:r>
      <w:r>
        <w:rPr>
          <w:rStyle w:val="71"/>
          <w:rFonts w:ascii="Times New Roman" w:hAnsi="Times New Roman" w:eastAsia="微软雅黑"/>
          <w:sz w:val="24"/>
        </w:rPr>
        <w:t>, fontweight</w:t>
      </w:r>
      <w:r>
        <w:rPr>
          <w:rStyle w:val="61"/>
          <w:rFonts w:ascii="Times New Roman" w:hAnsi="Times New Roman" w:eastAsia="微软雅黑"/>
          <w:sz w:val="24"/>
        </w:rPr>
        <w:t>=</w:t>
      </w:r>
      <w:r>
        <w:rPr>
          <w:rStyle w:val="49"/>
          <w:rFonts w:ascii="Times New Roman" w:hAnsi="Times New Roman" w:eastAsia="微软雅黑"/>
          <w:sz w:val="24"/>
        </w:rPr>
        <w:t>'bold'</w:t>
      </w:r>
      <w:r>
        <w:rPr>
          <w:rStyle w:val="71"/>
          <w:rFonts w:ascii="Times New Roman" w:hAnsi="Times New Roman" w:eastAsia="微软雅黑"/>
          <w:sz w:val="24"/>
        </w:rPr>
        <w:t>, pad</w:t>
      </w:r>
      <w:r>
        <w:rPr>
          <w:rStyle w:val="61"/>
          <w:rFonts w:ascii="Times New Roman" w:hAnsi="Times New Roman" w:eastAsia="微软雅黑"/>
          <w:sz w:val="24"/>
        </w:rPr>
        <w:t>=</w:t>
      </w:r>
      <w:r>
        <w:rPr>
          <w:rStyle w:val="43"/>
          <w:rFonts w:ascii="Times New Roman" w:hAnsi="Times New Roman" w:eastAsia="微软雅黑"/>
          <w:sz w:val="24"/>
        </w:rPr>
        <w:t>15</w:t>
      </w:r>
      <w:r>
        <w:rPr>
          <w:rStyle w:val="71"/>
          <w:rFonts w:ascii="Times New Roman" w:hAnsi="Times New Roman" w:eastAsia="微软雅黑"/>
          <w:sz w:val="24"/>
        </w:rPr>
        <w:t>)</w:t>
      </w:r>
      <w:r>
        <w:br w:type="textWrapping"/>
      </w:r>
      <w:r>
        <w:br w:type="textWrapping"/>
      </w:r>
      <w:r>
        <w:rPr>
          <w:rStyle w:val="71"/>
          <w:rFonts w:ascii="Times New Roman" w:hAnsi="Times New Roman" w:eastAsia="微软雅黑"/>
          <w:sz w:val="24"/>
        </w:rPr>
        <w:t>plt.tight_layout()</w:t>
      </w:r>
      <w:r>
        <w:br w:type="textWrapping"/>
      </w:r>
      <w:r>
        <w:rPr>
          <w:rStyle w:val="71"/>
          <w:rFonts w:ascii="Times New Roman" w:hAnsi="Times New Roman" w:eastAsia="微软雅黑"/>
          <w:sz w:val="24"/>
        </w:rPr>
        <w:t>plt.savefig(</w:t>
      </w:r>
      <w:r>
        <w:rPr>
          <w:rStyle w:val="49"/>
          <w:rFonts w:ascii="Times New Roman" w:hAnsi="Times New Roman" w:eastAsia="微软雅黑"/>
          <w:sz w:val="24"/>
        </w:rPr>
        <w:t>'heatmap.png'</w:t>
      </w:r>
      <w:r>
        <w:rPr>
          <w:rStyle w:val="71"/>
          <w:rFonts w:ascii="Times New Roman" w:hAnsi="Times New Roman" w:eastAsia="微软雅黑"/>
          <w:sz w:val="24"/>
        </w:rPr>
        <w:t>, dpi</w:t>
      </w:r>
      <w:r>
        <w:rPr>
          <w:rStyle w:val="61"/>
          <w:rFonts w:ascii="Times New Roman" w:hAnsi="Times New Roman" w:eastAsia="微软雅黑"/>
          <w:sz w:val="24"/>
        </w:rPr>
        <w:t>=</w:t>
      </w:r>
      <w:r>
        <w:rPr>
          <w:rStyle w:val="43"/>
          <w:rFonts w:ascii="Times New Roman" w:hAnsi="Times New Roman" w:eastAsia="微软雅黑"/>
          <w:sz w:val="24"/>
        </w:rPr>
        <w:t>300</w:t>
      </w:r>
      <w:r>
        <w:rPr>
          <w:rStyle w:val="71"/>
          <w:rFonts w:ascii="Times New Roman" w:hAnsi="Times New Roman" w:eastAsia="微软雅黑"/>
          <w:sz w:val="24"/>
        </w:rPr>
        <w:t>, bbox_inches</w:t>
      </w:r>
      <w:r>
        <w:rPr>
          <w:rStyle w:val="61"/>
          <w:rFonts w:ascii="Times New Roman" w:hAnsi="Times New Roman" w:eastAsia="微软雅黑"/>
          <w:sz w:val="24"/>
        </w:rPr>
        <w:t>=</w:t>
      </w:r>
      <w:r>
        <w:rPr>
          <w:rStyle w:val="49"/>
          <w:rFonts w:ascii="Times New Roman" w:hAnsi="Times New Roman" w:eastAsia="微软雅黑"/>
          <w:sz w:val="24"/>
        </w:rPr>
        <w:t>'tight'</w:t>
      </w:r>
      <w:r>
        <w:rPr>
          <w:rStyle w:val="71"/>
          <w:rFonts w:ascii="Times New Roman" w:hAnsi="Times New Roman" w:eastAsia="微软雅黑"/>
          <w:sz w:val="24"/>
        </w:rPr>
        <w:t>)</w:t>
      </w:r>
      <w:r>
        <w:br w:type="textWrapping"/>
      </w:r>
      <w:r>
        <w:rPr>
          <w:rStyle w:val="71"/>
          <w:rFonts w:ascii="Times New Roman" w:hAnsi="Times New Roman" w:eastAsia="微软雅黑"/>
          <w:sz w:val="24"/>
        </w:rPr>
        <w:t>plt.show()</w:t>
      </w:r>
    </w:p>
    <w:p w14:paraId="409895DF">
      <w:r>
        <w:pict>
          <v:rect id="_x0000_i1284" o:spt="1" style="height:1.5pt;width:0pt;" coordsize="21600,21600" o:hr="t" o:hrstd="t" o:hralign="center">
            <v:path/>
            <v:fill focussize="0,0"/>
            <v:stroke/>
            <v:imagedata o:title=""/>
            <o:lock v:ext="edit"/>
            <w10:wrap type="none"/>
            <w10:anchorlock/>
          </v:rect>
        </w:pict>
      </w:r>
    </w:p>
    <w:bookmarkEnd w:id="507"/>
    <w:bookmarkEnd w:id="510"/>
    <w:p w14:paraId="56CF8E21">
      <w:pPr>
        <w:pStyle w:val="5"/>
      </w:pPr>
      <w:bookmarkStart w:id="511" w:name="可视化代码的调试与迭代让ai帮你修改图表"/>
      <w:r>
        <w:rPr>
          <w:rFonts w:ascii="Times New Roman" w:hAnsi="Times New Roman" w:eastAsia="微软雅黑"/>
          <w:sz w:val="24"/>
        </w:rPr>
        <w:t>9.5.3 可视化代码的调试与迭代——让AI帮你修改图表</w:t>
      </w:r>
    </w:p>
    <w:p w14:paraId="47BA4293">
      <w:pPr>
        <w:pStyle w:val="6"/>
      </w:pPr>
      <w:bookmarkStart w:id="512" w:name="一代码调试的标准流程"/>
      <w:r>
        <w:rPr>
          <w:rFonts w:ascii="Times New Roman" w:hAnsi="Times New Roman" w:eastAsia="微软雅黑"/>
          <w:sz w:val="24"/>
        </w:rPr>
        <w:t>一、代码调试的标准流程</w:t>
      </w:r>
    </w:p>
    <w:p w14:paraId="629C6D6C">
      <w:pPr>
        <w:pStyle w:val="24"/>
      </w:pPr>
      <w:r>
        <w:rPr>
          <w:rFonts w:ascii="Times New Roman" w:hAnsi="Times New Roman" w:eastAsia="微软雅黑"/>
          <w:sz w:val="24"/>
        </w:rPr>
        <w:t>当运行可视化代码出现问题时，应按照图9-9所示的流程进行调试。</w:t>
      </w:r>
    </w:p>
    <w:p w14:paraId="0A7A2A0D">
      <w:pPr>
        <w:pStyle w:val="36"/>
      </w:pPr>
      <w:r>
        <w:drawing>
          <wp:inline distT="0" distB="0" distL="114300" distR="114300">
            <wp:extent cx="4800600" cy="5639435"/>
            <wp:effectExtent l="0" t="0" r="0" b="0"/>
            <wp:docPr id="8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mermaid diagram"/>
                    <pic:cNvPicPr>
                      <a:picLocks noChangeAspect="1" noChangeArrowheads="1"/>
                    </pic:cNvPicPr>
                  </pic:nvPicPr>
                  <pic:blipFill>
                    <a:blip r:embed="rId95"/>
                    <a:stretch>
                      <a:fillRect/>
                    </a:stretch>
                  </pic:blipFill>
                  <pic:spPr>
                    <a:xfrm>
                      <a:off x="0" y="0"/>
                      <a:ext cx="4800600" cy="5639480"/>
                    </a:xfrm>
                    <a:prstGeom prst="rect">
                      <a:avLst/>
                    </a:prstGeom>
                    <a:noFill/>
                    <a:ln w="9525">
                      <a:noFill/>
                    </a:ln>
                  </pic:spPr>
                </pic:pic>
              </a:graphicData>
            </a:graphic>
          </wp:inline>
        </w:drawing>
      </w:r>
    </w:p>
    <w:p w14:paraId="5501B8C0">
      <w:pPr>
        <w:pStyle w:val="3"/>
      </w:pPr>
      <w:r>
        <w:rPr>
          <w:rFonts w:ascii="Times New Roman" w:hAnsi="Times New Roman" w:eastAsia="微软雅黑"/>
          <w:sz w:val="24"/>
        </w:rPr>
        <w:t>图9-9 可视化代码调试流程</w:t>
      </w:r>
    </w:p>
    <w:bookmarkEnd w:id="512"/>
    <w:p w14:paraId="6CF7AB41">
      <w:pPr>
        <w:pStyle w:val="6"/>
      </w:pPr>
      <w:bookmarkStart w:id="513" w:name="二图表样式迭代优化的提示词示例"/>
      <w:r>
        <w:rPr>
          <w:rFonts w:ascii="Times New Roman" w:hAnsi="Times New Roman" w:eastAsia="微软雅黑"/>
          <w:sz w:val="24"/>
        </w:rPr>
        <w:t>二、图表样式迭代优化的提示词示例</w:t>
      </w:r>
    </w:p>
    <w:p w14:paraId="038B8507">
      <w:pPr>
        <w:pStyle w:val="24"/>
      </w:pPr>
      <w:r>
        <w:rPr>
          <w:rFonts w:ascii="Times New Roman" w:hAnsi="Times New Roman" w:eastAsia="微软雅黑"/>
          <w:b/>
          <w:bCs/>
          <w:sz w:val="24"/>
        </w:rPr>
        <w:t>【例9-13】通过多轮对话迭代优化图表</w:t>
      </w:r>
    </w:p>
    <w:p w14:paraId="51A18F25">
      <w:pPr>
        <w:pStyle w:val="3"/>
      </w:pPr>
      <w:r>
        <w:rPr>
          <w:rFonts w:ascii="Times New Roman" w:hAnsi="Times New Roman" w:eastAsia="微软雅黑"/>
          <w:b/>
          <w:bCs/>
          <w:sz w:val="24"/>
        </w:rPr>
        <w:t>第1轮：初始代码运行，发现3个问题</w:t>
      </w:r>
    </w:p>
    <w:p w14:paraId="1A36E312">
      <w:pPr>
        <w:pStyle w:val="38"/>
      </w:pPr>
      <w:r>
        <w:rPr>
          <w:rStyle w:val="37"/>
          <w:rFonts w:ascii="Times New Roman" w:hAnsi="Times New Roman" w:eastAsia="微软雅黑"/>
          <w:sz w:val="24"/>
        </w:rPr>
        <w:t>代码成功运行，但图表有以下问题需要修改：</w:t>
      </w:r>
      <w:r>
        <w:br w:type="textWrapping"/>
      </w:r>
      <w:r>
        <w:br w:type="textWrapping"/>
      </w:r>
      <w:r>
        <w:rPr>
          <w:rStyle w:val="37"/>
          <w:rFonts w:ascii="Times New Roman" w:hAnsi="Times New Roman" w:eastAsia="微软雅黑"/>
          <w:sz w:val="24"/>
        </w:rPr>
        <w:t>问题1：Y轴的数值标签被图表边框截断，</w:t>
      </w:r>
      <w:r>
        <w:br w:type="textWrapping"/>
      </w:r>
      <w:r>
        <w:rPr>
          <w:rStyle w:val="37"/>
          <w:rFonts w:ascii="Times New Roman" w:hAnsi="Times New Roman" w:eastAsia="微软雅黑"/>
          <w:sz w:val="24"/>
        </w:rPr>
        <w:t xml:space="preserve">       右侧的数值标签显示不完整</w:t>
      </w:r>
      <w:r>
        <w:br w:type="textWrapping"/>
      </w:r>
      <w:r>
        <w:br w:type="textWrapping"/>
      </w:r>
      <w:r>
        <w:rPr>
          <w:rStyle w:val="37"/>
          <w:rFonts w:ascii="Times New Roman" w:hAnsi="Times New Roman" w:eastAsia="微软雅黑"/>
          <w:sz w:val="24"/>
        </w:rPr>
        <w:t>问题2：数据标签的字体太小，在报告中放大后会模糊，</w:t>
      </w:r>
      <w:r>
        <w:br w:type="textWrapping"/>
      </w:r>
      <w:r>
        <w:rPr>
          <w:rStyle w:val="37"/>
          <w:rFonts w:ascii="Times New Roman" w:hAnsi="Times New Roman" w:eastAsia="微软雅黑"/>
          <w:sz w:val="24"/>
        </w:rPr>
        <w:t xml:space="preserve">       需要把字体大小从9pt改为11pt</w:t>
      </w:r>
      <w:r>
        <w:br w:type="textWrapping"/>
      </w:r>
      <w:r>
        <w:br w:type="textWrapping"/>
      </w:r>
      <w:r>
        <w:rPr>
          <w:rStyle w:val="37"/>
          <w:rFonts w:ascii="Times New Roman" w:hAnsi="Times New Roman" w:eastAsia="微软雅黑"/>
          <w:sz w:val="24"/>
        </w:rPr>
        <w:t>问题3：折线在2月份有一个明显的低谷（290万），</w:t>
      </w:r>
      <w:r>
        <w:br w:type="textWrapping"/>
      </w:r>
      <w:r>
        <w:rPr>
          <w:rStyle w:val="37"/>
          <w:rFonts w:ascii="Times New Roman" w:hAnsi="Times New Roman" w:eastAsia="微软雅黑"/>
          <w:sz w:val="24"/>
        </w:rPr>
        <w:t xml:space="preserve">       但没有特别标注，希望在这个点上添加一个</w:t>
      </w:r>
      <w:r>
        <w:br w:type="textWrapping"/>
      </w:r>
      <w:r>
        <w:rPr>
          <w:rStyle w:val="37"/>
          <w:rFonts w:ascii="Times New Roman" w:hAnsi="Times New Roman" w:eastAsia="微软雅黑"/>
          <w:sz w:val="24"/>
        </w:rPr>
        <w:t xml:space="preserve">       向下的红色箭头和文字说明"2月春节淡季"</w:t>
      </w:r>
      <w:r>
        <w:br w:type="textWrapping"/>
      </w:r>
      <w:r>
        <w:br w:type="textWrapping"/>
      </w:r>
      <w:r>
        <w:rPr>
          <w:rStyle w:val="37"/>
          <w:rFonts w:ascii="Times New Roman" w:hAnsi="Times New Roman" w:eastAsia="微软雅黑"/>
          <w:sz w:val="24"/>
        </w:rPr>
        <w:t>请针对以上三个问题修改代码，给出修改部分（不需要给完整代码，只给修改的具体行数和新代码）。</w:t>
      </w:r>
    </w:p>
    <w:p w14:paraId="25A89A0A">
      <w:pPr>
        <w:pStyle w:val="24"/>
      </w:pPr>
      <w:r>
        <w:rPr>
          <w:rFonts w:ascii="Times New Roman" w:hAnsi="Times New Roman" w:eastAsia="微软雅黑"/>
          <w:b/>
          <w:bCs/>
          <w:sz w:val="24"/>
        </w:rPr>
        <w:t>第2轮：针对特定效果的进一步调整</w:t>
      </w:r>
    </w:p>
    <w:p w14:paraId="4FC20FB5">
      <w:pPr>
        <w:pStyle w:val="38"/>
      </w:pPr>
      <w:r>
        <w:rPr>
          <w:rStyle w:val="37"/>
          <w:rFonts w:ascii="Times New Roman" w:hAnsi="Times New Roman" w:eastAsia="微软雅黑"/>
          <w:sz w:val="24"/>
        </w:rPr>
        <w:t>修改后的图表基本满意，但还有一个细节：</w:t>
      </w:r>
      <w:r>
        <w:br w:type="textWrapping"/>
      </w:r>
      <w:r>
        <w:rPr>
          <w:rStyle w:val="37"/>
          <w:rFonts w:ascii="Times New Roman" w:hAnsi="Times New Roman" w:eastAsia="微软雅黑"/>
          <w:sz w:val="24"/>
        </w:rPr>
        <w:t>图例框有阴影效果，我希望去掉阴影，</w:t>
      </w:r>
      <w:r>
        <w:br w:type="textWrapping"/>
      </w:r>
      <w:r>
        <w:rPr>
          <w:rStyle w:val="37"/>
          <w:rFonts w:ascii="Times New Roman" w:hAnsi="Times New Roman" w:eastAsia="微软雅黑"/>
          <w:sz w:val="24"/>
        </w:rPr>
        <w:t>让图例框更简洁（只有细边框）。</w:t>
      </w:r>
      <w:r>
        <w:br w:type="textWrapping"/>
      </w:r>
      <w:r>
        <w:rPr>
          <w:rStyle w:val="37"/>
          <w:rFonts w:ascii="Times New Roman" w:hAnsi="Times New Roman" w:eastAsia="微软雅黑"/>
          <w:sz w:val="24"/>
        </w:rPr>
        <w:t>另外，请把图例的背景改为半透明（opacity=0.8），</w:t>
      </w:r>
      <w:r>
        <w:br w:type="textWrapping"/>
      </w:r>
      <w:r>
        <w:rPr>
          <w:rStyle w:val="37"/>
          <w:rFonts w:ascii="Times New Roman" w:hAnsi="Times New Roman" w:eastAsia="微软雅黑"/>
          <w:sz w:val="24"/>
        </w:rPr>
        <w:t>这样即使图例和折线重叠也不会完全遮挡。</w:t>
      </w:r>
    </w:p>
    <w:p w14:paraId="66B9B241">
      <w:pPr>
        <w:pStyle w:val="24"/>
      </w:pPr>
      <w:r>
        <w:rPr>
          <w:rFonts w:ascii="Times New Roman" w:hAnsi="Times New Roman" w:eastAsia="微软雅黑"/>
          <w:b/>
          <w:bCs/>
          <w:sz w:val="24"/>
        </w:rPr>
        <w:t>第3轮：整体效果满意后的导出优化</w:t>
      </w:r>
    </w:p>
    <w:p w14:paraId="2E20CC06">
      <w:pPr>
        <w:pStyle w:val="38"/>
      </w:pPr>
      <w:r>
        <w:rPr>
          <w:rStyle w:val="37"/>
          <w:rFonts w:ascii="Times New Roman" w:hAnsi="Times New Roman" w:eastAsia="微软雅黑"/>
          <w:sz w:val="24"/>
        </w:rPr>
        <w:t>图表效果已经满意。</w:t>
      </w:r>
      <w:r>
        <w:br w:type="textWrapping"/>
      </w:r>
      <w:r>
        <w:rPr>
          <w:rStyle w:val="37"/>
          <w:rFonts w:ascii="Times New Roman" w:hAnsi="Times New Roman" w:eastAsia="微软雅黑"/>
          <w:sz w:val="24"/>
        </w:rPr>
        <w:t>现在我需要同时导出两个版本：</w:t>
      </w:r>
      <w:r>
        <w:br w:type="textWrapping"/>
      </w:r>
      <w:r>
        <w:rPr>
          <w:rStyle w:val="37"/>
          <w:rFonts w:ascii="Times New Roman" w:hAnsi="Times New Roman" w:eastAsia="微软雅黑"/>
          <w:sz w:val="24"/>
        </w:rPr>
        <w:t>1. 高分辨率PNG（300dpi），用于文档插入</w:t>
      </w:r>
      <w:r>
        <w:br w:type="textWrapping"/>
      </w:r>
      <w:r>
        <w:rPr>
          <w:rStyle w:val="37"/>
          <w:rFonts w:ascii="Times New Roman" w:hAnsi="Times New Roman" w:eastAsia="微软雅黑"/>
          <w:sz w:val="24"/>
        </w:rPr>
        <w:t>2. SVG格式，用于演示文稿（矢量格式，缩放不失真）</w:t>
      </w:r>
      <w:r>
        <w:br w:type="textWrapping"/>
      </w:r>
      <w:r>
        <w:br w:type="textWrapping"/>
      </w:r>
      <w:r>
        <w:rPr>
          <w:rStyle w:val="37"/>
          <w:rFonts w:ascii="Times New Roman" w:hAnsi="Times New Roman" w:eastAsia="微软雅黑"/>
          <w:sz w:val="24"/>
        </w:rPr>
        <w:t>请给出同时保存这两种格式的代码。</w:t>
      </w:r>
    </w:p>
    <w:bookmarkEnd w:id="513"/>
    <w:p w14:paraId="38E2454D">
      <w:pPr>
        <w:pStyle w:val="6"/>
      </w:pPr>
      <w:bookmarkStart w:id="514" w:name="三常见代码错误及处理方法"/>
      <w:r>
        <w:rPr>
          <w:rFonts w:ascii="Times New Roman" w:hAnsi="Times New Roman" w:eastAsia="微软雅黑"/>
          <w:sz w:val="24"/>
        </w:rPr>
        <w:t>三、常见代码错误及处理方法</w:t>
      </w:r>
    </w:p>
    <w:p w14:paraId="52D13F55">
      <w:pPr>
        <w:pStyle w:val="24"/>
      </w:pPr>
      <w:r>
        <w:rPr>
          <w:rFonts w:ascii="Times New Roman" w:hAnsi="Times New Roman" w:eastAsia="微软雅黑"/>
          <w:sz w:val="24"/>
        </w:rPr>
        <w:t>表9-7 Python可视化常见错误及处理方法</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29"/>
        <w:gridCol w:w="3292"/>
        <w:gridCol w:w="4735"/>
      </w:tblGrid>
      <w:tr w14:paraId="5CFD94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CB0D5A9">
            <w:pPr>
              <w:pStyle w:val="25"/>
              <w:jc w:val="left"/>
            </w:pPr>
            <w:r>
              <w:rPr>
                <w:rFonts w:ascii="Times New Roman" w:hAnsi="Times New Roman" w:eastAsia="微软雅黑"/>
                <w:b/>
                <w:color w:val="1E3A8A"/>
                <w:sz w:val="22"/>
              </w:rPr>
              <w:t>错误类型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C8962D2">
            <w:pPr>
              <w:pStyle w:val="25"/>
              <w:jc w:val="left"/>
            </w:pPr>
            <w:r>
              <w:rPr>
                <w:rFonts w:ascii="Times New Roman" w:hAnsi="Times New Roman" w:eastAsia="微软雅黑"/>
                <w:b/>
                <w:color w:val="1E3A8A"/>
                <w:sz w:val="22"/>
              </w:rPr>
              <w:t>典型错误信息</w:t>
            </w:r>
          </w:p>
        </w:tc>
        <w:tc>
          <w:tcPr>
            <w:tcBorders>
              <w:top w:val="single" w:color="E2E8F0" w:sz="6" w:space="0"/>
              <w:left w:val="single" w:color="E2E8F0" w:sz="6" w:space="0"/>
              <w:bottom w:val="single" w:color="E2E8F0" w:sz="6" w:space="0"/>
              <w:right w:val="single" w:color="E2E8F0" w:sz="6" w:space="0"/>
            </w:tcBorders>
            <w:shd w:val="clear" w:color="auto" w:fill="EEF4FF"/>
          </w:tcPr>
          <w:p w14:paraId="5F9E473D">
            <w:pPr>
              <w:pStyle w:val="25"/>
              <w:jc w:val="left"/>
            </w:pPr>
            <w:r>
              <w:rPr>
                <w:rFonts w:ascii="Times New Roman" w:hAnsi="Times New Roman" w:eastAsia="微软雅黑"/>
                <w:b/>
                <w:color w:val="1E3A8A"/>
                <w:sz w:val="22"/>
              </w:rPr>
              <w:t>处理方法</w:t>
            </w:r>
          </w:p>
        </w:tc>
      </w:tr>
      <w:tr w14:paraId="08D584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1BF8D51">
            <w:pPr>
              <w:pStyle w:val="25"/>
              <w:jc w:val="left"/>
            </w:pPr>
            <w:r>
              <w:rPr>
                <w:rFonts w:ascii="Times New Roman" w:hAnsi="Times New Roman" w:eastAsia="微软雅黑"/>
                <w:b/>
                <w:bCs/>
                <w:sz w:val="22"/>
              </w:rPr>
              <w:t>库未安装</w:t>
            </w:r>
          </w:p>
        </w:tc>
        <w:tc>
          <w:tcPr>
            <w:tcBorders>
              <w:top w:val="single" w:color="E2E8F0" w:sz="6" w:space="0"/>
              <w:left w:val="single" w:color="E2E8F0" w:sz="6" w:space="0"/>
              <w:bottom w:val="single" w:color="E2E8F0" w:sz="6" w:space="0"/>
              <w:right w:val="single" w:color="E2E8F0" w:sz="6" w:space="0"/>
            </w:tcBorders>
          </w:tcPr>
          <w:p w14:paraId="05D1BE0B">
            <w:pPr>
              <w:pStyle w:val="25"/>
              <w:jc w:val="left"/>
            </w:pPr>
            <w:r>
              <w:rPr>
                <w:rStyle w:val="37"/>
                <w:rFonts w:ascii="Times New Roman" w:hAnsi="Times New Roman" w:eastAsia="微软雅黑"/>
                <w:sz w:val="22"/>
              </w:rPr>
              <w:t>ModuleNotFoundError: No module named 'matplotlib'</w:t>
            </w:r>
          </w:p>
        </w:tc>
        <w:tc>
          <w:tcPr>
            <w:tcBorders>
              <w:top w:val="single" w:color="E2E8F0" w:sz="6" w:space="0"/>
              <w:left w:val="single" w:color="E2E8F0" w:sz="6" w:space="0"/>
              <w:bottom w:val="single" w:color="E2E8F0" w:sz="6" w:space="0"/>
              <w:right w:val="single" w:color="E2E8F0" w:sz="6" w:space="0"/>
            </w:tcBorders>
          </w:tcPr>
          <w:p w14:paraId="09007B35">
            <w:pPr>
              <w:pStyle w:val="25"/>
              <w:jc w:val="left"/>
            </w:pPr>
            <w:r>
              <w:rPr>
                <w:rFonts w:ascii="Times New Roman" w:hAnsi="Times New Roman" w:eastAsia="微软雅黑"/>
                <w:sz w:val="22"/>
              </w:rPr>
              <w:t>运行</w:t>
            </w:r>
            <w:r>
              <w:rPr>
                <w:rStyle w:val="37"/>
                <w:rFonts w:ascii="Times New Roman" w:hAnsi="Times New Roman" w:eastAsia="微软雅黑"/>
                <w:sz w:val="22"/>
              </w:rPr>
              <w:t>pip install matplotlib</w:t>
            </w:r>
            <w:r>
              <w:rPr>
                <w:rFonts w:ascii="Times New Roman" w:hAnsi="Times New Roman" w:eastAsia="微软雅黑"/>
                <w:sz w:val="22"/>
              </w:rPr>
              <w:t>安装</w:t>
            </w:r>
          </w:p>
        </w:tc>
      </w:tr>
      <w:tr w14:paraId="4FDF49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7EFE29">
            <w:pPr>
              <w:pStyle w:val="25"/>
              <w:jc w:val="left"/>
            </w:pPr>
            <w:r>
              <w:rPr>
                <w:rFonts w:ascii="Times New Roman" w:hAnsi="Times New Roman" w:eastAsia="微软雅黑"/>
                <w:b/>
                <w:bCs/>
                <w:sz w:val="22"/>
              </w:rPr>
              <w:t>中文乱码</w:t>
            </w:r>
          </w:p>
        </w:tc>
        <w:tc>
          <w:tcPr>
            <w:tcBorders>
              <w:top w:val="single" w:color="E2E8F0" w:sz="6" w:space="0"/>
              <w:left w:val="single" w:color="E2E8F0" w:sz="6" w:space="0"/>
              <w:bottom w:val="single" w:color="E2E8F0" w:sz="6" w:space="0"/>
              <w:right w:val="single" w:color="E2E8F0" w:sz="6" w:space="0"/>
            </w:tcBorders>
            <w:shd w:val="clear" w:color="auto" w:fill="F8FAFC"/>
          </w:tcPr>
          <w:p w14:paraId="119176CC">
            <w:pPr>
              <w:pStyle w:val="25"/>
              <w:jc w:val="left"/>
            </w:pPr>
            <w:r>
              <w:rPr>
                <w:rFonts w:ascii="Times New Roman" w:hAnsi="Times New Roman" w:eastAsia="微软雅黑"/>
                <w:sz w:val="22"/>
              </w:rPr>
              <w:t>图表中中文显示为方块</w:t>
            </w:r>
          </w:p>
        </w:tc>
        <w:tc>
          <w:tcPr>
            <w:tcBorders>
              <w:top w:val="single" w:color="E2E8F0" w:sz="6" w:space="0"/>
              <w:left w:val="single" w:color="E2E8F0" w:sz="6" w:space="0"/>
              <w:bottom w:val="single" w:color="E2E8F0" w:sz="6" w:space="0"/>
              <w:right w:val="single" w:color="E2E8F0" w:sz="6" w:space="0"/>
            </w:tcBorders>
            <w:shd w:val="clear" w:color="auto" w:fill="F8FAFC"/>
          </w:tcPr>
          <w:p w14:paraId="75088068">
            <w:pPr>
              <w:pStyle w:val="25"/>
              <w:jc w:val="left"/>
            </w:pPr>
            <w:r>
              <w:rPr>
                <w:rFonts w:ascii="Times New Roman" w:hAnsi="Times New Roman" w:eastAsia="微软雅黑"/>
                <w:sz w:val="22"/>
              </w:rPr>
              <w:t>设置</w:t>
            </w:r>
            <w:r>
              <w:rPr>
                <w:rStyle w:val="37"/>
                <w:rFonts w:ascii="Times New Roman" w:hAnsi="Times New Roman" w:eastAsia="微软雅黑"/>
                <w:sz w:val="22"/>
              </w:rPr>
              <w:t>plt.rcParams['font.sans-serif']=['SimHei']</w:t>
            </w:r>
            <w:r>
              <w:rPr>
                <w:rFonts w:ascii="Times New Roman" w:hAnsi="Times New Roman" w:eastAsia="微软雅黑"/>
                <w:sz w:val="22"/>
              </w:rPr>
              <w:t>，告诉AI系统类型</w:t>
            </w:r>
          </w:p>
        </w:tc>
      </w:tr>
      <w:tr w14:paraId="2D59DF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3269EB">
            <w:pPr>
              <w:pStyle w:val="25"/>
              <w:jc w:val="left"/>
            </w:pPr>
            <w:r>
              <w:rPr>
                <w:rFonts w:ascii="Times New Roman" w:hAnsi="Times New Roman" w:eastAsia="微软雅黑"/>
                <w:b/>
                <w:bCs/>
                <w:sz w:val="22"/>
              </w:rPr>
              <w:t>数据维度错误</w:t>
            </w:r>
          </w:p>
        </w:tc>
        <w:tc>
          <w:tcPr>
            <w:tcBorders>
              <w:top w:val="single" w:color="E2E8F0" w:sz="6" w:space="0"/>
              <w:left w:val="single" w:color="E2E8F0" w:sz="6" w:space="0"/>
              <w:bottom w:val="single" w:color="E2E8F0" w:sz="6" w:space="0"/>
              <w:right w:val="single" w:color="E2E8F0" w:sz="6" w:space="0"/>
            </w:tcBorders>
          </w:tcPr>
          <w:p w14:paraId="662A7F79">
            <w:pPr>
              <w:pStyle w:val="25"/>
              <w:jc w:val="left"/>
            </w:pPr>
            <w:r>
              <w:rPr>
                <w:rStyle w:val="37"/>
                <w:rFonts w:ascii="Times New Roman" w:hAnsi="Times New Roman" w:eastAsia="微软雅黑"/>
                <w:sz w:val="22"/>
              </w:rPr>
              <w:t>ValueError: shape mismatch</w:t>
            </w:r>
          </w:p>
        </w:tc>
        <w:tc>
          <w:tcPr>
            <w:tcBorders>
              <w:top w:val="single" w:color="E2E8F0" w:sz="6" w:space="0"/>
              <w:left w:val="single" w:color="E2E8F0" w:sz="6" w:space="0"/>
              <w:bottom w:val="single" w:color="E2E8F0" w:sz="6" w:space="0"/>
              <w:right w:val="single" w:color="E2E8F0" w:sz="6" w:space="0"/>
            </w:tcBorders>
          </w:tcPr>
          <w:p w14:paraId="29C7125B">
            <w:pPr>
              <w:pStyle w:val="25"/>
              <w:jc w:val="left"/>
            </w:pPr>
            <w:r>
              <w:rPr>
                <w:rFonts w:ascii="Times New Roman" w:hAnsi="Times New Roman" w:eastAsia="微软雅黑"/>
                <w:sz w:val="22"/>
              </w:rPr>
              <w:t>检查数据列表的长度是否与标签列表一致</w:t>
            </w:r>
          </w:p>
        </w:tc>
      </w:tr>
      <w:tr w14:paraId="300B5E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2F3679">
            <w:pPr>
              <w:pStyle w:val="25"/>
              <w:jc w:val="left"/>
            </w:pPr>
            <w:r>
              <w:rPr>
                <w:rFonts w:ascii="Times New Roman" w:hAnsi="Times New Roman" w:eastAsia="微软雅黑"/>
                <w:b/>
                <w:bCs/>
                <w:sz w:val="22"/>
              </w:rPr>
              <w:t>文件路径错误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5091BC61">
            <w:pPr>
              <w:pStyle w:val="25"/>
              <w:jc w:val="left"/>
            </w:pPr>
            <w:r>
              <w:rPr>
                <w:rStyle w:val="37"/>
                <w:rFonts w:ascii="Times New Roman" w:hAnsi="Times New Roman" w:eastAsia="微软雅黑"/>
                <w:sz w:val="22"/>
              </w:rPr>
              <w:t>FileNotFoundError</w:t>
            </w:r>
          </w:p>
        </w:tc>
        <w:tc>
          <w:tcPr>
            <w:tcBorders>
              <w:top w:val="single" w:color="E2E8F0" w:sz="6" w:space="0"/>
              <w:left w:val="single" w:color="E2E8F0" w:sz="6" w:space="0"/>
              <w:bottom w:val="single" w:color="E2E8F0" w:sz="6" w:space="0"/>
              <w:right w:val="single" w:color="E2E8F0" w:sz="6" w:space="0"/>
            </w:tcBorders>
            <w:shd w:val="clear" w:color="auto" w:fill="F8FAFC"/>
          </w:tcPr>
          <w:p w14:paraId="003CBC78">
            <w:pPr>
              <w:pStyle w:val="25"/>
              <w:jc w:val="left"/>
            </w:pPr>
            <w:r>
              <w:rPr>
                <w:rFonts w:ascii="Times New Roman" w:hAnsi="Times New Roman" w:eastAsia="微软雅黑"/>
                <w:sz w:val="22"/>
              </w:rPr>
              <w:t>检查保存路径是否存在，或改为只保存文件名（在当前目录）</w:t>
            </w:r>
          </w:p>
        </w:tc>
      </w:tr>
      <w:tr w14:paraId="5DF389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0D1DBE">
            <w:pPr>
              <w:pStyle w:val="25"/>
              <w:jc w:val="left"/>
            </w:pPr>
            <w:r>
              <w:rPr>
                <w:rFonts w:ascii="Times New Roman" w:hAnsi="Times New Roman" w:eastAsia="微软雅黑"/>
                <w:b/>
                <w:bCs/>
                <w:sz w:val="22"/>
              </w:rPr>
              <w:t>负号显示异常</w:t>
            </w:r>
          </w:p>
        </w:tc>
        <w:tc>
          <w:tcPr>
            <w:tcBorders>
              <w:top w:val="single" w:color="E2E8F0" w:sz="6" w:space="0"/>
              <w:left w:val="single" w:color="E2E8F0" w:sz="6" w:space="0"/>
              <w:bottom w:val="single" w:color="E2E8F0" w:sz="6" w:space="0"/>
              <w:right w:val="single" w:color="E2E8F0" w:sz="6" w:space="0"/>
            </w:tcBorders>
          </w:tcPr>
          <w:p w14:paraId="4F2A996A">
            <w:pPr>
              <w:pStyle w:val="25"/>
              <w:jc w:val="left"/>
            </w:pPr>
            <w:r>
              <w:rPr>
                <w:rFonts w:ascii="Times New Roman" w:hAnsi="Times New Roman" w:eastAsia="微软雅黑"/>
                <w:sz w:val="22"/>
              </w:rPr>
              <w:t>负数显示为方块</w:t>
            </w:r>
          </w:p>
        </w:tc>
        <w:tc>
          <w:tcPr>
            <w:tcBorders>
              <w:top w:val="single" w:color="E2E8F0" w:sz="6" w:space="0"/>
              <w:left w:val="single" w:color="E2E8F0" w:sz="6" w:space="0"/>
              <w:bottom w:val="single" w:color="E2E8F0" w:sz="6" w:space="0"/>
              <w:right w:val="single" w:color="E2E8F0" w:sz="6" w:space="0"/>
            </w:tcBorders>
          </w:tcPr>
          <w:p w14:paraId="6984141E">
            <w:pPr>
              <w:pStyle w:val="25"/>
              <w:jc w:val="left"/>
            </w:pPr>
            <w:r>
              <w:rPr>
                <w:rFonts w:ascii="Times New Roman" w:hAnsi="Times New Roman" w:eastAsia="微软雅黑"/>
                <w:sz w:val="22"/>
              </w:rPr>
              <w:t>添加</w:t>
            </w:r>
            <w:r>
              <w:rPr>
                <w:rStyle w:val="37"/>
                <w:rFonts w:ascii="Times New Roman" w:hAnsi="Times New Roman" w:eastAsia="微软雅黑"/>
                <w:sz w:val="22"/>
              </w:rPr>
              <w:t>plt.rcParams['axes.unicode_minus']=False</w:t>
            </w:r>
          </w:p>
        </w:tc>
      </w:tr>
      <w:tr w14:paraId="7C3A57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CF65D4">
            <w:pPr>
              <w:pStyle w:val="25"/>
              <w:jc w:val="left"/>
            </w:pPr>
            <w:r>
              <w:rPr>
                <w:rFonts w:ascii="Times New Roman" w:hAnsi="Times New Roman" w:eastAsia="微软雅黑"/>
                <w:b/>
                <w:bCs/>
                <w:sz w:val="22"/>
              </w:rPr>
              <w:t>颜色代码错误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09D2D1BB">
            <w:pPr>
              <w:pStyle w:val="25"/>
              <w:jc w:val="left"/>
            </w:pPr>
            <w:r>
              <w:rPr>
                <w:rStyle w:val="37"/>
                <w:rFonts w:ascii="Times New Roman" w:hAnsi="Times New Roman" w:eastAsia="微软雅黑"/>
                <w:sz w:val="22"/>
              </w:rPr>
              <w:t>ValueError: Invalid RGBA argument</w:t>
            </w:r>
          </w:p>
        </w:tc>
        <w:tc>
          <w:tcPr>
            <w:tcBorders>
              <w:top w:val="single" w:color="E2E8F0" w:sz="6" w:space="0"/>
              <w:left w:val="single" w:color="E2E8F0" w:sz="6" w:space="0"/>
              <w:bottom w:val="single" w:color="E2E8F0" w:sz="6" w:space="0"/>
              <w:right w:val="single" w:color="E2E8F0" w:sz="6" w:space="0"/>
            </w:tcBorders>
            <w:shd w:val="clear" w:color="auto" w:fill="F8FAFC"/>
          </w:tcPr>
          <w:p w14:paraId="44D77A05">
            <w:pPr>
              <w:pStyle w:val="25"/>
              <w:jc w:val="left"/>
            </w:pPr>
            <w:r>
              <w:rPr>
                <w:rFonts w:ascii="Times New Roman" w:hAnsi="Times New Roman" w:eastAsia="微软雅黑"/>
                <w:sz w:val="22"/>
              </w:rPr>
              <w:t>检查颜色代码格式，确保以</w:t>
            </w:r>
            <w:r>
              <w:rPr>
                <w:rStyle w:val="37"/>
                <w:rFonts w:ascii="Times New Roman" w:hAnsi="Times New Roman" w:eastAsia="微软雅黑"/>
                <w:sz w:val="22"/>
              </w:rPr>
              <w:t>#</w:t>
            </w:r>
            <w:r>
              <w:rPr>
                <w:rFonts w:ascii="Times New Roman" w:hAnsi="Times New Roman" w:eastAsia="微软雅黑"/>
                <w:sz w:val="22"/>
              </w:rPr>
              <w:t>开头</w:t>
            </w:r>
          </w:p>
        </w:tc>
      </w:tr>
    </w:tbl>
    <w:p w14:paraId="00E37964">
      <w:r>
        <w:pict>
          <v:rect id="_x0000_i1285" o:spt="1" style="height:1.5pt;width:0pt;" coordsize="21600,21600" o:hr="t" o:hrstd="t" o:hralign="center">
            <v:path/>
            <v:fill focussize="0,0"/>
            <v:stroke/>
            <v:imagedata o:title=""/>
            <o:lock v:ext="edit"/>
            <w10:wrap type="none"/>
            <w10:anchorlock/>
          </v:rect>
        </w:pict>
      </w:r>
    </w:p>
    <w:bookmarkEnd w:id="503"/>
    <w:bookmarkEnd w:id="511"/>
    <w:bookmarkEnd w:id="514"/>
    <w:p w14:paraId="6BA569E2">
      <w:pPr>
        <w:pStyle w:val="4"/>
      </w:pPr>
      <w:r>
        <w:rPr>
          <w:rFonts w:ascii="Times New Roman" w:hAnsi="Times New Roman" w:eastAsia="微软雅黑"/>
          <w:sz w:val="24"/>
        </w:rPr>
        <w:t>【本章小结】</w:t>
      </w:r>
    </w:p>
    <w:p w14:paraId="3F52BE35">
      <w:pPr>
        <w:pStyle w:val="24"/>
      </w:pPr>
      <w:r>
        <w:rPr>
          <w:rFonts w:ascii="Times New Roman" w:hAnsi="Times New Roman" w:eastAsia="微软雅黑"/>
          <w:sz w:val="24"/>
        </w:rPr>
        <w:t>通过本章学习，我们系统掌握了AI大模型在财务数据可视化领域的应用方法：</w:t>
      </w:r>
    </w:p>
    <w:p w14:paraId="1A9EC773">
      <w:pPr>
        <w:pStyle w:val="3"/>
      </w:pPr>
      <w:r>
        <w:rPr>
          <w:rFonts w:ascii="Times New Roman" w:hAnsi="Times New Roman" w:eastAsia="微软雅黑"/>
          <w:b/>
          <w:bCs/>
          <w:sz w:val="24"/>
        </w:rPr>
        <w:t>1. 数据可视化基础</w:t>
      </w:r>
      <w:r>
        <w:rPr>
          <w:rFonts w:ascii="Times New Roman" w:hAnsi="Times New Roman" w:eastAsia="微软雅黑"/>
          <w:sz w:val="24"/>
        </w:rPr>
        <w:t>：理解了可视化的价值和七项基本原则；掌握了常见图表类型的特点和适用场景，以及图表选择的核心思路；了解了主流可视化工具的特点和学习路径；特别认识到”可视化诚信”的重要性——图表设计不能误导受众。</w:t>
      </w:r>
    </w:p>
    <w:p w14:paraId="6D188D7A">
      <w:pPr>
        <w:pStyle w:val="3"/>
      </w:pPr>
      <w:r>
        <w:rPr>
          <w:rFonts w:ascii="Times New Roman" w:hAnsi="Times New Roman" w:eastAsia="微软雅黑"/>
          <w:b/>
          <w:bCs/>
          <w:sz w:val="24"/>
        </w:rPr>
        <w:t>2. AI辅助图表设计</w:t>
      </w:r>
      <w:r>
        <w:rPr>
          <w:rFonts w:ascii="Times New Roman" w:hAnsi="Times New Roman" w:eastAsia="微软雅黑"/>
          <w:sz w:val="24"/>
        </w:rPr>
        <w:t>：学会了向AI咨询图表类型和配色方案；掌握了AI辅助Excel图表美化的完整流程；学会了生成VBA宏实现批量图表自动化；了解了Python可视化代码的基本请求方式。</w:t>
      </w:r>
    </w:p>
    <w:p w14:paraId="1CE17641">
      <w:pPr>
        <w:pStyle w:val="3"/>
      </w:pPr>
      <w:r>
        <w:rPr>
          <w:rFonts w:ascii="Times New Roman" w:hAnsi="Times New Roman" w:eastAsia="微软雅黑"/>
          <w:b/>
          <w:bCs/>
          <w:sz w:val="24"/>
        </w:rPr>
        <w:t>3. 财务仪表盘设计</w:t>
      </w:r>
      <w:r>
        <w:rPr>
          <w:rFonts w:ascii="Times New Roman" w:hAnsi="Times New Roman" w:eastAsia="微软雅黑"/>
          <w:sz w:val="24"/>
        </w:rPr>
        <w:t>：理解了仪表盘的设计原则（目标驱动、层次设计、少即是多、异常优先）；学会了根据不同受众选取合适的KPI指标；掌握了仪表盘布局的视觉规律；通过完整示例学会了AI辅助仪表盘方案设计。</w:t>
      </w:r>
    </w:p>
    <w:p w14:paraId="7E33E18F">
      <w:pPr>
        <w:pStyle w:val="3"/>
      </w:pPr>
      <w:r>
        <w:rPr>
          <w:rFonts w:ascii="Times New Roman" w:hAnsi="Times New Roman" w:eastAsia="微软雅黑"/>
          <w:b/>
          <w:bCs/>
          <w:sz w:val="24"/>
        </w:rPr>
        <w:t>4. 数据故事化表达</w:t>
      </w:r>
      <w:r>
        <w:rPr>
          <w:rFonts w:ascii="Times New Roman" w:hAnsi="Times New Roman" w:eastAsia="微软雅黑"/>
          <w:sz w:val="24"/>
        </w:rPr>
        <w:t>：掌握了数据故事化的三要素（数据、叙事、视觉）；学会了四种常用的财务汇报叙事结构；通过完整案例学会了将数据转化为有逻辑的汇报材料；掌握了AI辅助撰写图表解说词的方法。</w:t>
      </w:r>
    </w:p>
    <w:p w14:paraId="6802E479">
      <w:pPr>
        <w:pStyle w:val="3"/>
      </w:pPr>
      <w:r>
        <w:rPr>
          <w:rFonts w:ascii="Times New Roman" w:hAnsi="Times New Roman" w:eastAsia="微软雅黑"/>
          <w:b/>
          <w:bCs/>
          <w:sz w:val="24"/>
        </w:rPr>
        <w:t>5. ⭐ Python可视化代码实战（新增重点）</w:t>
      </w:r>
      <w:r>
        <w:rPr>
          <w:rFonts w:ascii="Times New Roman" w:hAnsi="Times New Roman" w:eastAsia="微软雅黑"/>
          <w:sz w:val="24"/>
        </w:rPr>
        <w:t>：掌握了向AI请求Python可视化代码的标准框架；通过折线图、正负柱状图、热力图三个完整实战，学会了从提示词设计到代码运行的全流程；建立了系统的代码调试思路，学会了通过多轮对话迭代优化图表效果。</w:t>
      </w:r>
    </w:p>
    <w:p w14:paraId="2205F874">
      <w:pPr>
        <w:pStyle w:val="3"/>
      </w:pPr>
      <w:r>
        <w:rPr>
          <w:rFonts w:ascii="Times New Roman" w:hAnsi="Times New Roman" w:eastAsia="微软雅黑"/>
          <w:b/>
          <w:bCs/>
          <w:sz w:val="24"/>
        </w:rPr>
        <w:t>本章最重要的认识：</w:t>
      </w:r>
      <w:r>
        <w:t xml:space="preserve"> </w:t>
      </w:r>
      <w:r>
        <w:rPr>
          <w:rFonts w:ascii="Times New Roman" w:hAnsi="Times New Roman" w:eastAsia="微软雅黑"/>
          <w:sz w:val="24"/>
        </w:rPr>
        <w:t>图表不是装饰，而是沟通工具。一张好的财务图表应该让受众在30秒内理解核心信息。AI能帮你快速生成美观的图表，但”这张图表想表达什么”和”受众能否理解”，需要你自己来判断。</w:t>
      </w:r>
    </w:p>
    <w:p w14:paraId="48853D02">
      <w:r>
        <w:pict>
          <v:rect id="_x0000_i1286" o:spt="1" style="height:1.5pt;width:0pt;" coordsize="21600,21600" o:hr="t" o:hrstd="t" o:hralign="center">
            <v:path/>
            <v:fill focussize="0,0"/>
            <v:stroke/>
            <v:imagedata o:title=""/>
            <o:lock v:ext="edit"/>
            <w10:wrap type="none"/>
            <w10:anchorlock/>
          </v:rect>
        </w:pict>
      </w:r>
    </w:p>
    <w:p w14:paraId="3A619B7A">
      <w:pPr>
        <w:pStyle w:val="4"/>
      </w:pPr>
      <w:r>
        <w:rPr>
          <w:rFonts w:ascii="Times New Roman" w:hAnsi="Times New Roman" w:eastAsia="微软雅黑"/>
          <w:sz w:val="24"/>
        </w:rPr>
        <w:t>【本章知识关联图】</w:t>
      </w:r>
    </w:p>
    <w:p w14:paraId="108779C8">
      <w:pPr>
        <w:pStyle w:val="36"/>
      </w:pPr>
      <w:r>
        <w:drawing>
          <wp:inline distT="0" distB="0" distL="114300" distR="114300">
            <wp:extent cx="4800600" cy="2308225"/>
            <wp:effectExtent l="0" t="0" r="0" b="0"/>
            <wp:docPr id="9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mermaid diagram"/>
                    <pic:cNvPicPr>
                      <a:picLocks noChangeAspect="1" noChangeArrowheads="1"/>
                    </pic:cNvPicPr>
                  </pic:nvPicPr>
                  <pic:blipFill>
                    <a:blip r:embed="rId96"/>
                    <a:stretch>
                      <a:fillRect/>
                    </a:stretch>
                  </pic:blipFill>
                  <pic:spPr>
                    <a:xfrm>
                      <a:off x="0" y="0"/>
                      <a:ext cx="4800600" cy="2308451"/>
                    </a:xfrm>
                    <a:prstGeom prst="rect">
                      <a:avLst/>
                    </a:prstGeom>
                    <a:noFill/>
                    <a:ln w="9525">
                      <a:noFill/>
                    </a:ln>
                  </pic:spPr>
                </pic:pic>
              </a:graphicData>
            </a:graphic>
          </wp:inline>
        </w:drawing>
      </w:r>
    </w:p>
    <w:p w14:paraId="2D906624">
      <w:pPr>
        <w:pStyle w:val="3"/>
      </w:pPr>
      <w:r>
        <w:rPr>
          <w:rFonts w:ascii="Times New Roman" w:hAnsi="Times New Roman" w:eastAsia="微软雅黑"/>
          <w:sz w:val="24"/>
        </w:rPr>
        <w:t>图9-10 第九章知识关联图</w:t>
      </w:r>
    </w:p>
    <w:p w14:paraId="54ADB235">
      <w:r>
        <w:pict>
          <v:rect id="_x0000_i1287" o:spt="1" style="height:1.5pt;width:0pt;" coordsize="21600,21600" o:hr="t" o:hrstd="t" o:hralign="center">
            <v:path/>
            <v:fill focussize="0,0"/>
            <v:stroke/>
            <v:imagedata o:title=""/>
            <o:lock v:ext="edit"/>
            <w10:wrap type="none"/>
            <w10:anchorlock/>
          </v:rect>
        </w:pict>
      </w:r>
    </w:p>
    <w:p w14:paraId="30952C1D">
      <w:pPr>
        <w:pStyle w:val="4"/>
      </w:pPr>
      <w:r>
        <w:rPr>
          <w:rFonts w:ascii="Times New Roman" w:hAnsi="Times New Roman" w:eastAsia="微软雅黑"/>
          <w:sz w:val="24"/>
        </w:rPr>
        <w:t>【思考与讨论】</w:t>
      </w:r>
    </w:p>
    <w:p w14:paraId="129C852F">
      <w:pPr>
        <w:numPr>
          <w:ilvl w:val="0"/>
          <w:numId w:val="34"/>
        </w:numPr>
        <w:ind w:left="720" w:hanging="480"/>
      </w:pPr>
      <w:r>
        <w:rPr>
          <w:rFonts w:ascii="Times New Roman" w:hAnsi="Times New Roman" w:eastAsia="微软雅黑"/>
          <w:sz w:val="24"/>
        </w:rPr>
        <w:t>在引导案例中，主管对小颜说”让数据说话”，而不仅仅是展示数据。你认为”展示数据”和”让数据说话”的本质区别是什么？结合你自己的学习或生活经历，举一个”数据没有说话”的例子。</w:t>
      </w:r>
    </w:p>
    <w:p w14:paraId="07A6162C">
      <w:pPr>
        <w:numPr>
          <w:ilvl w:val="0"/>
          <w:numId w:val="34"/>
        </w:numPr>
        <w:ind w:left="720" w:hanging="480"/>
      </w:pPr>
      <w:r>
        <w:rPr>
          <w:rFonts w:ascii="Times New Roman" w:hAnsi="Times New Roman" w:eastAsia="微软雅黑"/>
          <w:sz w:val="24"/>
        </w:rPr>
        <w:t>本章介绍了可视化诚信问题（如截断Y轴、选择性展示数据等）。在现实工作中，有没有这样的情况：为了”让数据看起来更好”而采用了这些技巧？你认为这样做对不对？边界在哪里？</w:t>
      </w:r>
    </w:p>
    <w:p w14:paraId="1DB2DDCC">
      <w:pPr>
        <w:numPr>
          <w:ilvl w:val="0"/>
          <w:numId w:val="34"/>
        </w:numPr>
        <w:ind w:left="720" w:hanging="480"/>
      </w:pPr>
      <w:r>
        <w:rPr>
          <w:rFonts w:ascii="Times New Roman" w:hAnsi="Times New Roman" w:eastAsia="微软雅黑"/>
          <w:sz w:val="24"/>
        </w:rPr>
        <w:t>热力图在例9-12中用于展示部门×月份的偏差数据，一眼就能识别问题最严重的区域（生产部多个月超预算）。如果用表格呈现同样的数据，需要多长时间才能得出相同的结论？这说明了什么？</w:t>
      </w:r>
    </w:p>
    <w:p w14:paraId="2F28414F">
      <w:pPr>
        <w:numPr>
          <w:ilvl w:val="0"/>
          <w:numId w:val="34"/>
        </w:numPr>
        <w:ind w:left="720" w:hanging="480"/>
      </w:pPr>
      <w:r>
        <w:rPr>
          <w:rFonts w:ascii="Times New Roman" w:hAnsi="Times New Roman" w:eastAsia="微软雅黑"/>
          <w:sz w:val="24"/>
        </w:rPr>
        <w:t>在9.5.3节，我们学习了通过多轮对话迭代优化图表代码。你认为这种”人机协作调试”的方式，与完全依靠自己编程调试相比，有什么优缺点？什么时候应该自己学编程，什么时候让AI代劳？</w:t>
      </w:r>
    </w:p>
    <w:p w14:paraId="11C8BBF1">
      <w:pPr>
        <w:numPr>
          <w:ilvl w:val="0"/>
          <w:numId w:val="34"/>
        </w:numPr>
        <w:ind w:left="720" w:hanging="480"/>
      </w:pPr>
      <w:r>
        <w:rPr>
          <w:rFonts w:ascii="Times New Roman" w:hAnsi="Times New Roman" w:eastAsia="微软雅黑"/>
          <w:sz w:val="24"/>
        </w:rPr>
        <w:t>假设你需要向以下三类受众分别展示同一组财务数据（公司年度经营情况），你会为每类受众设计什么样的仪表盘或汇报材料，侧重点有何不同？①总经理；②公司全体员工；③外部投资人。</w:t>
      </w:r>
    </w:p>
    <w:p w14:paraId="06A41660">
      <w:r>
        <w:pict>
          <v:rect id="_x0000_i1288" o:spt="1" style="height:1.5pt;width:0pt;" coordsize="21600,21600" o:hr="t" o:hrstd="t" o:hralign="center">
            <v:path/>
            <v:fill focussize="0,0"/>
            <v:stroke/>
            <v:imagedata o:title=""/>
            <o:lock v:ext="edit"/>
            <w10:wrap type="none"/>
            <w10:anchorlock/>
          </v:rect>
        </w:pict>
      </w:r>
    </w:p>
    <w:p w14:paraId="29585560">
      <w:pPr>
        <w:pStyle w:val="4"/>
      </w:pPr>
      <w:r>
        <w:rPr>
          <w:rFonts w:ascii="Times New Roman" w:hAnsi="Times New Roman" w:eastAsia="微软雅黑"/>
          <w:sz w:val="24"/>
        </w:rPr>
        <w:t>【本章实训】</w:t>
      </w:r>
    </w:p>
    <w:p w14:paraId="25C289DC">
      <w:pPr>
        <w:pStyle w:val="5"/>
      </w:pPr>
      <w:bookmarkStart w:id="515" w:name="实训项目财务数据可视化方案设计与python代码生成实战"/>
      <w:r>
        <w:rPr>
          <w:rFonts w:ascii="Times New Roman" w:hAnsi="Times New Roman" w:eastAsia="微软雅黑"/>
          <w:sz w:val="24"/>
        </w:rPr>
        <w:t>实训项目：财务数据可视化方案设计与Python代码生成实战</w:t>
      </w:r>
    </w:p>
    <w:p w14:paraId="709EAD3B">
      <w:pPr>
        <w:pStyle w:val="6"/>
      </w:pPr>
      <w:r>
        <w:rPr>
          <w:rFonts w:ascii="Times New Roman" w:hAnsi="Times New Roman" w:eastAsia="微软雅黑"/>
          <w:sz w:val="24"/>
        </w:rPr>
        <w:t>一、实训目标</w:t>
      </w:r>
    </w:p>
    <w:p w14:paraId="24847AE2">
      <w:pPr>
        <w:pStyle w:val="25"/>
        <w:numPr>
          <w:ilvl w:val="0"/>
          <w:numId w:val="35"/>
        </w:numPr>
        <w:ind w:left="720" w:hanging="480"/>
      </w:pPr>
      <w:r>
        <w:rPr>
          <w:rFonts w:ascii="Times New Roman" w:hAnsi="Times New Roman" w:eastAsia="微软雅黑"/>
          <w:sz w:val="24"/>
        </w:rPr>
        <w:t>能够根据财务数据特点和展示目标，合理选择图表类型</w:t>
      </w:r>
    </w:p>
    <w:p w14:paraId="2A5C7E86">
      <w:pPr>
        <w:pStyle w:val="25"/>
        <w:numPr>
          <w:ilvl w:val="0"/>
          <w:numId w:val="35"/>
        </w:numPr>
        <w:ind w:left="720" w:hanging="480"/>
      </w:pPr>
      <w:r>
        <w:rPr>
          <w:rFonts w:ascii="Times New Roman" w:hAnsi="Times New Roman" w:eastAsia="微软雅黑"/>
          <w:sz w:val="24"/>
        </w:rPr>
        <w:t>能够借助AI辅助完成Excel财务图表的设计和美化方案</w:t>
      </w:r>
    </w:p>
    <w:p w14:paraId="3483E998">
      <w:pPr>
        <w:pStyle w:val="25"/>
        <w:numPr>
          <w:ilvl w:val="0"/>
          <w:numId w:val="35"/>
        </w:numPr>
        <w:ind w:left="720" w:hanging="480"/>
      </w:pPr>
      <w:r>
        <w:rPr>
          <w:rFonts w:ascii="Times New Roman" w:hAnsi="Times New Roman" w:eastAsia="微软雅黑"/>
          <w:sz w:val="24"/>
        </w:rPr>
        <w:t>能够向AI描述需求，生成Python可视化代码，并完成测试和基本调试</w:t>
      </w:r>
    </w:p>
    <w:p w14:paraId="19D98012">
      <w:pPr>
        <w:pStyle w:val="25"/>
        <w:numPr>
          <w:ilvl w:val="0"/>
          <w:numId w:val="35"/>
        </w:numPr>
        <w:ind w:left="720" w:hanging="480"/>
      </w:pPr>
      <w:r>
        <w:rPr>
          <w:rFonts w:ascii="Times New Roman" w:hAnsi="Times New Roman" w:eastAsia="微软雅黑"/>
          <w:sz w:val="24"/>
        </w:rPr>
        <w:t>能够将数据组织为具有叙事逻辑的可视化汇报材料</w:t>
      </w:r>
    </w:p>
    <w:p w14:paraId="23E798FC">
      <w:pPr>
        <w:pStyle w:val="25"/>
        <w:numPr>
          <w:ilvl w:val="0"/>
          <w:numId w:val="35"/>
        </w:numPr>
        <w:ind w:left="720" w:hanging="480"/>
      </w:pPr>
      <w:r>
        <w:rPr>
          <w:rFonts w:ascii="Times New Roman" w:hAnsi="Times New Roman" w:eastAsia="微软雅黑"/>
          <w:sz w:val="24"/>
        </w:rPr>
        <w:t>能够对AI生成的可视化代码进行质量评估和多轮迭代优化</w:t>
      </w:r>
    </w:p>
    <w:p w14:paraId="57B373C7">
      <w:pPr>
        <w:pStyle w:val="6"/>
      </w:pPr>
      <w:r>
        <w:rPr>
          <w:rFonts w:ascii="Times New Roman" w:hAnsi="Times New Roman" w:eastAsia="微软雅黑"/>
          <w:sz w:val="24"/>
        </w:rPr>
        <w:t>二、实训准备</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4"/>
        <w:gridCol w:w="7662"/>
      </w:tblGrid>
      <w:tr w14:paraId="1A23A7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7B893E8">
            <w:pPr>
              <w:pStyle w:val="25"/>
              <w:jc w:val="left"/>
            </w:pPr>
            <w:r>
              <w:rPr>
                <w:rFonts w:ascii="Times New Roman" w:hAnsi="Times New Roman" w:eastAsia="微软雅黑"/>
                <w:b/>
                <w:color w:val="1E3A8A"/>
                <w:sz w:val="22"/>
              </w:rPr>
              <w:t>准备项目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59773473">
            <w:pPr>
              <w:pStyle w:val="25"/>
              <w:jc w:val="left"/>
            </w:pPr>
            <w:r>
              <w:rPr>
                <w:rFonts w:ascii="Times New Roman" w:hAnsi="Times New Roman" w:eastAsia="微软雅黑"/>
                <w:b/>
                <w:color w:val="1E3A8A"/>
                <w:sz w:val="22"/>
              </w:rPr>
              <w:t>具体内容</w:t>
            </w:r>
          </w:p>
        </w:tc>
      </w:tr>
      <w:tr w14:paraId="4933CB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49CEFF">
            <w:pPr>
              <w:pStyle w:val="25"/>
              <w:jc w:val="left"/>
            </w:pPr>
            <w:r>
              <w:rPr>
                <w:rFonts w:ascii="Times New Roman" w:hAnsi="Times New Roman" w:eastAsia="微软雅黑"/>
                <w:b/>
                <w:bCs/>
                <w:sz w:val="22"/>
              </w:rPr>
              <w:t>数据准备</w:t>
            </w:r>
          </w:p>
        </w:tc>
        <w:tc>
          <w:tcPr>
            <w:tcBorders>
              <w:top w:val="single" w:color="E2E8F0" w:sz="6" w:space="0"/>
              <w:left w:val="single" w:color="E2E8F0" w:sz="6" w:space="0"/>
              <w:bottom w:val="single" w:color="E2E8F0" w:sz="6" w:space="0"/>
              <w:right w:val="single" w:color="E2E8F0" w:sz="6" w:space="0"/>
            </w:tcBorders>
          </w:tcPr>
          <w:p w14:paraId="7CDE11C7">
            <w:pPr>
              <w:pStyle w:val="25"/>
              <w:jc w:val="left"/>
            </w:pPr>
            <w:r>
              <w:rPr>
                <w:rFonts w:ascii="Times New Roman" w:hAnsi="Times New Roman" w:eastAsia="微软雅黑"/>
                <w:sz w:val="22"/>
              </w:rPr>
              <w:t>使用本章提供的示例数据，或自选一家上市公司的财务数据（已脱敏）</w:t>
            </w:r>
          </w:p>
        </w:tc>
      </w:tr>
      <w:tr w14:paraId="63541E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835AE29">
            <w:pPr>
              <w:pStyle w:val="25"/>
              <w:jc w:val="left"/>
            </w:pPr>
            <w:r>
              <w:rPr>
                <w:rFonts w:ascii="Times New Roman" w:hAnsi="Times New Roman" w:eastAsia="微软雅黑"/>
                <w:b/>
                <w:bCs/>
                <w:sz w:val="22"/>
              </w:rPr>
              <w:t>工具准备</w:t>
            </w:r>
          </w:p>
        </w:tc>
        <w:tc>
          <w:tcPr>
            <w:tcBorders>
              <w:top w:val="single" w:color="E2E8F0" w:sz="6" w:space="0"/>
              <w:left w:val="single" w:color="E2E8F0" w:sz="6" w:space="0"/>
              <w:bottom w:val="single" w:color="E2E8F0" w:sz="6" w:space="0"/>
              <w:right w:val="single" w:color="E2E8F0" w:sz="6" w:space="0"/>
            </w:tcBorders>
            <w:shd w:val="clear" w:color="auto" w:fill="F8FAFC"/>
          </w:tcPr>
          <w:p w14:paraId="08E116DE">
            <w:pPr>
              <w:pStyle w:val="25"/>
              <w:jc w:val="left"/>
            </w:pPr>
            <w:r>
              <w:rPr>
                <w:rFonts w:ascii="Times New Roman" w:hAnsi="Times New Roman" w:eastAsia="微软雅黑"/>
                <w:sz w:val="22"/>
              </w:rPr>
              <w:t>Excel（图表美化任务）；Python+matplotlib+seaborn（代码生成任务）</w:t>
            </w:r>
          </w:p>
        </w:tc>
      </w:tr>
      <w:tr w14:paraId="2308D3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28BC14">
            <w:pPr>
              <w:pStyle w:val="25"/>
              <w:jc w:val="left"/>
            </w:pPr>
            <w:r>
              <w:rPr>
                <w:rFonts w:ascii="Times New Roman" w:hAnsi="Times New Roman" w:eastAsia="微软雅黑"/>
                <w:b/>
                <w:bCs/>
                <w:sz w:val="22"/>
              </w:rPr>
              <w:t>AI平台</w:t>
            </w:r>
          </w:p>
        </w:tc>
        <w:tc>
          <w:tcPr>
            <w:tcBorders>
              <w:top w:val="single" w:color="E2E8F0" w:sz="6" w:space="0"/>
              <w:left w:val="single" w:color="E2E8F0" w:sz="6" w:space="0"/>
              <w:bottom w:val="single" w:color="E2E8F0" w:sz="6" w:space="0"/>
              <w:right w:val="single" w:color="E2E8F0" w:sz="6" w:space="0"/>
            </w:tcBorders>
          </w:tcPr>
          <w:p w14:paraId="661F0059">
            <w:pPr>
              <w:pStyle w:val="25"/>
              <w:jc w:val="left"/>
            </w:pPr>
            <w:r>
              <w:rPr>
                <w:rFonts w:ascii="Times New Roman" w:hAnsi="Times New Roman" w:eastAsia="微软雅黑"/>
                <w:sz w:val="22"/>
              </w:rPr>
              <w:t>通义千问或DeepSeek（代码生成能力较强）</w:t>
            </w:r>
          </w:p>
        </w:tc>
      </w:tr>
    </w:tbl>
    <w:p w14:paraId="08C7B6C1">
      <w:pPr>
        <w:pStyle w:val="6"/>
      </w:pPr>
      <w:r>
        <w:rPr>
          <w:rFonts w:ascii="Times New Roman" w:hAnsi="Times New Roman" w:eastAsia="微软雅黑"/>
          <w:sz w:val="24"/>
        </w:rPr>
        <w:t>三、实训任务</w:t>
      </w:r>
    </w:p>
    <w:p w14:paraId="745A15E2">
      <w:pPr>
        <w:pStyle w:val="24"/>
      </w:pPr>
      <w:r>
        <w:rPr>
          <w:rFonts w:ascii="Times New Roman" w:hAnsi="Times New Roman" w:eastAsia="微软雅黑"/>
          <w:b/>
          <w:bCs/>
          <w:sz w:val="24"/>
        </w:rPr>
        <w:t>任务1：图表选择与设计咨询（必做）</w:t>
      </w:r>
    </w:p>
    <w:p w14:paraId="2D975C59">
      <w:pPr>
        <w:pStyle w:val="3"/>
      </w:pPr>
      <w:r>
        <w:rPr>
          <w:rFonts w:ascii="Times New Roman" w:hAnsi="Times New Roman" w:eastAsia="微软雅黑"/>
          <w:sz w:val="24"/>
        </w:rPr>
        <w:t>准备以下四组财务数据，分别向AI咨询最合适的图表类型：</w:t>
      </w:r>
    </w:p>
    <w:p w14:paraId="57B283FE">
      <w:pPr>
        <w:pStyle w:val="3"/>
      </w:pPr>
      <w:r>
        <w:rPr>
          <w:rFonts w:ascii="Times New Roman" w:hAnsi="Times New Roman" w:eastAsia="微软雅黑"/>
          <w:b/>
          <w:bCs/>
          <w:sz w:val="24"/>
        </w:rPr>
        <w:t>数据A</w:t>
      </w:r>
      <w:r>
        <w:rPr>
          <w:rFonts w:ascii="Times New Roman" w:hAnsi="Times New Roman" w:eastAsia="微软雅黑"/>
          <w:sz w:val="24"/>
        </w:rPr>
        <w:t>：某公司近5年净利润：2020年：280万，2021年：320万，2022年：295万，2023年：380万，</w:t>
      </w:r>
      <w:r>
        <w:rPr>
          <w:rFonts w:hint="eastAsia" w:ascii="Times New Roman" w:hAnsi="Times New Roman" w:eastAsia="微软雅黑"/>
          <w:sz w:val="24"/>
          <w:lang w:eastAsia="zh-CN"/>
        </w:rPr>
        <w:t>2025年</w:t>
      </w:r>
      <w:r>
        <w:rPr>
          <w:rFonts w:ascii="Times New Roman" w:hAnsi="Times New Roman" w:eastAsia="微软雅黑"/>
          <w:sz w:val="24"/>
        </w:rPr>
        <w:t>预测：420万</w:t>
      </w:r>
    </w:p>
    <w:p w14:paraId="0DE0BE5A">
      <w:pPr>
        <w:pStyle w:val="3"/>
      </w:pPr>
      <w:r>
        <w:rPr>
          <w:rFonts w:ascii="Times New Roman" w:hAnsi="Times New Roman" w:eastAsia="微软雅黑"/>
          <w:b/>
          <w:bCs/>
          <w:sz w:val="24"/>
        </w:rPr>
        <w:t>数据B</w:t>
      </w:r>
      <w:r>
        <w:rPr>
          <w:rFonts w:ascii="Times New Roman" w:hAnsi="Times New Roman" w:eastAsia="微软雅黑"/>
          <w:sz w:val="24"/>
        </w:rPr>
        <w:t>：某公司</w:t>
      </w:r>
      <w:r>
        <w:rPr>
          <w:rFonts w:hint="eastAsia" w:ascii="Times New Roman" w:hAnsi="Times New Roman" w:eastAsia="微软雅黑"/>
          <w:sz w:val="24"/>
          <w:lang w:eastAsia="zh-CN"/>
        </w:rPr>
        <w:t>2025年</w:t>
      </w:r>
      <w:r>
        <w:rPr>
          <w:rFonts w:ascii="Times New Roman" w:hAnsi="Times New Roman" w:eastAsia="微软雅黑"/>
          <w:sz w:val="24"/>
        </w:rPr>
        <w:t>各业务线收入占比：主营业务：62%，副业：18%，投资收益：12%，其他：8%</w:t>
      </w:r>
    </w:p>
    <w:p w14:paraId="290DAF91">
      <w:pPr>
        <w:pStyle w:val="3"/>
      </w:pPr>
      <w:r>
        <w:rPr>
          <w:rFonts w:ascii="Times New Roman" w:hAnsi="Times New Roman" w:eastAsia="微软雅黑"/>
          <w:b/>
          <w:bCs/>
          <w:sz w:val="24"/>
        </w:rPr>
        <w:t>数据C</w:t>
      </w:r>
      <w:r>
        <w:rPr>
          <w:rFonts w:ascii="Times New Roman" w:hAnsi="Times New Roman" w:eastAsia="微软雅黑"/>
          <w:sz w:val="24"/>
        </w:rPr>
        <w:t>：某公司</w:t>
      </w:r>
      <w:r>
        <w:rPr>
          <w:rFonts w:hint="eastAsia" w:ascii="Times New Roman" w:hAnsi="Times New Roman" w:eastAsia="微软雅黑"/>
          <w:sz w:val="24"/>
          <w:lang w:eastAsia="zh-CN"/>
        </w:rPr>
        <w:t>2025年</w:t>
      </w:r>
      <w:r>
        <w:rPr>
          <w:rFonts w:ascii="Times New Roman" w:hAnsi="Times New Roman" w:eastAsia="微软雅黑"/>
          <w:sz w:val="24"/>
        </w:rPr>
        <w:t>月度费用预算执行偏差率（6个月×4个费用类别=24个数据点）</w:t>
      </w:r>
    </w:p>
    <w:p w14:paraId="2BB9D2F4">
      <w:pPr>
        <w:pStyle w:val="3"/>
      </w:pPr>
      <w:r>
        <w:rPr>
          <w:rFonts w:ascii="Times New Roman" w:hAnsi="Times New Roman" w:eastAsia="微软雅黑"/>
          <w:b/>
          <w:bCs/>
          <w:sz w:val="24"/>
        </w:rPr>
        <w:t>数据D</w:t>
      </w:r>
      <w:r>
        <w:rPr>
          <w:rFonts w:ascii="Times New Roman" w:hAnsi="Times New Roman" w:eastAsia="微软雅黑"/>
          <w:sz w:val="24"/>
        </w:rPr>
        <w:t>：某公司2020—</w:t>
      </w:r>
      <w:r>
        <w:rPr>
          <w:rFonts w:hint="eastAsia" w:ascii="Times New Roman" w:hAnsi="Times New Roman" w:eastAsia="微软雅黑"/>
          <w:sz w:val="24"/>
          <w:lang w:eastAsia="zh-CN"/>
        </w:rPr>
        <w:t>2025年</w:t>
      </w:r>
      <w:r>
        <w:rPr>
          <w:rFonts w:ascii="Times New Roman" w:hAnsi="Times New Roman" w:eastAsia="微软雅黑"/>
          <w:sz w:val="24"/>
        </w:rPr>
        <w:t>收入（万元）与员工人数的关系数据</w:t>
      </w:r>
    </w:p>
    <w:p w14:paraId="76F4321C">
      <w:pPr>
        <w:pStyle w:val="3"/>
      </w:pPr>
      <w:r>
        <w:rPr>
          <w:rFonts w:ascii="Times New Roman" w:hAnsi="Times New Roman" w:eastAsia="微软雅黑"/>
          <w:b/>
          <w:bCs/>
          <w:sz w:val="24"/>
        </w:rPr>
        <w:t>要求：</w:t>
      </w:r>
    </w:p>
    <w:p w14:paraId="13A64066">
      <w:pPr>
        <w:pStyle w:val="25"/>
        <w:numPr>
          <w:ilvl w:val="0"/>
          <w:numId w:val="36"/>
        </w:numPr>
        <w:ind w:left="720" w:hanging="480"/>
      </w:pPr>
      <w:r>
        <w:rPr>
          <w:rFonts w:ascii="Times New Roman" w:hAnsi="Times New Roman" w:eastAsia="微软雅黑"/>
          <w:sz w:val="24"/>
        </w:rPr>
        <w:t>设计提示词，向AI咨询每组数据的最佳图表类型</w:t>
      </w:r>
    </w:p>
    <w:p w14:paraId="3E287F8F">
      <w:pPr>
        <w:pStyle w:val="25"/>
        <w:numPr>
          <w:ilvl w:val="0"/>
          <w:numId w:val="36"/>
        </w:numPr>
        <w:ind w:left="720" w:hanging="480"/>
      </w:pPr>
      <w:r>
        <w:rPr>
          <w:rFonts w:ascii="Times New Roman" w:hAnsi="Times New Roman" w:eastAsia="微软雅黑"/>
          <w:sz w:val="24"/>
        </w:rPr>
        <w:t>记录AI的推荐和理由</w:t>
      </w:r>
    </w:p>
    <w:p w14:paraId="3958EE7A">
      <w:pPr>
        <w:pStyle w:val="25"/>
        <w:numPr>
          <w:ilvl w:val="0"/>
          <w:numId w:val="36"/>
        </w:numPr>
        <w:ind w:left="720" w:hanging="480"/>
      </w:pPr>
      <w:r>
        <w:rPr>
          <w:rFonts w:ascii="Times New Roman" w:hAnsi="Times New Roman" w:eastAsia="微软雅黑"/>
          <w:sz w:val="24"/>
        </w:rPr>
        <w:t>对AI的推荐进行评价：你认为合理吗？有没有更好的方案？</w:t>
      </w:r>
    </w:p>
    <w:p w14:paraId="48387A59">
      <w:pPr>
        <w:pStyle w:val="25"/>
        <w:numPr>
          <w:ilvl w:val="0"/>
          <w:numId w:val="36"/>
        </w:numPr>
        <w:ind w:left="720" w:hanging="480"/>
      </w:pPr>
      <w:r>
        <w:rPr>
          <w:rFonts w:ascii="Times New Roman" w:hAnsi="Times New Roman" w:eastAsia="微软雅黑"/>
          <w:sz w:val="24"/>
        </w:rPr>
        <w:t>填写图表选择决策表</w:t>
      </w:r>
    </w:p>
    <w:p w14:paraId="6E72A229">
      <w:pPr>
        <w:pStyle w:val="24"/>
      </w:pPr>
      <w:r>
        <w:rPr>
          <w:rFonts w:ascii="Times New Roman" w:hAnsi="Times New Roman" w:eastAsia="微软雅黑"/>
          <w:sz w:val="24"/>
        </w:rPr>
        <w:t>表9-8 图表选择决策记录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76"/>
        <w:gridCol w:w="1388"/>
        <w:gridCol w:w="2268"/>
        <w:gridCol w:w="1096"/>
        <w:gridCol w:w="1536"/>
      </w:tblGrid>
      <w:tr w14:paraId="7BF3CC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9BF02E6">
            <w:pPr>
              <w:pStyle w:val="25"/>
              <w:jc w:val="left"/>
            </w:pPr>
            <w:r>
              <w:rPr>
                <w:rFonts w:ascii="Times New Roman" w:hAnsi="Times New Roman" w:eastAsia="微软雅黑"/>
                <w:b/>
                <w:color w:val="1E3A8A"/>
                <w:sz w:val="22"/>
              </w:rPr>
              <w:t>数据集</w:t>
            </w:r>
          </w:p>
        </w:tc>
        <w:tc>
          <w:tcPr>
            <w:tcBorders>
              <w:top w:val="single" w:color="E2E8F0" w:sz="6" w:space="0"/>
              <w:left w:val="single" w:color="E2E8F0" w:sz="6" w:space="0"/>
              <w:bottom w:val="single" w:color="E2E8F0" w:sz="6" w:space="0"/>
              <w:right w:val="single" w:color="E2E8F0" w:sz="6" w:space="0"/>
            </w:tcBorders>
            <w:shd w:val="clear" w:color="auto" w:fill="EEF4FF"/>
          </w:tcPr>
          <w:p w14:paraId="3943D75A">
            <w:pPr>
              <w:pStyle w:val="25"/>
              <w:jc w:val="left"/>
            </w:pPr>
            <w:r>
              <w:rPr>
                <w:rFonts w:ascii="Times New Roman" w:hAnsi="Times New Roman" w:eastAsia="微软雅黑"/>
                <w:b/>
                <w:color w:val="1E3A8A"/>
                <w:sz w:val="22"/>
              </w:rPr>
              <w:t>AI推荐图表</w:t>
            </w:r>
          </w:p>
        </w:tc>
        <w:tc>
          <w:tcPr>
            <w:tcBorders>
              <w:top w:val="single" w:color="E2E8F0" w:sz="6" w:space="0"/>
              <w:left w:val="single" w:color="E2E8F0" w:sz="6" w:space="0"/>
              <w:bottom w:val="single" w:color="E2E8F0" w:sz="6" w:space="0"/>
              <w:right w:val="single" w:color="E2E8F0" w:sz="6" w:space="0"/>
            </w:tcBorders>
            <w:shd w:val="clear" w:color="auto" w:fill="EEF4FF"/>
          </w:tcPr>
          <w:p w14:paraId="162C5C96">
            <w:pPr>
              <w:pStyle w:val="25"/>
              <w:jc w:val="left"/>
            </w:pPr>
            <w:r>
              <w:rPr>
                <w:rFonts w:ascii="Times New Roman" w:hAnsi="Times New Roman" w:eastAsia="微软雅黑"/>
                <w:b/>
                <w:color w:val="1E3A8A"/>
                <w:sz w:val="22"/>
              </w:rPr>
              <w:t>推荐理由（AI说明）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57501D21">
            <w:pPr>
              <w:pStyle w:val="25"/>
              <w:jc w:val="left"/>
            </w:pPr>
            <w:r>
              <w:rPr>
                <w:rFonts w:ascii="Times New Roman" w:hAnsi="Times New Roman" w:eastAsia="微软雅黑"/>
                <w:b/>
                <w:color w:val="1E3A8A"/>
                <w:sz w:val="22"/>
              </w:rPr>
              <w:t>你的评价</w:t>
            </w:r>
          </w:p>
        </w:tc>
        <w:tc>
          <w:tcPr>
            <w:tcBorders>
              <w:top w:val="single" w:color="E2E8F0" w:sz="6" w:space="0"/>
              <w:left w:val="single" w:color="E2E8F0" w:sz="6" w:space="0"/>
              <w:bottom w:val="single" w:color="E2E8F0" w:sz="6" w:space="0"/>
              <w:right w:val="single" w:color="E2E8F0" w:sz="6" w:space="0"/>
            </w:tcBorders>
            <w:shd w:val="clear" w:color="auto" w:fill="EEF4FF"/>
          </w:tcPr>
          <w:p w14:paraId="128310CE">
            <w:pPr>
              <w:pStyle w:val="25"/>
              <w:jc w:val="left"/>
            </w:pPr>
            <w:r>
              <w:rPr>
                <w:rFonts w:ascii="Times New Roman" w:hAnsi="Times New Roman" w:eastAsia="微软雅黑"/>
                <w:b/>
                <w:color w:val="1E3A8A"/>
                <w:sz w:val="22"/>
              </w:rPr>
              <w:t>你的最终选择</w:t>
            </w:r>
          </w:p>
        </w:tc>
      </w:tr>
      <w:tr w14:paraId="0B9F59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1F5475">
            <w:pPr>
              <w:pStyle w:val="25"/>
              <w:jc w:val="left"/>
            </w:pPr>
            <w:r>
              <w:rPr>
                <w:rFonts w:ascii="Times New Roman" w:hAnsi="Times New Roman" w:eastAsia="微软雅黑"/>
                <w:sz w:val="22"/>
              </w:rPr>
              <w:t>A</w:t>
            </w:r>
          </w:p>
        </w:tc>
        <w:tc>
          <w:tcPr>
            <w:tcBorders>
              <w:top w:val="single" w:color="E2E8F0" w:sz="6" w:space="0"/>
              <w:left w:val="single" w:color="E2E8F0" w:sz="6" w:space="0"/>
              <w:bottom w:val="single" w:color="E2E8F0" w:sz="6" w:space="0"/>
              <w:right w:val="single" w:color="E2E8F0" w:sz="6" w:space="0"/>
            </w:tcBorders>
          </w:tcPr>
          <w:p w14:paraId="1F83402C">
            <w:pPr>
              <w:pStyle w:val="25"/>
            </w:pPr>
          </w:p>
        </w:tc>
        <w:tc>
          <w:tcPr>
            <w:tcBorders>
              <w:top w:val="single" w:color="E2E8F0" w:sz="6" w:space="0"/>
              <w:left w:val="single" w:color="E2E8F0" w:sz="6" w:space="0"/>
              <w:bottom w:val="single" w:color="E2E8F0" w:sz="6" w:space="0"/>
              <w:right w:val="single" w:color="E2E8F0" w:sz="6" w:space="0"/>
            </w:tcBorders>
          </w:tcPr>
          <w:p w14:paraId="38E31C61">
            <w:pPr>
              <w:pStyle w:val="25"/>
            </w:pPr>
          </w:p>
        </w:tc>
        <w:tc>
          <w:tcPr>
            <w:tcBorders>
              <w:top w:val="single" w:color="E2E8F0" w:sz="6" w:space="0"/>
              <w:left w:val="single" w:color="E2E8F0" w:sz="6" w:space="0"/>
              <w:bottom w:val="single" w:color="E2E8F0" w:sz="6" w:space="0"/>
              <w:right w:val="single" w:color="E2E8F0" w:sz="6" w:space="0"/>
            </w:tcBorders>
          </w:tcPr>
          <w:p w14:paraId="41237B65">
            <w:pPr>
              <w:pStyle w:val="25"/>
            </w:pPr>
          </w:p>
        </w:tc>
        <w:tc>
          <w:tcPr>
            <w:tcBorders>
              <w:top w:val="single" w:color="E2E8F0" w:sz="6" w:space="0"/>
              <w:left w:val="single" w:color="E2E8F0" w:sz="6" w:space="0"/>
              <w:bottom w:val="single" w:color="E2E8F0" w:sz="6" w:space="0"/>
              <w:right w:val="single" w:color="E2E8F0" w:sz="6" w:space="0"/>
            </w:tcBorders>
          </w:tcPr>
          <w:p w14:paraId="191B4E59">
            <w:pPr>
              <w:pStyle w:val="25"/>
            </w:pPr>
          </w:p>
        </w:tc>
      </w:tr>
      <w:tr w14:paraId="255FCB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C1BBB11">
            <w:pPr>
              <w:pStyle w:val="25"/>
              <w:jc w:val="left"/>
            </w:pPr>
            <w:r>
              <w:rPr>
                <w:rFonts w:ascii="Times New Roman" w:hAnsi="Times New Roman" w:eastAsia="微软雅黑"/>
                <w:sz w:val="22"/>
              </w:rPr>
              <w:t>B</w:t>
            </w:r>
          </w:p>
        </w:tc>
        <w:tc>
          <w:tcPr>
            <w:tcBorders>
              <w:top w:val="single" w:color="E2E8F0" w:sz="6" w:space="0"/>
              <w:left w:val="single" w:color="E2E8F0" w:sz="6" w:space="0"/>
              <w:bottom w:val="single" w:color="E2E8F0" w:sz="6" w:space="0"/>
              <w:right w:val="single" w:color="E2E8F0" w:sz="6" w:space="0"/>
            </w:tcBorders>
            <w:shd w:val="clear" w:color="auto" w:fill="F8FAFC"/>
          </w:tcPr>
          <w:p w14:paraId="4BD5610E">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207262C">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557AB03">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3DE5E36">
            <w:pPr>
              <w:pStyle w:val="25"/>
            </w:pPr>
          </w:p>
        </w:tc>
      </w:tr>
      <w:tr w14:paraId="69049F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9DF84C">
            <w:pPr>
              <w:pStyle w:val="25"/>
              <w:jc w:val="left"/>
            </w:pPr>
            <w:r>
              <w:rPr>
                <w:rFonts w:ascii="Times New Roman" w:hAnsi="Times New Roman" w:eastAsia="微软雅黑"/>
                <w:sz w:val="22"/>
              </w:rPr>
              <w:t>C</w:t>
            </w:r>
          </w:p>
        </w:tc>
        <w:tc>
          <w:tcPr>
            <w:tcBorders>
              <w:top w:val="single" w:color="E2E8F0" w:sz="6" w:space="0"/>
              <w:left w:val="single" w:color="E2E8F0" w:sz="6" w:space="0"/>
              <w:bottom w:val="single" w:color="E2E8F0" w:sz="6" w:space="0"/>
              <w:right w:val="single" w:color="E2E8F0" w:sz="6" w:space="0"/>
            </w:tcBorders>
          </w:tcPr>
          <w:p w14:paraId="698602A1">
            <w:pPr>
              <w:pStyle w:val="25"/>
            </w:pPr>
          </w:p>
        </w:tc>
        <w:tc>
          <w:tcPr>
            <w:tcBorders>
              <w:top w:val="single" w:color="E2E8F0" w:sz="6" w:space="0"/>
              <w:left w:val="single" w:color="E2E8F0" w:sz="6" w:space="0"/>
              <w:bottom w:val="single" w:color="E2E8F0" w:sz="6" w:space="0"/>
              <w:right w:val="single" w:color="E2E8F0" w:sz="6" w:space="0"/>
            </w:tcBorders>
          </w:tcPr>
          <w:p w14:paraId="065118E5">
            <w:pPr>
              <w:pStyle w:val="25"/>
            </w:pPr>
          </w:p>
        </w:tc>
        <w:tc>
          <w:tcPr>
            <w:tcBorders>
              <w:top w:val="single" w:color="E2E8F0" w:sz="6" w:space="0"/>
              <w:left w:val="single" w:color="E2E8F0" w:sz="6" w:space="0"/>
              <w:bottom w:val="single" w:color="E2E8F0" w:sz="6" w:space="0"/>
              <w:right w:val="single" w:color="E2E8F0" w:sz="6" w:space="0"/>
            </w:tcBorders>
          </w:tcPr>
          <w:p w14:paraId="32AF058B">
            <w:pPr>
              <w:pStyle w:val="25"/>
            </w:pPr>
          </w:p>
        </w:tc>
        <w:tc>
          <w:tcPr>
            <w:tcBorders>
              <w:top w:val="single" w:color="E2E8F0" w:sz="6" w:space="0"/>
              <w:left w:val="single" w:color="E2E8F0" w:sz="6" w:space="0"/>
              <w:bottom w:val="single" w:color="E2E8F0" w:sz="6" w:space="0"/>
              <w:right w:val="single" w:color="E2E8F0" w:sz="6" w:space="0"/>
            </w:tcBorders>
          </w:tcPr>
          <w:p w14:paraId="27257EB2">
            <w:pPr>
              <w:pStyle w:val="25"/>
            </w:pPr>
          </w:p>
        </w:tc>
      </w:tr>
      <w:tr w14:paraId="1D05F8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EAB007">
            <w:pPr>
              <w:pStyle w:val="25"/>
              <w:jc w:val="left"/>
            </w:pPr>
            <w:r>
              <w:rPr>
                <w:rFonts w:ascii="Times New Roman" w:hAnsi="Times New Roman" w:eastAsia="微软雅黑"/>
                <w:sz w:val="22"/>
              </w:rPr>
              <w:t>D</w:t>
            </w:r>
          </w:p>
        </w:tc>
        <w:tc>
          <w:tcPr>
            <w:tcBorders>
              <w:top w:val="single" w:color="E2E8F0" w:sz="6" w:space="0"/>
              <w:left w:val="single" w:color="E2E8F0" w:sz="6" w:space="0"/>
              <w:bottom w:val="single" w:color="E2E8F0" w:sz="6" w:space="0"/>
              <w:right w:val="single" w:color="E2E8F0" w:sz="6" w:space="0"/>
            </w:tcBorders>
            <w:shd w:val="clear" w:color="auto" w:fill="F8FAFC"/>
          </w:tcPr>
          <w:p w14:paraId="3D09BAD0">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027C9BF">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E544F6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9A5FF23">
            <w:pPr>
              <w:pStyle w:val="25"/>
            </w:pPr>
          </w:p>
        </w:tc>
      </w:tr>
    </w:tbl>
    <w:p w14:paraId="4CDD6133">
      <w:r>
        <w:pict>
          <v:rect id="_x0000_i1289" o:spt="1" style="height:1.5pt;width:0pt;" coordsize="21600,21600" o:hr="t" o:hrstd="t" o:hralign="center">
            <v:path/>
            <v:fill focussize="0,0"/>
            <v:stroke/>
            <v:imagedata o:title=""/>
            <o:lock v:ext="edit"/>
            <w10:wrap type="none"/>
            <w10:anchorlock/>
          </v:rect>
        </w:pict>
      </w:r>
    </w:p>
    <w:p w14:paraId="006F3F1A">
      <w:pPr>
        <w:pStyle w:val="24"/>
      </w:pPr>
      <w:r>
        <w:rPr>
          <w:rFonts w:ascii="Times New Roman" w:hAnsi="Times New Roman" w:eastAsia="微软雅黑"/>
          <w:b/>
          <w:bCs/>
          <w:sz w:val="24"/>
        </w:rPr>
        <w:t>任务2：Excel图表美化（必做）</w:t>
      </w:r>
    </w:p>
    <w:p w14:paraId="2DC01BA9">
      <w:pPr>
        <w:pStyle w:val="3"/>
      </w:pPr>
      <w:r>
        <w:rPr>
          <w:rFonts w:ascii="Times New Roman" w:hAnsi="Times New Roman" w:eastAsia="微软雅黑"/>
          <w:b/>
          <w:bCs/>
          <w:sz w:val="24"/>
        </w:rPr>
        <w:t>步骤1：</w:t>
      </w:r>
      <w:r>
        <w:t xml:space="preserve"> </w:t>
      </w:r>
      <w:r>
        <w:rPr>
          <w:rFonts w:ascii="Times New Roman" w:hAnsi="Times New Roman" w:eastAsia="微软雅黑"/>
          <w:sz w:val="24"/>
        </w:rPr>
        <w:t>在Excel中用数据A（五年利润数据）创建一张基础柱状图（使用默认格式）</w:t>
      </w:r>
    </w:p>
    <w:p w14:paraId="0D584ED2">
      <w:pPr>
        <w:pStyle w:val="3"/>
      </w:pPr>
      <w:r>
        <w:rPr>
          <w:rFonts w:ascii="Times New Roman" w:hAnsi="Times New Roman" w:eastAsia="微软雅黑"/>
          <w:b/>
          <w:bCs/>
          <w:sz w:val="24"/>
        </w:rPr>
        <w:t>步骤2：</w:t>
      </w:r>
      <w:r>
        <w:t xml:space="preserve"> </w:t>
      </w:r>
      <w:r>
        <w:rPr>
          <w:rFonts w:ascii="Times New Roman" w:hAnsi="Times New Roman" w:eastAsia="微软雅黑"/>
          <w:sz w:val="24"/>
        </w:rPr>
        <w:t>向AI描述当前图表的问题，请AI提供详细的美化步骤</w:t>
      </w:r>
    </w:p>
    <w:p w14:paraId="051E1B05">
      <w:pPr>
        <w:pStyle w:val="3"/>
      </w:pPr>
      <w:r>
        <w:rPr>
          <w:rFonts w:ascii="Times New Roman" w:hAnsi="Times New Roman" w:eastAsia="微软雅黑"/>
          <w:b/>
          <w:bCs/>
          <w:sz w:val="24"/>
        </w:rPr>
        <w:t>步骤3：</w:t>
      </w:r>
      <w:r>
        <w:t xml:space="preserve"> </w:t>
      </w:r>
      <w:r>
        <w:rPr>
          <w:rFonts w:ascii="Times New Roman" w:hAnsi="Times New Roman" w:eastAsia="微软雅黑"/>
          <w:sz w:val="24"/>
        </w:rPr>
        <w:t>按照AI的指导，完成以下美化操作：</w:t>
      </w:r>
    </w:p>
    <w:p w14:paraId="76722078">
      <w:pPr>
        <w:pStyle w:val="25"/>
        <w:numPr>
          <w:ilvl w:val="0"/>
          <w:numId w:val="1"/>
        </w:numPr>
        <w:ind w:left="720" w:hanging="480"/>
      </w:pPr>
      <w:r>
        <w:rPr>
          <w:rFonts w:ascii="Times New Roman" w:hAnsi="Times New Roman" w:eastAsia="微软雅黑"/>
          <w:sz w:val="24"/>
        </w:rPr>
        <w:t>修改颜色为专业配色</w:t>
      </w:r>
    </w:p>
    <w:p w14:paraId="78F04E3E">
      <w:pPr>
        <w:pStyle w:val="25"/>
        <w:numPr>
          <w:ilvl w:val="0"/>
          <w:numId w:val="1"/>
        </w:numPr>
        <w:ind w:left="720" w:hanging="480"/>
      </w:pPr>
      <w:r>
        <w:rPr>
          <w:rFonts w:ascii="Times New Roman" w:hAnsi="Times New Roman" w:eastAsia="微软雅黑"/>
          <w:sz w:val="24"/>
        </w:rPr>
        <w:t>添加数据标签</w:t>
      </w:r>
    </w:p>
    <w:p w14:paraId="7130BC6E">
      <w:pPr>
        <w:pStyle w:val="25"/>
        <w:numPr>
          <w:ilvl w:val="0"/>
          <w:numId w:val="1"/>
        </w:numPr>
        <w:ind w:left="720" w:hanging="480"/>
      </w:pPr>
      <w:r>
        <w:rPr>
          <w:rFonts w:ascii="Times New Roman" w:hAnsi="Times New Roman" w:eastAsia="微软雅黑"/>
          <w:sz w:val="24"/>
        </w:rPr>
        <w:t>优化标题和单位说明</w:t>
      </w:r>
    </w:p>
    <w:p w14:paraId="538F67A1">
      <w:pPr>
        <w:pStyle w:val="25"/>
        <w:numPr>
          <w:ilvl w:val="0"/>
          <w:numId w:val="1"/>
        </w:numPr>
        <w:ind w:left="720" w:hanging="480"/>
      </w:pPr>
      <w:r>
        <w:rPr>
          <w:rFonts w:ascii="Times New Roman" w:hAnsi="Times New Roman" w:eastAsia="微软雅黑"/>
          <w:sz w:val="24"/>
        </w:rPr>
        <w:t>简化网格线</w:t>
      </w:r>
    </w:p>
    <w:p w14:paraId="723FE1B8">
      <w:pPr>
        <w:pStyle w:val="25"/>
        <w:numPr>
          <w:ilvl w:val="0"/>
          <w:numId w:val="1"/>
        </w:numPr>
        <w:ind w:left="720" w:hanging="480"/>
      </w:pPr>
      <w:r>
        <w:rPr>
          <w:rFonts w:ascii="Times New Roman" w:hAnsi="Times New Roman" w:eastAsia="微软雅黑"/>
          <w:sz w:val="24"/>
        </w:rPr>
        <w:t>调整图例位置</w:t>
      </w:r>
    </w:p>
    <w:p w14:paraId="386B9F14">
      <w:pPr>
        <w:pStyle w:val="24"/>
      </w:pPr>
      <w:r>
        <w:rPr>
          <w:rFonts w:ascii="Times New Roman" w:hAnsi="Times New Roman" w:eastAsia="微软雅黑"/>
          <w:b/>
          <w:bCs/>
          <w:sz w:val="24"/>
        </w:rPr>
        <w:t>步骤4：</w:t>
      </w:r>
      <w:r>
        <w:t xml:space="preserve"> </w:t>
      </w:r>
      <w:r>
        <w:rPr>
          <w:rFonts w:ascii="Times New Roman" w:hAnsi="Times New Roman" w:eastAsia="微软雅黑"/>
          <w:sz w:val="24"/>
        </w:rPr>
        <w:t>对美化前后的图表进行截图，对比记录</w:t>
      </w:r>
    </w:p>
    <w:p w14:paraId="0306F206">
      <w:pPr>
        <w:pStyle w:val="3"/>
      </w:pPr>
      <w:r>
        <w:rPr>
          <w:rFonts w:ascii="Times New Roman" w:hAnsi="Times New Roman" w:eastAsia="微软雅黑"/>
          <w:b/>
          <w:bCs/>
          <w:sz w:val="24"/>
        </w:rPr>
        <w:t>步骤5：</w:t>
      </w:r>
      <w:r>
        <w:t xml:space="preserve"> </w:t>
      </w:r>
      <w:r>
        <w:rPr>
          <w:rFonts w:ascii="Times New Roman" w:hAnsi="Times New Roman" w:eastAsia="微软雅黑"/>
          <w:sz w:val="24"/>
        </w:rPr>
        <w:t>评估美化效果：哪些建议真正提升了图表质量？哪些建议执行困难或效果不明显？</w:t>
      </w:r>
    </w:p>
    <w:p w14:paraId="002B4997">
      <w:r>
        <w:pict>
          <v:rect id="_x0000_i1290" o:spt="1" style="height:1.5pt;width:0pt;" coordsize="21600,21600" o:hr="t" o:hrstd="t" o:hralign="center">
            <v:path/>
            <v:fill focussize="0,0"/>
            <v:stroke/>
            <v:imagedata o:title=""/>
            <o:lock v:ext="edit"/>
            <w10:wrap type="none"/>
            <w10:anchorlock/>
          </v:rect>
        </w:pict>
      </w:r>
    </w:p>
    <w:p w14:paraId="4843CCB6">
      <w:pPr>
        <w:pStyle w:val="24"/>
      </w:pPr>
      <w:r>
        <w:rPr>
          <w:rFonts w:ascii="Times New Roman" w:hAnsi="Times New Roman" w:eastAsia="微软雅黑"/>
          <w:b/>
          <w:bCs/>
          <w:sz w:val="24"/>
        </w:rPr>
        <w:t>任务3：Python可视化代码生成与测试（必做）</w:t>
      </w:r>
    </w:p>
    <w:p w14:paraId="4EF2076C">
      <w:pPr>
        <w:pStyle w:val="3"/>
      </w:pPr>
      <w:r>
        <w:rPr>
          <w:rFonts w:ascii="Times New Roman" w:hAnsi="Times New Roman" w:eastAsia="微软雅黑"/>
          <w:sz w:val="24"/>
        </w:rPr>
        <w:t>选择以下两个图表任务，生成Python代码并测试：</w:t>
      </w:r>
    </w:p>
    <w:p w14:paraId="1F1D09E0">
      <w:pPr>
        <w:pStyle w:val="3"/>
      </w:pPr>
      <w:r>
        <w:rPr>
          <w:rFonts w:ascii="Times New Roman" w:hAnsi="Times New Roman" w:eastAsia="微软雅黑"/>
          <w:b/>
          <w:bCs/>
          <w:sz w:val="24"/>
        </w:rPr>
        <w:t>图表A（必选）：折线图</w:t>
      </w:r>
      <w:r>
        <w:br w:type="textWrapping"/>
      </w:r>
      <w:r>
        <w:rPr>
          <w:rFonts w:ascii="Times New Roman" w:hAnsi="Times New Roman" w:eastAsia="微软雅黑"/>
          <w:sz w:val="24"/>
        </w:rPr>
        <w:t>使用数据A（五年利润数据）或本章例9-10的月度收入数据，生成一张折线图。</w:t>
      </w:r>
    </w:p>
    <w:p w14:paraId="6CF9F9FF">
      <w:pPr>
        <w:pStyle w:val="3"/>
      </w:pPr>
      <w:r>
        <w:rPr>
          <w:rFonts w:ascii="Times New Roman" w:hAnsi="Times New Roman" w:eastAsia="微软雅黑"/>
          <w:sz w:val="24"/>
        </w:rPr>
        <w:t>要求：</w:t>
      </w:r>
    </w:p>
    <w:p w14:paraId="034AB212">
      <w:pPr>
        <w:pStyle w:val="25"/>
        <w:numPr>
          <w:ilvl w:val="0"/>
          <w:numId w:val="37"/>
        </w:numPr>
        <w:ind w:left="720" w:hanging="480"/>
      </w:pPr>
      <w:r>
        <w:rPr>
          <w:rFonts w:ascii="Times New Roman" w:hAnsi="Times New Roman" w:eastAsia="微软雅黑"/>
          <w:sz w:val="24"/>
        </w:rPr>
        <w:t>设计完整的提示词（参考9.5.1节的标准框架）</w:t>
      </w:r>
    </w:p>
    <w:p w14:paraId="28296378">
      <w:pPr>
        <w:pStyle w:val="25"/>
        <w:numPr>
          <w:ilvl w:val="0"/>
          <w:numId w:val="37"/>
        </w:numPr>
        <w:ind w:left="720" w:hanging="480"/>
      </w:pPr>
      <w:r>
        <w:rPr>
          <w:rFonts w:ascii="Times New Roman" w:hAnsi="Times New Roman" w:eastAsia="微软雅黑"/>
          <w:sz w:val="24"/>
        </w:rPr>
        <w:t>获取AI生成的代码</w:t>
      </w:r>
    </w:p>
    <w:p w14:paraId="4B90F52E">
      <w:pPr>
        <w:pStyle w:val="25"/>
        <w:numPr>
          <w:ilvl w:val="0"/>
          <w:numId w:val="37"/>
        </w:numPr>
        <w:ind w:left="720" w:hanging="480"/>
      </w:pPr>
      <w:r>
        <w:rPr>
          <w:rFonts w:ascii="Times New Roman" w:hAnsi="Times New Roman" w:eastAsia="微软雅黑"/>
          <w:sz w:val="24"/>
        </w:rPr>
        <w:t>运行代码并截图</w:t>
      </w:r>
    </w:p>
    <w:p w14:paraId="17551BFC">
      <w:pPr>
        <w:pStyle w:val="25"/>
        <w:numPr>
          <w:ilvl w:val="0"/>
          <w:numId w:val="37"/>
        </w:numPr>
        <w:ind w:left="720" w:hanging="480"/>
      </w:pPr>
      <w:r>
        <w:rPr>
          <w:rFonts w:ascii="Times New Roman" w:hAnsi="Times New Roman" w:eastAsia="微软雅黑"/>
          <w:sz w:val="24"/>
        </w:rPr>
        <w:t>如有问题，记录错误信息，向AI反馈并修正（至少尝试一次调试）</w:t>
      </w:r>
    </w:p>
    <w:p w14:paraId="615733D4">
      <w:pPr>
        <w:pStyle w:val="25"/>
        <w:numPr>
          <w:ilvl w:val="0"/>
          <w:numId w:val="37"/>
        </w:numPr>
        <w:ind w:left="720" w:hanging="480"/>
      </w:pPr>
      <w:r>
        <w:rPr>
          <w:rFonts w:ascii="Times New Roman" w:hAnsi="Times New Roman" w:eastAsia="微软雅黑"/>
          <w:sz w:val="24"/>
        </w:rPr>
        <w:t>填写代码测试记录表</w:t>
      </w:r>
    </w:p>
    <w:p w14:paraId="7FF31B2C">
      <w:pPr>
        <w:pStyle w:val="24"/>
      </w:pPr>
      <w:r>
        <w:rPr>
          <w:rFonts w:ascii="Times New Roman" w:hAnsi="Times New Roman" w:eastAsia="微软雅黑"/>
          <w:b/>
          <w:bCs/>
          <w:sz w:val="24"/>
        </w:rPr>
        <w:t>图表B（选做一种）：</w:t>
      </w:r>
    </w:p>
    <w:p w14:paraId="6F1A58A6">
      <w:pPr>
        <w:pStyle w:val="25"/>
        <w:numPr>
          <w:ilvl w:val="0"/>
          <w:numId w:val="1"/>
        </w:numPr>
        <w:ind w:left="720" w:hanging="480"/>
      </w:pPr>
      <w:r>
        <w:rPr>
          <w:rFonts w:ascii="Times New Roman" w:hAnsi="Times New Roman" w:eastAsia="微软雅黑"/>
          <w:sz w:val="24"/>
        </w:rPr>
        <w:t>选项1：正负柱状图（使用各部门偏差率数据）</w:t>
      </w:r>
    </w:p>
    <w:p w14:paraId="4FD1AFF3">
      <w:pPr>
        <w:pStyle w:val="25"/>
        <w:numPr>
          <w:ilvl w:val="0"/>
          <w:numId w:val="1"/>
        </w:numPr>
        <w:ind w:left="720" w:hanging="480"/>
      </w:pPr>
      <w:r>
        <w:rPr>
          <w:rFonts w:ascii="Times New Roman" w:hAnsi="Times New Roman" w:eastAsia="微软雅黑"/>
          <w:sz w:val="24"/>
        </w:rPr>
        <w:t>选项2：热力图（使用多维偏差数据）</w:t>
      </w:r>
    </w:p>
    <w:p w14:paraId="34E8CAB8">
      <w:pPr>
        <w:pStyle w:val="24"/>
      </w:pPr>
      <w:r>
        <w:rPr>
          <w:rFonts w:ascii="Times New Roman" w:hAnsi="Times New Roman" w:eastAsia="微软雅黑"/>
          <w:b/>
          <w:bCs/>
          <w:sz w:val="24"/>
        </w:rPr>
        <w:t>代码测试记录表：</w:t>
      </w:r>
    </w:p>
    <w:p w14:paraId="3E76576E">
      <w:pPr>
        <w:pStyle w:val="3"/>
      </w:pPr>
      <w:r>
        <w:rPr>
          <w:rFonts w:ascii="Times New Roman" w:hAnsi="Times New Roman" w:eastAsia="微软雅黑"/>
          <w:sz w:val="24"/>
        </w:rPr>
        <w:t>表9-9 Python代码测试记录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93"/>
        <w:gridCol w:w="871"/>
        <w:gridCol w:w="859"/>
      </w:tblGrid>
      <w:tr w14:paraId="5F2620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C85CF80">
            <w:pPr>
              <w:pStyle w:val="25"/>
              <w:jc w:val="left"/>
            </w:pPr>
            <w:r>
              <w:rPr>
                <w:rFonts w:ascii="Times New Roman" w:hAnsi="Times New Roman" w:eastAsia="微软雅黑"/>
                <w:b/>
                <w:color w:val="1E3A8A"/>
                <w:sz w:val="22"/>
              </w:rPr>
              <w:t>测试项目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E533964">
            <w:pPr>
              <w:pStyle w:val="25"/>
              <w:jc w:val="left"/>
            </w:pPr>
            <w:r>
              <w:rPr>
                <w:rFonts w:ascii="Times New Roman" w:hAnsi="Times New Roman" w:eastAsia="微软雅黑"/>
                <w:b/>
                <w:color w:val="1E3A8A"/>
                <w:sz w:val="22"/>
              </w:rPr>
              <w:t>图表A</w:t>
            </w:r>
          </w:p>
        </w:tc>
        <w:tc>
          <w:tcPr>
            <w:tcBorders>
              <w:top w:val="single" w:color="E2E8F0" w:sz="6" w:space="0"/>
              <w:left w:val="single" w:color="E2E8F0" w:sz="6" w:space="0"/>
              <w:bottom w:val="single" w:color="E2E8F0" w:sz="6" w:space="0"/>
              <w:right w:val="single" w:color="E2E8F0" w:sz="6" w:space="0"/>
            </w:tcBorders>
            <w:shd w:val="clear" w:color="auto" w:fill="EEF4FF"/>
          </w:tcPr>
          <w:p w14:paraId="505DA41A">
            <w:pPr>
              <w:pStyle w:val="25"/>
              <w:jc w:val="left"/>
            </w:pPr>
            <w:r>
              <w:rPr>
                <w:rFonts w:ascii="Times New Roman" w:hAnsi="Times New Roman" w:eastAsia="微软雅黑"/>
                <w:b/>
                <w:color w:val="1E3A8A"/>
                <w:sz w:val="22"/>
              </w:rPr>
              <w:t>图表B</w:t>
            </w:r>
          </w:p>
        </w:tc>
      </w:tr>
      <w:tr w14:paraId="417008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44FA7B">
            <w:pPr>
              <w:pStyle w:val="25"/>
              <w:jc w:val="left"/>
            </w:pPr>
            <w:r>
              <w:rPr>
                <w:rFonts w:ascii="Times New Roman" w:hAnsi="Times New Roman" w:eastAsia="微软雅黑"/>
                <w:sz w:val="22"/>
              </w:rPr>
              <w:t>代码是否成功运行</w:t>
            </w:r>
          </w:p>
        </w:tc>
        <w:tc>
          <w:tcPr>
            <w:tcBorders>
              <w:top w:val="single" w:color="E2E8F0" w:sz="6" w:space="0"/>
              <w:left w:val="single" w:color="E2E8F0" w:sz="6" w:space="0"/>
              <w:bottom w:val="single" w:color="E2E8F0" w:sz="6" w:space="0"/>
              <w:right w:val="single" w:color="E2E8F0" w:sz="6" w:space="0"/>
            </w:tcBorders>
          </w:tcPr>
          <w:p w14:paraId="44B9DCF6">
            <w:pPr>
              <w:pStyle w:val="25"/>
            </w:pPr>
          </w:p>
        </w:tc>
        <w:tc>
          <w:tcPr>
            <w:tcBorders>
              <w:top w:val="single" w:color="E2E8F0" w:sz="6" w:space="0"/>
              <w:left w:val="single" w:color="E2E8F0" w:sz="6" w:space="0"/>
              <w:bottom w:val="single" w:color="E2E8F0" w:sz="6" w:space="0"/>
              <w:right w:val="single" w:color="E2E8F0" w:sz="6" w:space="0"/>
            </w:tcBorders>
          </w:tcPr>
          <w:p w14:paraId="4C4463FA">
            <w:pPr>
              <w:pStyle w:val="25"/>
            </w:pPr>
          </w:p>
        </w:tc>
      </w:tr>
      <w:tr w14:paraId="65836C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C55E1B">
            <w:pPr>
              <w:pStyle w:val="25"/>
              <w:jc w:val="left"/>
            </w:pPr>
            <w:r>
              <w:rPr>
                <w:rFonts w:ascii="Times New Roman" w:hAnsi="Times New Roman" w:eastAsia="微软雅黑"/>
                <w:sz w:val="22"/>
              </w:rPr>
              <w:t>中文是否正常显示</w:t>
            </w:r>
          </w:p>
        </w:tc>
        <w:tc>
          <w:tcPr>
            <w:tcBorders>
              <w:top w:val="single" w:color="E2E8F0" w:sz="6" w:space="0"/>
              <w:left w:val="single" w:color="E2E8F0" w:sz="6" w:space="0"/>
              <w:bottom w:val="single" w:color="E2E8F0" w:sz="6" w:space="0"/>
              <w:right w:val="single" w:color="E2E8F0" w:sz="6" w:space="0"/>
            </w:tcBorders>
            <w:shd w:val="clear" w:color="auto" w:fill="F8FAFC"/>
          </w:tcPr>
          <w:p w14:paraId="65FC5F2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843067A">
            <w:pPr>
              <w:pStyle w:val="25"/>
            </w:pPr>
          </w:p>
        </w:tc>
      </w:tr>
      <w:tr w14:paraId="049CC5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7506DB5">
            <w:pPr>
              <w:pStyle w:val="25"/>
              <w:jc w:val="left"/>
            </w:pPr>
            <w:r>
              <w:rPr>
                <w:rFonts w:ascii="Times New Roman" w:hAnsi="Times New Roman" w:eastAsia="微软雅黑"/>
                <w:sz w:val="22"/>
              </w:rPr>
              <w:t>颜色是否符合要求</w:t>
            </w:r>
          </w:p>
        </w:tc>
        <w:tc>
          <w:tcPr>
            <w:tcBorders>
              <w:top w:val="single" w:color="E2E8F0" w:sz="6" w:space="0"/>
              <w:left w:val="single" w:color="E2E8F0" w:sz="6" w:space="0"/>
              <w:bottom w:val="single" w:color="E2E8F0" w:sz="6" w:space="0"/>
              <w:right w:val="single" w:color="E2E8F0" w:sz="6" w:space="0"/>
            </w:tcBorders>
          </w:tcPr>
          <w:p w14:paraId="494AA2F8">
            <w:pPr>
              <w:pStyle w:val="25"/>
            </w:pPr>
          </w:p>
        </w:tc>
        <w:tc>
          <w:tcPr>
            <w:tcBorders>
              <w:top w:val="single" w:color="E2E8F0" w:sz="6" w:space="0"/>
              <w:left w:val="single" w:color="E2E8F0" w:sz="6" w:space="0"/>
              <w:bottom w:val="single" w:color="E2E8F0" w:sz="6" w:space="0"/>
              <w:right w:val="single" w:color="E2E8F0" w:sz="6" w:space="0"/>
            </w:tcBorders>
          </w:tcPr>
          <w:p w14:paraId="4A141CBA">
            <w:pPr>
              <w:pStyle w:val="25"/>
            </w:pPr>
          </w:p>
        </w:tc>
      </w:tr>
      <w:tr w14:paraId="6869EB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066809">
            <w:pPr>
              <w:pStyle w:val="25"/>
              <w:jc w:val="left"/>
            </w:pPr>
            <w:r>
              <w:rPr>
                <w:rFonts w:ascii="Times New Roman" w:hAnsi="Times New Roman" w:eastAsia="微软雅黑"/>
                <w:sz w:val="22"/>
              </w:rPr>
              <w:t>数据标签是否正确</w:t>
            </w:r>
          </w:p>
        </w:tc>
        <w:tc>
          <w:tcPr>
            <w:tcBorders>
              <w:top w:val="single" w:color="E2E8F0" w:sz="6" w:space="0"/>
              <w:left w:val="single" w:color="E2E8F0" w:sz="6" w:space="0"/>
              <w:bottom w:val="single" w:color="E2E8F0" w:sz="6" w:space="0"/>
              <w:right w:val="single" w:color="E2E8F0" w:sz="6" w:space="0"/>
            </w:tcBorders>
            <w:shd w:val="clear" w:color="auto" w:fill="F8FAFC"/>
          </w:tcPr>
          <w:p w14:paraId="044F7B1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6E8320A">
            <w:pPr>
              <w:pStyle w:val="25"/>
            </w:pPr>
          </w:p>
        </w:tc>
      </w:tr>
      <w:tr w14:paraId="57F845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52C3C1">
            <w:pPr>
              <w:pStyle w:val="25"/>
              <w:jc w:val="left"/>
            </w:pPr>
            <w:r>
              <w:rPr>
                <w:rFonts w:ascii="Times New Roman" w:hAnsi="Times New Roman" w:eastAsia="微软雅黑"/>
                <w:sz w:val="22"/>
              </w:rPr>
              <w:t>遇到的主要问题</w:t>
            </w:r>
          </w:p>
        </w:tc>
        <w:tc>
          <w:tcPr>
            <w:tcBorders>
              <w:top w:val="single" w:color="E2E8F0" w:sz="6" w:space="0"/>
              <w:left w:val="single" w:color="E2E8F0" w:sz="6" w:space="0"/>
              <w:bottom w:val="single" w:color="E2E8F0" w:sz="6" w:space="0"/>
              <w:right w:val="single" w:color="E2E8F0" w:sz="6" w:space="0"/>
            </w:tcBorders>
          </w:tcPr>
          <w:p w14:paraId="71A64AE6">
            <w:pPr>
              <w:pStyle w:val="25"/>
            </w:pPr>
          </w:p>
        </w:tc>
        <w:tc>
          <w:tcPr>
            <w:tcBorders>
              <w:top w:val="single" w:color="E2E8F0" w:sz="6" w:space="0"/>
              <w:left w:val="single" w:color="E2E8F0" w:sz="6" w:space="0"/>
              <w:bottom w:val="single" w:color="E2E8F0" w:sz="6" w:space="0"/>
              <w:right w:val="single" w:color="E2E8F0" w:sz="6" w:space="0"/>
            </w:tcBorders>
          </w:tcPr>
          <w:p w14:paraId="100EA6DE">
            <w:pPr>
              <w:pStyle w:val="25"/>
            </w:pPr>
          </w:p>
        </w:tc>
      </w:tr>
      <w:tr w14:paraId="00BE86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FAAFA33">
            <w:pPr>
              <w:pStyle w:val="25"/>
              <w:jc w:val="left"/>
            </w:pPr>
            <w:r>
              <w:rPr>
                <w:rFonts w:ascii="Times New Roman" w:hAnsi="Times New Roman" w:eastAsia="微软雅黑"/>
                <w:sz w:val="22"/>
              </w:rPr>
              <w:t>如何解决（AI反馈内容）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50A27379">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B3CF1EB">
            <w:pPr>
              <w:pStyle w:val="25"/>
            </w:pPr>
          </w:p>
        </w:tc>
      </w:tr>
      <w:tr w14:paraId="141520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76E985">
            <w:pPr>
              <w:pStyle w:val="25"/>
              <w:jc w:val="left"/>
            </w:pPr>
            <w:r>
              <w:rPr>
                <w:rFonts w:ascii="Times New Roman" w:hAnsi="Times New Roman" w:eastAsia="微软雅黑"/>
                <w:sz w:val="22"/>
              </w:rPr>
              <w:t>最终效果评价（1—5分）</w:t>
            </w:r>
          </w:p>
        </w:tc>
        <w:tc>
          <w:tcPr>
            <w:tcBorders>
              <w:top w:val="single" w:color="E2E8F0" w:sz="6" w:space="0"/>
              <w:left w:val="single" w:color="E2E8F0" w:sz="6" w:space="0"/>
              <w:bottom w:val="single" w:color="E2E8F0" w:sz="6" w:space="0"/>
              <w:right w:val="single" w:color="E2E8F0" w:sz="6" w:space="0"/>
            </w:tcBorders>
          </w:tcPr>
          <w:p w14:paraId="5BC0B6BA">
            <w:pPr>
              <w:pStyle w:val="25"/>
            </w:pPr>
          </w:p>
        </w:tc>
        <w:tc>
          <w:tcPr>
            <w:tcBorders>
              <w:top w:val="single" w:color="E2E8F0" w:sz="6" w:space="0"/>
              <w:left w:val="single" w:color="E2E8F0" w:sz="6" w:space="0"/>
              <w:bottom w:val="single" w:color="E2E8F0" w:sz="6" w:space="0"/>
              <w:right w:val="single" w:color="E2E8F0" w:sz="6" w:space="0"/>
            </w:tcBorders>
          </w:tcPr>
          <w:p w14:paraId="1FAD2554">
            <w:pPr>
              <w:pStyle w:val="25"/>
            </w:pPr>
          </w:p>
        </w:tc>
      </w:tr>
    </w:tbl>
    <w:p w14:paraId="100F789A">
      <w:r>
        <w:pict>
          <v:rect id="_x0000_i1291" o:spt="1" style="height:1.5pt;width:0pt;" coordsize="21600,21600" o:hr="t" o:hrstd="t" o:hralign="center">
            <v:path/>
            <v:fill focussize="0,0"/>
            <v:stroke/>
            <v:imagedata o:title=""/>
            <o:lock v:ext="edit"/>
            <w10:wrap type="none"/>
            <w10:anchorlock/>
          </v:rect>
        </w:pict>
      </w:r>
    </w:p>
    <w:p w14:paraId="6983BD58">
      <w:pPr>
        <w:pStyle w:val="24"/>
      </w:pPr>
      <w:r>
        <w:rPr>
          <w:rFonts w:ascii="Times New Roman" w:hAnsi="Times New Roman" w:eastAsia="微软雅黑"/>
          <w:b/>
          <w:bCs/>
          <w:sz w:val="24"/>
        </w:rPr>
        <w:t>任务4：数据故事化汇报材料设计（必做）</w:t>
      </w:r>
    </w:p>
    <w:p w14:paraId="2CEB1330">
      <w:pPr>
        <w:pStyle w:val="3"/>
      </w:pPr>
      <w:r>
        <w:rPr>
          <w:rFonts w:ascii="Times New Roman" w:hAnsi="Times New Roman" w:eastAsia="微软雅黑"/>
          <w:sz w:val="24"/>
        </w:rPr>
        <w:t>选择一家上市公司（可以使用第五章实训中分析过的公司），基于其财务数据设计一份”数据故事化”汇报材料。</w:t>
      </w:r>
    </w:p>
    <w:p w14:paraId="41C76622">
      <w:pPr>
        <w:pStyle w:val="3"/>
      </w:pPr>
      <w:r>
        <w:rPr>
          <w:rFonts w:ascii="Times New Roman" w:hAnsi="Times New Roman" w:eastAsia="微软雅黑"/>
          <w:b/>
          <w:bCs/>
          <w:sz w:val="24"/>
        </w:rPr>
        <w:t>步骤1：</w:t>
      </w:r>
      <w:r>
        <w:t xml:space="preserve"> </w:t>
      </w:r>
      <w:r>
        <w:rPr>
          <w:rFonts w:ascii="Times New Roman" w:hAnsi="Times New Roman" w:eastAsia="微软雅黑"/>
          <w:sz w:val="24"/>
        </w:rPr>
        <w:t>确定汇报的核心主题（用一句话概括）</w:t>
      </w:r>
    </w:p>
    <w:p w14:paraId="0A4E6D4D">
      <w:pPr>
        <w:pStyle w:val="3"/>
      </w:pPr>
      <w:r>
        <w:rPr>
          <w:rFonts w:ascii="Times New Roman" w:hAnsi="Times New Roman" w:eastAsia="微软雅黑"/>
          <w:b/>
          <w:bCs/>
          <w:sz w:val="24"/>
        </w:rPr>
        <w:t>步骤2：</w:t>
      </w:r>
      <w:r>
        <w:t xml:space="preserve"> </w:t>
      </w:r>
      <w:r>
        <w:rPr>
          <w:rFonts w:ascii="Times New Roman" w:hAnsi="Times New Roman" w:eastAsia="微软雅黑"/>
          <w:sz w:val="24"/>
        </w:rPr>
        <w:t>向AI提交数据，生成数据故事化分析（参考例9-7的格式）</w:t>
      </w:r>
    </w:p>
    <w:p w14:paraId="5AC7C985">
      <w:pPr>
        <w:pStyle w:val="3"/>
      </w:pPr>
      <w:r>
        <w:rPr>
          <w:rFonts w:ascii="Times New Roman" w:hAnsi="Times New Roman" w:eastAsia="微软雅黑"/>
          <w:b/>
          <w:bCs/>
          <w:sz w:val="24"/>
        </w:rPr>
        <w:t>步骤3：</w:t>
      </w:r>
      <w:r>
        <w:t xml:space="preserve"> </w:t>
      </w:r>
      <w:r>
        <w:rPr>
          <w:rFonts w:ascii="Times New Roman" w:hAnsi="Times New Roman" w:eastAsia="微软雅黑"/>
          <w:sz w:val="24"/>
        </w:rPr>
        <w:t>设计5页PPT的结构（参考例9-8）</w:t>
      </w:r>
    </w:p>
    <w:p w14:paraId="4632A75F">
      <w:pPr>
        <w:pStyle w:val="3"/>
      </w:pPr>
      <w:r>
        <w:rPr>
          <w:rFonts w:ascii="Times New Roman" w:hAnsi="Times New Roman" w:eastAsia="微软雅黑"/>
          <w:b/>
          <w:bCs/>
          <w:sz w:val="24"/>
        </w:rPr>
        <w:t>步骤4：</w:t>
      </w:r>
      <w:r>
        <w:t xml:space="preserve"> </w:t>
      </w:r>
      <w:r>
        <w:rPr>
          <w:rFonts w:ascii="Times New Roman" w:hAnsi="Times New Roman" w:eastAsia="微软雅黑"/>
          <w:sz w:val="24"/>
        </w:rPr>
        <w:t>为其中最重要的一张图表撰写解说词（参考例9-9）</w:t>
      </w:r>
    </w:p>
    <w:p w14:paraId="545C5716">
      <w:pPr>
        <w:pStyle w:val="3"/>
      </w:pPr>
      <w:r>
        <w:rPr>
          <w:rFonts w:ascii="Times New Roman" w:hAnsi="Times New Roman" w:eastAsia="微软雅黑"/>
          <w:b/>
          <w:bCs/>
          <w:sz w:val="24"/>
        </w:rPr>
        <w:t>步骤5：</w:t>
      </w:r>
      <w:r>
        <w:t xml:space="preserve"> </w:t>
      </w:r>
      <w:r>
        <w:rPr>
          <w:rFonts w:ascii="Times New Roman" w:hAnsi="Times New Roman" w:eastAsia="微软雅黑"/>
          <w:sz w:val="24"/>
        </w:rPr>
        <w:t>对AI生成的内容进行评价：核心主题是否准确？叙事逻辑是否清晰？建议是否具体可操作？</w:t>
      </w:r>
    </w:p>
    <w:p w14:paraId="6BAE9C33">
      <w:r>
        <w:pict>
          <v:rect id="_x0000_i1292" o:spt="1" style="height:1.5pt;width:0pt;" coordsize="21600,21600" o:hr="t" o:hrstd="t" o:hralign="center">
            <v:path/>
            <v:fill focussize="0,0"/>
            <v:stroke/>
            <v:imagedata o:title=""/>
            <o:lock v:ext="edit"/>
            <w10:wrap type="none"/>
            <w10:anchorlock/>
          </v:rect>
        </w:pict>
      </w:r>
    </w:p>
    <w:p w14:paraId="66C846E3">
      <w:pPr>
        <w:pStyle w:val="24"/>
      </w:pPr>
      <w:r>
        <w:rPr>
          <w:rFonts w:ascii="Times New Roman" w:hAnsi="Times New Roman" w:eastAsia="微软雅黑"/>
          <w:b/>
          <w:bCs/>
          <w:sz w:val="24"/>
        </w:rPr>
        <w:t>任务5：仪表盘布局设计（选做）</w:t>
      </w:r>
    </w:p>
    <w:p w14:paraId="6BED6F5D">
      <w:pPr>
        <w:pStyle w:val="3"/>
      </w:pPr>
      <w:r>
        <w:rPr>
          <w:rFonts w:ascii="Times New Roman" w:hAnsi="Times New Roman" w:eastAsia="微软雅黑"/>
          <w:sz w:val="24"/>
        </w:rPr>
        <w:t>为以下场景设计一个财务仪表盘方案：</w:t>
      </w:r>
    </w:p>
    <w:p w14:paraId="6B23D83D">
      <w:pPr>
        <w:pStyle w:val="3"/>
      </w:pPr>
      <w:r>
        <w:rPr>
          <w:rFonts w:ascii="Times New Roman" w:hAnsi="Times New Roman" w:eastAsia="微软雅黑"/>
          <w:sz w:val="24"/>
        </w:rPr>
        <w:t>场景：某高职学校学生社团（如商务社、创业社）的经费管理仪表盘，供社团负责人每月了解经费使用情况。</w:t>
      </w:r>
    </w:p>
    <w:p w14:paraId="364AF200">
      <w:pPr>
        <w:pStyle w:val="3"/>
      </w:pPr>
      <w:r>
        <w:rPr>
          <w:rFonts w:ascii="Times New Roman" w:hAnsi="Times New Roman" w:eastAsia="微软雅黑"/>
          <w:sz w:val="24"/>
        </w:rPr>
        <w:t>要求：</w:t>
      </w:r>
    </w:p>
    <w:p w14:paraId="4A8A0796">
      <w:pPr>
        <w:pStyle w:val="25"/>
        <w:numPr>
          <w:ilvl w:val="0"/>
          <w:numId w:val="38"/>
        </w:numPr>
        <w:ind w:left="720" w:hanging="480"/>
      </w:pPr>
      <w:r>
        <w:rPr>
          <w:rFonts w:ascii="Times New Roman" w:hAnsi="Times New Roman" w:eastAsia="微软雅黑"/>
          <w:sz w:val="24"/>
        </w:rPr>
        <w:t>确定受众和核心需求</w:t>
      </w:r>
    </w:p>
    <w:p w14:paraId="2D30E965">
      <w:pPr>
        <w:pStyle w:val="25"/>
        <w:numPr>
          <w:ilvl w:val="0"/>
          <w:numId w:val="38"/>
        </w:numPr>
        <w:ind w:left="720" w:hanging="480"/>
      </w:pPr>
      <w:r>
        <w:rPr>
          <w:rFonts w:ascii="Times New Roman" w:hAnsi="Times New Roman" w:eastAsia="微软雅黑"/>
          <w:sz w:val="24"/>
        </w:rPr>
        <w:t>选取5—6个最重要的KPI指标</w:t>
      </w:r>
    </w:p>
    <w:p w14:paraId="2824D9B8">
      <w:pPr>
        <w:pStyle w:val="25"/>
        <w:numPr>
          <w:ilvl w:val="0"/>
          <w:numId w:val="38"/>
        </w:numPr>
        <w:ind w:left="720" w:hanging="480"/>
      </w:pPr>
      <w:r>
        <w:rPr>
          <w:rFonts w:ascii="Times New Roman" w:hAnsi="Times New Roman" w:eastAsia="微软雅黑"/>
          <w:sz w:val="24"/>
        </w:rPr>
        <w:t>设计仪表盘布局（可以画草图或用文字描述）</w:t>
      </w:r>
    </w:p>
    <w:p w14:paraId="30A26A0A">
      <w:pPr>
        <w:pStyle w:val="25"/>
        <w:numPr>
          <w:ilvl w:val="0"/>
          <w:numId w:val="38"/>
        </w:numPr>
        <w:ind w:left="720" w:hanging="480"/>
      </w:pPr>
      <w:r>
        <w:rPr>
          <w:rFonts w:ascii="Times New Roman" w:hAnsi="Times New Roman" w:eastAsia="微软雅黑"/>
          <w:sz w:val="24"/>
        </w:rPr>
        <w:t>为每个区域推荐图表类型</w:t>
      </w:r>
    </w:p>
    <w:p w14:paraId="736E3743">
      <w:pPr>
        <w:pStyle w:val="25"/>
        <w:numPr>
          <w:ilvl w:val="0"/>
          <w:numId w:val="38"/>
        </w:numPr>
        <w:ind w:left="720" w:hanging="480"/>
      </w:pPr>
      <w:r>
        <w:rPr>
          <w:rFonts w:ascii="Times New Roman" w:hAnsi="Times New Roman" w:eastAsia="微软雅黑"/>
          <w:sz w:val="24"/>
        </w:rPr>
        <w:t>设计颜色预警方案</w:t>
      </w:r>
    </w:p>
    <w:p w14:paraId="15004ABF">
      <w:r>
        <w:pict>
          <v:rect id="_x0000_i1293" o:spt="1" style="height:1.5pt;width:0pt;" coordsize="21600,21600" o:hr="t" o:hrstd="t" o:hralign="center">
            <v:path/>
            <v:fill focussize="0,0"/>
            <v:stroke/>
            <v:imagedata o:title=""/>
            <o:lock v:ext="edit"/>
            <w10:wrap type="none"/>
            <w10:anchorlock/>
          </v:rect>
        </w:pict>
      </w:r>
    </w:p>
    <w:p w14:paraId="7DAE9491">
      <w:pPr>
        <w:pStyle w:val="6"/>
      </w:pPr>
      <w:r>
        <w:rPr>
          <w:rFonts w:ascii="Times New Roman" w:hAnsi="Times New Roman" w:eastAsia="微软雅黑"/>
          <w:sz w:val="24"/>
        </w:rPr>
        <w:t>四、实训报告要求</w:t>
      </w:r>
    </w:p>
    <w:p w14:paraId="31156E9F">
      <w:pPr>
        <w:numPr>
          <w:ilvl w:val="0"/>
          <w:numId w:val="39"/>
        </w:numPr>
        <w:ind w:left="720" w:hanging="480"/>
      </w:pPr>
      <w:r>
        <w:rPr>
          <w:rFonts w:ascii="Times New Roman" w:hAnsi="Times New Roman" w:eastAsia="微软雅黑"/>
          <w:b/>
          <w:bCs/>
          <w:sz w:val="24"/>
        </w:rPr>
        <w:t>格式要求</w:t>
      </w:r>
      <w:r>
        <w:rPr>
          <w:rFonts w:ascii="Times New Roman" w:hAnsi="Times New Roman" w:eastAsia="微软雅黑"/>
          <w:sz w:val="24"/>
        </w:rPr>
        <w:t>：Word文档，标题”第九章实训报告-姓名-学号”</w:t>
      </w:r>
    </w:p>
    <w:p w14:paraId="452EFAD8">
      <w:pPr>
        <w:numPr>
          <w:ilvl w:val="0"/>
          <w:numId w:val="39"/>
        </w:numPr>
        <w:ind w:left="720" w:hanging="480"/>
      </w:pPr>
      <w:r>
        <w:rPr>
          <w:rFonts w:ascii="Times New Roman" w:hAnsi="Times New Roman" w:eastAsia="微软雅黑"/>
          <w:b/>
          <w:bCs/>
          <w:sz w:val="24"/>
        </w:rPr>
        <w:t>内容结构</w:t>
      </w:r>
      <w:r>
        <w:rPr>
          <w:rFonts w:ascii="Times New Roman" w:hAnsi="Times New Roman" w:eastAsia="微软雅黑"/>
          <w:sz w:val="24"/>
        </w:rPr>
        <w:t>：</w:t>
      </w:r>
    </w:p>
    <w:p w14:paraId="4789B18F">
      <w:pPr>
        <w:pStyle w:val="25"/>
        <w:numPr>
          <w:ilvl w:val="1"/>
          <w:numId w:val="1"/>
        </w:numPr>
        <w:ind w:left="1440" w:hanging="480"/>
      </w:pPr>
      <w:r>
        <w:rPr>
          <w:rFonts w:ascii="Times New Roman" w:hAnsi="Times New Roman" w:eastAsia="微软雅黑"/>
          <w:sz w:val="24"/>
        </w:rPr>
        <w:t>封面</w:t>
      </w:r>
    </w:p>
    <w:p w14:paraId="11F3924D">
      <w:pPr>
        <w:pStyle w:val="25"/>
        <w:numPr>
          <w:ilvl w:val="1"/>
          <w:numId w:val="1"/>
        </w:numPr>
        <w:ind w:left="1440" w:hanging="480"/>
      </w:pPr>
      <w:r>
        <w:rPr>
          <w:rFonts w:ascii="Times New Roman" w:hAnsi="Times New Roman" w:eastAsia="微软雅黑"/>
          <w:sz w:val="24"/>
        </w:rPr>
        <w:t>任务1：图表选择决策表+评价分析（附AI对话截图）</w:t>
      </w:r>
    </w:p>
    <w:p w14:paraId="4F3B2F57">
      <w:pPr>
        <w:pStyle w:val="25"/>
        <w:numPr>
          <w:ilvl w:val="1"/>
          <w:numId w:val="1"/>
        </w:numPr>
        <w:ind w:left="1440" w:hanging="480"/>
      </w:pPr>
      <w:r>
        <w:rPr>
          <w:rFonts w:ascii="Times New Roman" w:hAnsi="Times New Roman" w:eastAsia="微软雅黑"/>
          <w:sz w:val="24"/>
        </w:rPr>
        <w:t>任务2：Excel美化前后对比截图+操作过程记录+效果评估</w:t>
      </w:r>
    </w:p>
    <w:p w14:paraId="432D28A9">
      <w:pPr>
        <w:pStyle w:val="25"/>
        <w:numPr>
          <w:ilvl w:val="1"/>
          <w:numId w:val="1"/>
        </w:numPr>
        <w:ind w:left="1440" w:hanging="480"/>
      </w:pPr>
      <w:r>
        <w:rPr>
          <w:rFonts w:ascii="Times New Roman" w:hAnsi="Times New Roman" w:eastAsia="微软雅黑"/>
          <w:sz w:val="24"/>
        </w:rPr>
        <w:t>任务3：提示词设计+代码截图+运行结果截图+测试记录表+调试过程记录</w:t>
      </w:r>
    </w:p>
    <w:p w14:paraId="1A4D3793">
      <w:pPr>
        <w:pStyle w:val="25"/>
        <w:numPr>
          <w:ilvl w:val="1"/>
          <w:numId w:val="1"/>
        </w:numPr>
        <w:ind w:left="1440" w:hanging="480"/>
      </w:pPr>
      <w:r>
        <w:rPr>
          <w:rFonts w:ascii="Times New Roman" w:hAnsi="Times New Roman" w:eastAsia="微软雅黑"/>
          <w:sz w:val="24"/>
        </w:rPr>
        <w:t>任务4：汇报材料设计（含主题、PPT结构、解说词）+AI输出评价</w:t>
      </w:r>
    </w:p>
    <w:p w14:paraId="37EC74C6">
      <w:pPr>
        <w:pStyle w:val="25"/>
        <w:numPr>
          <w:ilvl w:val="1"/>
          <w:numId w:val="1"/>
        </w:numPr>
        <w:ind w:left="1440" w:hanging="480"/>
      </w:pPr>
      <w:r>
        <w:rPr>
          <w:rFonts w:ascii="Times New Roman" w:hAnsi="Times New Roman" w:eastAsia="微软雅黑"/>
          <w:sz w:val="24"/>
        </w:rPr>
        <w:t>任务5（选做）：仪表盘设计方案（含布局草图、KPI选取理由、预警方案）</w:t>
      </w:r>
    </w:p>
    <w:p w14:paraId="48137778">
      <w:pPr>
        <w:pStyle w:val="25"/>
        <w:numPr>
          <w:ilvl w:val="1"/>
          <w:numId w:val="1"/>
        </w:numPr>
        <w:ind w:left="1440" w:hanging="480"/>
      </w:pPr>
      <w:r>
        <w:rPr>
          <w:rFonts w:ascii="Times New Roman" w:hAnsi="Times New Roman" w:eastAsia="微软雅黑"/>
          <w:b/>
          <w:bCs/>
          <w:sz w:val="24"/>
        </w:rPr>
        <w:t>实训心得</w:t>
      </w:r>
      <w:r>
        <w:rPr>
          <w:rFonts w:ascii="Times New Roman" w:hAnsi="Times New Roman" w:eastAsia="微软雅黑"/>
          <w:sz w:val="24"/>
        </w:rPr>
        <w:t>（不少于400字，重点谈：①”展示数据”和”让数据说话”的区别在哪里；②Python代码生成的体验——最大的障碍是什么，是如何克服的；③你认为财务人员需要学到什么程度的可视化能力）</w:t>
      </w:r>
    </w:p>
    <w:p w14:paraId="534339A8">
      <w:pPr>
        <w:numPr>
          <w:ilvl w:val="0"/>
          <w:numId w:val="39"/>
        </w:numPr>
        <w:ind w:left="720" w:hanging="480"/>
      </w:pPr>
      <w:r>
        <w:rPr>
          <w:rFonts w:ascii="Times New Roman" w:hAnsi="Times New Roman" w:eastAsia="微软雅黑"/>
          <w:b/>
          <w:bCs/>
          <w:sz w:val="24"/>
        </w:rPr>
        <w:t>截图要求</w:t>
      </w:r>
      <w:r>
        <w:rPr>
          <w:rFonts w:ascii="Times New Roman" w:hAnsi="Times New Roman" w:eastAsia="微软雅黑"/>
          <w:sz w:val="24"/>
        </w:rPr>
        <w:t>：</w:t>
      </w:r>
    </w:p>
    <w:p w14:paraId="13BA0A0D">
      <w:pPr>
        <w:pStyle w:val="25"/>
        <w:numPr>
          <w:ilvl w:val="1"/>
          <w:numId w:val="1"/>
        </w:numPr>
        <w:ind w:left="1440" w:hanging="480"/>
      </w:pPr>
      <w:r>
        <w:rPr>
          <w:rFonts w:ascii="Times New Roman" w:hAnsi="Times New Roman" w:eastAsia="微软雅黑"/>
          <w:sz w:val="24"/>
        </w:rPr>
        <w:t>所有AI对话必须截图</w:t>
      </w:r>
    </w:p>
    <w:p w14:paraId="1C3BB15F">
      <w:pPr>
        <w:pStyle w:val="25"/>
        <w:numPr>
          <w:ilvl w:val="1"/>
          <w:numId w:val="1"/>
        </w:numPr>
        <w:ind w:left="1440" w:hanging="480"/>
      </w:pPr>
      <w:r>
        <w:rPr>
          <w:rFonts w:ascii="Times New Roman" w:hAnsi="Times New Roman" w:eastAsia="微软雅黑"/>
          <w:sz w:val="24"/>
        </w:rPr>
        <w:t>Excel美化前后对比截图必须清晰</w:t>
      </w:r>
    </w:p>
    <w:p w14:paraId="071543D9">
      <w:pPr>
        <w:pStyle w:val="25"/>
        <w:numPr>
          <w:ilvl w:val="1"/>
          <w:numId w:val="1"/>
        </w:numPr>
        <w:ind w:left="1440" w:hanging="480"/>
      </w:pPr>
      <w:r>
        <w:rPr>
          <w:rFonts w:ascii="Times New Roman" w:hAnsi="Times New Roman" w:eastAsia="微软雅黑"/>
          <w:sz w:val="24"/>
        </w:rPr>
        <w:t>Python代码运行结果截图（包括成功和报错的截图）</w:t>
      </w:r>
    </w:p>
    <w:p w14:paraId="501B30FC">
      <w:pPr>
        <w:pStyle w:val="25"/>
        <w:numPr>
          <w:ilvl w:val="1"/>
          <w:numId w:val="1"/>
        </w:numPr>
        <w:ind w:left="1440" w:hanging="480"/>
      </w:pPr>
      <w:r>
        <w:rPr>
          <w:rFonts w:ascii="Times New Roman" w:hAnsi="Times New Roman" w:eastAsia="微软雅黑"/>
          <w:sz w:val="24"/>
        </w:rPr>
        <w:t>最终图表效果截图</w:t>
      </w:r>
    </w:p>
    <w:p w14:paraId="7F966A4D">
      <w:pPr>
        <w:pStyle w:val="6"/>
      </w:pPr>
      <w:r>
        <w:rPr>
          <w:rFonts w:ascii="Times New Roman" w:hAnsi="Times New Roman" w:eastAsia="微软雅黑"/>
          <w:sz w:val="24"/>
        </w:rPr>
        <w:t>五、评分标准</w:t>
      </w:r>
    </w:p>
    <w:p w14:paraId="21CD268D">
      <w:pPr>
        <w:pStyle w:val="24"/>
      </w:pPr>
      <w:r>
        <w:rPr>
          <w:rFonts w:ascii="Times New Roman" w:hAnsi="Times New Roman" w:eastAsia="微软雅黑"/>
          <w:sz w:val="24"/>
        </w:rPr>
        <w:t>表9-10 实训评分标准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50"/>
        <w:gridCol w:w="659"/>
        <w:gridCol w:w="5147"/>
      </w:tblGrid>
      <w:tr w14:paraId="201520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2015D7F">
            <w:pPr>
              <w:pStyle w:val="25"/>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3D61D11A">
            <w:pPr>
              <w:pStyle w:val="25"/>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10F24D27">
            <w:pPr>
              <w:pStyle w:val="25"/>
              <w:jc w:val="left"/>
            </w:pPr>
            <w:r>
              <w:rPr>
                <w:rFonts w:ascii="Times New Roman" w:hAnsi="Times New Roman" w:eastAsia="微软雅黑"/>
                <w:b/>
                <w:color w:val="1E3A8A"/>
                <w:sz w:val="22"/>
              </w:rPr>
              <w:t>评分标准</w:t>
            </w:r>
          </w:p>
        </w:tc>
      </w:tr>
      <w:tr w14:paraId="56E7BE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682FA5">
            <w:pPr>
              <w:pStyle w:val="25"/>
              <w:jc w:val="left"/>
            </w:pPr>
            <w:r>
              <w:rPr>
                <w:rFonts w:ascii="Times New Roman" w:hAnsi="Times New Roman" w:eastAsia="微软雅黑"/>
                <w:sz w:val="22"/>
              </w:rPr>
              <w:t>图表选择咨询（任务1）</w:t>
            </w:r>
          </w:p>
        </w:tc>
        <w:tc>
          <w:tcPr>
            <w:tcBorders>
              <w:top w:val="single" w:color="E2E8F0" w:sz="6" w:space="0"/>
              <w:left w:val="single" w:color="E2E8F0" w:sz="6" w:space="0"/>
              <w:bottom w:val="single" w:color="E2E8F0" w:sz="6" w:space="0"/>
              <w:right w:val="single" w:color="E2E8F0" w:sz="6" w:space="0"/>
            </w:tcBorders>
          </w:tcPr>
          <w:p w14:paraId="03E9EDA5">
            <w:pPr>
              <w:pStyle w:val="25"/>
              <w:jc w:val="left"/>
            </w:pPr>
            <w:r>
              <w:rPr>
                <w:rFonts w:ascii="Times New Roman" w:hAnsi="Times New Roman" w:eastAsia="微软雅黑"/>
                <w:sz w:val="22"/>
              </w:rPr>
              <w:t>15分</w:t>
            </w:r>
          </w:p>
        </w:tc>
        <w:tc>
          <w:tcPr>
            <w:tcBorders>
              <w:top w:val="single" w:color="E2E8F0" w:sz="6" w:space="0"/>
              <w:left w:val="single" w:color="E2E8F0" w:sz="6" w:space="0"/>
              <w:bottom w:val="single" w:color="E2E8F0" w:sz="6" w:space="0"/>
              <w:right w:val="single" w:color="E2E8F0" w:sz="6" w:space="0"/>
            </w:tcBorders>
          </w:tcPr>
          <w:p w14:paraId="30ED69E0">
            <w:pPr>
              <w:pStyle w:val="25"/>
              <w:jc w:val="left"/>
            </w:pPr>
            <w:r>
              <w:rPr>
                <w:rFonts w:ascii="Times New Roman" w:hAnsi="Times New Roman" w:eastAsia="微软雅黑"/>
                <w:sz w:val="22"/>
              </w:rPr>
              <w:t>四组数据全部完成，有自己的评价判断</w:t>
            </w:r>
          </w:p>
        </w:tc>
      </w:tr>
      <w:tr w14:paraId="75BEEA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0B9CC2">
            <w:pPr>
              <w:pStyle w:val="25"/>
              <w:jc w:val="left"/>
            </w:pPr>
            <w:r>
              <w:rPr>
                <w:rFonts w:ascii="Times New Roman" w:hAnsi="Times New Roman" w:eastAsia="微软雅黑"/>
                <w:sz w:val="22"/>
              </w:rPr>
              <w:t>Excel图表美化（任务2）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3E1D8A7A">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shd w:val="clear" w:color="auto" w:fill="F8FAFC"/>
          </w:tcPr>
          <w:p w14:paraId="49C8BF22">
            <w:pPr>
              <w:pStyle w:val="25"/>
              <w:jc w:val="left"/>
            </w:pPr>
            <w:r>
              <w:rPr>
                <w:rFonts w:ascii="Times New Roman" w:hAnsi="Times New Roman" w:eastAsia="微软雅黑"/>
                <w:sz w:val="22"/>
              </w:rPr>
              <w:t>完成美化操作，有前后对比，效果评估有见地</w:t>
            </w:r>
          </w:p>
        </w:tc>
      </w:tr>
      <w:tr w14:paraId="77DD6B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11F5FEA">
            <w:pPr>
              <w:pStyle w:val="25"/>
              <w:jc w:val="left"/>
            </w:pPr>
            <w:r>
              <w:rPr>
                <w:rFonts w:ascii="Times New Roman" w:hAnsi="Times New Roman" w:eastAsia="微软雅黑"/>
                <w:sz w:val="22"/>
              </w:rPr>
              <w:t>Python代码生成与测试（任务3）</w:t>
            </w:r>
          </w:p>
        </w:tc>
        <w:tc>
          <w:tcPr>
            <w:tcBorders>
              <w:top w:val="single" w:color="E2E8F0" w:sz="6" w:space="0"/>
              <w:left w:val="single" w:color="E2E8F0" w:sz="6" w:space="0"/>
              <w:bottom w:val="single" w:color="E2E8F0" w:sz="6" w:space="0"/>
              <w:right w:val="single" w:color="E2E8F0" w:sz="6" w:space="0"/>
            </w:tcBorders>
          </w:tcPr>
          <w:p w14:paraId="6BA54F00">
            <w:pPr>
              <w:pStyle w:val="25"/>
              <w:jc w:val="left"/>
            </w:pPr>
            <w:r>
              <w:rPr>
                <w:rFonts w:ascii="Times New Roman" w:hAnsi="Times New Roman" w:eastAsia="微软雅黑"/>
                <w:sz w:val="22"/>
              </w:rPr>
              <w:t>35分</w:t>
            </w:r>
          </w:p>
        </w:tc>
        <w:tc>
          <w:tcPr>
            <w:tcBorders>
              <w:top w:val="single" w:color="E2E8F0" w:sz="6" w:space="0"/>
              <w:left w:val="single" w:color="E2E8F0" w:sz="6" w:space="0"/>
              <w:bottom w:val="single" w:color="E2E8F0" w:sz="6" w:space="0"/>
              <w:right w:val="single" w:color="E2E8F0" w:sz="6" w:space="0"/>
            </w:tcBorders>
          </w:tcPr>
          <w:p w14:paraId="7255CC5B">
            <w:pPr>
              <w:pStyle w:val="25"/>
              <w:jc w:val="left"/>
            </w:pPr>
            <w:r>
              <w:rPr>
                <w:rFonts w:ascii="Times New Roman" w:hAnsi="Times New Roman" w:eastAsia="微软雅黑"/>
                <w:sz w:val="22"/>
              </w:rPr>
              <w:t>两个图表均完成，代码可运行，测试记录完整，有调试记录</w:t>
            </w:r>
          </w:p>
        </w:tc>
      </w:tr>
      <w:tr w14:paraId="5C05B4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EAF5BFE">
            <w:pPr>
              <w:pStyle w:val="25"/>
              <w:jc w:val="left"/>
            </w:pPr>
            <w:r>
              <w:rPr>
                <w:rFonts w:ascii="Times New Roman" w:hAnsi="Times New Roman" w:eastAsia="微软雅黑"/>
                <w:sz w:val="22"/>
              </w:rPr>
              <w:t>数据故事化汇报（任务4）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30DBED96">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shd w:val="clear" w:color="auto" w:fill="F8FAFC"/>
          </w:tcPr>
          <w:p w14:paraId="34DA7BC8">
            <w:pPr>
              <w:pStyle w:val="25"/>
              <w:jc w:val="left"/>
            </w:pPr>
            <w:r>
              <w:rPr>
                <w:rFonts w:ascii="Times New Roman" w:hAnsi="Times New Roman" w:eastAsia="微软雅黑"/>
                <w:sz w:val="22"/>
              </w:rPr>
              <w:t>主题清晰，叙事逻辑完整，解说词符合要求，AI评价有深度</w:t>
            </w:r>
          </w:p>
        </w:tc>
      </w:tr>
      <w:tr w14:paraId="4986EE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6CEBAC">
            <w:pPr>
              <w:pStyle w:val="25"/>
              <w:jc w:val="left"/>
            </w:pPr>
            <w:r>
              <w:rPr>
                <w:rFonts w:ascii="Times New Roman" w:hAnsi="Times New Roman" w:eastAsia="微软雅黑"/>
                <w:sz w:val="22"/>
              </w:rPr>
              <w:t>仪表盘设计（选做任务5）</w:t>
            </w:r>
          </w:p>
        </w:tc>
        <w:tc>
          <w:tcPr>
            <w:tcBorders>
              <w:top w:val="single" w:color="E2E8F0" w:sz="6" w:space="0"/>
              <w:left w:val="single" w:color="E2E8F0" w:sz="6" w:space="0"/>
              <w:bottom w:val="single" w:color="E2E8F0" w:sz="6" w:space="0"/>
              <w:right w:val="single" w:color="E2E8F0" w:sz="6" w:space="0"/>
            </w:tcBorders>
          </w:tcPr>
          <w:p w14:paraId="09AF8A6A">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tcPr>
          <w:p w14:paraId="5A672058">
            <w:pPr>
              <w:pStyle w:val="25"/>
              <w:jc w:val="left"/>
            </w:pPr>
            <w:r>
              <w:rPr>
                <w:rFonts w:ascii="Times New Roman" w:hAnsi="Times New Roman" w:eastAsia="微软雅黑"/>
                <w:sz w:val="22"/>
              </w:rPr>
              <w:t>方案完整，逻辑清晰</w:t>
            </w:r>
          </w:p>
        </w:tc>
      </w:tr>
      <w:tr w14:paraId="4E982A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AD484AE">
            <w:pPr>
              <w:pStyle w:val="25"/>
              <w:jc w:val="left"/>
            </w:pPr>
            <w:r>
              <w:rPr>
                <w:rFonts w:ascii="Times New Roman" w:hAnsi="Times New Roman" w:eastAsia="微软雅黑"/>
                <w:sz w:val="22"/>
              </w:rPr>
              <w:t>报告规范性与心得</w:t>
            </w:r>
          </w:p>
        </w:tc>
        <w:tc>
          <w:tcPr>
            <w:tcBorders>
              <w:top w:val="single" w:color="E2E8F0" w:sz="6" w:space="0"/>
              <w:left w:val="single" w:color="E2E8F0" w:sz="6" w:space="0"/>
              <w:bottom w:val="single" w:color="E2E8F0" w:sz="6" w:space="0"/>
              <w:right w:val="single" w:color="E2E8F0" w:sz="6" w:space="0"/>
            </w:tcBorders>
            <w:shd w:val="clear" w:color="auto" w:fill="F8FAFC"/>
          </w:tcPr>
          <w:p w14:paraId="58FC3493">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shd w:val="clear" w:color="auto" w:fill="F8FAFC"/>
          </w:tcPr>
          <w:p w14:paraId="190A24B7">
            <w:pPr>
              <w:pStyle w:val="25"/>
              <w:jc w:val="left"/>
            </w:pPr>
            <w:r>
              <w:rPr>
                <w:rFonts w:ascii="Times New Roman" w:hAnsi="Times New Roman" w:eastAsia="微软雅黑"/>
                <w:sz w:val="22"/>
              </w:rPr>
              <w:t>格式规范，心得真实深刻</w:t>
            </w:r>
          </w:p>
        </w:tc>
      </w:tr>
    </w:tbl>
    <w:p w14:paraId="0DA070F5">
      <w:r>
        <w:pict>
          <v:rect id="_x0000_i1294" o:spt="1" style="height:1.5pt;width:0pt;" coordsize="21600,21600" o:hr="t" o:hrstd="t" o:hralign="center">
            <v:path/>
            <v:fill focussize="0,0"/>
            <v:stroke/>
            <v:imagedata o:title=""/>
            <o:lock v:ext="edit"/>
            <w10:wrap type="none"/>
            <w10:anchorlock/>
          </v:rect>
        </w:pict>
      </w:r>
    </w:p>
    <w:bookmarkEnd w:id="515"/>
    <w:p w14:paraId="1F073499">
      <w:pPr>
        <w:pStyle w:val="4"/>
      </w:pPr>
      <w:r>
        <w:rPr>
          <w:rFonts w:ascii="Times New Roman" w:hAnsi="Times New Roman" w:eastAsia="微软雅黑"/>
          <w:sz w:val="24"/>
        </w:rPr>
        <w:t>【拓展阅读】</w:t>
      </w:r>
    </w:p>
    <w:p w14:paraId="08AD8776">
      <w:pPr>
        <w:pStyle w:val="5"/>
      </w:pPr>
      <w:r>
        <w:rPr>
          <w:rFonts w:ascii="Times New Roman" w:hAnsi="Times New Roman" w:eastAsia="微软雅黑"/>
          <w:sz w:val="24"/>
        </w:rPr>
        <w:t>推荐书籍</w:t>
      </w:r>
    </w:p>
    <w:p w14:paraId="55EAF79B">
      <w:pPr>
        <w:pStyle w:val="25"/>
        <w:numPr>
          <w:ilvl w:val="0"/>
          <w:numId w:val="25"/>
        </w:numPr>
        <w:ind w:left="720" w:hanging="480"/>
      </w:pPr>
      <w:r>
        <w:rPr>
          <w:rFonts w:ascii="Times New Roman" w:hAnsi="Times New Roman" w:eastAsia="微软雅黑"/>
          <w:sz w:val="24"/>
        </w:rPr>
        <w:t>《用数据讲故事》——[美]科尔·努斯鲍默·纳菲利克，人民邮电出版社（数据可视化经典著作）</w:t>
      </w:r>
    </w:p>
    <w:p w14:paraId="6AD37BF8">
      <w:pPr>
        <w:pStyle w:val="25"/>
        <w:numPr>
          <w:ilvl w:val="0"/>
          <w:numId w:val="25"/>
        </w:numPr>
        <w:ind w:left="720" w:hanging="480"/>
      </w:pPr>
      <w:r>
        <w:rPr>
          <w:rFonts w:ascii="Times New Roman" w:hAnsi="Times New Roman" w:eastAsia="微软雅黑"/>
          <w:sz w:val="24"/>
        </w:rPr>
        <w:t>《Python数据可视化》——各大Python数据分析教材</w:t>
      </w:r>
    </w:p>
    <w:p w14:paraId="2D828C03">
      <w:pPr>
        <w:pStyle w:val="5"/>
      </w:pPr>
      <w:r>
        <w:rPr>
          <w:rFonts w:ascii="Times New Roman" w:hAnsi="Times New Roman" w:eastAsia="微软雅黑"/>
          <w:sz w:val="24"/>
        </w:rPr>
        <w:t>推荐在线资源</w:t>
      </w:r>
    </w:p>
    <w:p w14:paraId="2C9580FD">
      <w:pPr>
        <w:pStyle w:val="25"/>
        <w:numPr>
          <w:ilvl w:val="0"/>
          <w:numId w:val="26"/>
        </w:numPr>
        <w:ind w:left="720" w:hanging="480"/>
      </w:pPr>
      <w:r>
        <w:rPr>
          <w:rFonts w:ascii="Times New Roman" w:hAnsi="Times New Roman" w:eastAsia="微软雅黑"/>
          <w:b/>
          <w:bCs/>
          <w:sz w:val="24"/>
        </w:rPr>
        <w:t>matplotlib官方文档</w:t>
      </w:r>
      <w:r>
        <w:rPr>
          <w:rFonts w:ascii="Times New Roman" w:hAnsi="Times New Roman" w:eastAsia="微软雅黑"/>
          <w:sz w:val="24"/>
        </w:rPr>
        <w:t>：https://matplotlib.org/stable/gallery（图表样例库）</w:t>
      </w:r>
    </w:p>
    <w:p w14:paraId="3D07A4D7">
      <w:pPr>
        <w:pStyle w:val="25"/>
        <w:numPr>
          <w:ilvl w:val="0"/>
          <w:numId w:val="26"/>
        </w:numPr>
        <w:ind w:left="720" w:hanging="480"/>
      </w:pPr>
      <w:r>
        <w:rPr>
          <w:rFonts w:ascii="Times New Roman" w:hAnsi="Times New Roman" w:eastAsia="微软雅黑"/>
          <w:b/>
          <w:bCs/>
          <w:sz w:val="24"/>
        </w:rPr>
        <w:t>seaborn官方文档</w:t>
      </w:r>
      <w:r>
        <w:rPr>
          <w:rFonts w:ascii="Times New Roman" w:hAnsi="Times New Roman" w:eastAsia="微软雅黑"/>
          <w:sz w:val="24"/>
        </w:rPr>
        <w:t>：https://seaborn.pydata.org/examples（统计图表样例）</w:t>
      </w:r>
    </w:p>
    <w:p w14:paraId="3F7F0BED">
      <w:pPr>
        <w:pStyle w:val="25"/>
        <w:numPr>
          <w:ilvl w:val="0"/>
          <w:numId w:val="26"/>
        </w:numPr>
        <w:ind w:left="720" w:hanging="480"/>
      </w:pPr>
      <w:r>
        <w:rPr>
          <w:rFonts w:ascii="Times New Roman" w:hAnsi="Times New Roman" w:eastAsia="微软雅黑"/>
          <w:b/>
          <w:bCs/>
          <w:sz w:val="24"/>
        </w:rPr>
        <w:t>Echarts示例</w:t>
      </w:r>
      <w:r>
        <w:rPr>
          <w:rFonts w:ascii="Times New Roman" w:hAnsi="Times New Roman" w:eastAsia="微软雅黑"/>
          <w:sz w:val="24"/>
        </w:rPr>
        <w:t>：https://echarts.apache.org/examples（JavaScript可视化参考，可用AI生成类似代码）</w:t>
      </w:r>
    </w:p>
    <w:p w14:paraId="1A31ECBB">
      <w:pPr>
        <w:pStyle w:val="25"/>
        <w:numPr>
          <w:ilvl w:val="0"/>
          <w:numId w:val="26"/>
        </w:numPr>
        <w:ind w:left="720" w:hanging="480"/>
      </w:pPr>
      <w:r>
        <w:rPr>
          <w:rFonts w:ascii="Times New Roman" w:hAnsi="Times New Roman" w:eastAsia="微软雅黑"/>
          <w:b/>
          <w:bCs/>
          <w:sz w:val="24"/>
        </w:rPr>
        <w:t>图表秀/蓝海亿观</w:t>
      </w:r>
      <w:r>
        <w:rPr>
          <w:rFonts w:ascii="Times New Roman" w:hAnsi="Times New Roman" w:eastAsia="微软雅黑"/>
          <w:sz w:val="24"/>
        </w:rPr>
        <w:t>：在线图表工具，无需编程（适合快速制作）</w:t>
      </w:r>
    </w:p>
    <w:p w14:paraId="62D0B052">
      <w:pPr>
        <w:pStyle w:val="5"/>
      </w:pPr>
      <w:r>
        <w:rPr>
          <w:rFonts w:ascii="Times New Roman" w:hAnsi="Times New Roman" w:eastAsia="微软雅黑"/>
          <w:sz w:val="24"/>
        </w:rPr>
        <w:t>推荐实践</w:t>
      </w:r>
    </w:p>
    <w:p w14:paraId="34FAB169">
      <w:pPr>
        <w:pStyle w:val="25"/>
        <w:numPr>
          <w:ilvl w:val="0"/>
          <w:numId w:val="27"/>
        </w:numPr>
        <w:ind w:left="720" w:hanging="480"/>
      </w:pPr>
      <w:r>
        <w:rPr>
          <w:rFonts w:ascii="Times New Roman" w:hAnsi="Times New Roman" w:eastAsia="微软雅黑"/>
          <w:sz w:val="24"/>
        </w:rPr>
        <w:t>在日常汇报中，尝试用图表替代数字表格，观察受众的反应变化</w:t>
      </w:r>
    </w:p>
    <w:p w14:paraId="1513D1E0">
      <w:pPr>
        <w:pStyle w:val="25"/>
        <w:numPr>
          <w:ilvl w:val="0"/>
          <w:numId w:val="27"/>
        </w:numPr>
        <w:ind w:left="720" w:hanging="480"/>
      </w:pPr>
      <w:r>
        <w:rPr>
          <w:rFonts w:ascii="Times New Roman" w:hAnsi="Times New Roman" w:eastAsia="微软雅黑"/>
          <w:sz w:val="24"/>
        </w:rPr>
        <w:t>选择一张你在媒体上看到的财务图表，分析它的优点和可能存在的问题（是否有误导性设计）</w:t>
      </w:r>
    </w:p>
    <w:p w14:paraId="1172250D">
      <w:pPr>
        <w:pStyle w:val="25"/>
        <w:numPr>
          <w:ilvl w:val="0"/>
          <w:numId w:val="27"/>
        </w:numPr>
        <w:ind w:left="720" w:hanging="480"/>
      </w:pPr>
      <w:r>
        <w:rPr>
          <w:rFonts w:ascii="Times New Roman" w:hAnsi="Times New Roman" w:eastAsia="微软雅黑"/>
          <w:sz w:val="24"/>
        </w:rPr>
        <w:t>尝试用Python生成一张关于你个人月度支出的可视化图表</w:t>
      </w:r>
    </w:p>
    <w:p w14:paraId="24F3FB50">
      <w:pPr>
        <w:pStyle w:val="25"/>
        <w:numPr>
          <w:ilvl w:val="0"/>
          <w:numId w:val="27"/>
        </w:numPr>
        <w:ind w:left="720" w:hanging="480"/>
      </w:pPr>
      <w:r>
        <w:rPr>
          <w:rFonts w:ascii="Times New Roman" w:hAnsi="Times New Roman" w:eastAsia="微软雅黑"/>
          <w:sz w:val="24"/>
        </w:rPr>
        <w:t>关注优秀的数据可视化作品（推荐：《卫报》数据新闻、《纽约时报》图表）</w:t>
      </w:r>
    </w:p>
    <w:p w14:paraId="26809565">
      <w:r>
        <w:pict>
          <v:rect id="_x0000_i1295" o:spt="1" style="height:1.5pt;width:0pt;" coordsize="21600,21600" o:hr="t" o:hrstd="t" o:hralign="center">
            <v:path/>
            <v:fill focussize="0,0"/>
            <v:stroke/>
            <v:imagedata o:title=""/>
            <o:lock v:ext="edit"/>
            <w10:wrap type="none"/>
            <w10:anchorlock/>
          </v:rect>
        </w:pict>
      </w:r>
    </w:p>
    <w:p w14:paraId="6075D39D">
      <w:pPr>
        <w:pStyle w:val="24"/>
      </w:pPr>
      <w:r>
        <w:rPr>
          <w:rFonts w:ascii="Times New Roman" w:hAnsi="Times New Roman" w:eastAsia="微软雅黑"/>
          <w:sz w:val="24"/>
        </w:rPr>
        <w:t>【本章结束】</w:t>
      </w:r>
    </w:p>
    <w:bookmarkEnd w:id="467"/>
    <w:p w14:paraId="2291A8D9">
      <w:pPr>
        <w:pStyle w:val="3"/>
        <w:sectPr>
          <w:cols w:space="720" w:num="1"/>
        </w:sectPr>
      </w:pPr>
    </w:p>
    <w:p w14:paraId="39FE758F">
      <w:pPr>
        <w:pStyle w:val="2"/>
      </w:pPr>
      <w:bookmarkStart w:id="516" w:name="第十章-ai大模型与财务办公效率提升"/>
      <w:r>
        <w:rPr>
          <w:rFonts w:ascii="Times New Roman" w:hAnsi="Times New Roman" w:eastAsia="微软雅黑"/>
          <w:sz w:val="24"/>
        </w:rPr>
        <w:t>第十章 AI大模型与财务办公效率提升</w:t>
      </w:r>
    </w:p>
    <w:p w14:paraId="356F0249">
      <w:r>
        <w:pict>
          <v:rect id="_x0000_i1296" o:spt="1" style="height:1.5pt;width:0pt;" coordsize="21600,21600" o:hr="t" o:hrstd="t" o:hralign="center">
            <v:path/>
            <v:fill focussize="0,0"/>
            <v:stroke/>
            <v:imagedata o:title=""/>
            <o:lock v:ext="edit"/>
            <w10:wrap type="none"/>
            <w10:anchorlock/>
          </v:rect>
        </w:pict>
      </w:r>
    </w:p>
    <w:p w14:paraId="091C64A9">
      <w:pPr>
        <w:pStyle w:val="4"/>
      </w:pPr>
      <w:r>
        <w:rPr>
          <w:rFonts w:ascii="Times New Roman" w:hAnsi="Times New Roman" w:eastAsia="微软雅黑"/>
          <w:sz w:val="24"/>
        </w:rPr>
        <w:t>【学习目标】</w:t>
      </w:r>
    </w:p>
    <w:p w14:paraId="5B2E1F50">
      <w:pPr>
        <w:pStyle w:val="24"/>
      </w:pPr>
      <w:r>
        <w:rPr>
          <w:rFonts w:ascii="Times New Roman" w:hAnsi="Times New Roman" w:eastAsia="微软雅黑"/>
          <w:b/>
          <w:bCs/>
          <w:sz w:val="24"/>
        </w:rPr>
        <w:t>知识目标</w:t>
      </w:r>
    </w:p>
    <w:p w14:paraId="62935693">
      <w:pPr>
        <w:pStyle w:val="3"/>
      </w:pPr>
      <w:r>
        <w:rPr>
          <w:rFonts w:ascii="Times New Roman" w:hAnsi="Times New Roman" w:eastAsia="微软雅黑"/>
          <w:sz w:val="24"/>
        </w:rPr>
        <w:t>了解AI大模型在日常财务办公中的主要应用场景；掌握利用AI生成Excel公式、函数和数据处理方案的基本方法；理解财务相关文档智能处理的方法，包括工作总结、规章制度、会议纪要等常见文档的AI辅助撰写；了解在线协作工具在财务工作中的应用方式；了解利用AI构建个人财务知识库和持续学习体系的基本方法；理解AI辅助编写VBA宏和Python脚本在财务自动化中的应用价值。</w:t>
      </w:r>
    </w:p>
    <w:p w14:paraId="4775EA17">
      <w:pPr>
        <w:pStyle w:val="3"/>
      </w:pPr>
      <w:r>
        <w:rPr>
          <w:rFonts w:ascii="Times New Roman" w:hAnsi="Times New Roman" w:eastAsia="微软雅黑"/>
          <w:b/>
          <w:bCs/>
          <w:sz w:val="24"/>
        </w:rPr>
        <w:t>技能目标</w:t>
      </w:r>
    </w:p>
    <w:p w14:paraId="04131B76">
      <w:pPr>
        <w:pStyle w:val="3"/>
      </w:pPr>
      <w:r>
        <w:rPr>
          <w:rFonts w:ascii="Times New Roman" w:hAnsi="Times New Roman" w:eastAsia="微软雅黑"/>
          <w:sz w:val="24"/>
        </w:rPr>
        <w:t>能够向AI描述Excel操作需求，获取可用的公式、函数和VBA宏代码，并完成测试验证；能够运用AI辅助完成工作总结、分析报告、规章制度等常见财务文档的起草；能够利用AI快速生成会议纪要和工作通知；能够借助AI构建个人财务知识库，形成可持续更新的学习体系；能够运用AI辅助编写Python脚本，实现批量财务文档处理和自动化任务。</w:t>
      </w:r>
    </w:p>
    <w:p w14:paraId="49266608">
      <w:pPr>
        <w:pStyle w:val="3"/>
      </w:pPr>
      <w:r>
        <w:rPr>
          <w:rFonts w:ascii="Times New Roman" w:hAnsi="Times New Roman" w:eastAsia="微软雅黑"/>
          <w:b/>
          <w:bCs/>
          <w:sz w:val="24"/>
        </w:rPr>
        <w:t>思政目标</w:t>
      </w:r>
    </w:p>
    <w:p w14:paraId="73461DB6">
      <w:pPr>
        <w:pStyle w:val="3"/>
      </w:pPr>
      <w:r>
        <w:rPr>
          <w:rFonts w:ascii="Times New Roman" w:hAnsi="Times New Roman" w:eastAsia="微软雅黑"/>
          <w:sz w:val="24"/>
        </w:rPr>
        <w:t>培养提质增效的职业意识，认识到在工作中主动学习新工具、提高工作效率是职业发展的重要竞争力；树立”工具服务于人”的正确理念，认识到AI提高效率的目的是解放人的精力，让人能够专注于更有价值的思考和判断；增强知识管理和持续学习意识，认识到在知识快速迭代的时代，建立个人学习体系是每位职业人的必备能力。</w:t>
      </w:r>
    </w:p>
    <w:p w14:paraId="3F2D98B4">
      <w:r>
        <w:pict>
          <v:rect id="_x0000_i1297" o:spt="1" style="height:1.5pt;width:0pt;" coordsize="21600,21600" o:hr="t" o:hrstd="t" o:hralign="center">
            <v:path/>
            <v:fill focussize="0,0"/>
            <v:stroke/>
            <v:imagedata o:title=""/>
            <o:lock v:ext="edit"/>
            <w10:wrap type="none"/>
            <w10:anchorlock/>
          </v:rect>
        </w:pict>
      </w:r>
    </w:p>
    <w:p w14:paraId="05AA205C">
      <w:pPr>
        <w:pStyle w:val="4"/>
      </w:pPr>
      <w:r>
        <w:rPr>
          <w:rFonts w:ascii="Times New Roman" w:hAnsi="Times New Roman" w:eastAsia="微软雅黑"/>
          <w:sz w:val="24"/>
        </w:rPr>
        <w:t>【引导案例】</w:t>
      </w:r>
    </w:p>
    <w:p w14:paraId="08775EC5">
      <w:pPr>
        <w:pStyle w:val="5"/>
      </w:pPr>
      <w:bookmarkStart w:id="517" w:name="小孙的效率革命"/>
      <w:r>
        <w:rPr>
          <w:rFonts w:ascii="Times New Roman" w:hAnsi="Times New Roman" w:eastAsia="微软雅黑"/>
          <w:sz w:val="24"/>
        </w:rPr>
        <w:t>小孙的”效率革命”</w:t>
      </w:r>
    </w:p>
    <w:p w14:paraId="2AECFE17">
      <w:pPr>
        <w:pStyle w:val="24"/>
      </w:pPr>
      <w:r>
        <w:rPr>
          <w:rFonts w:ascii="Times New Roman" w:hAnsi="Times New Roman" w:eastAsia="微软雅黑"/>
          <w:sz w:val="24"/>
        </w:rPr>
        <w:t>小孙是某中型企业财务部的会计，入职两年，工作认真但总是加班。她的日常工作包括：处理大量Excel数据、撰写月度财务报告、整理会议纪要、回复各部门的财务咨询……每项工作单独来看都不复杂，但加在一起，每天的工作时间总是不够用。</w:t>
      </w:r>
    </w:p>
    <w:p w14:paraId="6722EF9E">
      <w:pPr>
        <w:pStyle w:val="3"/>
      </w:pPr>
      <w:r>
        <w:rPr>
          <w:rFonts w:ascii="Times New Roman" w:hAnsi="Times New Roman" w:eastAsia="微软雅黑"/>
          <w:b/>
          <w:bCs/>
          <w:sz w:val="24"/>
        </w:rPr>
        <w:t>改变一：Excel不再是噩梦</w:t>
      </w:r>
    </w:p>
    <w:p w14:paraId="2A64ABB7">
      <w:pPr>
        <w:pStyle w:val="3"/>
      </w:pPr>
      <w:r>
        <w:rPr>
          <w:rFonts w:ascii="Times New Roman" w:hAnsi="Times New Roman" w:eastAsia="微软雅黑"/>
          <w:sz w:val="24"/>
        </w:rPr>
        <w:t>以前，小孙对Excel高级功能一知半解，遇到复杂的数据处理需求就发愁。一次，她需要从一张有800行的员工信息表中，按部门汇总工资并计算各部门平均薪酬、最高薪酬、最低薪酬，同时标记出薪酬超过部门平均水平20%的员工。</w:t>
      </w:r>
    </w:p>
    <w:p w14:paraId="5FDAD6D7">
      <w:pPr>
        <w:pStyle w:val="3"/>
      </w:pPr>
      <w:r>
        <w:rPr>
          <w:rFonts w:ascii="Times New Roman" w:hAnsi="Times New Roman" w:eastAsia="微软雅黑"/>
          <w:sz w:val="24"/>
        </w:rPr>
        <w:t>她描述给AI听，AI不仅给出了完整的公式，还解释了每个函数的作用。小孙测试了几行数据，确认无误后批量应用，原本要花2小时的工作，20分钟搞定。</w:t>
      </w:r>
    </w:p>
    <w:p w14:paraId="411BE051">
      <w:pPr>
        <w:pStyle w:val="3"/>
      </w:pPr>
      <w:r>
        <w:rPr>
          <w:rFonts w:ascii="Times New Roman" w:hAnsi="Times New Roman" w:eastAsia="微软雅黑"/>
          <w:b/>
          <w:bCs/>
          <w:sz w:val="24"/>
        </w:rPr>
        <w:t>改变二：写报告不再从零开始</w:t>
      </w:r>
    </w:p>
    <w:p w14:paraId="0792F285">
      <w:pPr>
        <w:pStyle w:val="3"/>
      </w:pPr>
      <w:r>
        <w:rPr>
          <w:rFonts w:ascii="Times New Roman" w:hAnsi="Times New Roman" w:eastAsia="微软雅黑"/>
          <w:sz w:val="24"/>
        </w:rPr>
        <w:t>以前写月度财务工作总结，小孙总是对着空白文档发呆，不知道怎么开头。现在，她把当月的关键数据和工作要点告诉AI，AI生成一份有结构、有逻辑的初稿，她再根据实际情况修改完善，写报告的时间从3小时缩短到40分钟。</w:t>
      </w:r>
    </w:p>
    <w:p w14:paraId="25EAE7D4">
      <w:pPr>
        <w:pStyle w:val="3"/>
      </w:pPr>
      <w:r>
        <w:rPr>
          <w:rFonts w:ascii="Times New Roman" w:hAnsi="Times New Roman" w:eastAsia="微软雅黑"/>
          <w:b/>
          <w:bCs/>
          <w:sz w:val="24"/>
        </w:rPr>
        <w:t>改变三：知识不再”烂在脑子里”</w:t>
      </w:r>
    </w:p>
    <w:p w14:paraId="682B8069">
      <w:pPr>
        <w:pStyle w:val="3"/>
      </w:pPr>
      <w:r>
        <w:rPr>
          <w:rFonts w:ascii="Times New Roman" w:hAnsi="Times New Roman" w:eastAsia="微软雅黑"/>
          <w:sz w:val="24"/>
        </w:rPr>
        <w:t>以前，小孙在工作中学到的税务政策、准则解读、处理技巧都散落在各种地方——有的记在便签纸上，有的在微信收藏里，有的只存在脑子里，用的时候找不到。她用AI辅助整理，建立了一个结构化的个人财务知识库，现在遇到同类问题能在1分钟内找到参考方案。</w:t>
      </w:r>
    </w:p>
    <w:p w14:paraId="638345D5">
      <w:pPr>
        <w:pStyle w:val="3"/>
      </w:pPr>
      <w:r>
        <w:rPr>
          <w:rFonts w:ascii="Times New Roman" w:hAnsi="Times New Roman" w:eastAsia="微软雅黑"/>
          <w:b/>
          <w:bCs/>
          <w:sz w:val="24"/>
        </w:rPr>
        <w:t>最大的感受</w:t>
      </w:r>
    </w:p>
    <w:p w14:paraId="6F67A69E">
      <w:pPr>
        <w:pStyle w:val="3"/>
      </w:pPr>
      <w:r>
        <w:rPr>
          <w:rFonts w:ascii="Times New Roman" w:hAnsi="Times New Roman" w:eastAsia="微软雅黑"/>
          <w:sz w:val="24"/>
        </w:rPr>
        <w:t>小孙的加班情况明显改善了，她把节省出来的时间用来学习更多新技能，形成了良性循环。她说：</w:t>
      </w:r>
      <w:r>
        <w:rPr>
          <w:rFonts w:ascii="Times New Roman" w:hAnsi="Times New Roman" w:eastAsia="微软雅黑"/>
          <w:b/>
          <w:bCs/>
          <w:sz w:val="24"/>
        </w:rPr>
        <w:t>“AI不是让我少干活，而是让我能把时间花在刀刃上——把时间用在真正需要判断力的地方，而不是重复性的操作上。”</w:t>
      </w:r>
    </w:p>
    <w:p w14:paraId="4FC55AC6">
      <w:r>
        <w:pict>
          <v:rect id="_x0000_i1298" o:spt="1" style="height:1.5pt;width:0pt;" coordsize="21600,21600" o:hr="t" o:hrstd="t" o:hralign="center">
            <v:path/>
            <v:fill focussize="0,0"/>
            <v:stroke/>
            <v:imagedata o:title=""/>
            <o:lock v:ext="edit"/>
            <w10:wrap type="none"/>
            <w10:anchorlock/>
          </v:rect>
        </w:pict>
      </w:r>
    </w:p>
    <w:bookmarkEnd w:id="517"/>
    <w:p w14:paraId="2880B87E">
      <w:pPr>
        <w:pStyle w:val="4"/>
      </w:pPr>
      <w:bookmarkStart w:id="518" w:name="excel与ai的结合应用"/>
      <w:r>
        <w:rPr>
          <w:rFonts w:ascii="Times New Roman" w:hAnsi="Times New Roman" w:eastAsia="微软雅黑"/>
          <w:sz w:val="24"/>
        </w:rPr>
        <w:t>10.1 Excel与AI的结合应用</w:t>
      </w:r>
    </w:p>
    <w:p w14:paraId="753CB5A0">
      <w:pPr>
        <w:pStyle w:val="24"/>
      </w:pPr>
      <w:r>
        <w:rPr>
          <w:rFonts w:ascii="Times New Roman" w:hAnsi="Times New Roman" w:eastAsia="微软雅黑"/>
          <w:sz w:val="24"/>
        </w:rPr>
        <w:t>Excel是财务人员使用频率最高的工具，也是AI辅助效率提升效果最显著的领域之一。本节从公式生成、数据清洗到VBA宏编写，系统介绍AI与Excel的深度结合应用。</w:t>
      </w:r>
    </w:p>
    <w:p w14:paraId="1AFC1365">
      <w:pPr>
        <w:pStyle w:val="5"/>
      </w:pPr>
      <w:bookmarkStart w:id="519" w:name="excel公式与函数的智能生成"/>
      <w:r>
        <w:rPr>
          <w:rFonts w:ascii="Times New Roman" w:hAnsi="Times New Roman" w:eastAsia="微软雅黑"/>
          <w:sz w:val="24"/>
        </w:rPr>
        <w:t>10.1.1 Excel公式与函数的智能生成</w:t>
      </w:r>
    </w:p>
    <w:p w14:paraId="59372FFC">
      <w:pPr>
        <w:pStyle w:val="6"/>
      </w:pPr>
      <w:bookmarkStart w:id="520" w:name="一ai辅助excel公式的适用场景"/>
      <w:r>
        <w:rPr>
          <w:rFonts w:ascii="Times New Roman" w:hAnsi="Times New Roman" w:eastAsia="微软雅黑"/>
          <w:sz w:val="24"/>
        </w:rPr>
        <w:t>一、AI辅助Excel公式的适用场景</w:t>
      </w:r>
    </w:p>
    <w:p w14:paraId="541CAEA2">
      <w:pPr>
        <w:pStyle w:val="24"/>
      </w:pPr>
      <w:r>
        <w:rPr>
          <w:rFonts w:ascii="Times New Roman" w:hAnsi="Times New Roman" w:eastAsia="微软雅黑"/>
          <w:sz w:val="24"/>
        </w:rPr>
        <w:t>AI在Excel公式方面的帮助可以分为三个层次，如图10-1所示。</w:t>
      </w:r>
    </w:p>
    <w:p w14:paraId="5CCD9344">
      <w:pPr>
        <w:pStyle w:val="36"/>
      </w:pPr>
      <w:r>
        <w:drawing>
          <wp:inline distT="0" distB="0" distL="114300" distR="114300">
            <wp:extent cx="4800600" cy="2007870"/>
            <wp:effectExtent l="0" t="0" r="0" b="0"/>
            <wp:docPr id="5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mermaid diagram"/>
                    <pic:cNvPicPr>
                      <a:picLocks noChangeAspect="1" noChangeArrowheads="1"/>
                    </pic:cNvPicPr>
                  </pic:nvPicPr>
                  <pic:blipFill>
                    <a:blip r:embed="rId97"/>
                    <a:stretch>
                      <a:fillRect/>
                    </a:stretch>
                  </pic:blipFill>
                  <pic:spPr>
                    <a:xfrm>
                      <a:off x="0" y="0"/>
                      <a:ext cx="4800600" cy="2008414"/>
                    </a:xfrm>
                    <a:prstGeom prst="rect">
                      <a:avLst/>
                    </a:prstGeom>
                    <a:noFill/>
                    <a:ln w="9525">
                      <a:noFill/>
                    </a:ln>
                  </pic:spPr>
                </pic:pic>
              </a:graphicData>
            </a:graphic>
          </wp:inline>
        </w:drawing>
      </w:r>
    </w:p>
    <w:p w14:paraId="2AB14FF7">
      <w:pPr>
        <w:pStyle w:val="3"/>
      </w:pPr>
      <w:r>
        <w:rPr>
          <w:rFonts w:ascii="Times New Roman" w:hAnsi="Times New Roman" w:eastAsia="微软雅黑"/>
          <w:sz w:val="24"/>
        </w:rPr>
        <w:t>图10-1 AI辅助Excel公式的三个层次</w:t>
      </w:r>
    </w:p>
    <w:bookmarkEnd w:id="520"/>
    <w:p w14:paraId="3AF6180D">
      <w:pPr>
        <w:pStyle w:val="6"/>
      </w:pPr>
      <w:bookmarkStart w:id="521" w:name="二财务常用场景的excel公式生成完整示例"/>
      <w:r>
        <w:rPr>
          <w:rFonts w:ascii="Times New Roman" w:hAnsi="Times New Roman" w:eastAsia="微软雅黑"/>
          <w:sz w:val="24"/>
        </w:rPr>
        <w:t>二、财务常用场景的Excel公式生成——完整示例</w:t>
      </w:r>
    </w:p>
    <w:p w14:paraId="6F10F607">
      <w:pPr>
        <w:pStyle w:val="24"/>
      </w:pPr>
      <w:r>
        <w:rPr>
          <w:rFonts w:ascii="Times New Roman" w:hAnsi="Times New Roman" w:eastAsia="微软雅黑"/>
          <w:b/>
          <w:bCs/>
          <w:sz w:val="24"/>
        </w:rPr>
        <w:t>【例10-1】多条件薪酬统计公式——从需求描述到可用公式</w:t>
      </w:r>
    </w:p>
    <w:p w14:paraId="7748C7D7">
      <w:pPr>
        <w:pStyle w:val="3"/>
      </w:pPr>
      <w:r>
        <w:rPr>
          <w:rFonts w:ascii="Times New Roman" w:hAnsi="Times New Roman" w:eastAsia="微软雅黑"/>
          <w:b/>
          <w:bCs/>
          <w:sz w:val="24"/>
        </w:rPr>
        <w:t>场景描述：</w:t>
      </w:r>
    </w:p>
    <w:p w14:paraId="567860DE">
      <w:pPr>
        <w:pStyle w:val="3"/>
      </w:pPr>
      <w:r>
        <w:rPr>
          <w:rFonts w:ascii="Times New Roman" w:hAnsi="Times New Roman" w:eastAsia="微软雅黑"/>
          <w:sz w:val="24"/>
        </w:rPr>
        <w:t>小孙有一张员工薪酬表，结构如下：</w:t>
      </w:r>
    </w:p>
    <w:p w14:paraId="06F64835">
      <w:pPr>
        <w:pStyle w:val="25"/>
        <w:numPr>
          <w:ilvl w:val="0"/>
          <w:numId w:val="1"/>
        </w:numPr>
        <w:ind w:left="720" w:hanging="480"/>
      </w:pPr>
      <w:r>
        <w:rPr>
          <w:rFonts w:ascii="Times New Roman" w:hAnsi="Times New Roman" w:eastAsia="微软雅黑"/>
          <w:sz w:val="24"/>
        </w:rPr>
        <w:t>A列：员工姓名</w:t>
      </w:r>
    </w:p>
    <w:p w14:paraId="2020E8E7">
      <w:pPr>
        <w:pStyle w:val="25"/>
        <w:numPr>
          <w:ilvl w:val="0"/>
          <w:numId w:val="1"/>
        </w:numPr>
        <w:ind w:left="720" w:hanging="480"/>
      </w:pPr>
      <w:r>
        <w:rPr>
          <w:rFonts w:ascii="Times New Roman" w:hAnsi="Times New Roman" w:eastAsia="微软雅黑"/>
          <w:sz w:val="24"/>
        </w:rPr>
        <w:t>B列：部门</w:t>
      </w:r>
    </w:p>
    <w:p w14:paraId="3F27EA6A">
      <w:pPr>
        <w:pStyle w:val="25"/>
        <w:numPr>
          <w:ilvl w:val="0"/>
          <w:numId w:val="1"/>
        </w:numPr>
        <w:ind w:left="720" w:hanging="480"/>
      </w:pPr>
      <w:r>
        <w:rPr>
          <w:rFonts w:ascii="Times New Roman" w:hAnsi="Times New Roman" w:eastAsia="微软雅黑"/>
          <w:sz w:val="24"/>
        </w:rPr>
        <w:t>C列：职级（初级/中级/高级）</w:t>
      </w:r>
    </w:p>
    <w:p w14:paraId="49718B29">
      <w:pPr>
        <w:pStyle w:val="25"/>
        <w:numPr>
          <w:ilvl w:val="0"/>
          <w:numId w:val="1"/>
        </w:numPr>
        <w:ind w:left="720" w:hanging="480"/>
      </w:pPr>
      <w:r>
        <w:rPr>
          <w:rFonts w:ascii="Times New Roman" w:hAnsi="Times New Roman" w:eastAsia="微软雅黑"/>
          <w:sz w:val="24"/>
        </w:rPr>
        <w:t>D列：月薪（元）</w:t>
      </w:r>
    </w:p>
    <w:p w14:paraId="1D5FCBF6">
      <w:pPr>
        <w:pStyle w:val="25"/>
        <w:numPr>
          <w:ilvl w:val="0"/>
          <w:numId w:val="1"/>
        </w:numPr>
        <w:ind w:left="720" w:hanging="480"/>
      </w:pPr>
      <w:r>
        <w:rPr>
          <w:rFonts w:ascii="Times New Roman" w:hAnsi="Times New Roman" w:eastAsia="微软雅黑"/>
          <w:sz w:val="24"/>
        </w:rPr>
        <w:t>E列：绩效系数（0.8/1.0/1.2/1.5）</w:t>
      </w:r>
    </w:p>
    <w:p w14:paraId="4E6563DB">
      <w:pPr>
        <w:pStyle w:val="24"/>
      </w:pPr>
      <w:r>
        <w:rPr>
          <w:rFonts w:ascii="Times New Roman" w:hAnsi="Times New Roman" w:eastAsia="微软雅黑"/>
          <w:sz w:val="24"/>
        </w:rPr>
        <w:t>她需要解决4个问题，但不知道用什么函数。</w:t>
      </w:r>
    </w:p>
    <w:p w14:paraId="352259CC">
      <w:pPr>
        <w:pStyle w:val="3"/>
      </w:pPr>
      <w:r>
        <w:rPr>
          <w:rFonts w:ascii="Times New Roman" w:hAnsi="Times New Roman" w:eastAsia="微软雅黑"/>
          <w:b/>
          <w:bCs/>
          <w:sz w:val="24"/>
        </w:rPr>
        <w:t>第一步：设计提示词</w:t>
      </w:r>
    </w:p>
    <w:p w14:paraId="26D31E1A">
      <w:pPr>
        <w:pStyle w:val="38"/>
      </w:pPr>
      <w:r>
        <w:rPr>
          <w:rStyle w:val="37"/>
          <w:rFonts w:ascii="Times New Roman" w:hAnsi="Times New Roman" w:eastAsia="微软雅黑"/>
          <w:sz w:val="24"/>
        </w:rPr>
        <w:t>【角色】你是一位精通Excel的财务数据分析专家。</w:t>
      </w:r>
      <w:r>
        <w:br w:type="textWrapping"/>
      </w:r>
      <w:r>
        <w:br w:type="textWrapping"/>
      </w:r>
      <w:r>
        <w:rPr>
          <w:rStyle w:val="37"/>
          <w:rFonts w:ascii="Times New Roman" w:hAnsi="Times New Roman" w:eastAsia="微软雅黑"/>
          <w:sz w:val="24"/>
        </w:rPr>
        <w:t>【背景】我的Excel员工薪酬表结构：</w:t>
      </w:r>
      <w:r>
        <w:br w:type="textWrapping"/>
      </w:r>
      <w:r>
        <w:rPr>
          <w:rStyle w:val="37"/>
          <w:rFonts w:ascii="Times New Roman" w:hAnsi="Times New Roman" w:eastAsia="微软雅黑"/>
          <w:sz w:val="24"/>
        </w:rPr>
        <w:t>A列：姓名（A1=标题"姓名"，A2起为数据）</w:t>
      </w:r>
      <w:r>
        <w:br w:type="textWrapping"/>
      </w:r>
      <w:r>
        <w:rPr>
          <w:rStyle w:val="37"/>
          <w:rFonts w:ascii="Times New Roman" w:hAnsi="Times New Roman" w:eastAsia="微软雅黑"/>
          <w:sz w:val="24"/>
        </w:rPr>
        <w:t>B列：部门（如"财务部""销售部""研发部"等）</w:t>
      </w:r>
      <w:r>
        <w:br w:type="textWrapping"/>
      </w:r>
      <w:r>
        <w:rPr>
          <w:rStyle w:val="37"/>
          <w:rFonts w:ascii="Times New Roman" w:hAnsi="Times New Roman" w:eastAsia="微软雅黑"/>
          <w:sz w:val="24"/>
        </w:rPr>
        <w:t>C列：职级（"初级""中级""高级"三种）</w:t>
      </w:r>
      <w:r>
        <w:br w:type="textWrapping"/>
      </w:r>
      <w:r>
        <w:rPr>
          <w:rStyle w:val="37"/>
          <w:rFonts w:ascii="Times New Roman" w:hAnsi="Times New Roman" w:eastAsia="微软雅黑"/>
          <w:sz w:val="24"/>
        </w:rPr>
        <w:t>D列：月薪（元，数值格式）</w:t>
      </w:r>
      <w:r>
        <w:br w:type="textWrapping"/>
      </w:r>
      <w:r>
        <w:rPr>
          <w:rStyle w:val="37"/>
          <w:rFonts w:ascii="Times New Roman" w:hAnsi="Times New Roman" w:eastAsia="微软雅黑"/>
          <w:sz w:val="24"/>
        </w:rPr>
        <w:t>E列：绩效系数（0.8/1.0/1.2/1.5，数值格式）</w:t>
      </w:r>
      <w:r>
        <w:br w:type="textWrapping"/>
      </w:r>
      <w:r>
        <w:rPr>
          <w:rStyle w:val="37"/>
          <w:rFonts w:ascii="Times New Roman" w:hAnsi="Times New Roman" w:eastAsia="微软雅黑"/>
          <w:sz w:val="24"/>
        </w:rPr>
        <w:t>数据从第2行到第100行（约100名员工）</w:t>
      </w:r>
      <w:r>
        <w:br w:type="textWrapping"/>
      </w:r>
      <w:r>
        <w:br w:type="textWrapping"/>
      </w:r>
      <w:r>
        <w:rPr>
          <w:rStyle w:val="37"/>
          <w:rFonts w:ascii="Times New Roman" w:hAnsi="Times New Roman" w:eastAsia="微软雅黑"/>
          <w:sz w:val="24"/>
        </w:rPr>
        <w:t>【任务】请为以下4个需求分别提供Excel公式：</w:t>
      </w:r>
      <w:r>
        <w:br w:type="textWrapping"/>
      </w:r>
      <w:r>
        <w:br w:type="textWrapping"/>
      </w:r>
      <w:r>
        <w:rPr>
          <w:rStyle w:val="37"/>
          <w:rFonts w:ascii="Times New Roman" w:hAnsi="Times New Roman" w:eastAsia="微软雅黑"/>
          <w:sz w:val="24"/>
        </w:rPr>
        <w:t>需求1：在G2单元格，统计"销售部"的员工平均月薪</w:t>
      </w:r>
      <w:r>
        <w:br w:type="textWrapping"/>
      </w:r>
      <w:r>
        <w:rPr>
          <w:rStyle w:val="37"/>
          <w:rFonts w:ascii="Times New Roman" w:hAnsi="Times New Roman" w:eastAsia="微软雅黑"/>
          <w:sz w:val="24"/>
        </w:rPr>
        <w:t>需求2：在H2单元格，找出"研发部"中月薪最高的金额</w:t>
      </w:r>
      <w:r>
        <w:br w:type="textWrapping"/>
      </w:r>
      <w:r>
        <w:rPr>
          <w:rStyle w:val="37"/>
          <w:rFonts w:ascii="Times New Roman" w:hAnsi="Times New Roman" w:eastAsia="微软雅黑"/>
          <w:sz w:val="24"/>
        </w:rPr>
        <w:t>需求3：在I2单元格，统计"高级"职级且绩效系数≥1.2的员工人数</w:t>
      </w:r>
      <w:r>
        <w:br w:type="textWrapping"/>
      </w:r>
      <w:r>
        <w:rPr>
          <w:rStyle w:val="37"/>
          <w:rFonts w:ascii="Times New Roman" w:hAnsi="Times New Roman" w:eastAsia="微软雅黑"/>
          <w:sz w:val="24"/>
        </w:rPr>
        <w:t>需求4：在J2单元格，计算每位员工的"实际薪酬"</w:t>
      </w:r>
      <w:r>
        <w:br w:type="textWrapping"/>
      </w:r>
      <w:r>
        <w:rPr>
          <w:rStyle w:val="37"/>
          <w:rFonts w:ascii="Times New Roman" w:hAnsi="Times New Roman" w:eastAsia="微软雅黑"/>
          <w:sz w:val="24"/>
        </w:rPr>
        <w:t xml:space="preserve">        （实际薪酬 = 月薪 × 绩效系数），</w:t>
      </w:r>
      <w:r>
        <w:br w:type="textWrapping"/>
      </w:r>
      <w:r>
        <w:rPr>
          <w:rStyle w:val="37"/>
          <w:rFonts w:ascii="Times New Roman" w:hAnsi="Times New Roman" w:eastAsia="微软雅黑"/>
          <w:sz w:val="24"/>
        </w:rPr>
        <w:t xml:space="preserve">        并标记出实际薪酬超过部门平均实际薪酬20%的员工</w:t>
      </w:r>
      <w:r>
        <w:br w:type="textWrapping"/>
      </w:r>
      <w:r>
        <w:rPr>
          <w:rStyle w:val="37"/>
          <w:rFonts w:ascii="Times New Roman" w:hAnsi="Times New Roman" w:eastAsia="微软雅黑"/>
          <w:sz w:val="24"/>
        </w:rPr>
        <w:t xml:space="preserve">        （在K列返回"高薪"，否则返回空白）</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给出每个单元格的完整公式（可直接复制粘贴）</w:t>
      </w:r>
      <w:r>
        <w:br w:type="textWrapping"/>
      </w:r>
      <w:r>
        <w:rPr>
          <w:rStyle w:val="37"/>
          <w:rFonts w:ascii="Times New Roman" w:hAnsi="Times New Roman" w:eastAsia="微软雅黑"/>
          <w:sz w:val="24"/>
        </w:rPr>
        <w:t>2. 解释公式中每个函数的作用</w:t>
      </w:r>
      <w:r>
        <w:br w:type="textWrapping"/>
      </w:r>
      <w:r>
        <w:rPr>
          <w:rStyle w:val="37"/>
          <w:rFonts w:ascii="Times New Roman" w:hAnsi="Times New Roman" w:eastAsia="微软雅黑"/>
          <w:sz w:val="24"/>
        </w:rPr>
        <w:t>3. 说明公式的适用前提（如数据范围是否需要调整）</w:t>
      </w:r>
      <w:r>
        <w:br w:type="textWrapping"/>
      </w:r>
      <w:r>
        <w:rPr>
          <w:rStyle w:val="37"/>
          <w:rFonts w:ascii="Times New Roman" w:hAnsi="Times New Roman" w:eastAsia="微软雅黑"/>
          <w:sz w:val="24"/>
        </w:rPr>
        <w:t>4. 提供用于验证的简单测试案例</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公式必须在Excel 2019及以上版本运行，</w:t>
      </w:r>
      <w:r>
        <w:br w:type="textWrapping"/>
      </w:r>
      <w:r>
        <w:rPr>
          <w:rStyle w:val="37"/>
          <w:rFonts w:ascii="Times New Roman" w:hAnsi="Times New Roman" w:eastAsia="微软雅黑"/>
          <w:sz w:val="24"/>
        </w:rPr>
        <w:t>不要使用需要特殊版本支持的函数。</w:t>
      </w:r>
    </w:p>
    <w:p w14:paraId="30DA4FC0">
      <w:pPr>
        <w:pStyle w:val="24"/>
      </w:pPr>
      <w:r>
        <w:rPr>
          <w:rFonts w:ascii="Times New Roman" w:hAnsi="Times New Roman" w:eastAsia="微软雅黑"/>
          <w:b/>
          <w:bCs/>
          <w:sz w:val="24"/>
        </w:rPr>
        <w:t>AI输出示例：</w:t>
      </w:r>
    </w:p>
    <w:p w14:paraId="5F4323F7">
      <w:pPr>
        <w:pStyle w:val="13"/>
      </w:pPr>
      <w:r>
        <w:rPr>
          <w:rFonts w:ascii="Times New Roman" w:hAnsi="Times New Roman" w:eastAsia="微软雅黑"/>
          <w:b/>
          <w:bCs/>
          <w:sz w:val="24"/>
        </w:rPr>
        <w:t>需求1：统计销售部平均月薪（G2单元格）</w:t>
      </w:r>
    </w:p>
    <w:p w14:paraId="19EE8CCB">
      <w:pPr>
        <w:pStyle w:val="38"/>
      </w:pPr>
      <w:r>
        <w:rPr>
          <w:rStyle w:val="37"/>
          <w:rFonts w:ascii="Times New Roman" w:hAnsi="Times New Roman" w:eastAsia="微软雅黑"/>
          <w:sz w:val="24"/>
        </w:rPr>
        <w:t>=AVERAGEIF(B$2:B$100,"销售部",D$2:D$100)</w:t>
      </w:r>
    </w:p>
    <w:p w14:paraId="7A85FBA9">
      <w:pPr>
        <w:pStyle w:val="13"/>
      </w:pPr>
      <w:r>
        <w:rPr>
          <w:rFonts w:ascii="Times New Roman" w:hAnsi="Times New Roman" w:eastAsia="微软雅黑"/>
          <w:sz w:val="24"/>
        </w:rPr>
        <w:t>函数解释：</w:t>
      </w:r>
    </w:p>
    <w:p w14:paraId="2A921D53">
      <w:pPr>
        <w:pStyle w:val="25"/>
        <w:numPr>
          <w:ilvl w:val="0"/>
          <w:numId w:val="1"/>
        </w:numPr>
        <w:ind w:left="720" w:hanging="480"/>
      </w:pPr>
      <w:r>
        <w:rPr>
          <w:rStyle w:val="37"/>
          <w:rFonts w:ascii="Times New Roman" w:hAnsi="Times New Roman" w:eastAsia="微软雅黑"/>
          <w:sz w:val="24"/>
        </w:rPr>
        <w:t>AVERAGEIF</w:t>
      </w:r>
      <w:r>
        <w:rPr>
          <w:rFonts w:ascii="Times New Roman" w:hAnsi="Times New Roman" w:eastAsia="微软雅黑"/>
          <w:sz w:val="24"/>
        </w:rPr>
        <w:t>：按条件计算平均值</w:t>
      </w:r>
    </w:p>
    <w:p w14:paraId="23F7CA7C">
      <w:pPr>
        <w:pStyle w:val="25"/>
        <w:numPr>
          <w:ilvl w:val="0"/>
          <w:numId w:val="1"/>
        </w:numPr>
        <w:ind w:left="720" w:hanging="480"/>
      </w:pPr>
      <w:r>
        <w:rPr>
          <w:rStyle w:val="37"/>
          <w:rFonts w:ascii="Times New Roman" w:hAnsi="Times New Roman" w:eastAsia="微软雅黑"/>
          <w:sz w:val="24"/>
        </w:rPr>
        <w:t>B$2:B$100</w:t>
      </w:r>
      <w:r>
        <w:rPr>
          <w:rFonts w:ascii="Times New Roman" w:hAnsi="Times New Roman" w:eastAsia="微软雅黑"/>
          <w:sz w:val="24"/>
        </w:rPr>
        <w:t>：在B列中查找条件（加$锁定行，防止公式下拉时行号变化）</w:t>
      </w:r>
    </w:p>
    <w:p w14:paraId="01147BF0">
      <w:pPr>
        <w:pStyle w:val="25"/>
        <w:numPr>
          <w:ilvl w:val="0"/>
          <w:numId w:val="1"/>
        </w:numPr>
        <w:ind w:left="720" w:hanging="480"/>
      </w:pPr>
      <w:r>
        <w:rPr>
          <w:rStyle w:val="37"/>
          <w:rFonts w:ascii="Times New Roman" w:hAnsi="Times New Roman" w:eastAsia="微软雅黑"/>
          <w:sz w:val="24"/>
        </w:rPr>
        <w:t>"销售部"</w:t>
      </w:r>
      <w:r>
        <w:rPr>
          <w:rFonts w:ascii="Times New Roman" w:hAnsi="Times New Roman" w:eastAsia="微软雅黑"/>
          <w:sz w:val="24"/>
        </w:rPr>
        <w:t>：筛选条件（精确匹配）</w:t>
      </w:r>
    </w:p>
    <w:p w14:paraId="0B14CCC9">
      <w:pPr>
        <w:pStyle w:val="25"/>
        <w:numPr>
          <w:ilvl w:val="0"/>
          <w:numId w:val="1"/>
        </w:numPr>
        <w:ind w:left="720" w:hanging="480"/>
      </w:pPr>
      <w:r>
        <w:rPr>
          <w:rStyle w:val="37"/>
          <w:rFonts w:ascii="Times New Roman" w:hAnsi="Times New Roman" w:eastAsia="微软雅黑"/>
          <w:sz w:val="24"/>
        </w:rPr>
        <w:t>D$2:D$100</w:t>
      </w:r>
      <w:r>
        <w:rPr>
          <w:rFonts w:ascii="Times New Roman" w:hAnsi="Times New Roman" w:eastAsia="微软雅黑"/>
          <w:sz w:val="24"/>
        </w:rPr>
        <w:t>：计算D列（月薪）的平均值</w:t>
      </w:r>
    </w:p>
    <w:p w14:paraId="1AE2FD6E">
      <w:pPr>
        <w:pStyle w:val="13"/>
      </w:pPr>
      <w:r>
        <w:rPr>
          <w:rFonts w:ascii="Times New Roman" w:hAnsi="Times New Roman" w:eastAsia="微软雅黑"/>
          <w:sz w:val="24"/>
        </w:rPr>
        <w:t>测试案例：若B2:B5为”销售部”“财务部”“销售部”“销售部”，D2:D5为8000/6000/9000/7500，结果应为(8000+9000+7500)/3=8167元</w:t>
      </w:r>
    </w:p>
    <w:p w14:paraId="6D0B42FA">
      <w:pPr>
        <w:pStyle w:val="13"/>
      </w:pPr>
      <w:r>
        <w:rPr>
          <w:rFonts w:ascii="Times New Roman" w:hAnsi="Times New Roman" w:eastAsia="微软雅黑"/>
          <w:b/>
          <w:bCs/>
          <w:sz w:val="24"/>
        </w:rPr>
        <w:t>需求3：统计高级职级且绩效系数≥1.2的员工数（I2单元格）</w:t>
      </w:r>
    </w:p>
    <w:p w14:paraId="31E9FEF4">
      <w:pPr>
        <w:pStyle w:val="38"/>
      </w:pPr>
      <w:r>
        <w:rPr>
          <w:rStyle w:val="37"/>
          <w:rFonts w:ascii="Times New Roman" w:hAnsi="Times New Roman" w:eastAsia="微软雅黑"/>
          <w:sz w:val="24"/>
        </w:rPr>
        <w:t>=COUNTIFS(C$2:C$100,"高级",E$2:E$100,"&gt;="&amp;1.2)</w:t>
      </w:r>
    </w:p>
    <w:p w14:paraId="69CD60FE">
      <w:pPr>
        <w:pStyle w:val="13"/>
      </w:pPr>
      <w:r>
        <w:rPr>
          <w:rFonts w:ascii="Times New Roman" w:hAnsi="Times New Roman" w:eastAsia="微软雅黑"/>
          <w:sz w:val="24"/>
        </w:rPr>
        <w:t>函数解释：</w:t>
      </w:r>
    </w:p>
    <w:p w14:paraId="0F161560">
      <w:pPr>
        <w:pStyle w:val="25"/>
        <w:numPr>
          <w:ilvl w:val="0"/>
          <w:numId w:val="1"/>
        </w:numPr>
        <w:ind w:left="720" w:hanging="480"/>
      </w:pPr>
      <w:r>
        <w:rPr>
          <w:rStyle w:val="37"/>
          <w:rFonts w:ascii="Times New Roman" w:hAnsi="Times New Roman" w:eastAsia="微软雅黑"/>
          <w:sz w:val="24"/>
        </w:rPr>
        <w:t>COUNTIFS</w:t>
      </w:r>
      <w:r>
        <w:rPr>
          <w:rFonts w:ascii="Times New Roman" w:hAnsi="Times New Roman" w:eastAsia="微软雅黑"/>
          <w:sz w:val="24"/>
        </w:rPr>
        <w:t>：多条件计数（支持多个条件同时满足）</w:t>
      </w:r>
    </w:p>
    <w:p w14:paraId="300CA369">
      <w:pPr>
        <w:pStyle w:val="25"/>
        <w:numPr>
          <w:ilvl w:val="0"/>
          <w:numId w:val="1"/>
        </w:numPr>
        <w:ind w:left="720" w:hanging="480"/>
      </w:pPr>
      <w:r>
        <w:rPr>
          <w:rFonts w:ascii="Times New Roman" w:hAnsi="Times New Roman" w:eastAsia="微软雅黑"/>
          <w:sz w:val="24"/>
        </w:rPr>
        <w:t>第一组条件：C列等于”高级”</w:t>
      </w:r>
    </w:p>
    <w:p w14:paraId="596F8AE1">
      <w:pPr>
        <w:pStyle w:val="25"/>
        <w:numPr>
          <w:ilvl w:val="0"/>
          <w:numId w:val="1"/>
        </w:numPr>
        <w:ind w:left="720" w:hanging="480"/>
      </w:pPr>
      <w:r>
        <w:rPr>
          <w:rFonts w:ascii="Times New Roman" w:hAnsi="Times New Roman" w:eastAsia="微软雅黑"/>
          <w:sz w:val="24"/>
        </w:rPr>
        <w:t>第二组条件：E列≥1.2（注意：数值比较条件需用</w:t>
      </w:r>
      <w:r>
        <w:rPr>
          <w:rStyle w:val="37"/>
          <w:rFonts w:ascii="Times New Roman" w:hAnsi="Times New Roman" w:eastAsia="微软雅黑"/>
          <w:sz w:val="24"/>
        </w:rPr>
        <w:t>"&gt;="&amp;1.2</w:t>
      </w:r>
      <w:r>
        <w:rPr>
          <w:rFonts w:ascii="Times New Roman" w:hAnsi="Times New Roman" w:eastAsia="微软雅黑"/>
          <w:sz w:val="24"/>
        </w:rPr>
        <w:t>格式）</w:t>
      </w:r>
    </w:p>
    <w:p w14:paraId="5AE608EB">
      <w:pPr>
        <w:pStyle w:val="13"/>
      </w:pPr>
      <w:r>
        <w:rPr>
          <w:rFonts w:ascii="Times New Roman" w:hAnsi="Times New Roman" w:eastAsia="微软雅黑"/>
          <w:b/>
          <w:bCs/>
          <w:sz w:val="24"/>
        </w:rPr>
        <w:t>需求4：K列标记高薪员工（K2单元格，向下填充）</w:t>
      </w:r>
    </w:p>
    <w:p w14:paraId="411D2A5D">
      <w:pPr>
        <w:pStyle w:val="38"/>
      </w:pPr>
      <w:r>
        <w:rPr>
          <w:rStyle w:val="37"/>
          <w:rFonts w:ascii="Times New Roman" w:hAnsi="Times New Roman" w:eastAsia="微软雅黑"/>
          <w:sz w:val="24"/>
        </w:rPr>
        <w:t>=IF(J2&gt;AVERAGEIF(B$2:B$100,B2,J$2:J$100)*1.2,"高薪","")</w:t>
      </w:r>
    </w:p>
    <w:p w14:paraId="1FAC198F">
      <w:pPr>
        <w:pStyle w:val="13"/>
      </w:pPr>
      <w:r>
        <w:rPr>
          <w:rFonts w:ascii="Times New Roman" w:hAnsi="Times New Roman" w:eastAsia="微软雅黑"/>
          <w:sz w:val="24"/>
        </w:rPr>
        <w:t>说明：这个公式需要先在J列（J2）计算实际薪酬：</w:t>
      </w:r>
    </w:p>
    <w:p w14:paraId="18775398">
      <w:pPr>
        <w:pStyle w:val="13"/>
      </w:pPr>
      <w:r>
        <w:rPr>
          <w:rFonts w:ascii="Times New Roman" w:hAnsi="Times New Roman" w:eastAsia="微软雅黑"/>
          <w:sz w:val="24"/>
        </w:rPr>
        <w:t>J2单元格公式：</w:t>
      </w:r>
    </w:p>
    <w:p w14:paraId="108844E5">
      <w:pPr>
        <w:pStyle w:val="38"/>
      </w:pPr>
      <w:r>
        <w:rPr>
          <w:rStyle w:val="37"/>
          <w:rFonts w:ascii="Times New Roman" w:hAnsi="Times New Roman" w:eastAsia="微软雅黑"/>
          <w:sz w:val="24"/>
        </w:rPr>
        <w:t>=D2*E2</w:t>
      </w:r>
    </w:p>
    <w:p w14:paraId="50F0A36F">
      <w:pPr>
        <w:pStyle w:val="13"/>
      </w:pPr>
      <w:r>
        <w:rPr>
          <w:rFonts w:ascii="Times New Roman" w:hAnsi="Times New Roman" w:eastAsia="微软雅黑"/>
          <w:sz w:val="24"/>
        </w:rPr>
        <w:t>（向下填充到J100）</w:t>
      </w:r>
    </w:p>
    <w:p w14:paraId="27304DCF">
      <w:pPr>
        <w:pStyle w:val="13"/>
      </w:pPr>
      <w:r>
        <w:rPr>
          <w:rFonts w:ascii="Times New Roman" w:hAnsi="Times New Roman" w:eastAsia="微软雅黑"/>
          <w:sz w:val="24"/>
        </w:rPr>
        <w:t>K2公式逻辑：</w:t>
      </w:r>
    </w:p>
    <w:p w14:paraId="11EB09C6">
      <w:pPr>
        <w:pStyle w:val="25"/>
        <w:numPr>
          <w:ilvl w:val="0"/>
          <w:numId w:val="1"/>
        </w:numPr>
        <w:ind w:left="720" w:hanging="480"/>
      </w:pPr>
      <w:r>
        <w:rPr>
          <w:rStyle w:val="37"/>
          <w:rFonts w:ascii="Times New Roman" w:hAnsi="Times New Roman" w:eastAsia="微软雅黑"/>
          <w:sz w:val="24"/>
        </w:rPr>
        <w:t>AVERAGEIF(B$2:B$100,B2,J$2:J$100)</w:t>
      </w:r>
      <w:r>
        <w:rPr>
          <w:rFonts w:ascii="Times New Roman" w:hAnsi="Times New Roman" w:eastAsia="微软雅黑"/>
          <w:sz w:val="24"/>
        </w:rPr>
        <w:t>：计算B2所在部门（如”财务部”）的平均实际薪酬</w:t>
      </w:r>
    </w:p>
    <w:p w14:paraId="1295468E">
      <w:pPr>
        <w:pStyle w:val="25"/>
        <w:numPr>
          <w:ilvl w:val="0"/>
          <w:numId w:val="1"/>
        </w:numPr>
        <w:ind w:left="720" w:hanging="480"/>
      </w:pPr>
      <w:r>
        <w:rPr>
          <w:rStyle w:val="37"/>
          <w:rFonts w:ascii="Times New Roman" w:hAnsi="Times New Roman" w:eastAsia="微软雅黑"/>
          <w:sz w:val="24"/>
        </w:rPr>
        <w:t>*1.2</w:t>
      </w:r>
      <w:r>
        <w:rPr>
          <w:rFonts w:ascii="Times New Roman" w:hAnsi="Times New Roman" w:eastAsia="微软雅黑"/>
          <w:sz w:val="24"/>
        </w:rPr>
        <w:t>：平均薪酬的120%（即超出20%的门槛）</w:t>
      </w:r>
    </w:p>
    <w:p w14:paraId="29F1A662">
      <w:pPr>
        <w:pStyle w:val="25"/>
        <w:numPr>
          <w:ilvl w:val="0"/>
          <w:numId w:val="1"/>
        </w:numPr>
        <w:ind w:left="720" w:hanging="480"/>
      </w:pPr>
      <w:r>
        <w:rPr>
          <w:rStyle w:val="37"/>
          <w:rFonts w:ascii="Times New Roman" w:hAnsi="Times New Roman" w:eastAsia="微软雅黑"/>
          <w:sz w:val="24"/>
        </w:rPr>
        <w:t>IF(J2&gt;..., "高薪", "")</w:t>
      </w:r>
      <w:r>
        <w:rPr>
          <w:rFonts w:ascii="Times New Roman" w:hAnsi="Times New Roman" w:eastAsia="微软雅黑"/>
          <w:sz w:val="24"/>
        </w:rPr>
        <w:t>：如果该员工实际薪酬超过部门平均的120%，返回”高薪”，否则返回空白</w:t>
      </w:r>
    </w:p>
    <w:p w14:paraId="11D23FD6">
      <w:pPr>
        <w:pStyle w:val="24"/>
      </w:pPr>
      <w:r>
        <w:rPr>
          <w:rFonts w:ascii="Times New Roman" w:hAnsi="Times New Roman" w:eastAsia="微软雅黑"/>
          <w:b/>
          <w:bCs/>
          <w:sz w:val="24"/>
        </w:rPr>
        <w:t>第二步：质量评估与手工验算</w:t>
      </w:r>
    </w:p>
    <w:p w14:paraId="797EA1A8">
      <w:pPr>
        <w:pStyle w:val="3"/>
      </w:pPr>
      <w:r>
        <w:rPr>
          <w:rFonts w:ascii="Times New Roman" w:hAnsi="Times New Roman" w:eastAsia="微软雅黑"/>
          <w:sz w:val="24"/>
        </w:rPr>
        <w:t>表10-1 例10-1 公式验证记录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52"/>
        <w:gridCol w:w="2959"/>
        <w:gridCol w:w="1776"/>
        <w:gridCol w:w="1146"/>
        <w:gridCol w:w="923"/>
      </w:tblGrid>
      <w:tr w14:paraId="3AD6CA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803016D">
            <w:pPr>
              <w:pStyle w:val="25"/>
              <w:jc w:val="left"/>
            </w:pPr>
            <w:r>
              <w:rPr>
                <w:rFonts w:ascii="Times New Roman" w:hAnsi="Times New Roman" w:eastAsia="微软雅黑"/>
                <w:b/>
                <w:color w:val="1E3A8A"/>
                <w:sz w:val="22"/>
              </w:rPr>
              <w:t>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55FDA3EE">
            <w:pPr>
              <w:pStyle w:val="25"/>
              <w:jc w:val="left"/>
            </w:pPr>
            <w:r>
              <w:rPr>
                <w:rFonts w:ascii="Times New Roman" w:hAnsi="Times New Roman" w:eastAsia="微软雅黑"/>
                <w:b/>
                <w:color w:val="1E3A8A"/>
                <w:sz w:val="22"/>
              </w:rPr>
              <w:t>手工验算测试数据</w:t>
            </w:r>
          </w:p>
        </w:tc>
        <w:tc>
          <w:tcPr>
            <w:tcBorders>
              <w:top w:val="single" w:color="E2E8F0" w:sz="6" w:space="0"/>
              <w:left w:val="single" w:color="E2E8F0" w:sz="6" w:space="0"/>
              <w:bottom w:val="single" w:color="E2E8F0" w:sz="6" w:space="0"/>
              <w:right w:val="single" w:color="E2E8F0" w:sz="6" w:space="0"/>
            </w:tcBorders>
            <w:shd w:val="clear" w:color="auto" w:fill="EEF4FF"/>
          </w:tcPr>
          <w:p w14:paraId="0571BA27">
            <w:pPr>
              <w:pStyle w:val="25"/>
              <w:jc w:val="left"/>
            </w:pPr>
            <w:r>
              <w:rPr>
                <w:rFonts w:ascii="Times New Roman" w:hAnsi="Times New Roman" w:eastAsia="微软雅黑"/>
                <w:b/>
                <w:color w:val="1E3A8A"/>
                <w:sz w:val="22"/>
              </w:rPr>
              <w:t>预期结果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6D757966">
            <w:pPr>
              <w:pStyle w:val="25"/>
              <w:jc w:val="left"/>
            </w:pPr>
            <w:r>
              <w:rPr>
                <w:rFonts w:ascii="Times New Roman" w:hAnsi="Times New Roman" w:eastAsia="微软雅黑"/>
                <w:b/>
                <w:color w:val="1E3A8A"/>
                <w:sz w:val="22"/>
              </w:rPr>
              <w:t>AI公式结果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43D2B413">
            <w:pPr>
              <w:pStyle w:val="25"/>
              <w:jc w:val="left"/>
            </w:pPr>
            <w:r>
              <w:rPr>
                <w:rFonts w:ascii="Times New Roman" w:hAnsi="Times New Roman" w:eastAsia="微软雅黑"/>
                <w:b/>
                <w:color w:val="1E3A8A"/>
                <w:sz w:val="22"/>
              </w:rPr>
              <w:t>是否一致</w:t>
            </w:r>
          </w:p>
        </w:tc>
      </w:tr>
      <w:tr w14:paraId="6D713A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5AC9DB">
            <w:pPr>
              <w:pStyle w:val="25"/>
              <w:jc w:val="left"/>
            </w:pPr>
            <w:r>
              <w:rPr>
                <w:rFonts w:ascii="Times New Roman" w:hAnsi="Times New Roman" w:eastAsia="微软雅黑"/>
                <w:sz w:val="22"/>
              </w:rPr>
              <w:t>G2（销售部平均薪酬）</w:t>
            </w:r>
          </w:p>
        </w:tc>
        <w:tc>
          <w:tcPr>
            <w:tcBorders>
              <w:top w:val="single" w:color="E2E8F0" w:sz="6" w:space="0"/>
              <w:left w:val="single" w:color="E2E8F0" w:sz="6" w:space="0"/>
              <w:bottom w:val="single" w:color="E2E8F0" w:sz="6" w:space="0"/>
              <w:right w:val="single" w:color="E2E8F0" w:sz="6" w:space="0"/>
            </w:tcBorders>
          </w:tcPr>
          <w:p w14:paraId="4B32F0D0">
            <w:pPr>
              <w:pStyle w:val="25"/>
              <w:jc w:val="left"/>
            </w:pPr>
            <w:r>
              <w:rPr>
                <w:rFonts w:ascii="Times New Roman" w:hAnsi="Times New Roman" w:eastAsia="微软雅黑"/>
                <w:sz w:val="22"/>
              </w:rPr>
              <w:t>三个销售部员工：8000/9000/7500</w:t>
            </w:r>
          </w:p>
        </w:tc>
        <w:tc>
          <w:tcPr>
            <w:tcBorders>
              <w:top w:val="single" w:color="E2E8F0" w:sz="6" w:space="0"/>
              <w:left w:val="single" w:color="E2E8F0" w:sz="6" w:space="0"/>
              <w:bottom w:val="single" w:color="E2E8F0" w:sz="6" w:space="0"/>
              <w:right w:val="single" w:color="E2E8F0" w:sz="6" w:space="0"/>
            </w:tcBorders>
          </w:tcPr>
          <w:p w14:paraId="41F9B987">
            <w:pPr>
              <w:pStyle w:val="25"/>
              <w:jc w:val="left"/>
            </w:pPr>
            <w:r>
              <w:rPr>
                <w:rFonts w:ascii="Times New Roman" w:hAnsi="Times New Roman" w:eastAsia="微软雅黑"/>
                <w:sz w:val="22"/>
              </w:rPr>
              <w:t>8167元</w:t>
            </w:r>
          </w:p>
        </w:tc>
        <w:tc>
          <w:tcPr>
            <w:tcBorders>
              <w:top w:val="single" w:color="E2E8F0" w:sz="6" w:space="0"/>
              <w:left w:val="single" w:color="E2E8F0" w:sz="6" w:space="0"/>
              <w:bottom w:val="single" w:color="E2E8F0" w:sz="6" w:space="0"/>
              <w:right w:val="single" w:color="E2E8F0" w:sz="6" w:space="0"/>
            </w:tcBorders>
          </w:tcPr>
          <w:p w14:paraId="46699F1E">
            <w:pPr>
              <w:pStyle w:val="25"/>
            </w:pPr>
          </w:p>
        </w:tc>
        <w:tc>
          <w:tcPr>
            <w:tcBorders>
              <w:top w:val="single" w:color="E2E8F0" w:sz="6" w:space="0"/>
              <w:left w:val="single" w:color="E2E8F0" w:sz="6" w:space="0"/>
              <w:bottom w:val="single" w:color="E2E8F0" w:sz="6" w:space="0"/>
              <w:right w:val="single" w:color="E2E8F0" w:sz="6" w:space="0"/>
            </w:tcBorders>
          </w:tcPr>
          <w:p w14:paraId="619EDF94">
            <w:pPr>
              <w:pStyle w:val="25"/>
            </w:pPr>
          </w:p>
        </w:tc>
      </w:tr>
      <w:tr w14:paraId="1967E3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A6CD7D">
            <w:pPr>
              <w:pStyle w:val="25"/>
              <w:jc w:val="left"/>
            </w:pPr>
            <w:r>
              <w:rPr>
                <w:rFonts w:ascii="Times New Roman" w:hAnsi="Times New Roman" w:eastAsia="微软雅黑"/>
                <w:sz w:val="22"/>
              </w:rPr>
              <w:t>I2（高级且绩效≥1.2）</w:t>
            </w:r>
          </w:p>
        </w:tc>
        <w:tc>
          <w:tcPr>
            <w:tcBorders>
              <w:top w:val="single" w:color="E2E8F0" w:sz="6" w:space="0"/>
              <w:left w:val="single" w:color="E2E8F0" w:sz="6" w:space="0"/>
              <w:bottom w:val="single" w:color="E2E8F0" w:sz="6" w:space="0"/>
              <w:right w:val="single" w:color="E2E8F0" w:sz="6" w:space="0"/>
            </w:tcBorders>
            <w:shd w:val="clear" w:color="auto" w:fill="F8FAFC"/>
          </w:tcPr>
          <w:p w14:paraId="4C24F1B0">
            <w:pPr>
              <w:pStyle w:val="25"/>
              <w:jc w:val="left"/>
            </w:pPr>
            <w:r>
              <w:rPr>
                <w:rFonts w:ascii="Times New Roman" w:hAnsi="Times New Roman" w:eastAsia="微软雅黑"/>
                <w:sz w:val="22"/>
              </w:rPr>
              <w:t>设置2名符合条件</w:t>
            </w:r>
          </w:p>
        </w:tc>
        <w:tc>
          <w:tcPr>
            <w:tcBorders>
              <w:top w:val="single" w:color="E2E8F0" w:sz="6" w:space="0"/>
              <w:left w:val="single" w:color="E2E8F0" w:sz="6" w:space="0"/>
              <w:bottom w:val="single" w:color="E2E8F0" w:sz="6" w:space="0"/>
              <w:right w:val="single" w:color="E2E8F0" w:sz="6" w:space="0"/>
            </w:tcBorders>
            <w:shd w:val="clear" w:color="auto" w:fill="F8FAFC"/>
          </w:tcPr>
          <w:p w14:paraId="44D60C9C">
            <w:pPr>
              <w:pStyle w:val="25"/>
              <w:jc w:val="left"/>
            </w:pPr>
            <w:r>
              <w:rPr>
                <w:rFonts w:ascii="Times New Roman" w:hAnsi="Times New Roman" w:eastAsia="微软雅黑"/>
                <w:sz w:val="22"/>
              </w:rPr>
              <w:t>2</w:t>
            </w:r>
          </w:p>
        </w:tc>
        <w:tc>
          <w:tcPr>
            <w:tcBorders>
              <w:top w:val="single" w:color="E2E8F0" w:sz="6" w:space="0"/>
              <w:left w:val="single" w:color="E2E8F0" w:sz="6" w:space="0"/>
              <w:bottom w:val="single" w:color="E2E8F0" w:sz="6" w:space="0"/>
              <w:right w:val="single" w:color="E2E8F0" w:sz="6" w:space="0"/>
            </w:tcBorders>
            <w:shd w:val="clear" w:color="auto" w:fill="F8FAFC"/>
          </w:tcPr>
          <w:p w14:paraId="6E0D6663">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3EF3584">
            <w:pPr>
              <w:pStyle w:val="25"/>
            </w:pPr>
          </w:p>
        </w:tc>
      </w:tr>
      <w:tr w14:paraId="452045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A7B011">
            <w:pPr>
              <w:pStyle w:val="25"/>
              <w:jc w:val="left"/>
            </w:pPr>
            <w:r>
              <w:rPr>
                <w:rFonts w:ascii="Times New Roman" w:hAnsi="Times New Roman" w:eastAsia="微软雅黑"/>
                <w:sz w:val="22"/>
              </w:rPr>
              <w:t>K2（超部门平均20%）</w:t>
            </w:r>
          </w:p>
        </w:tc>
        <w:tc>
          <w:tcPr>
            <w:tcBorders>
              <w:top w:val="single" w:color="E2E8F0" w:sz="6" w:space="0"/>
              <w:left w:val="single" w:color="E2E8F0" w:sz="6" w:space="0"/>
              <w:bottom w:val="single" w:color="E2E8F0" w:sz="6" w:space="0"/>
              <w:right w:val="single" w:color="E2E8F0" w:sz="6" w:space="0"/>
            </w:tcBorders>
          </w:tcPr>
          <w:p w14:paraId="4B450801">
            <w:pPr>
              <w:pStyle w:val="25"/>
              <w:jc w:val="left"/>
            </w:pPr>
            <w:r>
              <w:rPr>
                <w:rFonts w:ascii="Times New Roman" w:hAnsi="Times New Roman" w:eastAsia="微软雅黑"/>
                <w:sz w:val="22"/>
              </w:rPr>
              <w:t>设定已知数据验证</w:t>
            </w:r>
          </w:p>
        </w:tc>
        <w:tc>
          <w:tcPr>
            <w:tcBorders>
              <w:top w:val="single" w:color="E2E8F0" w:sz="6" w:space="0"/>
              <w:left w:val="single" w:color="E2E8F0" w:sz="6" w:space="0"/>
              <w:bottom w:val="single" w:color="E2E8F0" w:sz="6" w:space="0"/>
              <w:right w:val="single" w:color="E2E8F0" w:sz="6" w:space="0"/>
            </w:tcBorders>
          </w:tcPr>
          <w:p w14:paraId="6EFC0C42">
            <w:pPr>
              <w:pStyle w:val="25"/>
              <w:jc w:val="left"/>
            </w:pPr>
            <w:r>
              <w:rPr>
                <w:rFonts w:ascii="Times New Roman" w:hAnsi="Times New Roman" w:eastAsia="微软雅黑"/>
                <w:sz w:val="22"/>
              </w:rPr>
              <w:t>符合条件返回”高薪”</w:t>
            </w:r>
          </w:p>
        </w:tc>
        <w:tc>
          <w:tcPr>
            <w:tcBorders>
              <w:top w:val="single" w:color="E2E8F0" w:sz="6" w:space="0"/>
              <w:left w:val="single" w:color="E2E8F0" w:sz="6" w:space="0"/>
              <w:bottom w:val="single" w:color="E2E8F0" w:sz="6" w:space="0"/>
              <w:right w:val="single" w:color="E2E8F0" w:sz="6" w:space="0"/>
            </w:tcBorders>
          </w:tcPr>
          <w:p w14:paraId="61F36684">
            <w:pPr>
              <w:pStyle w:val="25"/>
            </w:pPr>
          </w:p>
        </w:tc>
        <w:tc>
          <w:tcPr>
            <w:tcBorders>
              <w:top w:val="single" w:color="E2E8F0" w:sz="6" w:space="0"/>
              <w:left w:val="single" w:color="E2E8F0" w:sz="6" w:space="0"/>
              <w:bottom w:val="single" w:color="E2E8F0" w:sz="6" w:space="0"/>
              <w:right w:val="single" w:color="E2E8F0" w:sz="6" w:space="0"/>
            </w:tcBorders>
          </w:tcPr>
          <w:p w14:paraId="5C2AF1FF">
            <w:pPr>
              <w:pStyle w:val="25"/>
            </w:pPr>
          </w:p>
        </w:tc>
      </w:tr>
    </w:tbl>
    <w:p w14:paraId="439A0FF0">
      <w:pPr>
        <w:pStyle w:val="3"/>
      </w:pPr>
      <w:r>
        <w:rPr>
          <w:rFonts w:ascii="Times New Roman" w:hAnsi="Times New Roman" w:eastAsia="微软雅黑"/>
          <w:b/>
          <w:bCs/>
          <w:sz w:val="24"/>
        </w:rPr>
        <w:t>第三步：迭代追问</w:t>
      </w:r>
    </w:p>
    <w:p w14:paraId="168E41EB">
      <w:pPr>
        <w:pStyle w:val="38"/>
      </w:pPr>
      <w:r>
        <w:rPr>
          <w:rStyle w:val="37"/>
          <w:rFonts w:ascii="Times New Roman" w:hAnsi="Times New Roman" w:eastAsia="微软雅黑"/>
          <w:sz w:val="24"/>
        </w:rPr>
        <w:t>【追问1】G2的公式我已经验证正确了，但现在需要改一下：</w:t>
      </w:r>
      <w:r>
        <w:br w:type="textWrapping"/>
      </w:r>
      <w:r>
        <w:rPr>
          <w:rStyle w:val="37"/>
          <w:rFonts w:ascii="Times New Roman" w:hAnsi="Times New Roman" w:eastAsia="微软雅黑"/>
          <w:sz w:val="24"/>
        </w:rPr>
        <w:t>不是计算"销售部"的平均薪酬，</w:t>
      </w:r>
      <w:r>
        <w:br w:type="textWrapping"/>
      </w:r>
      <w:r>
        <w:rPr>
          <w:rStyle w:val="37"/>
          <w:rFonts w:ascii="Times New Roman" w:hAnsi="Times New Roman" w:eastAsia="微软雅黑"/>
          <w:sz w:val="24"/>
        </w:rPr>
        <w:t>而是根据G1单元格的值动态决定统计哪个部门</w:t>
      </w:r>
      <w:r>
        <w:br w:type="textWrapping"/>
      </w:r>
      <w:r>
        <w:rPr>
          <w:rStyle w:val="37"/>
          <w:rFonts w:ascii="Times New Roman" w:hAnsi="Times New Roman" w:eastAsia="微软雅黑"/>
          <w:sz w:val="24"/>
        </w:rPr>
        <w:t>（G1是可以手动修改的部门名称）。</w:t>
      </w:r>
      <w:r>
        <w:br w:type="textWrapping"/>
      </w:r>
      <w:r>
        <w:rPr>
          <w:rStyle w:val="37"/>
          <w:rFonts w:ascii="Times New Roman" w:hAnsi="Times New Roman" w:eastAsia="微软雅黑"/>
          <w:sz w:val="24"/>
        </w:rPr>
        <w:t>请修改公式。</w:t>
      </w:r>
      <w:r>
        <w:br w:type="textWrapping"/>
      </w:r>
      <w:r>
        <w:br w:type="textWrapping"/>
      </w:r>
      <w:r>
        <w:rPr>
          <w:rStyle w:val="37"/>
          <w:rFonts w:ascii="Times New Roman" w:hAnsi="Times New Roman" w:eastAsia="微软雅黑"/>
          <w:sz w:val="24"/>
        </w:rPr>
        <w:t>【追问2】K列的"高薪"标记，我希望用条件格式</w:t>
      </w:r>
      <w:r>
        <w:br w:type="textWrapping"/>
      </w:r>
      <w:r>
        <w:rPr>
          <w:rStyle w:val="37"/>
          <w:rFonts w:ascii="Times New Roman" w:hAnsi="Times New Roman" w:eastAsia="微软雅黑"/>
          <w:sz w:val="24"/>
        </w:rPr>
        <w:t>让这些单元格自动变成黄色底色红色字体，</w:t>
      </w:r>
      <w:r>
        <w:br w:type="textWrapping"/>
      </w:r>
      <w:r>
        <w:rPr>
          <w:rStyle w:val="37"/>
          <w:rFonts w:ascii="Times New Roman" w:hAnsi="Times New Roman" w:eastAsia="微软雅黑"/>
          <w:sz w:val="24"/>
        </w:rPr>
        <w:t>应该如何设置？能给出操作步骤吗？</w:t>
      </w:r>
    </w:p>
    <w:p w14:paraId="29997F6F">
      <w:r>
        <w:pict>
          <v:rect id="_x0000_i1299" o:spt="1" style="height:1.5pt;width:0pt;" coordsize="21600,21600" o:hr="t" o:hrstd="t" o:hralign="center">
            <v:path/>
            <v:fill focussize="0,0"/>
            <v:stroke/>
            <v:imagedata o:title=""/>
            <o:lock v:ext="edit"/>
            <w10:wrap type="none"/>
            <w10:anchorlock/>
          </v:rect>
        </w:pict>
      </w:r>
    </w:p>
    <w:bookmarkEnd w:id="521"/>
    <w:p w14:paraId="6E1F79AF">
      <w:pPr>
        <w:pStyle w:val="6"/>
      </w:pPr>
      <w:bookmarkStart w:id="522" w:name="三常见财务excel公式速查"/>
      <w:r>
        <w:rPr>
          <w:rFonts w:ascii="Times New Roman" w:hAnsi="Times New Roman" w:eastAsia="微软雅黑"/>
          <w:sz w:val="24"/>
        </w:rPr>
        <w:t>三、常见财务Excel公式速查</w:t>
      </w:r>
    </w:p>
    <w:p w14:paraId="210B92A9">
      <w:pPr>
        <w:pStyle w:val="24"/>
      </w:pPr>
      <w:r>
        <w:rPr>
          <w:rFonts w:ascii="Times New Roman" w:hAnsi="Times New Roman" w:eastAsia="微软雅黑"/>
          <w:sz w:val="24"/>
        </w:rPr>
        <w:t>表10-2 财务常用Excel公式速查</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2917"/>
        <w:gridCol w:w="3296"/>
      </w:tblGrid>
      <w:tr w14:paraId="698B73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10266C0">
            <w:pPr>
              <w:pStyle w:val="25"/>
              <w:jc w:val="left"/>
            </w:pPr>
            <w:r>
              <w:rPr>
                <w:rFonts w:ascii="Times New Roman" w:hAnsi="Times New Roman" w:eastAsia="微软雅黑"/>
                <w:b/>
                <w:color w:val="1E3A8A"/>
                <w:sz w:val="22"/>
              </w:rPr>
              <w:t>需求场景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92CD251">
            <w:pPr>
              <w:pStyle w:val="25"/>
              <w:jc w:val="left"/>
            </w:pPr>
            <w:r>
              <w:rPr>
                <w:rFonts w:ascii="Times New Roman" w:hAnsi="Times New Roman" w:eastAsia="微软雅黑"/>
                <w:b/>
                <w:color w:val="1E3A8A"/>
                <w:sz w:val="22"/>
              </w:rPr>
              <w:t>推荐函数</w:t>
            </w:r>
          </w:p>
        </w:tc>
        <w:tc>
          <w:tcPr>
            <w:tcBorders>
              <w:top w:val="single" w:color="E2E8F0" w:sz="6" w:space="0"/>
              <w:left w:val="single" w:color="E2E8F0" w:sz="6" w:space="0"/>
              <w:bottom w:val="single" w:color="E2E8F0" w:sz="6" w:space="0"/>
              <w:right w:val="single" w:color="E2E8F0" w:sz="6" w:space="0"/>
            </w:tcBorders>
            <w:shd w:val="clear" w:color="auto" w:fill="EEF4FF"/>
          </w:tcPr>
          <w:p w14:paraId="0DBC8EE9">
            <w:pPr>
              <w:pStyle w:val="25"/>
              <w:jc w:val="left"/>
            </w:pPr>
            <w:r>
              <w:rPr>
                <w:rFonts w:ascii="Times New Roman" w:hAnsi="Times New Roman" w:eastAsia="微软雅黑"/>
                <w:b/>
                <w:color w:val="1E3A8A"/>
                <w:sz w:val="22"/>
              </w:rPr>
              <w:t>简单示例</w:t>
            </w:r>
          </w:p>
        </w:tc>
      </w:tr>
      <w:tr w14:paraId="15ED40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5D6777">
            <w:pPr>
              <w:pStyle w:val="25"/>
              <w:jc w:val="left"/>
            </w:pPr>
            <w:r>
              <w:rPr>
                <w:rFonts w:ascii="Times New Roman" w:hAnsi="Times New Roman" w:eastAsia="微软雅黑"/>
                <w:b/>
                <w:bCs/>
                <w:sz w:val="22"/>
              </w:rPr>
              <w:t>按条件求和</w:t>
            </w:r>
          </w:p>
        </w:tc>
        <w:tc>
          <w:tcPr>
            <w:tcBorders>
              <w:top w:val="single" w:color="E2E8F0" w:sz="6" w:space="0"/>
              <w:left w:val="single" w:color="E2E8F0" w:sz="6" w:space="0"/>
              <w:bottom w:val="single" w:color="E2E8F0" w:sz="6" w:space="0"/>
              <w:right w:val="single" w:color="E2E8F0" w:sz="6" w:space="0"/>
            </w:tcBorders>
          </w:tcPr>
          <w:p w14:paraId="7606D095">
            <w:pPr>
              <w:pStyle w:val="25"/>
              <w:jc w:val="left"/>
            </w:pPr>
            <w:r>
              <w:rPr>
                <w:rFonts w:ascii="Times New Roman" w:hAnsi="Times New Roman" w:eastAsia="微软雅黑"/>
                <w:sz w:val="22"/>
              </w:rPr>
              <w:t>SUMIF / SUMIFS</w:t>
            </w:r>
          </w:p>
        </w:tc>
        <w:tc>
          <w:tcPr>
            <w:tcBorders>
              <w:top w:val="single" w:color="E2E8F0" w:sz="6" w:space="0"/>
              <w:left w:val="single" w:color="E2E8F0" w:sz="6" w:space="0"/>
              <w:bottom w:val="single" w:color="E2E8F0" w:sz="6" w:space="0"/>
              <w:right w:val="single" w:color="E2E8F0" w:sz="6" w:space="0"/>
            </w:tcBorders>
          </w:tcPr>
          <w:p w14:paraId="77AFFB8E">
            <w:pPr>
              <w:pStyle w:val="25"/>
              <w:jc w:val="left"/>
            </w:pPr>
            <w:r>
              <w:rPr>
                <w:rFonts w:ascii="Times New Roman" w:hAnsi="Times New Roman" w:eastAsia="微软雅黑"/>
                <w:sz w:val="22"/>
              </w:rPr>
              <w:t>统计某部门/某月的费用合计</w:t>
            </w:r>
          </w:p>
        </w:tc>
      </w:tr>
      <w:tr w14:paraId="660D78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E45707">
            <w:pPr>
              <w:pStyle w:val="25"/>
              <w:jc w:val="left"/>
            </w:pPr>
            <w:r>
              <w:rPr>
                <w:rFonts w:ascii="Times New Roman" w:hAnsi="Times New Roman" w:eastAsia="微软雅黑"/>
                <w:b/>
                <w:bCs/>
                <w:sz w:val="22"/>
              </w:rPr>
              <w:t>多条件查找</w:t>
            </w:r>
          </w:p>
        </w:tc>
        <w:tc>
          <w:tcPr>
            <w:tcBorders>
              <w:top w:val="single" w:color="E2E8F0" w:sz="6" w:space="0"/>
              <w:left w:val="single" w:color="E2E8F0" w:sz="6" w:space="0"/>
              <w:bottom w:val="single" w:color="E2E8F0" w:sz="6" w:space="0"/>
              <w:right w:val="single" w:color="E2E8F0" w:sz="6" w:space="0"/>
            </w:tcBorders>
            <w:shd w:val="clear" w:color="auto" w:fill="F8FAFC"/>
          </w:tcPr>
          <w:p w14:paraId="35253CBE">
            <w:pPr>
              <w:pStyle w:val="25"/>
              <w:jc w:val="left"/>
            </w:pPr>
            <w:r>
              <w:rPr>
                <w:rFonts w:ascii="Times New Roman" w:hAnsi="Times New Roman" w:eastAsia="微软雅黑"/>
                <w:sz w:val="22"/>
              </w:rPr>
              <w:t>INDEX+MATCH</w:t>
            </w:r>
          </w:p>
        </w:tc>
        <w:tc>
          <w:tcPr>
            <w:tcBorders>
              <w:top w:val="single" w:color="E2E8F0" w:sz="6" w:space="0"/>
              <w:left w:val="single" w:color="E2E8F0" w:sz="6" w:space="0"/>
              <w:bottom w:val="single" w:color="E2E8F0" w:sz="6" w:space="0"/>
              <w:right w:val="single" w:color="E2E8F0" w:sz="6" w:space="0"/>
            </w:tcBorders>
            <w:shd w:val="clear" w:color="auto" w:fill="F8FAFC"/>
          </w:tcPr>
          <w:p w14:paraId="1E895C04">
            <w:pPr>
              <w:pStyle w:val="25"/>
              <w:jc w:val="left"/>
            </w:pPr>
            <w:r>
              <w:rPr>
                <w:rFonts w:ascii="Times New Roman" w:hAnsi="Times New Roman" w:eastAsia="微软雅黑"/>
                <w:sz w:val="22"/>
              </w:rPr>
              <w:t>按姓名+月份查找对应薪酬</w:t>
            </w:r>
          </w:p>
        </w:tc>
      </w:tr>
      <w:tr w14:paraId="272DE8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8B81BC">
            <w:pPr>
              <w:pStyle w:val="25"/>
              <w:jc w:val="left"/>
            </w:pPr>
            <w:r>
              <w:rPr>
                <w:rFonts w:ascii="Times New Roman" w:hAnsi="Times New Roman" w:eastAsia="微软雅黑"/>
                <w:b/>
                <w:bCs/>
                <w:sz w:val="22"/>
              </w:rPr>
              <w:t>动态排名</w:t>
            </w:r>
          </w:p>
        </w:tc>
        <w:tc>
          <w:tcPr>
            <w:tcBorders>
              <w:top w:val="single" w:color="E2E8F0" w:sz="6" w:space="0"/>
              <w:left w:val="single" w:color="E2E8F0" w:sz="6" w:space="0"/>
              <w:bottom w:val="single" w:color="E2E8F0" w:sz="6" w:space="0"/>
              <w:right w:val="single" w:color="E2E8F0" w:sz="6" w:space="0"/>
            </w:tcBorders>
          </w:tcPr>
          <w:p w14:paraId="22BDC92F">
            <w:pPr>
              <w:pStyle w:val="25"/>
              <w:jc w:val="left"/>
            </w:pPr>
            <w:r>
              <w:rPr>
                <w:rFonts w:ascii="Times New Roman" w:hAnsi="Times New Roman" w:eastAsia="微软雅黑"/>
                <w:sz w:val="22"/>
              </w:rPr>
              <w:t>RANK / LARGE</w:t>
            </w:r>
          </w:p>
        </w:tc>
        <w:tc>
          <w:tcPr>
            <w:tcBorders>
              <w:top w:val="single" w:color="E2E8F0" w:sz="6" w:space="0"/>
              <w:left w:val="single" w:color="E2E8F0" w:sz="6" w:space="0"/>
              <w:bottom w:val="single" w:color="E2E8F0" w:sz="6" w:space="0"/>
              <w:right w:val="single" w:color="E2E8F0" w:sz="6" w:space="0"/>
            </w:tcBorders>
          </w:tcPr>
          <w:p w14:paraId="3D3BB7AD">
            <w:pPr>
              <w:pStyle w:val="25"/>
              <w:jc w:val="left"/>
            </w:pPr>
            <w:r>
              <w:rPr>
                <w:rFonts w:ascii="Times New Roman" w:hAnsi="Times New Roman" w:eastAsia="微软雅黑"/>
                <w:sz w:val="22"/>
              </w:rPr>
              <w:t>对各部门费用进行排名</w:t>
            </w:r>
          </w:p>
        </w:tc>
      </w:tr>
      <w:tr w14:paraId="5CADC6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38EEEE">
            <w:pPr>
              <w:pStyle w:val="25"/>
              <w:jc w:val="left"/>
            </w:pPr>
            <w:r>
              <w:rPr>
                <w:rFonts w:ascii="Times New Roman" w:hAnsi="Times New Roman" w:eastAsia="微软雅黑"/>
                <w:b/>
                <w:bCs/>
                <w:sz w:val="22"/>
              </w:rPr>
              <w:t>文本提取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4F723092">
            <w:pPr>
              <w:pStyle w:val="25"/>
              <w:jc w:val="left"/>
            </w:pPr>
            <w:r>
              <w:rPr>
                <w:rFonts w:ascii="Times New Roman" w:hAnsi="Times New Roman" w:eastAsia="微软雅黑"/>
                <w:sz w:val="22"/>
              </w:rPr>
              <w:t>LEFT/MID/RIGHT/FIND</w:t>
            </w:r>
          </w:p>
        </w:tc>
        <w:tc>
          <w:tcPr>
            <w:tcBorders>
              <w:top w:val="single" w:color="E2E8F0" w:sz="6" w:space="0"/>
              <w:left w:val="single" w:color="E2E8F0" w:sz="6" w:space="0"/>
              <w:bottom w:val="single" w:color="E2E8F0" w:sz="6" w:space="0"/>
              <w:right w:val="single" w:color="E2E8F0" w:sz="6" w:space="0"/>
            </w:tcBorders>
            <w:shd w:val="clear" w:color="auto" w:fill="F8FAFC"/>
          </w:tcPr>
          <w:p w14:paraId="41297CDF">
            <w:pPr>
              <w:pStyle w:val="25"/>
              <w:jc w:val="left"/>
            </w:pPr>
            <w:r>
              <w:rPr>
                <w:rFonts w:ascii="Times New Roman" w:hAnsi="Times New Roman" w:eastAsia="微软雅黑"/>
                <w:sz w:val="22"/>
              </w:rPr>
              <w:t>从发票号中提取月份信息</w:t>
            </w:r>
          </w:p>
        </w:tc>
      </w:tr>
      <w:tr w14:paraId="504904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AC6424">
            <w:pPr>
              <w:pStyle w:val="25"/>
              <w:jc w:val="left"/>
            </w:pPr>
            <w:r>
              <w:rPr>
                <w:rFonts w:ascii="Times New Roman" w:hAnsi="Times New Roman" w:eastAsia="微软雅黑"/>
                <w:b/>
                <w:bCs/>
                <w:sz w:val="22"/>
              </w:rPr>
              <w:t>日期计算</w:t>
            </w:r>
          </w:p>
        </w:tc>
        <w:tc>
          <w:tcPr>
            <w:tcBorders>
              <w:top w:val="single" w:color="E2E8F0" w:sz="6" w:space="0"/>
              <w:left w:val="single" w:color="E2E8F0" w:sz="6" w:space="0"/>
              <w:bottom w:val="single" w:color="E2E8F0" w:sz="6" w:space="0"/>
              <w:right w:val="single" w:color="E2E8F0" w:sz="6" w:space="0"/>
            </w:tcBorders>
          </w:tcPr>
          <w:p w14:paraId="40357C20">
            <w:pPr>
              <w:pStyle w:val="25"/>
              <w:jc w:val="left"/>
            </w:pPr>
            <w:r>
              <w:rPr>
                <w:rFonts w:ascii="Times New Roman" w:hAnsi="Times New Roman" w:eastAsia="微软雅黑"/>
                <w:sz w:val="22"/>
              </w:rPr>
              <w:t>DATEDIF/NETWORKDAYS</w:t>
            </w:r>
          </w:p>
        </w:tc>
        <w:tc>
          <w:tcPr>
            <w:tcBorders>
              <w:top w:val="single" w:color="E2E8F0" w:sz="6" w:space="0"/>
              <w:left w:val="single" w:color="E2E8F0" w:sz="6" w:space="0"/>
              <w:bottom w:val="single" w:color="E2E8F0" w:sz="6" w:space="0"/>
              <w:right w:val="single" w:color="E2E8F0" w:sz="6" w:space="0"/>
            </w:tcBorders>
          </w:tcPr>
          <w:p w14:paraId="746A6279">
            <w:pPr>
              <w:pStyle w:val="25"/>
              <w:jc w:val="left"/>
            </w:pPr>
            <w:r>
              <w:rPr>
                <w:rFonts w:ascii="Times New Roman" w:hAnsi="Times New Roman" w:eastAsia="微软雅黑"/>
                <w:sz w:val="22"/>
              </w:rPr>
              <w:t>计算账龄天数、工作日数</w:t>
            </w:r>
          </w:p>
        </w:tc>
      </w:tr>
      <w:tr w14:paraId="47ABFA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190EE85">
            <w:pPr>
              <w:pStyle w:val="25"/>
              <w:jc w:val="left"/>
            </w:pPr>
            <w:r>
              <w:rPr>
                <w:rFonts w:ascii="Times New Roman" w:hAnsi="Times New Roman" w:eastAsia="微软雅黑"/>
                <w:b/>
                <w:bCs/>
                <w:sz w:val="22"/>
              </w:rPr>
              <w:t>错误处理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6FC5E9BA">
            <w:pPr>
              <w:pStyle w:val="25"/>
              <w:jc w:val="left"/>
            </w:pPr>
            <w:r>
              <w:rPr>
                <w:rFonts w:ascii="Times New Roman" w:hAnsi="Times New Roman" w:eastAsia="微软雅黑"/>
                <w:sz w:val="22"/>
              </w:rPr>
              <w:t>IFERROR / IFNA</w:t>
            </w:r>
          </w:p>
        </w:tc>
        <w:tc>
          <w:tcPr>
            <w:tcBorders>
              <w:top w:val="single" w:color="E2E8F0" w:sz="6" w:space="0"/>
              <w:left w:val="single" w:color="E2E8F0" w:sz="6" w:space="0"/>
              <w:bottom w:val="single" w:color="E2E8F0" w:sz="6" w:space="0"/>
              <w:right w:val="single" w:color="E2E8F0" w:sz="6" w:space="0"/>
            </w:tcBorders>
            <w:shd w:val="clear" w:color="auto" w:fill="F8FAFC"/>
          </w:tcPr>
          <w:p w14:paraId="286F4DE1">
            <w:pPr>
              <w:pStyle w:val="25"/>
              <w:jc w:val="left"/>
            </w:pPr>
            <w:r>
              <w:rPr>
                <w:rFonts w:ascii="Times New Roman" w:hAnsi="Times New Roman" w:eastAsia="微软雅黑"/>
                <w:sz w:val="22"/>
              </w:rPr>
              <w:t>查找无结果时显示空白而非错误</w:t>
            </w:r>
          </w:p>
        </w:tc>
      </w:tr>
      <w:tr w14:paraId="4D6C4C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BC85E79">
            <w:pPr>
              <w:pStyle w:val="25"/>
              <w:jc w:val="left"/>
            </w:pPr>
            <w:r>
              <w:rPr>
                <w:rFonts w:ascii="Times New Roman" w:hAnsi="Times New Roman" w:eastAsia="微软雅黑"/>
                <w:b/>
                <w:bCs/>
                <w:sz w:val="22"/>
              </w:rPr>
              <w:t>去重统计</w:t>
            </w:r>
          </w:p>
        </w:tc>
        <w:tc>
          <w:tcPr>
            <w:tcBorders>
              <w:top w:val="single" w:color="E2E8F0" w:sz="6" w:space="0"/>
              <w:left w:val="single" w:color="E2E8F0" w:sz="6" w:space="0"/>
              <w:bottom w:val="single" w:color="E2E8F0" w:sz="6" w:space="0"/>
              <w:right w:val="single" w:color="E2E8F0" w:sz="6" w:space="0"/>
            </w:tcBorders>
          </w:tcPr>
          <w:p w14:paraId="00F28101">
            <w:pPr>
              <w:pStyle w:val="25"/>
              <w:jc w:val="left"/>
            </w:pPr>
            <w:r>
              <w:rPr>
                <w:rFonts w:ascii="Times New Roman" w:hAnsi="Times New Roman" w:eastAsia="微软雅黑"/>
                <w:sz w:val="22"/>
              </w:rPr>
              <w:t>SUMPRODUCT+COUNTIF</w:t>
            </w:r>
          </w:p>
        </w:tc>
        <w:tc>
          <w:tcPr>
            <w:tcBorders>
              <w:top w:val="single" w:color="E2E8F0" w:sz="6" w:space="0"/>
              <w:left w:val="single" w:color="E2E8F0" w:sz="6" w:space="0"/>
              <w:bottom w:val="single" w:color="E2E8F0" w:sz="6" w:space="0"/>
              <w:right w:val="single" w:color="E2E8F0" w:sz="6" w:space="0"/>
            </w:tcBorders>
          </w:tcPr>
          <w:p w14:paraId="772E2CA8">
            <w:pPr>
              <w:pStyle w:val="25"/>
              <w:jc w:val="left"/>
            </w:pPr>
            <w:r>
              <w:rPr>
                <w:rFonts w:ascii="Times New Roman" w:hAnsi="Times New Roman" w:eastAsia="微软雅黑"/>
                <w:sz w:val="22"/>
              </w:rPr>
              <w:t>统计不重复的供应商数量</w:t>
            </w:r>
          </w:p>
        </w:tc>
      </w:tr>
      <w:tr w14:paraId="73A0E8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353F4F">
            <w:pPr>
              <w:pStyle w:val="25"/>
              <w:jc w:val="left"/>
            </w:pPr>
            <w:r>
              <w:rPr>
                <w:rFonts w:ascii="Times New Roman" w:hAnsi="Times New Roman" w:eastAsia="微软雅黑"/>
                <w:b/>
                <w:bCs/>
                <w:sz w:val="22"/>
              </w:rPr>
              <w:t>同比计算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299F32AA">
            <w:pPr>
              <w:pStyle w:val="25"/>
              <w:jc w:val="left"/>
            </w:pPr>
            <w:r>
              <w:rPr>
                <w:rFonts w:ascii="Times New Roman" w:hAnsi="Times New Roman" w:eastAsia="微软雅黑"/>
                <w:sz w:val="22"/>
              </w:rPr>
              <w:t>结合OFFSET/INDIRECT</w:t>
            </w:r>
          </w:p>
        </w:tc>
        <w:tc>
          <w:tcPr>
            <w:tcBorders>
              <w:top w:val="single" w:color="E2E8F0" w:sz="6" w:space="0"/>
              <w:left w:val="single" w:color="E2E8F0" w:sz="6" w:space="0"/>
              <w:bottom w:val="single" w:color="E2E8F0" w:sz="6" w:space="0"/>
              <w:right w:val="single" w:color="E2E8F0" w:sz="6" w:space="0"/>
            </w:tcBorders>
            <w:shd w:val="clear" w:color="auto" w:fill="F8FAFC"/>
          </w:tcPr>
          <w:p w14:paraId="54692B8B">
            <w:pPr>
              <w:pStyle w:val="25"/>
              <w:jc w:val="left"/>
            </w:pPr>
            <w:r>
              <w:rPr>
                <w:rFonts w:ascii="Times New Roman" w:hAnsi="Times New Roman" w:eastAsia="微软雅黑"/>
                <w:sz w:val="22"/>
              </w:rPr>
              <w:t>自动引用上年同期数据</w:t>
            </w:r>
          </w:p>
        </w:tc>
      </w:tr>
    </w:tbl>
    <w:p w14:paraId="4D47EC3D">
      <w:r>
        <w:pict>
          <v:rect id="_x0000_i1300" o:spt="1" style="height:1.5pt;width:0pt;" coordsize="21600,21600" o:hr="t" o:hrstd="t" o:hralign="center">
            <v:path/>
            <v:fill focussize="0,0"/>
            <v:stroke/>
            <v:imagedata o:title=""/>
            <o:lock v:ext="edit"/>
            <w10:wrap type="none"/>
            <w10:anchorlock/>
          </v:rect>
        </w:pict>
      </w:r>
    </w:p>
    <w:bookmarkEnd w:id="519"/>
    <w:bookmarkEnd w:id="522"/>
    <w:p w14:paraId="66D2D5F7">
      <w:pPr>
        <w:pStyle w:val="5"/>
      </w:pPr>
      <w:bookmarkStart w:id="523" w:name="数据清洗与整理的自动化"/>
      <w:r>
        <w:rPr>
          <w:rFonts w:ascii="Times New Roman" w:hAnsi="Times New Roman" w:eastAsia="微软雅黑"/>
          <w:sz w:val="24"/>
        </w:rPr>
        <w:t>10.1.2 数据清洗与整理的自动化</w:t>
      </w:r>
    </w:p>
    <w:p w14:paraId="444A0FD8">
      <w:pPr>
        <w:pStyle w:val="24"/>
      </w:pPr>
      <w:r>
        <w:rPr>
          <w:rFonts w:ascii="Times New Roman" w:hAnsi="Times New Roman" w:eastAsia="微软雅黑"/>
          <w:sz w:val="24"/>
        </w:rPr>
        <w:t>数据清洗是财务工作中最耗时的环节之一。AI可以帮助设计数据清洗的方案和公式，显著提高效率。</w:t>
      </w:r>
    </w:p>
    <w:p w14:paraId="6F67A414">
      <w:pPr>
        <w:pStyle w:val="6"/>
      </w:pPr>
      <w:bookmarkStart w:id="524" w:name="一常见数据质量问题"/>
      <w:r>
        <w:rPr>
          <w:rFonts w:ascii="Times New Roman" w:hAnsi="Times New Roman" w:eastAsia="微软雅黑"/>
          <w:sz w:val="24"/>
        </w:rPr>
        <w:t>一、常见数据质量问题</w:t>
      </w:r>
    </w:p>
    <w:p w14:paraId="4549B7FD">
      <w:pPr>
        <w:pStyle w:val="24"/>
      </w:pPr>
      <w:r>
        <w:rPr>
          <w:rFonts w:ascii="Times New Roman" w:hAnsi="Times New Roman" w:eastAsia="微软雅黑"/>
          <w:sz w:val="24"/>
        </w:rPr>
        <w:t>表10-3 财务数据常见质量问题分类</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54"/>
        <w:gridCol w:w="4142"/>
        <w:gridCol w:w="3160"/>
      </w:tblGrid>
      <w:tr w14:paraId="6E8FB2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12A426">
            <w:pPr>
              <w:pStyle w:val="25"/>
              <w:jc w:val="left"/>
            </w:pPr>
            <w:r>
              <w:rPr>
                <w:rFonts w:ascii="Times New Roman" w:hAnsi="Times New Roman" w:eastAsia="微软雅黑"/>
                <w:b/>
                <w:color w:val="1E3A8A"/>
                <w:sz w:val="22"/>
              </w:rPr>
              <w:t>问题类型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382798C">
            <w:pPr>
              <w:pStyle w:val="25"/>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55D2B8EA">
            <w:pPr>
              <w:pStyle w:val="25"/>
              <w:jc w:val="left"/>
            </w:pPr>
            <w:r>
              <w:rPr>
                <w:rFonts w:ascii="Times New Roman" w:hAnsi="Times New Roman" w:eastAsia="微软雅黑"/>
                <w:b/>
                <w:color w:val="1E3A8A"/>
                <w:sz w:val="22"/>
              </w:rPr>
              <w:t>清洗方法</w:t>
            </w:r>
          </w:p>
        </w:tc>
      </w:tr>
      <w:tr w14:paraId="1D952B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B4EC88">
            <w:pPr>
              <w:pStyle w:val="25"/>
              <w:jc w:val="left"/>
            </w:pPr>
            <w:r>
              <w:rPr>
                <w:rFonts w:ascii="Times New Roman" w:hAnsi="Times New Roman" w:eastAsia="微软雅黑"/>
                <w:b/>
                <w:bCs/>
                <w:sz w:val="22"/>
              </w:rPr>
              <w:t>格式不统一</w:t>
            </w:r>
          </w:p>
        </w:tc>
        <w:tc>
          <w:tcPr>
            <w:tcBorders>
              <w:top w:val="single" w:color="E2E8F0" w:sz="6" w:space="0"/>
              <w:left w:val="single" w:color="E2E8F0" w:sz="6" w:space="0"/>
              <w:bottom w:val="single" w:color="E2E8F0" w:sz="6" w:space="0"/>
              <w:right w:val="single" w:color="E2E8F0" w:sz="6" w:space="0"/>
            </w:tcBorders>
          </w:tcPr>
          <w:p w14:paraId="53E15913">
            <w:pPr>
              <w:pStyle w:val="25"/>
              <w:jc w:val="left"/>
            </w:pPr>
            <w:r>
              <w:rPr>
                <w:rFonts w:ascii="Times New Roman" w:hAnsi="Times New Roman" w:eastAsia="微软雅黑"/>
                <w:sz w:val="22"/>
              </w:rPr>
              <w:t>日期格式混乱（2024/1/1 vs 2024-01-01）</w:t>
            </w:r>
          </w:p>
        </w:tc>
        <w:tc>
          <w:tcPr>
            <w:tcBorders>
              <w:top w:val="single" w:color="E2E8F0" w:sz="6" w:space="0"/>
              <w:left w:val="single" w:color="E2E8F0" w:sz="6" w:space="0"/>
              <w:bottom w:val="single" w:color="E2E8F0" w:sz="6" w:space="0"/>
              <w:right w:val="single" w:color="E2E8F0" w:sz="6" w:space="0"/>
            </w:tcBorders>
          </w:tcPr>
          <w:p w14:paraId="6C51399B">
            <w:pPr>
              <w:pStyle w:val="25"/>
              <w:jc w:val="left"/>
            </w:pPr>
            <w:r>
              <w:rPr>
                <w:rFonts w:ascii="Times New Roman" w:hAnsi="Times New Roman" w:eastAsia="微软雅黑"/>
                <w:sz w:val="22"/>
              </w:rPr>
              <w:t>TEXT函数统一格式</w:t>
            </w:r>
          </w:p>
        </w:tc>
      </w:tr>
      <w:tr w14:paraId="2DA7DE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02EDE349">
            <w:pPr>
              <w:pStyle w:val="25"/>
              <w:jc w:val="left"/>
            </w:pPr>
            <w:r>
              <w:rPr>
                <w:rFonts w:ascii="Times New Roman" w:hAnsi="Times New Roman" w:eastAsia="微软雅黑"/>
                <w:b/>
                <w:bCs/>
                <w:sz w:val="22"/>
              </w:rPr>
              <w:t>空格问题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486599D5">
            <w:pPr>
              <w:pStyle w:val="25"/>
              <w:jc w:val="left"/>
            </w:pPr>
            <w:r>
              <w:rPr>
                <w:rFonts w:ascii="Times New Roman" w:hAnsi="Times New Roman" w:eastAsia="微软雅黑"/>
                <w:sz w:val="22"/>
              </w:rPr>
              <w:t>数据前后有隐藏空格导致匹配失败</w:t>
            </w:r>
          </w:p>
        </w:tc>
        <w:tc>
          <w:tcPr>
            <w:tcBorders>
              <w:top w:val="single" w:color="E2E8F0" w:sz="6" w:space="0"/>
              <w:left w:val="single" w:color="E2E8F0" w:sz="6" w:space="0"/>
              <w:bottom w:val="single" w:color="E2E8F0" w:sz="6" w:space="0"/>
              <w:right w:val="single" w:color="E2E8F0" w:sz="6" w:space="0"/>
            </w:tcBorders>
            <w:shd w:val="clear" w:color="auto" w:fill="F8FAFC"/>
          </w:tcPr>
          <w:p w14:paraId="702059F1">
            <w:pPr>
              <w:pStyle w:val="25"/>
              <w:jc w:val="left"/>
            </w:pPr>
            <w:r>
              <w:rPr>
                <w:rFonts w:ascii="Times New Roman" w:hAnsi="Times New Roman" w:eastAsia="微软雅黑"/>
                <w:sz w:val="22"/>
              </w:rPr>
              <w:t>TRIM函数去除空格</w:t>
            </w:r>
          </w:p>
        </w:tc>
      </w:tr>
      <w:tr w14:paraId="10C374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F27B6E">
            <w:pPr>
              <w:pStyle w:val="25"/>
              <w:jc w:val="left"/>
            </w:pPr>
            <w:r>
              <w:rPr>
                <w:rFonts w:ascii="Times New Roman" w:hAnsi="Times New Roman" w:eastAsia="微软雅黑"/>
                <w:b/>
                <w:bCs/>
                <w:sz w:val="22"/>
              </w:rPr>
              <w:t>大小写混用</w:t>
            </w:r>
          </w:p>
        </w:tc>
        <w:tc>
          <w:tcPr>
            <w:tcBorders>
              <w:top w:val="single" w:color="E2E8F0" w:sz="6" w:space="0"/>
              <w:left w:val="single" w:color="E2E8F0" w:sz="6" w:space="0"/>
              <w:bottom w:val="single" w:color="E2E8F0" w:sz="6" w:space="0"/>
              <w:right w:val="single" w:color="E2E8F0" w:sz="6" w:space="0"/>
            </w:tcBorders>
          </w:tcPr>
          <w:p w14:paraId="0C905D0A">
            <w:pPr>
              <w:pStyle w:val="25"/>
              <w:jc w:val="left"/>
            </w:pPr>
            <w:r>
              <w:rPr>
                <w:rFonts w:ascii="Times New Roman" w:hAnsi="Times New Roman" w:eastAsia="微软雅黑"/>
                <w:sz w:val="22"/>
              </w:rPr>
              <w:t>部门名称”财务部”和”财 务 部”混用</w:t>
            </w:r>
          </w:p>
        </w:tc>
        <w:tc>
          <w:tcPr>
            <w:tcBorders>
              <w:top w:val="single" w:color="E2E8F0" w:sz="6" w:space="0"/>
              <w:left w:val="single" w:color="E2E8F0" w:sz="6" w:space="0"/>
              <w:bottom w:val="single" w:color="E2E8F0" w:sz="6" w:space="0"/>
              <w:right w:val="single" w:color="E2E8F0" w:sz="6" w:space="0"/>
            </w:tcBorders>
          </w:tcPr>
          <w:p w14:paraId="75C19DB5">
            <w:pPr>
              <w:pStyle w:val="25"/>
              <w:jc w:val="left"/>
            </w:pPr>
            <w:r>
              <w:rPr>
                <w:rFonts w:ascii="Times New Roman" w:hAnsi="Times New Roman" w:eastAsia="微软雅黑"/>
                <w:sz w:val="22"/>
              </w:rPr>
              <w:t>UPPER/LOWER/PROPER函数</w:t>
            </w:r>
          </w:p>
        </w:tc>
      </w:tr>
      <w:tr w14:paraId="01B002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265330">
            <w:pPr>
              <w:pStyle w:val="25"/>
              <w:jc w:val="left"/>
            </w:pPr>
            <w:r>
              <w:rPr>
                <w:rFonts w:ascii="Times New Roman" w:hAnsi="Times New Roman" w:eastAsia="微软雅黑"/>
                <w:b/>
                <w:bCs/>
                <w:sz w:val="22"/>
              </w:rPr>
              <w:t>数字文本混用</w:t>
            </w:r>
          </w:p>
        </w:tc>
        <w:tc>
          <w:tcPr>
            <w:tcBorders>
              <w:top w:val="single" w:color="E2E8F0" w:sz="6" w:space="0"/>
              <w:left w:val="single" w:color="E2E8F0" w:sz="6" w:space="0"/>
              <w:bottom w:val="single" w:color="E2E8F0" w:sz="6" w:space="0"/>
              <w:right w:val="single" w:color="E2E8F0" w:sz="6" w:space="0"/>
            </w:tcBorders>
            <w:shd w:val="clear" w:color="auto" w:fill="F8FAFC"/>
          </w:tcPr>
          <w:p w14:paraId="1B2D25F3">
            <w:pPr>
              <w:pStyle w:val="25"/>
              <w:jc w:val="left"/>
            </w:pPr>
            <w:r>
              <w:rPr>
                <w:rFonts w:ascii="Times New Roman" w:hAnsi="Times New Roman" w:eastAsia="微软雅黑"/>
                <w:sz w:val="22"/>
              </w:rPr>
              <w:t>金额存储为文本格式，无法参与计算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14551664">
            <w:pPr>
              <w:pStyle w:val="25"/>
              <w:jc w:val="left"/>
            </w:pPr>
            <w:r>
              <w:rPr>
                <w:rFonts w:ascii="Times New Roman" w:hAnsi="Times New Roman" w:eastAsia="微软雅黑"/>
                <w:sz w:val="22"/>
              </w:rPr>
              <w:t>VALUE函数转换</w:t>
            </w:r>
          </w:p>
        </w:tc>
      </w:tr>
      <w:tr w14:paraId="05C5D1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ABE5ACF">
            <w:pPr>
              <w:pStyle w:val="25"/>
              <w:jc w:val="left"/>
            </w:pPr>
            <w:r>
              <w:rPr>
                <w:rFonts w:ascii="Times New Roman" w:hAnsi="Times New Roman" w:eastAsia="微软雅黑"/>
                <w:b/>
                <w:bCs/>
                <w:sz w:val="22"/>
              </w:rPr>
              <w:t>重复数据</w:t>
            </w:r>
          </w:p>
        </w:tc>
        <w:tc>
          <w:tcPr>
            <w:tcBorders>
              <w:top w:val="single" w:color="E2E8F0" w:sz="6" w:space="0"/>
              <w:left w:val="single" w:color="E2E8F0" w:sz="6" w:space="0"/>
              <w:bottom w:val="single" w:color="E2E8F0" w:sz="6" w:space="0"/>
              <w:right w:val="single" w:color="E2E8F0" w:sz="6" w:space="0"/>
            </w:tcBorders>
          </w:tcPr>
          <w:p w14:paraId="78837381">
            <w:pPr>
              <w:pStyle w:val="25"/>
              <w:jc w:val="left"/>
            </w:pPr>
            <w:r>
              <w:rPr>
                <w:rFonts w:ascii="Times New Roman" w:hAnsi="Times New Roman" w:eastAsia="微软雅黑"/>
                <w:sz w:val="22"/>
              </w:rPr>
              <w:t>同一笔发票重复录入</w:t>
            </w:r>
          </w:p>
        </w:tc>
        <w:tc>
          <w:tcPr>
            <w:tcBorders>
              <w:top w:val="single" w:color="E2E8F0" w:sz="6" w:space="0"/>
              <w:left w:val="single" w:color="E2E8F0" w:sz="6" w:space="0"/>
              <w:bottom w:val="single" w:color="E2E8F0" w:sz="6" w:space="0"/>
              <w:right w:val="single" w:color="E2E8F0" w:sz="6" w:space="0"/>
            </w:tcBorders>
          </w:tcPr>
          <w:p w14:paraId="139CEEBA">
            <w:pPr>
              <w:pStyle w:val="25"/>
              <w:jc w:val="left"/>
            </w:pPr>
            <w:r>
              <w:rPr>
                <w:rFonts w:ascii="Times New Roman" w:hAnsi="Times New Roman" w:eastAsia="微软雅黑"/>
                <w:sz w:val="22"/>
              </w:rPr>
              <w:t>条件格式或COUNTIF标记</w:t>
            </w:r>
          </w:p>
        </w:tc>
      </w:tr>
      <w:tr w14:paraId="57B41D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714B98">
            <w:pPr>
              <w:pStyle w:val="25"/>
              <w:jc w:val="left"/>
            </w:pPr>
            <w:r>
              <w:rPr>
                <w:rFonts w:ascii="Times New Roman" w:hAnsi="Times New Roman" w:eastAsia="微软雅黑"/>
                <w:b/>
                <w:bCs/>
                <w:sz w:val="22"/>
              </w:rPr>
              <w:t>异常值</w:t>
            </w:r>
          </w:p>
        </w:tc>
        <w:tc>
          <w:tcPr>
            <w:tcBorders>
              <w:top w:val="single" w:color="E2E8F0" w:sz="6" w:space="0"/>
              <w:left w:val="single" w:color="E2E8F0" w:sz="6" w:space="0"/>
              <w:bottom w:val="single" w:color="E2E8F0" w:sz="6" w:space="0"/>
              <w:right w:val="single" w:color="E2E8F0" w:sz="6" w:space="0"/>
            </w:tcBorders>
            <w:shd w:val="clear" w:color="auto" w:fill="F8FAFC"/>
          </w:tcPr>
          <w:p w14:paraId="6A507AAA">
            <w:pPr>
              <w:pStyle w:val="25"/>
              <w:jc w:val="left"/>
            </w:pPr>
            <w:r>
              <w:rPr>
                <w:rFonts w:ascii="Times New Roman" w:hAnsi="Times New Roman" w:eastAsia="微软雅黑"/>
                <w:sz w:val="22"/>
              </w:rPr>
              <w:t>金额为负数或超出合理范围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482C83AC">
            <w:pPr>
              <w:pStyle w:val="25"/>
              <w:jc w:val="left"/>
            </w:pPr>
            <w:r>
              <w:rPr>
                <w:rFonts w:ascii="Times New Roman" w:hAnsi="Times New Roman" w:eastAsia="微软雅黑"/>
                <w:sz w:val="22"/>
              </w:rPr>
              <w:t>IF+AND条件判断</w:t>
            </w:r>
          </w:p>
        </w:tc>
      </w:tr>
    </w:tbl>
    <w:p w14:paraId="3065DA24">
      <w:pPr>
        <w:pStyle w:val="3"/>
      </w:pPr>
      <w:r>
        <w:rPr>
          <w:rFonts w:ascii="Times New Roman" w:hAnsi="Times New Roman" w:eastAsia="微软雅黑"/>
          <w:b/>
          <w:bCs/>
          <w:sz w:val="24"/>
        </w:rPr>
        <w:t>【例10-2】设计数据清洗方案</w:t>
      </w:r>
    </w:p>
    <w:p w14:paraId="541FEA06">
      <w:pPr>
        <w:pStyle w:val="38"/>
      </w:pPr>
      <w:r>
        <w:rPr>
          <w:rStyle w:val="37"/>
          <w:rFonts w:ascii="Times New Roman" w:hAnsi="Times New Roman" w:eastAsia="微软雅黑"/>
          <w:sz w:val="24"/>
        </w:rPr>
        <w:t>【角色】你是一位精通Excel数据处理的财务数据分析师。</w:t>
      </w:r>
      <w:r>
        <w:br w:type="textWrapping"/>
      </w:r>
      <w:r>
        <w:br w:type="textWrapping"/>
      </w:r>
      <w:r>
        <w:rPr>
          <w:rStyle w:val="37"/>
          <w:rFonts w:ascii="Times New Roman" w:hAnsi="Times New Roman" w:eastAsia="微软雅黑"/>
          <w:sz w:val="24"/>
        </w:rPr>
        <w:t>【背景】我从财务系统导出了一份费用报销明细表，</w:t>
      </w:r>
      <w:r>
        <w:br w:type="textWrapping"/>
      </w:r>
      <w:r>
        <w:rPr>
          <w:rStyle w:val="37"/>
          <w:rFonts w:ascii="Times New Roman" w:hAnsi="Times New Roman" w:eastAsia="微软雅黑"/>
          <w:sz w:val="24"/>
        </w:rPr>
        <w:t>发现了以下数据质量问题（约500行数据）：</w:t>
      </w:r>
      <w:r>
        <w:br w:type="textWrapping"/>
      </w:r>
      <w:r>
        <w:br w:type="textWrapping"/>
      </w:r>
      <w:r>
        <w:rPr>
          <w:rStyle w:val="37"/>
          <w:rFonts w:ascii="Times New Roman" w:hAnsi="Times New Roman" w:eastAsia="微软雅黑"/>
          <w:sz w:val="24"/>
        </w:rPr>
        <w:t>问题1：F列"报销日期"格式不统一，</w:t>
      </w:r>
      <w:r>
        <w:br w:type="textWrapping"/>
      </w:r>
      <w:r>
        <w:rPr>
          <w:rStyle w:val="37"/>
          <w:rFonts w:ascii="Times New Roman" w:hAnsi="Times New Roman" w:eastAsia="微软雅黑"/>
          <w:sz w:val="24"/>
        </w:rPr>
        <w:t xml:space="preserve">       有些是"2024/11/15"，有些是"2024-11-15"，</w:t>
      </w:r>
      <w:r>
        <w:br w:type="textWrapping"/>
      </w:r>
      <w:r>
        <w:rPr>
          <w:rStyle w:val="37"/>
          <w:rFonts w:ascii="Times New Roman" w:hAnsi="Times New Roman" w:eastAsia="微软雅黑"/>
          <w:sz w:val="24"/>
        </w:rPr>
        <w:t xml:space="preserve">       有些甚至是"20241115"（纯数字）</w:t>
      </w:r>
      <w:r>
        <w:br w:type="textWrapping"/>
      </w:r>
      <w:r>
        <w:br w:type="textWrapping"/>
      </w:r>
      <w:r>
        <w:rPr>
          <w:rStyle w:val="37"/>
          <w:rFonts w:ascii="Times New Roman" w:hAnsi="Times New Roman" w:eastAsia="微软雅黑"/>
          <w:sz w:val="24"/>
        </w:rPr>
        <w:t>问题2：H列"部门名称"中，</w:t>
      </w:r>
      <w:r>
        <w:br w:type="textWrapping"/>
      </w:r>
      <w:r>
        <w:rPr>
          <w:rStyle w:val="37"/>
          <w:rFonts w:ascii="Times New Roman" w:hAnsi="Times New Roman" w:eastAsia="微软雅黑"/>
          <w:sz w:val="24"/>
        </w:rPr>
        <w:t xml:space="preserve">       很多有前导/后置空格，如" 财务部"或"销售部 "</w:t>
      </w:r>
      <w:r>
        <w:br w:type="textWrapping"/>
      </w:r>
      <w:r>
        <w:br w:type="textWrapping"/>
      </w:r>
      <w:r>
        <w:rPr>
          <w:rStyle w:val="37"/>
          <w:rFonts w:ascii="Times New Roman" w:hAnsi="Times New Roman" w:eastAsia="微软雅黑"/>
          <w:sz w:val="24"/>
        </w:rPr>
        <w:t>问题3：I列"报销金额"是从系统复制的，</w:t>
      </w:r>
      <w:r>
        <w:br w:type="textWrapping"/>
      </w:r>
      <w:r>
        <w:rPr>
          <w:rStyle w:val="37"/>
          <w:rFonts w:ascii="Times New Roman" w:hAnsi="Times New Roman" w:eastAsia="微软雅黑"/>
          <w:sz w:val="24"/>
        </w:rPr>
        <w:t xml:space="preserve">       Excel识别为文本格式（左对齐），无法求和</w:t>
      </w:r>
      <w:r>
        <w:br w:type="textWrapping"/>
      </w:r>
      <w:r>
        <w:br w:type="textWrapping"/>
      </w:r>
      <w:r>
        <w:rPr>
          <w:rStyle w:val="37"/>
          <w:rFonts w:ascii="Times New Roman" w:hAnsi="Times New Roman" w:eastAsia="微软雅黑"/>
          <w:sz w:val="24"/>
        </w:rPr>
        <w:t>问题4：J列"票据类型"中，</w:t>
      </w:r>
      <w:r>
        <w:br w:type="textWrapping"/>
      </w:r>
      <w:r>
        <w:rPr>
          <w:rStyle w:val="37"/>
          <w:rFonts w:ascii="Times New Roman" w:hAnsi="Times New Roman" w:eastAsia="微软雅黑"/>
          <w:sz w:val="24"/>
        </w:rPr>
        <w:t xml:space="preserve">       "增值税发票"有时写成"增值税专票"，</w:t>
      </w:r>
      <w:r>
        <w:br w:type="textWrapping"/>
      </w:r>
      <w:r>
        <w:rPr>
          <w:rStyle w:val="37"/>
          <w:rFonts w:ascii="Times New Roman" w:hAnsi="Times New Roman" w:eastAsia="微软雅黑"/>
          <w:sz w:val="24"/>
        </w:rPr>
        <w:t xml:space="preserve">       "普通发票"有时写成"普通"，不统一</w:t>
      </w:r>
      <w:r>
        <w:br w:type="textWrapping"/>
      </w:r>
      <w:r>
        <w:br w:type="textWrapping"/>
      </w:r>
      <w:r>
        <w:rPr>
          <w:rStyle w:val="37"/>
          <w:rFonts w:ascii="Times New Roman" w:hAnsi="Times New Roman" w:eastAsia="微软雅黑"/>
          <w:sz w:val="24"/>
        </w:rPr>
        <w:t>【任务】</w:t>
      </w:r>
      <w:r>
        <w:br w:type="textWrapping"/>
      </w:r>
      <w:r>
        <w:rPr>
          <w:rStyle w:val="37"/>
          <w:rFonts w:ascii="Times New Roman" w:hAnsi="Times New Roman" w:eastAsia="微软雅黑"/>
          <w:sz w:val="24"/>
        </w:rPr>
        <w:t>1. 为每个问题设计Excel清洗方案（公式或操作步骤）</w:t>
      </w:r>
      <w:r>
        <w:br w:type="textWrapping"/>
      </w:r>
      <w:r>
        <w:rPr>
          <w:rStyle w:val="37"/>
          <w:rFonts w:ascii="Times New Roman" w:hAnsi="Times New Roman" w:eastAsia="微软雅黑"/>
          <w:sz w:val="24"/>
        </w:rPr>
        <w:t>2. 说明清洗后应在哪里存放干净的数据</w:t>
      </w:r>
      <w:r>
        <w:br w:type="textWrapping"/>
      </w:r>
      <w:r>
        <w:rPr>
          <w:rStyle w:val="37"/>
          <w:rFonts w:ascii="Times New Roman" w:hAnsi="Times New Roman" w:eastAsia="微软雅黑"/>
          <w:sz w:val="24"/>
        </w:rPr>
        <w:t xml:space="preserve">   （是覆盖原列还是在新列生成）</w:t>
      </w:r>
      <w:r>
        <w:br w:type="textWrapping"/>
      </w:r>
      <w:r>
        <w:rPr>
          <w:rStyle w:val="37"/>
          <w:rFonts w:ascii="Times New Roman" w:hAnsi="Times New Roman" w:eastAsia="微软雅黑"/>
          <w:sz w:val="24"/>
        </w:rPr>
        <w:t>3. 如果用Python处理这批数据会更高效，</w:t>
      </w:r>
      <w:r>
        <w:br w:type="textWrapping"/>
      </w:r>
      <w:r>
        <w:rPr>
          <w:rStyle w:val="37"/>
          <w:rFonts w:ascii="Times New Roman" w:hAnsi="Times New Roman" w:eastAsia="微软雅黑"/>
          <w:sz w:val="24"/>
        </w:rPr>
        <w:t xml:space="preserve">   请说明Python方案的优势</w:t>
      </w:r>
      <w:r>
        <w:br w:type="textWrapping"/>
      </w:r>
      <w:r>
        <w:br w:type="textWrapping"/>
      </w:r>
      <w:r>
        <w:rPr>
          <w:rStyle w:val="37"/>
          <w:rFonts w:ascii="Times New Roman" w:hAnsi="Times New Roman" w:eastAsia="微软雅黑"/>
          <w:sz w:val="24"/>
        </w:rPr>
        <w:t>【格式】逐问题说明，每个问题给出可操作的方案。</w:t>
      </w:r>
    </w:p>
    <w:p w14:paraId="6D2FEAF2">
      <w:pPr>
        <w:pStyle w:val="24"/>
      </w:pPr>
      <w:r>
        <w:rPr>
          <w:rFonts w:ascii="Times New Roman" w:hAnsi="Times New Roman" w:eastAsia="微软雅黑"/>
          <w:b/>
          <w:bCs/>
          <w:sz w:val="24"/>
        </w:rPr>
        <w:t>AI输出示例（问题1节选）：</w:t>
      </w:r>
    </w:p>
    <w:p w14:paraId="171620C3">
      <w:pPr>
        <w:pStyle w:val="13"/>
      </w:pPr>
      <w:r>
        <w:rPr>
          <w:rFonts w:ascii="Times New Roman" w:hAnsi="Times New Roman" w:eastAsia="微软雅黑"/>
          <w:b/>
          <w:bCs/>
          <w:sz w:val="24"/>
        </w:rPr>
        <w:t>问题1：日期格式统一</w:t>
      </w:r>
    </w:p>
    <w:p w14:paraId="4B0F7BA9">
      <w:pPr>
        <w:pStyle w:val="13"/>
      </w:pPr>
      <w:r>
        <w:rPr>
          <w:rFonts w:ascii="Times New Roman" w:hAnsi="Times New Roman" w:eastAsia="微软雅黑"/>
          <w:sz w:val="24"/>
        </w:rPr>
        <w:t>建议方案：在G列创建新列（清洗后日期），不覆盖原数据。</w:t>
      </w:r>
    </w:p>
    <w:p w14:paraId="7C12ACB5">
      <w:pPr>
        <w:pStyle w:val="13"/>
      </w:pPr>
      <w:r>
        <w:rPr>
          <w:rFonts w:ascii="Times New Roman" w:hAnsi="Times New Roman" w:eastAsia="微软雅黑"/>
          <w:sz w:val="24"/>
        </w:rPr>
        <w:t>G2公式（处理三种日期格式）：</w:t>
      </w:r>
    </w:p>
    <w:p w14:paraId="79C3A200">
      <w:pPr>
        <w:pStyle w:val="38"/>
      </w:pPr>
      <w:r>
        <w:rPr>
          <w:rStyle w:val="37"/>
          <w:rFonts w:ascii="Times New Roman" w:hAnsi="Times New Roman" w:eastAsia="微软雅黑"/>
          <w:sz w:val="24"/>
        </w:rPr>
        <w:t>=IF(LEN(F2)=8,</w:t>
      </w:r>
      <w:r>
        <w:br w:type="textWrapping"/>
      </w:r>
      <w:r>
        <w:rPr>
          <w:rStyle w:val="37"/>
          <w:rFonts w:ascii="Times New Roman" w:hAnsi="Times New Roman" w:eastAsia="微软雅黑"/>
          <w:sz w:val="24"/>
        </w:rPr>
        <w:t xml:space="preserve">   DATE(LEFT(F2,4),MID(F2,5,2),RIGHT(F2,2)),</w:t>
      </w:r>
      <w:r>
        <w:br w:type="textWrapping"/>
      </w:r>
      <w:r>
        <w:rPr>
          <w:rStyle w:val="37"/>
          <w:rFonts w:ascii="Times New Roman" w:hAnsi="Times New Roman" w:eastAsia="微软雅黑"/>
          <w:sz w:val="24"/>
        </w:rPr>
        <w:t xml:space="preserve">   DATEVALUE(TEXT(F2,"yyyy-mm-dd")))</w:t>
      </w:r>
    </w:p>
    <w:p w14:paraId="08054805">
      <w:pPr>
        <w:pStyle w:val="13"/>
      </w:pPr>
      <w:r>
        <w:rPr>
          <w:rFonts w:ascii="Times New Roman" w:hAnsi="Times New Roman" w:eastAsia="微软雅黑"/>
          <w:sz w:val="24"/>
        </w:rPr>
        <w:t>逻辑说明：</w:t>
      </w:r>
    </w:p>
    <w:p w14:paraId="7BC8152B">
      <w:pPr>
        <w:pStyle w:val="25"/>
        <w:numPr>
          <w:ilvl w:val="0"/>
          <w:numId w:val="1"/>
        </w:numPr>
        <w:ind w:left="720" w:hanging="480"/>
      </w:pPr>
      <w:r>
        <w:rPr>
          <w:rFonts w:ascii="Times New Roman" w:hAnsi="Times New Roman" w:eastAsia="微软雅黑"/>
          <w:sz w:val="24"/>
        </w:rPr>
        <w:t>先判断长度：如果F2有8个字符（“20241115”格式），用LEFT/MID/RIGHT分割年月日，再用DATE函数合并</w:t>
      </w:r>
    </w:p>
    <w:p w14:paraId="0F89B8A5">
      <w:pPr>
        <w:pStyle w:val="25"/>
        <w:numPr>
          <w:ilvl w:val="0"/>
          <w:numId w:val="1"/>
        </w:numPr>
        <w:ind w:left="720" w:hanging="480"/>
      </w:pPr>
      <w:r>
        <w:rPr>
          <w:rFonts w:ascii="Times New Roman" w:hAnsi="Times New Roman" w:eastAsia="微软雅黑"/>
          <w:sz w:val="24"/>
        </w:rPr>
        <w:t>其他格式（含斜杠或连字符）：用DATEVALUE直接转换</w:t>
      </w:r>
    </w:p>
    <w:p w14:paraId="07AA0963">
      <w:pPr>
        <w:pStyle w:val="13"/>
      </w:pPr>
      <w:r>
        <w:rPr>
          <w:rFonts w:ascii="Times New Roman" w:hAnsi="Times New Roman" w:eastAsia="微软雅黑"/>
          <w:sz w:val="24"/>
        </w:rPr>
        <w:t>更简单的操作方案（推荐）：</w:t>
      </w:r>
    </w:p>
    <w:p w14:paraId="613C192D">
      <w:pPr>
        <w:pStyle w:val="25"/>
        <w:numPr>
          <w:ilvl w:val="0"/>
          <w:numId w:val="34"/>
        </w:numPr>
        <w:ind w:left="720" w:hanging="480"/>
      </w:pPr>
      <w:r>
        <w:rPr>
          <w:rFonts w:ascii="Times New Roman" w:hAnsi="Times New Roman" w:eastAsia="微软雅黑"/>
          <w:sz w:val="24"/>
        </w:rPr>
        <w:t>选中F列→数据→分列→第三步选择”日期”格式</w:t>
      </w:r>
    </w:p>
    <w:p w14:paraId="2F8E2045">
      <w:pPr>
        <w:pStyle w:val="25"/>
        <w:numPr>
          <w:ilvl w:val="0"/>
          <w:numId w:val="34"/>
        </w:numPr>
        <w:ind w:left="720" w:hanging="480"/>
      </w:pPr>
      <w:r>
        <w:rPr>
          <w:rFonts w:ascii="Times New Roman" w:hAnsi="Times New Roman" w:eastAsia="微软雅黑"/>
          <w:sz w:val="24"/>
        </w:rPr>
        <w:t>Excel会自动识别并统一日期格式</w:t>
      </w:r>
    </w:p>
    <w:p w14:paraId="6A0EFEF3">
      <w:pPr>
        <w:pStyle w:val="13"/>
      </w:pPr>
      <w:r>
        <w:rPr>
          <w:rFonts w:ascii="Times New Roman" w:hAnsi="Times New Roman" w:eastAsia="微软雅黑"/>
          <w:sz w:val="24"/>
        </w:rPr>
        <w:t>Python方案优势：</w:t>
      </w:r>
      <w:r>
        <w:br w:type="textWrapping"/>
      </w:r>
      <w:r>
        <w:rPr>
          <w:rStyle w:val="37"/>
          <w:rFonts w:ascii="Times New Roman" w:hAnsi="Times New Roman" w:eastAsia="微软雅黑"/>
          <w:sz w:val="24"/>
        </w:rPr>
        <w:t>pd.to_datetime(df['日期'], errors='coerce')</w:t>
      </w:r>
      <w:r>
        <w:t xml:space="preserve"> </w:t>
      </w:r>
      <w:r>
        <w:rPr>
          <w:rFonts w:ascii="Times New Roman" w:hAnsi="Times New Roman" w:eastAsia="微软雅黑"/>
          <w:sz w:val="24"/>
        </w:rPr>
        <w:t>一行代码处理所有日期格式，且自动标记无法识别的日期为NaT，便于后续处理。当数据量超过1000行时，Python的效率远优于逐行公式处理。</w:t>
      </w:r>
    </w:p>
    <w:p w14:paraId="5C486B70">
      <w:r>
        <w:pict>
          <v:rect id="_x0000_i1301" o:spt="1" style="height:1.5pt;width:0pt;" coordsize="21600,21600" o:hr="t" o:hrstd="t" o:hralign="center">
            <v:path/>
            <v:fill focussize="0,0"/>
            <v:stroke/>
            <v:imagedata o:title=""/>
            <o:lock v:ext="edit"/>
            <w10:wrap type="none"/>
            <w10:anchorlock/>
          </v:rect>
        </w:pict>
      </w:r>
    </w:p>
    <w:bookmarkEnd w:id="523"/>
    <w:bookmarkEnd w:id="524"/>
    <w:p w14:paraId="41FF483D">
      <w:pPr>
        <w:pStyle w:val="5"/>
      </w:pPr>
      <w:bookmarkStart w:id="525" w:name="利用ai编写简单的vba宏选学"/>
      <w:r>
        <w:rPr>
          <w:rFonts w:ascii="Times New Roman" w:hAnsi="Times New Roman" w:eastAsia="微软雅黑"/>
          <w:sz w:val="24"/>
        </w:rPr>
        <w:t>10.1.3 利用AI编写简单的VBA宏（选学）</w:t>
      </w:r>
    </w:p>
    <w:p w14:paraId="220B7994">
      <w:pPr>
        <w:pStyle w:val="6"/>
      </w:pPr>
      <w:bookmarkStart w:id="526" w:name="一vba宏在财务工作中的价值"/>
      <w:r>
        <w:rPr>
          <w:rFonts w:ascii="Times New Roman" w:hAnsi="Times New Roman" w:eastAsia="微软雅黑"/>
          <w:sz w:val="24"/>
        </w:rPr>
        <w:t>一、VBA宏在财务工作中的价值</w:t>
      </w:r>
    </w:p>
    <w:p w14:paraId="5534A8D6">
      <w:pPr>
        <w:pStyle w:val="24"/>
      </w:pPr>
      <w:r>
        <w:rPr>
          <w:rFonts w:ascii="Times New Roman" w:hAnsi="Times New Roman" w:eastAsia="微软雅黑"/>
          <w:sz w:val="24"/>
        </w:rPr>
        <w:t>VBA（Visual Basic for Applications）是Excel内置的编程语言，能够实现重复操作的自动化。借助AI，即使不懂编程的财务人员也可以获得可用的VBA宏代码。</w:t>
      </w:r>
    </w:p>
    <w:p w14:paraId="2CDC8896">
      <w:pPr>
        <w:pStyle w:val="3"/>
      </w:pPr>
      <w:r>
        <w:rPr>
          <w:rFonts w:ascii="Times New Roman" w:hAnsi="Times New Roman" w:eastAsia="微软雅黑"/>
          <w:sz w:val="24"/>
        </w:rPr>
        <w:t>VBA宏的典型应用场景如图10-2所示。</w:t>
      </w:r>
    </w:p>
    <w:p w14:paraId="18D71C9E">
      <w:pPr>
        <w:pStyle w:val="36"/>
      </w:pPr>
      <w:r>
        <w:drawing>
          <wp:inline distT="0" distB="0" distL="114300" distR="114300">
            <wp:extent cx="4800600" cy="1518285"/>
            <wp:effectExtent l="0" t="0" r="0" b="0"/>
            <wp:docPr id="5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mermaid diagram"/>
                    <pic:cNvPicPr>
                      <a:picLocks noChangeAspect="1" noChangeArrowheads="1"/>
                    </pic:cNvPicPr>
                  </pic:nvPicPr>
                  <pic:blipFill>
                    <a:blip r:embed="rId98"/>
                    <a:stretch>
                      <a:fillRect/>
                    </a:stretch>
                  </pic:blipFill>
                  <pic:spPr>
                    <a:xfrm>
                      <a:off x="0" y="0"/>
                      <a:ext cx="4800600" cy="1518557"/>
                    </a:xfrm>
                    <a:prstGeom prst="rect">
                      <a:avLst/>
                    </a:prstGeom>
                    <a:noFill/>
                    <a:ln w="9525">
                      <a:noFill/>
                    </a:ln>
                  </pic:spPr>
                </pic:pic>
              </a:graphicData>
            </a:graphic>
          </wp:inline>
        </w:drawing>
      </w:r>
    </w:p>
    <w:p w14:paraId="4D78B82F">
      <w:pPr>
        <w:pStyle w:val="3"/>
      </w:pPr>
      <w:r>
        <w:rPr>
          <w:rFonts w:ascii="Times New Roman" w:hAnsi="Times New Roman" w:eastAsia="微软雅黑"/>
          <w:sz w:val="24"/>
        </w:rPr>
        <w:t>图10-2 VBA宏在财务工作中的应用</w:t>
      </w:r>
    </w:p>
    <w:bookmarkEnd w:id="526"/>
    <w:p w14:paraId="07FFB463">
      <w:pPr>
        <w:pStyle w:val="6"/>
      </w:pPr>
      <w:bookmarkStart w:id="527" w:name="二vba宏生成完整示例"/>
      <w:r>
        <w:rPr>
          <w:rFonts w:ascii="Times New Roman" w:hAnsi="Times New Roman" w:eastAsia="微软雅黑"/>
          <w:sz w:val="24"/>
        </w:rPr>
        <w:t>二、VBA宏生成完整示例</w:t>
      </w:r>
    </w:p>
    <w:p w14:paraId="77DFD69F">
      <w:pPr>
        <w:pStyle w:val="24"/>
      </w:pPr>
      <w:r>
        <w:rPr>
          <w:rFonts w:ascii="Times New Roman" w:hAnsi="Times New Roman" w:eastAsia="微软雅黑"/>
          <w:b/>
          <w:bCs/>
          <w:sz w:val="24"/>
        </w:rPr>
        <w:t>【例10-3】生成月末结账报告VBA宏</w:t>
      </w:r>
    </w:p>
    <w:p w14:paraId="22CB2457">
      <w:pPr>
        <w:pStyle w:val="38"/>
      </w:pPr>
      <w:r>
        <w:rPr>
          <w:rStyle w:val="37"/>
          <w:rFonts w:ascii="Times New Roman" w:hAnsi="Times New Roman" w:eastAsia="微软雅黑"/>
          <w:sz w:val="24"/>
        </w:rPr>
        <w:t>【任务】请帮我写一个Excel VBA宏，实现以下功能：</w:t>
      </w:r>
      <w:r>
        <w:br w:type="textWrapping"/>
      </w:r>
      <w:r>
        <w:br w:type="textWrapping"/>
      </w:r>
      <w:r>
        <w:rPr>
          <w:rStyle w:val="37"/>
          <w:rFonts w:ascii="Times New Roman" w:hAnsi="Times New Roman" w:eastAsia="微软雅黑"/>
          <w:sz w:val="24"/>
        </w:rPr>
        <w:t>背景：我每月需要将一个包含12个月工作表的</w:t>
      </w:r>
      <w:r>
        <w:br w:type="textWrapping"/>
      </w:r>
      <w:r>
        <w:rPr>
          <w:rStyle w:val="37"/>
          <w:rFonts w:ascii="Times New Roman" w:hAnsi="Times New Roman" w:eastAsia="微软雅黑"/>
          <w:sz w:val="24"/>
        </w:rPr>
        <w:t>费用汇总文件（Sheet名：1月、2月...12月）</w:t>
      </w:r>
      <w:r>
        <w:br w:type="textWrapping"/>
      </w:r>
      <w:r>
        <w:rPr>
          <w:rStyle w:val="37"/>
          <w:rFonts w:ascii="Times New Roman" w:hAnsi="Times New Roman" w:eastAsia="微软雅黑"/>
          <w:sz w:val="24"/>
        </w:rPr>
        <w:t>生成一份年度汇总报告。</w:t>
      </w:r>
      <w:r>
        <w:br w:type="textWrapping"/>
      </w:r>
      <w:r>
        <w:br w:type="textWrapping"/>
      </w:r>
      <w:r>
        <w:rPr>
          <w:rStyle w:val="37"/>
          <w:rFonts w:ascii="Times New Roman" w:hAnsi="Times New Roman" w:eastAsia="微软雅黑"/>
          <w:sz w:val="24"/>
        </w:rPr>
        <w:t>宏需要实现：</w:t>
      </w:r>
      <w:r>
        <w:br w:type="textWrapping"/>
      </w:r>
      <w:r>
        <w:rPr>
          <w:rStyle w:val="37"/>
          <w:rFonts w:ascii="Times New Roman" w:hAnsi="Times New Roman" w:eastAsia="微软雅黑"/>
          <w:sz w:val="24"/>
        </w:rPr>
        <w:t>1. 新建一个名为"年度汇总"的工作表（如已存在先删除再新建）</w:t>
      </w:r>
      <w:r>
        <w:br w:type="textWrapping"/>
      </w:r>
      <w:r>
        <w:rPr>
          <w:rStyle w:val="37"/>
          <w:rFonts w:ascii="Times New Roman" w:hAnsi="Times New Roman" w:eastAsia="微软雅黑"/>
          <w:sz w:val="24"/>
        </w:rPr>
        <w:t>2. 从每个月份工作表中读取以下数据：</w:t>
      </w:r>
      <w:r>
        <w:br w:type="textWrapping"/>
      </w:r>
      <w:r>
        <w:rPr>
          <w:rStyle w:val="37"/>
          <w:rFonts w:ascii="Times New Roman" w:hAnsi="Times New Roman" w:eastAsia="微软雅黑"/>
          <w:sz w:val="24"/>
        </w:rPr>
        <w:t xml:space="preserve">   - B3单元格：本月总费用</w:t>
      </w:r>
      <w:r>
        <w:br w:type="textWrapping"/>
      </w:r>
      <w:r>
        <w:rPr>
          <w:rStyle w:val="37"/>
          <w:rFonts w:ascii="Times New Roman" w:hAnsi="Times New Roman" w:eastAsia="微软雅黑"/>
          <w:sz w:val="24"/>
        </w:rPr>
        <w:t xml:space="preserve">   - B4单元格：本月预算</w:t>
      </w:r>
      <w:r>
        <w:br w:type="textWrapping"/>
      </w:r>
      <w:r>
        <w:rPr>
          <w:rStyle w:val="37"/>
          <w:rFonts w:ascii="Times New Roman" w:hAnsi="Times New Roman" w:eastAsia="微软雅黑"/>
          <w:sz w:val="24"/>
        </w:rPr>
        <w:t xml:space="preserve">   - B5单元格：本月偏差额（总费用-预算）</w:t>
      </w:r>
      <w:r>
        <w:br w:type="textWrapping"/>
      </w:r>
      <w:r>
        <w:rPr>
          <w:rStyle w:val="37"/>
          <w:rFonts w:ascii="Times New Roman" w:hAnsi="Times New Roman" w:eastAsia="微软雅黑"/>
          <w:sz w:val="24"/>
        </w:rPr>
        <w:t>3. 将12个月的数据汇总到"年度汇总"表中，格式：</w:t>
      </w:r>
      <w:r>
        <w:br w:type="textWrapping"/>
      </w:r>
      <w:r>
        <w:rPr>
          <w:rStyle w:val="37"/>
          <w:rFonts w:ascii="Times New Roman" w:hAnsi="Times New Roman" w:eastAsia="微软雅黑"/>
          <w:sz w:val="24"/>
        </w:rPr>
        <w:t xml:space="preserve">   A列：月份（1月—12月）</w:t>
      </w:r>
      <w:r>
        <w:br w:type="textWrapping"/>
      </w:r>
      <w:r>
        <w:rPr>
          <w:rStyle w:val="37"/>
          <w:rFonts w:ascii="Times New Roman" w:hAnsi="Times New Roman" w:eastAsia="微软雅黑"/>
          <w:sz w:val="24"/>
        </w:rPr>
        <w:t xml:space="preserve">   B列：实际费用</w:t>
      </w:r>
      <w:r>
        <w:br w:type="textWrapping"/>
      </w:r>
      <w:r>
        <w:rPr>
          <w:rStyle w:val="37"/>
          <w:rFonts w:ascii="Times New Roman" w:hAnsi="Times New Roman" w:eastAsia="微软雅黑"/>
          <w:sz w:val="24"/>
        </w:rPr>
        <w:t xml:space="preserve">   C列：预算</w:t>
      </w:r>
      <w:r>
        <w:br w:type="textWrapping"/>
      </w:r>
      <w:r>
        <w:rPr>
          <w:rStyle w:val="37"/>
          <w:rFonts w:ascii="Times New Roman" w:hAnsi="Times New Roman" w:eastAsia="微软雅黑"/>
          <w:sz w:val="24"/>
        </w:rPr>
        <w:t xml:space="preserve">   D列：偏差额</w:t>
      </w:r>
      <w:r>
        <w:br w:type="textWrapping"/>
      </w:r>
      <w:r>
        <w:rPr>
          <w:rStyle w:val="37"/>
          <w:rFonts w:ascii="Times New Roman" w:hAnsi="Times New Roman" w:eastAsia="微软雅黑"/>
          <w:sz w:val="24"/>
        </w:rPr>
        <w:t xml:space="preserve">   E列：执行率（实际/预算，百分比格式）</w:t>
      </w:r>
      <w:r>
        <w:br w:type="textWrapping"/>
      </w:r>
      <w:r>
        <w:rPr>
          <w:rStyle w:val="37"/>
          <w:rFonts w:ascii="Times New Roman" w:hAnsi="Times New Roman" w:eastAsia="微软雅黑"/>
          <w:sz w:val="24"/>
        </w:rPr>
        <w:t>4. 在第14行添加汇总合计行（B14:D14为sum，E14为总执行率）</w:t>
      </w:r>
      <w:r>
        <w:br w:type="textWrapping"/>
      </w:r>
      <w:r>
        <w:rPr>
          <w:rStyle w:val="37"/>
          <w:rFonts w:ascii="Times New Roman" w:hAnsi="Times New Roman" w:eastAsia="微软雅黑"/>
          <w:sz w:val="24"/>
        </w:rPr>
        <w:t>5. 对超预算的行（D列&gt;0）设置红色背景</w:t>
      </w:r>
      <w:r>
        <w:br w:type="textWrapping"/>
      </w:r>
      <w:r>
        <w:rPr>
          <w:rStyle w:val="37"/>
          <w:rFonts w:ascii="Times New Roman" w:hAnsi="Times New Roman" w:eastAsia="微软雅黑"/>
          <w:sz w:val="24"/>
        </w:rPr>
        <w:t>6. 完成后弹出提示框"年度汇总已生成！"</w:t>
      </w:r>
      <w:r>
        <w:br w:type="textWrapping"/>
      </w:r>
      <w:r>
        <w:br w:type="textWrapping"/>
      </w:r>
      <w:r>
        <w:rPr>
          <w:rStyle w:val="37"/>
          <w:rFonts w:ascii="Times New Roman" w:hAnsi="Times New Roman" w:eastAsia="微软雅黑"/>
          <w:sz w:val="24"/>
        </w:rPr>
        <w:t>请给出完整的VBA代码，加上详细中文注释。</w:t>
      </w:r>
    </w:p>
    <w:p w14:paraId="6AE626E4">
      <w:pPr>
        <w:pStyle w:val="24"/>
      </w:pPr>
      <w:r>
        <w:rPr>
          <w:rFonts w:ascii="Times New Roman" w:hAnsi="Times New Roman" w:eastAsia="微软雅黑"/>
          <w:b/>
          <w:bCs/>
          <w:sz w:val="24"/>
        </w:rPr>
        <w:t>AI生成VBA代码示例：</w:t>
      </w:r>
    </w:p>
    <w:p w14:paraId="413F8ACF">
      <w:pPr>
        <w:pStyle w:val="38"/>
      </w:pPr>
      <w:r>
        <w:rPr>
          <w:rStyle w:val="37"/>
          <w:rFonts w:ascii="Times New Roman" w:hAnsi="Times New Roman" w:eastAsia="微软雅黑"/>
          <w:sz w:val="24"/>
        </w:rPr>
        <w:t>Sub GenerateAnnualSummary()</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'功能：生成年度费用汇总报表</w:t>
      </w:r>
      <w:r>
        <w:br w:type="textWrapping"/>
      </w:r>
      <w:r>
        <w:rPr>
          <w:rStyle w:val="37"/>
          <w:rFonts w:ascii="Times New Roman" w:hAnsi="Times New Roman" w:eastAsia="微软雅黑"/>
          <w:sz w:val="24"/>
        </w:rPr>
        <w:t xml:space="preserve">    '说明：汇总12个月工作表数据到"年度汇总"工作表</w:t>
      </w:r>
      <w:r>
        <w:br w:type="textWrapping"/>
      </w:r>
      <w:r>
        <w:rPr>
          <w:rStyle w:val="37"/>
          <w:rFonts w:ascii="Times New Roman" w:hAnsi="Times New Roman" w:eastAsia="微软雅黑"/>
          <w:sz w:val="24"/>
        </w:rPr>
        <w:t xml:space="preserve">    '============================================</w:t>
      </w:r>
      <w:r>
        <w:br w:type="textWrapping"/>
      </w:r>
      <w:r>
        <w:rPr>
          <w:rStyle w:val="37"/>
        </w:rPr>
        <w:t xml:space="preserve">    </w:t>
      </w:r>
      <w:r>
        <w:br w:type="textWrapping"/>
      </w:r>
      <w:r>
        <w:rPr>
          <w:rStyle w:val="37"/>
          <w:rFonts w:ascii="Times New Roman" w:hAnsi="Times New Roman" w:eastAsia="微软雅黑"/>
          <w:sz w:val="24"/>
        </w:rPr>
        <w:t xml:space="preserve">    Dim wsTarget As Worksheet    '目标工作表（年度汇总）</w:t>
      </w:r>
      <w:r>
        <w:br w:type="textWrapping"/>
      </w:r>
      <w:r>
        <w:rPr>
          <w:rStyle w:val="37"/>
          <w:rFonts w:ascii="Times New Roman" w:hAnsi="Times New Roman" w:eastAsia="微软雅黑"/>
          <w:sz w:val="24"/>
        </w:rPr>
        <w:t xml:space="preserve">    Dim wsSource As Worksheet    '数据来源工作表（各月）</w:t>
      </w:r>
      <w:r>
        <w:br w:type="textWrapping"/>
      </w:r>
      <w:r>
        <w:rPr>
          <w:rStyle w:val="37"/>
          <w:rFonts w:ascii="Times New Roman" w:hAnsi="Times New Roman" w:eastAsia="微软雅黑"/>
          <w:sz w:val="24"/>
        </w:rPr>
        <w:t xml:space="preserve">    Dim i As Integer             '循环计数器</w:t>
      </w:r>
      <w:r>
        <w:br w:type="textWrapping"/>
      </w:r>
      <w:r>
        <w:rPr>
          <w:rStyle w:val="37"/>
          <w:rFonts w:ascii="Times New Roman" w:hAnsi="Times New Roman" w:eastAsia="微软雅黑"/>
          <w:sz w:val="24"/>
        </w:rPr>
        <w:t xml:space="preserve">    Dim monthName As String      '月份名称</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'第1步：处理"年度汇总"工作表（删除旧的，新建）</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'检查是否已存在年度汇总工作表</w:t>
      </w:r>
      <w:r>
        <w:br w:type="textWrapping"/>
      </w:r>
      <w:r>
        <w:rPr>
          <w:rStyle w:val="37"/>
          <w:rFonts w:ascii="Times New Roman" w:hAnsi="Times New Roman" w:eastAsia="微软雅黑"/>
          <w:sz w:val="24"/>
        </w:rPr>
        <w:t xml:space="preserve">    On Error Resume Next         '忽略错误（防止工作表不存在时报错）</w:t>
      </w:r>
      <w:r>
        <w:br w:type="textWrapping"/>
      </w:r>
      <w:r>
        <w:rPr>
          <w:rStyle w:val="37"/>
          <w:rFonts w:ascii="Times New Roman" w:hAnsi="Times New Roman" w:eastAsia="微软雅黑"/>
          <w:sz w:val="24"/>
        </w:rPr>
        <w:t xml:space="preserve">    Set wsTarget = ThisWorkbook.Sheets("年度汇总")</w:t>
      </w:r>
      <w:r>
        <w:br w:type="textWrapping"/>
      </w:r>
      <w:r>
        <w:rPr>
          <w:rStyle w:val="37"/>
          <w:rFonts w:ascii="Times New Roman" w:hAnsi="Times New Roman" w:eastAsia="微软雅黑"/>
          <w:sz w:val="24"/>
        </w:rPr>
        <w:t xml:space="preserve">    On Error GoTo 0              '恢复正常错误处理</w:t>
      </w:r>
      <w:r>
        <w:br w:type="textWrapping"/>
      </w:r>
      <w:r>
        <w:rPr>
          <w:rStyle w:val="37"/>
        </w:rPr>
        <w:t xml:space="preserve">    </w:t>
      </w:r>
      <w:r>
        <w:br w:type="textWrapping"/>
      </w:r>
      <w:r>
        <w:rPr>
          <w:rStyle w:val="37"/>
          <w:rFonts w:ascii="Times New Roman" w:hAnsi="Times New Roman" w:eastAsia="微软雅黑"/>
          <w:sz w:val="24"/>
        </w:rPr>
        <w:t xml:space="preserve">    If Not wsTarget Is Nothing Then</w:t>
      </w:r>
      <w:r>
        <w:br w:type="textWrapping"/>
      </w:r>
      <w:r>
        <w:rPr>
          <w:rStyle w:val="37"/>
          <w:rFonts w:ascii="Times New Roman" w:hAnsi="Times New Roman" w:eastAsia="微软雅黑"/>
          <w:sz w:val="24"/>
        </w:rPr>
        <w:t xml:space="preserve">        '如果已存在，先删除</w:t>
      </w:r>
      <w:r>
        <w:br w:type="textWrapping"/>
      </w:r>
      <w:r>
        <w:rPr>
          <w:rStyle w:val="37"/>
          <w:rFonts w:ascii="Times New Roman" w:hAnsi="Times New Roman" w:eastAsia="微软雅黑"/>
          <w:sz w:val="24"/>
        </w:rPr>
        <w:t xml:space="preserve">        Application.DisplayAlerts = False    '关闭确认提示</w:t>
      </w:r>
      <w:r>
        <w:br w:type="textWrapping"/>
      </w:r>
      <w:r>
        <w:rPr>
          <w:rStyle w:val="37"/>
          <w:rFonts w:ascii="Times New Roman" w:hAnsi="Times New Roman" w:eastAsia="微软雅黑"/>
          <w:sz w:val="24"/>
        </w:rPr>
        <w:t xml:space="preserve">        wsTarget.Delete</w:t>
      </w:r>
      <w:r>
        <w:br w:type="textWrapping"/>
      </w:r>
      <w:r>
        <w:rPr>
          <w:rStyle w:val="37"/>
          <w:rFonts w:ascii="Times New Roman" w:hAnsi="Times New Roman" w:eastAsia="微软雅黑"/>
          <w:sz w:val="24"/>
        </w:rPr>
        <w:t xml:space="preserve">        Application.DisplayAlerts = True</w:t>
      </w:r>
      <w:r>
        <w:br w:type="textWrapping"/>
      </w:r>
      <w:r>
        <w:rPr>
          <w:rStyle w:val="37"/>
          <w:rFonts w:ascii="Times New Roman" w:hAnsi="Times New Roman" w:eastAsia="微软雅黑"/>
          <w:sz w:val="24"/>
        </w:rPr>
        <w:t xml:space="preserve">    End If</w:t>
      </w:r>
      <w:r>
        <w:br w:type="textWrapping"/>
      </w:r>
      <w:r>
        <w:rPr>
          <w:rStyle w:val="37"/>
        </w:rPr>
        <w:t xml:space="preserve">    </w:t>
      </w:r>
      <w:r>
        <w:br w:type="textWrapping"/>
      </w:r>
      <w:r>
        <w:rPr>
          <w:rStyle w:val="37"/>
          <w:rFonts w:ascii="Times New Roman" w:hAnsi="Times New Roman" w:eastAsia="微软雅黑"/>
          <w:sz w:val="24"/>
        </w:rPr>
        <w:t xml:space="preserve">    '新建年度汇总工作表（放在最前面）</w:t>
      </w:r>
      <w:r>
        <w:br w:type="textWrapping"/>
      </w:r>
      <w:r>
        <w:rPr>
          <w:rStyle w:val="37"/>
          <w:rFonts w:ascii="Times New Roman" w:hAnsi="Times New Roman" w:eastAsia="微软雅黑"/>
          <w:sz w:val="24"/>
        </w:rPr>
        <w:t xml:space="preserve">    Set wsTarget = ThisWorkbook.Sheets.Add(Before:=ThisWorkbook.Sheets(1))</w:t>
      </w:r>
      <w:r>
        <w:br w:type="textWrapping"/>
      </w:r>
      <w:r>
        <w:rPr>
          <w:rStyle w:val="37"/>
          <w:rFonts w:ascii="Times New Roman" w:hAnsi="Times New Roman" w:eastAsia="微软雅黑"/>
          <w:sz w:val="24"/>
        </w:rPr>
        <w:t xml:space="preserve">    wsTarget.Name = "年度汇总"</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'第2步：设置表头</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With wsTarget</w:t>
      </w:r>
      <w:r>
        <w:br w:type="textWrapping"/>
      </w:r>
      <w:r>
        <w:rPr>
          <w:rStyle w:val="37"/>
          <w:rFonts w:ascii="Times New Roman" w:hAnsi="Times New Roman" w:eastAsia="微软雅黑"/>
          <w:sz w:val="24"/>
        </w:rPr>
        <w:t xml:space="preserve">        .Cells(1, 1).Value = "年度费用汇总报告"</w:t>
      </w:r>
      <w:r>
        <w:br w:type="textWrapping"/>
      </w:r>
      <w:r>
        <w:rPr>
          <w:rStyle w:val="37"/>
          <w:rFonts w:ascii="Times New Roman" w:hAnsi="Times New Roman" w:eastAsia="微软雅黑"/>
          <w:sz w:val="24"/>
        </w:rPr>
        <w:t xml:space="preserve">        .Cells(1, 1).Font.Size = 14</w:t>
      </w:r>
      <w:r>
        <w:br w:type="textWrapping"/>
      </w:r>
      <w:r>
        <w:rPr>
          <w:rStyle w:val="37"/>
          <w:rFonts w:ascii="Times New Roman" w:hAnsi="Times New Roman" w:eastAsia="微软雅黑"/>
          <w:sz w:val="24"/>
        </w:rPr>
        <w:t xml:space="preserve">        .Cells(1, 1).Font.Bold = True</w:t>
      </w:r>
      <w:r>
        <w:br w:type="textWrapping"/>
      </w:r>
      <w:r>
        <w:rPr>
          <w:rStyle w:val="37"/>
        </w:rPr>
        <w:t xml:space="preserve">        </w:t>
      </w:r>
      <w:r>
        <w:br w:type="textWrapping"/>
      </w:r>
      <w:r>
        <w:rPr>
          <w:rStyle w:val="37"/>
          <w:rFonts w:ascii="Times New Roman" w:hAnsi="Times New Roman" w:eastAsia="微软雅黑"/>
          <w:sz w:val="24"/>
        </w:rPr>
        <w:t xml:space="preserve">        .Cells(2, 1).Value = "月份"</w:t>
      </w:r>
      <w:r>
        <w:br w:type="textWrapping"/>
      </w:r>
      <w:r>
        <w:rPr>
          <w:rStyle w:val="37"/>
          <w:rFonts w:ascii="Times New Roman" w:hAnsi="Times New Roman" w:eastAsia="微软雅黑"/>
          <w:sz w:val="24"/>
        </w:rPr>
        <w:t xml:space="preserve">        .Cells(2, 2).Value = "实际费用（元）"</w:t>
      </w:r>
      <w:r>
        <w:br w:type="textWrapping"/>
      </w:r>
      <w:r>
        <w:rPr>
          <w:rStyle w:val="37"/>
          <w:rFonts w:ascii="Times New Roman" w:hAnsi="Times New Roman" w:eastAsia="微软雅黑"/>
          <w:sz w:val="24"/>
        </w:rPr>
        <w:t xml:space="preserve">        .Cells(2, 3).Value = "预算（元）"</w:t>
      </w:r>
      <w:r>
        <w:br w:type="textWrapping"/>
      </w:r>
      <w:r>
        <w:rPr>
          <w:rStyle w:val="37"/>
          <w:rFonts w:ascii="Times New Roman" w:hAnsi="Times New Roman" w:eastAsia="微软雅黑"/>
          <w:sz w:val="24"/>
        </w:rPr>
        <w:t xml:space="preserve">        .Cells(2, 4).Value = "偏差额（元）"</w:t>
      </w:r>
      <w:r>
        <w:br w:type="textWrapping"/>
      </w:r>
      <w:r>
        <w:rPr>
          <w:rStyle w:val="37"/>
          <w:rFonts w:ascii="Times New Roman" w:hAnsi="Times New Roman" w:eastAsia="微软雅黑"/>
          <w:sz w:val="24"/>
        </w:rPr>
        <w:t xml:space="preserve">        .Cells(2, 5).Value = "执行率"</w:t>
      </w:r>
      <w:r>
        <w:br w:type="textWrapping"/>
      </w:r>
      <w:r>
        <w:rPr>
          <w:rStyle w:val="37"/>
        </w:rPr>
        <w:t xml:space="preserve">        </w:t>
      </w:r>
      <w:r>
        <w:br w:type="textWrapping"/>
      </w:r>
      <w:r>
        <w:rPr>
          <w:rStyle w:val="37"/>
          <w:rFonts w:ascii="Times New Roman" w:hAnsi="Times New Roman" w:eastAsia="微软雅黑"/>
          <w:sz w:val="24"/>
        </w:rPr>
        <w:t xml:space="preserve">        '表头加粗并填充浅灰色背景</w:t>
      </w:r>
      <w:r>
        <w:br w:type="textWrapping"/>
      </w:r>
      <w:r>
        <w:rPr>
          <w:rStyle w:val="37"/>
          <w:rFonts w:ascii="Times New Roman" w:hAnsi="Times New Roman" w:eastAsia="微软雅黑"/>
          <w:sz w:val="24"/>
        </w:rPr>
        <w:t xml:space="preserve">        .Range("A2:E2").Font.Bold = True</w:t>
      </w:r>
      <w:r>
        <w:br w:type="textWrapping"/>
      </w:r>
      <w:r>
        <w:rPr>
          <w:rStyle w:val="37"/>
          <w:rFonts w:ascii="Times New Roman" w:hAnsi="Times New Roman" w:eastAsia="微软雅黑"/>
          <w:sz w:val="24"/>
        </w:rPr>
        <w:t xml:space="preserve">        .Range("A2:E2").Interior.Color = RGB(217, 217, 217)</w:t>
      </w:r>
      <w:r>
        <w:br w:type="textWrapping"/>
      </w:r>
      <w:r>
        <w:rPr>
          <w:rStyle w:val="37"/>
          <w:rFonts w:ascii="Times New Roman" w:hAnsi="Times New Roman" w:eastAsia="微软雅黑"/>
          <w:sz w:val="24"/>
        </w:rPr>
        <w:t xml:space="preserve">    End With</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'第3步：循环读取12个月数据</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For i = 1 To 12</w:t>
      </w:r>
      <w:r>
        <w:br w:type="textWrapping"/>
      </w:r>
      <w:r>
        <w:rPr>
          <w:rStyle w:val="37"/>
          <w:rFonts w:ascii="Times New Roman" w:hAnsi="Times New Roman" w:eastAsia="微软雅黑"/>
          <w:sz w:val="24"/>
        </w:rPr>
        <w:t xml:space="preserve">        monthName = i &amp; "月"       '生成月份名称：1月、2月……</w:t>
      </w:r>
      <w:r>
        <w:br w:type="textWrapping"/>
      </w:r>
      <w:r>
        <w:rPr>
          <w:rStyle w:val="37"/>
        </w:rPr>
        <w:t xml:space="preserve">        </w:t>
      </w:r>
      <w:r>
        <w:br w:type="textWrapping"/>
      </w:r>
      <w:r>
        <w:rPr>
          <w:rStyle w:val="37"/>
          <w:rFonts w:ascii="Times New Roman" w:hAnsi="Times New Roman" w:eastAsia="微软雅黑"/>
          <w:sz w:val="24"/>
        </w:rPr>
        <w:t xml:space="preserve">        '尝试访问对应月份的工作表</w:t>
      </w:r>
      <w:r>
        <w:br w:type="textWrapping"/>
      </w:r>
      <w:r>
        <w:rPr>
          <w:rStyle w:val="37"/>
          <w:rFonts w:ascii="Times New Roman" w:hAnsi="Times New Roman" w:eastAsia="微软雅黑"/>
          <w:sz w:val="24"/>
        </w:rPr>
        <w:t xml:space="preserve">        On Error Resume Next</w:t>
      </w:r>
      <w:r>
        <w:br w:type="textWrapping"/>
      </w:r>
      <w:r>
        <w:rPr>
          <w:rStyle w:val="37"/>
          <w:rFonts w:ascii="Times New Roman" w:hAnsi="Times New Roman" w:eastAsia="微软雅黑"/>
          <w:sz w:val="24"/>
        </w:rPr>
        <w:t xml:space="preserve">        Set wsSource = ThisWorkbook.Sheets(monthName)</w:t>
      </w:r>
      <w:r>
        <w:br w:type="textWrapping"/>
      </w:r>
      <w:r>
        <w:rPr>
          <w:rStyle w:val="37"/>
          <w:rFonts w:ascii="Times New Roman" w:hAnsi="Times New Roman" w:eastAsia="微软雅黑"/>
          <w:sz w:val="24"/>
        </w:rPr>
        <w:t xml:space="preserve">        On Error GoTo 0</w:t>
      </w:r>
      <w:r>
        <w:br w:type="textWrapping"/>
      </w:r>
      <w:r>
        <w:rPr>
          <w:rStyle w:val="37"/>
        </w:rPr>
        <w:t xml:space="preserve">        </w:t>
      </w:r>
      <w:r>
        <w:br w:type="textWrapping"/>
      </w:r>
      <w:r>
        <w:rPr>
          <w:rStyle w:val="37"/>
          <w:rFonts w:ascii="Times New Roman" w:hAnsi="Times New Roman" w:eastAsia="微软雅黑"/>
          <w:sz w:val="24"/>
        </w:rPr>
        <w:t xml:space="preserve">        If wsSource Is Nothing Then</w:t>
      </w:r>
      <w:r>
        <w:br w:type="textWrapping"/>
      </w:r>
      <w:r>
        <w:rPr>
          <w:rStyle w:val="37"/>
          <w:rFonts w:ascii="Times New Roman" w:hAnsi="Times New Roman" w:eastAsia="微软雅黑"/>
          <w:sz w:val="24"/>
        </w:rPr>
        <w:t xml:space="preserve">            '如果工作表不存在，跳过并标注</w:t>
      </w:r>
      <w:r>
        <w:br w:type="textWrapping"/>
      </w:r>
      <w:r>
        <w:rPr>
          <w:rStyle w:val="37"/>
          <w:rFonts w:ascii="Times New Roman" w:hAnsi="Times New Roman" w:eastAsia="微软雅黑"/>
          <w:sz w:val="24"/>
        </w:rPr>
        <w:t xml:space="preserve">            wsTarget.Cells(i + 2, 1).Value = monthName &amp; "（数据缺失）"</w:t>
      </w:r>
      <w:r>
        <w:br w:type="textWrapping"/>
      </w:r>
      <w:r>
        <w:rPr>
          <w:rStyle w:val="37"/>
          <w:rFonts w:ascii="Times New Roman" w:hAnsi="Times New Roman" w:eastAsia="微软雅黑"/>
          <w:sz w:val="24"/>
        </w:rPr>
        <w:t xml:space="preserve">        Else</w:t>
      </w:r>
      <w:r>
        <w:br w:type="textWrapping"/>
      </w:r>
      <w:r>
        <w:rPr>
          <w:rStyle w:val="37"/>
          <w:rFonts w:ascii="Times New Roman" w:hAnsi="Times New Roman" w:eastAsia="微软雅黑"/>
          <w:sz w:val="24"/>
        </w:rPr>
        <w:t xml:space="preserve">            '读取数据并写入汇总表</w:t>
      </w:r>
      <w:r>
        <w:br w:type="textWrapping"/>
      </w:r>
      <w:r>
        <w:rPr>
          <w:rStyle w:val="37"/>
          <w:rFonts w:ascii="Times New Roman" w:hAnsi="Times New Roman" w:eastAsia="微软雅黑"/>
          <w:sz w:val="24"/>
        </w:rPr>
        <w:t xml:space="preserve">            With wsTarget</w:t>
      </w:r>
      <w:r>
        <w:br w:type="textWrapping"/>
      </w:r>
      <w:r>
        <w:rPr>
          <w:rStyle w:val="37"/>
          <w:rFonts w:ascii="Times New Roman" w:hAnsi="Times New Roman" w:eastAsia="微软雅黑"/>
          <w:sz w:val="24"/>
        </w:rPr>
        <w:t xml:space="preserve">                .Cells(i + 2, 1).Value = monthName          '月份</w:t>
      </w:r>
      <w:r>
        <w:br w:type="textWrapping"/>
      </w:r>
      <w:r>
        <w:rPr>
          <w:rStyle w:val="37"/>
          <w:rFonts w:ascii="Times New Roman" w:hAnsi="Times New Roman" w:eastAsia="微软雅黑"/>
          <w:sz w:val="24"/>
        </w:rPr>
        <w:t xml:space="preserve">                .Cells(i + 2, 2).Value = wsSource.Cells(3, 2).Value  '实际费用</w:t>
      </w:r>
      <w:r>
        <w:br w:type="textWrapping"/>
      </w:r>
      <w:r>
        <w:rPr>
          <w:rStyle w:val="37"/>
          <w:rFonts w:ascii="Times New Roman" w:hAnsi="Times New Roman" w:eastAsia="微软雅黑"/>
          <w:sz w:val="24"/>
        </w:rPr>
        <w:t xml:space="preserve">                .Cells(i + 2, 3).Value = wsSource.Cells(4, 2).Value  '预算</w:t>
      </w:r>
      <w:r>
        <w:br w:type="textWrapping"/>
      </w:r>
      <w:r>
        <w:rPr>
          <w:rStyle w:val="37"/>
          <w:rFonts w:ascii="Times New Roman" w:hAnsi="Times New Roman" w:eastAsia="微软雅黑"/>
          <w:sz w:val="24"/>
        </w:rPr>
        <w:t xml:space="preserve">                .Cells(i + 2, 4).Value = wsSource.Cells(5, 2).Value  '偏差额</w:t>
      </w:r>
      <w:r>
        <w:br w:type="textWrapping"/>
      </w:r>
      <w:r>
        <w:rPr>
          <w:rStyle w:val="37"/>
        </w:rPr>
        <w:t xml:space="preserve">                </w:t>
      </w:r>
      <w:r>
        <w:br w:type="textWrapping"/>
      </w:r>
      <w:r>
        <w:rPr>
          <w:rStyle w:val="37"/>
          <w:rFonts w:ascii="Times New Roman" w:hAnsi="Times New Roman" w:eastAsia="微软雅黑"/>
          <w:sz w:val="24"/>
        </w:rPr>
        <w:t xml:space="preserve">                '计算执行率（避免预算为0时的除零错误）</w:t>
      </w:r>
      <w:r>
        <w:br w:type="textWrapping"/>
      </w:r>
      <w:r>
        <w:rPr>
          <w:rStyle w:val="37"/>
          <w:rFonts w:ascii="Times New Roman" w:hAnsi="Times New Roman" w:eastAsia="微软雅黑"/>
          <w:sz w:val="24"/>
        </w:rPr>
        <w:t xml:space="preserve">                If wsSource.Cells(4, 2).Value &lt;&gt; 0 Then</w:t>
      </w:r>
      <w:r>
        <w:br w:type="textWrapping"/>
      </w:r>
      <w:r>
        <w:rPr>
          <w:rStyle w:val="37"/>
          <w:rFonts w:ascii="Times New Roman" w:hAnsi="Times New Roman" w:eastAsia="微软雅黑"/>
          <w:sz w:val="24"/>
        </w:rPr>
        <w:t xml:space="preserve">                    .Cells(i + 2, 5).Value = _</w:t>
      </w:r>
      <w:r>
        <w:br w:type="textWrapping"/>
      </w:r>
      <w:r>
        <w:rPr>
          <w:rStyle w:val="37"/>
          <w:rFonts w:ascii="Times New Roman" w:hAnsi="Times New Roman" w:eastAsia="微软雅黑"/>
          <w:sz w:val="24"/>
        </w:rPr>
        <w:t xml:space="preserve">                        wsSource.Cells(3, 2).Value / wsSource.Cells(4, 2).Value</w:t>
      </w:r>
      <w:r>
        <w:br w:type="textWrapping"/>
      </w:r>
      <w:r>
        <w:rPr>
          <w:rStyle w:val="37"/>
          <w:rFonts w:ascii="Times New Roman" w:hAnsi="Times New Roman" w:eastAsia="微软雅黑"/>
          <w:sz w:val="24"/>
        </w:rPr>
        <w:t xml:space="preserve">                    '设置为百分比格式</w:t>
      </w:r>
      <w:r>
        <w:br w:type="textWrapping"/>
      </w:r>
      <w:r>
        <w:rPr>
          <w:rStyle w:val="37"/>
          <w:rFonts w:ascii="Times New Roman" w:hAnsi="Times New Roman" w:eastAsia="微软雅黑"/>
          <w:sz w:val="24"/>
        </w:rPr>
        <w:t xml:space="preserve">                    .Cells(i + 2, 5).NumberFormat = "0.00%"</w:t>
      </w:r>
      <w:r>
        <w:br w:type="textWrapping"/>
      </w:r>
      <w:r>
        <w:rPr>
          <w:rStyle w:val="37"/>
          <w:rFonts w:ascii="Times New Roman" w:hAnsi="Times New Roman" w:eastAsia="微软雅黑"/>
          <w:sz w:val="24"/>
        </w:rPr>
        <w:t xml:space="preserve">                Else</w:t>
      </w:r>
      <w:r>
        <w:br w:type="textWrapping"/>
      </w:r>
      <w:r>
        <w:rPr>
          <w:rStyle w:val="37"/>
          <w:rFonts w:ascii="Times New Roman" w:hAnsi="Times New Roman" w:eastAsia="微软雅黑"/>
          <w:sz w:val="24"/>
        </w:rPr>
        <w:t xml:space="preserve">                    .Cells(i + 2, 5).Value = "N/A"</w:t>
      </w:r>
      <w:r>
        <w:br w:type="textWrapping"/>
      </w:r>
      <w:r>
        <w:rPr>
          <w:rStyle w:val="37"/>
          <w:rFonts w:ascii="Times New Roman" w:hAnsi="Times New Roman" w:eastAsia="微软雅黑"/>
          <w:sz w:val="24"/>
        </w:rPr>
        <w:t xml:space="preserve">                End If</w:t>
      </w:r>
      <w:r>
        <w:br w:type="textWrapping"/>
      </w:r>
      <w:r>
        <w:rPr>
          <w:rStyle w:val="37"/>
          <w:rFonts w:ascii="Times New Roman" w:hAnsi="Times New Roman" w:eastAsia="微软雅黑"/>
          <w:sz w:val="24"/>
        </w:rPr>
        <w:t xml:space="preserve">            End With</w:t>
      </w:r>
      <w:r>
        <w:br w:type="textWrapping"/>
      </w:r>
      <w:r>
        <w:rPr>
          <w:rStyle w:val="37"/>
          <w:rFonts w:ascii="Times New Roman" w:hAnsi="Times New Roman" w:eastAsia="微软雅黑"/>
          <w:sz w:val="24"/>
        </w:rPr>
        <w:t xml:space="preserve">        End If</w:t>
      </w:r>
      <w:r>
        <w:br w:type="textWrapping"/>
      </w:r>
      <w:r>
        <w:rPr>
          <w:rStyle w:val="37"/>
        </w:rPr>
        <w:t xml:space="preserve">        </w:t>
      </w:r>
      <w:r>
        <w:br w:type="textWrapping"/>
      </w:r>
      <w:r>
        <w:rPr>
          <w:rStyle w:val="37"/>
          <w:rFonts w:ascii="Times New Roman" w:hAnsi="Times New Roman" w:eastAsia="微软雅黑"/>
          <w:sz w:val="24"/>
        </w:rPr>
        <w:t xml:space="preserve">        Set wsSource = Nothing    '重置，避免下次循环时引用上一个工作表</w:t>
      </w:r>
      <w:r>
        <w:br w:type="textWrapping"/>
      </w:r>
      <w:r>
        <w:rPr>
          <w:rStyle w:val="37"/>
          <w:rFonts w:ascii="Times New Roman" w:hAnsi="Times New Roman" w:eastAsia="微软雅黑"/>
          <w:sz w:val="24"/>
        </w:rPr>
        <w:t xml:space="preserve">    Next i</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'第4步：添加合计行（第14行，即数据的第13行+表头2行-1）</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With wsTarget</w:t>
      </w:r>
      <w:r>
        <w:br w:type="textWrapping"/>
      </w:r>
      <w:r>
        <w:rPr>
          <w:rStyle w:val="37"/>
          <w:rFonts w:ascii="Times New Roman" w:hAnsi="Times New Roman" w:eastAsia="微软雅黑"/>
          <w:sz w:val="24"/>
        </w:rPr>
        <w:t xml:space="preserve">        .Cells(15, 1).Value = "全年合计"</w:t>
      </w:r>
      <w:r>
        <w:br w:type="textWrapping"/>
      </w:r>
      <w:r>
        <w:rPr>
          <w:rStyle w:val="37"/>
          <w:rFonts w:ascii="Times New Roman" w:hAnsi="Times New Roman" w:eastAsia="微软雅黑"/>
          <w:sz w:val="24"/>
        </w:rPr>
        <w:t xml:space="preserve">        .Cells(15, 1).Font.Bold = True</w:t>
      </w:r>
      <w:r>
        <w:br w:type="textWrapping"/>
      </w:r>
      <w:r>
        <w:rPr>
          <w:rStyle w:val="37"/>
          <w:rFonts w:ascii="Times New Roman" w:hAnsi="Times New Roman" w:eastAsia="微软雅黑"/>
          <w:sz w:val="24"/>
        </w:rPr>
        <w:t xml:space="preserve">        .Cells(15, 2).Formula = "=SUM(B3:B14)"  '实际费用合计</w:t>
      </w:r>
      <w:r>
        <w:br w:type="textWrapping"/>
      </w:r>
      <w:r>
        <w:rPr>
          <w:rStyle w:val="37"/>
          <w:rFonts w:ascii="Times New Roman" w:hAnsi="Times New Roman" w:eastAsia="微软雅黑"/>
          <w:sz w:val="24"/>
        </w:rPr>
        <w:t xml:space="preserve">        .Cells(15, 3).Formula = "=SUM(C3:C14)"  '预算合计</w:t>
      </w:r>
      <w:r>
        <w:br w:type="textWrapping"/>
      </w:r>
      <w:r>
        <w:rPr>
          <w:rStyle w:val="37"/>
          <w:rFonts w:ascii="Times New Roman" w:hAnsi="Times New Roman" w:eastAsia="微软雅黑"/>
          <w:sz w:val="24"/>
        </w:rPr>
        <w:t xml:space="preserve">        .Cells(15, 4).Formula = "=SUM(D3:D14)"  '偏差额合计</w:t>
      </w:r>
      <w:r>
        <w:br w:type="textWrapping"/>
      </w:r>
      <w:r>
        <w:rPr>
          <w:rStyle w:val="37"/>
          <w:rFonts w:ascii="Times New Roman" w:hAnsi="Times New Roman" w:eastAsia="微软雅黑"/>
          <w:sz w:val="24"/>
        </w:rPr>
        <w:t xml:space="preserve">        '全年总执行率</w:t>
      </w:r>
      <w:r>
        <w:br w:type="textWrapping"/>
      </w:r>
      <w:r>
        <w:rPr>
          <w:rStyle w:val="37"/>
          <w:rFonts w:ascii="Times New Roman" w:hAnsi="Times New Roman" w:eastAsia="微软雅黑"/>
          <w:sz w:val="24"/>
        </w:rPr>
        <w:t xml:space="preserve">        .Cells(15, 5).Formula = "=IF(C15&lt;&gt;0,B15/C15,""N/A"")"</w:t>
      </w:r>
      <w:r>
        <w:br w:type="textWrapping"/>
      </w:r>
      <w:r>
        <w:rPr>
          <w:rStyle w:val="37"/>
          <w:rFonts w:ascii="Times New Roman" w:hAnsi="Times New Roman" w:eastAsia="微软雅黑"/>
          <w:sz w:val="24"/>
        </w:rPr>
        <w:t xml:space="preserve">        .Cells(15, 5).NumberFormat = "0.00%"</w:t>
      </w:r>
      <w:r>
        <w:br w:type="textWrapping"/>
      </w:r>
      <w:r>
        <w:rPr>
          <w:rStyle w:val="37"/>
          <w:rFonts w:ascii="Times New Roman" w:hAnsi="Times New Roman" w:eastAsia="微软雅黑"/>
          <w:sz w:val="24"/>
        </w:rPr>
        <w:t xml:space="preserve">        .Range("A15:E15").Interior.Color = RGB(217, 217, 217)</w:t>
      </w:r>
      <w:r>
        <w:br w:type="textWrapping"/>
      </w:r>
      <w:r>
        <w:rPr>
          <w:rStyle w:val="37"/>
          <w:rFonts w:ascii="Times New Roman" w:hAnsi="Times New Roman" w:eastAsia="微软雅黑"/>
          <w:sz w:val="24"/>
        </w:rPr>
        <w:t xml:space="preserve">        .Range("A15:E15").Font.Bold = True</w:t>
      </w:r>
      <w:r>
        <w:br w:type="textWrapping"/>
      </w:r>
      <w:r>
        <w:rPr>
          <w:rStyle w:val="37"/>
          <w:rFonts w:ascii="Times New Roman" w:hAnsi="Times New Roman" w:eastAsia="微软雅黑"/>
          <w:sz w:val="24"/>
        </w:rPr>
        <w:t xml:space="preserve">    End With</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'第5步：标记超预算行（偏差额&gt;0，设置红色背景）</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Dim dataRow As Integer</w:t>
      </w:r>
      <w:r>
        <w:br w:type="textWrapping"/>
      </w:r>
      <w:r>
        <w:rPr>
          <w:rStyle w:val="37"/>
          <w:rFonts w:ascii="Times New Roman" w:hAnsi="Times New Roman" w:eastAsia="微软雅黑"/>
          <w:sz w:val="24"/>
        </w:rPr>
        <w:t xml:space="preserve">    For dataRow = 3 To 14</w:t>
      </w:r>
      <w:r>
        <w:br w:type="textWrapping"/>
      </w:r>
      <w:r>
        <w:rPr>
          <w:rStyle w:val="37"/>
          <w:rFonts w:ascii="Times New Roman" w:hAnsi="Times New Roman" w:eastAsia="微软雅黑"/>
          <w:sz w:val="24"/>
        </w:rPr>
        <w:t xml:space="preserve">        If IsNumeric(wsTarget.Cells(dataRow, 4).Value) Then</w:t>
      </w:r>
      <w:r>
        <w:br w:type="textWrapping"/>
      </w:r>
      <w:r>
        <w:rPr>
          <w:rStyle w:val="37"/>
          <w:rFonts w:ascii="Times New Roman" w:hAnsi="Times New Roman" w:eastAsia="微软雅黑"/>
          <w:sz w:val="24"/>
        </w:rPr>
        <w:t xml:space="preserve">            If wsTarget.Cells(dataRow, 4).Value &gt; 0 Then</w:t>
      </w:r>
      <w:r>
        <w:br w:type="textWrapping"/>
      </w:r>
      <w:r>
        <w:rPr>
          <w:rStyle w:val="37"/>
          <w:rFonts w:ascii="Times New Roman" w:hAnsi="Times New Roman" w:eastAsia="微软雅黑"/>
          <w:sz w:val="24"/>
        </w:rPr>
        <w:t xml:space="preserve">                wsTarget.Range(wsTarget.Cells(dataRow, 1), _</w:t>
      </w:r>
      <w:r>
        <w:br w:type="textWrapping"/>
      </w:r>
      <w:r>
        <w:rPr>
          <w:rStyle w:val="37"/>
          <w:rFonts w:ascii="Times New Roman" w:hAnsi="Times New Roman" w:eastAsia="微软雅黑"/>
          <w:sz w:val="24"/>
        </w:rPr>
        <w:t xml:space="preserve">                               wsTarget.Cells(dataRow, 5)).Interior.Color = _</w:t>
      </w:r>
      <w:r>
        <w:br w:type="textWrapping"/>
      </w:r>
      <w:r>
        <w:rPr>
          <w:rStyle w:val="37"/>
          <w:rFonts w:ascii="Times New Roman" w:hAnsi="Times New Roman" w:eastAsia="微软雅黑"/>
          <w:sz w:val="24"/>
        </w:rPr>
        <w:t xml:space="preserve">                    RGB(255, 199, 206)    '浅红色背景</w:t>
      </w:r>
      <w:r>
        <w:br w:type="textWrapping"/>
      </w:r>
      <w:r>
        <w:rPr>
          <w:rStyle w:val="37"/>
          <w:rFonts w:ascii="Times New Roman" w:hAnsi="Times New Roman" w:eastAsia="微软雅黑"/>
          <w:sz w:val="24"/>
        </w:rPr>
        <w:t xml:space="preserve">            End If</w:t>
      </w:r>
      <w:r>
        <w:br w:type="textWrapping"/>
      </w:r>
      <w:r>
        <w:rPr>
          <w:rStyle w:val="37"/>
          <w:rFonts w:ascii="Times New Roman" w:hAnsi="Times New Roman" w:eastAsia="微软雅黑"/>
          <w:sz w:val="24"/>
        </w:rPr>
        <w:t xml:space="preserve">        End If</w:t>
      </w:r>
      <w:r>
        <w:br w:type="textWrapping"/>
      </w:r>
      <w:r>
        <w:rPr>
          <w:rStyle w:val="37"/>
          <w:rFonts w:ascii="Times New Roman" w:hAnsi="Times New Roman" w:eastAsia="微软雅黑"/>
          <w:sz w:val="24"/>
        </w:rPr>
        <w:t xml:space="preserve">    Next dataRow</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'第6步：自动调整列宽</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wsTarget.Columns("A:E").AutoFit</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'完成提示</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MsgBox "年度汇总已生成！" &amp; Chr(13) &amp; _</w:t>
      </w:r>
      <w:r>
        <w:br w:type="textWrapping"/>
      </w:r>
      <w:r>
        <w:rPr>
          <w:rStyle w:val="37"/>
          <w:rFonts w:ascii="Times New Roman" w:hAnsi="Times New Roman" w:eastAsia="微软雅黑"/>
          <w:sz w:val="24"/>
        </w:rPr>
        <w:t xml:space="preserve">           "工作表：年度汇总", vbInformation, "完成"</w:t>
      </w:r>
      <w:r>
        <w:br w:type="textWrapping"/>
      </w:r>
      <w:r>
        <w:rPr>
          <w:rStyle w:val="37"/>
          <w:rFonts w:ascii="Times New Roman" w:hAnsi="Times New Roman" w:eastAsia="微软雅黑"/>
          <w:sz w:val="24"/>
        </w:rPr>
        <w:t>End Sub</w:t>
      </w:r>
    </w:p>
    <w:p w14:paraId="1C97802C">
      <w:pPr>
        <w:pStyle w:val="24"/>
      </w:pPr>
      <w:r>
        <w:rPr>
          <w:rFonts w:ascii="Times New Roman" w:hAnsi="Times New Roman" w:eastAsia="微软雅黑"/>
          <w:b/>
          <w:bCs/>
          <w:sz w:val="24"/>
        </w:rPr>
        <w:t>VBA宏的运行与测试：</w:t>
      </w:r>
    </w:p>
    <w:p w14:paraId="2A65563A">
      <w:pPr>
        <w:pStyle w:val="38"/>
      </w:pPr>
      <w:r>
        <w:rPr>
          <w:rStyle w:val="37"/>
          <w:rFonts w:ascii="Times New Roman" w:hAnsi="Times New Roman" w:eastAsia="微软雅黑"/>
          <w:sz w:val="24"/>
        </w:rPr>
        <w:t>【运行步骤】</w:t>
      </w:r>
      <w:r>
        <w:br w:type="textWrapping"/>
      </w:r>
      <w:r>
        <w:rPr>
          <w:rStyle w:val="37"/>
          <w:rFonts w:ascii="Times New Roman" w:hAnsi="Times New Roman" w:eastAsia="微软雅黑"/>
          <w:sz w:val="24"/>
        </w:rPr>
        <w:t>1. 在Excel中按Alt+F11打开VBA编辑器</w:t>
      </w:r>
      <w:r>
        <w:br w:type="textWrapping"/>
      </w:r>
      <w:r>
        <w:rPr>
          <w:rStyle w:val="37"/>
          <w:rFonts w:ascii="Times New Roman" w:hAnsi="Times New Roman" w:eastAsia="微软雅黑"/>
          <w:sz w:val="24"/>
        </w:rPr>
        <w:t>2. 插入→模块，粘贴上述代码</w:t>
      </w:r>
      <w:r>
        <w:br w:type="textWrapping"/>
      </w:r>
      <w:r>
        <w:rPr>
          <w:rStyle w:val="37"/>
          <w:rFonts w:ascii="Times New Roman" w:hAnsi="Times New Roman" w:eastAsia="微软雅黑"/>
          <w:sz w:val="24"/>
        </w:rPr>
        <w:t>3. 关闭VBA编辑器</w:t>
      </w:r>
      <w:r>
        <w:br w:type="textWrapping"/>
      </w:r>
      <w:r>
        <w:rPr>
          <w:rStyle w:val="37"/>
          <w:rFonts w:ascii="Times New Roman" w:hAnsi="Times New Roman" w:eastAsia="微软雅黑"/>
          <w:sz w:val="24"/>
        </w:rPr>
        <w:t>4. 按Alt+F8→选择GenerateAnnualSummary→运行</w:t>
      </w:r>
      <w:r>
        <w:br w:type="textWrapping"/>
      </w:r>
      <w:r>
        <w:br w:type="textWrapping"/>
      </w:r>
      <w:r>
        <w:rPr>
          <w:rStyle w:val="37"/>
          <w:rFonts w:ascii="Times New Roman" w:hAnsi="Times New Roman" w:eastAsia="微软雅黑"/>
          <w:sz w:val="24"/>
        </w:rPr>
        <w:t>【测试验证】</w:t>
      </w:r>
      <w:r>
        <w:br w:type="textWrapping"/>
      </w:r>
      <w:r>
        <w:rPr>
          <w:rStyle w:val="37"/>
          <w:rFonts w:ascii="Times New Roman" w:hAnsi="Times New Roman" w:eastAsia="微软雅黑"/>
          <w:sz w:val="24"/>
        </w:rPr>
        <w:t>1. 在1月工作表的B3/B4/B5分别输入测试数据：</w:t>
      </w:r>
      <w:r>
        <w:br w:type="textWrapping"/>
      </w:r>
      <w:r>
        <w:rPr>
          <w:rStyle w:val="37"/>
          <w:rFonts w:ascii="Times New Roman" w:hAnsi="Times New Roman" w:eastAsia="微软雅黑"/>
          <w:sz w:val="24"/>
        </w:rPr>
        <w:t xml:space="preserve">   B3=50000（实际费用）</w:t>
      </w:r>
      <w:r>
        <w:br w:type="textWrapping"/>
      </w:r>
      <w:r>
        <w:rPr>
          <w:rStyle w:val="37"/>
          <w:rFonts w:ascii="Times New Roman" w:hAnsi="Times New Roman" w:eastAsia="微软雅黑"/>
          <w:sz w:val="24"/>
        </w:rPr>
        <w:t xml:space="preserve">   B4=45000（预算）</w:t>
      </w:r>
      <w:r>
        <w:br w:type="textWrapping"/>
      </w:r>
      <w:r>
        <w:rPr>
          <w:rStyle w:val="37"/>
          <w:rFonts w:ascii="Times New Roman" w:hAnsi="Times New Roman" w:eastAsia="微软雅黑"/>
          <w:sz w:val="24"/>
        </w:rPr>
        <w:t xml:space="preserve">   B5=5000（偏差额，超预算）</w:t>
      </w:r>
      <w:r>
        <w:br w:type="textWrapping"/>
      </w:r>
      <w:r>
        <w:rPr>
          <w:rStyle w:val="37"/>
          <w:rFonts w:ascii="Times New Roman" w:hAnsi="Times New Roman" w:eastAsia="微软雅黑"/>
          <w:sz w:val="24"/>
        </w:rPr>
        <w:t>2. 运行宏后，检查"年度汇总"工作表：</w:t>
      </w:r>
      <w:r>
        <w:br w:type="textWrapping"/>
      </w:r>
      <w:r>
        <w:rPr>
          <w:rStyle w:val="37"/>
          <w:rFonts w:ascii="Times New Roman" w:hAnsi="Times New Roman" w:eastAsia="微软雅黑"/>
          <w:sz w:val="24"/>
        </w:rPr>
        <w:t xml:space="preserve">   - 1月行的B/C/D列是否正确读取了数据</w:t>
      </w:r>
      <w:r>
        <w:br w:type="textWrapping"/>
      </w:r>
      <w:r>
        <w:rPr>
          <w:rStyle w:val="37"/>
          <w:rFonts w:ascii="Times New Roman" w:hAnsi="Times New Roman" w:eastAsia="微软雅黑"/>
          <w:sz w:val="24"/>
        </w:rPr>
        <w:t xml:space="preserve">   - E列执行率是否显示为"111.11%"</w:t>
      </w:r>
      <w:r>
        <w:br w:type="textWrapping"/>
      </w:r>
      <w:r>
        <w:rPr>
          <w:rStyle w:val="37"/>
          <w:rFonts w:ascii="Times New Roman" w:hAnsi="Times New Roman" w:eastAsia="微软雅黑"/>
          <w:sz w:val="24"/>
        </w:rPr>
        <w:t xml:space="preserve">   - 该行是否有红色背景（因为超预算）</w:t>
      </w:r>
      <w:r>
        <w:br w:type="textWrapping"/>
      </w:r>
      <w:r>
        <w:br w:type="textWrapping"/>
      </w:r>
      <w:r>
        <w:rPr>
          <w:rStyle w:val="37"/>
          <w:rFonts w:ascii="Times New Roman" w:hAnsi="Times New Roman" w:eastAsia="微软雅黑"/>
          <w:sz w:val="24"/>
        </w:rPr>
        <w:t>【错误排查】</w:t>
      </w:r>
      <w:r>
        <w:br w:type="textWrapping"/>
      </w:r>
      <w:r>
        <w:rPr>
          <w:rStyle w:val="37"/>
          <w:rFonts w:ascii="Times New Roman" w:hAnsi="Times New Roman" w:eastAsia="微软雅黑"/>
          <w:sz w:val="24"/>
        </w:rPr>
        <w:t>如果运行时提示"工作表不存在"：</w:t>
      </w:r>
      <w:r>
        <w:br w:type="textWrapping"/>
      </w:r>
      <w:r>
        <w:rPr>
          <w:rStyle w:val="37"/>
          <w:rFonts w:ascii="Times New Roman" w:hAnsi="Times New Roman" w:eastAsia="微软雅黑"/>
          <w:sz w:val="24"/>
        </w:rPr>
        <w:t>→ 确认工作表名称是否为"1月""2月"（非"01月"）</w:t>
      </w:r>
      <w:r>
        <w:br w:type="textWrapping"/>
      </w:r>
      <w:r>
        <w:br w:type="textWrapping"/>
      </w:r>
      <w:r>
        <w:rPr>
          <w:rStyle w:val="37"/>
          <w:rFonts w:ascii="Times New Roman" w:hAnsi="Times New Roman" w:eastAsia="微软雅黑"/>
          <w:sz w:val="24"/>
        </w:rPr>
        <w:t>如果颜色没有生效：</w:t>
      </w:r>
      <w:r>
        <w:br w:type="textWrapping"/>
      </w:r>
      <w:r>
        <w:rPr>
          <w:rStyle w:val="37"/>
          <w:rFonts w:ascii="Times New Roman" w:hAnsi="Times New Roman" w:eastAsia="微软雅黑"/>
          <w:sz w:val="24"/>
        </w:rPr>
        <w:t>→ 检查D列数据是否为数值格式（非文本格式）</w:t>
      </w:r>
    </w:p>
    <w:p w14:paraId="1C9921E8">
      <w:r>
        <w:pict>
          <v:rect id="_x0000_i1302" o:spt="1" style="height:1.5pt;width:0pt;" coordsize="21600,21600" o:hr="t" o:hrstd="t" o:hralign="center">
            <v:path/>
            <v:fill focussize="0,0"/>
            <v:stroke/>
            <v:imagedata o:title=""/>
            <o:lock v:ext="edit"/>
            <w10:wrap type="none"/>
            <w10:anchorlock/>
          </v:rect>
        </w:pict>
      </w:r>
    </w:p>
    <w:bookmarkEnd w:id="518"/>
    <w:bookmarkEnd w:id="525"/>
    <w:bookmarkEnd w:id="527"/>
    <w:p w14:paraId="14DE3892">
      <w:pPr>
        <w:pStyle w:val="4"/>
      </w:pPr>
      <w:bookmarkStart w:id="528" w:name="财务相关文档的智能处理"/>
      <w:r>
        <w:rPr>
          <w:rFonts w:ascii="Times New Roman" w:hAnsi="Times New Roman" w:eastAsia="微软雅黑"/>
          <w:sz w:val="24"/>
        </w:rPr>
        <w:t>10.2 财务相关文档的智能处理</w:t>
      </w:r>
    </w:p>
    <w:p w14:paraId="1BB4866F">
      <w:pPr>
        <w:pStyle w:val="24"/>
      </w:pPr>
      <w:r>
        <w:rPr>
          <w:rFonts w:ascii="Times New Roman" w:hAnsi="Times New Roman" w:eastAsia="微软雅黑"/>
          <w:sz w:val="24"/>
        </w:rPr>
        <w:t>文档撰写是财务工作中耗时较多但附加值相对有限的环节。AI大模型在辅助文档起草方面具有显著优势，能够快速生成结构完整的初稿，让财务人员把精力集中在内容审核和专业判断上。</w:t>
      </w:r>
    </w:p>
    <w:p w14:paraId="40CAB02F">
      <w:pPr>
        <w:pStyle w:val="5"/>
      </w:pPr>
      <w:bookmarkStart w:id="529" w:name="工作总结与分析报告的撰写辅助"/>
      <w:r>
        <w:rPr>
          <w:rFonts w:ascii="Times New Roman" w:hAnsi="Times New Roman" w:eastAsia="微软雅黑"/>
          <w:sz w:val="24"/>
        </w:rPr>
        <w:t>10.2.1 工作总结与分析报告的撰写辅助</w:t>
      </w:r>
    </w:p>
    <w:p w14:paraId="6E8B323C">
      <w:pPr>
        <w:pStyle w:val="6"/>
      </w:pPr>
      <w:bookmarkStart w:id="530" w:name="一ai辅助文档撰写的工作模式"/>
      <w:r>
        <w:rPr>
          <w:rFonts w:ascii="Times New Roman" w:hAnsi="Times New Roman" w:eastAsia="微软雅黑"/>
          <w:sz w:val="24"/>
        </w:rPr>
        <w:t>一、AI辅助文档撰写的工作模式</w:t>
      </w:r>
    </w:p>
    <w:p w14:paraId="1B5A86B7">
      <w:pPr>
        <w:pStyle w:val="24"/>
      </w:pPr>
      <w:r>
        <w:rPr>
          <w:rFonts w:ascii="Times New Roman" w:hAnsi="Times New Roman" w:eastAsia="微软雅黑"/>
          <w:sz w:val="24"/>
        </w:rPr>
        <w:t>AI辅助文档撰写不是”让AI代替人写”，而是”让AI生成框架和初稿，人来审核和完善”，如图10-3所示。</w:t>
      </w:r>
    </w:p>
    <w:p w14:paraId="370E4013">
      <w:pPr>
        <w:pStyle w:val="36"/>
      </w:pPr>
      <w:r>
        <w:drawing>
          <wp:inline distT="0" distB="0" distL="114300" distR="114300">
            <wp:extent cx="4800600" cy="2167890"/>
            <wp:effectExtent l="0" t="0" r="0" b="0"/>
            <wp:docPr id="5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mermaid diagram"/>
                    <pic:cNvPicPr>
                      <a:picLocks noChangeAspect="1" noChangeArrowheads="1"/>
                    </pic:cNvPicPr>
                  </pic:nvPicPr>
                  <pic:blipFill>
                    <a:blip r:embed="rId99"/>
                    <a:stretch>
                      <a:fillRect/>
                    </a:stretch>
                  </pic:blipFill>
                  <pic:spPr>
                    <a:xfrm>
                      <a:off x="0" y="0"/>
                      <a:ext cx="4800600" cy="2168452"/>
                    </a:xfrm>
                    <a:prstGeom prst="rect">
                      <a:avLst/>
                    </a:prstGeom>
                    <a:noFill/>
                    <a:ln w="9525">
                      <a:noFill/>
                    </a:ln>
                  </pic:spPr>
                </pic:pic>
              </a:graphicData>
            </a:graphic>
          </wp:inline>
        </w:drawing>
      </w:r>
    </w:p>
    <w:p w14:paraId="32F934E3">
      <w:pPr>
        <w:pStyle w:val="3"/>
      </w:pPr>
      <w:r>
        <w:rPr>
          <w:rFonts w:ascii="Times New Roman" w:hAnsi="Times New Roman" w:eastAsia="微软雅黑"/>
          <w:sz w:val="24"/>
        </w:rPr>
        <w:t>图10-3 AI辅助文档撰写的工作模式对比</w:t>
      </w:r>
    </w:p>
    <w:bookmarkEnd w:id="530"/>
    <w:p w14:paraId="0419F624">
      <w:pPr>
        <w:pStyle w:val="6"/>
      </w:pPr>
      <w:bookmarkStart w:id="531" w:name="二月度财务工作总结撰写完整示例"/>
      <w:r>
        <w:rPr>
          <w:rFonts w:ascii="Times New Roman" w:hAnsi="Times New Roman" w:eastAsia="微软雅黑"/>
          <w:sz w:val="24"/>
        </w:rPr>
        <w:t>二、月度财务工作总结撰写——完整示例</w:t>
      </w:r>
    </w:p>
    <w:p w14:paraId="054E3740">
      <w:pPr>
        <w:pStyle w:val="24"/>
      </w:pPr>
      <w:r>
        <w:rPr>
          <w:rFonts w:ascii="Times New Roman" w:hAnsi="Times New Roman" w:eastAsia="微软雅黑"/>
          <w:b/>
          <w:bCs/>
          <w:sz w:val="24"/>
        </w:rPr>
        <w:t>【例10-4】月度财务工作总结的AI辅助撰写</w:t>
      </w:r>
    </w:p>
    <w:p w14:paraId="2893EEAD">
      <w:pPr>
        <w:pStyle w:val="3"/>
      </w:pPr>
      <w:r>
        <w:rPr>
          <w:rFonts w:ascii="Times New Roman" w:hAnsi="Times New Roman" w:eastAsia="微软雅黑"/>
          <w:b/>
          <w:bCs/>
          <w:sz w:val="24"/>
        </w:rPr>
        <w:t>场景描述：</w:t>
      </w:r>
    </w:p>
    <w:p w14:paraId="6341B5C1">
      <w:pPr>
        <w:pStyle w:val="3"/>
      </w:pPr>
      <w:r>
        <w:rPr>
          <w:rFonts w:ascii="Times New Roman" w:hAnsi="Times New Roman" w:eastAsia="微软雅黑"/>
          <w:sz w:val="24"/>
        </w:rPr>
        <w:t>小孙需要撰写</w:t>
      </w:r>
      <w:r>
        <w:rPr>
          <w:rFonts w:hint="eastAsia" w:ascii="Times New Roman" w:hAnsi="Times New Roman" w:eastAsia="微软雅黑"/>
          <w:sz w:val="24"/>
          <w:lang w:eastAsia="zh-CN"/>
        </w:rPr>
        <w:t>2025年</w:t>
      </w:r>
      <w:r>
        <w:rPr>
          <w:rFonts w:ascii="Times New Roman" w:hAnsi="Times New Roman" w:eastAsia="微软雅黑"/>
          <w:sz w:val="24"/>
        </w:rPr>
        <w:t>11月的财务部工作总结，关键信息如下：</w:t>
      </w:r>
    </w:p>
    <w:p w14:paraId="1F4ED4B1">
      <w:pPr>
        <w:pStyle w:val="25"/>
        <w:numPr>
          <w:ilvl w:val="0"/>
          <w:numId w:val="1"/>
        </w:numPr>
        <w:ind w:left="720" w:hanging="480"/>
      </w:pPr>
      <w:r>
        <w:rPr>
          <w:rFonts w:ascii="Times New Roman" w:hAnsi="Times New Roman" w:eastAsia="微软雅黑"/>
          <w:sz w:val="24"/>
        </w:rPr>
        <w:t>完成了11月账务处理（1,280张凭证）</w:t>
      </w:r>
    </w:p>
    <w:p w14:paraId="596357B2">
      <w:pPr>
        <w:pStyle w:val="25"/>
        <w:numPr>
          <w:ilvl w:val="0"/>
          <w:numId w:val="1"/>
        </w:numPr>
        <w:ind w:left="720" w:hanging="480"/>
      </w:pPr>
      <w:r>
        <w:rPr>
          <w:rFonts w:ascii="Times New Roman" w:hAnsi="Times New Roman" w:eastAsia="微软雅黑"/>
          <w:sz w:val="24"/>
        </w:rPr>
        <w:t>完成了增值税、企业所得税预缴申报，均按时完成</w:t>
      </w:r>
    </w:p>
    <w:p w14:paraId="65240704">
      <w:pPr>
        <w:pStyle w:val="25"/>
        <w:numPr>
          <w:ilvl w:val="0"/>
          <w:numId w:val="1"/>
        </w:numPr>
        <w:ind w:left="720" w:hanging="480"/>
      </w:pPr>
      <w:r>
        <w:rPr>
          <w:rFonts w:ascii="Times New Roman" w:hAnsi="Times New Roman" w:eastAsia="微软雅黑"/>
          <w:sz w:val="24"/>
        </w:rPr>
        <w:t>完成了年度预算调整方案的初稿编制</w:t>
      </w:r>
    </w:p>
    <w:p w14:paraId="565E8CE3">
      <w:pPr>
        <w:pStyle w:val="25"/>
        <w:numPr>
          <w:ilvl w:val="0"/>
          <w:numId w:val="1"/>
        </w:numPr>
        <w:ind w:left="720" w:hanging="480"/>
      </w:pPr>
      <w:r>
        <w:rPr>
          <w:rFonts w:ascii="Times New Roman" w:hAnsi="Times New Roman" w:eastAsia="微软雅黑"/>
          <w:sz w:val="24"/>
        </w:rPr>
        <w:t>配合审计部门完成了三季度内部审计的资料提供</w:t>
      </w:r>
    </w:p>
    <w:p w14:paraId="7657AAA6">
      <w:pPr>
        <w:pStyle w:val="25"/>
        <w:numPr>
          <w:ilvl w:val="0"/>
          <w:numId w:val="1"/>
        </w:numPr>
        <w:ind w:left="720" w:hanging="480"/>
      </w:pPr>
      <w:r>
        <w:rPr>
          <w:rFonts w:ascii="Times New Roman" w:hAnsi="Times New Roman" w:eastAsia="微软雅黑"/>
          <w:sz w:val="24"/>
        </w:rPr>
        <w:t>发现一笔差旅费报销单据存在问题，已退回重新提交</w:t>
      </w:r>
    </w:p>
    <w:p w14:paraId="2171C68C">
      <w:pPr>
        <w:pStyle w:val="25"/>
        <w:numPr>
          <w:ilvl w:val="0"/>
          <w:numId w:val="1"/>
        </w:numPr>
        <w:ind w:left="720" w:hanging="480"/>
      </w:pPr>
      <w:r>
        <w:rPr>
          <w:rFonts w:ascii="Times New Roman" w:hAnsi="Times New Roman" w:eastAsia="微软雅黑"/>
          <w:sz w:val="24"/>
        </w:rPr>
        <w:t>下月重点：年末账务核对、固定资产盘点配合</w:t>
      </w:r>
    </w:p>
    <w:p w14:paraId="340EF52F">
      <w:pPr>
        <w:pStyle w:val="24"/>
      </w:pPr>
      <w:r>
        <w:rPr>
          <w:rFonts w:ascii="Times New Roman" w:hAnsi="Times New Roman" w:eastAsia="微软雅黑"/>
          <w:b/>
          <w:bCs/>
          <w:sz w:val="24"/>
        </w:rPr>
        <w:t>提示词设计：</w:t>
      </w:r>
    </w:p>
    <w:p w14:paraId="73068B08">
      <w:pPr>
        <w:pStyle w:val="38"/>
      </w:pPr>
      <w:r>
        <w:rPr>
          <w:rStyle w:val="37"/>
          <w:rFonts w:ascii="Times New Roman" w:hAnsi="Times New Roman" w:eastAsia="微软雅黑"/>
          <w:sz w:val="24"/>
        </w:rPr>
        <w:t>【角色】你是一位经验丰富的财务主管，</w:t>
      </w:r>
      <w:r>
        <w:br w:type="textWrapping"/>
      </w:r>
      <w:r>
        <w:rPr>
          <w:rStyle w:val="37"/>
          <w:rFonts w:ascii="Times New Roman" w:hAnsi="Times New Roman" w:eastAsia="微软雅黑"/>
          <w:sz w:val="24"/>
        </w:rPr>
        <w:t>正在帮助财务部撰写月度工作总结。</w:t>
      </w:r>
      <w:r>
        <w:br w:type="textWrapping"/>
      </w:r>
      <w:r>
        <w:br w:type="textWrapping"/>
      </w:r>
      <w:r>
        <w:rPr>
          <w:rStyle w:val="37"/>
          <w:rFonts w:ascii="Times New Roman" w:hAnsi="Times New Roman" w:eastAsia="微软雅黑"/>
          <w:sz w:val="24"/>
        </w:rPr>
        <w:t>【背景】</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11月财务部工作情况：</w:t>
      </w:r>
      <w:r>
        <w:br w:type="textWrapping"/>
      </w:r>
      <w:r>
        <w:br w:type="textWrapping"/>
      </w:r>
      <w:r>
        <w:rPr>
          <w:rStyle w:val="37"/>
          <w:rFonts w:ascii="Times New Roman" w:hAnsi="Times New Roman" w:eastAsia="微软雅黑"/>
          <w:sz w:val="24"/>
        </w:rPr>
        <w:t>【本月完成工作】</w:t>
      </w:r>
      <w:r>
        <w:br w:type="textWrapping"/>
      </w:r>
      <w:r>
        <w:rPr>
          <w:rStyle w:val="37"/>
          <w:rFonts w:ascii="Times New Roman" w:hAnsi="Times New Roman" w:eastAsia="微软雅黑"/>
          <w:sz w:val="24"/>
        </w:rPr>
        <w:t>1. 账务核算：完成全月凭证录入1,280张，无差错</w:t>
      </w:r>
      <w:r>
        <w:br w:type="textWrapping"/>
      </w:r>
      <w:r>
        <w:rPr>
          <w:rStyle w:val="37"/>
          <w:rFonts w:ascii="Times New Roman" w:hAnsi="Times New Roman" w:eastAsia="微软雅黑"/>
          <w:sz w:val="24"/>
        </w:rPr>
        <w:t>2. 税务申报：按时完成增值税月报和企业所得税预缴申报</w:t>
      </w:r>
      <w:r>
        <w:br w:type="textWrapping"/>
      </w:r>
      <w:r>
        <w:rPr>
          <w:rStyle w:val="37"/>
          <w:rFonts w:ascii="Times New Roman" w:hAnsi="Times New Roman" w:eastAsia="微软雅黑"/>
          <w:sz w:val="24"/>
        </w:rPr>
        <w:t>3. 预算管理：完成年度预算调整方案初稿，已提交审批</w:t>
      </w:r>
      <w:r>
        <w:br w:type="textWrapping"/>
      </w:r>
      <w:r>
        <w:rPr>
          <w:rStyle w:val="37"/>
          <w:rFonts w:ascii="Times New Roman" w:hAnsi="Times New Roman" w:eastAsia="微软雅黑"/>
          <w:sz w:val="24"/>
        </w:rPr>
        <w:t>4. 配合工作：配合审计部门提供Q3内部审计所需资料52份</w:t>
      </w:r>
      <w:r>
        <w:br w:type="textWrapping"/>
      </w:r>
      <w:r>
        <w:rPr>
          <w:rStyle w:val="37"/>
          <w:rFonts w:ascii="Times New Roman" w:hAnsi="Times New Roman" w:eastAsia="微软雅黑"/>
          <w:sz w:val="24"/>
        </w:rPr>
        <w:t>5. 问题处理：发现1张差旅费报销单据不合规（餐饮发票抬头有误），</w:t>
      </w:r>
      <w:r>
        <w:br w:type="textWrapping"/>
      </w:r>
      <w:r>
        <w:rPr>
          <w:rStyle w:val="37"/>
          <w:rFonts w:ascii="Times New Roman" w:hAnsi="Times New Roman" w:eastAsia="微软雅黑"/>
          <w:sz w:val="24"/>
        </w:rPr>
        <w:t xml:space="preserve">            已退回申请人重新提交，未影响付款进度</w:t>
      </w:r>
      <w:r>
        <w:br w:type="textWrapping"/>
      </w:r>
      <w:r>
        <w:rPr>
          <w:rStyle w:val="37"/>
          <w:rFonts w:ascii="Times New Roman" w:hAnsi="Times New Roman" w:eastAsia="微软雅黑"/>
          <w:sz w:val="24"/>
        </w:rPr>
        <w:t>6. 数据分析：完成10月财务分析报告，向管理层汇报</w:t>
      </w:r>
      <w:r>
        <w:br w:type="textWrapping"/>
      </w:r>
      <w:r>
        <w:br w:type="textWrapping"/>
      </w:r>
      <w:r>
        <w:rPr>
          <w:rStyle w:val="37"/>
          <w:rFonts w:ascii="Times New Roman" w:hAnsi="Times New Roman" w:eastAsia="微软雅黑"/>
          <w:sz w:val="24"/>
        </w:rPr>
        <w:t>【下月重点工作】</w:t>
      </w:r>
      <w:r>
        <w:br w:type="textWrapping"/>
      </w:r>
      <w:r>
        <w:rPr>
          <w:rStyle w:val="37"/>
          <w:rFonts w:ascii="Times New Roman" w:hAnsi="Times New Roman" w:eastAsia="微软雅黑"/>
          <w:sz w:val="24"/>
        </w:rPr>
        <w:t>1. 年末账务核对（12月为年末，工作量大）</w:t>
      </w:r>
      <w:r>
        <w:br w:type="textWrapping"/>
      </w:r>
      <w:r>
        <w:rPr>
          <w:rStyle w:val="37"/>
          <w:rFonts w:ascii="Times New Roman" w:hAnsi="Times New Roman" w:eastAsia="微软雅黑"/>
          <w:sz w:val="24"/>
        </w:rPr>
        <w:t>2. 配合固定资产盘点</w:t>
      </w:r>
      <w:r>
        <w:br w:type="textWrapping"/>
      </w:r>
      <w:r>
        <w:rPr>
          <w:rStyle w:val="37"/>
          <w:rFonts w:ascii="Times New Roman" w:hAnsi="Times New Roman" w:eastAsia="微软雅黑"/>
          <w:sz w:val="24"/>
        </w:rPr>
        <w:t>3. 完成全年财务分析报告初稿</w:t>
      </w:r>
      <w:r>
        <w:br w:type="textWrapping"/>
      </w:r>
      <w:r>
        <w:br w:type="textWrapping"/>
      </w:r>
      <w:r>
        <w:rPr>
          <w:rStyle w:val="37"/>
          <w:rFonts w:ascii="Times New Roman" w:hAnsi="Times New Roman" w:eastAsia="微软雅黑"/>
          <w:sz w:val="24"/>
        </w:rPr>
        <w:t>【文档要求】</w:t>
      </w:r>
      <w:r>
        <w:br w:type="textWrapping"/>
      </w:r>
      <w:r>
        <w:rPr>
          <w:rStyle w:val="37"/>
          <w:rFonts w:ascii="Times New Roman" w:hAnsi="Times New Roman" w:eastAsia="微软雅黑"/>
          <w:sz w:val="24"/>
        </w:rPr>
        <w:t>格式：正式公文风格，约600字</w:t>
      </w:r>
      <w:r>
        <w:br w:type="textWrapping"/>
      </w:r>
      <w:r>
        <w:rPr>
          <w:rStyle w:val="37"/>
          <w:rFonts w:ascii="Times New Roman" w:hAnsi="Times New Roman" w:eastAsia="微软雅黑"/>
          <w:sz w:val="24"/>
        </w:rPr>
        <w:t>结构：本月工作回顾 → 工作亮点 → 存在问题（轻描淡写，不要夸大）</w:t>
      </w:r>
      <w:r>
        <w:br w:type="textWrapping"/>
      </w:r>
      <w:r>
        <w:rPr>
          <w:rStyle w:val="37"/>
          <w:rFonts w:ascii="Times New Roman" w:hAnsi="Times New Roman" w:eastAsia="微软雅黑"/>
          <w:sz w:val="24"/>
        </w:rPr>
        <w:t xml:space="preserve">     → 下月工作计划</w:t>
      </w:r>
      <w:r>
        <w:br w:type="textWrapping"/>
      </w:r>
      <w:r>
        <w:rPr>
          <w:rStyle w:val="37"/>
          <w:rFonts w:ascii="Times New Roman" w:hAnsi="Times New Roman" w:eastAsia="微软雅黑"/>
          <w:sz w:val="24"/>
        </w:rPr>
        <w:t>语言：专业简洁，不要口语化</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基于以上真实信息撰写，</w:t>
      </w:r>
      <w:r>
        <w:br w:type="textWrapping"/>
      </w:r>
      <w:r>
        <w:rPr>
          <w:rStyle w:val="37"/>
          <w:rFonts w:ascii="Times New Roman" w:hAnsi="Times New Roman" w:eastAsia="微软雅黑"/>
          <w:sz w:val="24"/>
        </w:rPr>
        <w:t>不要添加虚构的数据或工作内容。</w:t>
      </w:r>
    </w:p>
    <w:p w14:paraId="3382E5DF">
      <w:pPr>
        <w:pStyle w:val="24"/>
      </w:pPr>
      <w:r>
        <w:rPr>
          <w:rFonts w:ascii="Times New Roman" w:hAnsi="Times New Roman" w:eastAsia="微软雅黑"/>
          <w:b/>
          <w:bCs/>
          <w:sz w:val="24"/>
        </w:rPr>
        <w:t>AI输出示例（节选）：</w:t>
      </w:r>
    </w:p>
    <w:p w14:paraId="782C1B8F">
      <w:pPr>
        <w:pStyle w:val="13"/>
      </w:pPr>
      <w:r>
        <w:rPr>
          <w:rFonts w:hint="eastAsia" w:ascii="Times New Roman" w:hAnsi="Times New Roman" w:eastAsia="微软雅黑"/>
          <w:b/>
          <w:bCs/>
          <w:sz w:val="24"/>
          <w:lang w:eastAsia="zh-CN"/>
        </w:rPr>
        <w:t>2025年</w:t>
      </w:r>
      <w:r>
        <w:rPr>
          <w:rFonts w:ascii="Times New Roman" w:hAnsi="Times New Roman" w:eastAsia="微软雅黑"/>
          <w:b/>
          <w:bCs/>
          <w:sz w:val="24"/>
        </w:rPr>
        <w:t>11月财务部工作总结</w:t>
      </w:r>
    </w:p>
    <w:p w14:paraId="1DE84174">
      <w:pPr>
        <w:pStyle w:val="13"/>
      </w:pPr>
      <w:r>
        <w:rPr>
          <w:rFonts w:ascii="Times New Roman" w:hAnsi="Times New Roman" w:eastAsia="微软雅黑"/>
          <w:sz w:val="24"/>
        </w:rPr>
        <w:t>一、本月工作回顾</w:t>
      </w:r>
    </w:p>
    <w:p w14:paraId="50DEEFD8">
      <w:pPr>
        <w:pStyle w:val="13"/>
      </w:pPr>
      <w:r>
        <w:rPr>
          <w:rFonts w:ascii="Times New Roman" w:hAnsi="Times New Roman" w:eastAsia="微软雅黑"/>
          <w:sz w:val="24"/>
        </w:rPr>
        <w:t>（一）账务核算工作</w:t>
      </w:r>
    </w:p>
    <w:p w14:paraId="2B023EF0">
      <w:pPr>
        <w:pStyle w:val="13"/>
      </w:pPr>
      <w:r>
        <w:rPr>
          <w:rFonts w:ascii="Times New Roman" w:hAnsi="Times New Roman" w:eastAsia="微软雅黑"/>
          <w:sz w:val="24"/>
        </w:rPr>
        <w:t>本月完成全月财务凭证录入1,280张，账务处理质量良好，经自查核对，未发现差错。严格执行凭证审核流程，确保每张凭证均有完整的原始单据支撑。</w:t>
      </w:r>
    </w:p>
    <w:p w14:paraId="090B924A">
      <w:pPr>
        <w:pStyle w:val="13"/>
      </w:pPr>
      <w:r>
        <w:rPr>
          <w:rFonts w:ascii="Times New Roman" w:hAnsi="Times New Roman" w:eastAsia="微软雅黑"/>
          <w:sz w:val="24"/>
        </w:rPr>
        <w:t>（二）税务申报工作</w:t>
      </w:r>
    </w:p>
    <w:p w14:paraId="6D6ED9A5">
      <w:pPr>
        <w:pStyle w:val="13"/>
      </w:pPr>
      <w:r>
        <w:rPr>
          <w:rFonts w:ascii="Times New Roman" w:hAnsi="Times New Roman" w:eastAsia="微软雅黑"/>
          <w:sz w:val="24"/>
        </w:rPr>
        <w:t>按时完成11月增值税月度申报及企业所得税预缴申报，申报数据准确，未出现滞纳金或罚款情况。全年税务申报工作保持零差错记录。</w:t>
      </w:r>
    </w:p>
    <w:p w14:paraId="350C970D">
      <w:pPr>
        <w:pStyle w:val="13"/>
      </w:pPr>
      <w:r>
        <w:rPr>
          <w:rFonts w:ascii="Times New Roman" w:hAnsi="Times New Roman" w:eastAsia="微软雅黑"/>
          <w:sz w:val="24"/>
        </w:rPr>
        <w:t>（三）预算管理工作</w:t>
      </w:r>
    </w:p>
    <w:p w14:paraId="3DE5AC56">
      <w:pPr>
        <w:pStyle w:val="13"/>
      </w:pPr>
      <w:r>
        <w:rPr>
          <w:rFonts w:ascii="Times New Roman" w:hAnsi="Times New Roman" w:eastAsia="微软雅黑"/>
          <w:sz w:val="24"/>
        </w:rPr>
        <w:t>完成年度预算调整方案初稿编制，综合各部门实际执行情况及下半年经营计划，对原年度预算进行了动态调整，方案已提交管理层审批。</w:t>
      </w:r>
    </w:p>
    <w:p w14:paraId="007C38D0">
      <w:pPr>
        <w:pStyle w:val="13"/>
      </w:pPr>
      <w:r>
        <w:rPr>
          <w:rFonts w:ascii="Times New Roman" w:hAnsi="Times New Roman" w:eastAsia="微软雅黑"/>
          <w:sz w:val="24"/>
        </w:rPr>
        <w:t>（四）配合工作</w:t>
      </w:r>
    </w:p>
    <w:p w14:paraId="7C74314D">
      <w:pPr>
        <w:pStyle w:val="13"/>
      </w:pPr>
      <w:r>
        <w:rPr>
          <w:rFonts w:ascii="Times New Roman" w:hAnsi="Times New Roman" w:eastAsia="微软雅黑"/>
          <w:sz w:val="24"/>
        </w:rPr>
        <w:t>积极配合审计部门开展第三季度内部审计工作，按时提供审计所需资料共52份，未影响审计进度。</w:t>
      </w:r>
    </w:p>
    <w:p w14:paraId="2DC42159">
      <w:pPr>
        <w:pStyle w:val="24"/>
      </w:pPr>
      <w:r>
        <w:rPr>
          <w:rFonts w:ascii="Times New Roman" w:hAnsi="Times New Roman" w:eastAsia="微软雅黑"/>
          <w:b/>
          <w:bCs/>
          <w:sz w:val="24"/>
        </w:rPr>
        <w:t>质量评估与修订要点：</w:t>
      </w:r>
    </w:p>
    <w:p w14:paraId="2163C063">
      <w:pPr>
        <w:pStyle w:val="3"/>
      </w:pPr>
      <w:r>
        <w:rPr>
          <w:rFonts w:ascii="Times New Roman" w:hAnsi="Times New Roman" w:eastAsia="微软雅黑"/>
          <w:sz w:val="24"/>
        </w:rPr>
        <w:t>表10-4 月度工作总结AI输出质量评估</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2471"/>
        <w:gridCol w:w="2918"/>
      </w:tblGrid>
      <w:tr w14:paraId="1D72BC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087C615">
            <w:pPr>
              <w:pStyle w:val="25"/>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315C358">
            <w:pPr>
              <w:pStyle w:val="25"/>
              <w:jc w:val="left"/>
            </w:pPr>
            <w:r>
              <w:rPr>
                <w:rFonts w:ascii="Times New Roman" w:hAnsi="Times New Roman" w:eastAsia="微软雅黑"/>
                <w:b/>
                <w:color w:val="1E3A8A"/>
                <w:sz w:val="22"/>
              </w:rPr>
              <w:t>评估结果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64EB599D">
            <w:pPr>
              <w:pStyle w:val="25"/>
              <w:jc w:val="left"/>
            </w:pPr>
            <w:r>
              <w:rPr>
                <w:rFonts w:ascii="Times New Roman" w:hAnsi="Times New Roman" w:eastAsia="微软雅黑"/>
                <w:b/>
                <w:color w:val="1E3A8A"/>
                <w:sz w:val="22"/>
              </w:rPr>
              <w:t>需要修订的内容</w:t>
            </w:r>
          </w:p>
        </w:tc>
      </w:tr>
      <w:tr w14:paraId="2B2273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533CFCC">
            <w:pPr>
              <w:pStyle w:val="25"/>
              <w:jc w:val="left"/>
            </w:pPr>
            <w:r>
              <w:rPr>
                <w:rFonts w:ascii="Times New Roman" w:hAnsi="Times New Roman" w:eastAsia="微软雅黑"/>
                <w:b/>
                <w:bCs/>
                <w:sz w:val="22"/>
              </w:rPr>
              <w:t>内容完整性</w:t>
            </w:r>
          </w:p>
        </w:tc>
        <w:tc>
          <w:tcPr>
            <w:tcBorders>
              <w:top w:val="single" w:color="E2E8F0" w:sz="6" w:space="0"/>
              <w:left w:val="single" w:color="E2E8F0" w:sz="6" w:space="0"/>
              <w:bottom w:val="single" w:color="E2E8F0" w:sz="6" w:space="0"/>
              <w:right w:val="single" w:color="E2E8F0" w:sz="6" w:space="0"/>
            </w:tcBorders>
          </w:tcPr>
          <w:p w14:paraId="7B57CE96">
            <w:pPr>
              <w:pStyle w:val="25"/>
              <w:jc w:val="left"/>
            </w:pPr>
            <w:r>
              <w:rPr>
                <w:rFonts w:ascii="Times New Roman" w:hAnsi="Times New Roman" w:eastAsia="微软雅黑"/>
                <w:sz w:val="22"/>
              </w:rPr>
              <w:t>✓ 覆盖了全部要点</w:t>
            </w:r>
          </w:p>
        </w:tc>
        <w:tc>
          <w:tcPr>
            <w:tcBorders>
              <w:top w:val="single" w:color="E2E8F0" w:sz="6" w:space="0"/>
              <w:left w:val="single" w:color="E2E8F0" w:sz="6" w:space="0"/>
              <w:bottom w:val="single" w:color="E2E8F0" w:sz="6" w:space="0"/>
              <w:right w:val="single" w:color="E2E8F0" w:sz="6" w:space="0"/>
            </w:tcBorders>
          </w:tcPr>
          <w:p w14:paraId="0983D14A">
            <w:pPr>
              <w:pStyle w:val="25"/>
              <w:jc w:val="left"/>
            </w:pPr>
            <w:r>
              <w:rPr>
                <w:rFonts w:ascii="Times New Roman" w:hAnsi="Times New Roman" w:eastAsia="微软雅黑"/>
                <w:sz w:val="22"/>
              </w:rPr>
              <w:t>—</w:t>
            </w:r>
          </w:p>
        </w:tc>
      </w:tr>
      <w:tr w14:paraId="165CA4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AC643A">
            <w:pPr>
              <w:pStyle w:val="25"/>
              <w:jc w:val="left"/>
            </w:pPr>
            <w:r>
              <w:rPr>
                <w:rFonts w:ascii="Times New Roman" w:hAnsi="Times New Roman" w:eastAsia="微软雅黑"/>
                <w:b/>
                <w:bCs/>
                <w:sz w:val="22"/>
              </w:rPr>
              <w:t>格式规范性</w:t>
            </w:r>
          </w:p>
        </w:tc>
        <w:tc>
          <w:tcPr>
            <w:tcBorders>
              <w:top w:val="single" w:color="E2E8F0" w:sz="6" w:space="0"/>
              <w:left w:val="single" w:color="E2E8F0" w:sz="6" w:space="0"/>
              <w:bottom w:val="single" w:color="E2E8F0" w:sz="6" w:space="0"/>
              <w:right w:val="single" w:color="E2E8F0" w:sz="6" w:space="0"/>
            </w:tcBorders>
            <w:shd w:val="clear" w:color="auto" w:fill="F8FAFC"/>
          </w:tcPr>
          <w:p w14:paraId="46F43193">
            <w:pPr>
              <w:pStyle w:val="25"/>
              <w:jc w:val="left"/>
            </w:pPr>
            <w:r>
              <w:rPr>
                <w:rFonts w:ascii="Times New Roman" w:hAnsi="Times New Roman" w:eastAsia="微软雅黑"/>
                <w:sz w:val="22"/>
              </w:rPr>
              <w:t>✓ 公文风格，有层次</w:t>
            </w:r>
          </w:p>
        </w:tc>
        <w:tc>
          <w:tcPr>
            <w:tcBorders>
              <w:top w:val="single" w:color="E2E8F0" w:sz="6" w:space="0"/>
              <w:left w:val="single" w:color="E2E8F0" w:sz="6" w:space="0"/>
              <w:bottom w:val="single" w:color="E2E8F0" w:sz="6" w:space="0"/>
              <w:right w:val="single" w:color="E2E8F0" w:sz="6" w:space="0"/>
            </w:tcBorders>
            <w:shd w:val="clear" w:color="auto" w:fill="F8FAFC"/>
          </w:tcPr>
          <w:p w14:paraId="603D407B">
            <w:pPr>
              <w:pStyle w:val="25"/>
              <w:jc w:val="left"/>
            </w:pPr>
            <w:r>
              <w:rPr>
                <w:rFonts w:ascii="Times New Roman" w:hAnsi="Times New Roman" w:eastAsia="微软雅黑"/>
                <w:sz w:val="22"/>
              </w:rPr>
              <w:t>需要按公司模板格式微调</w:t>
            </w:r>
          </w:p>
        </w:tc>
      </w:tr>
      <w:tr w14:paraId="314529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027A0FB">
            <w:pPr>
              <w:pStyle w:val="25"/>
              <w:jc w:val="left"/>
            </w:pPr>
            <w:r>
              <w:rPr>
                <w:rFonts w:ascii="Times New Roman" w:hAnsi="Times New Roman" w:eastAsia="微软雅黑"/>
                <w:b/>
                <w:bCs/>
                <w:sz w:val="22"/>
              </w:rPr>
              <w:t>数字准确性</w:t>
            </w:r>
          </w:p>
        </w:tc>
        <w:tc>
          <w:tcPr>
            <w:tcBorders>
              <w:top w:val="single" w:color="E2E8F0" w:sz="6" w:space="0"/>
              <w:left w:val="single" w:color="E2E8F0" w:sz="6" w:space="0"/>
              <w:bottom w:val="single" w:color="E2E8F0" w:sz="6" w:space="0"/>
              <w:right w:val="single" w:color="E2E8F0" w:sz="6" w:space="0"/>
            </w:tcBorders>
          </w:tcPr>
          <w:p w14:paraId="6E2DF8B8">
            <w:pPr>
              <w:pStyle w:val="25"/>
              <w:jc w:val="left"/>
            </w:pPr>
            <w:r>
              <w:rPr>
                <w:rFonts w:ascii="Times New Roman" w:hAnsi="Times New Roman" w:eastAsia="微软雅黑"/>
                <w:sz w:val="22"/>
              </w:rPr>
              <w:t>✓ 与提供的信息一致</w:t>
            </w:r>
          </w:p>
        </w:tc>
        <w:tc>
          <w:tcPr>
            <w:tcBorders>
              <w:top w:val="single" w:color="E2E8F0" w:sz="6" w:space="0"/>
              <w:left w:val="single" w:color="E2E8F0" w:sz="6" w:space="0"/>
              <w:bottom w:val="single" w:color="E2E8F0" w:sz="6" w:space="0"/>
              <w:right w:val="single" w:color="E2E8F0" w:sz="6" w:space="0"/>
            </w:tcBorders>
          </w:tcPr>
          <w:p w14:paraId="7C963AF9">
            <w:pPr>
              <w:pStyle w:val="25"/>
              <w:jc w:val="left"/>
            </w:pPr>
            <w:r>
              <w:rPr>
                <w:rFonts w:ascii="Times New Roman" w:hAnsi="Times New Roman" w:eastAsia="微软雅黑"/>
                <w:sz w:val="22"/>
              </w:rPr>
              <w:t>核实数字未被改变</w:t>
            </w:r>
          </w:p>
        </w:tc>
      </w:tr>
      <w:tr w14:paraId="052551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C019E9F">
            <w:pPr>
              <w:pStyle w:val="25"/>
              <w:jc w:val="left"/>
            </w:pPr>
            <w:r>
              <w:rPr>
                <w:rFonts w:ascii="Times New Roman" w:hAnsi="Times New Roman" w:eastAsia="微软雅黑"/>
                <w:b/>
                <w:bCs/>
                <w:sz w:val="22"/>
              </w:rPr>
              <w:t>语言风格</w:t>
            </w:r>
          </w:p>
        </w:tc>
        <w:tc>
          <w:tcPr>
            <w:tcBorders>
              <w:top w:val="single" w:color="E2E8F0" w:sz="6" w:space="0"/>
              <w:left w:val="single" w:color="E2E8F0" w:sz="6" w:space="0"/>
              <w:bottom w:val="single" w:color="E2E8F0" w:sz="6" w:space="0"/>
              <w:right w:val="single" w:color="E2E8F0" w:sz="6" w:space="0"/>
            </w:tcBorders>
            <w:shd w:val="clear" w:color="auto" w:fill="F8FAFC"/>
          </w:tcPr>
          <w:p w14:paraId="2CE6D65B">
            <w:pPr>
              <w:pStyle w:val="25"/>
              <w:jc w:val="left"/>
            </w:pPr>
            <w:r>
              <w:rPr>
                <w:rFonts w:ascii="Times New Roman" w:hAnsi="Times New Roman" w:eastAsia="微软雅黑"/>
                <w:sz w:val="22"/>
              </w:rPr>
              <w:t>△ 部分表述略显模板化</w:t>
            </w:r>
          </w:p>
        </w:tc>
        <w:tc>
          <w:tcPr>
            <w:tcBorders>
              <w:top w:val="single" w:color="E2E8F0" w:sz="6" w:space="0"/>
              <w:left w:val="single" w:color="E2E8F0" w:sz="6" w:space="0"/>
              <w:bottom w:val="single" w:color="E2E8F0" w:sz="6" w:space="0"/>
              <w:right w:val="single" w:color="E2E8F0" w:sz="6" w:space="0"/>
            </w:tcBorders>
            <w:shd w:val="clear" w:color="auto" w:fill="F8FAFC"/>
          </w:tcPr>
          <w:p w14:paraId="0E158101">
            <w:pPr>
              <w:pStyle w:val="25"/>
              <w:jc w:val="left"/>
            </w:pPr>
            <w:r>
              <w:rPr>
                <w:rFonts w:ascii="Times New Roman" w:hAnsi="Times New Roman" w:eastAsia="微软雅黑"/>
                <w:sz w:val="22"/>
              </w:rPr>
              <w:t>根据个人/部门风格调整措辞</w:t>
            </w:r>
          </w:p>
        </w:tc>
      </w:tr>
      <w:tr w14:paraId="195AC1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96E6EB">
            <w:pPr>
              <w:pStyle w:val="25"/>
              <w:jc w:val="left"/>
            </w:pPr>
            <w:r>
              <w:rPr>
                <w:rFonts w:ascii="Times New Roman" w:hAnsi="Times New Roman" w:eastAsia="微软雅黑"/>
                <w:b/>
                <w:bCs/>
                <w:sz w:val="22"/>
              </w:rPr>
              <w:t>信息添加</w:t>
            </w:r>
          </w:p>
        </w:tc>
        <w:tc>
          <w:tcPr>
            <w:tcBorders>
              <w:top w:val="single" w:color="E2E8F0" w:sz="6" w:space="0"/>
              <w:left w:val="single" w:color="E2E8F0" w:sz="6" w:space="0"/>
              <w:bottom w:val="single" w:color="E2E8F0" w:sz="6" w:space="0"/>
              <w:right w:val="single" w:color="E2E8F0" w:sz="6" w:space="0"/>
            </w:tcBorders>
          </w:tcPr>
          <w:p w14:paraId="4A89E825">
            <w:pPr>
              <w:pStyle w:val="25"/>
              <w:jc w:val="left"/>
            </w:pPr>
            <w:r>
              <w:rPr>
                <w:rFonts w:ascii="Times New Roman" w:hAnsi="Times New Roman" w:eastAsia="微软雅黑"/>
                <w:sz w:val="22"/>
              </w:rPr>
              <w:t>✗ 无虚构内容</w:t>
            </w:r>
          </w:p>
        </w:tc>
        <w:tc>
          <w:tcPr>
            <w:tcBorders>
              <w:top w:val="single" w:color="E2E8F0" w:sz="6" w:space="0"/>
              <w:left w:val="single" w:color="E2E8F0" w:sz="6" w:space="0"/>
              <w:bottom w:val="single" w:color="E2E8F0" w:sz="6" w:space="0"/>
              <w:right w:val="single" w:color="E2E8F0" w:sz="6" w:space="0"/>
            </w:tcBorders>
          </w:tcPr>
          <w:p w14:paraId="3C9B2EFD">
            <w:pPr>
              <w:pStyle w:val="25"/>
              <w:jc w:val="left"/>
            </w:pPr>
            <w:r>
              <w:rPr>
                <w:rFonts w:ascii="Times New Roman" w:hAnsi="Times New Roman" w:eastAsia="微软雅黑"/>
                <w:sz w:val="22"/>
              </w:rPr>
              <w:t>—</w:t>
            </w:r>
          </w:p>
        </w:tc>
      </w:tr>
    </w:tbl>
    <w:p w14:paraId="0B7B8125">
      <w:pPr>
        <w:pStyle w:val="3"/>
      </w:pPr>
      <w:r>
        <w:rPr>
          <w:rFonts w:ascii="Times New Roman" w:hAnsi="Times New Roman" w:eastAsia="微软雅黑"/>
          <w:b/>
          <w:bCs/>
          <w:sz w:val="24"/>
        </w:rPr>
        <w:t>迭代追问：</w:t>
      </w:r>
    </w:p>
    <w:p w14:paraId="19698869">
      <w:pPr>
        <w:pStyle w:val="38"/>
      </w:pPr>
      <w:r>
        <w:rPr>
          <w:rStyle w:val="37"/>
          <w:rFonts w:ascii="Times New Roman" w:hAnsi="Times New Roman" w:eastAsia="微软雅黑"/>
          <w:sz w:val="24"/>
        </w:rPr>
        <w:t>【追问】工作总结写得不错，但有两点需要调整：</w:t>
      </w:r>
      <w:r>
        <w:br w:type="textWrapping"/>
      </w:r>
      <w:r>
        <w:rPr>
          <w:rStyle w:val="37"/>
          <w:rFonts w:ascii="Times New Roman" w:hAnsi="Times New Roman" w:eastAsia="微软雅黑"/>
          <w:sz w:val="24"/>
        </w:rPr>
        <w:t>1. "未出现滞纳金或罚款情况"这句话可以去掉，</w:t>
      </w:r>
      <w:r>
        <w:br w:type="textWrapping"/>
      </w:r>
      <w:r>
        <w:rPr>
          <w:rStyle w:val="37"/>
          <w:rFonts w:ascii="Times New Roman" w:hAnsi="Times New Roman" w:eastAsia="微软雅黑"/>
          <w:sz w:val="24"/>
        </w:rPr>
        <w:t xml:space="preserve">   这是应该做到的，不需要特别说明</w:t>
      </w:r>
      <w:r>
        <w:br w:type="textWrapping"/>
      </w:r>
      <w:r>
        <w:rPr>
          <w:rStyle w:val="37"/>
          <w:rFonts w:ascii="Times New Roman" w:hAnsi="Times New Roman" w:eastAsia="微软雅黑"/>
          <w:sz w:val="24"/>
        </w:rPr>
        <w:t>2. 下月工作计划部分，</w:t>
      </w:r>
      <w:r>
        <w:br w:type="textWrapping"/>
      </w:r>
      <w:r>
        <w:rPr>
          <w:rStyle w:val="37"/>
          <w:rFonts w:ascii="Times New Roman" w:hAnsi="Times New Roman" w:eastAsia="微软雅黑"/>
          <w:sz w:val="24"/>
        </w:rPr>
        <w:t xml:space="preserve">   请把"年末账务核对"展开说明一下：</w:t>
      </w:r>
      <w:r>
        <w:br w:type="textWrapping"/>
      </w:r>
      <w:r>
        <w:rPr>
          <w:rStyle w:val="37"/>
          <w:rFonts w:ascii="Times New Roman" w:hAnsi="Times New Roman" w:eastAsia="微软雅黑"/>
          <w:sz w:val="24"/>
        </w:rPr>
        <w:t xml:space="preserve">   具体计划在12月哪个时间段完成，</w:t>
      </w:r>
      <w:r>
        <w:br w:type="textWrapping"/>
      </w:r>
      <w:r>
        <w:rPr>
          <w:rStyle w:val="37"/>
          <w:rFonts w:ascii="Times New Roman" w:hAnsi="Times New Roman" w:eastAsia="微软雅黑"/>
          <w:sz w:val="24"/>
        </w:rPr>
        <w:t xml:space="preserve">   重点核对哪些科目（应收应付、库存、固定资产）</w:t>
      </w:r>
      <w:r>
        <w:br w:type="textWrapping"/>
      </w:r>
      <w:r>
        <w:rPr>
          <w:rStyle w:val="37"/>
          <w:rFonts w:ascii="Times New Roman" w:hAnsi="Times New Roman" w:eastAsia="微软雅黑"/>
          <w:sz w:val="24"/>
        </w:rPr>
        <w:t xml:space="preserve">   请修改这两部分，其他保持不变。</w:t>
      </w:r>
    </w:p>
    <w:p w14:paraId="09972DDB">
      <w:r>
        <w:pict>
          <v:rect id="_x0000_i1303" o:spt="1" style="height:1.5pt;width:0pt;" coordsize="21600,21600" o:hr="t" o:hrstd="t" o:hralign="center">
            <v:path/>
            <v:fill focussize="0,0"/>
            <v:stroke/>
            <v:imagedata o:title=""/>
            <o:lock v:ext="edit"/>
            <w10:wrap type="none"/>
            <w10:anchorlock/>
          </v:rect>
        </w:pict>
      </w:r>
    </w:p>
    <w:bookmarkEnd w:id="529"/>
    <w:bookmarkEnd w:id="531"/>
    <w:p w14:paraId="10451685">
      <w:pPr>
        <w:pStyle w:val="5"/>
      </w:pPr>
      <w:bookmarkStart w:id="532" w:name="规章制度与流程文件的起草辅助"/>
      <w:r>
        <w:rPr>
          <w:rFonts w:ascii="Times New Roman" w:hAnsi="Times New Roman" w:eastAsia="微软雅黑"/>
          <w:sz w:val="24"/>
        </w:rPr>
        <w:t>10.2.2 规章制度与流程文件的起草辅助</w:t>
      </w:r>
    </w:p>
    <w:p w14:paraId="662039F4">
      <w:pPr>
        <w:pStyle w:val="24"/>
      </w:pPr>
      <w:r>
        <w:rPr>
          <w:rFonts w:ascii="Times New Roman" w:hAnsi="Times New Roman" w:eastAsia="微软雅黑"/>
          <w:b/>
          <w:bCs/>
          <w:sz w:val="24"/>
        </w:rPr>
        <w:t>【例10-5】费用报销管理制度的AI辅助起草</w:t>
      </w:r>
    </w:p>
    <w:p w14:paraId="1DB85207">
      <w:pPr>
        <w:pStyle w:val="38"/>
      </w:pPr>
      <w:r>
        <w:rPr>
          <w:rStyle w:val="37"/>
          <w:rFonts w:ascii="Times New Roman" w:hAnsi="Times New Roman" w:eastAsia="微软雅黑"/>
          <w:sz w:val="24"/>
        </w:rPr>
        <w:t>【角色】你是一位有丰富财务管理经验的合规专家。</w:t>
      </w:r>
      <w:r>
        <w:br w:type="textWrapping"/>
      </w:r>
      <w:r>
        <w:br w:type="textWrapping"/>
      </w:r>
      <w:r>
        <w:rPr>
          <w:rStyle w:val="37"/>
          <w:rFonts w:ascii="Times New Roman" w:hAnsi="Times New Roman" w:eastAsia="微软雅黑"/>
          <w:sz w:val="24"/>
        </w:rPr>
        <w:t>【背景】某中型制造企业（员工约300人）需要</w:t>
      </w:r>
      <w:r>
        <w:br w:type="textWrapping"/>
      </w:r>
      <w:r>
        <w:rPr>
          <w:rStyle w:val="37"/>
          <w:rFonts w:ascii="Times New Roman" w:hAnsi="Times New Roman" w:eastAsia="微软雅黑"/>
          <w:sz w:val="24"/>
        </w:rPr>
        <w:t>更新《员工费用报销管理制度》，</w:t>
      </w:r>
      <w:r>
        <w:br w:type="textWrapping"/>
      </w:r>
      <w:r>
        <w:rPr>
          <w:rStyle w:val="37"/>
          <w:rFonts w:ascii="Times New Roman" w:hAnsi="Times New Roman" w:eastAsia="微软雅黑"/>
          <w:sz w:val="24"/>
        </w:rPr>
        <w:t>原制度已执行5年，存在以下主要问题：</w:t>
      </w:r>
      <w:r>
        <w:br w:type="textWrapping"/>
      </w:r>
      <w:r>
        <w:rPr>
          <w:rStyle w:val="37"/>
          <w:rFonts w:ascii="Times New Roman" w:hAnsi="Times New Roman" w:eastAsia="微软雅黑"/>
          <w:sz w:val="24"/>
        </w:rPr>
        <w:t>1. 差旅费报销标准与当前城市消费水平不匹配（偏低）</w:t>
      </w:r>
      <w:r>
        <w:br w:type="textWrapping"/>
      </w:r>
      <w:r>
        <w:rPr>
          <w:rStyle w:val="37"/>
          <w:rFonts w:ascii="Times New Roman" w:hAnsi="Times New Roman" w:eastAsia="微软雅黑"/>
          <w:sz w:val="24"/>
        </w:rPr>
        <w:t>2. 没有关于电子发票的规定（原制度制定时还没有电子发票）</w:t>
      </w:r>
      <w:r>
        <w:br w:type="textWrapping"/>
      </w:r>
      <w:r>
        <w:rPr>
          <w:rStyle w:val="37"/>
          <w:rFonts w:ascii="Times New Roman" w:hAnsi="Times New Roman" w:eastAsia="微软雅黑"/>
          <w:sz w:val="24"/>
        </w:rPr>
        <w:t>3. 缺乏对超标报销的审批流程规定</w:t>
      </w:r>
      <w:r>
        <w:br w:type="textWrapping"/>
      </w:r>
      <w:r>
        <w:rPr>
          <w:rStyle w:val="37"/>
          <w:rFonts w:ascii="Times New Roman" w:hAnsi="Times New Roman" w:eastAsia="微软雅黑"/>
          <w:sz w:val="24"/>
        </w:rPr>
        <w:t>4. 没有对违规报销的处理规定</w:t>
      </w:r>
      <w:r>
        <w:br w:type="textWrapping"/>
      </w:r>
      <w:r>
        <w:br w:type="textWrapping"/>
      </w:r>
      <w:r>
        <w:rPr>
          <w:rStyle w:val="37"/>
          <w:rFonts w:ascii="Times New Roman" w:hAnsi="Times New Roman" w:eastAsia="微软雅黑"/>
          <w:sz w:val="24"/>
        </w:rPr>
        <w:t>更新后的制度要涵盖：</w:t>
      </w:r>
      <w:r>
        <w:br w:type="textWrapping"/>
      </w:r>
      <w:r>
        <w:rPr>
          <w:rStyle w:val="37"/>
          <w:rFonts w:ascii="Times New Roman" w:hAnsi="Times New Roman" w:eastAsia="微软雅黑"/>
          <w:sz w:val="24"/>
        </w:rPr>
        <w:t>- 差旅费（机票/高铁/住宿/餐饮/市内交通）</w:t>
      </w:r>
      <w:r>
        <w:br w:type="textWrapping"/>
      </w:r>
      <w:r>
        <w:rPr>
          <w:rStyle w:val="37"/>
          <w:rFonts w:ascii="Times New Roman" w:hAnsi="Times New Roman" w:eastAsia="微软雅黑"/>
          <w:sz w:val="24"/>
        </w:rPr>
        <w:t>- 业务招待费</w:t>
      </w:r>
      <w:r>
        <w:br w:type="textWrapping"/>
      </w:r>
      <w:r>
        <w:rPr>
          <w:rStyle w:val="37"/>
          <w:rFonts w:ascii="Times New Roman" w:hAnsi="Times New Roman" w:eastAsia="微软雅黑"/>
          <w:sz w:val="24"/>
        </w:rPr>
        <w:t>- 办公用品及设备采购</w:t>
      </w:r>
      <w:r>
        <w:br w:type="textWrapping"/>
      </w:r>
      <w:r>
        <w:rPr>
          <w:rStyle w:val="37"/>
          <w:rFonts w:ascii="Times New Roman" w:hAnsi="Times New Roman" w:eastAsia="微软雅黑"/>
          <w:sz w:val="24"/>
        </w:rPr>
        <w:t>- 培训费</w:t>
      </w:r>
      <w:r>
        <w:br w:type="textWrapping"/>
      </w:r>
      <w:r>
        <w:rPr>
          <w:rStyle w:val="37"/>
          <w:rFonts w:ascii="Times New Roman" w:hAnsi="Times New Roman" w:eastAsia="微软雅黑"/>
          <w:sz w:val="24"/>
        </w:rPr>
        <w:t>- 通讯费</w:t>
      </w:r>
      <w:r>
        <w:br w:type="textWrapping"/>
      </w:r>
      <w:r>
        <w:br w:type="textWrapping"/>
      </w:r>
      <w:r>
        <w:rPr>
          <w:rStyle w:val="37"/>
          <w:rFonts w:ascii="Times New Roman" w:hAnsi="Times New Roman" w:eastAsia="微软雅黑"/>
          <w:sz w:val="24"/>
        </w:rPr>
        <w:t>【任务】请帮我起草一份《员工费用报销管理制度》，</w:t>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1. 包含制度目的、适用范围、报销标准、审批流程、</w:t>
      </w:r>
      <w:r>
        <w:br w:type="textWrapping"/>
      </w:r>
      <w:r>
        <w:rPr>
          <w:rStyle w:val="37"/>
          <w:rFonts w:ascii="Times New Roman" w:hAnsi="Times New Roman" w:eastAsia="微软雅黑"/>
          <w:sz w:val="24"/>
        </w:rPr>
        <w:t xml:space="preserve">   票据要求、违规处理、附则等标准章节</w:t>
      </w:r>
      <w:r>
        <w:br w:type="textWrapping"/>
      </w:r>
      <w:r>
        <w:rPr>
          <w:rStyle w:val="37"/>
          <w:rFonts w:ascii="Times New Roman" w:hAnsi="Times New Roman" w:eastAsia="微软雅黑"/>
          <w:sz w:val="24"/>
        </w:rPr>
        <w:t>2. 重点写清楚：不同城市的差旅费报销标准建议</w:t>
      </w:r>
      <w:r>
        <w:br w:type="textWrapping"/>
      </w:r>
      <w:r>
        <w:rPr>
          <w:rStyle w:val="37"/>
          <w:rFonts w:ascii="Times New Roman" w:hAnsi="Times New Roman" w:eastAsia="微软雅黑"/>
          <w:sz w:val="24"/>
        </w:rPr>
        <w:t xml:space="preserve">   （一线/二线/三线城市分别设置标准）</w:t>
      </w:r>
      <w:r>
        <w:br w:type="textWrapping"/>
      </w:r>
      <w:r>
        <w:rPr>
          <w:rStyle w:val="37"/>
          <w:rFonts w:ascii="Times New Roman" w:hAnsi="Times New Roman" w:eastAsia="微软雅黑"/>
          <w:sz w:val="24"/>
        </w:rPr>
        <w:t>3. 电子发票的有效性认定和保存要求</w:t>
      </w:r>
      <w:r>
        <w:br w:type="textWrapping"/>
      </w:r>
      <w:r>
        <w:rPr>
          <w:rStyle w:val="37"/>
          <w:rFonts w:ascii="Times New Roman" w:hAnsi="Times New Roman" w:eastAsia="微软雅黑"/>
          <w:sz w:val="24"/>
        </w:rPr>
        <w:t>4. 超标报销的审批流程</w:t>
      </w:r>
      <w:r>
        <w:br w:type="textWrapping"/>
      </w:r>
      <w:r>
        <w:br w:type="textWrapping"/>
      </w:r>
      <w:r>
        <w:rPr>
          <w:rStyle w:val="37"/>
          <w:rFonts w:ascii="Times New Roman" w:hAnsi="Times New Roman" w:eastAsia="微软雅黑"/>
          <w:sz w:val="24"/>
        </w:rPr>
        <w:t>【格式要求】</w:t>
      </w:r>
      <w:r>
        <w:br w:type="textWrapping"/>
      </w:r>
      <w:r>
        <w:rPr>
          <w:rStyle w:val="37"/>
          <w:rFonts w:ascii="Times New Roman" w:hAnsi="Times New Roman" w:eastAsia="微软雅黑"/>
          <w:sz w:val="24"/>
        </w:rPr>
        <w:t>正式制度文件格式，包含章节编号，</w:t>
      </w:r>
      <w:r>
        <w:br w:type="textWrapping"/>
      </w:r>
      <w:r>
        <w:rPr>
          <w:rStyle w:val="37"/>
          <w:rFonts w:ascii="Times New Roman" w:hAnsi="Times New Roman" w:eastAsia="微软雅黑"/>
          <w:sz w:val="24"/>
        </w:rPr>
        <w:t>语言严谨，条款清晰，约1,500字</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报销标准数字只是参考建议，</w:t>
      </w:r>
      <w:r>
        <w:br w:type="textWrapping"/>
      </w:r>
      <w:r>
        <w:rPr>
          <w:rStyle w:val="37"/>
          <w:rFonts w:ascii="Times New Roman" w:hAnsi="Times New Roman" w:eastAsia="微软雅黑"/>
          <w:sz w:val="24"/>
        </w:rPr>
        <w:t>标注"（注：具体金额由公司根据实际情况确定）"，</w:t>
      </w:r>
      <w:r>
        <w:br w:type="textWrapping"/>
      </w:r>
      <w:r>
        <w:rPr>
          <w:rStyle w:val="37"/>
          <w:rFonts w:ascii="Times New Roman" w:hAnsi="Times New Roman" w:eastAsia="微软雅黑"/>
          <w:sz w:val="24"/>
        </w:rPr>
        <w:t>不要给出过于具体的数字导致误解为已定标准。</w:t>
      </w:r>
    </w:p>
    <w:p w14:paraId="2B7030CD">
      <w:pPr>
        <w:pStyle w:val="24"/>
      </w:pPr>
      <w:r>
        <w:rPr>
          <w:rFonts w:ascii="Times New Roman" w:hAnsi="Times New Roman" w:eastAsia="微软雅黑"/>
          <w:b/>
          <w:bCs/>
          <w:sz w:val="24"/>
        </w:rPr>
        <w:t>质量评估与人工修订的重要性：</w:t>
      </w:r>
    </w:p>
    <w:p w14:paraId="00B503FA">
      <w:pPr>
        <w:pStyle w:val="3"/>
      </w:pPr>
      <w:r>
        <w:rPr>
          <w:rFonts w:ascii="Times New Roman" w:hAnsi="Times New Roman" w:eastAsia="微软雅黑"/>
          <w:sz w:val="24"/>
        </w:rPr>
        <w:t>AI生成的制度文件必须经过专业人员的审核和修订，特别需要关注以下几点：</w:t>
      </w:r>
    </w:p>
    <w:p w14:paraId="192063C1">
      <w:pPr>
        <w:pStyle w:val="36"/>
      </w:pPr>
      <w:r>
        <w:drawing>
          <wp:inline distT="0" distB="0" distL="114300" distR="114300">
            <wp:extent cx="4800600" cy="1610360"/>
            <wp:effectExtent l="0" t="0" r="0" b="0"/>
            <wp:docPr id="6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mermaid diagram"/>
                    <pic:cNvPicPr>
                      <a:picLocks noChangeAspect="1" noChangeArrowheads="1"/>
                    </pic:cNvPicPr>
                  </pic:nvPicPr>
                  <pic:blipFill>
                    <a:blip r:embed="rId100"/>
                    <a:stretch>
                      <a:fillRect/>
                    </a:stretch>
                  </pic:blipFill>
                  <pic:spPr>
                    <a:xfrm>
                      <a:off x="0" y="0"/>
                      <a:ext cx="4800600" cy="1610405"/>
                    </a:xfrm>
                    <a:prstGeom prst="rect">
                      <a:avLst/>
                    </a:prstGeom>
                    <a:noFill/>
                    <a:ln w="9525">
                      <a:noFill/>
                    </a:ln>
                  </pic:spPr>
                </pic:pic>
              </a:graphicData>
            </a:graphic>
          </wp:inline>
        </w:drawing>
      </w:r>
    </w:p>
    <w:p w14:paraId="409ABF20">
      <w:pPr>
        <w:pStyle w:val="3"/>
      </w:pPr>
      <w:r>
        <w:rPr>
          <w:rFonts w:ascii="Times New Roman" w:hAnsi="Times New Roman" w:eastAsia="微软雅黑"/>
          <w:sz w:val="24"/>
        </w:rPr>
        <w:t>图10-4 制度文件人工审核要点</w:t>
      </w:r>
    </w:p>
    <w:p w14:paraId="7178AFA3">
      <w:pPr>
        <w:pStyle w:val="13"/>
      </w:pPr>
      <w:r>
        <w:rPr>
          <w:rFonts w:ascii="Times New Roman" w:hAnsi="Times New Roman" w:eastAsia="微软雅黑"/>
          <w:b/>
          <w:bCs/>
          <w:sz w:val="24"/>
        </w:rPr>
        <w:t>重要提醒</w:t>
      </w:r>
      <w:r>
        <w:rPr>
          <w:rFonts w:ascii="Times New Roman" w:hAnsi="Times New Roman" w:eastAsia="微软雅黑"/>
          <w:sz w:val="24"/>
        </w:rPr>
        <w:t>：AI生成的制度文件是起草素材，不能直接作为正式制度发布。必须经过法律合规审查、与现有制度体系的一致性审查，以及管理层审批后方可执行。</w:t>
      </w:r>
    </w:p>
    <w:p w14:paraId="19C18667">
      <w:r>
        <w:pict>
          <v:rect id="_x0000_i1304" o:spt="1" style="height:1.5pt;width:0pt;" coordsize="21600,21600" o:hr="t" o:hrstd="t" o:hralign="center">
            <v:path/>
            <v:fill focussize="0,0"/>
            <v:stroke/>
            <v:imagedata o:title=""/>
            <o:lock v:ext="edit"/>
            <w10:wrap type="none"/>
            <w10:anchorlock/>
          </v:rect>
        </w:pict>
      </w:r>
    </w:p>
    <w:bookmarkEnd w:id="532"/>
    <w:p w14:paraId="1EBBC249">
      <w:pPr>
        <w:pStyle w:val="5"/>
      </w:pPr>
      <w:bookmarkStart w:id="533" w:name="会议纪要与通知公告的智能生成"/>
      <w:r>
        <w:rPr>
          <w:rFonts w:ascii="Times New Roman" w:hAnsi="Times New Roman" w:eastAsia="微软雅黑"/>
          <w:sz w:val="24"/>
        </w:rPr>
        <w:t>10.2.3 会议纪要与通知公告的智能生成</w:t>
      </w:r>
    </w:p>
    <w:p w14:paraId="776D7A26">
      <w:pPr>
        <w:pStyle w:val="24"/>
      </w:pPr>
      <w:r>
        <w:rPr>
          <w:rFonts w:ascii="Times New Roman" w:hAnsi="Times New Roman" w:eastAsia="微软雅黑"/>
          <w:b/>
          <w:bCs/>
          <w:sz w:val="24"/>
        </w:rPr>
        <w:t>【例10-6】财务会议纪要的智能生成——完整示例</w:t>
      </w:r>
    </w:p>
    <w:p w14:paraId="3C4FF7E8">
      <w:pPr>
        <w:pStyle w:val="3"/>
      </w:pPr>
      <w:r>
        <w:rPr>
          <w:rFonts w:ascii="Times New Roman" w:hAnsi="Times New Roman" w:eastAsia="微软雅黑"/>
          <w:b/>
          <w:bCs/>
          <w:sz w:val="24"/>
        </w:rPr>
        <w:t>场景描述：</w:t>
      </w:r>
    </w:p>
    <w:p w14:paraId="46ADFBF6">
      <w:pPr>
        <w:pStyle w:val="3"/>
      </w:pPr>
      <w:r>
        <w:rPr>
          <w:rFonts w:hint="eastAsia" w:ascii="Times New Roman" w:hAnsi="Times New Roman" w:eastAsia="微软雅黑"/>
          <w:sz w:val="24"/>
          <w:lang w:eastAsia="zh-CN"/>
        </w:rPr>
        <w:t>2025年</w:t>
      </w:r>
      <w:r>
        <w:rPr>
          <w:rFonts w:ascii="Times New Roman" w:hAnsi="Times New Roman" w:eastAsia="微软雅黑"/>
          <w:sz w:val="24"/>
        </w:rPr>
        <w:t>11月28日，财务部召开了月末结账协调会议，小孙记录了以下会议要点：</w:t>
      </w:r>
    </w:p>
    <w:p w14:paraId="473C4677">
      <w:pPr>
        <w:pStyle w:val="25"/>
        <w:numPr>
          <w:ilvl w:val="0"/>
          <w:numId w:val="1"/>
        </w:numPr>
        <w:ind w:left="720" w:hanging="480"/>
      </w:pPr>
      <w:r>
        <w:rPr>
          <w:rFonts w:ascii="Times New Roman" w:hAnsi="Times New Roman" w:eastAsia="微软雅黑"/>
          <w:sz w:val="24"/>
        </w:rPr>
        <w:t>参会人员：财务总监王总、财务经理李明、主管会计小孙、出纳小张</w:t>
      </w:r>
    </w:p>
    <w:p w14:paraId="7147011B">
      <w:pPr>
        <w:pStyle w:val="25"/>
        <w:numPr>
          <w:ilvl w:val="0"/>
          <w:numId w:val="1"/>
        </w:numPr>
        <w:ind w:left="720" w:hanging="480"/>
      </w:pPr>
      <w:r>
        <w:rPr>
          <w:rFonts w:ascii="Times New Roman" w:hAnsi="Times New Roman" w:eastAsia="微软雅黑"/>
          <w:sz w:val="24"/>
        </w:rPr>
        <w:t>会议时长：约45分钟</w:t>
      </w:r>
    </w:p>
    <w:p w14:paraId="7C6F9DCE">
      <w:pPr>
        <w:pStyle w:val="25"/>
        <w:numPr>
          <w:ilvl w:val="0"/>
          <w:numId w:val="1"/>
        </w:numPr>
        <w:ind w:left="720" w:hanging="480"/>
      </w:pPr>
      <w:r>
        <w:rPr>
          <w:rFonts w:ascii="Times New Roman" w:hAnsi="Times New Roman" w:eastAsia="微软雅黑"/>
          <w:sz w:val="24"/>
        </w:rPr>
        <w:t>主要议题：①12月年末账务核对安排；②应收账款催收进展；③固定资产盘点配合计划</w:t>
      </w:r>
    </w:p>
    <w:p w14:paraId="0CF09505">
      <w:pPr>
        <w:pStyle w:val="24"/>
      </w:pPr>
      <w:r>
        <w:rPr>
          <w:rFonts w:ascii="Times New Roman" w:hAnsi="Times New Roman" w:eastAsia="微软雅黑"/>
          <w:sz w:val="24"/>
        </w:rPr>
        <w:t>讨论结果：</w:t>
      </w:r>
    </w:p>
    <w:p w14:paraId="1BAE3A9C">
      <w:pPr>
        <w:pStyle w:val="25"/>
        <w:numPr>
          <w:ilvl w:val="0"/>
          <w:numId w:val="35"/>
        </w:numPr>
        <w:ind w:left="720" w:hanging="480"/>
      </w:pPr>
      <w:r>
        <w:rPr>
          <w:rFonts w:ascii="Times New Roman" w:hAnsi="Times New Roman" w:eastAsia="微软雅黑"/>
          <w:sz w:val="24"/>
        </w:rPr>
        <w:t>年末账务核对：12月20日前完成应收应付核对，25日前完成存货和固定资产账务，28日提交年末财务数据初稿</w:t>
      </w:r>
    </w:p>
    <w:p w14:paraId="25CD5091">
      <w:pPr>
        <w:pStyle w:val="25"/>
        <w:numPr>
          <w:ilvl w:val="0"/>
          <w:numId w:val="35"/>
        </w:numPr>
        <w:ind w:left="720" w:hanging="480"/>
      </w:pPr>
      <w:r>
        <w:rPr>
          <w:rFonts w:ascii="Times New Roman" w:hAnsi="Times New Roman" w:eastAsia="微软雅黑"/>
          <w:sz w:val="24"/>
        </w:rPr>
        <w:t>应收账款：确认3个客户的账款回收有困难，拟在12月10日前与销售部联合催收</w:t>
      </w:r>
    </w:p>
    <w:p w14:paraId="15C03048">
      <w:pPr>
        <w:pStyle w:val="25"/>
        <w:numPr>
          <w:ilvl w:val="0"/>
          <w:numId w:val="35"/>
        </w:numPr>
        <w:ind w:left="720" w:hanging="480"/>
      </w:pPr>
      <w:r>
        <w:rPr>
          <w:rFonts w:ascii="Times New Roman" w:hAnsi="Times New Roman" w:eastAsia="微软雅黑"/>
          <w:sz w:val="24"/>
        </w:rPr>
        <w:t>固定资产盘点：财务部配合资产管理部，12月15—17日完成盘点，财务部派小孙和小张参与</w:t>
      </w:r>
    </w:p>
    <w:p w14:paraId="5692883E">
      <w:pPr>
        <w:pStyle w:val="24"/>
      </w:pPr>
      <w:r>
        <w:rPr>
          <w:rFonts w:ascii="Times New Roman" w:hAnsi="Times New Roman" w:eastAsia="微软雅黑"/>
          <w:b/>
          <w:bCs/>
          <w:sz w:val="24"/>
        </w:rPr>
        <w:t>提示词设计：</w:t>
      </w:r>
    </w:p>
    <w:p w14:paraId="53F1BE3A">
      <w:pPr>
        <w:pStyle w:val="38"/>
      </w:pPr>
      <w:r>
        <w:rPr>
          <w:rStyle w:val="37"/>
          <w:rFonts w:ascii="Times New Roman" w:hAnsi="Times New Roman" w:eastAsia="微软雅黑"/>
          <w:sz w:val="24"/>
        </w:rPr>
        <w:t>【角色】你是一位专业的行政秘书，</w:t>
      </w:r>
      <w:r>
        <w:br w:type="textWrapping"/>
      </w:r>
      <w:r>
        <w:rPr>
          <w:rStyle w:val="37"/>
          <w:rFonts w:ascii="Times New Roman" w:hAnsi="Times New Roman" w:eastAsia="微软雅黑"/>
          <w:sz w:val="24"/>
        </w:rPr>
        <w:t>负责整理财务部门会议纪要。</w:t>
      </w:r>
      <w:r>
        <w:br w:type="textWrapping"/>
      </w:r>
      <w:r>
        <w:br w:type="textWrapping"/>
      </w:r>
      <w:r>
        <w:rPr>
          <w:rStyle w:val="37"/>
          <w:rFonts w:ascii="Times New Roman" w:hAnsi="Times New Roman" w:eastAsia="微软雅黑"/>
          <w:sz w:val="24"/>
        </w:rPr>
        <w:t>【背景】以下是会议的关键信息：</w:t>
      </w:r>
      <w:r>
        <w:br w:type="textWrapping"/>
      </w:r>
      <w:r>
        <w:br w:type="textWrapping"/>
      </w:r>
      <w:r>
        <w:rPr>
          <w:rStyle w:val="37"/>
          <w:rFonts w:ascii="Times New Roman" w:hAnsi="Times New Roman" w:eastAsia="微软雅黑"/>
          <w:sz w:val="24"/>
        </w:rPr>
        <w:t>会议名称：</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11月财务部月末协调会</w:t>
      </w:r>
      <w:r>
        <w:br w:type="textWrapping"/>
      </w:r>
      <w:r>
        <w:rPr>
          <w:rStyle w:val="37"/>
          <w:rFonts w:ascii="Times New Roman" w:hAnsi="Times New Roman" w:eastAsia="微软雅黑"/>
          <w:sz w:val="24"/>
        </w:rPr>
        <w:t>时间：</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11月28日 14:30—15:15</w:t>
      </w:r>
      <w:r>
        <w:br w:type="textWrapping"/>
      </w:r>
      <w:r>
        <w:rPr>
          <w:rStyle w:val="37"/>
          <w:rFonts w:ascii="Times New Roman" w:hAnsi="Times New Roman" w:eastAsia="微软雅黑"/>
          <w:sz w:val="24"/>
        </w:rPr>
        <w:t>地点：财务部会议室</w:t>
      </w:r>
      <w:r>
        <w:br w:type="textWrapping"/>
      </w:r>
      <w:r>
        <w:rPr>
          <w:rStyle w:val="37"/>
          <w:rFonts w:ascii="Times New Roman" w:hAnsi="Times New Roman" w:eastAsia="微软雅黑"/>
          <w:sz w:val="24"/>
        </w:rPr>
        <w:t>主持人：财务总监王总</w:t>
      </w:r>
      <w:r>
        <w:br w:type="textWrapping"/>
      </w:r>
      <w:r>
        <w:rPr>
          <w:rStyle w:val="37"/>
          <w:rFonts w:ascii="Times New Roman" w:hAnsi="Times New Roman" w:eastAsia="微软雅黑"/>
          <w:sz w:val="24"/>
        </w:rPr>
        <w:t>记录人：小孙</w:t>
      </w:r>
      <w:r>
        <w:br w:type="textWrapping"/>
      </w:r>
      <w:r>
        <w:rPr>
          <w:rStyle w:val="37"/>
          <w:rFonts w:ascii="Times New Roman" w:hAnsi="Times New Roman" w:eastAsia="微软雅黑"/>
          <w:sz w:val="24"/>
        </w:rPr>
        <w:t>参会人员：财务总监王总、财务经理李明、主管会计小孙、出纳小张</w:t>
      </w:r>
      <w:r>
        <w:br w:type="textWrapping"/>
      </w:r>
      <w:r>
        <w:br w:type="textWrapping"/>
      </w:r>
      <w:r>
        <w:rPr>
          <w:rStyle w:val="37"/>
          <w:rFonts w:ascii="Times New Roman" w:hAnsi="Times New Roman" w:eastAsia="微软雅黑"/>
          <w:sz w:val="24"/>
        </w:rPr>
        <w:t>议题一：12月年末账务核对安排</w:t>
      </w:r>
      <w:r>
        <w:br w:type="textWrapping"/>
      </w:r>
      <w:r>
        <w:rPr>
          <w:rStyle w:val="37"/>
          <w:rFonts w:ascii="Times New Roman" w:hAnsi="Times New Roman" w:eastAsia="微软雅黑"/>
          <w:sz w:val="24"/>
        </w:rPr>
        <w:t>决议：</w:t>
      </w:r>
      <w:r>
        <w:br w:type="textWrapping"/>
      </w:r>
      <w:r>
        <w:rPr>
          <w:rStyle w:val="37"/>
          <w:rFonts w:ascii="Times New Roman" w:hAnsi="Times New Roman" w:eastAsia="微软雅黑"/>
          <w:sz w:val="24"/>
        </w:rPr>
        <w:t>- 12月20日前：完成全公司应收应付账款核对</w:t>
      </w:r>
      <w:r>
        <w:br w:type="textWrapping"/>
      </w:r>
      <w:r>
        <w:rPr>
          <w:rStyle w:val="37"/>
          <w:rFonts w:ascii="Times New Roman" w:hAnsi="Times New Roman" w:eastAsia="微软雅黑"/>
          <w:sz w:val="24"/>
        </w:rPr>
        <w:t>- 12月25日前：完成存货和固定资产账务处理</w:t>
      </w:r>
      <w:r>
        <w:br w:type="textWrapping"/>
      </w:r>
      <w:r>
        <w:rPr>
          <w:rStyle w:val="37"/>
          <w:rFonts w:ascii="Times New Roman" w:hAnsi="Times New Roman" w:eastAsia="微软雅黑"/>
          <w:sz w:val="24"/>
        </w:rPr>
        <w:t>- 12月28日：提交年末财务数据初稿</w:t>
      </w:r>
      <w:r>
        <w:br w:type="textWrapping"/>
      </w:r>
      <w:r>
        <w:rPr>
          <w:rStyle w:val="37"/>
          <w:rFonts w:ascii="Times New Roman" w:hAnsi="Times New Roman" w:eastAsia="微软雅黑"/>
          <w:sz w:val="24"/>
        </w:rPr>
        <w:t>责任人：李明（统筹），小孙（执行）</w:t>
      </w:r>
      <w:r>
        <w:br w:type="textWrapping"/>
      </w:r>
      <w:r>
        <w:br w:type="textWrapping"/>
      </w:r>
      <w:r>
        <w:rPr>
          <w:rStyle w:val="37"/>
          <w:rFonts w:ascii="Times New Roman" w:hAnsi="Times New Roman" w:eastAsia="微软雅黑"/>
          <w:sz w:val="24"/>
        </w:rPr>
        <w:t>议题二：应收账款催收进展</w:t>
      </w:r>
      <w:r>
        <w:br w:type="textWrapping"/>
      </w:r>
      <w:r>
        <w:rPr>
          <w:rStyle w:val="37"/>
          <w:rFonts w:ascii="Times New Roman" w:hAnsi="Times New Roman" w:eastAsia="微软雅黑"/>
          <w:sz w:val="24"/>
        </w:rPr>
        <w:t>讨论结果：</w:t>
      </w:r>
      <w:r>
        <w:br w:type="textWrapping"/>
      </w:r>
      <w:r>
        <w:rPr>
          <w:rStyle w:val="37"/>
          <w:rFonts w:ascii="Times New Roman" w:hAnsi="Times New Roman" w:eastAsia="微软雅黑"/>
          <w:sz w:val="24"/>
        </w:rPr>
        <w:t>- 3个客户存在回款困难（客户A：50万，客户B：30万，客户C：18万）</w:t>
      </w:r>
      <w:r>
        <w:br w:type="textWrapping"/>
      </w:r>
      <w:r>
        <w:rPr>
          <w:rStyle w:val="37"/>
          <w:rFonts w:ascii="Times New Roman" w:hAnsi="Times New Roman" w:eastAsia="微软雅黑"/>
          <w:sz w:val="24"/>
        </w:rPr>
        <w:t>- 计划12月10日前联合销售部进行催收</w:t>
      </w:r>
      <w:r>
        <w:br w:type="textWrapping"/>
      </w:r>
      <w:r>
        <w:rPr>
          <w:rStyle w:val="37"/>
          <w:rFonts w:ascii="Times New Roman" w:hAnsi="Times New Roman" w:eastAsia="微软雅黑"/>
          <w:sz w:val="24"/>
        </w:rPr>
        <w:t>责任人：李明（联系销售部），小孙（提供账龄数据）</w:t>
      </w:r>
      <w:r>
        <w:br w:type="textWrapping"/>
      </w:r>
      <w:r>
        <w:br w:type="textWrapping"/>
      </w:r>
      <w:r>
        <w:rPr>
          <w:rStyle w:val="37"/>
          <w:rFonts w:ascii="Times New Roman" w:hAnsi="Times New Roman" w:eastAsia="微软雅黑"/>
          <w:sz w:val="24"/>
        </w:rPr>
        <w:t>议题三：固定资产盘点配合计划</w:t>
      </w:r>
      <w:r>
        <w:br w:type="textWrapping"/>
      </w:r>
      <w:r>
        <w:rPr>
          <w:rStyle w:val="37"/>
          <w:rFonts w:ascii="Times New Roman" w:hAnsi="Times New Roman" w:eastAsia="微软雅黑"/>
          <w:sz w:val="24"/>
        </w:rPr>
        <w:t>决议：</w:t>
      </w:r>
      <w:r>
        <w:br w:type="textWrapping"/>
      </w:r>
      <w:r>
        <w:rPr>
          <w:rStyle w:val="37"/>
          <w:rFonts w:ascii="Times New Roman" w:hAnsi="Times New Roman" w:eastAsia="微软雅黑"/>
          <w:sz w:val="24"/>
        </w:rPr>
        <w:t>- 盘点时间：12月15—17日</w:t>
      </w:r>
      <w:r>
        <w:br w:type="textWrapping"/>
      </w:r>
      <w:r>
        <w:rPr>
          <w:rStyle w:val="37"/>
          <w:rFonts w:ascii="Times New Roman" w:hAnsi="Times New Roman" w:eastAsia="微软雅黑"/>
          <w:sz w:val="24"/>
        </w:rPr>
        <w:t>- 财务部参与人员：小孙、小张</w:t>
      </w:r>
      <w:r>
        <w:br w:type="textWrapping"/>
      </w:r>
      <w:r>
        <w:rPr>
          <w:rStyle w:val="37"/>
          <w:rFonts w:ascii="Times New Roman" w:hAnsi="Times New Roman" w:eastAsia="微软雅黑"/>
          <w:sz w:val="24"/>
        </w:rPr>
        <w:t>- 配合资产管理部完成全公司固定资产实物核查</w:t>
      </w:r>
      <w:r>
        <w:br w:type="textWrapping"/>
      </w:r>
      <w:r>
        <w:br w:type="textWrapping"/>
      </w:r>
      <w:r>
        <w:rPr>
          <w:rStyle w:val="37"/>
          <w:rFonts w:ascii="Times New Roman" w:hAnsi="Times New Roman" w:eastAsia="微软雅黑"/>
          <w:sz w:val="24"/>
        </w:rPr>
        <w:t>【任务】请生成一份规范的会议纪要，要求：</w:t>
      </w:r>
      <w:r>
        <w:br w:type="textWrapping"/>
      </w:r>
      <w:r>
        <w:rPr>
          <w:rStyle w:val="37"/>
          <w:rFonts w:ascii="Times New Roman" w:hAnsi="Times New Roman" w:eastAsia="微软雅黑"/>
          <w:sz w:val="24"/>
        </w:rPr>
        <w:t>1. 格式：正式会议纪要格式</w:t>
      </w:r>
      <w:r>
        <w:br w:type="textWrapping"/>
      </w:r>
      <w:r>
        <w:rPr>
          <w:rStyle w:val="37"/>
          <w:rFonts w:ascii="Times New Roman" w:hAnsi="Times New Roman" w:eastAsia="微软雅黑"/>
          <w:sz w:val="24"/>
        </w:rPr>
        <w:t>2. 内容：清晰呈现每个议题的讨论结果和决议</w:t>
      </w:r>
      <w:r>
        <w:br w:type="textWrapping"/>
      </w:r>
      <w:r>
        <w:rPr>
          <w:rStyle w:val="37"/>
          <w:rFonts w:ascii="Times New Roman" w:hAnsi="Times New Roman" w:eastAsia="微软雅黑"/>
          <w:sz w:val="24"/>
        </w:rPr>
        <w:t>3. 重点突出：每项决议的完成时间和责任人</w:t>
      </w:r>
      <w:r>
        <w:br w:type="textWrapping"/>
      </w:r>
      <w:r>
        <w:rPr>
          <w:rStyle w:val="37"/>
          <w:rFonts w:ascii="Times New Roman" w:hAnsi="Times New Roman" w:eastAsia="微软雅黑"/>
          <w:sz w:val="24"/>
        </w:rPr>
        <w:t>4. 结尾：包含会议纪要分发说明</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基于以上提供的信息，</w:t>
      </w:r>
      <w:r>
        <w:br w:type="textWrapping"/>
      </w:r>
      <w:r>
        <w:rPr>
          <w:rStyle w:val="37"/>
          <w:rFonts w:ascii="Times New Roman" w:hAnsi="Times New Roman" w:eastAsia="微软雅黑"/>
          <w:sz w:val="24"/>
        </w:rPr>
        <w:t>不要添加虚构内容。</w:t>
      </w:r>
      <w:r>
        <w:br w:type="textWrapping"/>
      </w:r>
      <w:r>
        <w:rPr>
          <w:rStyle w:val="37"/>
          <w:rFonts w:ascii="Times New Roman" w:hAnsi="Times New Roman" w:eastAsia="微软雅黑"/>
          <w:sz w:val="24"/>
        </w:rPr>
        <w:t>金额数据请脱敏处理（保留万元单位，去除具体数字）。</w:t>
      </w:r>
    </w:p>
    <w:p w14:paraId="580D7CA6">
      <w:r>
        <w:pict>
          <v:rect id="_x0000_i1305" o:spt="1" style="height:1.5pt;width:0pt;" coordsize="21600,21600" o:hr="t" o:hrstd="t" o:hralign="center">
            <v:path/>
            <v:fill focussize="0,0"/>
            <v:stroke/>
            <v:imagedata o:title=""/>
            <o:lock v:ext="edit"/>
            <w10:wrap type="none"/>
            <w10:anchorlock/>
          </v:rect>
        </w:pict>
      </w:r>
    </w:p>
    <w:bookmarkEnd w:id="528"/>
    <w:bookmarkEnd w:id="533"/>
    <w:p w14:paraId="5C72C09D">
      <w:pPr>
        <w:pStyle w:val="4"/>
      </w:pPr>
      <w:bookmarkStart w:id="534" w:name="智能协作工具在财务中的应用"/>
      <w:r>
        <w:rPr>
          <w:rFonts w:ascii="Times New Roman" w:hAnsi="Times New Roman" w:eastAsia="微软雅黑"/>
          <w:sz w:val="24"/>
        </w:rPr>
        <w:t>10.3 智能协作工具在财务中的应用</w:t>
      </w:r>
    </w:p>
    <w:p w14:paraId="1E86BB42">
      <w:pPr>
        <w:pStyle w:val="5"/>
      </w:pPr>
      <w:bookmarkStart w:id="535" w:name="在线协作表格的基本应用"/>
      <w:r>
        <w:rPr>
          <w:rFonts w:ascii="Times New Roman" w:hAnsi="Times New Roman" w:eastAsia="微软雅黑"/>
          <w:sz w:val="24"/>
        </w:rPr>
        <w:t>10.3.1 在线协作表格的基本应用</w:t>
      </w:r>
    </w:p>
    <w:p w14:paraId="25AD4E17">
      <w:pPr>
        <w:pStyle w:val="6"/>
      </w:pPr>
      <w:bookmarkStart w:id="536" w:name="一在线协作工具在财务工作中的价值"/>
      <w:r>
        <w:rPr>
          <w:rFonts w:ascii="Times New Roman" w:hAnsi="Times New Roman" w:eastAsia="微软雅黑"/>
          <w:sz w:val="24"/>
        </w:rPr>
        <w:t>一、在线协作工具在财务工作中的价值</w:t>
      </w:r>
    </w:p>
    <w:p w14:paraId="2341F125">
      <w:pPr>
        <w:pStyle w:val="24"/>
      </w:pPr>
      <w:r>
        <w:rPr>
          <w:rFonts w:ascii="Times New Roman" w:hAnsi="Times New Roman" w:eastAsia="微软雅黑"/>
          <w:sz w:val="24"/>
        </w:rPr>
        <w:t>传统的Excel文件通过邮件传递，存在版本混乱、协作困难等问题。在线协作工具（如飞书多维表格、钉钉文档、腾讯文档、企业微信文档等）能够有效解决这些问题，如表10-5所示。</w:t>
      </w:r>
    </w:p>
    <w:p w14:paraId="2CEAFC13">
      <w:pPr>
        <w:pStyle w:val="3"/>
      </w:pPr>
      <w:r>
        <w:rPr>
          <w:rFonts w:ascii="Times New Roman" w:hAnsi="Times New Roman" w:eastAsia="微软雅黑"/>
          <w:sz w:val="24"/>
        </w:rPr>
        <w:t>表10-5 在线协作工具与传统Excel的对比</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2494"/>
        <w:gridCol w:w="2856"/>
      </w:tblGrid>
      <w:tr w14:paraId="32447F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B5E2453">
            <w:pPr>
              <w:pStyle w:val="25"/>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49E793A">
            <w:pPr>
              <w:pStyle w:val="25"/>
              <w:jc w:val="left"/>
            </w:pPr>
            <w:r>
              <w:rPr>
                <w:rFonts w:ascii="Times New Roman" w:hAnsi="Times New Roman" w:eastAsia="微软雅黑"/>
                <w:b/>
                <w:color w:val="1E3A8A"/>
                <w:sz w:val="22"/>
              </w:rPr>
              <w:t>传统Excel文件</w:t>
            </w:r>
          </w:p>
        </w:tc>
        <w:tc>
          <w:tcPr>
            <w:tcBorders>
              <w:top w:val="single" w:color="E2E8F0" w:sz="6" w:space="0"/>
              <w:left w:val="single" w:color="E2E8F0" w:sz="6" w:space="0"/>
              <w:bottom w:val="single" w:color="E2E8F0" w:sz="6" w:space="0"/>
              <w:right w:val="single" w:color="E2E8F0" w:sz="6" w:space="0"/>
            </w:tcBorders>
            <w:shd w:val="clear" w:color="auto" w:fill="EEF4FF"/>
          </w:tcPr>
          <w:p w14:paraId="781D2F06">
            <w:pPr>
              <w:pStyle w:val="25"/>
              <w:jc w:val="left"/>
            </w:pPr>
            <w:r>
              <w:rPr>
                <w:rFonts w:ascii="Times New Roman" w:hAnsi="Times New Roman" w:eastAsia="微软雅黑"/>
                <w:b/>
                <w:color w:val="1E3A8A"/>
                <w:sz w:val="22"/>
              </w:rPr>
              <w:t>在线协作工具</w:t>
            </w:r>
          </w:p>
        </w:tc>
      </w:tr>
      <w:tr w14:paraId="6277E4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BE4649">
            <w:pPr>
              <w:pStyle w:val="25"/>
              <w:jc w:val="left"/>
            </w:pPr>
            <w:r>
              <w:rPr>
                <w:rFonts w:ascii="Times New Roman" w:hAnsi="Times New Roman" w:eastAsia="微软雅黑"/>
                <w:b/>
                <w:bCs/>
                <w:sz w:val="22"/>
              </w:rPr>
              <w:t>版本管理</w:t>
            </w:r>
          </w:p>
        </w:tc>
        <w:tc>
          <w:tcPr>
            <w:tcBorders>
              <w:top w:val="single" w:color="E2E8F0" w:sz="6" w:space="0"/>
              <w:left w:val="single" w:color="E2E8F0" w:sz="6" w:space="0"/>
              <w:bottom w:val="single" w:color="E2E8F0" w:sz="6" w:space="0"/>
              <w:right w:val="single" w:color="E2E8F0" w:sz="6" w:space="0"/>
            </w:tcBorders>
          </w:tcPr>
          <w:p w14:paraId="22F558CF">
            <w:pPr>
              <w:pStyle w:val="25"/>
              <w:jc w:val="left"/>
            </w:pPr>
            <w:r>
              <w:rPr>
                <w:rFonts w:ascii="Times New Roman" w:hAnsi="Times New Roman" w:eastAsia="微软雅黑"/>
                <w:sz w:val="22"/>
              </w:rPr>
              <w:t>容易出现多版本混乱</w:t>
            </w:r>
          </w:p>
        </w:tc>
        <w:tc>
          <w:tcPr>
            <w:tcBorders>
              <w:top w:val="single" w:color="E2E8F0" w:sz="6" w:space="0"/>
              <w:left w:val="single" w:color="E2E8F0" w:sz="6" w:space="0"/>
              <w:bottom w:val="single" w:color="E2E8F0" w:sz="6" w:space="0"/>
              <w:right w:val="single" w:color="E2E8F0" w:sz="6" w:space="0"/>
            </w:tcBorders>
          </w:tcPr>
          <w:p w14:paraId="231CBC32">
            <w:pPr>
              <w:pStyle w:val="25"/>
              <w:jc w:val="left"/>
            </w:pPr>
            <w:r>
              <w:rPr>
                <w:rFonts w:ascii="Times New Roman" w:hAnsi="Times New Roman" w:eastAsia="微软雅黑"/>
                <w:sz w:val="22"/>
              </w:rPr>
              <w:t>唯一版本，自动保存历史</w:t>
            </w:r>
          </w:p>
        </w:tc>
      </w:tr>
      <w:tr w14:paraId="64D6B8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90A0B84">
            <w:pPr>
              <w:pStyle w:val="25"/>
              <w:jc w:val="left"/>
            </w:pPr>
            <w:r>
              <w:rPr>
                <w:rFonts w:ascii="Times New Roman" w:hAnsi="Times New Roman" w:eastAsia="微软雅黑"/>
                <w:b/>
                <w:bCs/>
                <w:sz w:val="22"/>
              </w:rPr>
              <w:t>多人协作</w:t>
            </w:r>
          </w:p>
        </w:tc>
        <w:tc>
          <w:tcPr>
            <w:tcBorders>
              <w:top w:val="single" w:color="E2E8F0" w:sz="6" w:space="0"/>
              <w:left w:val="single" w:color="E2E8F0" w:sz="6" w:space="0"/>
              <w:bottom w:val="single" w:color="E2E8F0" w:sz="6" w:space="0"/>
              <w:right w:val="single" w:color="E2E8F0" w:sz="6" w:space="0"/>
            </w:tcBorders>
            <w:shd w:val="clear" w:color="auto" w:fill="F8FAFC"/>
          </w:tcPr>
          <w:p w14:paraId="3207319B">
            <w:pPr>
              <w:pStyle w:val="25"/>
              <w:jc w:val="left"/>
            </w:pPr>
            <w:r>
              <w:rPr>
                <w:rFonts w:ascii="Times New Roman" w:hAnsi="Times New Roman" w:eastAsia="微软雅黑"/>
                <w:sz w:val="22"/>
              </w:rPr>
              <w:t>同时编辑会覆盖</w:t>
            </w:r>
          </w:p>
        </w:tc>
        <w:tc>
          <w:tcPr>
            <w:tcBorders>
              <w:top w:val="single" w:color="E2E8F0" w:sz="6" w:space="0"/>
              <w:left w:val="single" w:color="E2E8F0" w:sz="6" w:space="0"/>
              <w:bottom w:val="single" w:color="E2E8F0" w:sz="6" w:space="0"/>
              <w:right w:val="single" w:color="E2E8F0" w:sz="6" w:space="0"/>
            </w:tcBorders>
            <w:shd w:val="clear" w:color="auto" w:fill="F8FAFC"/>
          </w:tcPr>
          <w:p w14:paraId="16DC07F8">
            <w:pPr>
              <w:pStyle w:val="25"/>
              <w:jc w:val="left"/>
            </w:pPr>
            <w:r>
              <w:rPr>
                <w:rFonts w:ascii="Times New Roman" w:hAnsi="Times New Roman" w:eastAsia="微软雅黑"/>
                <w:sz w:val="22"/>
              </w:rPr>
              <w:t>支持多人实时同步编辑</w:t>
            </w:r>
          </w:p>
        </w:tc>
      </w:tr>
      <w:tr w14:paraId="7759E0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A846B3">
            <w:pPr>
              <w:pStyle w:val="25"/>
              <w:jc w:val="left"/>
            </w:pPr>
            <w:r>
              <w:rPr>
                <w:rFonts w:ascii="Times New Roman" w:hAnsi="Times New Roman" w:eastAsia="微软雅黑"/>
                <w:b/>
                <w:bCs/>
                <w:sz w:val="22"/>
              </w:rPr>
              <w:t>权限管理</w:t>
            </w:r>
          </w:p>
        </w:tc>
        <w:tc>
          <w:tcPr>
            <w:tcBorders>
              <w:top w:val="single" w:color="E2E8F0" w:sz="6" w:space="0"/>
              <w:left w:val="single" w:color="E2E8F0" w:sz="6" w:space="0"/>
              <w:bottom w:val="single" w:color="E2E8F0" w:sz="6" w:space="0"/>
              <w:right w:val="single" w:color="E2E8F0" w:sz="6" w:space="0"/>
            </w:tcBorders>
          </w:tcPr>
          <w:p w14:paraId="00084D9B">
            <w:pPr>
              <w:pStyle w:val="25"/>
              <w:jc w:val="left"/>
            </w:pPr>
            <w:r>
              <w:rPr>
                <w:rFonts w:ascii="Times New Roman" w:hAnsi="Times New Roman" w:eastAsia="微软雅黑"/>
                <w:sz w:val="22"/>
              </w:rPr>
              <w:t>文件级别，粗粒度</w:t>
            </w:r>
          </w:p>
        </w:tc>
        <w:tc>
          <w:tcPr>
            <w:tcBorders>
              <w:top w:val="single" w:color="E2E8F0" w:sz="6" w:space="0"/>
              <w:left w:val="single" w:color="E2E8F0" w:sz="6" w:space="0"/>
              <w:bottom w:val="single" w:color="E2E8F0" w:sz="6" w:space="0"/>
              <w:right w:val="single" w:color="E2E8F0" w:sz="6" w:space="0"/>
            </w:tcBorders>
          </w:tcPr>
          <w:p w14:paraId="53CAB85C">
            <w:pPr>
              <w:pStyle w:val="25"/>
              <w:jc w:val="left"/>
            </w:pPr>
            <w:r>
              <w:rPr>
                <w:rFonts w:ascii="Times New Roman" w:hAnsi="Times New Roman" w:eastAsia="微软雅黑"/>
                <w:sz w:val="22"/>
              </w:rPr>
              <w:t>可以设置字段/行级别权限</w:t>
            </w:r>
          </w:p>
        </w:tc>
      </w:tr>
      <w:tr w14:paraId="4BAB34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52C28AE">
            <w:pPr>
              <w:pStyle w:val="25"/>
              <w:jc w:val="left"/>
            </w:pPr>
            <w:r>
              <w:rPr>
                <w:rFonts w:ascii="Times New Roman" w:hAnsi="Times New Roman" w:eastAsia="微软雅黑"/>
                <w:b/>
                <w:bCs/>
                <w:sz w:val="22"/>
              </w:rPr>
              <w:t>数据安全</w:t>
            </w:r>
          </w:p>
        </w:tc>
        <w:tc>
          <w:tcPr>
            <w:tcBorders>
              <w:top w:val="single" w:color="E2E8F0" w:sz="6" w:space="0"/>
              <w:left w:val="single" w:color="E2E8F0" w:sz="6" w:space="0"/>
              <w:bottom w:val="single" w:color="E2E8F0" w:sz="6" w:space="0"/>
              <w:right w:val="single" w:color="E2E8F0" w:sz="6" w:space="0"/>
            </w:tcBorders>
            <w:shd w:val="clear" w:color="auto" w:fill="F8FAFC"/>
          </w:tcPr>
          <w:p w14:paraId="0B32DA5F">
            <w:pPr>
              <w:pStyle w:val="25"/>
              <w:jc w:val="left"/>
            </w:pPr>
            <w:r>
              <w:rPr>
                <w:rFonts w:ascii="Times New Roman" w:hAnsi="Times New Roman" w:eastAsia="微软雅黑"/>
                <w:sz w:val="22"/>
              </w:rPr>
              <w:t>依赖文件加密</w:t>
            </w:r>
          </w:p>
        </w:tc>
        <w:tc>
          <w:tcPr>
            <w:tcBorders>
              <w:top w:val="single" w:color="E2E8F0" w:sz="6" w:space="0"/>
              <w:left w:val="single" w:color="E2E8F0" w:sz="6" w:space="0"/>
              <w:bottom w:val="single" w:color="E2E8F0" w:sz="6" w:space="0"/>
              <w:right w:val="single" w:color="E2E8F0" w:sz="6" w:space="0"/>
            </w:tcBorders>
            <w:shd w:val="clear" w:color="auto" w:fill="F8FAFC"/>
          </w:tcPr>
          <w:p w14:paraId="045912C1">
            <w:pPr>
              <w:pStyle w:val="25"/>
              <w:jc w:val="left"/>
            </w:pPr>
            <w:r>
              <w:rPr>
                <w:rFonts w:ascii="Times New Roman" w:hAnsi="Times New Roman" w:eastAsia="微软雅黑"/>
                <w:sz w:val="22"/>
              </w:rPr>
              <w:t>云端权限管控更精细</w:t>
            </w:r>
          </w:p>
        </w:tc>
      </w:tr>
      <w:tr w14:paraId="7E11E4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6E1761">
            <w:pPr>
              <w:pStyle w:val="25"/>
              <w:jc w:val="left"/>
            </w:pPr>
            <w:r>
              <w:rPr>
                <w:rFonts w:ascii="Times New Roman" w:hAnsi="Times New Roman" w:eastAsia="微软雅黑"/>
                <w:b/>
                <w:bCs/>
                <w:sz w:val="22"/>
              </w:rPr>
              <w:t>自动化能力</w:t>
            </w:r>
          </w:p>
        </w:tc>
        <w:tc>
          <w:tcPr>
            <w:tcBorders>
              <w:top w:val="single" w:color="E2E8F0" w:sz="6" w:space="0"/>
              <w:left w:val="single" w:color="E2E8F0" w:sz="6" w:space="0"/>
              <w:bottom w:val="single" w:color="E2E8F0" w:sz="6" w:space="0"/>
              <w:right w:val="single" w:color="E2E8F0" w:sz="6" w:space="0"/>
            </w:tcBorders>
          </w:tcPr>
          <w:p w14:paraId="54EA3DD5">
            <w:pPr>
              <w:pStyle w:val="25"/>
              <w:jc w:val="left"/>
            </w:pPr>
            <w:r>
              <w:rPr>
                <w:rFonts w:ascii="Times New Roman" w:hAnsi="Times New Roman" w:eastAsia="微软雅黑"/>
                <w:sz w:val="22"/>
              </w:rPr>
              <w:t>依赖VBA，学习成本高</w:t>
            </w:r>
          </w:p>
        </w:tc>
        <w:tc>
          <w:tcPr>
            <w:tcBorders>
              <w:top w:val="single" w:color="E2E8F0" w:sz="6" w:space="0"/>
              <w:left w:val="single" w:color="E2E8F0" w:sz="6" w:space="0"/>
              <w:bottom w:val="single" w:color="E2E8F0" w:sz="6" w:space="0"/>
              <w:right w:val="single" w:color="E2E8F0" w:sz="6" w:space="0"/>
            </w:tcBorders>
          </w:tcPr>
          <w:p w14:paraId="3196E624">
            <w:pPr>
              <w:pStyle w:val="25"/>
              <w:jc w:val="left"/>
            </w:pPr>
            <w:r>
              <w:rPr>
                <w:rFonts w:ascii="Times New Roman" w:hAnsi="Times New Roman" w:eastAsia="微软雅黑"/>
                <w:sz w:val="22"/>
              </w:rPr>
              <w:t>内置自动化流程，配置简单</w:t>
            </w:r>
          </w:p>
        </w:tc>
      </w:tr>
    </w:tbl>
    <w:p w14:paraId="47FEEA7A">
      <w:pPr>
        <w:pStyle w:val="3"/>
      </w:pPr>
      <w:r>
        <w:rPr>
          <w:rFonts w:ascii="Times New Roman" w:hAnsi="Times New Roman" w:eastAsia="微软雅黑"/>
          <w:b/>
          <w:bCs/>
          <w:sz w:val="24"/>
        </w:rPr>
        <w:t>【例10-7】用AI辅助规划在线协作工作流</w:t>
      </w:r>
    </w:p>
    <w:p w14:paraId="6488A4A2">
      <w:pPr>
        <w:pStyle w:val="38"/>
      </w:pPr>
      <w:r>
        <w:rPr>
          <w:rStyle w:val="37"/>
          <w:rFonts w:ascii="Times New Roman" w:hAnsi="Times New Roman" w:eastAsia="微软雅黑"/>
          <w:sz w:val="24"/>
        </w:rPr>
        <w:t>【任务】我们部门需要用在线协作工具（如飞书多维表格）</w:t>
      </w:r>
      <w:r>
        <w:br w:type="textWrapping"/>
      </w:r>
      <w:r>
        <w:rPr>
          <w:rStyle w:val="37"/>
          <w:rFonts w:ascii="Times New Roman" w:hAnsi="Times New Roman" w:eastAsia="微软雅黑"/>
          <w:sz w:val="24"/>
        </w:rPr>
        <w:t>搭建一个"费用报销跟踪系统"，</w:t>
      </w:r>
      <w:r>
        <w:br w:type="textWrapping"/>
      </w:r>
      <w:r>
        <w:rPr>
          <w:rStyle w:val="37"/>
          <w:rFonts w:ascii="Times New Roman" w:hAnsi="Times New Roman" w:eastAsia="微软雅黑"/>
          <w:sz w:val="24"/>
        </w:rPr>
        <w:t>用于追踪所有员工的报销申请状态。</w:t>
      </w:r>
      <w:r>
        <w:br w:type="textWrapping"/>
      </w:r>
      <w:r>
        <w:br w:type="textWrapping"/>
      </w:r>
      <w:r>
        <w:rPr>
          <w:rStyle w:val="37"/>
          <w:rFonts w:ascii="Times New Roman" w:hAnsi="Times New Roman" w:eastAsia="微软雅黑"/>
          <w:sz w:val="24"/>
        </w:rPr>
        <w:t>请帮我规划：</w:t>
      </w:r>
      <w:r>
        <w:br w:type="textWrapping"/>
      </w:r>
      <w:r>
        <w:rPr>
          <w:rStyle w:val="37"/>
          <w:rFonts w:ascii="Times New Roman" w:hAnsi="Times New Roman" w:eastAsia="微软雅黑"/>
          <w:sz w:val="24"/>
        </w:rPr>
        <w:t>1. 这个系统需要哪些字段（列）？</w:t>
      </w:r>
      <w:r>
        <w:br w:type="textWrapping"/>
      </w:r>
      <w:r>
        <w:rPr>
          <w:rStyle w:val="37"/>
          <w:rFonts w:ascii="Times New Roman" w:hAnsi="Times New Roman" w:eastAsia="微软雅黑"/>
          <w:sz w:val="24"/>
        </w:rPr>
        <w:t>2. 每个字段的类型建议（文本/数字/日期/单选/状态等）</w:t>
      </w:r>
      <w:r>
        <w:br w:type="textWrapping"/>
      </w:r>
      <w:r>
        <w:rPr>
          <w:rStyle w:val="37"/>
          <w:rFonts w:ascii="Times New Roman" w:hAnsi="Times New Roman" w:eastAsia="微软雅黑"/>
          <w:sz w:val="24"/>
        </w:rPr>
        <w:t>3. 核心的工作流程设计</w:t>
      </w:r>
      <w:r>
        <w:br w:type="textWrapping"/>
      </w:r>
      <w:r>
        <w:rPr>
          <w:rStyle w:val="37"/>
          <w:rFonts w:ascii="Times New Roman" w:hAnsi="Times New Roman" w:eastAsia="微软雅黑"/>
          <w:sz w:val="24"/>
        </w:rPr>
        <w:t xml:space="preserve">   （如：申请→审批→财务核对→付款→完成，每个状态的定义）</w:t>
      </w:r>
      <w:r>
        <w:br w:type="textWrapping"/>
      </w:r>
      <w:r>
        <w:rPr>
          <w:rStyle w:val="37"/>
          <w:rFonts w:ascii="Times New Roman" w:hAnsi="Times New Roman" w:eastAsia="微软雅黑"/>
          <w:sz w:val="24"/>
        </w:rPr>
        <w:t>4. 哪些视图比较实用？</w:t>
      </w:r>
      <w:r>
        <w:br w:type="textWrapping"/>
      </w:r>
      <w:r>
        <w:rPr>
          <w:rStyle w:val="37"/>
          <w:rFonts w:ascii="Times New Roman" w:hAnsi="Times New Roman" w:eastAsia="微软雅黑"/>
          <w:sz w:val="24"/>
        </w:rPr>
        <w:t xml:space="preserve">   （如：按状态筛选的看板视图，按部门汇总的统计视图）</w:t>
      </w:r>
      <w:r>
        <w:br w:type="textWrapping"/>
      </w:r>
      <w:r>
        <w:rPr>
          <w:rStyle w:val="37"/>
          <w:rFonts w:ascii="Times New Roman" w:hAnsi="Times New Roman" w:eastAsia="微软雅黑"/>
          <w:sz w:val="24"/>
        </w:rPr>
        <w:t>5. 可以设置哪些自动化？</w:t>
      </w:r>
      <w:r>
        <w:br w:type="textWrapping"/>
      </w:r>
      <w:r>
        <w:rPr>
          <w:rStyle w:val="37"/>
          <w:rFonts w:ascii="Times New Roman" w:hAnsi="Times New Roman" w:eastAsia="微软雅黑"/>
          <w:sz w:val="24"/>
        </w:rPr>
        <w:t xml:space="preserve">   （如：状态变更时自动通知相关人员）</w:t>
      </w:r>
      <w:r>
        <w:br w:type="textWrapping"/>
      </w:r>
      <w:r>
        <w:br w:type="textWrapping"/>
      </w:r>
      <w:r>
        <w:rPr>
          <w:rStyle w:val="37"/>
          <w:rFonts w:ascii="Times New Roman" w:hAnsi="Times New Roman" w:eastAsia="微软雅黑"/>
          <w:sz w:val="24"/>
        </w:rPr>
        <w:t>【约束】功能要实用，不要过于复杂，</w:t>
      </w:r>
      <w:r>
        <w:br w:type="textWrapping"/>
      </w:r>
      <w:r>
        <w:rPr>
          <w:rStyle w:val="37"/>
          <w:rFonts w:ascii="Times New Roman" w:hAnsi="Times New Roman" w:eastAsia="微软雅黑"/>
          <w:sz w:val="24"/>
        </w:rPr>
        <w:t>适合5—10人小团队使用，</w:t>
      </w:r>
      <w:r>
        <w:br w:type="textWrapping"/>
      </w:r>
      <w:r>
        <w:rPr>
          <w:rStyle w:val="37"/>
          <w:rFonts w:ascii="Times New Roman" w:hAnsi="Times New Roman" w:eastAsia="微软雅黑"/>
          <w:sz w:val="24"/>
        </w:rPr>
        <w:t>使用人员的技术能力一般。</w:t>
      </w:r>
    </w:p>
    <w:p w14:paraId="3529245B">
      <w:r>
        <w:pict>
          <v:rect id="_x0000_i1306" o:spt="1" style="height:1.5pt;width:0pt;" coordsize="21600,21600" o:hr="t" o:hrstd="t" o:hralign="center">
            <v:path/>
            <v:fill focussize="0,0"/>
            <v:stroke/>
            <v:imagedata o:title=""/>
            <o:lock v:ext="edit"/>
            <w10:wrap type="none"/>
            <w10:anchorlock/>
          </v:rect>
        </w:pict>
      </w:r>
    </w:p>
    <w:bookmarkEnd w:id="535"/>
    <w:bookmarkEnd w:id="536"/>
    <w:p w14:paraId="27FCFFD9">
      <w:pPr>
        <w:pStyle w:val="5"/>
      </w:pPr>
      <w:bookmarkStart w:id="537" w:name="ai辅助搭建简单的数据管理应用"/>
      <w:r>
        <w:rPr>
          <w:rFonts w:ascii="Times New Roman" w:hAnsi="Times New Roman" w:eastAsia="微软雅黑"/>
          <w:sz w:val="24"/>
        </w:rPr>
        <w:t>10.3.2 AI辅助搭建简单的数据管理应用</w:t>
      </w:r>
    </w:p>
    <w:p w14:paraId="093E6E51">
      <w:pPr>
        <w:pStyle w:val="24"/>
      </w:pPr>
      <w:r>
        <w:rPr>
          <w:rFonts w:ascii="Times New Roman" w:hAnsi="Times New Roman" w:eastAsia="微软雅黑"/>
          <w:b/>
          <w:bCs/>
          <w:sz w:val="24"/>
        </w:rPr>
        <w:t>【例10-8】描述需求，让AI提供搭建方案</w:t>
      </w:r>
    </w:p>
    <w:p w14:paraId="3B1D35CE">
      <w:pPr>
        <w:pStyle w:val="38"/>
      </w:pPr>
      <w:r>
        <w:rPr>
          <w:rStyle w:val="37"/>
          <w:rFonts w:ascii="Times New Roman" w:hAnsi="Times New Roman" w:eastAsia="微软雅黑"/>
          <w:sz w:val="24"/>
        </w:rPr>
        <w:t>【任务】我想在飞书多维表格中搭建一个</w:t>
      </w:r>
      <w:r>
        <w:br w:type="textWrapping"/>
      </w:r>
      <w:r>
        <w:rPr>
          <w:rStyle w:val="37"/>
          <w:rFonts w:ascii="Times New Roman" w:hAnsi="Times New Roman" w:eastAsia="微软雅黑"/>
          <w:sz w:val="24"/>
        </w:rPr>
        <w:t>"发票台账管理系统"，</w:t>
      </w:r>
      <w:r>
        <w:br w:type="textWrapping"/>
      </w:r>
      <w:r>
        <w:rPr>
          <w:rStyle w:val="37"/>
          <w:rFonts w:ascii="Times New Roman" w:hAnsi="Times New Roman" w:eastAsia="微软雅黑"/>
          <w:sz w:val="24"/>
        </w:rPr>
        <w:t>请给我一个详细的搭建方案，包括：</w:t>
      </w:r>
      <w:r>
        <w:br w:type="textWrapping"/>
      </w:r>
      <w:r>
        <w:br w:type="textWrapping"/>
      </w:r>
      <w:r>
        <w:rPr>
          <w:rStyle w:val="37"/>
          <w:rFonts w:ascii="Times New Roman" w:hAnsi="Times New Roman" w:eastAsia="微软雅黑"/>
          <w:sz w:val="24"/>
        </w:rPr>
        <w:t>1. 字段设计（至少包含：发票信息、认证状态、</w:t>
      </w:r>
      <w:r>
        <w:br w:type="textWrapping"/>
      </w:r>
      <w:r>
        <w:rPr>
          <w:rStyle w:val="37"/>
          <w:rFonts w:ascii="Times New Roman" w:hAnsi="Times New Roman" w:eastAsia="微软雅黑"/>
          <w:sz w:val="24"/>
        </w:rPr>
        <w:t xml:space="preserve">   入账状态、关联费用类别等）</w:t>
      </w:r>
      <w:r>
        <w:br w:type="textWrapping"/>
      </w:r>
      <w:r>
        <w:rPr>
          <w:rStyle w:val="37"/>
          <w:rFonts w:ascii="Times New Roman" w:hAnsi="Times New Roman" w:eastAsia="微软雅黑"/>
          <w:sz w:val="24"/>
        </w:rPr>
        <w:t>2. 如何设置按月份和按供应商的汇总统计视图</w:t>
      </w:r>
      <w:r>
        <w:br w:type="textWrapping"/>
      </w:r>
      <w:r>
        <w:rPr>
          <w:rStyle w:val="37"/>
          <w:rFonts w:ascii="Times New Roman" w:hAnsi="Times New Roman" w:eastAsia="微软雅黑"/>
          <w:sz w:val="24"/>
        </w:rPr>
        <w:t>3. 如何设置"未认证发票"的预警功能</w:t>
      </w:r>
      <w:r>
        <w:br w:type="textWrapping"/>
      </w:r>
      <w:r>
        <w:rPr>
          <w:rStyle w:val="37"/>
          <w:rFonts w:ascii="Times New Roman" w:hAnsi="Times New Roman" w:eastAsia="微软雅黑"/>
          <w:sz w:val="24"/>
        </w:rPr>
        <w:t>4. 哪些字段可以设置自动填充</w:t>
      </w:r>
      <w:r>
        <w:br w:type="textWrapping"/>
      </w:r>
      <w:r>
        <w:rPr>
          <w:rStyle w:val="37"/>
          <w:rFonts w:ascii="Times New Roman" w:hAnsi="Times New Roman" w:eastAsia="微软雅黑"/>
          <w:sz w:val="24"/>
        </w:rPr>
        <w:t xml:space="preserve">   （如：入账日期自动填为当天）</w:t>
      </w:r>
      <w:r>
        <w:br w:type="textWrapping"/>
      </w:r>
      <w:r>
        <w:br w:type="textWrapping"/>
      </w:r>
      <w:r>
        <w:rPr>
          <w:rStyle w:val="37"/>
          <w:rFonts w:ascii="Times New Roman" w:hAnsi="Times New Roman" w:eastAsia="微软雅黑"/>
          <w:sz w:val="24"/>
        </w:rPr>
        <w:t>我是财务人员，不懂编程，</w:t>
      </w:r>
      <w:r>
        <w:br w:type="textWrapping"/>
      </w:r>
      <w:r>
        <w:rPr>
          <w:rStyle w:val="37"/>
          <w:rFonts w:ascii="Times New Roman" w:hAnsi="Times New Roman" w:eastAsia="微软雅黑"/>
          <w:sz w:val="24"/>
        </w:rPr>
        <w:t>请给出无需编程的纯配置方案。</w:t>
      </w:r>
    </w:p>
    <w:p w14:paraId="5352B820">
      <w:r>
        <w:pict>
          <v:rect id="_x0000_i1307" o:spt="1" style="height:1.5pt;width:0pt;" coordsize="21600,21600" o:hr="t" o:hrstd="t" o:hralign="center">
            <v:path/>
            <v:fill focussize="0,0"/>
            <v:stroke/>
            <v:imagedata o:title=""/>
            <o:lock v:ext="edit"/>
            <w10:wrap type="none"/>
            <w10:anchorlock/>
          </v:rect>
        </w:pict>
      </w:r>
    </w:p>
    <w:bookmarkEnd w:id="537"/>
    <w:p w14:paraId="38B3C642">
      <w:pPr>
        <w:pStyle w:val="5"/>
      </w:pPr>
      <w:bookmarkStart w:id="538" w:name="团队协作中的财务信息共享与管理"/>
      <w:r>
        <w:rPr>
          <w:rFonts w:ascii="Times New Roman" w:hAnsi="Times New Roman" w:eastAsia="微软雅黑"/>
          <w:sz w:val="24"/>
        </w:rPr>
        <w:t>10.3.3 团队协作中的财务信息共享与管理</w:t>
      </w:r>
    </w:p>
    <w:p w14:paraId="3C501DA5">
      <w:pPr>
        <w:pStyle w:val="24"/>
      </w:pPr>
      <w:r>
        <w:rPr>
          <w:rFonts w:ascii="Times New Roman" w:hAnsi="Times New Roman" w:eastAsia="微软雅黑"/>
          <w:b/>
          <w:bCs/>
          <w:sz w:val="24"/>
        </w:rPr>
        <w:t>【例10-9】设计财务部门的知识共享方案</w:t>
      </w:r>
    </w:p>
    <w:p w14:paraId="25D9D233">
      <w:pPr>
        <w:pStyle w:val="38"/>
      </w:pPr>
      <w:r>
        <w:rPr>
          <w:rStyle w:val="37"/>
          <w:rFonts w:ascii="Times New Roman" w:hAnsi="Times New Roman" w:eastAsia="微软雅黑"/>
          <w:sz w:val="24"/>
        </w:rPr>
        <w:t>【角色】你是一位财务管理咨询专家。</w:t>
      </w:r>
      <w:r>
        <w:br w:type="textWrapping"/>
      </w:r>
      <w:r>
        <w:br w:type="textWrapping"/>
      </w:r>
      <w:r>
        <w:rPr>
          <w:rStyle w:val="37"/>
          <w:rFonts w:ascii="Times New Roman" w:hAnsi="Times New Roman" w:eastAsia="微软雅黑"/>
          <w:sz w:val="24"/>
        </w:rPr>
        <w:t>【背景】某中型企业财务部门（8人），</w:t>
      </w:r>
      <w:r>
        <w:br w:type="textWrapping"/>
      </w:r>
      <w:r>
        <w:rPr>
          <w:rStyle w:val="37"/>
          <w:rFonts w:ascii="Times New Roman" w:hAnsi="Times New Roman" w:eastAsia="微软雅黑"/>
          <w:sz w:val="24"/>
        </w:rPr>
        <w:t>目前存在以下知识管理问题：</w:t>
      </w:r>
      <w:r>
        <w:br w:type="textWrapping"/>
      </w:r>
      <w:r>
        <w:rPr>
          <w:rStyle w:val="37"/>
          <w:rFonts w:ascii="Times New Roman" w:hAnsi="Times New Roman" w:eastAsia="微软雅黑"/>
          <w:sz w:val="24"/>
        </w:rPr>
        <w:t>1. 税务政策更新了，但有人还按旧政策处理</w:t>
      </w:r>
      <w:r>
        <w:br w:type="textWrapping"/>
      </w:r>
      <w:r>
        <w:rPr>
          <w:rStyle w:val="37"/>
          <w:rFonts w:ascii="Times New Roman" w:hAnsi="Times New Roman" w:eastAsia="微软雅黑"/>
          <w:sz w:val="24"/>
        </w:rPr>
        <w:t>2. 新入职的财务人员不知道一些约定俗成的处理规则</w:t>
      </w:r>
      <w:r>
        <w:br w:type="textWrapping"/>
      </w:r>
      <w:r>
        <w:rPr>
          <w:rStyle w:val="37"/>
          <w:rFonts w:ascii="Times New Roman" w:hAnsi="Times New Roman" w:eastAsia="微软雅黑"/>
          <w:sz w:val="24"/>
        </w:rPr>
        <w:t>3. 常见问题被反复问，浪费时间</w:t>
      </w:r>
      <w:r>
        <w:br w:type="textWrapping"/>
      </w:r>
      <w:r>
        <w:rPr>
          <w:rStyle w:val="37"/>
          <w:rFonts w:ascii="Times New Roman" w:hAnsi="Times New Roman" w:eastAsia="微软雅黑"/>
          <w:sz w:val="24"/>
        </w:rPr>
        <w:t>4. 历史处理案例散落在个人电脑，离职后知识流失</w:t>
      </w:r>
      <w:r>
        <w:br w:type="textWrapping"/>
      </w:r>
      <w:r>
        <w:br w:type="textWrapping"/>
      </w:r>
      <w:r>
        <w:rPr>
          <w:rStyle w:val="37"/>
          <w:rFonts w:ascii="Times New Roman" w:hAnsi="Times New Roman" w:eastAsia="微软雅黑"/>
          <w:sz w:val="24"/>
        </w:rPr>
        <w:t>【任务】请为该财务部门设计一套</w:t>
      </w:r>
      <w:r>
        <w:br w:type="textWrapping"/>
      </w:r>
      <w:r>
        <w:rPr>
          <w:rStyle w:val="37"/>
          <w:rFonts w:ascii="Times New Roman" w:hAnsi="Times New Roman" w:eastAsia="微软雅黑"/>
          <w:sz w:val="24"/>
        </w:rPr>
        <w:t>"知识共享和传承"方案：</w:t>
      </w:r>
      <w:r>
        <w:br w:type="textWrapping"/>
      </w:r>
      <w:r>
        <w:rPr>
          <w:rStyle w:val="37"/>
          <w:rFonts w:ascii="Times New Roman" w:hAnsi="Times New Roman" w:eastAsia="微软雅黑"/>
          <w:sz w:val="24"/>
        </w:rPr>
        <w:t>1. 应该建立哪些知识库？（每类知识库的内容和维护责任人）</w:t>
      </w:r>
      <w:r>
        <w:br w:type="textWrapping"/>
      </w:r>
      <w:r>
        <w:rPr>
          <w:rStyle w:val="37"/>
          <w:rFonts w:ascii="Times New Roman" w:hAnsi="Times New Roman" w:eastAsia="微软雅黑"/>
          <w:sz w:val="24"/>
        </w:rPr>
        <w:t>2. 推荐使用什么工具？（国内常用的知识管理工具）</w:t>
      </w:r>
      <w:r>
        <w:br w:type="textWrapping"/>
      </w:r>
      <w:r>
        <w:rPr>
          <w:rStyle w:val="37"/>
          <w:rFonts w:ascii="Times New Roman" w:hAnsi="Times New Roman" w:eastAsia="微软雅黑"/>
          <w:sz w:val="24"/>
        </w:rPr>
        <w:t>3. 如何利用AI辅助知识库的维护和更新？</w:t>
      </w:r>
      <w:r>
        <w:br w:type="textWrapping"/>
      </w:r>
      <w:r>
        <w:rPr>
          <w:rStyle w:val="37"/>
          <w:rFonts w:ascii="Times New Roman" w:hAnsi="Times New Roman" w:eastAsia="微软雅黑"/>
          <w:sz w:val="24"/>
        </w:rPr>
        <w:t>4. 如何确保知识库被实际使用（而不是建了没人看）</w:t>
      </w:r>
      <w:r>
        <w:br w:type="textWrapping"/>
      </w:r>
      <w:r>
        <w:br w:type="textWrapping"/>
      </w:r>
      <w:r>
        <w:rPr>
          <w:rStyle w:val="37"/>
          <w:rFonts w:ascii="Times New Roman" w:hAnsi="Times New Roman" w:eastAsia="微软雅黑"/>
          <w:sz w:val="24"/>
        </w:rPr>
        <w:t>【格式】分点说明，给出具体可操作的建议。</w:t>
      </w:r>
    </w:p>
    <w:p w14:paraId="63D5DBDD">
      <w:r>
        <w:pict>
          <v:rect id="_x0000_i1308" o:spt="1" style="height:1.5pt;width:0pt;" coordsize="21600,21600" o:hr="t" o:hrstd="t" o:hralign="center">
            <v:path/>
            <v:fill focussize="0,0"/>
            <v:stroke/>
            <v:imagedata o:title=""/>
            <o:lock v:ext="edit"/>
            <w10:wrap type="none"/>
            <w10:anchorlock/>
          </v:rect>
        </w:pict>
      </w:r>
    </w:p>
    <w:bookmarkEnd w:id="534"/>
    <w:bookmarkEnd w:id="538"/>
    <w:p w14:paraId="1DF4B962">
      <w:pPr>
        <w:pStyle w:val="4"/>
      </w:pPr>
      <w:bookmarkStart w:id="539" w:name="个人知识管理与持续学习"/>
      <w:r>
        <w:rPr>
          <w:rFonts w:ascii="Times New Roman" w:hAnsi="Times New Roman" w:eastAsia="微软雅黑"/>
          <w:sz w:val="24"/>
        </w:rPr>
        <w:t>10.4 个人知识管理与持续学习</w:t>
      </w:r>
    </w:p>
    <w:p w14:paraId="5FCD26F8">
      <w:pPr>
        <w:pStyle w:val="5"/>
      </w:pPr>
      <w:bookmarkStart w:id="540" w:name="利用ai构建个人财务知识库"/>
      <w:r>
        <w:rPr>
          <w:rFonts w:ascii="Times New Roman" w:hAnsi="Times New Roman" w:eastAsia="微软雅黑"/>
          <w:sz w:val="24"/>
        </w:rPr>
        <w:t>10.4.1 利用AI构建个人财务知识库</w:t>
      </w:r>
    </w:p>
    <w:p w14:paraId="6C916A58">
      <w:pPr>
        <w:pStyle w:val="6"/>
      </w:pPr>
      <w:bookmarkStart w:id="541" w:name="一个人财务知识库的价值"/>
      <w:r>
        <w:rPr>
          <w:rFonts w:ascii="Times New Roman" w:hAnsi="Times New Roman" w:eastAsia="微软雅黑"/>
          <w:sz w:val="24"/>
        </w:rPr>
        <w:t>一、个人财务知识库的价值</w:t>
      </w:r>
    </w:p>
    <w:p w14:paraId="62BF6E3D">
      <w:pPr>
        <w:pStyle w:val="24"/>
      </w:pPr>
      <w:r>
        <w:rPr>
          <w:rFonts w:ascii="Times New Roman" w:hAnsi="Times New Roman" w:eastAsia="微软雅黑"/>
          <w:sz w:val="24"/>
        </w:rPr>
        <w:t>一个结构化的个人知识库能够让你在日常工作中做到”遇到问题30秒找到参考”，如图10-5所示。</w:t>
      </w:r>
    </w:p>
    <w:p w14:paraId="3321CE04">
      <w:pPr>
        <w:pStyle w:val="36"/>
      </w:pPr>
      <w:r>
        <w:drawing>
          <wp:inline distT="0" distB="0" distL="114300" distR="114300">
            <wp:extent cx="4800600" cy="1205865"/>
            <wp:effectExtent l="0" t="0" r="0" b="0"/>
            <wp:docPr id="6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mermaid diagram"/>
                    <pic:cNvPicPr>
                      <a:picLocks noChangeAspect="1" noChangeArrowheads="1"/>
                    </pic:cNvPicPr>
                  </pic:nvPicPr>
                  <pic:blipFill>
                    <a:blip r:embed="rId101"/>
                    <a:stretch>
                      <a:fillRect/>
                    </a:stretch>
                  </pic:blipFill>
                  <pic:spPr>
                    <a:xfrm>
                      <a:off x="0" y="0"/>
                      <a:ext cx="4800600" cy="1206273"/>
                    </a:xfrm>
                    <a:prstGeom prst="rect">
                      <a:avLst/>
                    </a:prstGeom>
                    <a:noFill/>
                    <a:ln w="9525">
                      <a:noFill/>
                    </a:ln>
                  </pic:spPr>
                </pic:pic>
              </a:graphicData>
            </a:graphic>
          </wp:inline>
        </w:drawing>
      </w:r>
    </w:p>
    <w:p w14:paraId="4CE993EF">
      <w:pPr>
        <w:pStyle w:val="3"/>
      </w:pPr>
      <w:r>
        <w:rPr>
          <w:rFonts w:ascii="Times New Roman" w:hAnsi="Times New Roman" w:eastAsia="微软雅黑"/>
          <w:sz w:val="24"/>
        </w:rPr>
        <w:t>图10-5 个人财务知识库的三层价值</w:t>
      </w:r>
    </w:p>
    <w:bookmarkEnd w:id="541"/>
    <w:p w14:paraId="29987A35">
      <w:pPr>
        <w:pStyle w:val="6"/>
      </w:pPr>
      <w:bookmarkStart w:id="542" w:name="二知识库的分类框架"/>
      <w:r>
        <w:rPr>
          <w:rFonts w:ascii="Times New Roman" w:hAnsi="Times New Roman" w:eastAsia="微软雅黑"/>
          <w:sz w:val="24"/>
        </w:rPr>
        <w:t>二、知识库的分类框架</w:t>
      </w:r>
    </w:p>
    <w:p w14:paraId="6C156B02">
      <w:pPr>
        <w:pStyle w:val="24"/>
      </w:pPr>
      <w:r>
        <w:rPr>
          <w:rFonts w:ascii="Times New Roman" w:hAnsi="Times New Roman" w:eastAsia="微软雅黑"/>
          <w:sz w:val="24"/>
        </w:rPr>
        <w:t>建议按照以下框架组织个人财务知识库，如表10-6所示。</w:t>
      </w:r>
    </w:p>
    <w:p w14:paraId="69234CFA">
      <w:pPr>
        <w:pStyle w:val="3"/>
      </w:pPr>
      <w:r>
        <w:rPr>
          <w:rFonts w:ascii="Times New Roman" w:hAnsi="Times New Roman" w:eastAsia="微软雅黑"/>
          <w:sz w:val="24"/>
        </w:rPr>
        <w:t>表10-6 个人财务知识库分类框架</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03"/>
        <w:gridCol w:w="3218"/>
        <w:gridCol w:w="1290"/>
        <w:gridCol w:w="2845"/>
      </w:tblGrid>
      <w:tr w14:paraId="608B93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DFFAE45">
            <w:pPr>
              <w:pStyle w:val="25"/>
              <w:jc w:val="left"/>
            </w:pPr>
            <w:r>
              <w:rPr>
                <w:rFonts w:ascii="Times New Roman" w:hAnsi="Times New Roman" w:eastAsia="微软雅黑"/>
                <w:b/>
                <w:color w:val="1E3A8A"/>
                <w:sz w:val="22"/>
              </w:rPr>
              <w:t>知识类别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51F8306B">
            <w:pPr>
              <w:pStyle w:val="25"/>
              <w:jc w:val="left"/>
            </w:pPr>
            <w:r>
              <w:rPr>
                <w:rFonts w:ascii="Times New Roman" w:hAnsi="Times New Roman" w:eastAsia="微软雅黑"/>
                <w:b/>
                <w:color w:val="1E3A8A"/>
                <w:sz w:val="22"/>
              </w:rPr>
              <w:t>收录内容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27C30B49">
            <w:pPr>
              <w:pStyle w:val="25"/>
              <w:jc w:val="left"/>
            </w:pPr>
            <w:r>
              <w:rPr>
                <w:rFonts w:ascii="Times New Roman" w:hAnsi="Times New Roman" w:eastAsia="微软雅黑"/>
                <w:b/>
                <w:color w:val="1E3A8A"/>
                <w:sz w:val="22"/>
              </w:rPr>
              <w:t>更新频率</w:t>
            </w:r>
          </w:p>
        </w:tc>
        <w:tc>
          <w:tcPr>
            <w:tcBorders>
              <w:top w:val="single" w:color="E2E8F0" w:sz="6" w:space="0"/>
              <w:left w:val="single" w:color="E2E8F0" w:sz="6" w:space="0"/>
              <w:bottom w:val="single" w:color="E2E8F0" w:sz="6" w:space="0"/>
              <w:right w:val="single" w:color="E2E8F0" w:sz="6" w:space="0"/>
            </w:tcBorders>
            <w:shd w:val="clear" w:color="auto" w:fill="EEF4FF"/>
          </w:tcPr>
          <w:p w14:paraId="335634D8">
            <w:pPr>
              <w:pStyle w:val="25"/>
              <w:jc w:val="left"/>
            </w:pPr>
            <w:r>
              <w:rPr>
                <w:rFonts w:ascii="Times New Roman" w:hAnsi="Times New Roman" w:eastAsia="微软雅黑"/>
                <w:b/>
                <w:color w:val="1E3A8A"/>
                <w:sz w:val="22"/>
              </w:rPr>
              <w:t>AI辅助方式</w:t>
            </w:r>
          </w:p>
        </w:tc>
      </w:tr>
      <w:tr w14:paraId="3974F7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173AF1">
            <w:pPr>
              <w:pStyle w:val="25"/>
              <w:jc w:val="left"/>
            </w:pPr>
            <w:r>
              <w:rPr>
                <w:rFonts w:ascii="Times New Roman" w:hAnsi="Times New Roman" w:eastAsia="微软雅黑"/>
                <w:b/>
                <w:bCs/>
                <w:sz w:val="22"/>
              </w:rPr>
              <w:t>政策法规库</w:t>
            </w:r>
          </w:p>
        </w:tc>
        <w:tc>
          <w:tcPr>
            <w:tcBorders>
              <w:top w:val="single" w:color="E2E8F0" w:sz="6" w:space="0"/>
              <w:left w:val="single" w:color="E2E8F0" w:sz="6" w:space="0"/>
              <w:bottom w:val="single" w:color="E2E8F0" w:sz="6" w:space="0"/>
              <w:right w:val="single" w:color="E2E8F0" w:sz="6" w:space="0"/>
            </w:tcBorders>
          </w:tcPr>
          <w:p w14:paraId="70ED6187">
            <w:pPr>
              <w:pStyle w:val="25"/>
              <w:jc w:val="left"/>
            </w:pPr>
            <w:r>
              <w:rPr>
                <w:rFonts w:ascii="Times New Roman" w:hAnsi="Times New Roman" w:eastAsia="微软雅黑"/>
                <w:sz w:val="22"/>
              </w:rPr>
              <w:t>常用税收政策、会计准则要点</w:t>
            </w:r>
          </w:p>
        </w:tc>
        <w:tc>
          <w:tcPr>
            <w:tcBorders>
              <w:top w:val="single" w:color="E2E8F0" w:sz="6" w:space="0"/>
              <w:left w:val="single" w:color="E2E8F0" w:sz="6" w:space="0"/>
              <w:bottom w:val="single" w:color="E2E8F0" w:sz="6" w:space="0"/>
              <w:right w:val="single" w:color="E2E8F0" w:sz="6" w:space="0"/>
            </w:tcBorders>
          </w:tcPr>
          <w:p w14:paraId="77A57C1B">
            <w:pPr>
              <w:pStyle w:val="25"/>
              <w:jc w:val="left"/>
            </w:pPr>
            <w:r>
              <w:rPr>
                <w:rFonts w:ascii="Times New Roman" w:hAnsi="Times New Roman" w:eastAsia="微软雅黑"/>
                <w:sz w:val="22"/>
              </w:rPr>
              <w:t>随政策更新</w:t>
            </w:r>
          </w:p>
        </w:tc>
        <w:tc>
          <w:tcPr>
            <w:tcBorders>
              <w:top w:val="single" w:color="E2E8F0" w:sz="6" w:space="0"/>
              <w:left w:val="single" w:color="E2E8F0" w:sz="6" w:space="0"/>
              <w:bottom w:val="single" w:color="E2E8F0" w:sz="6" w:space="0"/>
              <w:right w:val="single" w:color="E2E8F0" w:sz="6" w:space="0"/>
            </w:tcBorders>
          </w:tcPr>
          <w:p w14:paraId="31FE13FB">
            <w:pPr>
              <w:pStyle w:val="25"/>
              <w:jc w:val="left"/>
            </w:pPr>
            <w:r>
              <w:rPr>
                <w:rFonts w:ascii="Times New Roman" w:hAnsi="Times New Roman" w:eastAsia="微软雅黑"/>
                <w:sz w:val="22"/>
              </w:rPr>
              <w:t>AI生成摘要，标注官方来源</w:t>
            </w:r>
          </w:p>
        </w:tc>
      </w:tr>
      <w:tr w14:paraId="7E9412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BD7E46">
            <w:pPr>
              <w:pStyle w:val="25"/>
              <w:jc w:val="left"/>
            </w:pPr>
            <w:r>
              <w:rPr>
                <w:rFonts w:ascii="Times New Roman" w:hAnsi="Times New Roman" w:eastAsia="微软雅黑"/>
                <w:b/>
                <w:bCs/>
                <w:sz w:val="22"/>
              </w:rPr>
              <w:t>业务案例库</w:t>
            </w:r>
          </w:p>
        </w:tc>
        <w:tc>
          <w:tcPr>
            <w:tcBorders>
              <w:top w:val="single" w:color="E2E8F0" w:sz="6" w:space="0"/>
              <w:left w:val="single" w:color="E2E8F0" w:sz="6" w:space="0"/>
              <w:bottom w:val="single" w:color="E2E8F0" w:sz="6" w:space="0"/>
              <w:right w:val="single" w:color="E2E8F0" w:sz="6" w:space="0"/>
            </w:tcBorders>
            <w:shd w:val="clear" w:color="auto" w:fill="F8FAFC"/>
          </w:tcPr>
          <w:p w14:paraId="396274A4">
            <w:pPr>
              <w:pStyle w:val="25"/>
              <w:jc w:val="left"/>
            </w:pPr>
            <w:r>
              <w:rPr>
                <w:rFonts w:ascii="Times New Roman" w:hAnsi="Times New Roman" w:eastAsia="微软雅黑"/>
                <w:sz w:val="22"/>
              </w:rPr>
              <w:t>工作中遇到的典型复杂业务处理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637AC644">
            <w:pPr>
              <w:pStyle w:val="25"/>
              <w:jc w:val="left"/>
            </w:pPr>
            <w:r>
              <w:rPr>
                <w:rFonts w:ascii="Times New Roman" w:hAnsi="Times New Roman" w:eastAsia="微软雅黑"/>
                <w:sz w:val="22"/>
              </w:rPr>
              <w:t>随工作积累</w:t>
            </w:r>
          </w:p>
        </w:tc>
        <w:tc>
          <w:tcPr>
            <w:tcBorders>
              <w:top w:val="single" w:color="E2E8F0" w:sz="6" w:space="0"/>
              <w:left w:val="single" w:color="E2E8F0" w:sz="6" w:space="0"/>
              <w:bottom w:val="single" w:color="E2E8F0" w:sz="6" w:space="0"/>
              <w:right w:val="single" w:color="E2E8F0" w:sz="6" w:space="0"/>
            </w:tcBorders>
            <w:shd w:val="clear" w:color="auto" w:fill="F8FAFC"/>
          </w:tcPr>
          <w:p w14:paraId="13CDABA7">
            <w:pPr>
              <w:pStyle w:val="25"/>
              <w:jc w:val="left"/>
            </w:pPr>
            <w:r>
              <w:rPr>
                <w:rFonts w:ascii="Times New Roman" w:hAnsi="Times New Roman" w:eastAsia="微软雅黑"/>
                <w:sz w:val="22"/>
              </w:rPr>
              <w:t>AI辅助整理成标准格式</w:t>
            </w:r>
          </w:p>
        </w:tc>
      </w:tr>
      <w:tr w14:paraId="702D5D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689AA0">
            <w:pPr>
              <w:pStyle w:val="25"/>
              <w:jc w:val="left"/>
            </w:pPr>
            <w:r>
              <w:rPr>
                <w:rFonts w:ascii="Times New Roman" w:hAnsi="Times New Roman" w:eastAsia="微软雅黑"/>
                <w:b/>
                <w:bCs/>
                <w:sz w:val="22"/>
              </w:rPr>
              <w:t>提示词模板库</w:t>
            </w:r>
          </w:p>
        </w:tc>
        <w:tc>
          <w:tcPr>
            <w:tcBorders>
              <w:top w:val="single" w:color="E2E8F0" w:sz="6" w:space="0"/>
              <w:left w:val="single" w:color="E2E8F0" w:sz="6" w:space="0"/>
              <w:bottom w:val="single" w:color="E2E8F0" w:sz="6" w:space="0"/>
              <w:right w:val="single" w:color="E2E8F0" w:sz="6" w:space="0"/>
            </w:tcBorders>
          </w:tcPr>
          <w:p w14:paraId="1E5A926B">
            <w:pPr>
              <w:pStyle w:val="25"/>
              <w:jc w:val="left"/>
            </w:pPr>
            <w:r>
              <w:rPr>
                <w:rFonts w:ascii="Times New Roman" w:hAnsi="Times New Roman" w:eastAsia="微软雅黑"/>
                <w:sz w:val="22"/>
              </w:rPr>
              <w:t>各类财务场景的高效提示词</w:t>
            </w:r>
          </w:p>
        </w:tc>
        <w:tc>
          <w:tcPr>
            <w:tcBorders>
              <w:top w:val="single" w:color="E2E8F0" w:sz="6" w:space="0"/>
              <w:left w:val="single" w:color="E2E8F0" w:sz="6" w:space="0"/>
              <w:bottom w:val="single" w:color="E2E8F0" w:sz="6" w:space="0"/>
              <w:right w:val="single" w:color="E2E8F0" w:sz="6" w:space="0"/>
            </w:tcBorders>
          </w:tcPr>
          <w:p w14:paraId="4C9F0792">
            <w:pPr>
              <w:pStyle w:val="25"/>
              <w:jc w:val="left"/>
            </w:pPr>
            <w:r>
              <w:rPr>
                <w:rFonts w:ascii="Times New Roman" w:hAnsi="Times New Roman" w:eastAsia="微软雅黑"/>
                <w:sz w:val="22"/>
              </w:rPr>
              <w:t>持续优化</w:t>
            </w:r>
          </w:p>
        </w:tc>
        <w:tc>
          <w:tcPr>
            <w:tcBorders>
              <w:top w:val="single" w:color="E2E8F0" w:sz="6" w:space="0"/>
              <w:left w:val="single" w:color="E2E8F0" w:sz="6" w:space="0"/>
              <w:bottom w:val="single" w:color="E2E8F0" w:sz="6" w:space="0"/>
              <w:right w:val="single" w:color="E2E8F0" w:sz="6" w:space="0"/>
            </w:tcBorders>
          </w:tcPr>
          <w:p w14:paraId="58EF84F9">
            <w:pPr>
              <w:pStyle w:val="25"/>
              <w:jc w:val="left"/>
            </w:pPr>
            <w:r>
              <w:rPr>
                <w:rFonts w:ascii="Times New Roman" w:hAnsi="Times New Roman" w:eastAsia="微软雅黑"/>
                <w:sz w:val="22"/>
              </w:rPr>
              <w:t>AI辅助测试和改进</w:t>
            </w:r>
          </w:p>
        </w:tc>
      </w:tr>
      <w:tr w14:paraId="04C76A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54FF03">
            <w:pPr>
              <w:pStyle w:val="25"/>
              <w:jc w:val="left"/>
            </w:pPr>
            <w:r>
              <w:rPr>
                <w:rFonts w:ascii="Times New Roman" w:hAnsi="Times New Roman" w:eastAsia="微软雅黑"/>
                <w:b/>
                <w:bCs/>
                <w:sz w:val="22"/>
              </w:rPr>
              <w:t>工具技巧库</w:t>
            </w:r>
          </w:p>
        </w:tc>
        <w:tc>
          <w:tcPr>
            <w:tcBorders>
              <w:top w:val="single" w:color="E2E8F0" w:sz="6" w:space="0"/>
              <w:left w:val="single" w:color="E2E8F0" w:sz="6" w:space="0"/>
              <w:bottom w:val="single" w:color="E2E8F0" w:sz="6" w:space="0"/>
              <w:right w:val="single" w:color="E2E8F0" w:sz="6" w:space="0"/>
            </w:tcBorders>
            <w:shd w:val="clear" w:color="auto" w:fill="F8FAFC"/>
          </w:tcPr>
          <w:p w14:paraId="6F84DA1D">
            <w:pPr>
              <w:pStyle w:val="25"/>
              <w:jc w:val="left"/>
            </w:pPr>
            <w:r>
              <w:rPr>
                <w:rFonts w:ascii="Times New Roman" w:hAnsi="Times New Roman" w:eastAsia="微软雅黑"/>
                <w:sz w:val="22"/>
              </w:rPr>
              <w:t>Excel技巧、软件操作、快捷键</w:t>
            </w:r>
          </w:p>
        </w:tc>
        <w:tc>
          <w:tcPr>
            <w:tcBorders>
              <w:top w:val="single" w:color="E2E8F0" w:sz="6" w:space="0"/>
              <w:left w:val="single" w:color="E2E8F0" w:sz="6" w:space="0"/>
              <w:bottom w:val="single" w:color="E2E8F0" w:sz="6" w:space="0"/>
              <w:right w:val="single" w:color="E2E8F0" w:sz="6" w:space="0"/>
            </w:tcBorders>
            <w:shd w:val="clear" w:color="auto" w:fill="F8FAFC"/>
          </w:tcPr>
          <w:p w14:paraId="63E1BAA5">
            <w:pPr>
              <w:pStyle w:val="25"/>
              <w:jc w:val="left"/>
            </w:pPr>
            <w:r>
              <w:rPr>
                <w:rFonts w:ascii="Times New Roman" w:hAnsi="Times New Roman" w:eastAsia="微软雅黑"/>
                <w:sz w:val="22"/>
              </w:rPr>
              <w:t>不定期补充</w:t>
            </w:r>
          </w:p>
        </w:tc>
        <w:tc>
          <w:tcPr>
            <w:tcBorders>
              <w:top w:val="single" w:color="E2E8F0" w:sz="6" w:space="0"/>
              <w:left w:val="single" w:color="E2E8F0" w:sz="6" w:space="0"/>
              <w:bottom w:val="single" w:color="E2E8F0" w:sz="6" w:space="0"/>
              <w:right w:val="single" w:color="E2E8F0" w:sz="6" w:space="0"/>
            </w:tcBorders>
            <w:shd w:val="clear" w:color="auto" w:fill="F8FAFC"/>
          </w:tcPr>
          <w:p w14:paraId="1C88AB9A">
            <w:pPr>
              <w:pStyle w:val="25"/>
              <w:jc w:val="left"/>
            </w:pPr>
            <w:r>
              <w:rPr>
                <w:rFonts w:ascii="Times New Roman" w:hAnsi="Times New Roman" w:eastAsia="微软雅黑"/>
                <w:sz w:val="22"/>
              </w:rPr>
              <w:t>AI提供技巧建议</w:t>
            </w:r>
          </w:p>
        </w:tc>
      </w:tr>
      <w:tr w14:paraId="5980A8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9E9DB87">
            <w:pPr>
              <w:pStyle w:val="25"/>
              <w:jc w:val="left"/>
            </w:pPr>
            <w:r>
              <w:rPr>
                <w:rFonts w:ascii="Times New Roman" w:hAnsi="Times New Roman" w:eastAsia="微软雅黑"/>
                <w:b/>
                <w:bCs/>
                <w:sz w:val="22"/>
              </w:rPr>
              <w:t>错题纠错库</w:t>
            </w:r>
          </w:p>
        </w:tc>
        <w:tc>
          <w:tcPr>
            <w:tcBorders>
              <w:top w:val="single" w:color="E2E8F0" w:sz="6" w:space="0"/>
              <w:left w:val="single" w:color="E2E8F0" w:sz="6" w:space="0"/>
              <w:bottom w:val="single" w:color="E2E8F0" w:sz="6" w:space="0"/>
              <w:right w:val="single" w:color="E2E8F0" w:sz="6" w:space="0"/>
            </w:tcBorders>
          </w:tcPr>
          <w:p w14:paraId="01FF7B26">
            <w:pPr>
              <w:pStyle w:val="25"/>
              <w:jc w:val="left"/>
            </w:pPr>
            <w:r>
              <w:rPr>
                <w:rFonts w:ascii="Times New Roman" w:hAnsi="Times New Roman" w:eastAsia="微软雅黑"/>
                <w:sz w:val="22"/>
              </w:rPr>
              <w:t>自己曾经做错的账务处理</w:t>
            </w:r>
          </w:p>
        </w:tc>
        <w:tc>
          <w:tcPr>
            <w:tcBorders>
              <w:top w:val="single" w:color="E2E8F0" w:sz="6" w:space="0"/>
              <w:left w:val="single" w:color="E2E8F0" w:sz="6" w:space="0"/>
              <w:bottom w:val="single" w:color="E2E8F0" w:sz="6" w:space="0"/>
              <w:right w:val="single" w:color="E2E8F0" w:sz="6" w:space="0"/>
            </w:tcBorders>
          </w:tcPr>
          <w:p w14:paraId="701DE0E2">
            <w:pPr>
              <w:pStyle w:val="25"/>
              <w:jc w:val="left"/>
            </w:pPr>
            <w:r>
              <w:rPr>
                <w:rFonts w:ascii="Times New Roman" w:hAnsi="Times New Roman" w:eastAsia="微软雅黑"/>
                <w:sz w:val="22"/>
              </w:rPr>
              <w:t>随时记录</w:t>
            </w:r>
          </w:p>
        </w:tc>
        <w:tc>
          <w:tcPr>
            <w:tcBorders>
              <w:top w:val="single" w:color="E2E8F0" w:sz="6" w:space="0"/>
              <w:left w:val="single" w:color="E2E8F0" w:sz="6" w:space="0"/>
              <w:bottom w:val="single" w:color="E2E8F0" w:sz="6" w:space="0"/>
              <w:right w:val="single" w:color="E2E8F0" w:sz="6" w:space="0"/>
            </w:tcBorders>
          </w:tcPr>
          <w:p w14:paraId="726EB43E">
            <w:pPr>
              <w:pStyle w:val="25"/>
              <w:jc w:val="left"/>
            </w:pPr>
            <w:r>
              <w:rPr>
                <w:rFonts w:ascii="Times New Roman" w:hAnsi="Times New Roman" w:eastAsia="微软雅黑"/>
                <w:sz w:val="22"/>
              </w:rPr>
              <w:t>AI辅助分析错误原因</w:t>
            </w:r>
          </w:p>
        </w:tc>
      </w:tr>
      <w:tr w14:paraId="35BF2C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5BE38A">
            <w:pPr>
              <w:pStyle w:val="25"/>
              <w:jc w:val="left"/>
            </w:pPr>
            <w:r>
              <w:rPr>
                <w:rFonts w:ascii="Times New Roman" w:hAnsi="Times New Roman" w:eastAsia="微软雅黑"/>
                <w:b/>
                <w:bCs/>
                <w:sz w:val="22"/>
              </w:rPr>
              <w:t>行业资讯库</w:t>
            </w:r>
          </w:p>
        </w:tc>
        <w:tc>
          <w:tcPr>
            <w:tcBorders>
              <w:top w:val="single" w:color="E2E8F0" w:sz="6" w:space="0"/>
              <w:left w:val="single" w:color="E2E8F0" w:sz="6" w:space="0"/>
              <w:bottom w:val="single" w:color="E2E8F0" w:sz="6" w:space="0"/>
              <w:right w:val="single" w:color="E2E8F0" w:sz="6" w:space="0"/>
            </w:tcBorders>
            <w:shd w:val="clear" w:color="auto" w:fill="F8FAFC"/>
          </w:tcPr>
          <w:p w14:paraId="39850F1E">
            <w:pPr>
              <w:pStyle w:val="25"/>
              <w:jc w:val="left"/>
            </w:pPr>
            <w:r>
              <w:rPr>
                <w:rFonts w:ascii="Times New Roman" w:hAnsi="Times New Roman" w:eastAsia="微软雅黑"/>
                <w:sz w:val="22"/>
              </w:rPr>
              <w:t>行业动态、政策解读摘要</w:t>
            </w:r>
          </w:p>
        </w:tc>
        <w:tc>
          <w:tcPr>
            <w:tcBorders>
              <w:top w:val="single" w:color="E2E8F0" w:sz="6" w:space="0"/>
              <w:left w:val="single" w:color="E2E8F0" w:sz="6" w:space="0"/>
              <w:bottom w:val="single" w:color="E2E8F0" w:sz="6" w:space="0"/>
              <w:right w:val="single" w:color="E2E8F0" w:sz="6" w:space="0"/>
            </w:tcBorders>
            <w:shd w:val="clear" w:color="auto" w:fill="F8FAFC"/>
          </w:tcPr>
          <w:p w14:paraId="346B7FB1">
            <w:pPr>
              <w:pStyle w:val="25"/>
              <w:jc w:val="left"/>
            </w:pPr>
            <w:r>
              <w:rPr>
                <w:rFonts w:ascii="Times New Roman" w:hAnsi="Times New Roman" w:eastAsia="微软雅黑"/>
                <w:sz w:val="22"/>
              </w:rPr>
              <w:t>每周更新</w:t>
            </w:r>
          </w:p>
        </w:tc>
        <w:tc>
          <w:tcPr>
            <w:tcBorders>
              <w:top w:val="single" w:color="E2E8F0" w:sz="6" w:space="0"/>
              <w:left w:val="single" w:color="E2E8F0" w:sz="6" w:space="0"/>
              <w:bottom w:val="single" w:color="E2E8F0" w:sz="6" w:space="0"/>
              <w:right w:val="single" w:color="E2E8F0" w:sz="6" w:space="0"/>
            </w:tcBorders>
            <w:shd w:val="clear" w:color="auto" w:fill="F8FAFC"/>
          </w:tcPr>
          <w:p w14:paraId="72A7FE5A">
            <w:pPr>
              <w:pStyle w:val="25"/>
              <w:jc w:val="left"/>
            </w:pPr>
            <w:r>
              <w:rPr>
                <w:rFonts w:ascii="Times New Roman" w:hAnsi="Times New Roman" w:eastAsia="微软雅黑"/>
                <w:sz w:val="22"/>
              </w:rPr>
              <w:t>AI辅助筛选和摘要</w:t>
            </w:r>
          </w:p>
        </w:tc>
      </w:tr>
      <w:bookmarkEnd w:id="542"/>
    </w:tbl>
    <w:p w14:paraId="7BFD0F97">
      <w:pPr>
        <w:pStyle w:val="6"/>
      </w:pPr>
      <w:bookmarkStart w:id="543" w:name="三利用ai整理知识条目示例"/>
      <w:r>
        <w:rPr>
          <w:rFonts w:ascii="Times New Roman" w:hAnsi="Times New Roman" w:eastAsia="微软雅黑"/>
          <w:sz w:val="24"/>
        </w:rPr>
        <w:t>三、利用AI整理知识条目——示例</w:t>
      </w:r>
    </w:p>
    <w:p w14:paraId="0DA90541">
      <w:pPr>
        <w:pStyle w:val="24"/>
      </w:pPr>
      <w:r>
        <w:rPr>
          <w:rFonts w:ascii="Times New Roman" w:hAnsi="Times New Roman" w:eastAsia="微软雅黑"/>
          <w:b/>
          <w:bCs/>
          <w:sz w:val="24"/>
        </w:rPr>
        <w:t>【例10-10】用AI将工作经验转化为知识条目</w:t>
      </w:r>
    </w:p>
    <w:p w14:paraId="74811421">
      <w:pPr>
        <w:pStyle w:val="38"/>
      </w:pPr>
      <w:r>
        <w:rPr>
          <w:rStyle w:val="37"/>
          <w:rFonts w:ascii="Times New Roman" w:hAnsi="Times New Roman" w:eastAsia="微软雅黑"/>
          <w:sz w:val="24"/>
        </w:rPr>
        <w:t>【任务】我在工作中遇到了一个复杂的业务处理问题，</w:t>
      </w:r>
      <w:r>
        <w:br w:type="textWrapping"/>
      </w:r>
      <w:r>
        <w:rPr>
          <w:rStyle w:val="37"/>
          <w:rFonts w:ascii="Times New Roman" w:hAnsi="Times New Roman" w:eastAsia="微软雅黑"/>
          <w:sz w:val="24"/>
        </w:rPr>
        <w:t>已经解决了，但我想把它整理成知识库的条目，</w:t>
      </w:r>
      <w:r>
        <w:br w:type="textWrapping"/>
      </w:r>
      <w:r>
        <w:rPr>
          <w:rStyle w:val="37"/>
          <w:rFonts w:ascii="Times New Roman" w:hAnsi="Times New Roman" w:eastAsia="微软雅黑"/>
          <w:sz w:val="24"/>
        </w:rPr>
        <w:t>供将来参考。</w:t>
      </w:r>
      <w:r>
        <w:br w:type="textWrapping"/>
      </w:r>
      <w:r>
        <w:br w:type="textWrapping"/>
      </w:r>
      <w:r>
        <w:rPr>
          <w:rStyle w:val="37"/>
          <w:rFonts w:ascii="Times New Roman" w:hAnsi="Times New Roman" w:eastAsia="微软雅黑"/>
          <w:sz w:val="24"/>
        </w:rPr>
        <w:t>【我遇到的问题】</w:t>
      </w:r>
      <w:r>
        <w:br w:type="textWrapping"/>
      </w:r>
      <w:r>
        <w:rPr>
          <w:rStyle w:val="37"/>
          <w:rFonts w:ascii="Times New Roman" w:hAnsi="Times New Roman" w:eastAsia="微软雅黑"/>
          <w:sz w:val="24"/>
        </w:rPr>
        <w:t>公司购入了一批固定资产，是以融资租赁方式取得的，</w:t>
      </w:r>
      <w:r>
        <w:br w:type="textWrapping"/>
      </w:r>
      <w:r>
        <w:rPr>
          <w:rStyle w:val="37"/>
          <w:rFonts w:ascii="Times New Roman" w:hAnsi="Times New Roman" w:eastAsia="微软雅黑"/>
          <w:sz w:val="24"/>
        </w:rPr>
        <w:t>租赁期5年，每年租金80万元，</w:t>
      </w:r>
      <w:r>
        <w:br w:type="textWrapping"/>
      </w:r>
      <w:r>
        <w:rPr>
          <w:rStyle w:val="37"/>
          <w:rFonts w:ascii="Times New Roman" w:hAnsi="Times New Roman" w:eastAsia="微软雅黑"/>
          <w:sz w:val="24"/>
        </w:rPr>
        <w:t>到期后设备所有权转移给我公司。</w:t>
      </w:r>
      <w:r>
        <w:br w:type="textWrapping"/>
      </w:r>
      <w:r>
        <w:rPr>
          <w:rStyle w:val="37"/>
          <w:rFonts w:ascii="Times New Roman" w:hAnsi="Times New Roman" w:eastAsia="微软雅黑"/>
          <w:sz w:val="24"/>
        </w:rPr>
        <w:t>我不确定这笔业务应该如何进行初始确认。</w:t>
      </w:r>
      <w:r>
        <w:br w:type="textWrapping"/>
      </w:r>
      <w:r>
        <w:br w:type="textWrapping"/>
      </w:r>
      <w:r>
        <w:rPr>
          <w:rStyle w:val="37"/>
          <w:rFonts w:ascii="Times New Roman" w:hAnsi="Times New Roman" w:eastAsia="微软雅黑"/>
          <w:sz w:val="24"/>
        </w:rPr>
        <w:t>【我的处理结果】（经过查阅准则后确认的正确处理）</w:t>
      </w:r>
      <w:r>
        <w:br w:type="textWrapping"/>
      </w:r>
      <w:r>
        <w:rPr>
          <w:rStyle w:val="37"/>
          <w:rFonts w:ascii="Times New Roman" w:hAnsi="Times New Roman" w:eastAsia="微软雅黑"/>
          <w:sz w:val="24"/>
        </w:rPr>
        <w:t>根据企业会计准则第21号（租赁），</w:t>
      </w:r>
      <w:r>
        <w:br w:type="textWrapping"/>
      </w:r>
      <w:r>
        <w:rPr>
          <w:rStyle w:val="37"/>
          <w:rFonts w:ascii="Times New Roman" w:hAnsi="Times New Roman" w:eastAsia="微软雅黑"/>
          <w:sz w:val="24"/>
        </w:rPr>
        <w:t>这是融资租赁，承租方需要：</w:t>
      </w:r>
      <w:r>
        <w:br w:type="textWrapping"/>
      </w:r>
      <w:r>
        <w:rPr>
          <w:rStyle w:val="37"/>
          <w:rFonts w:ascii="Times New Roman" w:hAnsi="Times New Roman" w:eastAsia="微软雅黑"/>
          <w:sz w:val="24"/>
        </w:rPr>
        <w:t>1. 在租赁期开始日，按最低租赁付款额的现值或资产公允价值</w:t>
      </w:r>
      <w:r>
        <w:br w:type="textWrapping"/>
      </w:r>
      <w:r>
        <w:rPr>
          <w:rStyle w:val="37"/>
          <w:rFonts w:ascii="Times New Roman" w:hAnsi="Times New Roman" w:eastAsia="微软雅黑"/>
          <w:sz w:val="24"/>
        </w:rPr>
        <w:t xml:space="preserve">   两者较低者，确认使用权资产和租赁负债</w:t>
      </w:r>
      <w:r>
        <w:br w:type="textWrapping"/>
      </w:r>
      <w:r>
        <w:rPr>
          <w:rStyle w:val="37"/>
          <w:rFonts w:ascii="Times New Roman" w:hAnsi="Times New Roman" w:eastAsia="微软雅黑"/>
          <w:sz w:val="24"/>
        </w:rPr>
        <w:t>2. 后续按实际利率法分摊未确认融资费用</w:t>
      </w:r>
      <w:r>
        <w:br w:type="textWrapping"/>
      </w:r>
      <w:r>
        <w:rPr>
          <w:rStyle w:val="37"/>
          <w:rFonts w:ascii="Times New Roman" w:hAnsi="Times New Roman" w:eastAsia="微软雅黑"/>
          <w:sz w:val="24"/>
        </w:rPr>
        <w:t>3. 资产按使用年限（而非租赁期）计提折旧</w:t>
      </w:r>
      <w:r>
        <w:br w:type="textWrapping"/>
      </w:r>
      <w:r>
        <w:br w:type="textWrapping"/>
      </w:r>
      <w:r>
        <w:rPr>
          <w:rStyle w:val="37"/>
          <w:rFonts w:ascii="Times New Roman" w:hAnsi="Times New Roman" w:eastAsia="微软雅黑"/>
          <w:sz w:val="24"/>
        </w:rPr>
        <w:t>【任务】请将以上内容整理成一个标准的知识库条目，格式要求：</w:t>
      </w:r>
      <w:r>
        <w:br w:type="textWrapping"/>
      </w:r>
      <w:r>
        <w:rPr>
          <w:rStyle w:val="37"/>
          <w:rFonts w:ascii="Times New Roman" w:hAnsi="Times New Roman" w:eastAsia="微软雅黑"/>
          <w:sz w:val="24"/>
        </w:rPr>
        <w:t>- 条目标题（简洁）</w:t>
      </w:r>
      <w:r>
        <w:br w:type="textWrapping"/>
      </w:r>
      <w:r>
        <w:rPr>
          <w:rStyle w:val="37"/>
          <w:rFonts w:ascii="Times New Roman" w:hAnsi="Times New Roman" w:eastAsia="微软雅黑"/>
          <w:sz w:val="24"/>
        </w:rPr>
        <w:t>- 适用场景（什么情况下查找这个条目）</w:t>
      </w:r>
      <w:r>
        <w:br w:type="textWrapping"/>
      </w:r>
      <w:r>
        <w:rPr>
          <w:rStyle w:val="37"/>
          <w:rFonts w:ascii="Times New Roman" w:hAnsi="Times New Roman" w:eastAsia="微软雅黑"/>
          <w:sz w:val="24"/>
        </w:rPr>
        <w:t>- 准则依据（引用哪个准则）</w:t>
      </w:r>
      <w:r>
        <w:br w:type="textWrapping"/>
      </w:r>
      <w:r>
        <w:rPr>
          <w:rStyle w:val="37"/>
          <w:rFonts w:ascii="Times New Roman" w:hAnsi="Times New Roman" w:eastAsia="微软雅黑"/>
          <w:sz w:val="24"/>
        </w:rPr>
        <w:t>- 账务处理要点（分步骤）</w:t>
      </w:r>
      <w:r>
        <w:br w:type="textWrapping"/>
      </w:r>
      <w:r>
        <w:rPr>
          <w:rStyle w:val="37"/>
          <w:rFonts w:ascii="Times New Roman" w:hAnsi="Times New Roman" w:eastAsia="微软雅黑"/>
          <w:sz w:val="24"/>
        </w:rPr>
        <w:t>- 注意事项（容易踩坑的地方）</w:t>
      </w:r>
      <w:r>
        <w:br w:type="textWrapping"/>
      </w:r>
      <w:r>
        <w:rPr>
          <w:rStyle w:val="37"/>
          <w:rFonts w:ascii="Times New Roman" w:hAnsi="Times New Roman" w:eastAsia="微软雅黑"/>
          <w:sz w:val="24"/>
        </w:rPr>
        <w:t>- 相关联条目（关联知识点）</w:t>
      </w:r>
      <w:r>
        <w:br w:type="textWrapping"/>
      </w:r>
      <w:r>
        <w:rPr>
          <w:rStyle w:val="37"/>
          <w:rFonts w:ascii="Times New Roman" w:hAnsi="Times New Roman" w:eastAsia="微软雅黑"/>
          <w:sz w:val="24"/>
        </w:rPr>
        <w:t>- 录入日期</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准则条款引用请我来核实，</w:t>
      </w:r>
      <w:r>
        <w:br w:type="textWrapping"/>
      </w:r>
      <w:r>
        <w:rPr>
          <w:rStyle w:val="37"/>
          <w:rFonts w:ascii="Times New Roman" w:hAnsi="Times New Roman" w:eastAsia="微软雅黑"/>
          <w:sz w:val="24"/>
        </w:rPr>
        <w:t>你的任务是生成规范的格式框架，</w:t>
      </w:r>
      <w:r>
        <w:br w:type="textWrapping"/>
      </w:r>
      <w:r>
        <w:rPr>
          <w:rStyle w:val="37"/>
          <w:rFonts w:ascii="Times New Roman" w:hAnsi="Times New Roman" w:eastAsia="微软雅黑"/>
          <w:sz w:val="24"/>
        </w:rPr>
        <w:t>内容基于我提供的信息。</w:t>
      </w:r>
    </w:p>
    <w:p w14:paraId="3DB598F5">
      <w:r>
        <w:pict>
          <v:rect id="_x0000_i1309" o:spt="1" style="height:1.5pt;width:0pt;" coordsize="21600,21600" o:hr="t" o:hrstd="t" o:hralign="center">
            <v:path/>
            <v:fill focussize="0,0"/>
            <v:stroke/>
            <v:imagedata o:title=""/>
            <o:lock v:ext="edit"/>
            <w10:wrap type="none"/>
            <w10:anchorlock/>
          </v:rect>
        </w:pict>
      </w:r>
    </w:p>
    <w:bookmarkEnd w:id="540"/>
    <w:bookmarkEnd w:id="543"/>
    <w:p w14:paraId="39499EEA">
      <w:pPr>
        <w:pStyle w:val="5"/>
      </w:pPr>
      <w:bookmarkStart w:id="544" w:name="常见问题faq的智能整理"/>
      <w:r>
        <w:rPr>
          <w:rFonts w:ascii="Times New Roman" w:hAnsi="Times New Roman" w:eastAsia="微软雅黑"/>
          <w:sz w:val="24"/>
        </w:rPr>
        <w:t>10.4.2 常见问题FAQ的智能整理</w:t>
      </w:r>
    </w:p>
    <w:p w14:paraId="0D06F621">
      <w:pPr>
        <w:pStyle w:val="24"/>
      </w:pPr>
      <w:r>
        <w:rPr>
          <w:rFonts w:ascii="Times New Roman" w:hAnsi="Times New Roman" w:eastAsia="微软雅黑"/>
          <w:b/>
          <w:bCs/>
          <w:sz w:val="24"/>
        </w:rPr>
        <w:t>【例10-11】将常见问题整理为FAQ</w:t>
      </w:r>
    </w:p>
    <w:p w14:paraId="596CEFB9">
      <w:pPr>
        <w:pStyle w:val="38"/>
      </w:pPr>
      <w:r>
        <w:rPr>
          <w:rStyle w:val="37"/>
          <w:rFonts w:ascii="Times New Roman" w:hAnsi="Times New Roman" w:eastAsia="微软雅黑"/>
          <w:sz w:val="24"/>
        </w:rPr>
        <w:t>【任务】我作为财务部门的同事经常被其他部门问以下问题，</w:t>
      </w:r>
      <w:r>
        <w:br w:type="textWrapping"/>
      </w:r>
      <w:r>
        <w:rPr>
          <w:rStyle w:val="37"/>
          <w:rFonts w:ascii="Times New Roman" w:hAnsi="Times New Roman" w:eastAsia="微软雅黑"/>
          <w:sz w:val="24"/>
        </w:rPr>
        <w:t>请帮我整理成一份FAQ文档，</w:t>
      </w:r>
      <w:r>
        <w:br w:type="textWrapping"/>
      </w:r>
      <w:r>
        <w:rPr>
          <w:rStyle w:val="37"/>
          <w:rFonts w:ascii="Times New Roman" w:hAnsi="Times New Roman" w:eastAsia="微软雅黑"/>
          <w:sz w:val="24"/>
        </w:rPr>
        <w:t>让其他部门同事可以自行查阅：</w:t>
      </w:r>
      <w:r>
        <w:br w:type="textWrapping"/>
      </w:r>
      <w:r>
        <w:br w:type="textWrapping"/>
      </w:r>
      <w:r>
        <w:rPr>
          <w:rStyle w:val="37"/>
          <w:rFonts w:ascii="Times New Roman" w:hAnsi="Times New Roman" w:eastAsia="微软雅黑"/>
          <w:sz w:val="24"/>
        </w:rPr>
        <w:t>问题1：报销发票必须是公司抬头吗？用个人抬头行不行？</w:t>
      </w:r>
      <w:r>
        <w:br w:type="textWrapping"/>
      </w:r>
      <w:r>
        <w:rPr>
          <w:rStyle w:val="37"/>
          <w:rFonts w:ascii="Times New Roman" w:hAnsi="Times New Roman" w:eastAsia="微软雅黑"/>
          <w:sz w:val="24"/>
        </w:rPr>
        <w:t>问题2：出差没有住宿发票，只有银行流水，能报销吗？</w:t>
      </w:r>
      <w:r>
        <w:br w:type="textWrapping"/>
      </w:r>
      <w:r>
        <w:rPr>
          <w:rStyle w:val="37"/>
          <w:rFonts w:ascii="Times New Roman" w:hAnsi="Times New Roman" w:eastAsia="微软雅黑"/>
          <w:sz w:val="24"/>
        </w:rPr>
        <w:t>问题3：网上买东西的快递费，有小票能报销吗？</w:t>
      </w:r>
      <w:r>
        <w:br w:type="textWrapping"/>
      </w:r>
      <w:r>
        <w:rPr>
          <w:rStyle w:val="37"/>
          <w:rFonts w:ascii="Times New Roman" w:hAnsi="Times New Roman" w:eastAsia="微软雅黑"/>
          <w:sz w:val="24"/>
        </w:rPr>
        <w:t>问题4：超过报销标准的部分，能让领导签字后全额报销吗？</w:t>
      </w:r>
      <w:r>
        <w:br w:type="textWrapping"/>
      </w:r>
      <w:r>
        <w:rPr>
          <w:rStyle w:val="37"/>
          <w:rFonts w:ascii="Times New Roman" w:hAnsi="Times New Roman" w:eastAsia="微软雅黑"/>
          <w:sz w:val="24"/>
        </w:rPr>
        <w:t>问题5：发票日期是上个月，这个月能报销吗？</w:t>
      </w:r>
      <w:r>
        <w:br w:type="textWrapping"/>
      </w:r>
      <w:r>
        <w:rPr>
          <w:rStyle w:val="37"/>
          <w:rFonts w:ascii="Times New Roman" w:hAnsi="Times New Roman" w:eastAsia="微软雅黑"/>
          <w:sz w:val="24"/>
        </w:rPr>
        <w:t>问题6：团建活动的费用，应该报餐饮费还是员工福利？</w:t>
      </w:r>
      <w:r>
        <w:br w:type="textWrapping"/>
      </w:r>
      <w:r>
        <w:br w:type="textWrapping"/>
      </w:r>
      <w:r>
        <w:rPr>
          <w:rStyle w:val="37"/>
          <w:rFonts w:ascii="Times New Roman" w:hAnsi="Times New Roman" w:eastAsia="微软雅黑"/>
          <w:sz w:val="24"/>
        </w:rPr>
        <w:t>【格式要求】</w:t>
      </w:r>
      <w:r>
        <w:br w:type="textWrapping"/>
      </w:r>
      <w:r>
        <w:rPr>
          <w:rStyle w:val="37"/>
          <w:rFonts w:ascii="Times New Roman" w:hAnsi="Times New Roman" w:eastAsia="微软雅黑"/>
          <w:sz w:val="24"/>
        </w:rPr>
        <w:t>每个FAQ条目包含：</w:t>
      </w:r>
      <w:r>
        <w:br w:type="textWrapping"/>
      </w:r>
      <w:r>
        <w:rPr>
          <w:rStyle w:val="37"/>
          <w:rFonts w:ascii="Times New Roman" w:hAnsi="Times New Roman" w:eastAsia="微软雅黑"/>
          <w:sz w:val="24"/>
        </w:rPr>
        <w:t>问题（原始提问方式，口语化）</w:t>
      </w:r>
      <w:r>
        <w:br w:type="textWrapping"/>
      </w:r>
      <w:r>
        <w:rPr>
          <w:rStyle w:val="37"/>
          <w:rFonts w:ascii="Times New Roman" w:hAnsi="Times New Roman" w:eastAsia="微软雅黑"/>
          <w:sz w:val="24"/>
        </w:rPr>
        <w:t>答案（简洁明确，不超过100字）</w:t>
      </w:r>
      <w:r>
        <w:br w:type="textWrapping"/>
      </w:r>
      <w:r>
        <w:rPr>
          <w:rStyle w:val="37"/>
          <w:rFonts w:ascii="Times New Roman" w:hAnsi="Times New Roman" w:eastAsia="微软雅黑"/>
          <w:sz w:val="24"/>
        </w:rPr>
        <w:t>特殊情况说明（如有例外，简要说明）</w:t>
      </w:r>
      <w:r>
        <w:br w:type="textWrapping"/>
      </w:r>
      <w:r>
        <w:rPr>
          <w:rStyle w:val="37"/>
          <w:rFonts w:ascii="Times New Roman" w:hAnsi="Times New Roman" w:eastAsia="微软雅黑"/>
          <w:sz w:val="24"/>
        </w:rPr>
        <w:t>相关政策依据（简要标注）</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答案必须基于一般性的财务规定，</w:t>
      </w:r>
      <w:r>
        <w:br w:type="textWrapping"/>
      </w:r>
      <w:r>
        <w:rPr>
          <w:rStyle w:val="37"/>
          <w:rFonts w:ascii="Times New Roman" w:hAnsi="Times New Roman" w:eastAsia="微软雅黑"/>
          <w:sz w:val="24"/>
        </w:rPr>
        <w:t>对于公司有特殊规定的，</w:t>
      </w:r>
      <w:r>
        <w:br w:type="textWrapping"/>
      </w:r>
      <w:r>
        <w:rPr>
          <w:rStyle w:val="37"/>
          <w:rFonts w:ascii="Times New Roman" w:hAnsi="Times New Roman" w:eastAsia="微软雅黑"/>
          <w:sz w:val="24"/>
        </w:rPr>
        <w:t>在答案结尾标注"具体以公司报销制度为准"。</w:t>
      </w:r>
    </w:p>
    <w:p w14:paraId="7ABB9223">
      <w:r>
        <w:pict>
          <v:rect id="_x0000_i1310" o:spt="1" style="height:1.5pt;width:0pt;" coordsize="21600,21600" o:hr="t" o:hrstd="t" o:hralign="center">
            <v:path/>
            <v:fill focussize="0,0"/>
            <v:stroke/>
            <v:imagedata o:title=""/>
            <o:lock v:ext="edit"/>
            <w10:wrap type="none"/>
            <w10:anchorlock/>
          </v:rect>
        </w:pict>
      </w:r>
    </w:p>
    <w:bookmarkEnd w:id="544"/>
    <w:p w14:paraId="3362B4B6">
      <w:pPr>
        <w:pStyle w:val="5"/>
      </w:pPr>
      <w:bookmarkStart w:id="545" w:name="学习资料与培训内容的智能生成"/>
      <w:r>
        <w:rPr>
          <w:rFonts w:ascii="Times New Roman" w:hAnsi="Times New Roman" w:eastAsia="微软雅黑"/>
          <w:sz w:val="24"/>
        </w:rPr>
        <w:t>10.4.3 学习资料与培训内容的智能生成</w:t>
      </w:r>
    </w:p>
    <w:p w14:paraId="68F53B0E">
      <w:pPr>
        <w:pStyle w:val="24"/>
      </w:pPr>
      <w:r>
        <w:rPr>
          <w:rFonts w:ascii="Times New Roman" w:hAnsi="Times New Roman" w:eastAsia="微软雅黑"/>
          <w:b/>
          <w:bCs/>
          <w:sz w:val="24"/>
        </w:rPr>
        <w:t>【例10-12】AI辅助生成培训材料——新员工财务入职引导</w:t>
      </w:r>
    </w:p>
    <w:p w14:paraId="66F2E99C">
      <w:pPr>
        <w:pStyle w:val="38"/>
      </w:pPr>
      <w:r>
        <w:rPr>
          <w:rStyle w:val="37"/>
          <w:rFonts w:ascii="Times New Roman" w:hAnsi="Times New Roman" w:eastAsia="微软雅黑"/>
          <w:sz w:val="24"/>
        </w:rPr>
        <w:t>【角色】你是财务部的培训主管。</w:t>
      </w:r>
      <w:r>
        <w:br w:type="textWrapping"/>
      </w:r>
      <w:r>
        <w:br w:type="textWrapping"/>
      </w:r>
      <w:r>
        <w:rPr>
          <w:rStyle w:val="37"/>
          <w:rFonts w:ascii="Times New Roman" w:hAnsi="Times New Roman" w:eastAsia="微软雅黑"/>
          <w:sz w:val="24"/>
        </w:rPr>
        <w:t>【任务】请为新入职的财务员工</w:t>
      </w:r>
      <w:r>
        <w:br w:type="textWrapping"/>
      </w:r>
      <w:r>
        <w:rPr>
          <w:rStyle w:val="37"/>
          <w:rFonts w:ascii="Times New Roman" w:hAnsi="Times New Roman" w:eastAsia="微软雅黑"/>
          <w:sz w:val="24"/>
        </w:rPr>
        <w:t>生成一份"财务部入职第一周必知"的引导材料，</w:t>
      </w:r>
      <w:r>
        <w:br w:type="textWrapping"/>
      </w:r>
      <w:r>
        <w:rPr>
          <w:rStyle w:val="37"/>
          <w:rFonts w:ascii="Times New Roman" w:hAnsi="Times New Roman" w:eastAsia="微软雅黑"/>
          <w:sz w:val="24"/>
        </w:rPr>
        <w:t>内容包括：</w:t>
      </w:r>
      <w:r>
        <w:br w:type="textWrapping"/>
      </w:r>
      <w:r>
        <w:br w:type="textWrapping"/>
      </w:r>
      <w:r>
        <w:rPr>
          <w:rStyle w:val="37"/>
          <w:rFonts w:ascii="Times New Roman" w:hAnsi="Times New Roman" w:eastAsia="微软雅黑"/>
          <w:sz w:val="24"/>
        </w:rPr>
        <w:t>1. 财务报销流程（5个步骤，每步简洁说明）</w:t>
      </w:r>
      <w:r>
        <w:br w:type="textWrapping"/>
      </w:r>
      <w:r>
        <w:rPr>
          <w:rStyle w:val="37"/>
          <w:rFonts w:ascii="Times New Roman" w:hAnsi="Times New Roman" w:eastAsia="微软雅黑"/>
          <w:sz w:val="24"/>
        </w:rPr>
        <w:t>2. 常用系统操作指南（假设用的是用友U8）</w:t>
      </w:r>
      <w:r>
        <w:br w:type="textWrapping"/>
      </w:r>
      <w:r>
        <w:rPr>
          <w:rStyle w:val="37"/>
          <w:rFonts w:ascii="Times New Roman" w:hAnsi="Times New Roman" w:eastAsia="微软雅黑"/>
          <w:sz w:val="24"/>
        </w:rPr>
        <w:t xml:space="preserve">   - 凭证录入的基本操作</w:t>
      </w:r>
      <w:r>
        <w:br w:type="textWrapping"/>
      </w:r>
      <w:r>
        <w:rPr>
          <w:rStyle w:val="37"/>
          <w:rFonts w:ascii="Times New Roman" w:hAnsi="Times New Roman" w:eastAsia="微软雅黑"/>
          <w:sz w:val="24"/>
        </w:rPr>
        <w:t xml:space="preserve">   - 查询历史凭证的方法</w:t>
      </w:r>
      <w:r>
        <w:br w:type="textWrapping"/>
      </w:r>
      <w:r>
        <w:rPr>
          <w:rStyle w:val="37"/>
          <w:rFonts w:ascii="Times New Roman" w:hAnsi="Times New Roman" w:eastAsia="微软雅黑"/>
          <w:sz w:val="24"/>
        </w:rPr>
        <w:t>3. 财务部的"禁止事项"清单（至少8条）</w:t>
      </w:r>
      <w:r>
        <w:br w:type="textWrapping"/>
      </w:r>
      <w:r>
        <w:rPr>
          <w:rStyle w:val="37"/>
          <w:rFonts w:ascii="Times New Roman" w:hAnsi="Times New Roman" w:eastAsia="微软雅黑"/>
          <w:sz w:val="24"/>
        </w:rPr>
        <w:t>4. 常用联系方式和资源（格式化列表，内容留空由新人填写）</w:t>
      </w:r>
      <w:r>
        <w:br w:type="textWrapping"/>
      </w:r>
      <w:r>
        <w:rPr>
          <w:rStyle w:val="37"/>
          <w:rFonts w:ascii="Times New Roman" w:hAnsi="Times New Roman" w:eastAsia="微软雅黑"/>
          <w:sz w:val="24"/>
        </w:rPr>
        <w:t>5. 第一周需要完成的自学清单（5项）</w:t>
      </w:r>
      <w:r>
        <w:br w:type="textWrapping"/>
      </w:r>
      <w:r>
        <w:br w:type="textWrapping"/>
      </w:r>
      <w:r>
        <w:rPr>
          <w:rStyle w:val="37"/>
          <w:rFonts w:ascii="Times New Roman" w:hAnsi="Times New Roman" w:eastAsia="微软雅黑"/>
          <w:sz w:val="24"/>
        </w:rPr>
        <w:t>【格式】适合新员工阅读的友好风格，</w:t>
      </w:r>
      <w:r>
        <w:br w:type="textWrapping"/>
      </w:r>
      <w:r>
        <w:rPr>
          <w:rStyle w:val="37"/>
          <w:rFonts w:ascii="Times New Roman" w:hAnsi="Times New Roman" w:eastAsia="微软雅黑"/>
          <w:sz w:val="24"/>
        </w:rPr>
        <w:t>使用简洁的列表和清晰的标题，</w:t>
      </w:r>
      <w:r>
        <w:br w:type="textWrapping"/>
      </w:r>
      <w:r>
        <w:rPr>
          <w:rStyle w:val="37"/>
          <w:rFonts w:ascii="Times New Roman" w:hAnsi="Times New Roman" w:eastAsia="微软雅黑"/>
          <w:sz w:val="24"/>
        </w:rPr>
        <w:t>约800字。</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系统操作部分只写框架，</w:t>
      </w:r>
      <w:r>
        <w:br w:type="textWrapping"/>
      </w:r>
      <w:r>
        <w:rPr>
          <w:rStyle w:val="37"/>
          <w:rFonts w:ascii="Times New Roman" w:hAnsi="Times New Roman" w:eastAsia="微软雅黑"/>
          <w:sz w:val="24"/>
        </w:rPr>
        <w:t>因为不同版本的用友操作可能不同，</w:t>
      </w:r>
      <w:r>
        <w:br w:type="textWrapping"/>
      </w:r>
      <w:r>
        <w:rPr>
          <w:rStyle w:val="37"/>
          <w:rFonts w:ascii="Times New Roman" w:hAnsi="Times New Roman" w:eastAsia="微软雅黑"/>
          <w:sz w:val="24"/>
        </w:rPr>
        <w:t>需要新人结合实际系统调整。</w:t>
      </w:r>
    </w:p>
    <w:p w14:paraId="135679BD">
      <w:r>
        <w:pict>
          <v:rect id="_x0000_i1311" o:spt="1" style="height:1.5pt;width:0pt;" coordsize="21600,21600" o:hr="t" o:hrstd="t" o:hralign="center">
            <v:path/>
            <v:fill focussize="0,0"/>
            <v:stroke/>
            <v:imagedata o:title=""/>
            <o:lock v:ext="edit"/>
            <w10:wrap type="none"/>
            <w10:anchorlock/>
          </v:rect>
        </w:pict>
      </w:r>
    </w:p>
    <w:bookmarkEnd w:id="539"/>
    <w:bookmarkEnd w:id="545"/>
    <w:p w14:paraId="6B42F9C1">
      <w:pPr>
        <w:pStyle w:val="4"/>
      </w:pPr>
      <w:bookmarkStart w:id="546" w:name="财务办公自动化进阶vba与python的深度应用"/>
      <w:r>
        <w:rPr>
          <w:rFonts w:ascii="Times New Roman" w:hAnsi="Times New Roman" w:eastAsia="微软雅黑"/>
          <w:sz w:val="24"/>
        </w:rPr>
        <w:t>10.5 ⭐ 财务办公自动化进阶——VBA与Python的深度应用</w:t>
      </w:r>
    </w:p>
    <w:p w14:paraId="45E0D3EE">
      <w:pPr>
        <w:pStyle w:val="24"/>
      </w:pPr>
      <w:r>
        <w:rPr>
          <w:rFonts w:ascii="Times New Roman" w:hAnsi="Times New Roman" w:eastAsia="微软雅黑"/>
          <w:sz w:val="24"/>
        </w:rPr>
        <w:t>本节是本章的拓展内容，重点介绍如何利用AI生成更复杂的VBA宏和Python脚本，实现财务工作的深度自动化，并通过完整的实战案例展示从需求描述到可运行代码的全过程。</w:t>
      </w:r>
    </w:p>
    <w:p w14:paraId="5F76C880">
      <w:pPr>
        <w:pStyle w:val="5"/>
      </w:pPr>
      <w:bookmarkStart w:id="547" w:name="ai生成vba宏从需求描述到可运行代码的完整流程"/>
      <w:r>
        <w:rPr>
          <w:rFonts w:ascii="Times New Roman" w:hAnsi="Times New Roman" w:eastAsia="微软雅黑"/>
          <w:sz w:val="24"/>
        </w:rPr>
        <w:t>10.5.1 AI生成VBA宏：从需求描述到可运行代码的完整流程</w:t>
      </w:r>
    </w:p>
    <w:p w14:paraId="6A036CE0">
      <w:pPr>
        <w:pStyle w:val="6"/>
      </w:pPr>
      <w:bookmarkStart w:id="548" w:name="一请求vba宏的标准提示词框架"/>
      <w:r>
        <w:rPr>
          <w:rFonts w:ascii="Times New Roman" w:hAnsi="Times New Roman" w:eastAsia="微软雅黑"/>
          <w:sz w:val="24"/>
        </w:rPr>
        <w:t>一、请求VBA宏的标准提示词框架</w:t>
      </w:r>
    </w:p>
    <w:p w14:paraId="4FD74C65">
      <w:pPr>
        <w:pStyle w:val="38"/>
      </w:pPr>
      <w:r>
        <w:rPr>
          <w:rStyle w:val="37"/>
          <w:rFonts w:ascii="Times New Roman" w:hAnsi="Times New Roman" w:eastAsia="微软雅黑"/>
          <w:sz w:val="24"/>
        </w:rPr>
        <w:t>═══════════════════════════════════════════════════</w:t>
      </w:r>
      <w:r>
        <w:br w:type="textWrapping"/>
      </w:r>
      <w:r>
        <w:rPr>
          <w:rStyle w:val="37"/>
          <w:rFonts w:ascii="Times New Roman" w:hAnsi="Times New Roman" w:eastAsia="微软雅黑"/>
          <w:sz w:val="24"/>
        </w:rPr>
        <w:t>【VBA宏代码请求模板】</w:t>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【Excel文件结构说明】</w:t>
      </w:r>
      <w:r>
        <w:br w:type="textWrapping"/>
      </w:r>
      <w:r>
        <w:rPr>
          <w:rStyle w:val="37"/>
          <w:rFonts w:ascii="Times New Roman" w:hAnsi="Times New Roman" w:eastAsia="微软雅黑"/>
          <w:sz w:val="24"/>
        </w:rPr>
        <w:t>工作簿名称：（可选）</w:t>
      </w:r>
      <w:r>
        <w:br w:type="textWrapping"/>
      </w:r>
      <w:r>
        <w:rPr>
          <w:rStyle w:val="37"/>
          <w:rFonts w:ascii="Times New Roman" w:hAnsi="Times New Roman" w:eastAsia="微软雅黑"/>
          <w:sz w:val="24"/>
        </w:rPr>
        <w:t>工作表情况：（有哪些工作表，各有什么数据）</w:t>
      </w:r>
      <w:r>
        <w:br w:type="textWrapping"/>
      </w:r>
      <w:r>
        <w:rPr>
          <w:rStyle w:val="37"/>
          <w:rFonts w:ascii="Times New Roman" w:hAnsi="Times New Roman" w:eastAsia="微软雅黑"/>
          <w:sz w:val="24"/>
        </w:rPr>
        <w:t>目标工作表：（宏主要操作哪个工作表）</w:t>
      </w:r>
      <w:r>
        <w:br w:type="textWrapping"/>
      </w:r>
      <w:r>
        <w:rPr>
          <w:rStyle w:val="37"/>
          <w:rFonts w:ascii="Times New Roman" w:hAnsi="Times New Roman" w:eastAsia="微软雅黑"/>
          <w:sz w:val="24"/>
        </w:rPr>
        <w:t>数据范围：（数据从第几行开始，到第几行，有多少列）</w:t>
      </w:r>
      <w:r>
        <w:br w:type="textWrapping"/>
      </w:r>
      <w:r>
        <w:rPr>
          <w:rStyle w:val="37"/>
          <w:rFonts w:ascii="Times New Roman" w:hAnsi="Times New Roman" w:eastAsia="微软雅黑"/>
          <w:sz w:val="24"/>
        </w:rPr>
        <w:t>标题行：（第几行是标题，从第几行开始是数据）</w:t>
      </w:r>
      <w:r>
        <w:br w:type="textWrapping"/>
      </w:r>
      <w:r>
        <w:br w:type="textWrapping"/>
      </w:r>
      <w:r>
        <w:rPr>
          <w:rStyle w:val="37"/>
          <w:rFonts w:ascii="Times New Roman" w:hAnsi="Times New Roman" w:eastAsia="微软雅黑"/>
          <w:sz w:val="24"/>
        </w:rPr>
        <w:t>【宏的功能需求】</w:t>
      </w:r>
      <w:r>
        <w:br w:type="textWrapping"/>
      </w:r>
      <w:r>
        <w:rPr>
          <w:rStyle w:val="37"/>
          <w:rFonts w:ascii="Times New Roman" w:hAnsi="Times New Roman" w:eastAsia="微软雅黑"/>
          <w:sz w:val="24"/>
        </w:rPr>
        <w:t>1. （具体功能1）</w:t>
      </w:r>
      <w:r>
        <w:br w:type="textWrapping"/>
      </w:r>
      <w:r>
        <w:rPr>
          <w:rStyle w:val="37"/>
          <w:rFonts w:ascii="Times New Roman" w:hAnsi="Times New Roman" w:eastAsia="微软雅黑"/>
          <w:sz w:val="24"/>
        </w:rPr>
        <w:t>2. （具体功能2）</w:t>
      </w:r>
      <w:r>
        <w:br w:type="textWrapping"/>
      </w:r>
      <w:r>
        <w:rPr>
          <w:rStyle w:val="37"/>
          <w:rFonts w:ascii="Times New Roman" w:hAnsi="Times New Roman" w:eastAsia="微软雅黑"/>
          <w:sz w:val="24"/>
        </w:rPr>
        <w:t>...</w:t>
      </w:r>
      <w:r>
        <w:br w:type="textWrapping"/>
      </w:r>
      <w:r>
        <w:br w:type="textWrapping"/>
      </w:r>
      <w:r>
        <w:rPr>
          <w:rStyle w:val="37"/>
          <w:rFonts w:ascii="Times New Roman" w:hAnsi="Times New Roman" w:eastAsia="微软雅黑"/>
          <w:sz w:val="24"/>
        </w:rPr>
        <w:t>【触发方式】</w:t>
      </w:r>
      <w:r>
        <w:br w:type="textWrapping"/>
      </w:r>
      <w:r>
        <w:rPr>
          <w:rStyle w:val="37"/>
          <w:rFonts w:ascii="Times New Roman" w:hAnsi="Times New Roman" w:eastAsia="微软雅黑"/>
          <w:sz w:val="24"/>
        </w:rPr>
        <w:t>□ 手动运行（通过Alt+F8）</w:t>
      </w:r>
      <w:r>
        <w:br w:type="textWrapping"/>
      </w:r>
      <w:r>
        <w:rPr>
          <w:rStyle w:val="37"/>
          <w:rFonts w:ascii="Times New Roman" w:hAnsi="Times New Roman" w:eastAsia="微软雅黑"/>
          <w:sz w:val="24"/>
        </w:rPr>
        <w:t>□ 按钮触发（在工作表中添加按钮）</w:t>
      </w:r>
      <w:r>
        <w:br w:type="textWrapping"/>
      </w:r>
      <w:r>
        <w:rPr>
          <w:rStyle w:val="37"/>
          <w:rFonts w:ascii="Times New Roman" w:hAnsi="Times New Roman" w:eastAsia="微软雅黑"/>
          <w:sz w:val="24"/>
        </w:rPr>
        <w:t>□ 自动触发（什么时候自动运行）</w:t>
      </w:r>
      <w:r>
        <w:br w:type="textWrapping"/>
      </w:r>
      <w:r>
        <w:br w:type="textWrapping"/>
      </w:r>
      <w:r>
        <w:rPr>
          <w:rStyle w:val="37"/>
          <w:rFonts w:ascii="Times New Roman" w:hAnsi="Times New Roman" w:eastAsia="微软雅黑"/>
          <w:sz w:val="24"/>
        </w:rPr>
        <w:t>【输出要求】</w:t>
      </w:r>
      <w:r>
        <w:br w:type="textWrapping"/>
      </w:r>
      <w:r>
        <w:rPr>
          <w:rStyle w:val="37"/>
          <w:rFonts w:ascii="Times New Roman" w:hAnsi="Times New Roman" w:eastAsia="微软雅黑"/>
          <w:sz w:val="24"/>
        </w:rPr>
        <w:t>结果输出到哪里：（新工作表/指定位置/弹窗/文件）</w:t>
      </w:r>
      <w:r>
        <w:br w:type="textWrapping"/>
      </w:r>
      <w:r>
        <w:rPr>
          <w:rStyle w:val="37"/>
          <w:rFonts w:ascii="Times New Roman" w:hAnsi="Times New Roman" w:eastAsia="微软雅黑"/>
          <w:sz w:val="24"/>
        </w:rPr>
        <w:t>格式要求：（字体/颜色/边框等）</w:t>
      </w:r>
      <w:r>
        <w:br w:type="textWrapping"/>
      </w:r>
      <w:r>
        <w:rPr>
          <w:rStyle w:val="37"/>
          <w:rFonts w:ascii="Times New Roman" w:hAnsi="Times New Roman" w:eastAsia="微软雅黑"/>
          <w:sz w:val="24"/>
        </w:rPr>
        <w:t>完成后的提示：（是否弹窗提示）</w:t>
      </w:r>
      <w:r>
        <w:br w:type="textWrapping"/>
      </w:r>
      <w:r>
        <w:br w:type="textWrapping"/>
      </w:r>
      <w:r>
        <w:rPr>
          <w:rStyle w:val="37"/>
          <w:rFonts w:ascii="Times New Roman" w:hAnsi="Times New Roman" w:eastAsia="微软雅黑"/>
          <w:sz w:val="24"/>
        </w:rPr>
        <w:t>【错误处理要求】</w:t>
      </w:r>
      <w:r>
        <w:br w:type="textWrapping"/>
      </w:r>
      <w:r>
        <w:rPr>
          <w:rStyle w:val="37"/>
          <w:rFonts w:ascii="Times New Roman" w:hAnsi="Times New Roman" w:eastAsia="微软雅黑"/>
          <w:sz w:val="24"/>
        </w:rPr>
        <w:t>如果数据不存在怎么处理：</w:t>
      </w:r>
      <w:r>
        <w:br w:type="textWrapping"/>
      </w:r>
      <w:r>
        <w:rPr>
          <w:rStyle w:val="37"/>
          <w:rFonts w:ascii="Times New Roman" w:hAnsi="Times New Roman" w:eastAsia="微软雅黑"/>
          <w:sz w:val="24"/>
        </w:rPr>
        <w:t>如果工作表不存在怎么处理：</w:t>
      </w:r>
      <w:r>
        <w:br w:type="textWrapping"/>
      </w:r>
      <w:r>
        <w:br w:type="textWrapping"/>
      </w:r>
      <w:r>
        <w:rPr>
          <w:rStyle w:val="37"/>
          <w:rFonts w:ascii="Times New Roman" w:hAnsi="Times New Roman" w:eastAsia="微软雅黑"/>
          <w:sz w:val="24"/>
        </w:rPr>
        <w:t>请给出完整的VBA代码，加上详细中文注释。</w:t>
      </w:r>
      <w:r>
        <w:br w:type="textWrapping"/>
      </w:r>
      <w:r>
        <w:rPr>
          <w:rStyle w:val="37"/>
          <w:rFonts w:ascii="Times New Roman" w:hAnsi="Times New Roman" w:eastAsia="微软雅黑"/>
          <w:sz w:val="24"/>
        </w:rPr>
        <w:t>═══════════════════════════════════════════════════</w:t>
      </w:r>
    </w:p>
    <w:bookmarkEnd w:id="548"/>
    <w:p w14:paraId="1F3BF9E3">
      <w:pPr>
        <w:pStyle w:val="6"/>
      </w:pPr>
      <w:bookmarkStart w:id="549" w:name="二进阶vba宏实战批量生成pdf报表"/>
      <w:r>
        <w:rPr>
          <w:rFonts w:ascii="Times New Roman" w:hAnsi="Times New Roman" w:eastAsia="微软雅黑"/>
          <w:sz w:val="24"/>
        </w:rPr>
        <w:t>二、进阶VBA宏实战——批量生成PDF报表</w:t>
      </w:r>
    </w:p>
    <w:p w14:paraId="121CBAD4">
      <w:pPr>
        <w:pStyle w:val="24"/>
      </w:pPr>
      <w:r>
        <w:rPr>
          <w:rFonts w:ascii="Times New Roman" w:hAnsi="Times New Roman" w:eastAsia="微软雅黑"/>
          <w:b/>
          <w:bCs/>
          <w:sz w:val="24"/>
        </w:rPr>
        <w:t>【例10-13】批量将Excel报表导出为PDF的VBA宏</w:t>
      </w:r>
    </w:p>
    <w:p w14:paraId="4BED28C9">
      <w:pPr>
        <w:pStyle w:val="38"/>
      </w:pPr>
      <w:r>
        <w:rPr>
          <w:rStyle w:val="37"/>
          <w:rFonts w:ascii="Times New Roman" w:hAnsi="Times New Roman" w:eastAsia="微软雅黑"/>
          <w:sz w:val="24"/>
        </w:rPr>
        <w:t>【任务】请生成一个VBA宏，</w:t>
      </w:r>
      <w:r>
        <w:br w:type="textWrapping"/>
      </w:r>
      <w:r>
        <w:rPr>
          <w:rStyle w:val="37"/>
          <w:rFonts w:ascii="Times New Roman" w:hAnsi="Times New Roman" w:eastAsia="微软雅黑"/>
          <w:sz w:val="24"/>
        </w:rPr>
        <w:t>实现以下批量导出功能：</w:t>
      </w:r>
      <w:r>
        <w:br w:type="textWrapping"/>
      </w:r>
      <w:r>
        <w:br w:type="textWrapping"/>
      </w:r>
      <w:r>
        <w:rPr>
          <w:rStyle w:val="37"/>
          <w:rFonts w:ascii="Times New Roman" w:hAnsi="Times New Roman" w:eastAsia="微软雅黑"/>
          <w:sz w:val="24"/>
        </w:rPr>
        <w:t>【Excel文件结构】</w:t>
      </w:r>
      <w:r>
        <w:br w:type="textWrapping"/>
      </w:r>
      <w:r>
        <w:rPr>
          <w:rStyle w:val="37"/>
          <w:rFonts w:ascii="Times New Roman" w:hAnsi="Times New Roman" w:eastAsia="微软雅黑"/>
          <w:sz w:val="24"/>
        </w:rPr>
        <w:t>工作簿包含12个月的财务报表工作表，</w:t>
      </w:r>
      <w:r>
        <w:br w:type="textWrapping"/>
      </w:r>
      <w:r>
        <w:rPr>
          <w:rStyle w:val="37"/>
          <w:rFonts w:ascii="Times New Roman" w:hAnsi="Times New Roman" w:eastAsia="微软雅黑"/>
          <w:sz w:val="24"/>
        </w:rPr>
        <w:t>名称为：1月报表、2月报表...12月报表</w:t>
      </w:r>
      <w:r>
        <w:br w:type="textWrapping"/>
      </w:r>
      <w:r>
        <w:rPr>
          <w:rStyle w:val="37"/>
          <w:rFonts w:ascii="Times New Roman" w:hAnsi="Times New Roman" w:eastAsia="微软雅黑"/>
          <w:sz w:val="24"/>
        </w:rPr>
        <w:t>还有一个"汇总"工作表</w:t>
      </w:r>
      <w:r>
        <w:br w:type="textWrapping"/>
      </w:r>
      <w:r>
        <w:br w:type="textWrapping"/>
      </w:r>
      <w:r>
        <w:rPr>
          <w:rStyle w:val="37"/>
          <w:rFonts w:ascii="Times New Roman" w:hAnsi="Times New Roman" w:eastAsia="微软雅黑"/>
          <w:sz w:val="24"/>
        </w:rPr>
        <w:t>【功能需求】</w:t>
      </w:r>
      <w:r>
        <w:br w:type="textWrapping"/>
      </w:r>
      <w:r>
        <w:rPr>
          <w:rStyle w:val="37"/>
          <w:rFonts w:ascii="Times New Roman" w:hAnsi="Times New Roman" w:eastAsia="微软雅黑"/>
          <w:sz w:val="24"/>
        </w:rPr>
        <w:t>1. 弹出对话框让用户选择导出哪些月份</w:t>
      </w:r>
      <w:r>
        <w:br w:type="textWrapping"/>
      </w:r>
      <w:r>
        <w:rPr>
          <w:rStyle w:val="37"/>
          <w:rFonts w:ascii="Times New Roman" w:hAnsi="Times New Roman" w:eastAsia="微软雅黑"/>
          <w:sz w:val="24"/>
        </w:rPr>
        <w:t xml:space="preserve">   （复选框形式，可以选择1个或多个月份）</w:t>
      </w:r>
      <w:r>
        <w:br w:type="textWrapping"/>
      </w:r>
      <w:r>
        <w:rPr>
          <w:rStyle w:val="37"/>
          <w:rFonts w:ascii="Times New Roman" w:hAnsi="Times New Roman" w:eastAsia="微软雅黑"/>
          <w:sz w:val="24"/>
        </w:rPr>
        <w:t>2. 对选中的每个月份工作表：</w:t>
      </w:r>
      <w:r>
        <w:br w:type="textWrapping"/>
      </w:r>
      <w:r>
        <w:rPr>
          <w:rStyle w:val="37"/>
          <w:rFonts w:ascii="Times New Roman" w:hAnsi="Times New Roman" w:eastAsia="微软雅黑"/>
          <w:sz w:val="24"/>
        </w:rPr>
        <w:t xml:space="preserve">   - 在工作表的A1单元格添加公司名称（从"汇总"工作表的B1读取）</w:t>
      </w:r>
      <w:r>
        <w:br w:type="textWrapping"/>
      </w:r>
      <w:r>
        <w:rPr>
          <w:rStyle w:val="37"/>
          <w:rFonts w:ascii="Times New Roman" w:hAnsi="Times New Roman" w:eastAsia="微软雅黑"/>
          <w:sz w:val="24"/>
        </w:rPr>
        <w:t xml:space="preserve">   - 在页脚中添加"第X页/共X页"和"机密文件"</w:t>
      </w:r>
      <w:r>
        <w:br w:type="textWrapping"/>
      </w:r>
      <w:r>
        <w:rPr>
          <w:rStyle w:val="37"/>
          <w:rFonts w:ascii="Times New Roman" w:hAnsi="Times New Roman" w:eastAsia="微软雅黑"/>
          <w:sz w:val="24"/>
        </w:rPr>
        <w:t xml:space="preserve">   - 导出为PDF，文件名格式：YYYYMM_月报.pdf</w:t>
      </w:r>
      <w:r>
        <w:br w:type="textWrapping"/>
      </w:r>
      <w:r>
        <w:rPr>
          <w:rStyle w:val="37"/>
          <w:rFonts w:ascii="Times New Roman" w:hAnsi="Times New Roman" w:eastAsia="微软雅黑"/>
          <w:sz w:val="24"/>
        </w:rPr>
        <w:t xml:space="preserve">   - 保存到当前Excel文件所在的文件夹中</w:t>
      </w:r>
      <w:r>
        <w:br w:type="textWrapping"/>
      </w:r>
      <w:r>
        <w:rPr>
          <w:rStyle w:val="37"/>
          <w:rFonts w:ascii="Times New Roman" w:hAnsi="Times New Roman" w:eastAsia="微软雅黑"/>
          <w:sz w:val="24"/>
        </w:rPr>
        <w:t>3. 完成后显示：已成功导出X份报表，保存位置：XXX</w:t>
      </w:r>
      <w:r>
        <w:br w:type="textWrapping"/>
      </w:r>
      <w:r>
        <w:br w:type="textWrapping"/>
      </w:r>
      <w:r>
        <w:rPr>
          <w:rStyle w:val="37"/>
          <w:rFonts w:ascii="Times New Roman" w:hAnsi="Times New Roman" w:eastAsia="微软雅黑"/>
          <w:sz w:val="24"/>
        </w:rPr>
        <w:t>【错误处理】</w:t>
      </w:r>
      <w:r>
        <w:br w:type="textWrapping"/>
      </w:r>
      <w:r>
        <w:rPr>
          <w:rStyle w:val="37"/>
          <w:rFonts w:ascii="Times New Roman" w:hAnsi="Times New Roman" w:eastAsia="微软雅黑"/>
          <w:sz w:val="24"/>
        </w:rPr>
        <w:t>如果某个工作表不存在，跳过并在最后提示哪些月份导出失败</w:t>
      </w:r>
      <w:r>
        <w:br w:type="textWrapping"/>
      </w:r>
      <w:r>
        <w:br w:type="textWrapping"/>
      </w:r>
      <w:r>
        <w:rPr>
          <w:rStyle w:val="37"/>
          <w:rFonts w:ascii="Times New Roman" w:hAnsi="Times New Roman" w:eastAsia="微软雅黑"/>
          <w:sz w:val="24"/>
        </w:rPr>
        <w:t>请给出完整VBA代码，含详细中文注释。</w:t>
      </w:r>
    </w:p>
    <w:p w14:paraId="67A7CCBC">
      <w:pPr>
        <w:pStyle w:val="24"/>
      </w:pPr>
      <w:r>
        <w:rPr>
          <w:rFonts w:ascii="Times New Roman" w:hAnsi="Times New Roman" w:eastAsia="微软雅黑"/>
          <w:b/>
          <w:bCs/>
          <w:sz w:val="24"/>
        </w:rPr>
        <w:t>AI生成代码示例（核心部分）：</w:t>
      </w:r>
    </w:p>
    <w:p w14:paraId="2D0962F3">
      <w:pPr>
        <w:pStyle w:val="38"/>
      </w:pPr>
      <w:r>
        <w:rPr>
          <w:rStyle w:val="37"/>
          <w:rFonts w:ascii="Times New Roman" w:hAnsi="Times New Roman" w:eastAsia="微软雅黑"/>
          <w:sz w:val="24"/>
        </w:rPr>
        <w:t>Sub BatchExportToPDF()</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'功能：批量将月份报表工作表导出为PDF文件</w:t>
      </w:r>
      <w:r>
        <w:br w:type="textWrapping"/>
      </w:r>
      <w:r>
        <w:rPr>
          <w:rStyle w:val="37"/>
          <w:rFonts w:ascii="Times New Roman" w:hAnsi="Times New Roman" w:eastAsia="微软雅黑"/>
          <w:sz w:val="24"/>
        </w:rPr>
        <w:t xml:space="preserve">    '============================================</w:t>
      </w:r>
      <w:r>
        <w:br w:type="textWrapping"/>
      </w:r>
      <w:r>
        <w:rPr>
          <w:rStyle w:val="37"/>
        </w:rPr>
        <w:t xml:space="preserve">    </w:t>
      </w:r>
      <w:r>
        <w:br w:type="textWrapping"/>
      </w:r>
      <w:r>
        <w:rPr>
          <w:rStyle w:val="37"/>
          <w:rFonts w:ascii="Times New Roman" w:hAnsi="Times New Roman" w:eastAsia="微软雅黑"/>
          <w:sz w:val="24"/>
        </w:rPr>
        <w:t xml:space="preserve">    Dim wb As Workbook</w:t>
      </w:r>
      <w:r>
        <w:br w:type="textWrapping"/>
      </w:r>
      <w:r>
        <w:rPr>
          <w:rStyle w:val="37"/>
          <w:rFonts w:ascii="Times New Roman" w:hAnsi="Times New Roman" w:eastAsia="微软雅黑"/>
          <w:sz w:val="24"/>
        </w:rPr>
        <w:t xml:space="preserve">    Dim ws As Worksheet</w:t>
      </w:r>
      <w:r>
        <w:br w:type="textWrapping"/>
      </w:r>
      <w:r>
        <w:rPr>
          <w:rStyle w:val="37"/>
          <w:rFonts w:ascii="Times New Roman" w:hAnsi="Times New Roman" w:eastAsia="微软雅黑"/>
          <w:sz w:val="24"/>
        </w:rPr>
        <w:t xml:space="preserve">    Dim savePath As String</w:t>
      </w:r>
      <w:r>
        <w:br w:type="textWrapping"/>
      </w:r>
      <w:r>
        <w:rPr>
          <w:rStyle w:val="37"/>
          <w:rFonts w:ascii="Times New Roman" w:hAnsi="Times New Roman" w:eastAsia="微软雅黑"/>
          <w:sz w:val="24"/>
        </w:rPr>
        <w:t xml:space="preserve">    Dim companyName As String</w:t>
      </w:r>
      <w:r>
        <w:br w:type="textWrapping"/>
      </w:r>
      <w:r>
        <w:rPr>
          <w:rStyle w:val="37"/>
          <w:rFonts w:ascii="Times New Roman" w:hAnsi="Times New Roman" w:eastAsia="微软雅黑"/>
          <w:sz w:val="24"/>
        </w:rPr>
        <w:t xml:space="preserve">    Dim exportCount As Integer</w:t>
      </w:r>
      <w:r>
        <w:br w:type="textWrapping"/>
      </w:r>
      <w:r>
        <w:rPr>
          <w:rStyle w:val="37"/>
          <w:rFonts w:ascii="Times New Roman" w:hAnsi="Times New Roman" w:eastAsia="微软雅黑"/>
          <w:sz w:val="24"/>
        </w:rPr>
        <w:t xml:space="preserve">    Dim failedMonths As String</w:t>
      </w:r>
      <w:r>
        <w:br w:type="textWrapping"/>
      </w:r>
      <w:r>
        <w:rPr>
          <w:rStyle w:val="37"/>
          <w:rFonts w:ascii="Times New Roman" w:hAnsi="Times New Roman" w:eastAsia="微软雅黑"/>
          <w:sz w:val="24"/>
        </w:rPr>
        <w:t xml:space="preserve">    Dim selectedMonths() As Boolean</w:t>
      </w:r>
      <w:r>
        <w:br w:type="textWrapping"/>
      </w:r>
      <w:r>
        <w:rPr>
          <w:rStyle w:val="37"/>
        </w:rPr>
        <w:t xml:space="preserve">    </w:t>
      </w:r>
      <w:r>
        <w:br w:type="textWrapping"/>
      </w:r>
      <w:r>
        <w:rPr>
          <w:rStyle w:val="37"/>
          <w:rFonts w:ascii="Times New Roman" w:hAnsi="Times New Roman" w:eastAsia="微软雅黑"/>
          <w:sz w:val="24"/>
        </w:rPr>
        <w:t xml:space="preserve">    Set wb = ThisWorkbook</w:t>
      </w:r>
      <w:r>
        <w:br w:type="textWrapping"/>
      </w:r>
      <w:r>
        <w:rPr>
          <w:rStyle w:val="37"/>
          <w:rFonts w:ascii="Times New Roman" w:hAnsi="Times New Roman" w:eastAsia="微软雅黑"/>
          <w:sz w:val="24"/>
        </w:rPr>
        <w:t xml:space="preserve">    exportCount = 0</w:t>
      </w:r>
      <w:r>
        <w:br w:type="textWrapping"/>
      </w:r>
      <w:r>
        <w:rPr>
          <w:rStyle w:val="37"/>
          <w:rFonts w:ascii="Times New Roman" w:hAnsi="Times New Roman" w:eastAsia="微软雅黑"/>
          <w:sz w:val="24"/>
        </w:rPr>
        <w:t xml:space="preserve">    failedMonths = ""</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'第1步：读取公司名称（从汇总工作表B1）</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On Error Resume Next</w:t>
      </w:r>
      <w:r>
        <w:br w:type="textWrapping"/>
      </w:r>
      <w:r>
        <w:rPr>
          <w:rStyle w:val="37"/>
          <w:rFonts w:ascii="Times New Roman" w:hAnsi="Times New Roman" w:eastAsia="微软雅黑"/>
          <w:sz w:val="24"/>
        </w:rPr>
        <w:t xml:space="preserve">    companyName = wb.Sheets("汇总").Cells(1, 2).Value</w:t>
      </w:r>
      <w:r>
        <w:br w:type="textWrapping"/>
      </w:r>
      <w:r>
        <w:rPr>
          <w:rStyle w:val="37"/>
          <w:rFonts w:ascii="Times New Roman" w:hAnsi="Times New Roman" w:eastAsia="微软雅黑"/>
          <w:sz w:val="24"/>
        </w:rPr>
        <w:t xml:space="preserve">    On Error GoTo 0</w:t>
      </w:r>
      <w:r>
        <w:br w:type="textWrapping"/>
      </w:r>
      <w:r>
        <w:rPr>
          <w:rStyle w:val="37"/>
          <w:rFonts w:ascii="Times New Roman" w:hAnsi="Times New Roman" w:eastAsia="微软雅黑"/>
          <w:sz w:val="24"/>
        </w:rPr>
        <w:t xml:space="preserve">    If companyName = "" Then companyName = "（公司名称）"</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'第2步：设置PDF保存路径（当前文件所在文件夹）</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savePath = Left(wb.FullName, InStrRev(wb.FullName, "\"))</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'第3步：通过用户窗体或InputBox让用户选择月份</w:t>
      </w:r>
      <w:r>
        <w:br w:type="textWrapping"/>
      </w:r>
      <w:r>
        <w:rPr>
          <w:rStyle w:val="37"/>
          <w:rFonts w:ascii="Times New Roman" w:hAnsi="Times New Roman" w:eastAsia="微软雅黑"/>
          <w:sz w:val="24"/>
        </w:rPr>
        <w:t xml:space="preserve">    '（简化版：用InputBox，输入月份数字，用逗号分隔）</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Dim userInput As String</w:t>
      </w:r>
      <w:r>
        <w:br w:type="textWrapping"/>
      </w:r>
      <w:r>
        <w:rPr>
          <w:rStyle w:val="37"/>
          <w:rFonts w:ascii="Times New Roman" w:hAnsi="Times New Roman" w:eastAsia="微软雅黑"/>
          <w:sz w:val="24"/>
        </w:rPr>
        <w:t xml:space="preserve">    userInput = InputBox("请输入要导出的月份（用逗号分隔，如：1,3,6,12）：" &amp; Chr(13) &amp; _</w:t>
      </w:r>
      <w:r>
        <w:br w:type="textWrapping"/>
      </w:r>
      <w:r>
        <w:rPr>
          <w:rStyle w:val="37"/>
          <w:rFonts w:ascii="Times New Roman" w:hAnsi="Times New Roman" w:eastAsia="微软雅黑"/>
          <w:sz w:val="24"/>
        </w:rPr>
        <w:t xml:space="preserve">                        "输入all导出全部月份：", "选择导出月份", "all")</w:t>
      </w:r>
      <w:r>
        <w:br w:type="textWrapping"/>
      </w:r>
      <w:r>
        <w:rPr>
          <w:rStyle w:val="37"/>
        </w:rPr>
        <w:t xml:space="preserve">    </w:t>
      </w:r>
      <w:r>
        <w:br w:type="textWrapping"/>
      </w:r>
      <w:r>
        <w:rPr>
          <w:rStyle w:val="37"/>
          <w:rFonts w:ascii="Times New Roman" w:hAnsi="Times New Roman" w:eastAsia="微软雅黑"/>
          <w:sz w:val="24"/>
        </w:rPr>
        <w:t xml:space="preserve">    If userInput = "" Then</w:t>
      </w:r>
      <w:r>
        <w:br w:type="textWrapping"/>
      </w:r>
      <w:r>
        <w:rPr>
          <w:rStyle w:val="37"/>
          <w:rFonts w:ascii="Times New Roman" w:hAnsi="Times New Roman" w:eastAsia="微软雅黑"/>
          <w:sz w:val="24"/>
        </w:rPr>
        <w:t xml:space="preserve">        MsgBox "已取消操作", vbInformation</w:t>
      </w:r>
      <w:r>
        <w:br w:type="textWrapping"/>
      </w:r>
      <w:r>
        <w:rPr>
          <w:rStyle w:val="37"/>
          <w:rFonts w:ascii="Times New Roman" w:hAnsi="Times New Roman" w:eastAsia="微软雅黑"/>
          <w:sz w:val="24"/>
        </w:rPr>
        <w:t xml:space="preserve">        Exit Sub</w:t>
      </w:r>
      <w:r>
        <w:br w:type="textWrapping"/>
      </w:r>
      <w:r>
        <w:rPr>
          <w:rStyle w:val="37"/>
          <w:rFonts w:ascii="Times New Roman" w:hAnsi="Times New Roman" w:eastAsia="微软雅黑"/>
          <w:sz w:val="24"/>
        </w:rPr>
        <w:t xml:space="preserve">    End If</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'第4步：解析用户输入，确定要导出的月份</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Dim monthList() As String</w:t>
      </w:r>
      <w:r>
        <w:br w:type="textWrapping"/>
      </w:r>
      <w:r>
        <w:rPr>
          <w:rStyle w:val="37"/>
          <w:rFonts w:ascii="Times New Roman" w:hAnsi="Times New Roman" w:eastAsia="微软雅黑"/>
          <w:sz w:val="24"/>
        </w:rPr>
        <w:t xml:space="preserve">    If LCase(userInput) = "all" Then</w:t>
      </w:r>
      <w:r>
        <w:br w:type="textWrapping"/>
      </w:r>
      <w:r>
        <w:rPr>
          <w:rStyle w:val="37"/>
          <w:rFonts w:ascii="Times New Roman" w:hAnsi="Times New Roman" w:eastAsia="微软雅黑"/>
          <w:sz w:val="24"/>
        </w:rPr>
        <w:t xml:space="preserve">        ReDim monthList(11)</w:t>
      </w:r>
      <w:r>
        <w:br w:type="textWrapping"/>
      </w:r>
      <w:r>
        <w:rPr>
          <w:rStyle w:val="37"/>
          <w:rFonts w:ascii="Times New Roman" w:hAnsi="Times New Roman" w:eastAsia="微软雅黑"/>
          <w:sz w:val="24"/>
        </w:rPr>
        <w:t xml:space="preserve">        Dim k As Integer</w:t>
      </w:r>
      <w:r>
        <w:br w:type="textWrapping"/>
      </w:r>
      <w:r>
        <w:rPr>
          <w:rStyle w:val="37"/>
          <w:rFonts w:ascii="Times New Roman" w:hAnsi="Times New Roman" w:eastAsia="微软雅黑"/>
          <w:sz w:val="24"/>
        </w:rPr>
        <w:t xml:space="preserve">        For k = 0 To 11</w:t>
      </w:r>
      <w:r>
        <w:br w:type="textWrapping"/>
      </w:r>
      <w:r>
        <w:rPr>
          <w:rStyle w:val="37"/>
          <w:rFonts w:ascii="Times New Roman" w:hAnsi="Times New Roman" w:eastAsia="微软雅黑"/>
          <w:sz w:val="24"/>
        </w:rPr>
        <w:t xml:space="preserve">            monthList(k) = CStr(k + 1)</w:t>
      </w:r>
      <w:r>
        <w:br w:type="textWrapping"/>
      </w:r>
      <w:r>
        <w:rPr>
          <w:rStyle w:val="37"/>
          <w:rFonts w:ascii="Times New Roman" w:hAnsi="Times New Roman" w:eastAsia="微软雅黑"/>
          <w:sz w:val="24"/>
        </w:rPr>
        <w:t xml:space="preserve">        Next k</w:t>
      </w:r>
      <w:r>
        <w:br w:type="textWrapping"/>
      </w:r>
      <w:r>
        <w:rPr>
          <w:rStyle w:val="37"/>
          <w:rFonts w:ascii="Times New Roman" w:hAnsi="Times New Roman" w:eastAsia="微软雅黑"/>
          <w:sz w:val="24"/>
        </w:rPr>
        <w:t xml:space="preserve">    Else</w:t>
      </w:r>
      <w:r>
        <w:br w:type="textWrapping"/>
      </w:r>
      <w:r>
        <w:rPr>
          <w:rStyle w:val="37"/>
          <w:rFonts w:ascii="Times New Roman" w:hAnsi="Times New Roman" w:eastAsia="微软雅黑"/>
          <w:sz w:val="24"/>
        </w:rPr>
        <w:t xml:space="preserve">        monthList = Split(userInput, ",")</w:t>
      </w:r>
      <w:r>
        <w:br w:type="textWrapping"/>
      </w:r>
      <w:r>
        <w:rPr>
          <w:rStyle w:val="37"/>
          <w:rFonts w:ascii="Times New Roman" w:hAnsi="Times New Roman" w:eastAsia="微软雅黑"/>
          <w:sz w:val="24"/>
        </w:rPr>
        <w:t xml:space="preserve">    End If</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'第5步：遍历月份列表，导出PDF</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Dim monthNum As Variant</w:t>
      </w:r>
      <w:r>
        <w:br w:type="textWrapping"/>
      </w:r>
      <w:r>
        <w:rPr>
          <w:rStyle w:val="37"/>
          <w:rFonts w:ascii="Times New Roman" w:hAnsi="Times New Roman" w:eastAsia="微软雅黑"/>
          <w:sz w:val="24"/>
        </w:rPr>
        <w:t xml:space="preserve">    Dim wsName As String</w:t>
      </w:r>
      <w:r>
        <w:br w:type="textWrapping"/>
      </w:r>
      <w:r>
        <w:rPr>
          <w:rStyle w:val="37"/>
          <w:rFonts w:ascii="Times New Roman" w:hAnsi="Times New Roman" w:eastAsia="微软雅黑"/>
          <w:sz w:val="24"/>
        </w:rPr>
        <w:t xml:space="preserve">    Dim pdfFileName As String</w:t>
      </w:r>
      <w:r>
        <w:br w:type="textWrapping"/>
      </w:r>
      <w:r>
        <w:rPr>
          <w:rStyle w:val="37"/>
          <w:rFonts w:ascii="Times New Roman" w:hAnsi="Times New Roman" w:eastAsia="微软雅黑"/>
          <w:sz w:val="24"/>
        </w:rPr>
        <w:t xml:space="preserve">    Dim currentDate As String</w:t>
      </w:r>
      <w:r>
        <w:br w:type="textWrapping"/>
      </w:r>
      <w:r>
        <w:rPr>
          <w:rStyle w:val="37"/>
        </w:rPr>
        <w:t xml:space="preserve">    </w:t>
      </w:r>
      <w:r>
        <w:br w:type="textWrapping"/>
      </w:r>
      <w:r>
        <w:rPr>
          <w:rStyle w:val="37"/>
          <w:rFonts w:ascii="Times New Roman" w:hAnsi="Times New Roman" w:eastAsia="微软雅黑"/>
          <w:sz w:val="24"/>
        </w:rPr>
        <w:t xml:space="preserve">    currentDate = Format(Now(), "YYYYMM")</w:t>
      </w:r>
      <w:r>
        <w:br w:type="textWrapping"/>
      </w:r>
      <w:r>
        <w:rPr>
          <w:rStyle w:val="37"/>
        </w:rPr>
        <w:t xml:space="preserve">    </w:t>
      </w:r>
      <w:r>
        <w:br w:type="textWrapping"/>
      </w:r>
      <w:r>
        <w:rPr>
          <w:rStyle w:val="37"/>
          <w:rFonts w:ascii="Times New Roman" w:hAnsi="Times New Roman" w:eastAsia="微软雅黑"/>
          <w:sz w:val="24"/>
        </w:rPr>
        <w:t xml:space="preserve">    For Each monthNum In monthList</w:t>
      </w:r>
      <w:r>
        <w:br w:type="textWrapping"/>
      </w:r>
      <w:r>
        <w:rPr>
          <w:rStyle w:val="37"/>
          <w:rFonts w:ascii="Times New Roman" w:hAnsi="Times New Roman" w:eastAsia="微软雅黑"/>
          <w:sz w:val="24"/>
        </w:rPr>
        <w:t xml:space="preserve">        monthNum = Trim(monthNum)    '去除可能的空格</w:t>
      </w:r>
      <w:r>
        <w:br w:type="textWrapping"/>
      </w:r>
      <w:r>
        <w:rPr>
          <w:rStyle w:val="37"/>
          <w:rFonts w:ascii="Times New Roman" w:hAnsi="Times New Roman" w:eastAsia="微软雅黑"/>
          <w:sz w:val="24"/>
        </w:rPr>
        <w:t xml:space="preserve">        wsName = monthNum &amp; "月报表"</w:t>
      </w:r>
      <w:r>
        <w:br w:type="textWrapping"/>
      </w:r>
      <w:r>
        <w:rPr>
          <w:rStyle w:val="37"/>
        </w:rPr>
        <w:t xml:space="preserve">        </w:t>
      </w:r>
      <w:r>
        <w:br w:type="textWrapping"/>
      </w:r>
      <w:r>
        <w:rPr>
          <w:rStyle w:val="37"/>
          <w:rFonts w:ascii="Times New Roman" w:hAnsi="Times New Roman" w:eastAsia="微软雅黑"/>
          <w:sz w:val="24"/>
        </w:rPr>
        <w:t xml:space="preserve">        '检查工作表是否存在</w:t>
      </w:r>
      <w:r>
        <w:br w:type="textWrapping"/>
      </w:r>
      <w:r>
        <w:rPr>
          <w:rStyle w:val="37"/>
          <w:rFonts w:ascii="Times New Roman" w:hAnsi="Times New Roman" w:eastAsia="微软雅黑"/>
          <w:sz w:val="24"/>
        </w:rPr>
        <w:t xml:space="preserve">        On Error Resume Next</w:t>
      </w:r>
      <w:r>
        <w:br w:type="textWrapping"/>
      </w:r>
      <w:r>
        <w:rPr>
          <w:rStyle w:val="37"/>
          <w:rFonts w:ascii="Times New Roman" w:hAnsi="Times New Roman" w:eastAsia="微软雅黑"/>
          <w:sz w:val="24"/>
        </w:rPr>
        <w:t xml:space="preserve">        Set ws = wb.Sheets(wsName)</w:t>
      </w:r>
      <w:r>
        <w:br w:type="textWrapping"/>
      </w:r>
      <w:r>
        <w:rPr>
          <w:rStyle w:val="37"/>
          <w:rFonts w:ascii="Times New Roman" w:hAnsi="Times New Roman" w:eastAsia="微软雅黑"/>
          <w:sz w:val="24"/>
        </w:rPr>
        <w:t xml:space="preserve">        On Error GoTo 0</w:t>
      </w:r>
      <w:r>
        <w:br w:type="textWrapping"/>
      </w:r>
      <w:r>
        <w:rPr>
          <w:rStyle w:val="37"/>
        </w:rPr>
        <w:t xml:space="preserve">        </w:t>
      </w:r>
      <w:r>
        <w:br w:type="textWrapping"/>
      </w:r>
      <w:r>
        <w:rPr>
          <w:rStyle w:val="37"/>
          <w:rFonts w:ascii="Times New Roman" w:hAnsi="Times New Roman" w:eastAsia="微软雅黑"/>
          <w:sz w:val="24"/>
        </w:rPr>
        <w:t xml:space="preserve">        If ws Is Nothing Then</w:t>
      </w:r>
      <w:r>
        <w:br w:type="textWrapping"/>
      </w:r>
      <w:r>
        <w:rPr>
          <w:rStyle w:val="37"/>
          <w:rFonts w:ascii="Times New Roman" w:hAnsi="Times New Roman" w:eastAsia="微软雅黑"/>
          <w:sz w:val="24"/>
        </w:rPr>
        <w:t xml:space="preserve">            failedMonths = failedMonths &amp; wsName &amp; "、"</w:t>
      </w:r>
      <w:r>
        <w:br w:type="textWrapping"/>
      </w:r>
      <w:r>
        <w:rPr>
          <w:rStyle w:val="37"/>
          <w:rFonts w:ascii="Times New Roman" w:hAnsi="Times New Roman" w:eastAsia="微软雅黑"/>
          <w:sz w:val="24"/>
        </w:rPr>
        <w:t xml:space="preserve">        Else</w:t>
      </w:r>
      <w:r>
        <w:br w:type="textWrapping"/>
      </w:r>
      <w:r>
        <w:rPr>
          <w:rStyle w:val="37"/>
          <w:rFonts w:ascii="Times New Roman" w:hAnsi="Times New Roman" w:eastAsia="微软雅黑"/>
          <w:sz w:val="24"/>
        </w:rPr>
        <w:t xml:space="preserve">            '在A1添加公司名称（临时修改，导出后恢复）</w:t>
      </w:r>
      <w:r>
        <w:br w:type="textWrapping"/>
      </w:r>
      <w:r>
        <w:rPr>
          <w:rStyle w:val="37"/>
          <w:rFonts w:ascii="Times New Roman" w:hAnsi="Times New Roman" w:eastAsia="微软雅黑"/>
          <w:sz w:val="24"/>
        </w:rPr>
        <w:t xml:space="preserve">            Dim originalA1 As String</w:t>
      </w:r>
      <w:r>
        <w:br w:type="textWrapping"/>
      </w:r>
      <w:r>
        <w:rPr>
          <w:rStyle w:val="37"/>
          <w:rFonts w:ascii="Times New Roman" w:hAnsi="Times New Roman" w:eastAsia="微软雅黑"/>
          <w:sz w:val="24"/>
        </w:rPr>
        <w:t xml:space="preserve">            originalA1 = ws.Cells(1, 1).Value</w:t>
      </w:r>
      <w:r>
        <w:br w:type="textWrapping"/>
      </w:r>
      <w:r>
        <w:rPr>
          <w:rStyle w:val="37"/>
          <w:rFonts w:ascii="Times New Roman" w:hAnsi="Times New Roman" w:eastAsia="微软雅黑"/>
          <w:sz w:val="24"/>
        </w:rPr>
        <w:t xml:space="preserve">            ws.Cells(1, 1).Value = companyName &amp; " - " &amp; wsName</w:t>
      </w:r>
      <w:r>
        <w:br w:type="textWrapping"/>
      </w:r>
      <w:r>
        <w:rPr>
          <w:rStyle w:val="37"/>
        </w:rPr>
        <w:t xml:space="preserve">            </w:t>
      </w:r>
      <w:r>
        <w:br w:type="textWrapping"/>
      </w:r>
      <w:r>
        <w:rPr>
          <w:rStyle w:val="37"/>
          <w:rFonts w:ascii="Times New Roman" w:hAnsi="Times New Roman" w:eastAsia="微软雅黑"/>
          <w:sz w:val="24"/>
        </w:rPr>
        <w:t xml:space="preserve">            '设置页脚</w:t>
      </w:r>
      <w:r>
        <w:br w:type="textWrapping"/>
      </w:r>
      <w:r>
        <w:rPr>
          <w:rStyle w:val="37"/>
          <w:rFonts w:ascii="Times New Roman" w:hAnsi="Times New Roman" w:eastAsia="微软雅黑"/>
          <w:sz w:val="24"/>
        </w:rPr>
        <w:t xml:space="preserve">            ws.PageSetup.CenterFooter = "第&amp;P页/共&amp;N页"</w:t>
      </w:r>
      <w:r>
        <w:br w:type="textWrapping"/>
      </w:r>
      <w:r>
        <w:rPr>
          <w:rStyle w:val="37"/>
          <w:rFonts w:ascii="Times New Roman" w:hAnsi="Times New Roman" w:eastAsia="微软雅黑"/>
          <w:sz w:val="24"/>
        </w:rPr>
        <w:t xml:space="preserve">            ws.PageSetup.RightFooter = "机密文件"</w:t>
      </w:r>
      <w:r>
        <w:br w:type="textWrapping"/>
      </w:r>
      <w:r>
        <w:rPr>
          <w:rStyle w:val="37"/>
        </w:rPr>
        <w:t xml:space="preserve">            </w:t>
      </w:r>
      <w:r>
        <w:br w:type="textWrapping"/>
      </w:r>
      <w:r>
        <w:rPr>
          <w:rStyle w:val="37"/>
          <w:rFonts w:ascii="Times New Roman" w:hAnsi="Times New Roman" w:eastAsia="微软雅黑"/>
          <w:sz w:val="24"/>
        </w:rPr>
        <w:t xml:space="preserve">            '生成PDF文件名</w:t>
      </w:r>
      <w:r>
        <w:br w:type="textWrapping"/>
      </w:r>
      <w:r>
        <w:rPr>
          <w:rStyle w:val="37"/>
          <w:rFonts w:ascii="Times New Roman" w:hAnsi="Times New Roman" w:eastAsia="微软雅黑"/>
          <w:sz w:val="24"/>
        </w:rPr>
        <w:t xml:space="preserve">            pdfFileName = savePath &amp; currentDate &amp; "_" &amp; monthNum &amp; "月报.pdf"</w:t>
      </w:r>
      <w:r>
        <w:br w:type="textWrapping"/>
      </w:r>
      <w:r>
        <w:rPr>
          <w:rStyle w:val="37"/>
        </w:rPr>
        <w:t xml:space="preserve">            </w:t>
      </w:r>
      <w:r>
        <w:br w:type="textWrapping"/>
      </w:r>
      <w:r>
        <w:rPr>
          <w:rStyle w:val="37"/>
          <w:rFonts w:ascii="Times New Roman" w:hAnsi="Times New Roman" w:eastAsia="微软雅黑"/>
          <w:sz w:val="24"/>
        </w:rPr>
        <w:t xml:space="preserve">            '导出为PDF</w:t>
      </w:r>
      <w:r>
        <w:br w:type="textWrapping"/>
      </w:r>
      <w:r>
        <w:rPr>
          <w:rStyle w:val="37"/>
          <w:rFonts w:ascii="Times New Roman" w:hAnsi="Times New Roman" w:eastAsia="微软雅黑"/>
          <w:sz w:val="24"/>
        </w:rPr>
        <w:t xml:space="preserve">            ws.ExportAsFixedFormat _</w:t>
      </w:r>
      <w:r>
        <w:br w:type="textWrapping"/>
      </w:r>
      <w:r>
        <w:rPr>
          <w:rStyle w:val="37"/>
          <w:rFonts w:ascii="Times New Roman" w:hAnsi="Times New Roman" w:eastAsia="微软雅黑"/>
          <w:sz w:val="24"/>
        </w:rPr>
        <w:t xml:space="preserve">                Type:=xlTypePDF, _</w:t>
      </w:r>
      <w:r>
        <w:br w:type="textWrapping"/>
      </w:r>
      <w:r>
        <w:rPr>
          <w:rStyle w:val="37"/>
          <w:rFonts w:ascii="Times New Roman" w:hAnsi="Times New Roman" w:eastAsia="微软雅黑"/>
          <w:sz w:val="24"/>
        </w:rPr>
        <w:t xml:space="preserve">                Filename:=pdfFileName, _</w:t>
      </w:r>
      <w:r>
        <w:br w:type="textWrapping"/>
      </w:r>
      <w:r>
        <w:rPr>
          <w:rStyle w:val="37"/>
          <w:rFonts w:ascii="Times New Roman" w:hAnsi="Times New Roman" w:eastAsia="微软雅黑"/>
          <w:sz w:val="24"/>
        </w:rPr>
        <w:t xml:space="preserve">                Quality:=xlQualityStandard, _</w:t>
      </w:r>
      <w:r>
        <w:br w:type="textWrapping"/>
      </w:r>
      <w:r>
        <w:rPr>
          <w:rStyle w:val="37"/>
          <w:rFonts w:ascii="Times New Roman" w:hAnsi="Times New Roman" w:eastAsia="微软雅黑"/>
          <w:sz w:val="24"/>
        </w:rPr>
        <w:t xml:space="preserve">                IncludeDocProperties:=True, _</w:t>
      </w:r>
      <w:r>
        <w:br w:type="textWrapping"/>
      </w:r>
      <w:r>
        <w:rPr>
          <w:rStyle w:val="37"/>
          <w:rFonts w:ascii="Times New Roman" w:hAnsi="Times New Roman" w:eastAsia="微软雅黑"/>
          <w:sz w:val="24"/>
        </w:rPr>
        <w:t xml:space="preserve">                IgnorePrintAreas:=False</w:t>
      </w:r>
      <w:r>
        <w:br w:type="textWrapping"/>
      </w:r>
      <w:r>
        <w:rPr>
          <w:rStyle w:val="37"/>
        </w:rPr>
        <w:t xml:space="preserve">            </w:t>
      </w:r>
      <w:r>
        <w:br w:type="textWrapping"/>
      </w:r>
      <w:r>
        <w:rPr>
          <w:rStyle w:val="37"/>
          <w:rFonts w:ascii="Times New Roman" w:hAnsi="Times New Roman" w:eastAsia="微软雅黑"/>
          <w:sz w:val="24"/>
        </w:rPr>
        <w:t xml:space="preserve">            '恢复A1原始内容</w:t>
      </w:r>
      <w:r>
        <w:br w:type="textWrapping"/>
      </w:r>
      <w:r>
        <w:rPr>
          <w:rStyle w:val="37"/>
          <w:rFonts w:ascii="Times New Roman" w:hAnsi="Times New Roman" w:eastAsia="微软雅黑"/>
          <w:sz w:val="24"/>
        </w:rPr>
        <w:t xml:space="preserve">            ws.Cells(1, 1).Value = originalA1</w:t>
      </w:r>
      <w:r>
        <w:br w:type="textWrapping"/>
      </w:r>
      <w:r>
        <w:rPr>
          <w:rStyle w:val="37"/>
        </w:rPr>
        <w:t xml:space="preserve">            </w:t>
      </w:r>
      <w:r>
        <w:br w:type="textWrapping"/>
      </w:r>
      <w:r>
        <w:rPr>
          <w:rStyle w:val="37"/>
          <w:rFonts w:ascii="Times New Roman" w:hAnsi="Times New Roman" w:eastAsia="微软雅黑"/>
          <w:sz w:val="24"/>
        </w:rPr>
        <w:t xml:space="preserve">            exportCount = exportCount + 1</w:t>
      </w:r>
      <w:r>
        <w:br w:type="textWrapping"/>
      </w:r>
      <w:r>
        <w:rPr>
          <w:rStyle w:val="37"/>
          <w:rFonts w:ascii="Times New Roman" w:hAnsi="Times New Roman" w:eastAsia="微软雅黑"/>
          <w:sz w:val="24"/>
        </w:rPr>
        <w:t xml:space="preserve">        End If</w:t>
      </w:r>
      <w:r>
        <w:br w:type="textWrapping"/>
      </w:r>
      <w:r>
        <w:rPr>
          <w:rStyle w:val="37"/>
        </w:rPr>
        <w:t xml:space="preserve">        </w:t>
      </w:r>
      <w:r>
        <w:br w:type="textWrapping"/>
      </w:r>
      <w:r>
        <w:rPr>
          <w:rStyle w:val="37"/>
          <w:rFonts w:ascii="Times New Roman" w:hAnsi="Times New Roman" w:eastAsia="微软雅黑"/>
          <w:sz w:val="24"/>
        </w:rPr>
        <w:t xml:space="preserve">        Set ws = Nothing</w:t>
      </w:r>
      <w:r>
        <w:br w:type="textWrapping"/>
      </w:r>
      <w:r>
        <w:rPr>
          <w:rStyle w:val="37"/>
          <w:rFonts w:ascii="Times New Roman" w:hAnsi="Times New Roman" w:eastAsia="微软雅黑"/>
          <w:sz w:val="24"/>
        </w:rPr>
        <w:t xml:space="preserve">    Next monthNum</w:t>
      </w:r>
      <w:r>
        <w:br w:type="textWrapping"/>
      </w:r>
      <w:r>
        <w:rPr>
          <w:rStyle w:val="37"/>
        </w:rPr>
        <w:t xml:space="preserve">    </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'第6步：显示完成报告</w:t>
      </w:r>
      <w:r>
        <w:br w:type="textWrapping"/>
      </w:r>
      <w:r>
        <w:rPr>
          <w:rStyle w:val="37"/>
          <w:rFonts w:ascii="Times New Roman" w:hAnsi="Times New Roman" w:eastAsia="微软雅黑"/>
          <w:sz w:val="24"/>
        </w:rPr>
        <w:t xml:space="preserve">    '--------------------------------------------</w:t>
      </w:r>
      <w:r>
        <w:br w:type="textWrapping"/>
      </w:r>
      <w:r>
        <w:rPr>
          <w:rStyle w:val="37"/>
          <w:rFonts w:ascii="Times New Roman" w:hAnsi="Times New Roman" w:eastAsia="微软雅黑"/>
          <w:sz w:val="24"/>
        </w:rPr>
        <w:t xml:space="preserve">    Dim resultMsg As String</w:t>
      </w:r>
      <w:r>
        <w:br w:type="textWrapping"/>
      </w:r>
      <w:r>
        <w:rPr>
          <w:rStyle w:val="37"/>
          <w:rFonts w:ascii="Times New Roman" w:hAnsi="Times New Roman" w:eastAsia="微软雅黑"/>
          <w:sz w:val="24"/>
        </w:rPr>
        <w:t xml:space="preserve">    resultMsg = "✅ 导出完成！" &amp; Chr(13) &amp; _</w:t>
      </w:r>
      <w:r>
        <w:br w:type="textWrapping"/>
      </w:r>
      <w:r>
        <w:rPr>
          <w:rStyle w:val="37"/>
          <w:rFonts w:ascii="Times New Roman" w:hAnsi="Times New Roman" w:eastAsia="微软雅黑"/>
          <w:sz w:val="24"/>
        </w:rPr>
        <w:t xml:space="preserve">                "成功导出：" &amp; exportCount &amp; " 份报表" &amp; Chr(13) &amp; _</w:t>
      </w:r>
      <w:r>
        <w:br w:type="textWrapping"/>
      </w:r>
      <w:r>
        <w:rPr>
          <w:rStyle w:val="37"/>
          <w:rFonts w:ascii="Times New Roman" w:hAnsi="Times New Roman" w:eastAsia="微软雅黑"/>
          <w:sz w:val="24"/>
        </w:rPr>
        <w:t xml:space="preserve">                "保存位置：" &amp; savePath</w:t>
      </w:r>
      <w:r>
        <w:br w:type="textWrapping"/>
      </w:r>
      <w:r>
        <w:rPr>
          <w:rStyle w:val="37"/>
        </w:rPr>
        <w:t xml:space="preserve">    </w:t>
      </w:r>
      <w:r>
        <w:br w:type="textWrapping"/>
      </w:r>
      <w:r>
        <w:rPr>
          <w:rStyle w:val="37"/>
          <w:rFonts w:ascii="Times New Roman" w:hAnsi="Times New Roman" w:eastAsia="微软雅黑"/>
          <w:sz w:val="24"/>
        </w:rPr>
        <w:t xml:space="preserve">    If failedMonths &lt;&gt; "" Then</w:t>
      </w:r>
      <w:r>
        <w:br w:type="textWrapping"/>
      </w:r>
      <w:r>
        <w:rPr>
          <w:rStyle w:val="37"/>
          <w:rFonts w:ascii="Times New Roman" w:hAnsi="Times New Roman" w:eastAsia="微软雅黑"/>
          <w:sz w:val="24"/>
        </w:rPr>
        <w:t xml:space="preserve">        failedMonths = Left(failedMonths, Len(failedMonths) - 1)  '去掉最后的顿号</w:t>
      </w:r>
      <w:r>
        <w:br w:type="textWrapping"/>
      </w:r>
      <w:r>
        <w:rPr>
          <w:rStyle w:val="37"/>
          <w:rFonts w:ascii="Times New Roman" w:hAnsi="Times New Roman" w:eastAsia="微软雅黑"/>
          <w:sz w:val="24"/>
        </w:rPr>
        <w:t xml:space="preserve">        resultMsg = resultMsg &amp; Chr(13) &amp; Chr(13) &amp; _</w:t>
      </w:r>
      <w:r>
        <w:br w:type="textWrapping"/>
      </w:r>
      <w:r>
        <w:rPr>
          <w:rStyle w:val="37"/>
          <w:rFonts w:ascii="Times New Roman" w:hAnsi="Times New Roman" w:eastAsia="微软雅黑"/>
          <w:sz w:val="24"/>
        </w:rPr>
        <w:t xml:space="preserve">                    "⚠️ 以下工作表不存在，已跳过：" &amp; failedMonths</w:t>
      </w:r>
      <w:r>
        <w:br w:type="textWrapping"/>
      </w:r>
      <w:r>
        <w:rPr>
          <w:rStyle w:val="37"/>
          <w:rFonts w:ascii="Times New Roman" w:hAnsi="Times New Roman" w:eastAsia="微软雅黑"/>
          <w:sz w:val="24"/>
        </w:rPr>
        <w:t xml:space="preserve">    End If</w:t>
      </w:r>
      <w:r>
        <w:br w:type="textWrapping"/>
      </w:r>
      <w:r>
        <w:rPr>
          <w:rStyle w:val="37"/>
        </w:rPr>
        <w:t xml:space="preserve">    </w:t>
      </w:r>
      <w:r>
        <w:br w:type="textWrapping"/>
      </w:r>
      <w:r>
        <w:rPr>
          <w:rStyle w:val="37"/>
          <w:rFonts w:ascii="Times New Roman" w:hAnsi="Times New Roman" w:eastAsia="微软雅黑"/>
          <w:sz w:val="24"/>
        </w:rPr>
        <w:t xml:space="preserve">    MsgBox resultMsg, vbInformation, "导出结果"</w:t>
      </w:r>
      <w:r>
        <w:br w:type="textWrapping"/>
      </w:r>
      <w:r>
        <w:rPr>
          <w:rStyle w:val="37"/>
          <w:rFonts w:ascii="Times New Roman" w:hAnsi="Times New Roman" w:eastAsia="微软雅黑"/>
          <w:sz w:val="24"/>
        </w:rPr>
        <w:t>End Sub</w:t>
      </w:r>
    </w:p>
    <w:p w14:paraId="27EDF29E">
      <w:r>
        <w:pict>
          <v:rect id="_x0000_i1312" o:spt="1" style="height:1.5pt;width:0pt;" coordsize="21600,21600" o:hr="t" o:hrstd="t" o:hralign="center">
            <v:path/>
            <v:fill focussize="0,0"/>
            <v:stroke/>
            <v:imagedata o:title=""/>
            <o:lock v:ext="edit"/>
            <w10:wrap type="none"/>
            <w10:anchorlock/>
          </v:rect>
        </w:pict>
      </w:r>
    </w:p>
    <w:bookmarkEnd w:id="547"/>
    <w:bookmarkEnd w:id="549"/>
    <w:p w14:paraId="79A1E400">
      <w:pPr>
        <w:pStyle w:val="5"/>
      </w:pPr>
      <w:bookmarkStart w:id="550" w:name="ai生成python脚本批量处理财务文档与报表"/>
      <w:r>
        <w:rPr>
          <w:rFonts w:ascii="Times New Roman" w:hAnsi="Times New Roman" w:eastAsia="微软雅黑"/>
          <w:sz w:val="24"/>
        </w:rPr>
        <w:t>10.5.2 AI生成Python脚本：批量处理财务文档与报表</w:t>
      </w:r>
    </w:p>
    <w:p w14:paraId="5CAD1460">
      <w:pPr>
        <w:pStyle w:val="24"/>
      </w:pPr>
      <w:r>
        <w:rPr>
          <w:rFonts w:ascii="Times New Roman" w:hAnsi="Times New Roman" w:eastAsia="微软雅黑"/>
          <w:b/>
          <w:bCs/>
          <w:sz w:val="24"/>
        </w:rPr>
        <w:t>【例10-14】批量处理Word格式财务文档的Python脚本</w:t>
      </w:r>
    </w:p>
    <w:p w14:paraId="602AF28E">
      <w:pPr>
        <w:pStyle w:val="3"/>
      </w:pPr>
      <w:r>
        <w:rPr>
          <w:rFonts w:ascii="Times New Roman" w:hAnsi="Times New Roman" w:eastAsia="微软雅黑"/>
          <w:sz w:val="24"/>
        </w:rPr>
        <w:t>在财务工作中，经常需要批量处理Word格式的合同、报告等文档，Python结合AI可以高效实现这类需求。</w:t>
      </w:r>
    </w:p>
    <w:p w14:paraId="7590F829">
      <w:pPr>
        <w:pStyle w:val="3"/>
      </w:pPr>
      <w:r>
        <w:rPr>
          <w:rFonts w:ascii="Times New Roman" w:hAnsi="Times New Roman" w:eastAsia="微软雅黑"/>
          <w:b/>
          <w:bCs/>
          <w:sz w:val="24"/>
        </w:rPr>
        <w:t>提示词设计：</w:t>
      </w:r>
    </w:p>
    <w:p w14:paraId="7B294B3D">
      <w:pPr>
        <w:pStyle w:val="38"/>
      </w:pPr>
      <w:r>
        <w:rPr>
          <w:rStyle w:val="37"/>
          <w:rFonts w:ascii="Times New Roman" w:hAnsi="Times New Roman" w:eastAsia="微软雅黑"/>
          <w:sz w:val="24"/>
        </w:rPr>
        <w:t>【任务】我需要一个Python脚本，</w:t>
      </w:r>
      <w:r>
        <w:br w:type="textWrapping"/>
      </w:r>
      <w:r>
        <w:rPr>
          <w:rStyle w:val="37"/>
          <w:rFonts w:ascii="Times New Roman" w:hAnsi="Times New Roman" w:eastAsia="微软雅黑"/>
          <w:sz w:val="24"/>
        </w:rPr>
        <w:t>批量处理一个文件夹中的所有Word格式合同文件。</w:t>
      </w:r>
      <w:r>
        <w:br w:type="textWrapping"/>
      </w:r>
      <w:r>
        <w:br w:type="textWrapping"/>
      </w:r>
      <w:r>
        <w:rPr>
          <w:rStyle w:val="37"/>
          <w:rFonts w:ascii="Times New Roman" w:hAnsi="Times New Roman" w:eastAsia="微软雅黑"/>
          <w:sz w:val="24"/>
        </w:rPr>
        <w:t>【需求说明】</w:t>
      </w:r>
      <w:r>
        <w:br w:type="textWrapping"/>
      </w:r>
      <w:r>
        <w:rPr>
          <w:rStyle w:val="37"/>
          <w:rFonts w:ascii="Times New Roman" w:hAnsi="Times New Roman" w:eastAsia="微软雅黑"/>
          <w:sz w:val="24"/>
        </w:rPr>
        <w:t>文件夹路径：contracts/</w:t>
      </w:r>
      <w:r>
        <w:br w:type="textWrapping"/>
      </w:r>
      <w:r>
        <w:rPr>
          <w:rStyle w:val="37"/>
          <w:rFonts w:ascii="Times New Roman" w:hAnsi="Times New Roman" w:eastAsia="微软雅黑"/>
          <w:sz w:val="24"/>
        </w:rPr>
        <w:t>文件格式：所有.docx文件</w:t>
      </w:r>
      <w:r>
        <w:br w:type="textWrapping"/>
      </w:r>
      <w:r>
        <w:rPr>
          <w:rStyle w:val="37"/>
          <w:rFonts w:ascii="Times New Roman" w:hAnsi="Times New Roman" w:eastAsia="微软雅黑"/>
          <w:sz w:val="24"/>
        </w:rPr>
        <w:t>每份合同的固定结构：</w:t>
      </w:r>
      <w:r>
        <w:br w:type="textWrapping"/>
      </w:r>
      <w:r>
        <w:rPr>
          <w:rStyle w:val="37"/>
          <w:rFonts w:ascii="Times New Roman" w:hAnsi="Times New Roman" w:eastAsia="微软雅黑"/>
          <w:sz w:val="24"/>
        </w:rPr>
        <w:t>- 合同标题（第1段文字）</w:t>
      </w:r>
      <w:r>
        <w:br w:type="textWrapping"/>
      </w:r>
      <w:r>
        <w:rPr>
          <w:rStyle w:val="37"/>
          <w:rFonts w:ascii="Times New Roman" w:hAnsi="Times New Roman" w:eastAsia="微软雅黑"/>
          <w:sz w:val="24"/>
        </w:rPr>
        <w:t>- 合同甲方（包含"甲方："字样的行）</w:t>
      </w:r>
      <w:r>
        <w:br w:type="textWrapping"/>
      </w:r>
      <w:r>
        <w:rPr>
          <w:rStyle w:val="37"/>
          <w:rFonts w:ascii="Times New Roman" w:hAnsi="Times New Roman" w:eastAsia="微软雅黑"/>
          <w:sz w:val="24"/>
        </w:rPr>
        <w:t>- 合同乙方（包含"乙方："字样的行）</w:t>
      </w:r>
      <w:r>
        <w:br w:type="textWrapping"/>
      </w:r>
      <w:r>
        <w:rPr>
          <w:rStyle w:val="37"/>
          <w:rFonts w:ascii="Times New Roman" w:hAnsi="Times New Roman" w:eastAsia="微软雅黑"/>
          <w:sz w:val="24"/>
        </w:rPr>
        <w:t>- 合同金额（包含"合同金额："字样的行，格式：合同金额：XXX万元）</w:t>
      </w:r>
      <w:r>
        <w:br w:type="textWrapping"/>
      </w:r>
      <w:r>
        <w:rPr>
          <w:rStyle w:val="37"/>
          <w:rFonts w:ascii="Times New Roman" w:hAnsi="Times New Roman" w:eastAsia="微软雅黑"/>
          <w:sz w:val="24"/>
        </w:rPr>
        <w:t>- 合同日期（包含"签订日期："字样的行）</w:t>
      </w:r>
      <w:r>
        <w:br w:type="textWrapping"/>
      </w:r>
      <w:r>
        <w:br w:type="textWrapping"/>
      </w:r>
      <w:r>
        <w:rPr>
          <w:rStyle w:val="37"/>
          <w:rFonts w:ascii="Times New Roman" w:hAnsi="Times New Roman" w:eastAsia="微软雅黑"/>
          <w:sz w:val="24"/>
        </w:rPr>
        <w:t>【功能需求】</w:t>
      </w:r>
      <w:r>
        <w:br w:type="textWrapping"/>
      </w:r>
      <w:r>
        <w:rPr>
          <w:rStyle w:val="37"/>
          <w:rFonts w:ascii="Times New Roman" w:hAnsi="Times New Roman" w:eastAsia="微软雅黑"/>
          <w:sz w:val="24"/>
        </w:rPr>
        <w:t>1. 遍历contracts/文件夹中的所有.docx文件</w:t>
      </w:r>
      <w:r>
        <w:br w:type="textWrapping"/>
      </w:r>
      <w:r>
        <w:rPr>
          <w:rStyle w:val="37"/>
          <w:rFonts w:ascii="Times New Roman" w:hAnsi="Times New Roman" w:eastAsia="微软雅黑"/>
          <w:sz w:val="24"/>
        </w:rPr>
        <w:t>2. 从每份合同中提取以上5个字段</w:t>
      </w:r>
      <w:r>
        <w:br w:type="textWrapping"/>
      </w:r>
      <w:r>
        <w:rPr>
          <w:rStyle w:val="37"/>
          <w:rFonts w:ascii="Times New Roman" w:hAnsi="Times New Roman" w:eastAsia="微软雅黑"/>
          <w:sz w:val="24"/>
        </w:rPr>
        <w:t>3. 将提取结果汇总到一个Excel文件（contract_summary.xlsx）</w:t>
      </w:r>
      <w:r>
        <w:br w:type="textWrapping"/>
      </w:r>
      <w:r>
        <w:rPr>
          <w:rStyle w:val="37"/>
          <w:rFonts w:ascii="Times New Roman" w:hAnsi="Times New Roman" w:eastAsia="微软雅黑"/>
          <w:sz w:val="24"/>
        </w:rPr>
        <w:t xml:space="preserve">   Excel列：文件名 | 合同标题 | 甲方 | 乙方 | 合同金额 | 签订日期</w:t>
      </w:r>
      <w:r>
        <w:br w:type="textWrapping"/>
      </w:r>
      <w:r>
        <w:rPr>
          <w:rStyle w:val="37"/>
          <w:rFonts w:ascii="Times New Roman" w:hAnsi="Times New Roman" w:eastAsia="微软雅黑"/>
          <w:sz w:val="24"/>
        </w:rPr>
        <w:t>4. 如果某字段无法提取，在对应列填写"未找到"</w:t>
      </w:r>
      <w:r>
        <w:br w:type="textWrapping"/>
      </w:r>
      <w:r>
        <w:rPr>
          <w:rStyle w:val="37"/>
          <w:rFonts w:ascii="Times New Roman" w:hAnsi="Times New Roman" w:eastAsia="微软雅黑"/>
          <w:sz w:val="24"/>
        </w:rPr>
        <w:t>5. 在控制台输出处理进度（每处理一个文件显示一条信息）</w:t>
      </w:r>
      <w:r>
        <w:br w:type="textWrapping"/>
      </w:r>
      <w:r>
        <w:rPr>
          <w:rStyle w:val="37"/>
          <w:rFonts w:ascii="Times New Roman" w:hAnsi="Times New Roman" w:eastAsia="微软雅黑"/>
          <w:sz w:val="24"/>
        </w:rPr>
        <w:t>6. 最终显示：共处理X份合同，成功提取X份，部分字段缺失X份</w:t>
      </w:r>
      <w:r>
        <w:br w:type="textWrapping"/>
      </w:r>
      <w:r>
        <w:br w:type="textWrapping"/>
      </w:r>
      <w:r>
        <w:rPr>
          <w:rStyle w:val="37"/>
          <w:rFonts w:ascii="Times New Roman" w:hAnsi="Times New Roman" w:eastAsia="微软雅黑"/>
          <w:sz w:val="24"/>
        </w:rPr>
        <w:t>【环境】</w:t>
      </w:r>
      <w:r>
        <w:br w:type="textWrapping"/>
      </w:r>
      <w:r>
        <w:rPr>
          <w:rStyle w:val="37"/>
          <w:rFonts w:ascii="Times New Roman" w:hAnsi="Times New Roman" w:eastAsia="微软雅黑"/>
          <w:sz w:val="24"/>
        </w:rPr>
        <w:t>已安装Python、python-docx、pandas、openpyxl</w:t>
      </w:r>
      <w:r>
        <w:br w:type="textWrapping"/>
      </w:r>
      <w:r>
        <w:rPr>
          <w:rStyle w:val="37"/>
          <w:rFonts w:ascii="Times New Roman" w:hAnsi="Times New Roman" w:eastAsia="微软雅黑"/>
          <w:sz w:val="24"/>
        </w:rPr>
        <w:t>请给出完整代码，加上中文注释。</w:t>
      </w:r>
    </w:p>
    <w:p w14:paraId="45B3E1B4">
      <w:pPr>
        <w:pStyle w:val="24"/>
      </w:pPr>
      <w:r>
        <w:rPr>
          <w:rFonts w:ascii="Times New Roman" w:hAnsi="Times New Roman" w:eastAsia="微软雅黑"/>
          <w:b/>
          <w:bCs/>
          <w:sz w:val="24"/>
        </w:rPr>
        <w:t>AI生成代码示例（核心部分）：</w:t>
      </w:r>
    </w:p>
    <w:p w14:paraId="50E952C9">
      <w:pPr>
        <w:pStyle w:val="38"/>
      </w:pPr>
      <w:r>
        <w:rPr>
          <w:rStyle w:val="52"/>
          <w:rFonts w:ascii="Times New Roman" w:hAnsi="Times New Roman" w:eastAsia="微软雅黑"/>
          <w:sz w:val="24"/>
        </w:rPr>
        <w:t>import</w:t>
      </w:r>
      <w:r>
        <w:rPr>
          <w:rStyle w:val="71"/>
          <w:rFonts w:ascii="Times New Roman" w:hAnsi="Times New Roman" w:eastAsia="微软雅黑"/>
          <w:sz w:val="24"/>
        </w:rPr>
        <w:t xml:space="preserve"> os</w:t>
      </w:r>
      <w:r>
        <w:br w:type="textWrapping"/>
      </w:r>
      <w:r>
        <w:rPr>
          <w:rStyle w:val="52"/>
          <w:rFonts w:ascii="Times New Roman" w:hAnsi="Times New Roman" w:eastAsia="微软雅黑"/>
          <w:sz w:val="24"/>
        </w:rPr>
        <w:t>import</w:t>
      </w:r>
      <w:r>
        <w:rPr>
          <w:rStyle w:val="71"/>
          <w:rFonts w:ascii="Times New Roman" w:hAnsi="Times New Roman" w:eastAsia="微软雅黑"/>
          <w:sz w:val="24"/>
        </w:rPr>
        <w:t xml:space="preserve"> re</w:t>
      </w:r>
      <w:r>
        <w:br w:type="textWrapping"/>
      </w:r>
      <w:r>
        <w:rPr>
          <w:rStyle w:val="52"/>
          <w:rFonts w:ascii="Times New Roman" w:hAnsi="Times New Roman" w:eastAsia="微软雅黑"/>
          <w:sz w:val="24"/>
        </w:rPr>
        <w:t>from</w:t>
      </w:r>
      <w:r>
        <w:rPr>
          <w:rStyle w:val="71"/>
          <w:rFonts w:ascii="Times New Roman" w:hAnsi="Times New Roman" w:eastAsia="微软雅黑"/>
          <w:sz w:val="24"/>
        </w:rPr>
        <w:t xml:space="preserve"> docx </w:t>
      </w:r>
      <w:r>
        <w:rPr>
          <w:rStyle w:val="52"/>
          <w:rFonts w:ascii="Times New Roman" w:hAnsi="Times New Roman" w:eastAsia="微软雅黑"/>
          <w:sz w:val="24"/>
        </w:rPr>
        <w:t>import</w:t>
      </w:r>
      <w:r>
        <w:rPr>
          <w:rStyle w:val="71"/>
          <w:rFonts w:ascii="Times New Roman" w:hAnsi="Times New Roman" w:eastAsia="微软雅黑"/>
          <w:sz w:val="24"/>
        </w:rPr>
        <w:t xml:space="preserve"> Document</w:t>
      </w:r>
      <w:r>
        <w:br w:type="textWrapping"/>
      </w:r>
      <w:r>
        <w:rPr>
          <w:rStyle w:val="52"/>
          <w:rFonts w:ascii="Times New Roman" w:hAnsi="Times New Roman" w:eastAsia="微软雅黑"/>
          <w:sz w:val="24"/>
        </w:rPr>
        <w:t>import</w:t>
      </w:r>
      <w:r>
        <w:rPr>
          <w:rStyle w:val="71"/>
          <w:rFonts w:ascii="Times New Roman" w:hAnsi="Times New Roman" w:eastAsia="微软雅黑"/>
          <w:sz w:val="24"/>
        </w:rPr>
        <w:t xml:space="preserve"> pandas </w:t>
      </w:r>
      <w:r>
        <w:rPr>
          <w:rStyle w:val="52"/>
          <w:rFonts w:ascii="Times New Roman" w:hAnsi="Times New Roman" w:eastAsia="微软雅黑"/>
          <w:sz w:val="24"/>
        </w:rPr>
        <w:t>as</w:t>
      </w:r>
      <w:r>
        <w:rPr>
          <w:rStyle w:val="71"/>
          <w:rFonts w:ascii="Times New Roman" w:hAnsi="Times New Roman" w:eastAsia="微软雅黑"/>
          <w:sz w:val="24"/>
        </w:rPr>
        <w:t xml:space="preserve"> pd</w:t>
      </w:r>
      <w:r>
        <w:br w:type="textWrapping"/>
      </w:r>
      <w:r>
        <w:br w:type="textWrapping"/>
      </w:r>
      <w:r>
        <w:rPr>
          <w:rStyle w:val="41"/>
          <w:rFonts w:ascii="Times New Roman" w:hAnsi="Times New Roman" w:eastAsia="微软雅黑"/>
          <w:sz w:val="24"/>
        </w:rPr>
        <w:t>def</w:t>
      </w:r>
      <w:r>
        <w:rPr>
          <w:rStyle w:val="71"/>
          <w:rFonts w:ascii="Times New Roman" w:hAnsi="Times New Roman" w:eastAsia="微软雅黑"/>
          <w:sz w:val="24"/>
        </w:rPr>
        <w:t xml:space="preserve"> extract_contract_info(file_path):</w:t>
      </w:r>
      <w:r>
        <w:br w:type="textWrapping"/>
      </w:r>
      <w:r>
        <w:rPr>
          <w:rStyle w:val="71"/>
        </w:rPr>
        <w:t xml:space="preserve">    </w:t>
      </w:r>
      <w:r>
        <w:rPr>
          <w:rStyle w:val="53"/>
          <w:rFonts w:ascii="Times New Roman" w:hAnsi="Times New Roman" w:eastAsia="微软雅黑"/>
          <w:sz w:val="24"/>
        </w:rPr>
        <w:t>"""</w:t>
      </w:r>
      <w:r>
        <w:br w:type="textWrapping"/>
      </w:r>
      <w:r>
        <w:rPr>
          <w:rStyle w:val="53"/>
          <w:rFonts w:ascii="Times New Roman" w:hAnsi="Times New Roman" w:eastAsia="微软雅黑"/>
          <w:sz w:val="24"/>
        </w:rPr>
        <w:t xml:space="preserve">    从Word合同文件中提取关键信息</w:t>
      </w:r>
      <w:r>
        <w:br w:type="textWrapping"/>
      </w:r>
      <w:r>
        <w:rPr>
          <w:rStyle w:val="53"/>
          <w:rFonts w:ascii="Times New Roman" w:hAnsi="Times New Roman" w:eastAsia="微软雅黑"/>
          <w:sz w:val="24"/>
        </w:rPr>
        <w:t xml:space="preserve">    返回字典：{合同标题, 甲方, 乙方, 合同金额, 签订日期}</w:t>
      </w:r>
      <w:r>
        <w:br w:type="textWrapping"/>
      </w:r>
      <w:r>
        <w:rPr>
          <w:rStyle w:val="53"/>
          <w:rFonts w:ascii="Times New Roman" w:hAnsi="Times New Roman" w:eastAsia="微软雅黑"/>
          <w:sz w:val="24"/>
        </w:rPr>
        <w:t xml:space="preserve">    """</w:t>
      </w:r>
      <w:r>
        <w:br w:type="textWrapping"/>
      </w:r>
      <w:r>
        <w:rPr>
          <w:rStyle w:val="71"/>
          <w:rFonts w:ascii="Times New Roman" w:hAnsi="Times New Roman" w:eastAsia="微软雅黑"/>
          <w:sz w:val="24"/>
        </w:rPr>
        <w:t xml:space="preserve">    result </w:t>
      </w:r>
      <w:r>
        <w:rPr>
          <w:rStyle w:val="61"/>
          <w:rFonts w:ascii="Times New Roman" w:hAnsi="Times New Roman" w:eastAsia="微软雅黑"/>
          <w:sz w:val="24"/>
        </w:rPr>
        <w:t>=</w:t>
      </w:r>
      <w:r>
        <w:rPr>
          <w:rStyle w:val="71"/>
          <w:rFonts w:ascii="Times New Roman" w:hAnsi="Times New Roman" w:eastAsia="微软雅黑"/>
          <w:sz w:val="24"/>
        </w:rPr>
        <w:t xml:space="preserve"> {</w:t>
      </w:r>
      <w:r>
        <w:br w:type="textWrapping"/>
      </w:r>
      <w:r>
        <w:rPr>
          <w:rStyle w:val="71"/>
        </w:rPr>
        <w:t xml:space="preserve">        </w:t>
      </w:r>
      <w:r>
        <w:rPr>
          <w:rStyle w:val="49"/>
          <w:rFonts w:ascii="Times New Roman" w:hAnsi="Times New Roman" w:eastAsia="微软雅黑"/>
          <w:sz w:val="24"/>
        </w:rPr>
        <w:t>'合同标题'</w:t>
      </w:r>
      <w:r>
        <w:rPr>
          <w:rStyle w:val="71"/>
          <w:rFonts w:ascii="Times New Roman" w:hAnsi="Times New Roman" w:eastAsia="微软雅黑"/>
          <w:sz w:val="24"/>
        </w:rPr>
        <w:t xml:space="preserve">: </w:t>
      </w:r>
      <w:r>
        <w:rPr>
          <w:rStyle w:val="49"/>
          <w:rFonts w:ascii="Times New Roman" w:hAnsi="Times New Roman" w:eastAsia="微软雅黑"/>
          <w:sz w:val="24"/>
        </w:rPr>
        <w:t>'未找到'</w:t>
      </w:r>
      <w:r>
        <w:rPr>
          <w:rStyle w:val="71"/>
          <w:rFonts w:ascii="Times New Roman" w:hAnsi="Times New Roman" w:eastAsia="微软雅黑"/>
          <w:sz w:val="24"/>
        </w:rPr>
        <w:t>,</w:t>
      </w:r>
      <w:r>
        <w:br w:type="textWrapping"/>
      </w:r>
      <w:r>
        <w:rPr>
          <w:rStyle w:val="71"/>
        </w:rPr>
        <w:t xml:space="preserve">        </w:t>
      </w:r>
      <w:r>
        <w:rPr>
          <w:rStyle w:val="49"/>
          <w:rFonts w:ascii="Times New Roman" w:hAnsi="Times New Roman" w:eastAsia="微软雅黑"/>
          <w:sz w:val="24"/>
        </w:rPr>
        <w:t>'甲方'</w:t>
      </w:r>
      <w:r>
        <w:rPr>
          <w:rStyle w:val="71"/>
          <w:rFonts w:ascii="Times New Roman" w:hAnsi="Times New Roman" w:eastAsia="微软雅黑"/>
          <w:sz w:val="24"/>
        </w:rPr>
        <w:t xml:space="preserve">: </w:t>
      </w:r>
      <w:r>
        <w:rPr>
          <w:rStyle w:val="49"/>
          <w:rFonts w:ascii="Times New Roman" w:hAnsi="Times New Roman" w:eastAsia="微软雅黑"/>
          <w:sz w:val="24"/>
        </w:rPr>
        <w:t>'未找到'</w:t>
      </w:r>
      <w:r>
        <w:rPr>
          <w:rStyle w:val="71"/>
          <w:rFonts w:ascii="Times New Roman" w:hAnsi="Times New Roman" w:eastAsia="微软雅黑"/>
          <w:sz w:val="24"/>
        </w:rPr>
        <w:t>,</w:t>
      </w:r>
      <w:r>
        <w:br w:type="textWrapping"/>
      </w:r>
      <w:r>
        <w:rPr>
          <w:rStyle w:val="71"/>
        </w:rPr>
        <w:t xml:space="preserve">        </w:t>
      </w:r>
      <w:r>
        <w:rPr>
          <w:rStyle w:val="49"/>
          <w:rFonts w:ascii="Times New Roman" w:hAnsi="Times New Roman" w:eastAsia="微软雅黑"/>
          <w:sz w:val="24"/>
        </w:rPr>
        <w:t>'乙方'</w:t>
      </w:r>
      <w:r>
        <w:rPr>
          <w:rStyle w:val="71"/>
          <w:rFonts w:ascii="Times New Roman" w:hAnsi="Times New Roman" w:eastAsia="微软雅黑"/>
          <w:sz w:val="24"/>
        </w:rPr>
        <w:t xml:space="preserve">: </w:t>
      </w:r>
      <w:r>
        <w:rPr>
          <w:rStyle w:val="49"/>
          <w:rFonts w:ascii="Times New Roman" w:hAnsi="Times New Roman" w:eastAsia="微软雅黑"/>
          <w:sz w:val="24"/>
        </w:rPr>
        <w:t>'未找到'</w:t>
      </w:r>
      <w:r>
        <w:rPr>
          <w:rStyle w:val="71"/>
          <w:rFonts w:ascii="Times New Roman" w:hAnsi="Times New Roman" w:eastAsia="微软雅黑"/>
          <w:sz w:val="24"/>
        </w:rPr>
        <w:t>,</w:t>
      </w:r>
      <w:r>
        <w:br w:type="textWrapping"/>
      </w:r>
      <w:r>
        <w:rPr>
          <w:rStyle w:val="71"/>
        </w:rPr>
        <w:t xml:space="preserve">        </w:t>
      </w:r>
      <w:r>
        <w:rPr>
          <w:rStyle w:val="49"/>
          <w:rFonts w:ascii="Times New Roman" w:hAnsi="Times New Roman" w:eastAsia="微软雅黑"/>
          <w:sz w:val="24"/>
        </w:rPr>
        <w:t>'合同金额'</w:t>
      </w:r>
      <w:r>
        <w:rPr>
          <w:rStyle w:val="71"/>
          <w:rFonts w:ascii="Times New Roman" w:hAnsi="Times New Roman" w:eastAsia="微软雅黑"/>
          <w:sz w:val="24"/>
        </w:rPr>
        <w:t xml:space="preserve">: </w:t>
      </w:r>
      <w:r>
        <w:rPr>
          <w:rStyle w:val="49"/>
          <w:rFonts w:ascii="Times New Roman" w:hAnsi="Times New Roman" w:eastAsia="微软雅黑"/>
          <w:sz w:val="24"/>
        </w:rPr>
        <w:t>'未找到'</w:t>
      </w:r>
      <w:r>
        <w:rPr>
          <w:rStyle w:val="71"/>
          <w:rFonts w:ascii="Times New Roman" w:hAnsi="Times New Roman" w:eastAsia="微软雅黑"/>
          <w:sz w:val="24"/>
        </w:rPr>
        <w:t>,</w:t>
      </w:r>
      <w:r>
        <w:br w:type="textWrapping"/>
      </w:r>
      <w:r>
        <w:rPr>
          <w:rStyle w:val="71"/>
        </w:rPr>
        <w:t xml:space="preserve">        </w:t>
      </w:r>
      <w:r>
        <w:rPr>
          <w:rStyle w:val="49"/>
          <w:rFonts w:ascii="Times New Roman" w:hAnsi="Times New Roman" w:eastAsia="微软雅黑"/>
          <w:sz w:val="24"/>
        </w:rPr>
        <w:t>'签订日期'</w:t>
      </w:r>
      <w:r>
        <w:rPr>
          <w:rStyle w:val="71"/>
          <w:rFonts w:ascii="Times New Roman" w:hAnsi="Times New Roman" w:eastAsia="微软雅黑"/>
          <w:sz w:val="24"/>
        </w:rPr>
        <w:t xml:space="preserve">: </w:t>
      </w:r>
      <w:r>
        <w:rPr>
          <w:rStyle w:val="49"/>
          <w:rFonts w:ascii="Times New Roman" w:hAnsi="Times New Roman" w:eastAsia="微软雅黑"/>
          <w:sz w:val="24"/>
        </w:rPr>
        <w:t>'未找到'</w:t>
      </w:r>
      <w:r>
        <w:br w:type="textWrapping"/>
      </w:r>
      <w:r>
        <w:rPr>
          <w:rStyle w:val="71"/>
          <w:rFonts w:ascii="Times New Roman" w:hAnsi="Times New Roman" w:eastAsia="微软雅黑"/>
          <w:sz w:val="24"/>
        </w:rPr>
        <w:t xml:space="preserve">    }</w:t>
      </w:r>
      <w:r>
        <w:br w:type="textWrapping"/>
      </w:r>
      <w:r>
        <w:rPr>
          <w:rStyle w:val="71"/>
        </w:rPr>
        <w:t xml:space="preserve">    </w:t>
      </w:r>
      <w:r>
        <w:br w:type="textWrapping"/>
      </w:r>
      <w:r>
        <w:rPr>
          <w:rStyle w:val="71"/>
        </w:rPr>
        <w:t xml:space="preserve">    </w:t>
      </w:r>
      <w:r>
        <w:rPr>
          <w:rStyle w:val="60"/>
          <w:rFonts w:ascii="Times New Roman" w:hAnsi="Times New Roman" w:eastAsia="微软雅黑"/>
          <w:sz w:val="24"/>
        </w:rPr>
        <w:t>try</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doc </w:t>
      </w:r>
      <w:r>
        <w:rPr>
          <w:rStyle w:val="61"/>
          <w:rFonts w:ascii="Times New Roman" w:hAnsi="Times New Roman" w:eastAsia="微软雅黑"/>
          <w:sz w:val="24"/>
        </w:rPr>
        <w:t>=</w:t>
      </w:r>
      <w:r>
        <w:rPr>
          <w:rStyle w:val="71"/>
          <w:rFonts w:ascii="Times New Roman" w:hAnsi="Times New Roman" w:eastAsia="微软雅黑"/>
          <w:sz w:val="24"/>
        </w:rPr>
        <w:t xml:space="preserve"> Document(file_path)</w:t>
      </w:r>
      <w:r>
        <w:br w:type="textWrapping"/>
      </w:r>
      <w:r>
        <w:rPr>
          <w:rStyle w:val="71"/>
          <w:rFonts w:ascii="Times New Roman" w:hAnsi="Times New Roman" w:eastAsia="微软雅黑"/>
          <w:sz w:val="24"/>
        </w:rPr>
        <w:t xml:space="preserve">        paragraphs </w:t>
      </w:r>
      <w:r>
        <w:rPr>
          <w:rStyle w:val="61"/>
          <w:rFonts w:ascii="Times New Roman" w:hAnsi="Times New Roman" w:eastAsia="微软雅黑"/>
          <w:sz w:val="24"/>
        </w:rPr>
        <w:t>=</w:t>
      </w:r>
      <w:r>
        <w:rPr>
          <w:rStyle w:val="71"/>
          <w:rFonts w:ascii="Times New Roman" w:hAnsi="Times New Roman" w:eastAsia="微软雅黑"/>
          <w:sz w:val="24"/>
        </w:rPr>
        <w:t xml:space="preserve"> [p.text.strip() </w:t>
      </w:r>
      <w:r>
        <w:rPr>
          <w:rStyle w:val="60"/>
          <w:rFonts w:ascii="Times New Roman" w:hAnsi="Times New Roman" w:eastAsia="微软雅黑"/>
          <w:sz w:val="24"/>
        </w:rPr>
        <w:t>for</w:t>
      </w:r>
      <w:r>
        <w:rPr>
          <w:rStyle w:val="71"/>
          <w:rFonts w:ascii="Times New Roman" w:hAnsi="Times New Roman" w:eastAsia="微软雅黑"/>
          <w:sz w:val="24"/>
        </w:rPr>
        <w:t xml:space="preserve"> p </w:t>
      </w:r>
      <w:r>
        <w:rPr>
          <w:rStyle w:val="41"/>
          <w:rFonts w:ascii="Times New Roman" w:hAnsi="Times New Roman" w:eastAsia="微软雅黑"/>
          <w:sz w:val="24"/>
        </w:rPr>
        <w:t>in</w:t>
      </w:r>
      <w:r>
        <w:rPr>
          <w:rStyle w:val="71"/>
          <w:rFonts w:ascii="Times New Roman" w:hAnsi="Times New Roman" w:eastAsia="微软雅黑"/>
          <w:sz w:val="24"/>
        </w:rPr>
        <w:t xml:space="preserve"> doc.paragraphs </w:t>
      </w:r>
      <w:r>
        <w:rPr>
          <w:rStyle w:val="60"/>
          <w:rFonts w:ascii="Times New Roman" w:hAnsi="Times New Roman" w:eastAsia="微软雅黑"/>
          <w:sz w:val="24"/>
        </w:rPr>
        <w:t>if</w:t>
      </w:r>
      <w:r>
        <w:rPr>
          <w:rStyle w:val="71"/>
          <w:rFonts w:ascii="Times New Roman" w:hAnsi="Times New Roman" w:eastAsia="微软雅黑"/>
          <w:sz w:val="24"/>
        </w:rPr>
        <w:t xml:space="preserve"> p.text.strip()]</w:t>
      </w:r>
      <w:r>
        <w:br w:type="textWrapping"/>
      </w:r>
      <w:r>
        <w:rPr>
          <w:rStyle w:val="71"/>
        </w:rPr>
        <w:t xml:space="preserve">        </w:t>
      </w:r>
      <w:r>
        <w:br w:type="textWrapping"/>
      </w:r>
      <w:r>
        <w:rPr>
          <w:rStyle w:val="71"/>
        </w:rPr>
        <w:t xml:space="preserve">        </w:t>
      </w:r>
      <w:r>
        <w:rPr>
          <w:rStyle w:val="53"/>
          <w:rFonts w:ascii="Times New Roman" w:hAnsi="Times New Roman" w:eastAsia="微软雅黑"/>
          <w:sz w:val="24"/>
        </w:rPr>
        <w:t># 提取合同标题（第一个非空段落）</w:t>
      </w:r>
      <w:r>
        <w:br w:type="textWrapping"/>
      </w:r>
      <w:r>
        <w:rPr>
          <w:rStyle w:val="71"/>
        </w:rPr>
        <w:t xml:space="preserve">        </w:t>
      </w:r>
      <w:r>
        <w:rPr>
          <w:rStyle w:val="60"/>
          <w:rFonts w:ascii="Times New Roman" w:hAnsi="Times New Roman" w:eastAsia="微软雅黑"/>
          <w:sz w:val="24"/>
        </w:rPr>
        <w:t>if</w:t>
      </w:r>
      <w:r>
        <w:rPr>
          <w:rStyle w:val="71"/>
          <w:rFonts w:ascii="Times New Roman" w:hAnsi="Times New Roman" w:eastAsia="微软雅黑"/>
          <w:sz w:val="24"/>
        </w:rPr>
        <w:t xml:space="preserve"> paragraphs:</w:t>
      </w:r>
      <w:r>
        <w:br w:type="textWrapping"/>
      </w:r>
      <w:r>
        <w:rPr>
          <w:rStyle w:val="71"/>
          <w:rFonts w:ascii="Times New Roman" w:hAnsi="Times New Roman" w:eastAsia="微软雅黑"/>
          <w:sz w:val="24"/>
        </w:rPr>
        <w:t xml:space="preserve">            result[</w:t>
      </w:r>
      <w:r>
        <w:rPr>
          <w:rStyle w:val="49"/>
          <w:rFonts w:ascii="Times New Roman" w:hAnsi="Times New Roman" w:eastAsia="微软雅黑"/>
          <w:sz w:val="24"/>
        </w:rPr>
        <w:t>'合同标题'</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paragraphs[</w:t>
      </w:r>
      <w:r>
        <w:rPr>
          <w:rStyle w:val="43"/>
          <w:rFonts w:ascii="Times New Roman" w:hAnsi="Times New Roman" w:eastAsia="微软雅黑"/>
          <w:sz w:val="24"/>
        </w:rPr>
        <w:t>0</w:t>
      </w:r>
      <w:r>
        <w:rPr>
          <w:rStyle w:val="71"/>
          <w:rFonts w:ascii="Times New Roman" w:hAnsi="Times New Roman" w:eastAsia="微软雅黑"/>
          <w:sz w:val="24"/>
        </w:rPr>
        <w:t>]</w:t>
      </w:r>
      <w:r>
        <w:br w:type="textWrapping"/>
      </w:r>
      <w:r>
        <w:rPr>
          <w:rStyle w:val="71"/>
        </w:rPr>
        <w:t xml:space="preserve">        </w:t>
      </w:r>
      <w:r>
        <w:br w:type="textWrapping"/>
      </w:r>
      <w:r>
        <w:rPr>
          <w:rStyle w:val="71"/>
        </w:rPr>
        <w:t xml:space="preserve">        </w:t>
      </w:r>
      <w:r>
        <w:rPr>
          <w:rStyle w:val="53"/>
          <w:rFonts w:ascii="Times New Roman" w:hAnsi="Times New Roman" w:eastAsia="微软雅黑"/>
          <w:sz w:val="24"/>
        </w:rPr>
        <w:t># 提取其他字段（按关键词搜索）</w:t>
      </w:r>
      <w:r>
        <w:br w:type="textWrapping"/>
      </w:r>
      <w:r>
        <w:rPr>
          <w:rStyle w:val="71"/>
        </w:rPr>
        <w:t xml:space="preserve">        </w:t>
      </w:r>
      <w:r>
        <w:rPr>
          <w:rStyle w:val="60"/>
          <w:rFonts w:ascii="Times New Roman" w:hAnsi="Times New Roman" w:eastAsia="微软雅黑"/>
          <w:sz w:val="24"/>
        </w:rPr>
        <w:t>for</w:t>
      </w:r>
      <w:r>
        <w:rPr>
          <w:rStyle w:val="71"/>
          <w:rFonts w:ascii="Times New Roman" w:hAnsi="Times New Roman" w:eastAsia="微软雅黑"/>
          <w:sz w:val="24"/>
        </w:rPr>
        <w:t xml:space="preserve"> para </w:t>
      </w:r>
      <w:r>
        <w:rPr>
          <w:rStyle w:val="41"/>
          <w:rFonts w:ascii="Times New Roman" w:hAnsi="Times New Roman" w:eastAsia="微软雅黑"/>
          <w:sz w:val="24"/>
        </w:rPr>
        <w:t>in</w:t>
      </w:r>
      <w:r>
        <w:rPr>
          <w:rStyle w:val="71"/>
          <w:rFonts w:ascii="Times New Roman" w:hAnsi="Times New Roman" w:eastAsia="微软雅黑"/>
          <w:sz w:val="24"/>
        </w:rPr>
        <w:t xml:space="preserve"> paragraphs:</w:t>
      </w:r>
      <w:r>
        <w:br w:type="textWrapping"/>
      </w:r>
      <w:r>
        <w:rPr>
          <w:rStyle w:val="71"/>
        </w:rPr>
        <w:t xml:space="preserve">            </w:t>
      </w:r>
      <w:r>
        <w:rPr>
          <w:rStyle w:val="60"/>
          <w:rFonts w:ascii="Times New Roman" w:hAnsi="Times New Roman" w:eastAsia="微软雅黑"/>
          <w:sz w:val="24"/>
        </w:rPr>
        <w:t>if</w:t>
      </w:r>
      <w:r>
        <w:rPr>
          <w:rStyle w:val="71"/>
          <w:rFonts w:ascii="Times New Roman" w:hAnsi="Times New Roman" w:eastAsia="微软雅黑"/>
          <w:sz w:val="24"/>
        </w:rPr>
        <w:t xml:space="preserve"> para.startswith(</w:t>
      </w:r>
      <w:r>
        <w:rPr>
          <w:rStyle w:val="49"/>
          <w:rFonts w:ascii="Times New Roman" w:hAnsi="Times New Roman" w:eastAsia="微软雅黑"/>
          <w:sz w:val="24"/>
        </w:rPr>
        <w:t>'甲方：'</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result[</w:t>
      </w:r>
      <w:r>
        <w:rPr>
          <w:rStyle w:val="49"/>
          <w:rFonts w:ascii="Times New Roman" w:hAnsi="Times New Roman" w:eastAsia="微软雅黑"/>
          <w:sz w:val="24"/>
        </w:rPr>
        <w:t>'甲方'</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para.replace(</w:t>
      </w:r>
      <w:r>
        <w:rPr>
          <w:rStyle w:val="49"/>
          <w:rFonts w:ascii="Times New Roman" w:hAnsi="Times New Roman" w:eastAsia="微软雅黑"/>
          <w:sz w:val="24"/>
        </w:rPr>
        <w:t>'甲方：'</w:t>
      </w:r>
      <w:r>
        <w:rPr>
          <w:rStyle w:val="71"/>
          <w:rFonts w:ascii="Times New Roman" w:hAnsi="Times New Roman" w:eastAsia="微软雅黑"/>
          <w:sz w:val="24"/>
        </w:rPr>
        <w:t xml:space="preserve">, </w:t>
      </w:r>
      <w:r>
        <w:rPr>
          <w:rStyle w:val="49"/>
          <w:rFonts w:ascii="Times New Roman" w:hAnsi="Times New Roman" w:eastAsia="微软雅黑"/>
          <w:sz w:val="24"/>
        </w:rPr>
        <w:t>''</w:t>
      </w:r>
      <w:r>
        <w:rPr>
          <w:rStyle w:val="71"/>
          <w:rFonts w:ascii="Times New Roman" w:hAnsi="Times New Roman" w:eastAsia="微软雅黑"/>
          <w:sz w:val="24"/>
        </w:rPr>
        <w:t>).strip()</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para.startswith(</w:t>
      </w:r>
      <w:r>
        <w:rPr>
          <w:rStyle w:val="49"/>
          <w:rFonts w:ascii="Times New Roman" w:hAnsi="Times New Roman" w:eastAsia="微软雅黑"/>
          <w:sz w:val="24"/>
        </w:rPr>
        <w:t>'乙方：'</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result[</w:t>
      </w:r>
      <w:r>
        <w:rPr>
          <w:rStyle w:val="49"/>
          <w:rFonts w:ascii="Times New Roman" w:hAnsi="Times New Roman" w:eastAsia="微软雅黑"/>
          <w:sz w:val="24"/>
        </w:rPr>
        <w:t>'乙方'</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para.replace(</w:t>
      </w:r>
      <w:r>
        <w:rPr>
          <w:rStyle w:val="49"/>
          <w:rFonts w:ascii="Times New Roman" w:hAnsi="Times New Roman" w:eastAsia="微软雅黑"/>
          <w:sz w:val="24"/>
        </w:rPr>
        <w:t>'乙方：'</w:t>
      </w:r>
      <w:r>
        <w:rPr>
          <w:rStyle w:val="71"/>
          <w:rFonts w:ascii="Times New Roman" w:hAnsi="Times New Roman" w:eastAsia="微软雅黑"/>
          <w:sz w:val="24"/>
        </w:rPr>
        <w:t xml:space="preserve">, </w:t>
      </w:r>
      <w:r>
        <w:rPr>
          <w:rStyle w:val="49"/>
          <w:rFonts w:ascii="Times New Roman" w:hAnsi="Times New Roman" w:eastAsia="微软雅黑"/>
          <w:sz w:val="24"/>
        </w:rPr>
        <w:t>''</w:t>
      </w:r>
      <w:r>
        <w:rPr>
          <w:rStyle w:val="71"/>
          <w:rFonts w:ascii="Times New Roman" w:hAnsi="Times New Roman" w:eastAsia="微软雅黑"/>
          <w:sz w:val="24"/>
        </w:rPr>
        <w:t>).strip()</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para.startswith(</w:t>
      </w:r>
      <w:r>
        <w:rPr>
          <w:rStyle w:val="49"/>
          <w:rFonts w:ascii="Times New Roman" w:hAnsi="Times New Roman" w:eastAsia="微软雅黑"/>
          <w:sz w:val="24"/>
        </w:rPr>
        <w:t>'合同金额：'</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result[</w:t>
      </w:r>
      <w:r>
        <w:rPr>
          <w:rStyle w:val="49"/>
          <w:rFonts w:ascii="Times New Roman" w:hAnsi="Times New Roman" w:eastAsia="微软雅黑"/>
          <w:sz w:val="24"/>
        </w:rPr>
        <w:t>'合同金额'</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para.replace(</w:t>
      </w:r>
      <w:r>
        <w:rPr>
          <w:rStyle w:val="49"/>
          <w:rFonts w:ascii="Times New Roman" w:hAnsi="Times New Roman" w:eastAsia="微软雅黑"/>
          <w:sz w:val="24"/>
        </w:rPr>
        <w:t>'合同金额：'</w:t>
      </w:r>
      <w:r>
        <w:rPr>
          <w:rStyle w:val="71"/>
          <w:rFonts w:ascii="Times New Roman" w:hAnsi="Times New Roman" w:eastAsia="微软雅黑"/>
          <w:sz w:val="24"/>
        </w:rPr>
        <w:t xml:space="preserve">, </w:t>
      </w:r>
      <w:r>
        <w:rPr>
          <w:rStyle w:val="49"/>
          <w:rFonts w:ascii="Times New Roman" w:hAnsi="Times New Roman" w:eastAsia="微软雅黑"/>
          <w:sz w:val="24"/>
        </w:rPr>
        <w:t>''</w:t>
      </w:r>
      <w:r>
        <w:rPr>
          <w:rStyle w:val="71"/>
          <w:rFonts w:ascii="Times New Roman" w:hAnsi="Times New Roman" w:eastAsia="微软雅黑"/>
          <w:sz w:val="24"/>
        </w:rPr>
        <w:t>).strip()</w:t>
      </w:r>
      <w:r>
        <w:br w:type="textWrapping"/>
      </w:r>
      <w:r>
        <w:rPr>
          <w:rStyle w:val="71"/>
        </w:rPr>
        <w:t xml:space="preserve">            </w:t>
      </w:r>
      <w:r>
        <w:rPr>
          <w:rStyle w:val="60"/>
          <w:rFonts w:ascii="Times New Roman" w:hAnsi="Times New Roman" w:eastAsia="微软雅黑"/>
          <w:sz w:val="24"/>
        </w:rPr>
        <w:t>elif</w:t>
      </w:r>
      <w:r>
        <w:rPr>
          <w:rStyle w:val="71"/>
          <w:rFonts w:ascii="Times New Roman" w:hAnsi="Times New Roman" w:eastAsia="微软雅黑"/>
          <w:sz w:val="24"/>
        </w:rPr>
        <w:t xml:space="preserve"> para.startswith(</w:t>
      </w:r>
      <w:r>
        <w:rPr>
          <w:rStyle w:val="49"/>
          <w:rFonts w:ascii="Times New Roman" w:hAnsi="Times New Roman" w:eastAsia="微软雅黑"/>
          <w:sz w:val="24"/>
        </w:rPr>
        <w:t>'签订日期：'</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result[</w:t>
      </w:r>
      <w:r>
        <w:rPr>
          <w:rStyle w:val="49"/>
          <w:rFonts w:ascii="Times New Roman" w:hAnsi="Times New Roman" w:eastAsia="微软雅黑"/>
          <w:sz w:val="24"/>
        </w:rPr>
        <w:t>'签订日期'</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para.replace(</w:t>
      </w:r>
      <w:r>
        <w:rPr>
          <w:rStyle w:val="49"/>
          <w:rFonts w:ascii="Times New Roman" w:hAnsi="Times New Roman" w:eastAsia="微软雅黑"/>
          <w:sz w:val="24"/>
        </w:rPr>
        <w:t>'签订日期：'</w:t>
      </w:r>
      <w:r>
        <w:rPr>
          <w:rStyle w:val="71"/>
          <w:rFonts w:ascii="Times New Roman" w:hAnsi="Times New Roman" w:eastAsia="微软雅黑"/>
          <w:sz w:val="24"/>
        </w:rPr>
        <w:t xml:space="preserve">, </w:t>
      </w:r>
      <w:r>
        <w:rPr>
          <w:rStyle w:val="49"/>
          <w:rFonts w:ascii="Times New Roman" w:hAnsi="Times New Roman" w:eastAsia="微软雅黑"/>
          <w:sz w:val="24"/>
        </w:rPr>
        <w:t>''</w:t>
      </w:r>
      <w:r>
        <w:rPr>
          <w:rStyle w:val="71"/>
          <w:rFonts w:ascii="Times New Roman" w:hAnsi="Times New Roman" w:eastAsia="微软雅黑"/>
          <w:sz w:val="24"/>
        </w:rPr>
        <w:t>).strip()</w:t>
      </w:r>
      <w:r>
        <w:br w:type="textWrapping"/>
      </w:r>
      <w:r>
        <w:rPr>
          <w:rStyle w:val="71"/>
        </w:rPr>
        <w:t xml:space="preserve">    </w:t>
      </w:r>
      <w:r>
        <w:br w:type="textWrapping"/>
      </w:r>
      <w:r>
        <w:rPr>
          <w:rStyle w:val="71"/>
        </w:rPr>
        <w:t xml:space="preserve">    </w:t>
      </w:r>
      <w:r>
        <w:rPr>
          <w:rStyle w:val="60"/>
          <w:rFonts w:ascii="Times New Roman" w:hAnsi="Times New Roman" w:eastAsia="微软雅黑"/>
          <w:sz w:val="24"/>
        </w:rPr>
        <w:t>except</w:t>
      </w:r>
      <w:r>
        <w:rPr>
          <w:rStyle w:val="71"/>
        </w:rPr>
        <w:t xml:space="preserve"> </w:t>
      </w:r>
      <w:r>
        <w:rPr>
          <w:rStyle w:val="64"/>
          <w:rFonts w:ascii="Times New Roman" w:hAnsi="Times New Roman" w:eastAsia="微软雅黑"/>
          <w:sz w:val="24"/>
        </w:rPr>
        <w:t>Exception</w:t>
      </w:r>
      <w:r>
        <w:rPr>
          <w:rStyle w:val="71"/>
        </w:rPr>
        <w:t xml:space="preserve"> </w:t>
      </w:r>
      <w:r>
        <w:rPr>
          <w:rStyle w:val="52"/>
          <w:rFonts w:ascii="Times New Roman" w:hAnsi="Times New Roman" w:eastAsia="微软雅黑"/>
          <w:sz w:val="24"/>
        </w:rPr>
        <w:t>as</w:t>
      </w:r>
      <w:r>
        <w:rPr>
          <w:rStyle w:val="71"/>
          <w:rFonts w:ascii="Times New Roman" w:hAnsi="Times New Roman" w:eastAsia="微软雅黑"/>
          <w:sz w:val="24"/>
        </w:rPr>
        <w:t xml:space="preserve"> e:</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f"  ⚠ 读取文件出错：</w:t>
      </w:r>
      <w:r>
        <w:rPr>
          <w:rStyle w:val="48"/>
          <w:rFonts w:ascii="Times New Roman" w:hAnsi="Times New Roman" w:eastAsia="微软雅黑"/>
          <w:sz w:val="24"/>
        </w:rPr>
        <w:t>{</w:t>
      </w:r>
      <w:r>
        <w:rPr>
          <w:rStyle w:val="71"/>
          <w:rFonts w:ascii="Times New Roman" w:hAnsi="Times New Roman" w:eastAsia="微软雅黑"/>
          <w:sz w:val="24"/>
        </w:rPr>
        <w:t>e</w:t>
      </w:r>
      <w:r>
        <w:rPr>
          <w:rStyle w:val="48"/>
          <w:rFonts w:ascii="Times New Roman" w:hAnsi="Times New Roman" w:eastAsia="微软雅黑"/>
          <w:sz w:val="24"/>
        </w:rPr>
        <w:t>}</w:t>
      </w:r>
      <w:r>
        <w:rPr>
          <w:rStyle w:val="51"/>
          <w:rFonts w:ascii="Times New Roman" w:hAnsi="Times New Roman" w:eastAsia="微软雅黑"/>
          <w:sz w:val="24"/>
        </w:rPr>
        <w:t>"</w:t>
      </w:r>
      <w:r>
        <w:rPr>
          <w:rStyle w:val="71"/>
          <w:rFonts w:ascii="Times New Roman" w:hAnsi="Times New Roman" w:eastAsia="微软雅黑"/>
          <w:sz w:val="24"/>
        </w:rPr>
        <w:t>)</w:t>
      </w:r>
      <w:r>
        <w:br w:type="textWrapping"/>
      </w:r>
      <w:r>
        <w:rPr>
          <w:rStyle w:val="71"/>
        </w:rPr>
        <w:t xml:space="preserve">    </w:t>
      </w:r>
      <w:r>
        <w:br w:type="textWrapping"/>
      </w:r>
      <w:r>
        <w:rPr>
          <w:rStyle w:val="71"/>
        </w:rPr>
        <w:t xml:space="preserve">    </w:t>
      </w:r>
      <w:r>
        <w:rPr>
          <w:rStyle w:val="60"/>
          <w:rFonts w:ascii="Times New Roman" w:hAnsi="Times New Roman" w:eastAsia="微软雅黑"/>
          <w:sz w:val="24"/>
        </w:rPr>
        <w:t>return</w:t>
      </w:r>
      <w:r>
        <w:rPr>
          <w:rStyle w:val="71"/>
          <w:rFonts w:ascii="Times New Roman" w:hAnsi="Times New Roman" w:eastAsia="微软雅黑"/>
          <w:sz w:val="24"/>
        </w:rPr>
        <w:t xml:space="preserve"> result</w:t>
      </w:r>
      <w:r>
        <w:br w:type="textWrapping"/>
      </w:r>
      <w:r>
        <w:br w:type="textWrapping"/>
      </w:r>
      <w:r>
        <w:rPr>
          <w:rStyle w:val="53"/>
          <w:rFonts w:ascii="Times New Roman" w:hAnsi="Times New Roman" w:eastAsia="微软雅黑"/>
          <w:sz w:val="24"/>
        </w:rPr>
        <w:t># ============================================</w:t>
      </w:r>
      <w:r>
        <w:br w:type="textWrapping"/>
      </w:r>
      <w:r>
        <w:rPr>
          <w:rStyle w:val="53"/>
          <w:rFonts w:ascii="Times New Roman" w:hAnsi="Times New Roman" w:eastAsia="微软雅黑"/>
          <w:sz w:val="24"/>
        </w:rPr>
        <w:t># 主处理流程</w:t>
      </w:r>
      <w:r>
        <w:br w:type="textWrapping"/>
      </w:r>
      <w:r>
        <w:rPr>
          <w:rStyle w:val="53"/>
          <w:rFonts w:ascii="Times New Roman" w:hAnsi="Times New Roman" w:eastAsia="微软雅黑"/>
          <w:sz w:val="24"/>
        </w:rPr>
        <w:t># ============================================</w:t>
      </w:r>
      <w:r>
        <w:br w:type="textWrapping"/>
      </w:r>
      <w:r>
        <w:rPr>
          <w:rStyle w:val="41"/>
          <w:rFonts w:ascii="Times New Roman" w:hAnsi="Times New Roman" w:eastAsia="微软雅黑"/>
          <w:sz w:val="24"/>
        </w:rPr>
        <w:t>def</w:t>
      </w:r>
      <w:r>
        <w:rPr>
          <w:rStyle w:val="71"/>
          <w:rFonts w:ascii="Times New Roman" w:hAnsi="Times New Roman" w:eastAsia="微软雅黑"/>
          <w:sz w:val="24"/>
        </w:rPr>
        <w:t xml:space="preserve"> main():</w:t>
      </w:r>
      <w:r>
        <w:br w:type="textWrapping"/>
      </w:r>
      <w:r>
        <w:rPr>
          <w:rStyle w:val="71"/>
          <w:rFonts w:ascii="Times New Roman" w:hAnsi="Times New Roman" w:eastAsia="微软雅黑"/>
          <w:sz w:val="24"/>
        </w:rPr>
        <w:t xml:space="preserve">    contracts_folder </w:t>
      </w:r>
      <w:r>
        <w:rPr>
          <w:rStyle w:val="61"/>
          <w:rFonts w:ascii="Times New Roman" w:hAnsi="Times New Roman" w:eastAsia="微软雅黑"/>
          <w:sz w:val="24"/>
        </w:rPr>
        <w:t>=</w:t>
      </w:r>
      <w:r>
        <w:rPr>
          <w:rStyle w:val="71"/>
        </w:rPr>
        <w:t xml:space="preserve"> </w:t>
      </w:r>
      <w:r>
        <w:rPr>
          <w:rStyle w:val="49"/>
          <w:rFonts w:ascii="Times New Roman" w:hAnsi="Times New Roman" w:eastAsia="微软雅黑"/>
          <w:sz w:val="24"/>
        </w:rPr>
        <w:t>'contracts'</w:t>
      </w:r>
      <w:r>
        <w:br w:type="textWrapping"/>
      </w:r>
      <w:r>
        <w:rPr>
          <w:rStyle w:val="71"/>
          <w:rFonts w:ascii="Times New Roman" w:hAnsi="Times New Roman" w:eastAsia="微软雅黑"/>
          <w:sz w:val="24"/>
        </w:rPr>
        <w:t xml:space="preserve">    output_file </w:t>
      </w:r>
      <w:r>
        <w:rPr>
          <w:rStyle w:val="61"/>
          <w:rFonts w:ascii="Times New Roman" w:hAnsi="Times New Roman" w:eastAsia="微软雅黑"/>
          <w:sz w:val="24"/>
        </w:rPr>
        <w:t>=</w:t>
      </w:r>
      <w:r>
        <w:rPr>
          <w:rStyle w:val="71"/>
        </w:rPr>
        <w:t xml:space="preserve"> </w:t>
      </w:r>
      <w:r>
        <w:rPr>
          <w:rStyle w:val="49"/>
          <w:rFonts w:ascii="Times New Roman" w:hAnsi="Times New Roman" w:eastAsia="微软雅黑"/>
          <w:sz w:val="24"/>
        </w:rPr>
        <w:t>'contract_summary.xlsx'</w:t>
      </w:r>
      <w:r>
        <w:br w:type="textWrapping"/>
      </w:r>
      <w:r>
        <w:rPr>
          <w:rStyle w:val="71"/>
        </w:rPr>
        <w:t xml:space="preserve">    </w:t>
      </w:r>
      <w:r>
        <w:br w:type="textWrapping"/>
      </w:r>
      <w:r>
        <w:rPr>
          <w:rStyle w:val="71"/>
        </w:rPr>
        <w:t xml:space="preserve">    </w:t>
      </w:r>
      <w:r>
        <w:rPr>
          <w:rStyle w:val="53"/>
          <w:rFonts w:ascii="Times New Roman" w:hAnsi="Times New Roman" w:eastAsia="微软雅黑"/>
          <w:sz w:val="24"/>
        </w:rPr>
        <w:t># 检查文件夹是否存在</w:t>
      </w:r>
      <w:r>
        <w:br w:type="textWrapping"/>
      </w:r>
      <w:r>
        <w:rPr>
          <w:rStyle w:val="71"/>
        </w:rPr>
        <w:t xml:space="preserve">    </w:t>
      </w:r>
      <w:r>
        <w:rPr>
          <w:rStyle w:val="60"/>
          <w:rFonts w:ascii="Times New Roman" w:hAnsi="Times New Roman" w:eastAsia="微软雅黑"/>
          <w:sz w:val="24"/>
        </w:rPr>
        <w:t>if</w:t>
      </w:r>
      <w:r>
        <w:rPr>
          <w:rStyle w:val="71"/>
        </w:rPr>
        <w:t xml:space="preserve"> </w:t>
      </w:r>
      <w:r>
        <w:rPr>
          <w:rStyle w:val="41"/>
          <w:rFonts w:ascii="Times New Roman" w:hAnsi="Times New Roman" w:eastAsia="微软雅黑"/>
          <w:sz w:val="24"/>
        </w:rPr>
        <w:t>not</w:t>
      </w:r>
      <w:r>
        <w:rPr>
          <w:rStyle w:val="71"/>
          <w:rFonts w:ascii="Times New Roman" w:hAnsi="Times New Roman" w:eastAsia="微软雅黑"/>
          <w:sz w:val="24"/>
        </w:rPr>
        <w:t xml:space="preserve"> os.path.exists(contracts_folder):</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 xml:space="preserve">f"错误：找不到文件夹 </w:t>
      </w:r>
      <w:r>
        <w:rPr>
          <w:rStyle w:val="48"/>
          <w:rFonts w:ascii="Times New Roman" w:hAnsi="Times New Roman" w:eastAsia="微软雅黑"/>
          <w:sz w:val="24"/>
        </w:rPr>
        <w:t>{</w:t>
      </w:r>
      <w:r>
        <w:rPr>
          <w:rStyle w:val="71"/>
          <w:rFonts w:ascii="Times New Roman" w:hAnsi="Times New Roman" w:eastAsia="微软雅黑"/>
          <w:sz w:val="24"/>
        </w:rPr>
        <w:t>contracts_folder</w:t>
      </w:r>
      <w:r>
        <w:rPr>
          <w:rStyle w:val="48"/>
          <w:rFonts w:ascii="Times New Roman" w:hAnsi="Times New Roman" w:eastAsia="微软雅黑"/>
          <w:sz w:val="24"/>
        </w:rPr>
        <w:t>}</w:t>
      </w:r>
      <w:r>
        <w:rPr>
          <w:rStyle w:val="51"/>
          <w:rFonts w:ascii="Times New Roman" w:hAnsi="Times New Roman" w:eastAsia="微软雅黑"/>
          <w:sz w:val="24"/>
        </w:rPr>
        <w:t>"</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br w:type="textWrapping"/>
      </w:r>
      <w:r>
        <w:rPr>
          <w:rStyle w:val="71"/>
        </w:rPr>
        <w:t xml:space="preserve">    </w:t>
      </w:r>
      <w:r>
        <w:br w:type="textWrapping"/>
      </w:r>
      <w:r>
        <w:rPr>
          <w:rStyle w:val="71"/>
        </w:rPr>
        <w:t xml:space="preserve">    </w:t>
      </w:r>
      <w:r>
        <w:rPr>
          <w:rStyle w:val="53"/>
          <w:rFonts w:ascii="Times New Roman" w:hAnsi="Times New Roman" w:eastAsia="微软雅黑"/>
          <w:sz w:val="24"/>
        </w:rPr>
        <w:t># 获取所有docx文件</w:t>
      </w:r>
      <w:r>
        <w:br w:type="textWrapping"/>
      </w:r>
      <w:r>
        <w:rPr>
          <w:rStyle w:val="71"/>
          <w:rFonts w:ascii="Times New Roman" w:hAnsi="Times New Roman" w:eastAsia="微软雅黑"/>
          <w:sz w:val="24"/>
        </w:rPr>
        <w:t xml:space="preserve">    docx_files </w:t>
      </w:r>
      <w:r>
        <w:rPr>
          <w:rStyle w:val="61"/>
          <w:rFonts w:ascii="Times New Roman" w:hAnsi="Times New Roman" w:eastAsia="微软雅黑"/>
          <w:sz w:val="24"/>
        </w:rPr>
        <w:t>=</w:t>
      </w:r>
      <w:r>
        <w:rPr>
          <w:rStyle w:val="71"/>
          <w:rFonts w:ascii="Times New Roman" w:hAnsi="Times New Roman" w:eastAsia="微软雅黑"/>
          <w:sz w:val="24"/>
        </w:rPr>
        <w:t xml:space="preserve"> [f </w:t>
      </w:r>
      <w:r>
        <w:rPr>
          <w:rStyle w:val="60"/>
          <w:rFonts w:ascii="Times New Roman" w:hAnsi="Times New Roman" w:eastAsia="微软雅黑"/>
          <w:sz w:val="24"/>
        </w:rPr>
        <w:t>for</w:t>
      </w:r>
      <w:r>
        <w:rPr>
          <w:rStyle w:val="71"/>
          <w:rFonts w:ascii="Times New Roman" w:hAnsi="Times New Roman" w:eastAsia="微软雅黑"/>
          <w:sz w:val="24"/>
        </w:rPr>
        <w:t xml:space="preserve"> f </w:t>
      </w:r>
      <w:r>
        <w:rPr>
          <w:rStyle w:val="41"/>
          <w:rFonts w:ascii="Times New Roman" w:hAnsi="Times New Roman" w:eastAsia="微软雅黑"/>
          <w:sz w:val="24"/>
        </w:rPr>
        <w:t>in</w:t>
      </w:r>
      <w:r>
        <w:rPr>
          <w:rStyle w:val="71"/>
          <w:rFonts w:ascii="Times New Roman" w:hAnsi="Times New Roman" w:eastAsia="微软雅黑"/>
          <w:sz w:val="24"/>
        </w:rPr>
        <w:t xml:space="preserve"> os.listdir(contracts_folder) </w:t>
      </w:r>
      <w:r>
        <w:br w:type="textWrapping"/>
      </w:r>
      <w:r>
        <w:rPr>
          <w:rStyle w:val="71"/>
        </w:rPr>
        <w:t xml:space="preserve">                  </w:t>
      </w:r>
      <w:r>
        <w:rPr>
          <w:rStyle w:val="60"/>
          <w:rFonts w:ascii="Times New Roman" w:hAnsi="Times New Roman" w:eastAsia="微软雅黑"/>
          <w:sz w:val="24"/>
        </w:rPr>
        <w:t>if</w:t>
      </w:r>
      <w:r>
        <w:rPr>
          <w:rStyle w:val="71"/>
          <w:rFonts w:ascii="Times New Roman" w:hAnsi="Times New Roman" w:eastAsia="微软雅黑"/>
          <w:sz w:val="24"/>
        </w:rPr>
        <w:t xml:space="preserve"> f.endswith(</w:t>
      </w:r>
      <w:r>
        <w:rPr>
          <w:rStyle w:val="49"/>
          <w:rFonts w:ascii="Times New Roman" w:hAnsi="Times New Roman" w:eastAsia="微软雅黑"/>
          <w:sz w:val="24"/>
        </w:rPr>
        <w:t>'.docx'</w:t>
      </w:r>
      <w:r>
        <w:rPr>
          <w:rStyle w:val="71"/>
          <w:rFonts w:ascii="Times New Roman" w:hAnsi="Times New Roman" w:eastAsia="微软雅黑"/>
          <w:sz w:val="24"/>
        </w:rPr>
        <w:t>)]</w:t>
      </w:r>
      <w:r>
        <w:br w:type="textWrapping"/>
      </w:r>
      <w:r>
        <w:rPr>
          <w:rStyle w:val="71"/>
        </w:rPr>
        <w:t xml:space="preserve">    </w:t>
      </w:r>
      <w:r>
        <w:br w:type="textWrapping"/>
      </w:r>
      <w:r>
        <w:rPr>
          <w:rStyle w:val="71"/>
        </w:rPr>
        <w:t xml:space="preserve">    </w:t>
      </w:r>
      <w:r>
        <w:rPr>
          <w:rStyle w:val="60"/>
          <w:rFonts w:ascii="Times New Roman" w:hAnsi="Times New Roman" w:eastAsia="微软雅黑"/>
          <w:sz w:val="24"/>
        </w:rPr>
        <w:t>if</w:t>
      </w:r>
      <w:r>
        <w:rPr>
          <w:rStyle w:val="71"/>
        </w:rPr>
        <w:t xml:space="preserve"> </w:t>
      </w:r>
      <w:r>
        <w:rPr>
          <w:rStyle w:val="41"/>
          <w:rFonts w:ascii="Times New Roman" w:hAnsi="Times New Roman" w:eastAsia="微软雅黑"/>
          <w:sz w:val="24"/>
        </w:rPr>
        <w:t>not</w:t>
      </w:r>
      <w:r>
        <w:rPr>
          <w:rStyle w:val="71"/>
          <w:rFonts w:ascii="Times New Roman" w:hAnsi="Times New Roman" w:eastAsia="微软雅黑"/>
          <w:sz w:val="24"/>
        </w:rPr>
        <w:t xml:space="preserve"> docx_files:</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49"/>
          <w:rFonts w:ascii="Times New Roman" w:hAnsi="Times New Roman" w:eastAsia="微软雅黑"/>
          <w:sz w:val="24"/>
        </w:rPr>
        <w:t>"文件夹中没有找到.docx文件"</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return</w:t>
      </w:r>
      <w:r>
        <w:br w:type="textWrapping"/>
      </w:r>
      <w:r>
        <w:rPr>
          <w:rStyle w:val="71"/>
        </w:rPr>
        <w:t xml:space="preserve">    </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 xml:space="preserve">f"共发现 </w:t>
      </w:r>
      <w:r>
        <w:rPr>
          <w:rStyle w:val="48"/>
          <w:rFonts w:ascii="Times New Roman" w:hAnsi="Times New Roman" w:eastAsia="微软雅黑"/>
          <w:sz w:val="24"/>
        </w:rPr>
        <w:t>{</w:t>
      </w:r>
      <w:r>
        <w:rPr>
          <w:rStyle w:val="62"/>
          <w:rFonts w:ascii="Times New Roman" w:hAnsi="Times New Roman" w:eastAsia="微软雅黑"/>
          <w:sz w:val="24"/>
        </w:rPr>
        <w:t>len</w:t>
      </w:r>
      <w:r>
        <w:rPr>
          <w:rStyle w:val="71"/>
          <w:rFonts w:ascii="Times New Roman" w:hAnsi="Times New Roman" w:eastAsia="微软雅黑"/>
          <w:sz w:val="24"/>
        </w:rPr>
        <w:t>(docx_files)</w:t>
      </w:r>
      <w:r>
        <w:rPr>
          <w:rStyle w:val="48"/>
          <w:rFonts w:ascii="Times New Roman" w:hAnsi="Times New Roman" w:eastAsia="微软雅黑"/>
          <w:sz w:val="24"/>
        </w:rPr>
        <w:t>}</w:t>
      </w:r>
      <w:r>
        <w:rPr>
          <w:rStyle w:val="51"/>
          <w:rFonts w:ascii="Times New Roman" w:hAnsi="Times New Roman" w:eastAsia="微软雅黑"/>
          <w:sz w:val="24"/>
        </w:rPr>
        <w:t xml:space="preserve"> 份合同文件，开始处理...</w:t>
      </w:r>
      <w:r>
        <w:rPr>
          <w:rStyle w:val="47"/>
          <w:rFonts w:ascii="Times New Roman" w:hAnsi="Times New Roman" w:eastAsia="微软雅黑"/>
          <w:sz w:val="24"/>
        </w:rPr>
        <w:t>\n</w:t>
      </w:r>
      <w:r>
        <w:rPr>
          <w:rStyle w:val="51"/>
          <w:rFonts w:ascii="Times New Roman" w:hAnsi="Times New Roman" w:eastAsia="微软雅黑"/>
          <w:sz w:val="24"/>
        </w:rPr>
        <w:t>"</w:t>
      </w:r>
      <w:r>
        <w:rPr>
          <w:rStyle w:val="71"/>
          <w:rFonts w:ascii="Times New Roman" w:hAnsi="Times New Roman" w:eastAsia="微软雅黑"/>
          <w:sz w:val="24"/>
        </w:rPr>
        <w:t>)</w:t>
      </w:r>
      <w:r>
        <w:br w:type="textWrapping"/>
      </w:r>
      <w:r>
        <w:rPr>
          <w:rStyle w:val="71"/>
        </w:rPr>
        <w:t xml:space="preserve">    </w:t>
      </w:r>
      <w:r>
        <w:br w:type="textWrapping"/>
      </w:r>
      <w:r>
        <w:rPr>
          <w:rStyle w:val="71"/>
          <w:rFonts w:ascii="Times New Roman" w:hAnsi="Times New Roman" w:eastAsia="微软雅黑"/>
          <w:sz w:val="24"/>
        </w:rPr>
        <w:t xml:space="preserve">    all_data </w:t>
      </w:r>
      <w:r>
        <w:rPr>
          <w:rStyle w:val="61"/>
          <w:rFonts w:ascii="Times New Roman" w:hAnsi="Times New Roman" w:eastAsia="微软雅黑"/>
          <w:sz w:val="24"/>
        </w:rPr>
        <w:t>=</w:t>
      </w:r>
      <w:r>
        <w:rPr>
          <w:rStyle w:val="71"/>
          <w:rFonts w:ascii="Times New Roman" w:hAnsi="Times New Roman" w:eastAsia="微软雅黑"/>
          <w:sz w:val="24"/>
        </w:rPr>
        <w:t xml:space="preserve"> []</w:t>
      </w:r>
      <w:r>
        <w:br w:type="textWrapping"/>
      </w:r>
      <w:r>
        <w:rPr>
          <w:rStyle w:val="71"/>
          <w:rFonts w:ascii="Times New Roman" w:hAnsi="Times New Roman" w:eastAsia="微软雅黑"/>
          <w:sz w:val="24"/>
        </w:rPr>
        <w:t xml:space="preserve">    success_count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0</w:t>
      </w:r>
      <w:r>
        <w:br w:type="textWrapping"/>
      </w:r>
      <w:r>
        <w:rPr>
          <w:rStyle w:val="71"/>
          <w:rFonts w:ascii="Times New Roman" w:hAnsi="Times New Roman" w:eastAsia="微软雅黑"/>
          <w:sz w:val="24"/>
        </w:rPr>
        <w:t xml:space="preserve">    partial_count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0</w:t>
      </w:r>
      <w:r>
        <w:br w:type="textWrapping"/>
      </w:r>
      <w:r>
        <w:rPr>
          <w:rStyle w:val="71"/>
        </w:rPr>
        <w:t xml:space="preserve">    </w:t>
      </w:r>
      <w:r>
        <w:br w:type="textWrapping"/>
      </w:r>
      <w:r>
        <w:rPr>
          <w:rStyle w:val="71"/>
        </w:rPr>
        <w:t xml:space="preserve">    </w:t>
      </w:r>
      <w:r>
        <w:rPr>
          <w:rStyle w:val="60"/>
          <w:rFonts w:ascii="Times New Roman" w:hAnsi="Times New Roman" w:eastAsia="微软雅黑"/>
          <w:sz w:val="24"/>
        </w:rPr>
        <w:t>for</w:t>
      </w:r>
      <w:r>
        <w:rPr>
          <w:rStyle w:val="71"/>
          <w:rFonts w:ascii="Times New Roman" w:hAnsi="Times New Roman" w:eastAsia="微软雅黑"/>
          <w:sz w:val="24"/>
        </w:rPr>
        <w:t xml:space="preserve"> i, filename </w:t>
      </w:r>
      <w:r>
        <w:rPr>
          <w:rStyle w:val="41"/>
          <w:rFonts w:ascii="Times New Roman" w:hAnsi="Times New Roman" w:eastAsia="微软雅黑"/>
          <w:sz w:val="24"/>
        </w:rPr>
        <w:t>in</w:t>
      </w:r>
      <w:r>
        <w:rPr>
          <w:rStyle w:val="71"/>
        </w:rPr>
        <w:t xml:space="preserve"> </w:t>
      </w:r>
      <w:r>
        <w:rPr>
          <w:rStyle w:val="62"/>
          <w:rFonts w:ascii="Times New Roman" w:hAnsi="Times New Roman" w:eastAsia="微软雅黑"/>
          <w:sz w:val="24"/>
        </w:rPr>
        <w:t>enumerate</w:t>
      </w:r>
      <w:r>
        <w:rPr>
          <w:rStyle w:val="71"/>
          <w:rFonts w:ascii="Times New Roman" w:hAnsi="Times New Roman" w:eastAsia="微软雅黑"/>
          <w:sz w:val="24"/>
        </w:rPr>
        <w:t xml:space="preserve">(docx_files, </w:t>
      </w:r>
      <w:r>
        <w:rPr>
          <w:rStyle w:val="43"/>
          <w:rFonts w:ascii="Times New Roman" w:hAnsi="Times New Roman" w:eastAsia="微软雅黑"/>
          <w:sz w:val="24"/>
        </w:rPr>
        <w:t>1</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file_path </w:t>
      </w:r>
      <w:r>
        <w:rPr>
          <w:rStyle w:val="61"/>
          <w:rFonts w:ascii="Times New Roman" w:hAnsi="Times New Roman" w:eastAsia="微软雅黑"/>
          <w:sz w:val="24"/>
        </w:rPr>
        <w:t>=</w:t>
      </w:r>
      <w:r>
        <w:rPr>
          <w:rStyle w:val="71"/>
          <w:rFonts w:ascii="Times New Roman" w:hAnsi="Times New Roman" w:eastAsia="微软雅黑"/>
          <w:sz w:val="24"/>
        </w:rPr>
        <w:t xml:space="preserve"> os.path.join(contracts_folder, filename)</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f"[</w:t>
      </w:r>
      <w:r>
        <w:rPr>
          <w:rStyle w:val="48"/>
          <w:rFonts w:ascii="Times New Roman" w:hAnsi="Times New Roman" w:eastAsia="微软雅黑"/>
          <w:sz w:val="24"/>
        </w:rPr>
        <w:t>{</w:t>
      </w:r>
      <w:r>
        <w:rPr>
          <w:rStyle w:val="71"/>
          <w:rFonts w:ascii="Times New Roman" w:hAnsi="Times New Roman" w:eastAsia="微软雅黑"/>
          <w:sz w:val="24"/>
        </w:rPr>
        <w:t>i</w:t>
      </w:r>
      <w:r>
        <w:rPr>
          <w:rStyle w:val="48"/>
          <w:rFonts w:ascii="Times New Roman" w:hAnsi="Times New Roman" w:eastAsia="微软雅黑"/>
          <w:sz w:val="24"/>
        </w:rPr>
        <w:t>}</w:t>
      </w:r>
      <w:r>
        <w:rPr>
          <w:rStyle w:val="51"/>
          <w:rFonts w:ascii="Times New Roman" w:hAnsi="Times New Roman" w:eastAsia="微软雅黑"/>
          <w:sz w:val="24"/>
        </w:rPr>
        <w:t>/</w:t>
      </w:r>
      <w:r>
        <w:rPr>
          <w:rStyle w:val="48"/>
          <w:rFonts w:ascii="Times New Roman" w:hAnsi="Times New Roman" w:eastAsia="微软雅黑"/>
          <w:sz w:val="24"/>
        </w:rPr>
        <w:t>{</w:t>
      </w:r>
      <w:r>
        <w:rPr>
          <w:rStyle w:val="62"/>
          <w:rFonts w:ascii="Times New Roman" w:hAnsi="Times New Roman" w:eastAsia="微软雅黑"/>
          <w:sz w:val="24"/>
        </w:rPr>
        <w:t>len</w:t>
      </w:r>
      <w:r>
        <w:rPr>
          <w:rStyle w:val="71"/>
          <w:rFonts w:ascii="Times New Roman" w:hAnsi="Times New Roman" w:eastAsia="微软雅黑"/>
          <w:sz w:val="24"/>
        </w:rPr>
        <w:t>(docx_files)</w:t>
      </w:r>
      <w:r>
        <w:rPr>
          <w:rStyle w:val="48"/>
          <w:rFonts w:ascii="Times New Roman" w:hAnsi="Times New Roman" w:eastAsia="微软雅黑"/>
          <w:sz w:val="24"/>
        </w:rPr>
        <w:t>}</w:t>
      </w:r>
      <w:r>
        <w:rPr>
          <w:rStyle w:val="51"/>
          <w:rFonts w:ascii="Times New Roman" w:hAnsi="Times New Roman" w:eastAsia="微软雅黑"/>
          <w:sz w:val="24"/>
        </w:rPr>
        <w:t>] 正在处理：</w:t>
      </w:r>
      <w:r>
        <w:rPr>
          <w:rStyle w:val="48"/>
          <w:rFonts w:ascii="Times New Roman" w:hAnsi="Times New Roman" w:eastAsia="微软雅黑"/>
          <w:sz w:val="24"/>
        </w:rPr>
        <w:t>{</w:t>
      </w:r>
      <w:r>
        <w:rPr>
          <w:rStyle w:val="71"/>
          <w:rFonts w:ascii="Times New Roman" w:hAnsi="Times New Roman" w:eastAsia="微软雅黑"/>
          <w:sz w:val="24"/>
        </w:rPr>
        <w:t>filename</w:t>
      </w:r>
      <w:r>
        <w:rPr>
          <w:rStyle w:val="48"/>
          <w:rFonts w:ascii="Times New Roman" w:hAnsi="Times New Roman" w:eastAsia="微软雅黑"/>
          <w:sz w:val="24"/>
        </w:rPr>
        <w:t>}</w:t>
      </w:r>
      <w:r>
        <w:rPr>
          <w:rStyle w:val="51"/>
          <w:rFonts w:ascii="Times New Roman" w:hAnsi="Times New Roman" w:eastAsia="微软雅黑"/>
          <w:sz w:val="24"/>
        </w:rPr>
        <w:t>"</w:t>
      </w:r>
      <w:r>
        <w:rPr>
          <w:rStyle w:val="71"/>
          <w:rFonts w:ascii="Times New Roman" w:hAnsi="Times New Roman" w:eastAsia="微软雅黑"/>
          <w:sz w:val="24"/>
        </w:rPr>
        <w:t>)</w:t>
      </w:r>
      <w:r>
        <w:br w:type="textWrapping"/>
      </w:r>
      <w:r>
        <w:rPr>
          <w:rStyle w:val="71"/>
        </w:rPr>
        <w:t xml:space="preserve">        </w:t>
      </w:r>
      <w:r>
        <w:br w:type="textWrapping"/>
      </w:r>
      <w:r>
        <w:rPr>
          <w:rStyle w:val="71"/>
          <w:rFonts w:ascii="Times New Roman" w:hAnsi="Times New Roman" w:eastAsia="微软雅黑"/>
          <w:sz w:val="24"/>
        </w:rPr>
        <w:t xml:space="preserve">        info </w:t>
      </w:r>
      <w:r>
        <w:rPr>
          <w:rStyle w:val="61"/>
          <w:rFonts w:ascii="Times New Roman" w:hAnsi="Times New Roman" w:eastAsia="微软雅黑"/>
          <w:sz w:val="24"/>
        </w:rPr>
        <w:t>=</w:t>
      </w:r>
      <w:r>
        <w:rPr>
          <w:rStyle w:val="71"/>
          <w:rFonts w:ascii="Times New Roman" w:hAnsi="Times New Roman" w:eastAsia="微软雅黑"/>
          <w:sz w:val="24"/>
        </w:rPr>
        <w:t xml:space="preserve"> extract_contract_info(file_path)</w:t>
      </w:r>
      <w:r>
        <w:br w:type="textWrapping"/>
      </w:r>
      <w:r>
        <w:rPr>
          <w:rStyle w:val="71"/>
          <w:rFonts w:ascii="Times New Roman" w:hAnsi="Times New Roman" w:eastAsia="微软雅黑"/>
          <w:sz w:val="24"/>
        </w:rPr>
        <w:t xml:space="preserve">        info[</w:t>
      </w:r>
      <w:r>
        <w:rPr>
          <w:rStyle w:val="49"/>
          <w:rFonts w:ascii="Times New Roman" w:hAnsi="Times New Roman" w:eastAsia="微软雅黑"/>
          <w:sz w:val="24"/>
        </w:rPr>
        <w:t>'文件名'</w:t>
      </w:r>
      <w:r>
        <w:rPr>
          <w:rStyle w:val="71"/>
          <w:rFonts w:ascii="Times New Roman" w:hAnsi="Times New Roman" w:eastAsia="微软雅黑"/>
          <w:sz w:val="24"/>
        </w:rPr>
        <w:t xml:space="preserve">] </w:t>
      </w:r>
      <w:r>
        <w:rPr>
          <w:rStyle w:val="61"/>
          <w:rFonts w:ascii="Times New Roman" w:hAnsi="Times New Roman" w:eastAsia="微软雅黑"/>
          <w:sz w:val="24"/>
        </w:rPr>
        <w:t>=</w:t>
      </w:r>
      <w:r>
        <w:rPr>
          <w:rStyle w:val="71"/>
          <w:rFonts w:ascii="Times New Roman" w:hAnsi="Times New Roman" w:eastAsia="微软雅黑"/>
          <w:sz w:val="24"/>
        </w:rPr>
        <w:t xml:space="preserve"> filename</w:t>
      </w:r>
      <w:r>
        <w:br w:type="textWrapping"/>
      </w:r>
      <w:r>
        <w:rPr>
          <w:rStyle w:val="71"/>
          <w:rFonts w:ascii="Times New Roman" w:hAnsi="Times New Roman" w:eastAsia="微软雅黑"/>
          <w:sz w:val="24"/>
        </w:rPr>
        <w:t xml:space="preserve">        all_data.append(info)</w:t>
      </w:r>
      <w:r>
        <w:br w:type="textWrapping"/>
      </w:r>
      <w:r>
        <w:rPr>
          <w:rStyle w:val="71"/>
        </w:rPr>
        <w:t xml:space="preserve">        </w:t>
      </w:r>
      <w:r>
        <w:br w:type="textWrapping"/>
      </w:r>
      <w:r>
        <w:rPr>
          <w:rStyle w:val="71"/>
        </w:rPr>
        <w:t xml:space="preserve">        </w:t>
      </w:r>
      <w:r>
        <w:rPr>
          <w:rStyle w:val="53"/>
          <w:rFonts w:ascii="Times New Roman" w:hAnsi="Times New Roman" w:eastAsia="微软雅黑"/>
          <w:sz w:val="24"/>
        </w:rPr>
        <w:t># 统计提取情况</w:t>
      </w:r>
      <w:r>
        <w:br w:type="textWrapping"/>
      </w:r>
      <w:r>
        <w:rPr>
          <w:rStyle w:val="71"/>
          <w:rFonts w:ascii="Times New Roman" w:hAnsi="Times New Roman" w:eastAsia="微软雅黑"/>
          <w:sz w:val="24"/>
        </w:rPr>
        <w:t xml:space="preserve">        missing_fields </w:t>
      </w:r>
      <w:r>
        <w:rPr>
          <w:rStyle w:val="61"/>
          <w:rFonts w:ascii="Times New Roman" w:hAnsi="Times New Roman" w:eastAsia="微软雅黑"/>
          <w:sz w:val="24"/>
        </w:rPr>
        <w:t>=</w:t>
      </w:r>
      <w:r>
        <w:rPr>
          <w:rStyle w:val="71"/>
          <w:rFonts w:ascii="Times New Roman" w:hAnsi="Times New Roman" w:eastAsia="微软雅黑"/>
          <w:sz w:val="24"/>
        </w:rPr>
        <w:t xml:space="preserve"> [k </w:t>
      </w:r>
      <w:r>
        <w:rPr>
          <w:rStyle w:val="60"/>
          <w:rFonts w:ascii="Times New Roman" w:hAnsi="Times New Roman" w:eastAsia="微软雅黑"/>
          <w:sz w:val="24"/>
        </w:rPr>
        <w:t>for</w:t>
      </w:r>
      <w:r>
        <w:rPr>
          <w:rStyle w:val="71"/>
          <w:rFonts w:ascii="Times New Roman" w:hAnsi="Times New Roman" w:eastAsia="微软雅黑"/>
          <w:sz w:val="24"/>
        </w:rPr>
        <w:t xml:space="preserve"> k, v </w:t>
      </w:r>
      <w:r>
        <w:rPr>
          <w:rStyle w:val="41"/>
          <w:rFonts w:ascii="Times New Roman" w:hAnsi="Times New Roman" w:eastAsia="微软雅黑"/>
          <w:sz w:val="24"/>
        </w:rPr>
        <w:t>in</w:t>
      </w:r>
      <w:r>
        <w:rPr>
          <w:rStyle w:val="71"/>
          <w:rFonts w:ascii="Times New Roman" w:hAnsi="Times New Roman" w:eastAsia="微软雅黑"/>
          <w:sz w:val="24"/>
        </w:rPr>
        <w:t xml:space="preserve"> info.items() </w:t>
      </w:r>
      <w:r>
        <w:br w:type="textWrapping"/>
      </w:r>
      <w:r>
        <w:rPr>
          <w:rStyle w:val="71"/>
        </w:rPr>
        <w:t xml:space="preserve">                         </w:t>
      </w:r>
      <w:r>
        <w:rPr>
          <w:rStyle w:val="60"/>
          <w:rFonts w:ascii="Times New Roman" w:hAnsi="Times New Roman" w:eastAsia="微软雅黑"/>
          <w:sz w:val="24"/>
        </w:rPr>
        <w:t>if</w:t>
      </w:r>
      <w:r>
        <w:rPr>
          <w:rStyle w:val="71"/>
          <w:rFonts w:ascii="Times New Roman" w:hAnsi="Times New Roman" w:eastAsia="微软雅黑"/>
          <w:sz w:val="24"/>
        </w:rPr>
        <w:t xml:space="preserve"> v </w:t>
      </w:r>
      <w:r>
        <w:rPr>
          <w:rStyle w:val="61"/>
          <w:rFonts w:ascii="Times New Roman" w:hAnsi="Times New Roman" w:eastAsia="微软雅黑"/>
          <w:sz w:val="24"/>
        </w:rPr>
        <w:t>==</w:t>
      </w:r>
      <w:r>
        <w:rPr>
          <w:rStyle w:val="71"/>
        </w:rPr>
        <w:t xml:space="preserve"> </w:t>
      </w:r>
      <w:r>
        <w:rPr>
          <w:rStyle w:val="49"/>
          <w:rFonts w:ascii="Times New Roman" w:hAnsi="Times New Roman" w:eastAsia="微软雅黑"/>
          <w:sz w:val="24"/>
        </w:rPr>
        <w:t>'未找到'</w:t>
      </w:r>
      <w:r>
        <w:rPr>
          <w:rStyle w:val="71"/>
        </w:rPr>
        <w:t xml:space="preserve"> </w:t>
      </w:r>
      <w:r>
        <w:rPr>
          <w:rStyle w:val="41"/>
          <w:rFonts w:ascii="Times New Roman" w:hAnsi="Times New Roman" w:eastAsia="微软雅黑"/>
          <w:sz w:val="24"/>
        </w:rPr>
        <w:t>and</w:t>
      </w:r>
      <w:r>
        <w:rPr>
          <w:rStyle w:val="71"/>
          <w:rFonts w:ascii="Times New Roman" w:hAnsi="Times New Roman" w:eastAsia="微软雅黑"/>
          <w:sz w:val="24"/>
        </w:rPr>
        <w:t xml:space="preserve"> k </w:t>
      </w:r>
      <w:r>
        <w:rPr>
          <w:rStyle w:val="61"/>
          <w:rFonts w:ascii="Times New Roman" w:hAnsi="Times New Roman" w:eastAsia="微软雅黑"/>
          <w:sz w:val="24"/>
        </w:rPr>
        <w:t>!=</w:t>
      </w:r>
      <w:r>
        <w:rPr>
          <w:rStyle w:val="71"/>
        </w:rPr>
        <w:t xml:space="preserve"> </w:t>
      </w:r>
      <w:r>
        <w:rPr>
          <w:rStyle w:val="49"/>
          <w:rFonts w:ascii="Times New Roman" w:hAnsi="Times New Roman" w:eastAsia="微软雅黑"/>
          <w:sz w:val="24"/>
        </w:rPr>
        <w:t>'文件名'</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if</w:t>
      </w:r>
      <w:r>
        <w:rPr>
          <w:rStyle w:val="71"/>
        </w:rPr>
        <w:t xml:space="preserve"> </w:t>
      </w:r>
      <w:r>
        <w:rPr>
          <w:rStyle w:val="41"/>
          <w:rFonts w:ascii="Times New Roman" w:hAnsi="Times New Roman" w:eastAsia="微软雅黑"/>
          <w:sz w:val="24"/>
        </w:rPr>
        <w:t>not</w:t>
      </w:r>
      <w:r>
        <w:rPr>
          <w:rStyle w:val="71"/>
          <w:rFonts w:ascii="Times New Roman" w:hAnsi="Times New Roman" w:eastAsia="微软雅黑"/>
          <w:sz w:val="24"/>
        </w:rPr>
        <w:t xml:space="preserve"> missing_fields:</w:t>
      </w:r>
      <w:r>
        <w:br w:type="textWrapping"/>
      </w:r>
      <w:r>
        <w:rPr>
          <w:rStyle w:val="71"/>
          <w:rFonts w:ascii="Times New Roman" w:hAnsi="Times New Roman" w:eastAsia="微软雅黑"/>
          <w:sz w:val="24"/>
        </w:rPr>
        <w:t xml:space="preserve">            success_count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1</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f"  ✓ 成功提取所有字段"</w:t>
      </w:r>
      <w:r>
        <w:rPr>
          <w:rStyle w:val="71"/>
          <w:rFonts w:ascii="Times New Roman" w:hAnsi="Times New Roman" w:eastAsia="微软雅黑"/>
          <w:sz w:val="24"/>
        </w:rPr>
        <w:t>)</w:t>
      </w:r>
      <w:r>
        <w:br w:type="textWrapping"/>
      </w:r>
      <w:r>
        <w:rPr>
          <w:rStyle w:val="71"/>
        </w:rPr>
        <w:t xml:space="preserve">        </w:t>
      </w:r>
      <w:r>
        <w:rPr>
          <w:rStyle w:val="60"/>
          <w:rFonts w:ascii="Times New Roman" w:hAnsi="Times New Roman" w:eastAsia="微软雅黑"/>
          <w:sz w:val="24"/>
        </w:rPr>
        <w:t>else</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partial_count </w:t>
      </w:r>
      <w:r>
        <w:rPr>
          <w:rStyle w:val="61"/>
          <w:rFonts w:ascii="Times New Roman" w:hAnsi="Times New Roman" w:eastAsia="微软雅黑"/>
          <w:sz w:val="24"/>
        </w:rPr>
        <w:t>+=</w:t>
      </w:r>
      <w:r>
        <w:rPr>
          <w:rStyle w:val="71"/>
        </w:rPr>
        <w:t xml:space="preserve"> </w:t>
      </w:r>
      <w:r>
        <w:rPr>
          <w:rStyle w:val="43"/>
          <w:rFonts w:ascii="Times New Roman" w:hAnsi="Times New Roman" w:eastAsia="微软雅黑"/>
          <w:sz w:val="24"/>
        </w:rPr>
        <w:t>1</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f"  △ 部分字段未找到：</w:t>
      </w:r>
      <w:r>
        <w:rPr>
          <w:rStyle w:val="48"/>
          <w:rFonts w:ascii="Times New Roman" w:hAnsi="Times New Roman" w:eastAsia="微软雅黑"/>
          <w:sz w:val="24"/>
        </w:rPr>
        <w:t>{</w:t>
      </w:r>
      <w:r>
        <w:rPr>
          <w:rStyle w:val="49"/>
          <w:rFonts w:ascii="Times New Roman" w:hAnsi="Times New Roman" w:eastAsia="微软雅黑"/>
          <w:sz w:val="24"/>
        </w:rPr>
        <w:t>', '</w:t>
      </w:r>
      <w:r>
        <w:rPr>
          <w:rStyle w:val="48"/>
          <w:rFonts w:ascii="Times New Roman" w:hAnsi="Times New Roman" w:eastAsia="微软雅黑"/>
          <w:sz w:val="24"/>
        </w:rPr>
        <w:t>.</w:t>
      </w:r>
      <w:r>
        <w:rPr>
          <w:rStyle w:val="71"/>
          <w:rFonts w:ascii="Times New Roman" w:hAnsi="Times New Roman" w:eastAsia="微软雅黑"/>
          <w:sz w:val="24"/>
        </w:rPr>
        <w:t>join(missing_fields)</w:t>
      </w:r>
      <w:r>
        <w:rPr>
          <w:rStyle w:val="48"/>
          <w:rFonts w:ascii="Times New Roman" w:hAnsi="Times New Roman" w:eastAsia="微软雅黑"/>
          <w:sz w:val="24"/>
        </w:rPr>
        <w:t>}</w:t>
      </w:r>
      <w:r>
        <w:rPr>
          <w:rStyle w:val="51"/>
          <w:rFonts w:ascii="Times New Roman" w:hAnsi="Times New Roman" w:eastAsia="微软雅黑"/>
          <w:sz w:val="24"/>
        </w:rPr>
        <w:t>"</w:t>
      </w:r>
      <w:r>
        <w:rPr>
          <w:rStyle w:val="71"/>
          <w:rFonts w:ascii="Times New Roman" w:hAnsi="Times New Roman" w:eastAsia="微软雅黑"/>
          <w:sz w:val="24"/>
        </w:rPr>
        <w:t>)</w:t>
      </w:r>
      <w:r>
        <w:br w:type="textWrapping"/>
      </w:r>
      <w:r>
        <w:rPr>
          <w:rStyle w:val="71"/>
        </w:rPr>
        <w:t xml:space="preserve">    </w:t>
      </w:r>
      <w:r>
        <w:br w:type="textWrapping"/>
      </w:r>
      <w:r>
        <w:rPr>
          <w:rStyle w:val="71"/>
        </w:rPr>
        <w:t xml:space="preserve">    </w:t>
      </w:r>
      <w:r>
        <w:rPr>
          <w:rStyle w:val="53"/>
          <w:rFonts w:ascii="Times New Roman" w:hAnsi="Times New Roman" w:eastAsia="微软雅黑"/>
          <w:sz w:val="24"/>
        </w:rPr>
        <w:t># 整理列顺序并保存到Excel</w:t>
      </w:r>
      <w:r>
        <w:br w:type="textWrapping"/>
      </w:r>
      <w:r>
        <w:rPr>
          <w:rStyle w:val="71"/>
          <w:rFonts w:ascii="Times New Roman" w:hAnsi="Times New Roman" w:eastAsia="微软雅黑"/>
          <w:sz w:val="24"/>
        </w:rPr>
        <w:t xml:space="preserve">    df </w:t>
      </w:r>
      <w:r>
        <w:rPr>
          <w:rStyle w:val="61"/>
          <w:rFonts w:ascii="Times New Roman" w:hAnsi="Times New Roman" w:eastAsia="微软雅黑"/>
          <w:sz w:val="24"/>
        </w:rPr>
        <w:t>=</w:t>
      </w:r>
      <w:r>
        <w:rPr>
          <w:rStyle w:val="71"/>
          <w:rFonts w:ascii="Times New Roman" w:hAnsi="Times New Roman" w:eastAsia="微软雅黑"/>
          <w:sz w:val="24"/>
        </w:rPr>
        <w:t xml:space="preserve"> pd.DataFrame(all_data)</w:t>
      </w:r>
      <w:r>
        <w:br w:type="textWrapping"/>
      </w:r>
      <w:r>
        <w:rPr>
          <w:rStyle w:val="71"/>
          <w:rFonts w:ascii="Times New Roman" w:hAnsi="Times New Roman" w:eastAsia="微软雅黑"/>
          <w:sz w:val="24"/>
        </w:rPr>
        <w:t xml:space="preserve">    column_order </w:t>
      </w:r>
      <w:r>
        <w:rPr>
          <w:rStyle w:val="61"/>
          <w:rFonts w:ascii="Times New Roman" w:hAnsi="Times New Roman" w:eastAsia="微软雅黑"/>
          <w:sz w:val="24"/>
        </w:rPr>
        <w:t>=</w:t>
      </w:r>
      <w:r>
        <w:rPr>
          <w:rStyle w:val="71"/>
          <w:rFonts w:ascii="Times New Roman" w:hAnsi="Times New Roman" w:eastAsia="微软雅黑"/>
          <w:sz w:val="24"/>
        </w:rPr>
        <w:t xml:space="preserve"> [</w:t>
      </w:r>
      <w:r>
        <w:rPr>
          <w:rStyle w:val="49"/>
          <w:rFonts w:ascii="Times New Roman" w:hAnsi="Times New Roman" w:eastAsia="微软雅黑"/>
          <w:sz w:val="24"/>
        </w:rPr>
        <w:t>'文件名'</w:t>
      </w:r>
      <w:r>
        <w:rPr>
          <w:rStyle w:val="71"/>
          <w:rFonts w:ascii="Times New Roman" w:hAnsi="Times New Roman" w:eastAsia="微软雅黑"/>
          <w:sz w:val="24"/>
        </w:rPr>
        <w:t xml:space="preserve">, </w:t>
      </w:r>
      <w:r>
        <w:rPr>
          <w:rStyle w:val="49"/>
          <w:rFonts w:ascii="Times New Roman" w:hAnsi="Times New Roman" w:eastAsia="微软雅黑"/>
          <w:sz w:val="24"/>
        </w:rPr>
        <w:t>'合同标题'</w:t>
      </w:r>
      <w:r>
        <w:rPr>
          <w:rStyle w:val="71"/>
          <w:rFonts w:ascii="Times New Roman" w:hAnsi="Times New Roman" w:eastAsia="微软雅黑"/>
          <w:sz w:val="24"/>
        </w:rPr>
        <w:t xml:space="preserve">, </w:t>
      </w:r>
      <w:r>
        <w:rPr>
          <w:rStyle w:val="49"/>
          <w:rFonts w:ascii="Times New Roman" w:hAnsi="Times New Roman" w:eastAsia="微软雅黑"/>
          <w:sz w:val="24"/>
        </w:rPr>
        <w:t>'甲方'</w:t>
      </w:r>
      <w:r>
        <w:rPr>
          <w:rStyle w:val="71"/>
          <w:rFonts w:ascii="Times New Roman" w:hAnsi="Times New Roman" w:eastAsia="微软雅黑"/>
          <w:sz w:val="24"/>
        </w:rPr>
        <w:t xml:space="preserve">, </w:t>
      </w:r>
      <w:r>
        <w:rPr>
          <w:rStyle w:val="49"/>
          <w:rFonts w:ascii="Times New Roman" w:hAnsi="Times New Roman" w:eastAsia="微软雅黑"/>
          <w:sz w:val="24"/>
        </w:rPr>
        <w:t>'乙方'</w:t>
      </w:r>
      <w:r>
        <w:rPr>
          <w:rStyle w:val="71"/>
          <w:rFonts w:ascii="Times New Roman" w:hAnsi="Times New Roman" w:eastAsia="微软雅黑"/>
          <w:sz w:val="24"/>
        </w:rPr>
        <w:t xml:space="preserve">, </w:t>
      </w:r>
      <w:r>
        <w:rPr>
          <w:rStyle w:val="49"/>
          <w:rFonts w:ascii="Times New Roman" w:hAnsi="Times New Roman" w:eastAsia="微软雅黑"/>
          <w:sz w:val="24"/>
        </w:rPr>
        <w:t>'合同金额'</w:t>
      </w:r>
      <w:r>
        <w:rPr>
          <w:rStyle w:val="71"/>
          <w:rFonts w:ascii="Times New Roman" w:hAnsi="Times New Roman" w:eastAsia="微软雅黑"/>
          <w:sz w:val="24"/>
        </w:rPr>
        <w:t xml:space="preserve">, </w:t>
      </w:r>
      <w:r>
        <w:rPr>
          <w:rStyle w:val="49"/>
          <w:rFonts w:ascii="Times New Roman" w:hAnsi="Times New Roman" w:eastAsia="微软雅黑"/>
          <w:sz w:val="24"/>
        </w:rPr>
        <w:t>'签订日期'</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df </w:t>
      </w:r>
      <w:r>
        <w:rPr>
          <w:rStyle w:val="61"/>
          <w:rFonts w:ascii="Times New Roman" w:hAnsi="Times New Roman" w:eastAsia="微软雅黑"/>
          <w:sz w:val="24"/>
        </w:rPr>
        <w:t>=</w:t>
      </w:r>
      <w:r>
        <w:rPr>
          <w:rStyle w:val="71"/>
          <w:rFonts w:ascii="Times New Roman" w:hAnsi="Times New Roman" w:eastAsia="微软雅黑"/>
          <w:sz w:val="24"/>
        </w:rPr>
        <w:t xml:space="preserve"> df[column_order]</w:t>
      </w:r>
      <w:r>
        <w:br w:type="textWrapping"/>
      </w:r>
      <w:r>
        <w:rPr>
          <w:rStyle w:val="71"/>
          <w:rFonts w:ascii="Times New Roman" w:hAnsi="Times New Roman" w:eastAsia="微软雅黑"/>
          <w:sz w:val="24"/>
        </w:rPr>
        <w:t xml:space="preserve">    df.to_excel(output_file, index</w:t>
      </w:r>
      <w:r>
        <w:rPr>
          <w:rStyle w:val="61"/>
          <w:rFonts w:ascii="Times New Roman" w:hAnsi="Times New Roman" w:eastAsia="微软雅黑"/>
          <w:sz w:val="24"/>
        </w:rPr>
        <w:t>=</w:t>
      </w:r>
      <w:r>
        <w:rPr>
          <w:rStyle w:val="59"/>
          <w:rFonts w:ascii="Times New Roman" w:hAnsi="Times New Roman" w:eastAsia="微软雅黑"/>
          <w:sz w:val="24"/>
        </w:rPr>
        <w:t>False</w:t>
      </w:r>
      <w:r>
        <w:rPr>
          <w:rStyle w:val="71"/>
          <w:rFonts w:ascii="Times New Roman" w:hAnsi="Times New Roman" w:eastAsia="微软雅黑"/>
          <w:sz w:val="24"/>
        </w:rPr>
        <w:t>)</w:t>
      </w:r>
      <w:r>
        <w:br w:type="textWrapping"/>
      </w:r>
      <w:r>
        <w:rPr>
          <w:rStyle w:val="71"/>
        </w:rPr>
        <w:t xml:space="preserve">    </w:t>
      </w:r>
      <w:r>
        <w:br w:type="textWrapping"/>
      </w:r>
      <w:r>
        <w:rPr>
          <w:rStyle w:val="71"/>
        </w:rPr>
        <w:t xml:space="preserve">    </w:t>
      </w:r>
      <w:r>
        <w:rPr>
          <w:rStyle w:val="53"/>
          <w:rFonts w:ascii="Times New Roman" w:hAnsi="Times New Roman" w:eastAsia="微软雅黑"/>
          <w:sz w:val="24"/>
        </w:rPr>
        <w:t># 输出处理结果摘要</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f"</w:t>
      </w:r>
      <w:r>
        <w:rPr>
          <w:rStyle w:val="47"/>
          <w:rFonts w:ascii="Times New Roman" w:hAnsi="Times New Roman" w:eastAsia="微软雅黑"/>
          <w:sz w:val="24"/>
        </w:rPr>
        <w:t>\n</w:t>
      </w:r>
      <w:r>
        <w:rPr>
          <w:rStyle w:val="48"/>
          <w:rFonts w:ascii="Times New Roman" w:hAnsi="Times New Roman" w:eastAsia="微软雅黑"/>
          <w:sz w:val="24"/>
        </w:rPr>
        <w:t>{</w:t>
      </w:r>
      <w:r>
        <w:rPr>
          <w:rStyle w:val="49"/>
          <w:rFonts w:ascii="Times New Roman" w:hAnsi="Times New Roman" w:eastAsia="微软雅黑"/>
          <w:sz w:val="24"/>
        </w:rPr>
        <w:t>'='</w:t>
      </w:r>
      <w:r>
        <w:rPr>
          <w:rStyle w:val="61"/>
          <w:rFonts w:ascii="Times New Roman" w:hAnsi="Times New Roman" w:eastAsia="微软雅黑"/>
          <w:sz w:val="24"/>
        </w:rPr>
        <w:t>*</w:t>
      </w:r>
      <w:r>
        <w:rPr>
          <w:rStyle w:val="43"/>
          <w:rFonts w:ascii="Times New Roman" w:hAnsi="Times New Roman" w:eastAsia="微软雅黑"/>
          <w:sz w:val="24"/>
        </w:rPr>
        <w:t>50</w:t>
      </w:r>
      <w:r>
        <w:rPr>
          <w:rStyle w:val="48"/>
          <w:rFonts w:ascii="Times New Roman" w:hAnsi="Times New Roman" w:eastAsia="微软雅黑"/>
          <w:sz w:val="24"/>
        </w:rPr>
        <w:t>}</w:t>
      </w:r>
      <w:r>
        <w:rPr>
          <w:rStyle w:val="51"/>
          <w:rFonts w:ascii="Times New Roman" w:hAnsi="Times New Roman" w:eastAsia="微软雅黑"/>
          <w:sz w:val="24"/>
        </w:rPr>
        <w:t>"</w:t>
      </w:r>
      <w:r>
        <w:rPr>
          <w:rStyle w:val="71"/>
          <w:rFonts w:ascii="Times New Roman" w:hAnsi="Times New Roman" w:eastAsia="微软雅黑"/>
          <w:sz w:val="24"/>
        </w:rPr>
        <w:t>)</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f"✅ 处理完成！"</w:t>
      </w:r>
      <w:r>
        <w:rPr>
          <w:rStyle w:val="71"/>
          <w:rFonts w:ascii="Times New Roman" w:hAnsi="Times New Roman" w:eastAsia="微软雅黑"/>
          <w:sz w:val="24"/>
        </w:rPr>
        <w:t>)</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f"共处理合同：</w:t>
      </w:r>
      <w:r>
        <w:rPr>
          <w:rStyle w:val="48"/>
          <w:rFonts w:ascii="Times New Roman" w:hAnsi="Times New Roman" w:eastAsia="微软雅黑"/>
          <w:sz w:val="24"/>
        </w:rPr>
        <w:t>{</w:t>
      </w:r>
      <w:r>
        <w:rPr>
          <w:rStyle w:val="62"/>
          <w:rFonts w:ascii="Times New Roman" w:hAnsi="Times New Roman" w:eastAsia="微软雅黑"/>
          <w:sz w:val="24"/>
        </w:rPr>
        <w:t>len</w:t>
      </w:r>
      <w:r>
        <w:rPr>
          <w:rStyle w:val="71"/>
          <w:rFonts w:ascii="Times New Roman" w:hAnsi="Times New Roman" w:eastAsia="微软雅黑"/>
          <w:sz w:val="24"/>
        </w:rPr>
        <w:t>(docx_files)</w:t>
      </w:r>
      <w:r>
        <w:rPr>
          <w:rStyle w:val="48"/>
          <w:rFonts w:ascii="Times New Roman" w:hAnsi="Times New Roman" w:eastAsia="微软雅黑"/>
          <w:sz w:val="24"/>
        </w:rPr>
        <w:t>}</w:t>
      </w:r>
      <w:r>
        <w:rPr>
          <w:rStyle w:val="51"/>
          <w:rFonts w:ascii="Times New Roman" w:hAnsi="Times New Roman" w:eastAsia="微软雅黑"/>
          <w:sz w:val="24"/>
        </w:rPr>
        <w:t xml:space="preserve"> 份"</w:t>
      </w:r>
      <w:r>
        <w:rPr>
          <w:rStyle w:val="71"/>
          <w:rFonts w:ascii="Times New Roman" w:hAnsi="Times New Roman" w:eastAsia="微软雅黑"/>
          <w:sz w:val="24"/>
        </w:rPr>
        <w:t>)</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f"全部字段提取成功：</w:t>
      </w:r>
      <w:r>
        <w:rPr>
          <w:rStyle w:val="48"/>
          <w:rFonts w:ascii="Times New Roman" w:hAnsi="Times New Roman" w:eastAsia="微软雅黑"/>
          <w:sz w:val="24"/>
        </w:rPr>
        <w:t>{</w:t>
      </w:r>
      <w:r>
        <w:rPr>
          <w:rStyle w:val="71"/>
          <w:rFonts w:ascii="Times New Roman" w:hAnsi="Times New Roman" w:eastAsia="微软雅黑"/>
          <w:sz w:val="24"/>
        </w:rPr>
        <w:t>success_count</w:t>
      </w:r>
      <w:r>
        <w:rPr>
          <w:rStyle w:val="48"/>
          <w:rFonts w:ascii="Times New Roman" w:hAnsi="Times New Roman" w:eastAsia="微软雅黑"/>
          <w:sz w:val="24"/>
        </w:rPr>
        <w:t>}</w:t>
      </w:r>
      <w:r>
        <w:rPr>
          <w:rStyle w:val="51"/>
          <w:rFonts w:ascii="Times New Roman" w:hAnsi="Times New Roman" w:eastAsia="微软雅黑"/>
          <w:sz w:val="24"/>
        </w:rPr>
        <w:t xml:space="preserve"> 份"</w:t>
      </w:r>
      <w:r>
        <w:rPr>
          <w:rStyle w:val="71"/>
          <w:rFonts w:ascii="Times New Roman" w:hAnsi="Times New Roman" w:eastAsia="微软雅黑"/>
          <w:sz w:val="24"/>
        </w:rPr>
        <w:t>)</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f"部分字段缺失：</w:t>
      </w:r>
      <w:r>
        <w:rPr>
          <w:rStyle w:val="48"/>
          <w:rFonts w:ascii="Times New Roman" w:hAnsi="Times New Roman" w:eastAsia="微软雅黑"/>
          <w:sz w:val="24"/>
        </w:rPr>
        <w:t>{</w:t>
      </w:r>
      <w:r>
        <w:rPr>
          <w:rStyle w:val="71"/>
          <w:rFonts w:ascii="Times New Roman" w:hAnsi="Times New Roman" w:eastAsia="微软雅黑"/>
          <w:sz w:val="24"/>
        </w:rPr>
        <w:t>partial_count</w:t>
      </w:r>
      <w:r>
        <w:rPr>
          <w:rStyle w:val="48"/>
          <w:rFonts w:ascii="Times New Roman" w:hAnsi="Times New Roman" w:eastAsia="微软雅黑"/>
          <w:sz w:val="24"/>
        </w:rPr>
        <w:t>}</w:t>
      </w:r>
      <w:r>
        <w:rPr>
          <w:rStyle w:val="51"/>
          <w:rFonts w:ascii="Times New Roman" w:hAnsi="Times New Roman" w:eastAsia="微软雅黑"/>
          <w:sz w:val="24"/>
        </w:rPr>
        <w:t xml:space="preserve"> 份"</w:t>
      </w:r>
      <w:r>
        <w:rPr>
          <w:rStyle w:val="71"/>
          <w:rFonts w:ascii="Times New Roman" w:hAnsi="Times New Roman" w:eastAsia="微软雅黑"/>
          <w:sz w:val="24"/>
        </w:rPr>
        <w:t>)</w:t>
      </w:r>
      <w:r>
        <w:br w:type="textWrapping"/>
      </w:r>
      <w:r>
        <w:rPr>
          <w:rStyle w:val="71"/>
        </w:rPr>
        <w:t xml:space="preserve">    </w:t>
      </w:r>
      <w:r>
        <w:rPr>
          <w:rStyle w:val="62"/>
          <w:rFonts w:ascii="Times New Roman" w:hAnsi="Times New Roman" w:eastAsia="微软雅黑"/>
          <w:sz w:val="24"/>
        </w:rPr>
        <w:t>print</w:t>
      </w:r>
      <w:r>
        <w:rPr>
          <w:rStyle w:val="71"/>
          <w:rFonts w:ascii="Times New Roman" w:hAnsi="Times New Roman" w:eastAsia="微软雅黑"/>
          <w:sz w:val="24"/>
        </w:rPr>
        <w:t>(</w:t>
      </w:r>
      <w:r>
        <w:rPr>
          <w:rStyle w:val="51"/>
          <w:rFonts w:ascii="Times New Roman" w:hAnsi="Times New Roman" w:eastAsia="微软雅黑"/>
          <w:sz w:val="24"/>
        </w:rPr>
        <w:t>f"结果已保存：</w:t>
      </w:r>
      <w:r>
        <w:rPr>
          <w:rStyle w:val="48"/>
          <w:rFonts w:ascii="Times New Roman" w:hAnsi="Times New Roman" w:eastAsia="微软雅黑"/>
          <w:sz w:val="24"/>
        </w:rPr>
        <w:t>{</w:t>
      </w:r>
      <w:r>
        <w:rPr>
          <w:rStyle w:val="71"/>
          <w:rFonts w:ascii="Times New Roman" w:hAnsi="Times New Roman" w:eastAsia="微软雅黑"/>
          <w:sz w:val="24"/>
        </w:rPr>
        <w:t>output_file</w:t>
      </w:r>
      <w:r>
        <w:rPr>
          <w:rStyle w:val="48"/>
          <w:rFonts w:ascii="Times New Roman" w:hAnsi="Times New Roman" w:eastAsia="微软雅黑"/>
          <w:sz w:val="24"/>
        </w:rPr>
        <w:t>}</w:t>
      </w:r>
      <w:r>
        <w:rPr>
          <w:rStyle w:val="51"/>
          <w:rFonts w:ascii="Times New Roman" w:hAnsi="Times New Roman" w:eastAsia="微软雅黑"/>
          <w:sz w:val="24"/>
        </w:rPr>
        <w:t>"</w:t>
      </w:r>
      <w:r>
        <w:rPr>
          <w:rStyle w:val="71"/>
          <w:rFonts w:ascii="Times New Roman" w:hAnsi="Times New Roman" w:eastAsia="微软雅黑"/>
          <w:sz w:val="24"/>
        </w:rPr>
        <w:t>)</w:t>
      </w:r>
      <w:r>
        <w:br w:type="textWrapping"/>
      </w:r>
      <w:r>
        <w:br w:type="textWrapping"/>
      </w:r>
      <w:r>
        <w:rPr>
          <w:rStyle w:val="60"/>
          <w:rFonts w:ascii="Times New Roman" w:hAnsi="Times New Roman" w:eastAsia="微软雅黑"/>
          <w:sz w:val="24"/>
        </w:rPr>
        <w:t>if</w:t>
      </w:r>
      <w:r>
        <w:rPr>
          <w:rStyle w:val="71"/>
        </w:rPr>
        <w:t xml:space="preserve"> </w:t>
      </w:r>
      <w:r>
        <w:rPr>
          <w:rStyle w:val="59"/>
          <w:rFonts w:ascii="Times New Roman" w:hAnsi="Times New Roman" w:eastAsia="微软雅黑"/>
          <w:sz w:val="24"/>
        </w:rPr>
        <w:t>__name__</w:t>
      </w:r>
      <w:r>
        <w:rPr>
          <w:rStyle w:val="71"/>
        </w:rPr>
        <w:t xml:space="preserve"> </w:t>
      </w:r>
      <w:r>
        <w:rPr>
          <w:rStyle w:val="61"/>
          <w:rFonts w:ascii="Times New Roman" w:hAnsi="Times New Roman" w:eastAsia="微软雅黑"/>
          <w:sz w:val="24"/>
        </w:rPr>
        <w:t>==</w:t>
      </w:r>
      <w:r>
        <w:rPr>
          <w:rStyle w:val="71"/>
        </w:rPr>
        <w:t xml:space="preserve"> </w:t>
      </w:r>
      <w:r>
        <w:rPr>
          <w:rStyle w:val="49"/>
          <w:rFonts w:ascii="Times New Roman" w:hAnsi="Times New Roman" w:eastAsia="微软雅黑"/>
          <w:sz w:val="24"/>
        </w:rPr>
        <w:t>"__main__"</w:t>
      </w:r>
      <w:r>
        <w:rPr>
          <w:rStyle w:val="71"/>
          <w:rFonts w:ascii="Times New Roman" w:hAnsi="Times New Roman" w:eastAsia="微软雅黑"/>
          <w:sz w:val="24"/>
        </w:rPr>
        <w:t>:</w:t>
      </w:r>
      <w:r>
        <w:br w:type="textWrapping"/>
      </w:r>
      <w:r>
        <w:rPr>
          <w:rStyle w:val="71"/>
          <w:rFonts w:ascii="Times New Roman" w:hAnsi="Times New Roman" w:eastAsia="微软雅黑"/>
          <w:sz w:val="24"/>
        </w:rPr>
        <w:t xml:space="preserve">    main()</w:t>
      </w:r>
    </w:p>
    <w:p w14:paraId="484414F2">
      <w:r>
        <w:pict>
          <v:rect id="_x0000_i1313" o:spt="1" style="height:1.5pt;width:0pt;" coordsize="21600,21600" o:hr="t" o:hrstd="t" o:hralign="center">
            <v:path/>
            <v:fill focussize="0,0"/>
            <v:stroke/>
            <v:imagedata o:title=""/>
            <o:lock v:ext="edit"/>
            <w10:wrap type="none"/>
            <w10:anchorlock/>
          </v:rect>
        </w:pict>
      </w:r>
    </w:p>
    <w:bookmarkEnd w:id="550"/>
    <w:p w14:paraId="5E6ED77F">
      <w:pPr>
        <w:pStyle w:val="5"/>
      </w:pPr>
      <w:bookmarkStart w:id="551" w:name="自动化脚本的测试调试与维护与ai协作排错"/>
      <w:r>
        <w:rPr>
          <w:rFonts w:ascii="Times New Roman" w:hAnsi="Times New Roman" w:eastAsia="微软雅黑"/>
          <w:sz w:val="24"/>
        </w:rPr>
        <w:t>10.5.3 自动化脚本的测试、调试与维护——与AI协作排错</w:t>
      </w:r>
    </w:p>
    <w:p w14:paraId="4449DCD2">
      <w:pPr>
        <w:pStyle w:val="6"/>
      </w:pPr>
      <w:bookmarkStart w:id="552" w:name="一自动化脚本的完整测试流程"/>
      <w:r>
        <w:rPr>
          <w:rFonts w:ascii="Times New Roman" w:hAnsi="Times New Roman" w:eastAsia="微软雅黑"/>
          <w:sz w:val="24"/>
        </w:rPr>
        <w:t>一、自动化脚本的完整测试流程</w:t>
      </w:r>
    </w:p>
    <w:p w14:paraId="09750061">
      <w:pPr>
        <w:pStyle w:val="24"/>
      </w:pPr>
      <w:r>
        <w:rPr>
          <w:rFonts w:ascii="Times New Roman" w:hAnsi="Times New Roman" w:eastAsia="微软雅黑"/>
          <w:sz w:val="24"/>
        </w:rPr>
        <w:t>测试自动化脚本应遵循图10-6所示的流程。</w:t>
      </w:r>
    </w:p>
    <w:p w14:paraId="3E89C674">
      <w:pPr>
        <w:pStyle w:val="36"/>
        <w:jc w:val="center"/>
      </w:pPr>
      <w:r>
        <w:drawing>
          <wp:inline distT="0" distB="0" distL="114300" distR="114300">
            <wp:extent cx="2160270" cy="6920865"/>
            <wp:effectExtent l="0" t="0" r="0" b="0"/>
            <wp:docPr id="7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mermaid diagram"/>
                    <pic:cNvPicPr>
                      <a:picLocks noChangeAspect="1" noChangeArrowheads="1"/>
                    </pic:cNvPicPr>
                  </pic:nvPicPr>
                  <pic:blipFill>
                    <a:blip r:embed="rId102"/>
                    <a:stretch>
                      <a:fillRect/>
                    </a:stretch>
                  </pic:blipFill>
                  <pic:spPr>
                    <a:xfrm>
                      <a:off x="0" y="0"/>
                      <a:ext cx="2160270" cy="6920865"/>
                    </a:xfrm>
                    <a:prstGeom prst="rect">
                      <a:avLst/>
                    </a:prstGeom>
                    <a:noFill/>
                    <a:ln w="9525">
                      <a:noFill/>
                    </a:ln>
                  </pic:spPr>
                </pic:pic>
              </a:graphicData>
            </a:graphic>
          </wp:inline>
        </w:drawing>
      </w:r>
    </w:p>
    <w:p w14:paraId="42FC49D0">
      <w:pPr>
        <w:pStyle w:val="3"/>
      </w:pPr>
      <w:r>
        <w:rPr>
          <w:rFonts w:ascii="Times New Roman" w:hAnsi="Times New Roman" w:eastAsia="微软雅黑"/>
          <w:sz w:val="24"/>
        </w:rPr>
        <w:t>图10-6 自动化脚本完整测试流程</w:t>
      </w:r>
    </w:p>
    <w:bookmarkEnd w:id="552"/>
    <w:p w14:paraId="7510CFF7">
      <w:pPr>
        <w:pStyle w:val="6"/>
      </w:pPr>
      <w:bookmarkStart w:id="553" w:name="二向ai反馈错误的标准格式"/>
      <w:r>
        <w:rPr>
          <w:rFonts w:ascii="Times New Roman" w:hAnsi="Times New Roman" w:eastAsia="微软雅黑"/>
          <w:sz w:val="24"/>
        </w:rPr>
        <w:t>二、向AI反馈错误的标准格式</w:t>
      </w:r>
    </w:p>
    <w:p w14:paraId="1D83CB0F">
      <w:pPr>
        <w:pStyle w:val="24"/>
      </w:pPr>
      <w:r>
        <w:rPr>
          <w:rFonts w:ascii="Times New Roman" w:hAnsi="Times New Roman" w:eastAsia="微软雅黑"/>
          <w:sz w:val="24"/>
        </w:rPr>
        <w:t>当脚本出现问题时，向AI反馈应使用以下标准格式，如表10-7所示。</w:t>
      </w:r>
    </w:p>
    <w:p w14:paraId="059035D1">
      <w:pPr>
        <w:pStyle w:val="3"/>
      </w:pPr>
      <w:r>
        <w:rPr>
          <w:rFonts w:ascii="Times New Roman" w:hAnsi="Times New Roman" w:eastAsia="微软雅黑"/>
          <w:sz w:val="24"/>
        </w:rPr>
        <w:t>表10-7 向AI反馈脚本错误的标准格式</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45"/>
        <w:gridCol w:w="2466"/>
        <w:gridCol w:w="5345"/>
      </w:tblGrid>
      <w:tr w14:paraId="06BDB0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66EE16">
            <w:pPr>
              <w:pStyle w:val="25"/>
              <w:jc w:val="left"/>
            </w:pPr>
            <w:r>
              <w:rPr>
                <w:rFonts w:ascii="Times New Roman" w:hAnsi="Times New Roman" w:eastAsia="微软雅黑"/>
                <w:b/>
                <w:color w:val="1E3A8A"/>
                <w:sz w:val="22"/>
              </w:rPr>
              <w:t>反馈要素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36E5BD34">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3252EA9C">
            <w:pPr>
              <w:pStyle w:val="25"/>
              <w:jc w:val="left"/>
            </w:pPr>
            <w:r>
              <w:rPr>
                <w:rFonts w:ascii="Times New Roman" w:hAnsi="Times New Roman" w:eastAsia="微软雅黑"/>
                <w:b/>
                <w:color w:val="1E3A8A"/>
                <w:sz w:val="22"/>
              </w:rPr>
              <w:t>示例</w:t>
            </w:r>
          </w:p>
        </w:tc>
      </w:tr>
      <w:tr w14:paraId="50447A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F255FFB">
            <w:pPr>
              <w:pStyle w:val="25"/>
              <w:jc w:val="left"/>
            </w:pPr>
            <w:r>
              <w:rPr>
                <w:rFonts w:ascii="Times New Roman" w:hAnsi="Times New Roman" w:eastAsia="微软雅黑"/>
                <w:b/>
                <w:bCs/>
                <w:sz w:val="22"/>
              </w:rPr>
              <w:t>错误信息</w:t>
            </w:r>
          </w:p>
        </w:tc>
        <w:tc>
          <w:tcPr>
            <w:tcBorders>
              <w:top w:val="single" w:color="E2E8F0" w:sz="6" w:space="0"/>
              <w:left w:val="single" w:color="E2E8F0" w:sz="6" w:space="0"/>
              <w:bottom w:val="single" w:color="E2E8F0" w:sz="6" w:space="0"/>
              <w:right w:val="single" w:color="E2E8F0" w:sz="6" w:space="0"/>
            </w:tcBorders>
          </w:tcPr>
          <w:p w14:paraId="420FC253">
            <w:pPr>
              <w:pStyle w:val="25"/>
              <w:jc w:val="left"/>
            </w:pPr>
            <w:r>
              <w:rPr>
                <w:rFonts w:ascii="Times New Roman" w:hAnsi="Times New Roman" w:eastAsia="微软雅黑"/>
                <w:sz w:val="22"/>
              </w:rPr>
              <w:t>完整的错误提示文字</w:t>
            </w:r>
          </w:p>
        </w:tc>
        <w:tc>
          <w:tcPr>
            <w:tcBorders>
              <w:top w:val="single" w:color="E2E8F0" w:sz="6" w:space="0"/>
              <w:left w:val="single" w:color="E2E8F0" w:sz="6" w:space="0"/>
              <w:bottom w:val="single" w:color="E2E8F0" w:sz="6" w:space="0"/>
              <w:right w:val="single" w:color="E2E8F0" w:sz="6" w:space="0"/>
            </w:tcBorders>
          </w:tcPr>
          <w:p w14:paraId="4F78FD82">
            <w:pPr>
              <w:pStyle w:val="25"/>
              <w:jc w:val="left"/>
            </w:pPr>
            <w:r>
              <w:rPr>
                <w:rStyle w:val="37"/>
                <w:rFonts w:ascii="Times New Roman" w:hAnsi="Times New Roman" w:eastAsia="微软雅黑"/>
                <w:sz w:val="22"/>
              </w:rPr>
              <w:t>AttributeError: 'NoneType' object has no attribute 'text'</w:t>
            </w:r>
          </w:p>
        </w:tc>
      </w:tr>
      <w:tr w14:paraId="290173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830471">
            <w:pPr>
              <w:pStyle w:val="25"/>
              <w:jc w:val="left"/>
            </w:pPr>
            <w:r>
              <w:rPr>
                <w:rFonts w:ascii="Times New Roman" w:hAnsi="Times New Roman" w:eastAsia="微软雅黑"/>
                <w:b/>
                <w:bCs/>
                <w:sz w:val="22"/>
              </w:rPr>
              <w:t>出错位置</w:t>
            </w:r>
          </w:p>
        </w:tc>
        <w:tc>
          <w:tcPr>
            <w:tcBorders>
              <w:top w:val="single" w:color="E2E8F0" w:sz="6" w:space="0"/>
              <w:left w:val="single" w:color="E2E8F0" w:sz="6" w:space="0"/>
              <w:bottom w:val="single" w:color="E2E8F0" w:sz="6" w:space="0"/>
              <w:right w:val="single" w:color="E2E8F0" w:sz="6" w:space="0"/>
            </w:tcBorders>
            <w:shd w:val="clear" w:color="auto" w:fill="F8FAFC"/>
          </w:tcPr>
          <w:p w14:paraId="62F3D032">
            <w:pPr>
              <w:pStyle w:val="25"/>
              <w:jc w:val="left"/>
            </w:pPr>
            <w:r>
              <w:rPr>
                <w:rFonts w:ascii="Times New Roman" w:hAnsi="Times New Roman" w:eastAsia="微软雅黑"/>
                <w:sz w:val="22"/>
              </w:rPr>
              <w:t>出错的代码行或函数名</w:t>
            </w:r>
          </w:p>
        </w:tc>
        <w:tc>
          <w:tcPr>
            <w:tcBorders>
              <w:top w:val="single" w:color="E2E8F0" w:sz="6" w:space="0"/>
              <w:left w:val="single" w:color="E2E8F0" w:sz="6" w:space="0"/>
              <w:bottom w:val="single" w:color="E2E8F0" w:sz="6" w:space="0"/>
              <w:right w:val="single" w:color="E2E8F0" w:sz="6" w:space="0"/>
            </w:tcBorders>
            <w:shd w:val="clear" w:color="auto" w:fill="F8FAFC"/>
          </w:tcPr>
          <w:p w14:paraId="01E08C5D">
            <w:pPr>
              <w:pStyle w:val="25"/>
              <w:jc w:val="left"/>
            </w:pPr>
            <w:r>
              <w:rPr>
                <w:rFonts w:ascii="Times New Roman" w:hAnsi="Times New Roman" w:eastAsia="微软雅黑"/>
                <w:sz w:val="22"/>
              </w:rPr>
              <w:t>“在extract_contract_info函数的第15行”</w:t>
            </w:r>
          </w:p>
        </w:tc>
      </w:tr>
      <w:tr w14:paraId="448108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746176">
            <w:pPr>
              <w:pStyle w:val="25"/>
              <w:jc w:val="left"/>
            </w:pPr>
            <w:r>
              <w:rPr>
                <w:rFonts w:ascii="Times New Roman" w:hAnsi="Times New Roman" w:eastAsia="微软雅黑"/>
                <w:b/>
                <w:bCs/>
                <w:sz w:val="22"/>
              </w:rPr>
              <w:t>触发条件</w:t>
            </w:r>
          </w:p>
        </w:tc>
        <w:tc>
          <w:tcPr>
            <w:tcBorders>
              <w:top w:val="single" w:color="E2E8F0" w:sz="6" w:space="0"/>
              <w:left w:val="single" w:color="E2E8F0" w:sz="6" w:space="0"/>
              <w:bottom w:val="single" w:color="E2E8F0" w:sz="6" w:space="0"/>
              <w:right w:val="single" w:color="E2E8F0" w:sz="6" w:space="0"/>
            </w:tcBorders>
          </w:tcPr>
          <w:p w14:paraId="6C73497C">
            <w:pPr>
              <w:pStyle w:val="25"/>
              <w:jc w:val="left"/>
            </w:pPr>
            <w:r>
              <w:rPr>
                <w:rFonts w:ascii="Times New Roman" w:hAnsi="Times New Roman" w:eastAsia="微软雅黑"/>
                <w:sz w:val="22"/>
              </w:rPr>
              <w:t>什么情况下出现这个错误</w:t>
            </w:r>
          </w:p>
        </w:tc>
        <w:tc>
          <w:tcPr>
            <w:tcBorders>
              <w:top w:val="single" w:color="E2E8F0" w:sz="6" w:space="0"/>
              <w:left w:val="single" w:color="E2E8F0" w:sz="6" w:space="0"/>
              <w:bottom w:val="single" w:color="E2E8F0" w:sz="6" w:space="0"/>
              <w:right w:val="single" w:color="E2E8F0" w:sz="6" w:space="0"/>
            </w:tcBorders>
          </w:tcPr>
          <w:p w14:paraId="02AAF30E">
            <w:pPr>
              <w:pStyle w:val="25"/>
              <w:jc w:val="left"/>
            </w:pPr>
            <w:r>
              <w:rPr>
                <w:rFonts w:ascii="Times New Roman" w:hAnsi="Times New Roman" w:eastAsia="微软雅黑"/>
                <w:sz w:val="22"/>
              </w:rPr>
              <w:t>“处理某些合同时正常，处理另一些时报错”</w:t>
            </w:r>
          </w:p>
        </w:tc>
      </w:tr>
      <w:tr w14:paraId="64D625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E54DD8">
            <w:pPr>
              <w:pStyle w:val="25"/>
              <w:jc w:val="left"/>
            </w:pPr>
            <w:r>
              <w:rPr>
                <w:rFonts w:ascii="Times New Roman" w:hAnsi="Times New Roman" w:eastAsia="微软雅黑"/>
                <w:b/>
                <w:bCs/>
                <w:sz w:val="22"/>
              </w:rPr>
              <w:t>数据特征</w:t>
            </w:r>
          </w:p>
        </w:tc>
        <w:tc>
          <w:tcPr>
            <w:tcBorders>
              <w:top w:val="single" w:color="E2E8F0" w:sz="6" w:space="0"/>
              <w:left w:val="single" w:color="E2E8F0" w:sz="6" w:space="0"/>
              <w:bottom w:val="single" w:color="E2E8F0" w:sz="6" w:space="0"/>
              <w:right w:val="single" w:color="E2E8F0" w:sz="6" w:space="0"/>
            </w:tcBorders>
            <w:shd w:val="clear" w:color="auto" w:fill="F8FAFC"/>
          </w:tcPr>
          <w:p w14:paraId="3AA99C5E">
            <w:pPr>
              <w:pStyle w:val="25"/>
              <w:jc w:val="left"/>
            </w:pPr>
            <w:r>
              <w:rPr>
                <w:rFonts w:ascii="Times New Roman" w:hAnsi="Times New Roman" w:eastAsia="微软雅黑"/>
                <w:sz w:val="22"/>
              </w:rPr>
              <w:t>出错时的数据特征</w:t>
            </w:r>
          </w:p>
        </w:tc>
        <w:tc>
          <w:tcPr>
            <w:tcBorders>
              <w:top w:val="single" w:color="E2E8F0" w:sz="6" w:space="0"/>
              <w:left w:val="single" w:color="E2E8F0" w:sz="6" w:space="0"/>
              <w:bottom w:val="single" w:color="E2E8F0" w:sz="6" w:space="0"/>
              <w:right w:val="single" w:color="E2E8F0" w:sz="6" w:space="0"/>
            </w:tcBorders>
            <w:shd w:val="clear" w:color="auto" w:fill="F8FAFC"/>
          </w:tcPr>
          <w:p w14:paraId="75687A9C">
            <w:pPr>
              <w:pStyle w:val="25"/>
              <w:jc w:val="left"/>
            </w:pPr>
            <w:r>
              <w:rPr>
                <w:rFonts w:ascii="Times New Roman" w:hAnsi="Times New Roman" w:eastAsia="微软雅黑"/>
                <w:sz w:val="22"/>
              </w:rPr>
              <w:t>“出错的文件是空白文档，或合同只有图片没有文字”</w:t>
            </w:r>
          </w:p>
        </w:tc>
      </w:tr>
      <w:tr w14:paraId="077811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B0E413">
            <w:pPr>
              <w:pStyle w:val="25"/>
              <w:jc w:val="left"/>
            </w:pPr>
            <w:r>
              <w:rPr>
                <w:rFonts w:ascii="Times New Roman" w:hAnsi="Times New Roman" w:eastAsia="微软雅黑"/>
                <w:b/>
                <w:bCs/>
                <w:sz w:val="22"/>
              </w:rPr>
              <w:t>期望行为</w:t>
            </w:r>
          </w:p>
        </w:tc>
        <w:tc>
          <w:tcPr>
            <w:tcBorders>
              <w:top w:val="single" w:color="E2E8F0" w:sz="6" w:space="0"/>
              <w:left w:val="single" w:color="E2E8F0" w:sz="6" w:space="0"/>
              <w:bottom w:val="single" w:color="E2E8F0" w:sz="6" w:space="0"/>
              <w:right w:val="single" w:color="E2E8F0" w:sz="6" w:space="0"/>
            </w:tcBorders>
          </w:tcPr>
          <w:p w14:paraId="03C15819">
            <w:pPr>
              <w:pStyle w:val="25"/>
              <w:jc w:val="left"/>
            </w:pPr>
            <w:r>
              <w:rPr>
                <w:rFonts w:ascii="Times New Roman" w:hAnsi="Times New Roman" w:eastAsia="微软雅黑"/>
                <w:sz w:val="22"/>
              </w:rPr>
              <w:t>遇到这种情况应该怎么做</w:t>
            </w:r>
          </w:p>
        </w:tc>
        <w:tc>
          <w:tcPr>
            <w:tcBorders>
              <w:top w:val="single" w:color="E2E8F0" w:sz="6" w:space="0"/>
              <w:left w:val="single" w:color="E2E8F0" w:sz="6" w:space="0"/>
              <w:bottom w:val="single" w:color="E2E8F0" w:sz="6" w:space="0"/>
              <w:right w:val="single" w:color="E2E8F0" w:sz="6" w:space="0"/>
            </w:tcBorders>
          </w:tcPr>
          <w:p w14:paraId="2B5BB166">
            <w:pPr>
              <w:pStyle w:val="25"/>
              <w:jc w:val="left"/>
            </w:pPr>
            <w:r>
              <w:rPr>
                <w:rFonts w:ascii="Times New Roman" w:hAnsi="Times New Roman" w:eastAsia="微软雅黑"/>
                <w:sz w:val="22"/>
              </w:rPr>
              <w:t>“如果无法读取，跳过该文件并在报告中标注’读取失败’”</w:t>
            </w:r>
          </w:p>
        </w:tc>
      </w:tr>
    </w:tbl>
    <w:p w14:paraId="75E76E3C">
      <w:pPr>
        <w:pStyle w:val="3"/>
      </w:pPr>
      <w:r>
        <w:rPr>
          <w:rFonts w:ascii="Times New Roman" w:hAnsi="Times New Roman" w:eastAsia="微软雅黑"/>
          <w:b/>
          <w:bCs/>
          <w:sz w:val="24"/>
        </w:rPr>
        <w:t>【例10-15】向AI反馈脚本错误并获取修正</w:t>
      </w:r>
    </w:p>
    <w:p w14:paraId="0D011E31">
      <w:pPr>
        <w:pStyle w:val="38"/>
      </w:pPr>
      <w:r>
        <w:rPr>
          <w:rStyle w:val="37"/>
          <w:rFonts w:ascii="Times New Roman" w:hAnsi="Times New Roman" w:eastAsia="微软雅黑"/>
          <w:sz w:val="24"/>
        </w:rPr>
        <w:t>【背景】我在运行合同信息提取脚本时遇到了以下错误：</w:t>
      </w:r>
      <w:r>
        <w:br w:type="textWrapping"/>
      </w:r>
      <w:r>
        <w:br w:type="textWrapping"/>
      </w:r>
      <w:r>
        <w:rPr>
          <w:rStyle w:val="37"/>
          <w:rFonts w:ascii="Times New Roman" w:hAnsi="Times New Roman" w:eastAsia="微软雅黑"/>
          <w:sz w:val="24"/>
        </w:rPr>
        <w:t>【错误信息】</w:t>
      </w:r>
      <w:r>
        <w:br w:type="textWrapping"/>
      </w:r>
      <w:r>
        <w:rPr>
          <w:rStyle w:val="37"/>
          <w:rFonts w:ascii="Times New Roman" w:hAnsi="Times New Roman" w:eastAsia="微软雅黑"/>
          <w:sz w:val="24"/>
        </w:rPr>
        <w:t>AttributeError: 'NoneType' object has no attribute 'text'</w:t>
      </w:r>
      <w:r>
        <w:br w:type="textWrapping"/>
      </w:r>
      <w:r>
        <w:rPr>
          <w:rStyle w:val="37"/>
          <w:rFonts w:ascii="Times New Roman" w:hAnsi="Times New Roman" w:eastAsia="微软雅黑"/>
          <w:sz w:val="24"/>
        </w:rPr>
        <w:t>出现在第23行：result['合同标题'] = paragraphs[0]</w:t>
      </w:r>
      <w:r>
        <w:br w:type="textWrapping"/>
      </w:r>
      <w:r>
        <w:br w:type="textWrapping"/>
      </w:r>
      <w:r>
        <w:rPr>
          <w:rStyle w:val="37"/>
          <w:rFonts w:ascii="Times New Roman" w:hAnsi="Times New Roman" w:eastAsia="微软雅黑"/>
          <w:sz w:val="24"/>
        </w:rPr>
        <w:t>【分析】</w:t>
      </w:r>
      <w:r>
        <w:br w:type="textWrapping"/>
      </w:r>
      <w:r>
        <w:rPr>
          <w:rStyle w:val="37"/>
          <w:rFonts w:ascii="Times New Roman" w:hAnsi="Times New Roman" w:eastAsia="微软雅黑"/>
          <w:sz w:val="24"/>
        </w:rPr>
        <w:t>我发现这个错误只在处理某些特定合同时出现，</w:t>
      </w:r>
      <w:r>
        <w:br w:type="textWrapping"/>
      </w:r>
      <w:r>
        <w:rPr>
          <w:rStyle w:val="37"/>
          <w:rFonts w:ascii="Times New Roman" w:hAnsi="Times New Roman" w:eastAsia="微软雅黑"/>
          <w:sz w:val="24"/>
        </w:rPr>
        <w:t>这些合同可能：</w:t>
      </w:r>
      <w:r>
        <w:br w:type="textWrapping"/>
      </w:r>
      <w:r>
        <w:rPr>
          <w:rStyle w:val="37"/>
          <w:rFonts w:ascii="Times New Roman" w:hAnsi="Times New Roman" w:eastAsia="微软雅黑"/>
          <w:sz w:val="24"/>
        </w:rPr>
        <w:t>1. 文档是空白的（没有任何段落）</w:t>
      </w:r>
      <w:r>
        <w:br w:type="textWrapping"/>
      </w:r>
      <w:r>
        <w:rPr>
          <w:rStyle w:val="37"/>
          <w:rFonts w:ascii="Times New Roman" w:hAnsi="Times New Roman" w:eastAsia="微软雅黑"/>
          <w:sz w:val="24"/>
        </w:rPr>
        <w:t>2. 文档只有表格，没有段落文字</w:t>
      </w:r>
      <w:r>
        <w:br w:type="textWrapping"/>
      </w:r>
      <w:r>
        <w:br w:type="textWrapping"/>
      </w:r>
      <w:r>
        <w:rPr>
          <w:rStyle w:val="37"/>
          <w:rFonts w:ascii="Times New Roman" w:hAnsi="Times New Roman" w:eastAsia="微软雅黑"/>
          <w:sz w:val="24"/>
        </w:rPr>
        <w:t>【期望行为】</w:t>
      </w:r>
      <w:r>
        <w:br w:type="textWrapping"/>
      </w:r>
      <w:r>
        <w:rPr>
          <w:rStyle w:val="37"/>
          <w:rFonts w:ascii="Times New Roman" w:hAnsi="Times New Roman" w:eastAsia="微软雅黑"/>
          <w:sz w:val="24"/>
        </w:rPr>
        <w:t>1. 如果文档是空白的或没有段落，</w:t>
      </w:r>
      <w:r>
        <w:br w:type="textWrapping"/>
      </w:r>
      <w:r>
        <w:rPr>
          <w:rStyle w:val="37"/>
          <w:rFonts w:ascii="Times New Roman" w:hAnsi="Times New Roman" w:eastAsia="微软雅黑"/>
          <w:sz w:val="24"/>
        </w:rPr>
        <w:t xml:space="preserve">   将合同标题标记为"无法提取（文档为空）"，</w:t>
      </w:r>
      <w:r>
        <w:br w:type="textWrapping"/>
      </w:r>
      <w:r>
        <w:rPr>
          <w:rStyle w:val="37"/>
          <w:rFonts w:ascii="Times New Roman" w:hAnsi="Times New Roman" w:eastAsia="微软雅黑"/>
          <w:sz w:val="24"/>
        </w:rPr>
        <w:t xml:space="preserve">   继续处理其他文件，不要中断程序</w:t>
      </w:r>
      <w:r>
        <w:br w:type="textWrapping"/>
      </w:r>
      <w:r>
        <w:br w:type="textWrapping"/>
      </w:r>
      <w:r>
        <w:rPr>
          <w:rStyle w:val="37"/>
          <w:rFonts w:ascii="Times New Roman" w:hAnsi="Times New Roman" w:eastAsia="微软雅黑"/>
          <w:sz w:val="24"/>
        </w:rPr>
        <w:t>2. 如果文档中有表格（doc.tables），</w:t>
      </w:r>
      <w:r>
        <w:br w:type="textWrapping"/>
      </w:r>
      <w:r>
        <w:rPr>
          <w:rStyle w:val="37"/>
          <w:rFonts w:ascii="Times New Roman" w:hAnsi="Times New Roman" w:eastAsia="微软雅黑"/>
          <w:sz w:val="24"/>
        </w:rPr>
        <w:t xml:space="preserve">   也尝试从表格的第一个单元格提取标题</w:t>
      </w:r>
      <w:r>
        <w:br w:type="textWrapping"/>
      </w:r>
      <w:r>
        <w:br w:type="textWrapping"/>
      </w:r>
      <w:r>
        <w:rPr>
          <w:rStyle w:val="37"/>
          <w:rFonts w:ascii="Times New Roman" w:hAnsi="Times New Roman" w:eastAsia="微软雅黑"/>
          <w:sz w:val="24"/>
        </w:rPr>
        <w:t>请修改extract_contract_info函数，</w:t>
      </w:r>
      <w:r>
        <w:br w:type="textWrapping"/>
      </w:r>
      <w:r>
        <w:rPr>
          <w:rStyle w:val="37"/>
          <w:rFonts w:ascii="Times New Roman" w:hAnsi="Times New Roman" w:eastAsia="微软雅黑"/>
          <w:sz w:val="24"/>
        </w:rPr>
        <w:t>只给我修改后的函数代码，不需要全部代码。</w:t>
      </w:r>
    </w:p>
    <w:bookmarkEnd w:id="553"/>
    <w:p w14:paraId="54FF735A">
      <w:pPr>
        <w:pStyle w:val="6"/>
      </w:pPr>
      <w:bookmarkStart w:id="554" w:name="三脚本的长期维护建议"/>
      <w:r>
        <w:rPr>
          <w:rFonts w:ascii="Times New Roman" w:hAnsi="Times New Roman" w:eastAsia="微软雅黑"/>
          <w:sz w:val="24"/>
        </w:rPr>
        <w:t>三、脚本的长期维护建议</w:t>
      </w:r>
    </w:p>
    <w:p w14:paraId="3E0FFA6D">
      <w:pPr>
        <w:pStyle w:val="24"/>
      </w:pPr>
      <w:r>
        <w:rPr>
          <w:rFonts w:ascii="Times New Roman" w:hAnsi="Times New Roman" w:eastAsia="微软雅黑"/>
          <w:sz w:val="24"/>
        </w:rPr>
        <w:t>自动化脚本不是一次性工具，需要定期维护，如表10-8所示。</w:t>
      </w:r>
    </w:p>
    <w:p w14:paraId="31A4CC56">
      <w:pPr>
        <w:pStyle w:val="3"/>
      </w:pPr>
      <w:r>
        <w:rPr>
          <w:rFonts w:ascii="Times New Roman" w:hAnsi="Times New Roman" w:eastAsia="微软雅黑"/>
          <w:sz w:val="24"/>
        </w:rPr>
        <w:t>表10-8 自动化脚本维护建议</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49"/>
        <w:gridCol w:w="2378"/>
        <w:gridCol w:w="4629"/>
      </w:tblGrid>
      <w:tr w14:paraId="152D81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EB820FC">
            <w:pPr>
              <w:pStyle w:val="25"/>
              <w:jc w:val="left"/>
            </w:pPr>
            <w:r>
              <w:rPr>
                <w:rFonts w:ascii="Times New Roman" w:hAnsi="Times New Roman" w:eastAsia="微软雅黑"/>
                <w:b/>
                <w:color w:val="1E3A8A"/>
                <w:sz w:val="22"/>
              </w:rPr>
              <w:t>维护事项</w:t>
            </w:r>
          </w:p>
        </w:tc>
        <w:tc>
          <w:tcPr>
            <w:tcBorders>
              <w:top w:val="single" w:color="E2E8F0" w:sz="6" w:space="0"/>
              <w:left w:val="single" w:color="E2E8F0" w:sz="6" w:space="0"/>
              <w:bottom w:val="single" w:color="E2E8F0" w:sz="6" w:space="0"/>
              <w:right w:val="single" w:color="E2E8F0" w:sz="6" w:space="0"/>
            </w:tcBorders>
            <w:shd w:val="clear" w:color="auto" w:fill="EEF4FF"/>
          </w:tcPr>
          <w:p w14:paraId="17F6A389">
            <w:pPr>
              <w:pStyle w:val="25"/>
              <w:jc w:val="left"/>
            </w:pPr>
            <w:r>
              <w:rPr>
                <w:rFonts w:ascii="Times New Roman" w:hAnsi="Times New Roman" w:eastAsia="微软雅黑"/>
                <w:b/>
                <w:color w:val="1E3A8A"/>
                <w:sz w:val="22"/>
              </w:rPr>
              <w:t>触发时机</w:t>
            </w:r>
          </w:p>
        </w:tc>
        <w:tc>
          <w:tcPr>
            <w:tcBorders>
              <w:top w:val="single" w:color="E2E8F0" w:sz="6" w:space="0"/>
              <w:left w:val="single" w:color="E2E8F0" w:sz="6" w:space="0"/>
              <w:bottom w:val="single" w:color="E2E8F0" w:sz="6" w:space="0"/>
              <w:right w:val="single" w:color="E2E8F0" w:sz="6" w:space="0"/>
            </w:tcBorders>
            <w:shd w:val="clear" w:color="auto" w:fill="EEF4FF"/>
          </w:tcPr>
          <w:p w14:paraId="715BBAFB">
            <w:pPr>
              <w:pStyle w:val="25"/>
              <w:jc w:val="left"/>
            </w:pPr>
            <w:r>
              <w:rPr>
                <w:rFonts w:ascii="Times New Roman" w:hAnsi="Times New Roman" w:eastAsia="微软雅黑"/>
                <w:b/>
                <w:color w:val="1E3A8A"/>
                <w:sz w:val="22"/>
              </w:rPr>
              <w:t>维护方法</w:t>
            </w:r>
          </w:p>
        </w:tc>
      </w:tr>
      <w:tr w14:paraId="7C2F99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5A4591">
            <w:pPr>
              <w:pStyle w:val="25"/>
              <w:jc w:val="left"/>
            </w:pPr>
            <w:r>
              <w:rPr>
                <w:rFonts w:ascii="Times New Roman" w:hAnsi="Times New Roman" w:eastAsia="微软雅黑"/>
                <w:b/>
                <w:bCs/>
                <w:sz w:val="22"/>
              </w:rPr>
              <w:t>功能更新</w:t>
            </w:r>
          </w:p>
        </w:tc>
        <w:tc>
          <w:tcPr>
            <w:tcBorders>
              <w:top w:val="single" w:color="E2E8F0" w:sz="6" w:space="0"/>
              <w:left w:val="single" w:color="E2E8F0" w:sz="6" w:space="0"/>
              <w:bottom w:val="single" w:color="E2E8F0" w:sz="6" w:space="0"/>
              <w:right w:val="single" w:color="E2E8F0" w:sz="6" w:space="0"/>
            </w:tcBorders>
          </w:tcPr>
          <w:p w14:paraId="6C2B515B">
            <w:pPr>
              <w:pStyle w:val="25"/>
              <w:jc w:val="left"/>
            </w:pPr>
            <w:r>
              <w:rPr>
                <w:rFonts w:ascii="Times New Roman" w:hAnsi="Times New Roman" w:eastAsia="微软雅黑"/>
                <w:sz w:val="22"/>
              </w:rPr>
              <w:t>业务需求变化</w:t>
            </w:r>
          </w:p>
        </w:tc>
        <w:tc>
          <w:tcPr>
            <w:tcBorders>
              <w:top w:val="single" w:color="E2E8F0" w:sz="6" w:space="0"/>
              <w:left w:val="single" w:color="E2E8F0" w:sz="6" w:space="0"/>
              <w:bottom w:val="single" w:color="E2E8F0" w:sz="6" w:space="0"/>
              <w:right w:val="single" w:color="E2E8F0" w:sz="6" w:space="0"/>
            </w:tcBorders>
          </w:tcPr>
          <w:p w14:paraId="3A97DB3B">
            <w:pPr>
              <w:pStyle w:val="25"/>
              <w:jc w:val="left"/>
            </w:pPr>
            <w:r>
              <w:rPr>
                <w:rFonts w:ascii="Times New Roman" w:hAnsi="Times New Roman" w:eastAsia="微软雅黑"/>
                <w:sz w:val="22"/>
              </w:rPr>
              <w:t>描述新需求给AI，获取更新代码</w:t>
            </w:r>
          </w:p>
        </w:tc>
      </w:tr>
      <w:tr w14:paraId="73C4FF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702DEE">
            <w:pPr>
              <w:pStyle w:val="25"/>
              <w:jc w:val="left"/>
            </w:pPr>
            <w:r>
              <w:rPr>
                <w:rFonts w:ascii="Times New Roman" w:hAnsi="Times New Roman" w:eastAsia="微软雅黑"/>
                <w:b/>
                <w:bCs/>
                <w:sz w:val="22"/>
              </w:rPr>
              <w:t>错误修复</w:t>
            </w:r>
          </w:p>
        </w:tc>
        <w:tc>
          <w:tcPr>
            <w:tcBorders>
              <w:top w:val="single" w:color="E2E8F0" w:sz="6" w:space="0"/>
              <w:left w:val="single" w:color="E2E8F0" w:sz="6" w:space="0"/>
              <w:bottom w:val="single" w:color="E2E8F0" w:sz="6" w:space="0"/>
              <w:right w:val="single" w:color="E2E8F0" w:sz="6" w:space="0"/>
            </w:tcBorders>
            <w:shd w:val="clear" w:color="auto" w:fill="F8FAFC"/>
          </w:tcPr>
          <w:p w14:paraId="13154350">
            <w:pPr>
              <w:pStyle w:val="25"/>
              <w:jc w:val="left"/>
            </w:pPr>
            <w:r>
              <w:rPr>
                <w:rFonts w:ascii="Times New Roman" w:hAnsi="Times New Roman" w:eastAsia="微软雅黑"/>
                <w:sz w:val="22"/>
              </w:rPr>
              <w:t>运行时出现新错误</w:t>
            </w:r>
          </w:p>
        </w:tc>
        <w:tc>
          <w:tcPr>
            <w:tcBorders>
              <w:top w:val="single" w:color="E2E8F0" w:sz="6" w:space="0"/>
              <w:left w:val="single" w:color="E2E8F0" w:sz="6" w:space="0"/>
              <w:bottom w:val="single" w:color="E2E8F0" w:sz="6" w:space="0"/>
              <w:right w:val="single" w:color="E2E8F0" w:sz="6" w:space="0"/>
            </w:tcBorders>
            <w:shd w:val="clear" w:color="auto" w:fill="F8FAFC"/>
          </w:tcPr>
          <w:p w14:paraId="5767C6F9">
            <w:pPr>
              <w:pStyle w:val="25"/>
              <w:jc w:val="left"/>
            </w:pPr>
            <w:r>
              <w:rPr>
                <w:rFonts w:ascii="Times New Roman" w:hAnsi="Times New Roman" w:eastAsia="微软雅黑"/>
                <w:sz w:val="22"/>
              </w:rPr>
              <w:t>按标准格式反馈给AI修正</w:t>
            </w:r>
          </w:p>
        </w:tc>
      </w:tr>
      <w:tr w14:paraId="5D6FC1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212EA6">
            <w:pPr>
              <w:pStyle w:val="25"/>
              <w:jc w:val="left"/>
            </w:pPr>
            <w:r>
              <w:rPr>
                <w:rFonts w:ascii="Times New Roman" w:hAnsi="Times New Roman" w:eastAsia="微软雅黑"/>
                <w:b/>
                <w:bCs/>
                <w:sz w:val="22"/>
              </w:rPr>
              <w:t>性能优化</w:t>
            </w:r>
          </w:p>
        </w:tc>
        <w:tc>
          <w:tcPr>
            <w:tcBorders>
              <w:top w:val="single" w:color="E2E8F0" w:sz="6" w:space="0"/>
              <w:left w:val="single" w:color="E2E8F0" w:sz="6" w:space="0"/>
              <w:bottom w:val="single" w:color="E2E8F0" w:sz="6" w:space="0"/>
              <w:right w:val="single" w:color="E2E8F0" w:sz="6" w:space="0"/>
            </w:tcBorders>
          </w:tcPr>
          <w:p w14:paraId="306B2F7F">
            <w:pPr>
              <w:pStyle w:val="25"/>
              <w:jc w:val="left"/>
            </w:pPr>
            <w:r>
              <w:rPr>
                <w:rFonts w:ascii="Times New Roman" w:hAnsi="Times New Roman" w:eastAsia="微软雅黑"/>
                <w:sz w:val="22"/>
              </w:rPr>
              <w:t>处理速度变慢</w:t>
            </w:r>
          </w:p>
        </w:tc>
        <w:tc>
          <w:tcPr>
            <w:tcBorders>
              <w:top w:val="single" w:color="E2E8F0" w:sz="6" w:space="0"/>
              <w:left w:val="single" w:color="E2E8F0" w:sz="6" w:space="0"/>
              <w:bottom w:val="single" w:color="E2E8F0" w:sz="6" w:space="0"/>
              <w:right w:val="single" w:color="E2E8F0" w:sz="6" w:space="0"/>
            </w:tcBorders>
          </w:tcPr>
          <w:p w14:paraId="36AD0615">
            <w:pPr>
              <w:pStyle w:val="25"/>
              <w:jc w:val="left"/>
            </w:pPr>
            <w:r>
              <w:rPr>
                <w:rFonts w:ascii="Times New Roman" w:hAnsi="Times New Roman" w:eastAsia="微软雅黑"/>
                <w:sz w:val="22"/>
              </w:rPr>
              <w:t>描述性能问题给AI，获取优化建议</w:t>
            </w:r>
          </w:p>
        </w:tc>
      </w:tr>
      <w:tr w14:paraId="67CDD2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88AC8C">
            <w:pPr>
              <w:pStyle w:val="25"/>
              <w:jc w:val="left"/>
            </w:pPr>
            <w:r>
              <w:rPr>
                <w:rFonts w:ascii="Times New Roman" w:hAnsi="Times New Roman" w:eastAsia="微软雅黑"/>
                <w:b/>
                <w:bCs/>
                <w:sz w:val="22"/>
              </w:rPr>
              <w:t>数据格式适配</w:t>
            </w:r>
          </w:p>
        </w:tc>
        <w:tc>
          <w:tcPr>
            <w:tcBorders>
              <w:top w:val="single" w:color="E2E8F0" w:sz="6" w:space="0"/>
              <w:left w:val="single" w:color="E2E8F0" w:sz="6" w:space="0"/>
              <w:bottom w:val="single" w:color="E2E8F0" w:sz="6" w:space="0"/>
              <w:right w:val="single" w:color="E2E8F0" w:sz="6" w:space="0"/>
            </w:tcBorders>
            <w:shd w:val="clear" w:color="auto" w:fill="F8FAFC"/>
          </w:tcPr>
          <w:p w14:paraId="69448F59">
            <w:pPr>
              <w:pStyle w:val="25"/>
              <w:jc w:val="left"/>
            </w:pPr>
            <w:r>
              <w:rPr>
                <w:rFonts w:ascii="Times New Roman" w:hAnsi="Times New Roman" w:eastAsia="微软雅黑"/>
                <w:sz w:val="22"/>
              </w:rPr>
              <w:t>数据来源格式变化</w:t>
            </w:r>
          </w:p>
        </w:tc>
        <w:tc>
          <w:tcPr>
            <w:tcBorders>
              <w:top w:val="single" w:color="E2E8F0" w:sz="6" w:space="0"/>
              <w:left w:val="single" w:color="E2E8F0" w:sz="6" w:space="0"/>
              <w:bottom w:val="single" w:color="E2E8F0" w:sz="6" w:space="0"/>
              <w:right w:val="single" w:color="E2E8F0" w:sz="6" w:space="0"/>
            </w:tcBorders>
            <w:shd w:val="clear" w:color="auto" w:fill="F8FAFC"/>
          </w:tcPr>
          <w:p w14:paraId="76D46E6A">
            <w:pPr>
              <w:pStyle w:val="25"/>
              <w:jc w:val="left"/>
            </w:pPr>
            <w:r>
              <w:rPr>
                <w:rFonts w:ascii="Times New Roman" w:hAnsi="Times New Roman" w:eastAsia="微软雅黑"/>
                <w:sz w:val="22"/>
              </w:rPr>
              <w:t>提供新格式样本，让AI调整解析逻辑</w:t>
            </w:r>
          </w:p>
        </w:tc>
      </w:tr>
      <w:tr w14:paraId="17EF5C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865921">
            <w:pPr>
              <w:pStyle w:val="25"/>
              <w:jc w:val="left"/>
            </w:pPr>
            <w:r>
              <w:rPr>
                <w:rFonts w:ascii="Times New Roman" w:hAnsi="Times New Roman" w:eastAsia="微软雅黑"/>
                <w:b/>
                <w:bCs/>
                <w:sz w:val="22"/>
              </w:rPr>
              <w:t>代码注释更新</w:t>
            </w:r>
          </w:p>
        </w:tc>
        <w:tc>
          <w:tcPr>
            <w:tcBorders>
              <w:top w:val="single" w:color="E2E8F0" w:sz="6" w:space="0"/>
              <w:left w:val="single" w:color="E2E8F0" w:sz="6" w:space="0"/>
              <w:bottom w:val="single" w:color="E2E8F0" w:sz="6" w:space="0"/>
              <w:right w:val="single" w:color="E2E8F0" w:sz="6" w:space="0"/>
            </w:tcBorders>
          </w:tcPr>
          <w:p w14:paraId="6390CF00">
            <w:pPr>
              <w:pStyle w:val="25"/>
              <w:jc w:val="left"/>
            </w:pPr>
            <w:r>
              <w:rPr>
                <w:rFonts w:ascii="Times New Roman" w:hAnsi="Times New Roman" w:eastAsia="微软雅黑"/>
                <w:sz w:val="22"/>
              </w:rPr>
              <w:t>修改代码后</w:t>
            </w:r>
          </w:p>
        </w:tc>
        <w:tc>
          <w:tcPr>
            <w:tcBorders>
              <w:top w:val="single" w:color="E2E8F0" w:sz="6" w:space="0"/>
              <w:left w:val="single" w:color="E2E8F0" w:sz="6" w:space="0"/>
              <w:bottom w:val="single" w:color="E2E8F0" w:sz="6" w:space="0"/>
              <w:right w:val="single" w:color="E2E8F0" w:sz="6" w:space="0"/>
            </w:tcBorders>
          </w:tcPr>
          <w:p w14:paraId="5147EC29">
            <w:pPr>
              <w:pStyle w:val="25"/>
              <w:jc w:val="left"/>
            </w:pPr>
            <w:r>
              <w:rPr>
                <w:rFonts w:ascii="Times New Roman" w:hAnsi="Times New Roman" w:eastAsia="微软雅黑"/>
                <w:sz w:val="22"/>
              </w:rPr>
              <w:t>请AI为修改的部分补充中文注释</w:t>
            </w:r>
          </w:p>
        </w:tc>
      </w:tr>
    </w:tbl>
    <w:p w14:paraId="381E7BE9">
      <w:r>
        <w:pict>
          <v:rect id="_x0000_i1314" o:spt="1" style="height:1.5pt;width:0pt;" coordsize="21600,21600" o:hr="t" o:hrstd="t" o:hralign="center">
            <v:path/>
            <v:fill focussize="0,0"/>
            <v:stroke/>
            <v:imagedata o:title=""/>
            <o:lock v:ext="edit"/>
            <w10:wrap type="none"/>
            <w10:anchorlock/>
          </v:rect>
        </w:pict>
      </w:r>
    </w:p>
    <w:bookmarkEnd w:id="546"/>
    <w:bookmarkEnd w:id="551"/>
    <w:bookmarkEnd w:id="554"/>
    <w:p w14:paraId="0E38AE70">
      <w:pPr>
        <w:pStyle w:val="4"/>
      </w:pPr>
      <w:r>
        <w:rPr>
          <w:rFonts w:ascii="Times New Roman" w:hAnsi="Times New Roman" w:eastAsia="微软雅黑"/>
          <w:sz w:val="24"/>
        </w:rPr>
        <w:t>【本章小结】</w:t>
      </w:r>
    </w:p>
    <w:p w14:paraId="1B8CAF46">
      <w:pPr>
        <w:pStyle w:val="24"/>
      </w:pPr>
      <w:r>
        <w:rPr>
          <w:rFonts w:ascii="Times New Roman" w:hAnsi="Times New Roman" w:eastAsia="微软雅黑"/>
          <w:sz w:val="24"/>
        </w:rPr>
        <w:t>通过本章学习，我们系统掌握了AI大模型在财务办公效率提升方面的应用方法：</w:t>
      </w:r>
    </w:p>
    <w:p w14:paraId="3256AA81">
      <w:pPr>
        <w:pStyle w:val="3"/>
      </w:pPr>
      <w:r>
        <w:rPr>
          <w:rFonts w:ascii="Times New Roman" w:hAnsi="Times New Roman" w:eastAsia="微软雅黑"/>
          <w:b/>
          <w:bCs/>
          <w:sz w:val="24"/>
        </w:rPr>
        <w:t>1. Excel与AI的结合应用</w:t>
      </w:r>
      <w:r>
        <w:rPr>
          <w:rFonts w:ascii="Times New Roman" w:hAnsi="Times New Roman" w:eastAsia="微软雅黑"/>
          <w:sz w:val="24"/>
        </w:rPr>
        <w:t>：学会了向AI描述复杂的Excel需求，获取多条件统计、动态查找等高级公式；掌握了AI辅助数据清洗方案的设计；通过完整的VBA宏示例（月末汇总报告生成），学会了从需求描述到可运行VBA代码的完整流程。</w:t>
      </w:r>
    </w:p>
    <w:p w14:paraId="2484FB0B">
      <w:pPr>
        <w:pStyle w:val="3"/>
      </w:pPr>
      <w:r>
        <w:rPr>
          <w:rFonts w:ascii="Times New Roman" w:hAnsi="Times New Roman" w:eastAsia="微软雅黑"/>
          <w:b/>
          <w:bCs/>
          <w:sz w:val="24"/>
        </w:rPr>
        <w:t>2. 财务文档的智能处理</w:t>
      </w:r>
      <w:r>
        <w:rPr>
          <w:rFonts w:ascii="Times New Roman" w:hAnsi="Times New Roman" w:eastAsia="微软雅黑"/>
          <w:sz w:val="24"/>
        </w:rPr>
        <w:t>：掌握了月度工作总结、规章制度、会议纪要等常见财务文档的AI辅助撰写方法；理解了”AI生成初稿、人工审核修订”的正确工作模式；特别认识到制度文件必须经过专业审核后才能发布。</w:t>
      </w:r>
    </w:p>
    <w:p w14:paraId="29BFC356">
      <w:pPr>
        <w:pStyle w:val="3"/>
      </w:pPr>
      <w:r>
        <w:rPr>
          <w:rFonts w:ascii="Times New Roman" w:hAnsi="Times New Roman" w:eastAsia="微软雅黑"/>
          <w:b/>
          <w:bCs/>
          <w:sz w:val="24"/>
        </w:rPr>
        <w:t>3. 智能协作工具的应用</w:t>
      </w:r>
      <w:r>
        <w:rPr>
          <w:rFonts w:ascii="Times New Roman" w:hAnsi="Times New Roman" w:eastAsia="微软雅黑"/>
          <w:sz w:val="24"/>
        </w:rPr>
        <w:t>：了解了在线协作工具相对于传统Excel文件的优势；学会了利用AI规划在线协作工作流和数据管理应用的搭建方案；了解了团队知识共享和管理的实践方法。</w:t>
      </w:r>
    </w:p>
    <w:p w14:paraId="4B5F5AA6">
      <w:pPr>
        <w:pStyle w:val="3"/>
      </w:pPr>
      <w:r>
        <w:rPr>
          <w:rFonts w:ascii="Times New Roman" w:hAnsi="Times New Roman" w:eastAsia="微软雅黑"/>
          <w:b/>
          <w:bCs/>
          <w:sz w:val="24"/>
        </w:rPr>
        <w:t>4. 个人知识管理与持续学习</w:t>
      </w:r>
      <w:r>
        <w:rPr>
          <w:rFonts w:ascii="Times New Roman" w:hAnsi="Times New Roman" w:eastAsia="微软雅黑"/>
          <w:sz w:val="24"/>
        </w:rPr>
        <w:t>：建立了个人财务知识库的分类框架；掌握了将工作经验转化为结构化知识条目的方法；学会了利用AI整理FAQ和生成培训材料。</w:t>
      </w:r>
    </w:p>
    <w:p w14:paraId="5FEEE202">
      <w:pPr>
        <w:pStyle w:val="3"/>
      </w:pPr>
      <w:r>
        <w:rPr>
          <w:rFonts w:ascii="Times New Roman" w:hAnsi="Times New Roman" w:eastAsia="微软雅黑"/>
          <w:b/>
          <w:bCs/>
          <w:sz w:val="24"/>
        </w:rPr>
        <w:t>5. ⭐ 财务办公自动化进阶（新增重点）</w:t>
      </w:r>
      <w:r>
        <w:rPr>
          <w:rFonts w:ascii="Times New Roman" w:hAnsi="Times New Roman" w:eastAsia="微软雅黑"/>
          <w:sz w:val="24"/>
        </w:rPr>
        <w:t>：掌握了VBA宏请求的标准提示词框架；通过批量PDF导出宏的完整实战，学会了复杂VBA宏的生成和测试；通过批量处理Word合同文档的Python脚本实战，学会了财务文档自动化处理的完整流程；建立了系统的脚本测试和调试方法，学会了向AI反馈错误的标准格式。</w:t>
      </w:r>
    </w:p>
    <w:p w14:paraId="0D2B138D">
      <w:pPr>
        <w:pStyle w:val="3"/>
      </w:pPr>
      <w:r>
        <w:rPr>
          <w:rFonts w:ascii="Times New Roman" w:hAnsi="Times New Roman" w:eastAsia="微软雅黑"/>
          <w:b/>
          <w:bCs/>
          <w:sz w:val="24"/>
        </w:rPr>
        <w:t>本章最重要的认识：</w:t>
      </w:r>
      <w:r>
        <w:t xml:space="preserve"> </w:t>
      </w:r>
      <w:r>
        <w:rPr>
          <w:rFonts w:ascii="Times New Roman" w:hAnsi="Times New Roman" w:eastAsia="微软雅黑"/>
          <w:sz w:val="24"/>
        </w:rPr>
        <w:t>效率提升的目的不是让人”少干活”，而是让人能够把时间和精力集中在真正需要判断力、创造力和专业能力的工作上。AI处理重复性操作，人聚焦核心价值——这才是人机协作的最优状态。</w:t>
      </w:r>
    </w:p>
    <w:p w14:paraId="03F084E3">
      <w:r>
        <w:pict>
          <v:rect id="_x0000_i1315" o:spt="1" style="height:1.5pt;width:0pt;" coordsize="21600,21600" o:hr="t" o:hrstd="t" o:hralign="center">
            <v:path/>
            <v:fill focussize="0,0"/>
            <v:stroke/>
            <v:imagedata o:title=""/>
            <o:lock v:ext="edit"/>
            <w10:wrap type="none"/>
            <w10:anchorlock/>
          </v:rect>
        </w:pict>
      </w:r>
    </w:p>
    <w:p w14:paraId="1C2C56BE">
      <w:pPr>
        <w:pStyle w:val="4"/>
      </w:pPr>
      <w:r>
        <w:rPr>
          <w:rFonts w:ascii="Times New Roman" w:hAnsi="Times New Roman" w:eastAsia="微软雅黑"/>
          <w:sz w:val="24"/>
        </w:rPr>
        <w:t>【本章知识关联图】</w:t>
      </w:r>
    </w:p>
    <w:p w14:paraId="258903CA">
      <w:pPr>
        <w:pStyle w:val="36"/>
      </w:pPr>
      <w:r>
        <w:drawing>
          <wp:inline distT="0" distB="0" distL="114300" distR="114300">
            <wp:extent cx="4800600" cy="2240915"/>
            <wp:effectExtent l="0" t="0" r="0" b="0"/>
            <wp:docPr id="6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mermaid diagram"/>
                    <pic:cNvPicPr>
                      <a:picLocks noChangeAspect="1" noChangeArrowheads="1"/>
                    </pic:cNvPicPr>
                  </pic:nvPicPr>
                  <pic:blipFill>
                    <a:blip r:embed="rId103"/>
                    <a:stretch>
                      <a:fillRect/>
                    </a:stretch>
                  </pic:blipFill>
                  <pic:spPr>
                    <a:xfrm>
                      <a:off x="0" y="0"/>
                      <a:ext cx="4800600" cy="2241096"/>
                    </a:xfrm>
                    <a:prstGeom prst="rect">
                      <a:avLst/>
                    </a:prstGeom>
                    <a:noFill/>
                    <a:ln w="9525">
                      <a:noFill/>
                    </a:ln>
                  </pic:spPr>
                </pic:pic>
              </a:graphicData>
            </a:graphic>
          </wp:inline>
        </w:drawing>
      </w:r>
    </w:p>
    <w:p w14:paraId="68B615EA">
      <w:pPr>
        <w:pStyle w:val="3"/>
      </w:pPr>
      <w:r>
        <w:rPr>
          <w:rFonts w:ascii="Times New Roman" w:hAnsi="Times New Roman" w:eastAsia="微软雅黑"/>
          <w:sz w:val="24"/>
        </w:rPr>
        <w:t>图10-7 第十章知识关联图</w:t>
      </w:r>
    </w:p>
    <w:p w14:paraId="39FAB664">
      <w:r>
        <w:pict>
          <v:rect id="_x0000_i1316" o:spt="1" style="height:1.5pt;width:0pt;" coordsize="21600,21600" o:hr="t" o:hrstd="t" o:hralign="center">
            <v:path/>
            <v:fill focussize="0,0"/>
            <v:stroke/>
            <v:imagedata o:title=""/>
            <o:lock v:ext="edit"/>
            <w10:wrap type="none"/>
            <w10:anchorlock/>
          </v:rect>
        </w:pict>
      </w:r>
    </w:p>
    <w:p w14:paraId="065EAEED">
      <w:pPr>
        <w:pStyle w:val="4"/>
      </w:pPr>
      <w:r>
        <w:rPr>
          <w:rFonts w:ascii="Times New Roman" w:hAnsi="Times New Roman" w:eastAsia="微软雅黑"/>
          <w:sz w:val="24"/>
        </w:rPr>
        <w:t>【思考与讨论】</w:t>
      </w:r>
    </w:p>
    <w:p w14:paraId="2500BE00">
      <w:pPr>
        <w:numPr>
          <w:ilvl w:val="0"/>
          <w:numId w:val="36"/>
        </w:numPr>
        <w:ind w:left="720" w:hanging="480"/>
      </w:pPr>
      <w:r>
        <w:rPr>
          <w:rFonts w:ascii="Times New Roman" w:hAnsi="Times New Roman" w:eastAsia="微软雅黑"/>
          <w:sz w:val="24"/>
        </w:rPr>
        <w:t>引导案例中，小孙说”AI不是让我少干活，而是让我能把时间花在刀刃上”。你认为财务工作中，哪些工作是”刀刃”（需要人的判断力），哪些工作是AI最适合接手的”重复性操作”？</w:t>
      </w:r>
    </w:p>
    <w:p w14:paraId="6E78C6F7">
      <w:pPr>
        <w:numPr>
          <w:ilvl w:val="0"/>
          <w:numId w:val="36"/>
        </w:numPr>
        <w:ind w:left="720" w:hanging="480"/>
      </w:pPr>
      <w:r>
        <w:rPr>
          <w:rFonts w:ascii="Times New Roman" w:hAnsi="Times New Roman" w:eastAsia="微软雅黑"/>
          <w:sz w:val="24"/>
        </w:rPr>
        <w:t>本章介绍了AI辅助起草制度文件，但特别强调了”制度文件必须经过专业审核才能发布”。你认为如果直接使用AI生成的制度文件而不加审核，可能会出现哪些风险？</w:t>
      </w:r>
    </w:p>
    <w:p w14:paraId="200A39D1">
      <w:pPr>
        <w:numPr>
          <w:ilvl w:val="0"/>
          <w:numId w:val="36"/>
        </w:numPr>
        <w:ind w:left="720" w:hanging="480"/>
      </w:pPr>
      <w:r>
        <w:rPr>
          <w:rFonts w:ascii="Times New Roman" w:hAnsi="Times New Roman" w:eastAsia="微软雅黑"/>
          <w:sz w:val="24"/>
        </w:rPr>
        <w:t>在10.1.3节，我们学习了VBA宏的生成。有同学认为”现在有Python更强大，VBA没必要学”，也有同学认为”Python太难了，还是用VBA就行”。你怎么看这两种观点？对于财务人员，VBA和Python各自的价值是什么？</w:t>
      </w:r>
    </w:p>
    <w:p w14:paraId="2321DCA1">
      <w:pPr>
        <w:numPr>
          <w:ilvl w:val="0"/>
          <w:numId w:val="36"/>
        </w:numPr>
        <w:ind w:left="720" w:hanging="480"/>
      </w:pPr>
      <w:r>
        <w:rPr>
          <w:rFonts w:ascii="Times New Roman" w:hAnsi="Times New Roman" w:eastAsia="微软雅黑"/>
          <w:sz w:val="24"/>
        </w:rPr>
        <w:t>本章10.4节介绍了个人财务知识库的建立。你认为知识库建立后最难的挑战是什么？如何克服”建了没人用”的问题？</w:t>
      </w:r>
    </w:p>
    <w:p w14:paraId="6447962D">
      <w:pPr>
        <w:numPr>
          <w:ilvl w:val="0"/>
          <w:numId w:val="36"/>
        </w:numPr>
        <w:ind w:left="720" w:hanging="480"/>
      </w:pPr>
      <w:r>
        <w:rPr>
          <w:rFonts w:ascii="Times New Roman" w:hAnsi="Times New Roman" w:eastAsia="微软雅黑"/>
          <w:sz w:val="24"/>
        </w:rPr>
        <w:t>在10.5.3节，我们介绍了”向AI反馈错误”的标准格式。你认为为什么要有一套标准的错误反馈格式？随意描述问题（如”怎么跑不了”）和标准格式反馈相比，会有什么不同的结果？</w:t>
      </w:r>
    </w:p>
    <w:p w14:paraId="00A95DDD">
      <w:r>
        <w:pict>
          <v:rect id="_x0000_i1317" o:spt="1" style="height:1.5pt;width:0pt;" coordsize="21600,21600" o:hr="t" o:hrstd="t" o:hralign="center">
            <v:path/>
            <v:fill focussize="0,0"/>
            <v:stroke/>
            <v:imagedata o:title=""/>
            <o:lock v:ext="edit"/>
            <w10:wrap type="none"/>
            <w10:anchorlock/>
          </v:rect>
        </w:pict>
      </w:r>
    </w:p>
    <w:p w14:paraId="36E665A1">
      <w:pPr>
        <w:pStyle w:val="4"/>
      </w:pPr>
      <w:r>
        <w:rPr>
          <w:rFonts w:ascii="Times New Roman" w:hAnsi="Times New Roman" w:eastAsia="微软雅黑"/>
          <w:sz w:val="24"/>
        </w:rPr>
        <w:t>【本章实训】</w:t>
      </w:r>
    </w:p>
    <w:p w14:paraId="7D1248E1">
      <w:pPr>
        <w:pStyle w:val="5"/>
      </w:pPr>
      <w:bookmarkStart w:id="555" w:name="实训项目excel高级公式生成文档智能处理与自动化脚本实战"/>
      <w:r>
        <w:rPr>
          <w:rFonts w:ascii="Times New Roman" w:hAnsi="Times New Roman" w:eastAsia="微软雅黑"/>
          <w:sz w:val="24"/>
        </w:rPr>
        <w:t>实训项目：Excel高级公式生成、文档智能处理与自动化脚本实战</w:t>
      </w:r>
    </w:p>
    <w:p w14:paraId="37EF1635">
      <w:pPr>
        <w:pStyle w:val="6"/>
      </w:pPr>
      <w:r>
        <w:rPr>
          <w:rFonts w:ascii="Times New Roman" w:hAnsi="Times New Roman" w:eastAsia="微软雅黑"/>
          <w:sz w:val="24"/>
        </w:rPr>
        <w:t>一、实训目标</w:t>
      </w:r>
    </w:p>
    <w:p w14:paraId="0C57EB23">
      <w:pPr>
        <w:pStyle w:val="25"/>
        <w:numPr>
          <w:ilvl w:val="0"/>
          <w:numId w:val="37"/>
        </w:numPr>
        <w:ind w:left="720" w:hanging="480"/>
      </w:pPr>
      <w:r>
        <w:rPr>
          <w:rFonts w:ascii="Times New Roman" w:hAnsi="Times New Roman" w:eastAsia="微软雅黑"/>
          <w:sz w:val="24"/>
        </w:rPr>
        <w:t>能够向AI描述复杂的Excel需求，获取可用的高级公式并完成测试验证</w:t>
      </w:r>
    </w:p>
    <w:p w14:paraId="2CDD2A2F">
      <w:pPr>
        <w:pStyle w:val="25"/>
        <w:numPr>
          <w:ilvl w:val="0"/>
          <w:numId w:val="37"/>
        </w:numPr>
        <w:ind w:left="720" w:hanging="480"/>
      </w:pPr>
      <w:r>
        <w:rPr>
          <w:rFonts w:ascii="Times New Roman" w:hAnsi="Times New Roman" w:eastAsia="微软雅黑"/>
          <w:sz w:val="24"/>
        </w:rPr>
        <w:t>能够运用AI辅助完成月度工作总结和会议纪要的撰写，并对输出进行质量评估</w:t>
      </w:r>
    </w:p>
    <w:p w14:paraId="0FF73F15">
      <w:pPr>
        <w:pStyle w:val="25"/>
        <w:numPr>
          <w:ilvl w:val="0"/>
          <w:numId w:val="37"/>
        </w:numPr>
        <w:ind w:left="720" w:hanging="480"/>
      </w:pPr>
      <w:r>
        <w:rPr>
          <w:rFonts w:ascii="Times New Roman" w:hAnsi="Times New Roman" w:eastAsia="微软雅黑"/>
          <w:sz w:val="24"/>
        </w:rPr>
        <w:t>能够生成VBA宏实现简单的自动化操作，并完成基本的测试</w:t>
      </w:r>
    </w:p>
    <w:p w14:paraId="377B0CEB">
      <w:pPr>
        <w:pStyle w:val="25"/>
        <w:numPr>
          <w:ilvl w:val="0"/>
          <w:numId w:val="37"/>
        </w:numPr>
        <w:ind w:left="720" w:hanging="480"/>
      </w:pPr>
      <w:r>
        <w:rPr>
          <w:rFonts w:ascii="Times New Roman" w:hAnsi="Times New Roman" w:eastAsia="微软雅黑"/>
          <w:sz w:val="24"/>
        </w:rPr>
        <w:t>能够使用AI生成Python脚本实现批量文档处理，并记录测试过程</w:t>
      </w:r>
    </w:p>
    <w:p w14:paraId="1841CC42">
      <w:pPr>
        <w:pStyle w:val="25"/>
        <w:numPr>
          <w:ilvl w:val="0"/>
          <w:numId w:val="37"/>
        </w:numPr>
        <w:ind w:left="720" w:hanging="480"/>
      </w:pPr>
      <w:r>
        <w:rPr>
          <w:rFonts w:ascii="Times New Roman" w:hAnsi="Times New Roman" w:eastAsia="微软雅黑"/>
          <w:sz w:val="24"/>
        </w:rPr>
        <w:t>建立一套个人财务知识库的基本框架，完成至少5个知识条目的整理</w:t>
      </w:r>
    </w:p>
    <w:p w14:paraId="1C70105D">
      <w:pPr>
        <w:pStyle w:val="6"/>
      </w:pPr>
      <w:r>
        <w:rPr>
          <w:rFonts w:ascii="Times New Roman" w:hAnsi="Times New Roman" w:eastAsia="微软雅黑"/>
          <w:sz w:val="24"/>
        </w:rPr>
        <w:t>二、实训任务</w:t>
      </w:r>
    </w:p>
    <w:p w14:paraId="0E908CB7">
      <w:pPr>
        <w:pStyle w:val="24"/>
      </w:pPr>
      <w:r>
        <w:rPr>
          <w:rFonts w:ascii="Times New Roman" w:hAnsi="Times New Roman" w:eastAsia="微软雅黑"/>
          <w:b/>
          <w:bCs/>
          <w:sz w:val="24"/>
        </w:rPr>
        <w:t>任务1：Excel高级公式生成与验证（必做）</w:t>
      </w:r>
    </w:p>
    <w:p w14:paraId="3FBF98D1">
      <w:pPr>
        <w:pStyle w:val="3"/>
      </w:pPr>
      <w:r>
        <w:rPr>
          <w:rFonts w:ascii="Times New Roman" w:hAnsi="Times New Roman" w:eastAsia="微软雅黑"/>
          <w:b/>
          <w:bCs/>
          <w:sz w:val="24"/>
        </w:rPr>
        <w:t>场景A（必做）：</w:t>
      </w:r>
      <w:r>
        <w:t xml:space="preserve"> </w:t>
      </w:r>
      <w:r>
        <w:rPr>
          <w:rFonts w:ascii="Times New Roman" w:hAnsi="Times New Roman" w:eastAsia="微软雅黑"/>
          <w:sz w:val="24"/>
        </w:rPr>
        <w:t>创建以下测试数据（可自行设计），向AI获取公式：</w:t>
      </w:r>
    </w:p>
    <w:p w14:paraId="69106C3C">
      <w:pPr>
        <w:pStyle w:val="3"/>
      </w:pPr>
      <w:r>
        <w:rPr>
          <w:rFonts w:ascii="Times New Roman" w:hAnsi="Times New Roman" w:eastAsia="微软雅黑"/>
          <w:sz w:val="24"/>
        </w:rPr>
        <w:t>设计一个包含以下列的员工数据表：</w:t>
      </w:r>
    </w:p>
    <w:p w14:paraId="2CD37BBE">
      <w:pPr>
        <w:pStyle w:val="25"/>
        <w:numPr>
          <w:ilvl w:val="0"/>
          <w:numId w:val="1"/>
        </w:numPr>
        <w:ind w:left="720" w:hanging="480"/>
      </w:pPr>
      <w:r>
        <w:rPr>
          <w:rFonts w:ascii="Times New Roman" w:hAnsi="Times New Roman" w:eastAsia="微软雅黑"/>
          <w:sz w:val="24"/>
        </w:rPr>
        <w:t>A列：员工编号</w:t>
      </w:r>
    </w:p>
    <w:p w14:paraId="79515051">
      <w:pPr>
        <w:pStyle w:val="25"/>
        <w:numPr>
          <w:ilvl w:val="0"/>
          <w:numId w:val="1"/>
        </w:numPr>
        <w:ind w:left="720" w:hanging="480"/>
      </w:pPr>
      <w:r>
        <w:rPr>
          <w:rFonts w:ascii="Times New Roman" w:hAnsi="Times New Roman" w:eastAsia="微软雅黑"/>
          <w:sz w:val="24"/>
        </w:rPr>
        <w:t>B列：姓名</w:t>
      </w:r>
    </w:p>
    <w:p w14:paraId="3A653970">
      <w:pPr>
        <w:pStyle w:val="25"/>
        <w:numPr>
          <w:ilvl w:val="0"/>
          <w:numId w:val="1"/>
        </w:numPr>
        <w:ind w:left="720" w:hanging="480"/>
      </w:pPr>
      <w:r>
        <w:rPr>
          <w:rFonts w:ascii="Times New Roman" w:hAnsi="Times New Roman" w:eastAsia="微软雅黑"/>
          <w:sz w:val="24"/>
        </w:rPr>
        <w:t>C列：部门（财务部/销售部/研发部/行政部）</w:t>
      </w:r>
    </w:p>
    <w:p w14:paraId="7CF835C2">
      <w:pPr>
        <w:pStyle w:val="25"/>
        <w:numPr>
          <w:ilvl w:val="0"/>
          <w:numId w:val="1"/>
        </w:numPr>
        <w:ind w:left="720" w:hanging="480"/>
      </w:pPr>
      <w:r>
        <w:rPr>
          <w:rFonts w:ascii="Times New Roman" w:hAnsi="Times New Roman" w:eastAsia="微软雅黑"/>
          <w:sz w:val="24"/>
        </w:rPr>
        <w:t>D列：入职年份</w:t>
      </w:r>
    </w:p>
    <w:p w14:paraId="6DF558A4">
      <w:pPr>
        <w:pStyle w:val="25"/>
        <w:numPr>
          <w:ilvl w:val="0"/>
          <w:numId w:val="1"/>
        </w:numPr>
        <w:ind w:left="720" w:hanging="480"/>
      </w:pPr>
      <w:r>
        <w:rPr>
          <w:rFonts w:ascii="Times New Roman" w:hAnsi="Times New Roman" w:eastAsia="微软雅黑"/>
          <w:sz w:val="24"/>
        </w:rPr>
        <w:t>E列：月薪</w:t>
      </w:r>
    </w:p>
    <w:p w14:paraId="05640E27">
      <w:pPr>
        <w:pStyle w:val="25"/>
        <w:numPr>
          <w:ilvl w:val="0"/>
          <w:numId w:val="1"/>
        </w:numPr>
        <w:ind w:left="720" w:hanging="480"/>
      </w:pPr>
      <w:r>
        <w:rPr>
          <w:rFonts w:ascii="Times New Roman" w:hAnsi="Times New Roman" w:eastAsia="微软雅黑"/>
          <w:sz w:val="24"/>
        </w:rPr>
        <w:t>F列：绩效等级（A/B/C）</w:t>
      </w:r>
    </w:p>
    <w:p w14:paraId="18E2D774">
      <w:pPr>
        <w:pStyle w:val="24"/>
      </w:pPr>
      <w:r>
        <w:rPr>
          <w:rFonts w:ascii="Times New Roman" w:hAnsi="Times New Roman" w:eastAsia="微软雅黑"/>
          <w:sz w:val="24"/>
        </w:rPr>
        <w:t>需要解决的问题（至少完成3个）：</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025"/>
        <w:gridCol w:w="1154"/>
        <w:gridCol w:w="2677"/>
      </w:tblGrid>
      <w:tr w14:paraId="34171C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274396">
            <w:pPr>
              <w:pStyle w:val="25"/>
              <w:jc w:val="left"/>
            </w:pPr>
            <w:r>
              <w:rPr>
                <w:rFonts w:ascii="Times New Roman" w:hAnsi="Times New Roman" w:eastAsia="微软雅黑"/>
                <w:b/>
                <w:color w:val="1E3A8A"/>
                <w:sz w:val="22"/>
              </w:rPr>
              <w:t>需求</w:t>
            </w:r>
          </w:p>
        </w:tc>
        <w:tc>
          <w:tcPr>
            <w:tcBorders>
              <w:top w:val="single" w:color="E2E8F0" w:sz="6" w:space="0"/>
              <w:left w:val="single" w:color="E2E8F0" w:sz="6" w:space="0"/>
              <w:bottom w:val="single" w:color="E2E8F0" w:sz="6" w:space="0"/>
              <w:right w:val="single" w:color="E2E8F0" w:sz="6" w:space="0"/>
            </w:tcBorders>
            <w:shd w:val="clear" w:color="auto" w:fill="EEF4FF"/>
          </w:tcPr>
          <w:p w14:paraId="3021347E">
            <w:pPr>
              <w:pStyle w:val="25"/>
              <w:jc w:val="left"/>
            </w:pPr>
            <w:r>
              <w:rPr>
                <w:rFonts w:ascii="Times New Roman" w:hAnsi="Times New Roman" w:eastAsia="微软雅黑"/>
                <w:b/>
                <w:color w:val="1E3A8A"/>
                <w:sz w:val="22"/>
              </w:rPr>
              <w:t>目标单元格</w:t>
            </w:r>
          </w:p>
        </w:tc>
        <w:tc>
          <w:tcPr>
            <w:tcBorders>
              <w:top w:val="single" w:color="E2E8F0" w:sz="6" w:space="0"/>
              <w:left w:val="single" w:color="E2E8F0" w:sz="6" w:space="0"/>
              <w:bottom w:val="single" w:color="E2E8F0" w:sz="6" w:space="0"/>
              <w:right w:val="single" w:color="E2E8F0" w:sz="6" w:space="0"/>
            </w:tcBorders>
            <w:shd w:val="clear" w:color="auto" w:fill="EEF4FF"/>
          </w:tcPr>
          <w:p w14:paraId="26411C38">
            <w:pPr>
              <w:pStyle w:val="25"/>
              <w:jc w:val="left"/>
            </w:pPr>
            <w:r>
              <w:rPr>
                <w:rFonts w:ascii="Times New Roman" w:hAnsi="Times New Roman" w:eastAsia="微软雅黑"/>
                <w:b/>
                <w:color w:val="1E3A8A"/>
                <w:sz w:val="22"/>
              </w:rPr>
              <w:t>期望结果</w:t>
            </w:r>
          </w:p>
        </w:tc>
      </w:tr>
      <w:tr w14:paraId="34CE00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C43EB1">
            <w:pPr>
              <w:pStyle w:val="25"/>
              <w:jc w:val="left"/>
            </w:pPr>
            <w:r>
              <w:rPr>
                <w:rFonts w:ascii="Times New Roman" w:hAnsi="Times New Roman" w:eastAsia="微软雅黑"/>
                <w:sz w:val="22"/>
              </w:rPr>
              <w:t>统计销售部入职5年以上的员工人数</w:t>
            </w:r>
          </w:p>
        </w:tc>
        <w:tc>
          <w:tcPr>
            <w:tcBorders>
              <w:top w:val="single" w:color="E2E8F0" w:sz="6" w:space="0"/>
              <w:left w:val="single" w:color="E2E8F0" w:sz="6" w:space="0"/>
              <w:bottom w:val="single" w:color="E2E8F0" w:sz="6" w:space="0"/>
              <w:right w:val="single" w:color="E2E8F0" w:sz="6" w:space="0"/>
            </w:tcBorders>
          </w:tcPr>
          <w:p w14:paraId="4B6C2D42">
            <w:pPr>
              <w:pStyle w:val="25"/>
              <w:jc w:val="left"/>
            </w:pPr>
            <w:r>
              <w:rPr>
                <w:rFonts w:ascii="Times New Roman" w:hAnsi="Times New Roman" w:eastAsia="微软雅黑"/>
                <w:sz w:val="22"/>
              </w:rPr>
              <w:t>H2</w:t>
            </w:r>
          </w:p>
        </w:tc>
        <w:tc>
          <w:tcPr>
            <w:tcBorders>
              <w:top w:val="single" w:color="E2E8F0" w:sz="6" w:space="0"/>
              <w:left w:val="single" w:color="E2E8F0" w:sz="6" w:space="0"/>
              <w:bottom w:val="single" w:color="E2E8F0" w:sz="6" w:space="0"/>
              <w:right w:val="single" w:color="E2E8F0" w:sz="6" w:space="0"/>
            </w:tcBorders>
          </w:tcPr>
          <w:p w14:paraId="0315C5FC">
            <w:pPr>
              <w:pStyle w:val="25"/>
              <w:jc w:val="left"/>
            </w:pPr>
            <w:r>
              <w:rPr>
                <w:rFonts w:ascii="Times New Roman" w:hAnsi="Times New Roman" w:eastAsia="微软雅黑"/>
                <w:sz w:val="22"/>
              </w:rPr>
              <w:t>用COUNTIFS</w:t>
            </w:r>
          </w:p>
        </w:tc>
      </w:tr>
      <w:tr w14:paraId="1DC38C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AE15AC7">
            <w:pPr>
              <w:pStyle w:val="25"/>
              <w:jc w:val="left"/>
            </w:pPr>
            <w:r>
              <w:rPr>
                <w:rFonts w:ascii="Times New Roman" w:hAnsi="Times New Roman" w:eastAsia="微软雅黑"/>
                <w:sz w:val="22"/>
              </w:rPr>
              <w:t>查找绩效等级A且月薪最高的员工姓名</w:t>
            </w:r>
          </w:p>
        </w:tc>
        <w:tc>
          <w:tcPr>
            <w:tcBorders>
              <w:top w:val="single" w:color="E2E8F0" w:sz="6" w:space="0"/>
              <w:left w:val="single" w:color="E2E8F0" w:sz="6" w:space="0"/>
              <w:bottom w:val="single" w:color="E2E8F0" w:sz="6" w:space="0"/>
              <w:right w:val="single" w:color="E2E8F0" w:sz="6" w:space="0"/>
            </w:tcBorders>
            <w:shd w:val="clear" w:color="auto" w:fill="F8FAFC"/>
          </w:tcPr>
          <w:p w14:paraId="1E55BE49">
            <w:pPr>
              <w:pStyle w:val="25"/>
              <w:jc w:val="left"/>
            </w:pPr>
            <w:r>
              <w:rPr>
                <w:rFonts w:ascii="Times New Roman" w:hAnsi="Times New Roman" w:eastAsia="微软雅黑"/>
                <w:sz w:val="22"/>
              </w:rPr>
              <w:t>H3</w:t>
            </w:r>
          </w:p>
        </w:tc>
        <w:tc>
          <w:tcPr>
            <w:tcBorders>
              <w:top w:val="single" w:color="E2E8F0" w:sz="6" w:space="0"/>
              <w:left w:val="single" w:color="E2E8F0" w:sz="6" w:space="0"/>
              <w:bottom w:val="single" w:color="E2E8F0" w:sz="6" w:space="0"/>
              <w:right w:val="single" w:color="E2E8F0" w:sz="6" w:space="0"/>
            </w:tcBorders>
            <w:shd w:val="clear" w:color="auto" w:fill="F8FAFC"/>
          </w:tcPr>
          <w:p w14:paraId="2AD0B051">
            <w:pPr>
              <w:pStyle w:val="25"/>
              <w:jc w:val="left"/>
            </w:pPr>
            <w:r>
              <w:rPr>
                <w:rFonts w:ascii="Times New Roman" w:hAnsi="Times New Roman" w:eastAsia="微软雅黑"/>
                <w:sz w:val="22"/>
              </w:rPr>
              <w:t>用INDEX+MATCH+MAX</w:t>
            </w:r>
          </w:p>
        </w:tc>
      </w:tr>
      <w:tr w14:paraId="794EDD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14C088">
            <w:pPr>
              <w:pStyle w:val="25"/>
              <w:jc w:val="left"/>
            </w:pPr>
            <w:r>
              <w:rPr>
                <w:rFonts w:ascii="Times New Roman" w:hAnsi="Times New Roman" w:eastAsia="微软雅黑"/>
                <w:sz w:val="22"/>
              </w:rPr>
              <w:t>计算各部门员工的平均薪酬（动态：按H1单元格的部门名）</w:t>
            </w:r>
          </w:p>
        </w:tc>
        <w:tc>
          <w:tcPr>
            <w:tcBorders>
              <w:top w:val="single" w:color="E2E8F0" w:sz="6" w:space="0"/>
              <w:left w:val="single" w:color="E2E8F0" w:sz="6" w:space="0"/>
              <w:bottom w:val="single" w:color="E2E8F0" w:sz="6" w:space="0"/>
              <w:right w:val="single" w:color="E2E8F0" w:sz="6" w:space="0"/>
            </w:tcBorders>
          </w:tcPr>
          <w:p w14:paraId="73CABA9C">
            <w:pPr>
              <w:pStyle w:val="25"/>
              <w:jc w:val="left"/>
            </w:pPr>
            <w:r>
              <w:rPr>
                <w:rFonts w:ascii="Times New Roman" w:hAnsi="Times New Roman" w:eastAsia="微软雅黑"/>
                <w:sz w:val="22"/>
              </w:rPr>
              <w:t>H4</w:t>
            </w:r>
          </w:p>
        </w:tc>
        <w:tc>
          <w:tcPr>
            <w:tcBorders>
              <w:top w:val="single" w:color="E2E8F0" w:sz="6" w:space="0"/>
              <w:left w:val="single" w:color="E2E8F0" w:sz="6" w:space="0"/>
              <w:bottom w:val="single" w:color="E2E8F0" w:sz="6" w:space="0"/>
              <w:right w:val="single" w:color="E2E8F0" w:sz="6" w:space="0"/>
            </w:tcBorders>
          </w:tcPr>
          <w:p w14:paraId="56CF1013">
            <w:pPr>
              <w:pStyle w:val="25"/>
              <w:jc w:val="left"/>
            </w:pPr>
            <w:r>
              <w:rPr>
                <w:rFonts w:ascii="Times New Roman" w:hAnsi="Times New Roman" w:eastAsia="微软雅黑"/>
                <w:sz w:val="22"/>
              </w:rPr>
              <w:t>用AVERAGEIF引用H1</w:t>
            </w:r>
          </w:p>
        </w:tc>
      </w:tr>
      <w:tr w14:paraId="4232B5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ACA502">
            <w:pPr>
              <w:pStyle w:val="25"/>
              <w:jc w:val="left"/>
            </w:pPr>
            <w:r>
              <w:rPr>
                <w:rFonts w:ascii="Times New Roman" w:hAnsi="Times New Roman" w:eastAsia="微软雅黑"/>
                <w:sz w:val="22"/>
              </w:rPr>
              <w:t>标记月薪低于部门平均薪酬80%的员工（K列：是/否）</w:t>
            </w:r>
          </w:p>
        </w:tc>
        <w:tc>
          <w:tcPr>
            <w:tcBorders>
              <w:top w:val="single" w:color="E2E8F0" w:sz="6" w:space="0"/>
              <w:left w:val="single" w:color="E2E8F0" w:sz="6" w:space="0"/>
              <w:bottom w:val="single" w:color="E2E8F0" w:sz="6" w:space="0"/>
              <w:right w:val="single" w:color="E2E8F0" w:sz="6" w:space="0"/>
            </w:tcBorders>
            <w:shd w:val="clear" w:color="auto" w:fill="F8FAFC"/>
          </w:tcPr>
          <w:p w14:paraId="1DFDDA51">
            <w:pPr>
              <w:pStyle w:val="25"/>
              <w:jc w:val="left"/>
            </w:pPr>
            <w:r>
              <w:rPr>
                <w:rFonts w:ascii="Times New Roman" w:hAnsi="Times New Roman" w:eastAsia="微软雅黑"/>
                <w:sz w:val="22"/>
              </w:rPr>
              <w:t>K列</w:t>
            </w:r>
          </w:p>
        </w:tc>
        <w:tc>
          <w:tcPr>
            <w:tcBorders>
              <w:top w:val="single" w:color="E2E8F0" w:sz="6" w:space="0"/>
              <w:left w:val="single" w:color="E2E8F0" w:sz="6" w:space="0"/>
              <w:bottom w:val="single" w:color="E2E8F0" w:sz="6" w:space="0"/>
              <w:right w:val="single" w:color="E2E8F0" w:sz="6" w:space="0"/>
            </w:tcBorders>
            <w:shd w:val="clear" w:color="auto" w:fill="F8FAFC"/>
          </w:tcPr>
          <w:p w14:paraId="4D2B91EF">
            <w:pPr>
              <w:pStyle w:val="25"/>
              <w:jc w:val="left"/>
            </w:pPr>
            <w:r>
              <w:rPr>
                <w:rFonts w:ascii="Times New Roman" w:hAnsi="Times New Roman" w:eastAsia="微软雅黑"/>
                <w:sz w:val="22"/>
              </w:rPr>
              <w:t>用IF+AVERAGEIF</w:t>
            </w:r>
          </w:p>
        </w:tc>
      </w:tr>
    </w:tbl>
    <w:p w14:paraId="1D3D1A63">
      <w:pPr>
        <w:pStyle w:val="3"/>
      </w:pPr>
      <w:r>
        <w:rPr>
          <w:rFonts w:ascii="Times New Roman" w:hAnsi="Times New Roman" w:eastAsia="微软雅黑"/>
          <w:b/>
          <w:bCs/>
          <w:sz w:val="24"/>
        </w:rPr>
        <w:t>验证要求：</w:t>
      </w:r>
      <w:r>
        <w:t xml:space="preserve"> </w:t>
      </w:r>
      <w:r>
        <w:rPr>
          <w:rFonts w:ascii="Times New Roman" w:hAnsi="Times New Roman" w:eastAsia="微软雅黑"/>
          <w:sz w:val="24"/>
        </w:rPr>
        <w:t>为每个公式设计至少2组测试数据，手工计算预期结果并与AI公式结果对比，填写验证记录表。</w:t>
      </w:r>
    </w:p>
    <w:p w14:paraId="18A102BC">
      <w:pPr>
        <w:pStyle w:val="3"/>
      </w:pPr>
      <w:r>
        <w:rPr>
          <w:rFonts w:ascii="Times New Roman" w:hAnsi="Times New Roman" w:eastAsia="微软雅黑"/>
          <w:b/>
          <w:bCs/>
          <w:sz w:val="24"/>
        </w:rPr>
        <w:t>场景B（选做）：</w:t>
      </w:r>
      <w:r>
        <w:t xml:space="preserve"> </w:t>
      </w:r>
      <w:r>
        <w:rPr>
          <w:rFonts w:ascii="Times New Roman" w:hAnsi="Times New Roman" w:eastAsia="微软雅黑"/>
          <w:sz w:val="24"/>
        </w:rPr>
        <w:t>向AI请求生成一个数据清洗公式，用于处理日期格式不统一的问题（参考例10-2）。</w:t>
      </w:r>
    </w:p>
    <w:p w14:paraId="4F9B598E">
      <w:r>
        <w:pict>
          <v:rect id="_x0000_i1318" o:spt="1" style="height:1.5pt;width:0pt;" coordsize="21600,21600" o:hr="t" o:hrstd="t" o:hralign="center">
            <v:path/>
            <v:fill focussize="0,0"/>
            <v:stroke/>
            <v:imagedata o:title=""/>
            <o:lock v:ext="edit"/>
            <w10:wrap type="none"/>
            <w10:anchorlock/>
          </v:rect>
        </w:pict>
      </w:r>
    </w:p>
    <w:p w14:paraId="33906D98">
      <w:pPr>
        <w:pStyle w:val="24"/>
      </w:pPr>
      <w:r>
        <w:rPr>
          <w:rFonts w:ascii="Times New Roman" w:hAnsi="Times New Roman" w:eastAsia="微软雅黑"/>
          <w:b/>
          <w:bCs/>
          <w:sz w:val="24"/>
        </w:rPr>
        <w:t>任务2：财务文档智能处理（必做）</w:t>
      </w:r>
    </w:p>
    <w:p w14:paraId="51A08B10">
      <w:pPr>
        <w:pStyle w:val="3"/>
      </w:pPr>
      <w:r>
        <w:rPr>
          <w:rFonts w:ascii="Times New Roman" w:hAnsi="Times New Roman" w:eastAsia="微软雅黑"/>
          <w:b/>
          <w:bCs/>
          <w:sz w:val="24"/>
        </w:rPr>
        <w:t>文档A：月度工作总结（必做）</w:t>
      </w:r>
    </w:p>
    <w:p w14:paraId="6C9EBF84">
      <w:pPr>
        <w:pStyle w:val="3"/>
      </w:pPr>
      <w:r>
        <w:rPr>
          <w:rFonts w:ascii="Times New Roman" w:hAnsi="Times New Roman" w:eastAsia="微软雅黑"/>
          <w:sz w:val="24"/>
        </w:rPr>
        <w:t>基于你在实习或学习中的真实工作内容（或合理虚构），向AI提供关键信息，生成一份600—800字的月度工作总结。</w:t>
      </w:r>
    </w:p>
    <w:p w14:paraId="3758E926">
      <w:pPr>
        <w:pStyle w:val="3"/>
      </w:pPr>
      <w:r>
        <w:rPr>
          <w:rFonts w:ascii="Times New Roman" w:hAnsi="Times New Roman" w:eastAsia="微软雅黑"/>
          <w:sz w:val="24"/>
        </w:rPr>
        <w:t>要求：</w:t>
      </w:r>
    </w:p>
    <w:p w14:paraId="6871529A">
      <w:pPr>
        <w:pStyle w:val="25"/>
        <w:numPr>
          <w:ilvl w:val="0"/>
          <w:numId w:val="38"/>
        </w:numPr>
        <w:ind w:left="720" w:hanging="480"/>
      </w:pPr>
      <w:r>
        <w:rPr>
          <w:rFonts w:ascii="Times New Roman" w:hAnsi="Times New Roman" w:eastAsia="微软雅黑"/>
          <w:sz w:val="24"/>
        </w:rPr>
        <w:t>提供至少5项本月完成的工作要点（含具体数字）</w:t>
      </w:r>
    </w:p>
    <w:p w14:paraId="605B916D">
      <w:pPr>
        <w:pStyle w:val="25"/>
        <w:numPr>
          <w:ilvl w:val="0"/>
          <w:numId w:val="38"/>
        </w:numPr>
        <w:ind w:left="720" w:hanging="480"/>
      </w:pPr>
      <w:r>
        <w:rPr>
          <w:rFonts w:ascii="Times New Roman" w:hAnsi="Times New Roman" w:eastAsia="微软雅黑"/>
          <w:sz w:val="24"/>
        </w:rPr>
        <w:t>提供1—2个存在的问题（真实反映，不夸大）</w:t>
      </w:r>
    </w:p>
    <w:p w14:paraId="63B7BC85">
      <w:pPr>
        <w:pStyle w:val="25"/>
        <w:numPr>
          <w:ilvl w:val="0"/>
          <w:numId w:val="38"/>
        </w:numPr>
        <w:ind w:left="720" w:hanging="480"/>
      </w:pPr>
      <w:r>
        <w:rPr>
          <w:rFonts w:ascii="Times New Roman" w:hAnsi="Times New Roman" w:eastAsia="微软雅黑"/>
          <w:sz w:val="24"/>
        </w:rPr>
        <w:t>提供下月3项工作计划</w:t>
      </w:r>
    </w:p>
    <w:p w14:paraId="56A0C334">
      <w:pPr>
        <w:pStyle w:val="25"/>
        <w:numPr>
          <w:ilvl w:val="0"/>
          <w:numId w:val="38"/>
        </w:numPr>
        <w:ind w:left="720" w:hanging="480"/>
      </w:pPr>
      <w:r>
        <w:rPr>
          <w:rFonts w:ascii="Times New Roman" w:hAnsi="Times New Roman" w:eastAsia="微软雅黑"/>
          <w:sz w:val="24"/>
        </w:rPr>
        <w:t>获取AI初稿后，进行质量评估（参考表10-4格式）</w:t>
      </w:r>
    </w:p>
    <w:p w14:paraId="39DD4728">
      <w:pPr>
        <w:pStyle w:val="25"/>
        <w:numPr>
          <w:ilvl w:val="0"/>
          <w:numId w:val="38"/>
        </w:numPr>
        <w:ind w:left="720" w:hanging="480"/>
      </w:pPr>
      <w:r>
        <w:rPr>
          <w:rFonts w:ascii="Times New Roman" w:hAnsi="Times New Roman" w:eastAsia="微软雅黑"/>
          <w:sz w:val="24"/>
        </w:rPr>
        <w:t>提出至少2处修改意见，获取修订版</w:t>
      </w:r>
    </w:p>
    <w:p w14:paraId="6AB00EB9">
      <w:pPr>
        <w:pStyle w:val="25"/>
        <w:numPr>
          <w:ilvl w:val="0"/>
          <w:numId w:val="38"/>
        </w:numPr>
        <w:ind w:left="720" w:hanging="480"/>
      </w:pPr>
      <w:r>
        <w:rPr>
          <w:rFonts w:ascii="Times New Roman" w:hAnsi="Times New Roman" w:eastAsia="微软雅黑"/>
          <w:sz w:val="24"/>
        </w:rPr>
        <w:t>对比初稿和修订版，说明哪些地方有实质改善</w:t>
      </w:r>
    </w:p>
    <w:p w14:paraId="4A983D96">
      <w:pPr>
        <w:pStyle w:val="24"/>
      </w:pPr>
      <w:r>
        <w:rPr>
          <w:rFonts w:ascii="Times New Roman" w:hAnsi="Times New Roman" w:eastAsia="微软雅黑"/>
          <w:b/>
          <w:bCs/>
          <w:sz w:val="24"/>
        </w:rPr>
        <w:t>文档B：会议纪要（必做）</w:t>
      </w:r>
    </w:p>
    <w:p w14:paraId="136D6988">
      <w:pPr>
        <w:pStyle w:val="3"/>
      </w:pPr>
      <w:r>
        <w:rPr>
          <w:rFonts w:ascii="Times New Roman" w:hAnsi="Times New Roman" w:eastAsia="微软雅黑"/>
          <w:sz w:val="24"/>
        </w:rPr>
        <w:t>虚构一次5人参与的财务部门例会（时长30—45分钟），包含3个议题，向AI生成规范的会议纪要。</w:t>
      </w:r>
    </w:p>
    <w:p w14:paraId="6CEC5D63">
      <w:pPr>
        <w:pStyle w:val="3"/>
      </w:pPr>
      <w:r>
        <w:rPr>
          <w:rFonts w:ascii="Times New Roman" w:hAnsi="Times New Roman" w:eastAsia="微软雅黑"/>
          <w:sz w:val="24"/>
        </w:rPr>
        <w:t>要求：</w:t>
      </w:r>
    </w:p>
    <w:p w14:paraId="680775F4">
      <w:pPr>
        <w:pStyle w:val="25"/>
        <w:numPr>
          <w:ilvl w:val="0"/>
          <w:numId w:val="39"/>
        </w:numPr>
        <w:ind w:left="720" w:hanging="480"/>
      </w:pPr>
      <w:r>
        <w:rPr>
          <w:rFonts w:ascii="Times New Roman" w:hAnsi="Times New Roman" w:eastAsia="微软雅黑"/>
          <w:sz w:val="24"/>
        </w:rPr>
        <w:t>自行设计会议基本信息（时间/地点/参会人/议题）</w:t>
      </w:r>
    </w:p>
    <w:p w14:paraId="6DCA11B1">
      <w:pPr>
        <w:pStyle w:val="25"/>
        <w:numPr>
          <w:ilvl w:val="0"/>
          <w:numId w:val="39"/>
        </w:numPr>
        <w:ind w:left="720" w:hanging="480"/>
      </w:pPr>
      <w:r>
        <w:rPr>
          <w:rFonts w:ascii="Times New Roman" w:hAnsi="Times New Roman" w:eastAsia="微软雅黑"/>
          <w:sz w:val="24"/>
        </w:rPr>
        <w:t>为每个议题设计讨论结果和决议</w:t>
      </w:r>
    </w:p>
    <w:p w14:paraId="4A75A98F">
      <w:pPr>
        <w:pStyle w:val="25"/>
        <w:numPr>
          <w:ilvl w:val="0"/>
          <w:numId w:val="39"/>
        </w:numPr>
        <w:ind w:left="720" w:hanging="480"/>
      </w:pPr>
      <w:r>
        <w:rPr>
          <w:rFonts w:ascii="Times New Roman" w:hAnsi="Times New Roman" w:eastAsia="微软雅黑"/>
          <w:sz w:val="24"/>
        </w:rPr>
        <w:t>向AI提交，生成规范格式的会议纪要</w:t>
      </w:r>
    </w:p>
    <w:p w14:paraId="63CA4591">
      <w:pPr>
        <w:pStyle w:val="25"/>
        <w:numPr>
          <w:ilvl w:val="0"/>
          <w:numId w:val="39"/>
        </w:numPr>
        <w:ind w:left="720" w:hanging="480"/>
      </w:pPr>
      <w:r>
        <w:rPr>
          <w:rFonts w:ascii="Times New Roman" w:hAnsi="Times New Roman" w:eastAsia="微软雅黑"/>
          <w:sz w:val="24"/>
        </w:rPr>
        <w:t>检查：信息是否完整？有无AI添加的虚构内容？</w:t>
      </w:r>
    </w:p>
    <w:p w14:paraId="5B1DD04B">
      <w:pPr>
        <w:pStyle w:val="25"/>
        <w:numPr>
          <w:ilvl w:val="0"/>
          <w:numId w:val="39"/>
        </w:numPr>
        <w:ind w:left="720" w:hanging="480"/>
      </w:pPr>
      <w:r>
        <w:rPr>
          <w:rFonts w:ascii="Times New Roman" w:hAnsi="Times New Roman" w:eastAsia="微软雅黑"/>
          <w:sz w:val="24"/>
        </w:rPr>
        <w:t>追问：为会议纪要添加”待办事项跟踪表”（含责任人和截止时间）</w:t>
      </w:r>
    </w:p>
    <w:p w14:paraId="3B4A437B">
      <w:r>
        <w:pict>
          <v:rect id="_x0000_i1319" o:spt="1" style="height:1.5pt;width:0pt;" coordsize="21600,21600" o:hr="t" o:hrstd="t" o:hralign="center">
            <v:path/>
            <v:fill focussize="0,0"/>
            <v:stroke/>
            <v:imagedata o:title=""/>
            <o:lock v:ext="edit"/>
            <w10:wrap type="none"/>
            <w10:anchorlock/>
          </v:rect>
        </w:pict>
      </w:r>
    </w:p>
    <w:p w14:paraId="016A6B74">
      <w:pPr>
        <w:pStyle w:val="24"/>
      </w:pPr>
      <w:r>
        <w:rPr>
          <w:rFonts w:ascii="Times New Roman" w:hAnsi="Times New Roman" w:eastAsia="微软雅黑"/>
          <w:b/>
          <w:bCs/>
          <w:sz w:val="24"/>
        </w:rPr>
        <w:t>任务3：VBA宏生成与测试（必做）</w:t>
      </w:r>
    </w:p>
    <w:p w14:paraId="670841A7">
      <w:pPr>
        <w:pStyle w:val="3"/>
      </w:pPr>
      <w:r>
        <w:rPr>
          <w:rFonts w:ascii="Times New Roman" w:hAnsi="Times New Roman" w:eastAsia="微软雅黑"/>
          <w:sz w:val="24"/>
        </w:rPr>
        <w:t>使用本章介绍的标准提示词框架，向AI请求生成以下VBA宏之一：</w:t>
      </w:r>
    </w:p>
    <w:p w14:paraId="38AF780E">
      <w:pPr>
        <w:pStyle w:val="3"/>
      </w:pPr>
      <w:r>
        <w:rPr>
          <w:rFonts w:ascii="Times New Roman" w:hAnsi="Times New Roman" w:eastAsia="微软雅黑"/>
          <w:b/>
          <w:bCs/>
          <w:sz w:val="24"/>
        </w:rPr>
        <w:t>选项A：费用分类汇总宏</w:t>
      </w:r>
    </w:p>
    <w:p w14:paraId="2EE20AB8">
      <w:pPr>
        <w:pStyle w:val="3"/>
      </w:pPr>
      <w:r>
        <w:rPr>
          <w:rFonts w:ascii="Times New Roman" w:hAnsi="Times New Roman" w:eastAsia="微软雅黑"/>
          <w:sz w:val="24"/>
        </w:rPr>
        <w:t>Excel文件包含一张费用明细表（列：日期/部门/费用类别/金额），需要VBA宏实现：</w:t>
      </w:r>
    </w:p>
    <w:p w14:paraId="25E16A90">
      <w:pPr>
        <w:pStyle w:val="25"/>
        <w:numPr>
          <w:ilvl w:val="0"/>
          <w:numId w:val="1"/>
        </w:numPr>
        <w:ind w:left="720" w:hanging="480"/>
      </w:pPr>
      <w:r>
        <w:rPr>
          <w:rFonts w:ascii="Times New Roman" w:hAnsi="Times New Roman" w:eastAsia="微软雅黑"/>
          <w:sz w:val="24"/>
        </w:rPr>
        <w:t>按部门生成新工作表，每个部门一张</w:t>
      </w:r>
    </w:p>
    <w:p w14:paraId="1BFFE0B9">
      <w:pPr>
        <w:pStyle w:val="25"/>
        <w:numPr>
          <w:ilvl w:val="0"/>
          <w:numId w:val="1"/>
        </w:numPr>
        <w:ind w:left="720" w:hanging="480"/>
      </w:pPr>
      <w:r>
        <w:rPr>
          <w:rFonts w:ascii="Times New Roman" w:hAnsi="Times New Roman" w:eastAsia="微软雅黑"/>
          <w:sz w:val="24"/>
        </w:rPr>
        <w:t>每张工作表汇总该部门的各费用类别合计</w:t>
      </w:r>
    </w:p>
    <w:p w14:paraId="35C1CD2F">
      <w:pPr>
        <w:pStyle w:val="25"/>
        <w:numPr>
          <w:ilvl w:val="0"/>
          <w:numId w:val="1"/>
        </w:numPr>
        <w:ind w:left="720" w:hanging="480"/>
      </w:pPr>
      <w:r>
        <w:rPr>
          <w:rFonts w:ascii="Times New Roman" w:hAnsi="Times New Roman" w:eastAsia="微软雅黑"/>
          <w:sz w:val="24"/>
        </w:rPr>
        <w:t>添加汇总行和合计</w:t>
      </w:r>
    </w:p>
    <w:p w14:paraId="0A5BED20">
      <w:pPr>
        <w:pStyle w:val="24"/>
      </w:pPr>
      <w:r>
        <w:rPr>
          <w:rFonts w:ascii="Times New Roman" w:hAnsi="Times New Roman" w:eastAsia="微软雅黑"/>
          <w:b/>
          <w:bCs/>
          <w:sz w:val="24"/>
        </w:rPr>
        <w:t>选项B：数据验证检查宏</w:t>
      </w:r>
    </w:p>
    <w:p w14:paraId="10B235DF">
      <w:pPr>
        <w:pStyle w:val="3"/>
      </w:pPr>
      <w:r>
        <w:rPr>
          <w:rFonts w:ascii="Times New Roman" w:hAnsi="Times New Roman" w:eastAsia="微软雅黑"/>
          <w:sz w:val="24"/>
        </w:rPr>
        <w:t>检查费用报销表中的数据质量：</w:t>
      </w:r>
    </w:p>
    <w:p w14:paraId="4D6A92DF">
      <w:pPr>
        <w:pStyle w:val="25"/>
        <w:numPr>
          <w:ilvl w:val="0"/>
          <w:numId w:val="1"/>
        </w:numPr>
        <w:ind w:left="720" w:hanging="480"/>
      </w:pPr>
      <w:r>
        <w:rPr>
          <w:rFonts w:ascii="Times New Roman" w:hAnsi="Times New Roman" w:eastAsia="微软雅黑"/>
          <w:sz w:val="24"/>
        </w:rPr>
        <w:t>检查金额列是否有负数</w:t>
      </w:r>
    </w:p>
    <w:p w14:paraId="2CBCB671">
      <w:pPr>
        <w:pStyle w:val="25"/>
        <w:numPr>
          <w:ilvl w:val="0"/>
          <w:numId w:val="1"/>
        </w:numPr>
        <w:ind w:left="720" w:hanging="480"/>
      </w:pPr>
      <w:r>
        <w:rPr>
          <w:rFonts w:ascii="Times New Roman" w:hAnsi="Times New Roman" w:eastAsia="微软雅黑"/>
          <w:sz w:val="24"/>
        </w:rPr>
        <w:t>检查日期列是否有未来日期</w:t>
      </w:r>
    </w:p>
    <w:p w14:paraId="57C7F052">
      <w:pPr>
        <w:pStyle w:val="25"/>
        <w:numPr>
          <w:ilvl w:val="0"/>
          <w:numId w:val="1"/>
        </w:numPr>
        <w:ind w:left="720" w:hanging="480"/>
      </w:pPr>
      <w:r>
        <w:rPr>
          <w:rFonts w:ascii="Times New Roman" w:hAnsi="Times New Roman" w:eastAsia="微软雅黑"/>
          <w:sz w:val="24"/>
        </w:rPr>
        <w:t>检查必填列（部门、金额、类别）是否有空值</w:t>
      </w:r>
    </w:p>
    <w:p w14:paraId="0078797C">
      <w:pPr>
        <w:pStyle w:val="25"/>
        <w:numPr>
          <w:ilvl w:val="0"/>
          <w:numId w:val="1"/>
        </w:numPr>
        <w:ind w:left="720" w:hanging="480"/>
      </w:pPr>
      <w:r>
        <w:rPr>
          <w:rFonts w:ascii="Times New Roman" w:hAnsi="Times New Roman" w:eastAsia="微软雅黑"/>
          <w:sz w:val="24"/>
        </w:rPr>
        <w:t>将所有问题标红并生成检查报告工作表</w:t>
      </w:r>
    </w:p>
    <w:p w14:paraId="75F892DB">
      <w:pPr>
        <w:pStyle w:val="24"/>
      </w:pPr>
      <w:r>
        <w:rPr>
          <w:rFonts w:ascii="Times New Roman" w:hAnsi="Times New Roman" w:eastAsia="微软雅黑"/>
          <w:b/>
          <w:bCs/>
          <w:sz w:val="24"/>
        </w:rPr>
        <w:t>测试要求：</w:t>
      </w:r>
    </w:p>
    <w:p w14:paraId="35CC8A83">
      <w:pPr>
        <w:pStyle w:val="25"/>
        <w:numPr>
          <w:ilvl w:val="0"/>
          <w:numId w:val="25"/>
        </w:numPr>
        <w:ind w:left="720" w:hanging="480"/>
      </w:pPr>
      <w:r>
        <w:rPr>
          <w:rFonts w:ascii="Times New Roman" w:hAnsi="Times New Roman" w:eastAsia="微软雅黑"/>
          <w:sz w:val="24"/>
        </w:rPr>
        <w:t>准备测试数据（含正常数据和边界情况数据）</w:t>
      </w:r>
    </w:p>
    <w:p w14:paraId="5A6B1C98">
      <w:pPr>
        <w:pStyle w:val="25"/>
        <w:numPr>
          <w:ilvl w:val="0"/>
          <w:numId w:val="25"/>
        </w:numPr>
        <w:ind w:left="720" w:hanging="480"/>
      </w:pPr>
      <w:r>
        <w:rPr>
          <w:rFonts w:ascii="Times New Roman" w:hAnsi="Times New Roman" w:eastAsia="微软雅黑"/>
          <w:sz w:val="24"/>
        </w:rPr>
        <w:t>运行宏，截图记录结果</w:t>
      </w:r>
    </w:p>
    <w:p w14:paraId="395BAF57">
      <w:pPr>
        <w:pStyle w:val="25"/>
        <w:numPr>
          <w:ilvl w:val="0"/>
          <w:numId w:val="25"/>
        </w:numPr>
        <w:ind w:left="720" w:hanging="480"/>
      </w:pPr>
      <w:r>
        <w:rPr>
          <w:rFonts w:ascii="Times New Roman" w:hAnsi="Times New Roman" w:eastAsia="微软雅黑"/>
          <w:sz w:val="24"/>
        </w:rPr>
        <w:t>填写测试记录表（参考本章测试表格式）</w:t>
      </w:r>
    </w:p>
    <w:p w14:paraId="0AFCC012">
      <w:pPr>
        <w:pStyle w:val="25"/>
        <w:numPr>
          <w:ilvl w:val="0"/>
          <w:numId w:val="25"/>
        </w:numPr>
        <w:ind w:left="720" w:hanging="480"/>
      </w:pPr>
      <w:r>
        <w:rPr>
          <w:rFonts w:ascii="Times New Roman" w:hAnsi="Times New Roman" w:eastAsia="微软雅黑"/>
          <w:sz w:val="24"/>
        </w:rPr>
        <w:t>如遇错误，向AI反馈并记录调试过程</w:t>
      </w:r>
    </w:p>
    <w:p w14:paraId="34F0A309">
      <w:r>
        <w:pict>
          <v:rect id="_x0000_i1320" o:spt="1" style="height:1.5pt;width:0pt;" coordsize="21600,21600" o:hr="t" o:hrstd="t" o:hralign="center">
            <v:path/>
            <v:fill focussize="0,0"/>
            <v:stroke/>
            <v:imagedata o:title=""/>
            <o:lock v:ext="edit"/>
            <w10:wrap type="none"/>
            <w10:anchorlock/>
          </v:rect>
        </w:pict>
      </w:r>
    </w:p>
    <w:p w14:paraId="3F2AAD4B">
      <w:pPr>
        <w:pStyle w:val="24"/>
      </w:pPr>
      <w:r>
        <w:rPr>
          <w:rFonts w:ascii="Times New Roman" w:hAnsi="Times New Roman" w:eastAsia="微软雅黑"/>
          <w:b/>
          <w:bCs/>
          <w:sz w:val="24"/>
        </w:rPr>
        <w:t>任务4：Python脚本生成（必做）</w:t>
      </w:r>
    </w:p>
    <w:p w14:paraId="59494B56">
      <w:pPr>
        <w:pStyle w:val="3"/>
      </w:pPr>
      <w:r>
        <w:rPr>
          <w:rFonts w:ascii="Times New Roman" w:hAnsi="Times New Roman" w:eastAsia="微软雅黑"/>
          <w:sz w:val="24"/>
        </w:rPr>
        <w:t>向AI请求生成一个Python脚本，实现以下功能之一：</w:t>
      </w:r>
    </w:p>
    <w:p w14:paraId="7EA42EF2">
      <w:pPr>
        <w:pStyle w:val="3"/>
      </w:pPr>
      <w:r>
        <w:rPr>
          <w:rFonts w:ascii="Times New Roman" w:hAnsi="Times New Roman" w:eastAsia="微软雅黑"/>
          <w:b/>
          <w:bCs/>
          <w:sz w:val="24"/>
        </w:rPr>
        <w:t>选项A：批量重命名财务文件</w:t>
      </w:r>
    </w:p>
    <w:p w14:paraId="0726F27F">
      <w:pPr>
        <w:pStyle w:val="3"/>
      </w:pPr>
      <w:r>
        <w:rPr>
          <w:rFonts w:ascii="Times New Roman" w:hAnsi="Times New Roman" w:eastAsia="微软雅黑"/>
          <w:sz w:val="24"/>
        </w:rPr>
        <w:t>将一个文件夹中的财务文件按规则重命名：</w:t>
      </w:r>
    </w:p>
    <w:p w14:paraId="41B9363A">
      <w:pPr>
        <w:pStyle w:val="25"/>
        <w:numPr>
          <w:ilvl w:val="0"/>
          <w:numId w:val="1"/>
        </w:numPr>
        <w:ind w:left="720" w:hanging="480"/>
      </w:pPr>
      <w:r>
        <w:rPr>
          <w:rFonts w:ascii="Times New Roman" w:hAnsi="Times New Roman" w:eastAsia="微软雅黑"/>
          <w:sz w:val="24"/>
        </w:rPr>
        <w:t>原文件名：任意（如”报告.docx”）</w:t>
      </w:r>
    </w:p>
    <w:p w14:paraId="2E5BF6AC">
      <w:pPr>
        <w:pStyle w:val="25"/>
        <w:numPr>
          <w:ilvl w:val="0"/>
          <w:numId w:val="1"/>
        </w:numPr>
        <w:ind w:left="720" w:hanging="480"/>
      </w:pPr>
      <w:r>
        <w:rPr>
          <w:rFonts w:ascii="Times New Roman" w:hAnsi="Times New Roman" w:eastAsia="微软雅黑"/>
          <w:sz w:val="24"/>
        </w:rPr>
        <w:t>新文件名：YYYYMM_部门_原文件名.docx</w:t>
      </w:r>
    </w:p>
    <w:p w14:paraId="7969BB49">
      <w:pPr>
        <w:pStyle w:val="25"/>
        <w:numPr>
          <w:ilvl w:val="0"/>
          <w:numId w:val="1"/>
        </w:numPr>
        <w:ind w:left="720" w:hanging="480"/>
      </w:pPr>
      <w:r>
        <w:rPr>
          <w:rFonts w:ascii="Times New Roman" w:hAnsi="Times New Roman" w:eastAsia="微软雅黑"/>
          <w:sz w:val="24"/>
        </w:rPr>
        <w:t>部门名称从Excel配置文件读取</w:t>
      </w:r>
    </w:p>
    <w:p w14:paraId="6293B625">
      <w:pPr>
        <w:pStyle w:val="24"/>
      </w:pPr>
      <w:r>
        <w:rPr>
          <w:rFonts w:ascii="Times New Roman" w:hAnsi="Times New Roman" w:eastAsia="微软雅黑"/>
          <w:b/>
          <w:bCs/>
          <w:sz w:val="24"/>
        </w:rPr>
        <w:t>选项B：Excel财务报表格式检查</w:t>
      </w:r>
    </w:p>
    <w:p w14:paraId="1DAA7195">
      <w:pPr>
        <w:pStyle w:val="3"/>
      </w:pPr>
      <w:r>
        <w:rPr>
          <w:rFonts w:ascii="Times New Roman" w:hAnsi="Times New Roman" w:eastAsia="微软雅黑"/>
          <w:sz w:val="24"/>
        </w:rPr>
        <w:t>检查多个Excel财务报表文件是否符合格式规范：</w:t>
      </w:r>
    </w:p>
    <w:p w14:paraId="113CE56A">
      <w:pPr>
        <w:pStyle w:val="25"/>
        <w:numPr>
          <w:ilvl w:val="0"/>
          <w:numId w:val="1"/>
        </w:numPr>
        <w:ind w:left="720" w:hanging="480"/>
      </w:pPr>
      <w:r>
        <w:rPr>
          <w:rFonts w:ascii="Times New Roman" w:hAnsi="Times New Roman" w:eastAsia="微软雅黑"/>
          <w:sz w:val="24"/>
        </w:rPr>
        <w:t>检查是否有必要的工作表（如”利润表”“资产负债表”）</w:t>
      </w:r>
    </w:p>
    <w:p w14:paraId="56CD6924">
      <w:pPr>
        <w:pStyle w:val="25"/>
        <w:numPr>
          <w:ilvl w:val="0"/>
          <w:numId w:val="1"/>
        </w:numPr>
        <w:ind w:left="720" w:hanging="480"/>
      </w:pPr>
      <w:r>
        <w:rPr>
          <w:rFonts w:ascii="Times New Roman" w:hAnsi="Times New Roman" w:eastAsia="微软雅黑"/>
          <w:sz w:val="24"/>
        </w:rPr>
        <w:t>检查标题行是否存在</w:t>
      </w:r>
    </w:p>
    <w:p w14:paraId="1444D660">
      <w:pPr>
        <w:pStyle w:val="25"/>
        <w:numPr>
          <w:ilvl w:val="0"/>
          <w:numId w:val="1"/>
        </w:numPr>
        <w:ind w:left="720" w:hanging="480"/>
      </w:pPr>
      <w:r>
        <w:rPr>
          <w:rFonts w:ascii="Times New Roman" w:hAnsi="Times New Roman" w:eastAsia="微软雅黑"/>
          <w:sz w:val="24"/>
        </w:rPr>
        <w:t>检查关键列的数据类型</w:t>
      </w:r>
    </w:p>
    <w:p w14:paraId="58A38FC4">
      <w:pPr>
        <w:pStyle w:val="25"/>
        <w:numPr>
          <w:ilvl w:val="0"/>
          <w:numId w:val="1"/>
        </w:numPr>
        <w:ind w:left="720" w:hanging="480"/>
      </w:pPr>
      <w:r>
        <w:rPr>
          <w:rFonts w:ascii="Times New Roman" w:hAnsi="Times New Roman" w:eastAsia="微软雅黑"/>
          <w:sz w:val="24"/>
        </w:rPr>
        <w:t>生成格式检查报告</w:t>
      </w:r>
    </w:p>
    <w:p w14:paraId="47BDCFE3">
      <w:pPr>
        <w:pStyle w:val="24"/>
      </w:pPr>
      <w:r>
        <w:rPr>
          <w:rFonts w:ascii="Times New Roman" w:hAnsi="Times New Roman" w:eastAsia="微软雅黑"/>
          <w:b/>
          <w:bCs/>
          <w:sz w:val="24"/>
        </w:rPr>
        <w:t>测试要求：</w:t>
      </w:r>
    </w:p>
    <w:p w14:paraId="01D2BBD8">
      <w:pPr>
        <w:pStyle w:val="25"/>
        <w:numPr>
          <w:ilvl w:val="0"/>
          <w:numId w:val="26"/>
        </w:numPr>
        <w:ind w:left="720" w:hanging="480"/>
      </w:pPr>
      <w:r>
        <w:rPr>
          <w:rFonts w:ascii="Times New Roman" w:hAnsi="Times New Roman" w:eastAsia="微软雅黑"/>
          <w:sz w:val="24"/>
        </w:rPr>
        <w:t>准备至少3个测试文件</w:t>
      </w:r>
    </w:p>
    <w:p w14:paraId="796F91AA">
      <w:pPr>
        <w:pStyle w:val="25"/>
        <w:numPr>
          <w:ilvl w:val="0"/>
          <w:numId w:val="26"/>
        </w:numPr>
        <w:ind w:left="720" w:hanging="480"/>
      </w:pPr>
      <w:r>
        <w:rPr>
          <w:rFonts w:ascii="Times New Roman" w:hAnsi="Times New Roman" w:eastAsia="微软雅黑"/>
          <w:sz w:val="24"/>
        </w:rPr>
        <w:t>运行脚本，记录输出结果</w:t>
      </w:r>
    </w:p>
    <w:p w14:paraId="2AC8274E">
      <w:pPr>
        <w:pStyle w:val="25"/>
        <w:numPr>
          <w:ilvl w:val="0"/>
          <w:numId w:val="26"/>
        </w:numPr>
        <w:ind w:left="720" w:hanging="480"/>
      </w:pPr>
      <w:r>
        <w:rPr>
          <w:rFonts w:ascii="Times New Roman" w:hAnsi="Times New Roman" w:eastAsia="微软雅黑"/>
          <w:sz w:val="24"/>
        </w:rPr>
        <w:t>填写测试记录表</w:t>
      </w:r>
    </w:p>
    <w:p w14:paraId="454C7981">
      <w:pPr>
        <w:pStyle w:val="25"/>
        <w:numPr>
          <w:ilvl w:val="0"/>
          <w:numId w:val="26"/>
        </w:numPr>
        <w:ind w:left="720" w:hanging="480"/>
      </w:pPr>
      <w:r>
        <w:rPr>
          <w:rFonts w:ascii="Times New Roman" w:hAnsi="Times New Roman" w:eastAsia="微软雅黑"/>
          <w:sz w:val="24"/>
        </w:rPr>
        <w:t>如遇错误，向AI反馈并记录</w:t>
      </w:r>
    </w:p>
    <w:p w14:paraId="37AFD4C7">
      <w:r>
        <w:pict>
          <v:rect id="_x0000_i1321" o:spt="1" style="height:1.5pt;width:0pt;" coordsize="21600,21600" o:hr="t" o:hrstd="t" o:hralign="center">
            <v:path/>
            <v:fill focussize="0,0"/>
            <v:stroke/>
            <v:imagedata o:title=""/>
            <o:lock v:ext="edit"/>
            <w10:wrap type="none"/>
            <w10:anchorlock/>
          </v:rect>
        </w:pict>
      </w:r>
    </w:p>
    <w:p w14:paraId="5A4A3902">
      <w:pPr>
        <w:pStyle w:val="24"/>
      </w:pPr>
      <w:r>
        <w:rPr>
          <w:rFonts w:ascii="Times New Roman" w:hAnsi="Times New Roman" w:eastAsia="微软雅黑"/>
          <w:b/>
          <w:bCs/>
          <w:sz w:val="24"/>
        </w:rPr>
        <w:t>任务5：个人财务知识库建立（必做）</w:t>
      </w:r>
    </w:p>
    <w:p w14:paraId="0A68A749">
      <w:pPr>
        <w:pStyle w:val="3"/>
      </w:pPr>
      <w:r>
        <w:rPr>
          <w:rFonts w:ascii="Times New Roman" w:hAnsi="Times New Roman" w:eastAsia="微软雅黑"/>
          <w:sz w:val="24"/>
        </w:rPr>
        <w:t>建立个人财务知识库的基本框架，并完成至少5个知识条目。</w:t>
      </w:r>
    </w:p>
    <w:p w14:paraId="6A642262">
      <w:pPr>
        <w:pStyle w:val="3"/>
      </w:pPr>
      <w:r>
        <w:rPr>
          <w:rFonts w:ascii="Times New Roman" w:hAnsi="Times New Roman" w:eastAsia="微软雅黑"/>
          <w:b/>
          <w:bCs/>
          <w:sz w:val="24"/>
        </w:rPr>
        <w:t>步骤1：</w:t>
      </w:r>
      <w:r>
        <w:t xml:space="preserve"> </w:t>
      </w:r>
      <w:r>
        <w:rPr>
          <w:rFonts w:ascii="Times New Roman" w:hAnsi="Times New Roman" w:eastAsia="微软雅黑"/>
          <w:sz w:val="24"/>
        </w:rPr>
        <w:t>设计知识库框架（可参考表10-6），根据自己的学习重点调整分类</w:t>
      </w:r>
    </w:p>
    <w:p w14:paraId="5012AB3B">
      <w:pPr>
        <w:pStyle w:val="3"/>
      </w:pPr>
      <w:r>
        <w:rPr>
          <w:rFonts w:ascii="Times New Roman" w:hAnsi="Times New Roman" w:eastAsia="微软雅黑"/>
          <w:b/>
          <w:bCs/>
          <w:sz w:val="24"/>
        </w:rPr>
        <w:t>步骤2：</w:t>
      </w:r>
      <w:r>
        <w:t xml:space="preserve"> </w:t>
      </w:r>
      <w:r>
        <w:rPr>
          <w:rFonts w:ascii="Times New Roman" w:hAnsi="Times New Roman" w:eastAsia="微软雅黑"/>
          <w:sz w:val="24"/>
        </w:rPr>
        <w:t>完成5个知识条目，每条包含：</w:t>
      </w:r>
    </w:p>
    <w:p w14:paraId="3F73893E">
      <w:pPr>
        <w:pStyle w:val="25"/>
        <w:numPr>
          <w:ilvl w:val="0"/>
          <w:numId w:val="1"/>
        </w:numPr>
        <w:ind w:left="720" w:hanging="480"/>
      </w:pPr>
      <w:r>
        <w:rPr>
          <w:rFonts w:ascii="Times New Roman" w:hAnsi="Times New Roman" w:eastAsia="微软雅黑"/>
          <w:sz w:val="24"/>
        </w:rPr>
        <w:t>条目标题</w:t>
      </w:r>
    </w:p>
    <w:p w14:paraId="4FBC073A">
      <w:pPr>
        <w:pStyle w:val="25"/>
        <w:numPr>
          <w:ilvl w:val="0"/>
          <w:numId w:val="1"/>
        </w:numPr>
        <w:ind w:left="720" w:hanging="480"/>
      </w:pPr>
      <w:r>
        <w:rPr>
          <w:rFonts w:ascii="Times New Roman" w:hAnsi="Times New Roman" w:eastAsia="微软雅黑"/>
          <w:sz w:val="24"/>
        </w:rPr>
        <w:t>适用场景</w:t>
      </w:r>
    </w:p>
    <w:p w14:paraId="74102335">
      <w:pPr>
        <w:pStyle w:val="25"/>
        <w:numPr>
          <w:ilvl w:val="0"/>
          <w:numId w:val="1"/>
        </w:numPr>
        <w:ind w:left="720" w:hanging="480"/>
      </w:pPr>
      <w:r>
        <w:rPr>
          <w:rFonts w:ascii="Times New Roman" w:hAnsi="Times New Roman" w:eastAsia="微软雅黑"/>
          <w:sz w:val="24"/>
        </w:rPr>
        <w:t>核心知识点（含准则/政策依据）</w:t>
      </w:r>
    </w:p>
    <w:p w14:paraId="0D02021F">
      <w:pPr>
        <w:pStyle w:val="25"/>
        <w:numPr>
          <w:ilvl w:val="0"/>
          <w:numId w:val="1"/>
        </w:numPr>
        <w:ind w:left="720" w:hanging="480"/>
      </w:pPr>
      <w:r>
        <w:rPr>
          <w:rFonts w:ascii="Times New Roman" w:hAnsi="Times New Roman" w:eastAsia="微软雅黑"/>
          <w:sz w:val="24"/>
        </w:rPr>
        <w:t>注意事项</w:t>
      </w:r>
    </w:p>
    <w:p w14:paraId="0844541E">
      <w:pPr>
        <w:pStyle w:val="25"/>
        <w:numPr>
          <w:ilvl w:val="0"/>
          <w:numId w:val="1"/>
        </w:numPr>
        <w:ind w:left="720" w:hanging="480"/>
      </w:pPr>
      <w:r>
        <w:rPr>
          <w:rFonts w:ascii="Times New Roman" w:hAnsi="Times New Roman" w:eastAsia="微软雅黑"/>
          <w:sz w:val="24"/>
        </w:rPr>
        <w:t>相关知识点（可留空）</w:t>
      </w:r>
    </w:p>
    <w:p w14:paraId="467F8AD7">
      <w:pPr>
        <w:pStyle w:val="24"/>
      </w:pPr>
      <w:r>
        <w:rPr>
          <w:rFonts w:ascii="Times New Roman" w:hAnsi="Times New Roman" w:eastAsia="微软雅黑"/>
          <w:b/>
          <w:bCs/>
          <w:sz w:val="24"/>
        </w:rPr>
        <w:t>步骤3：</w:t>
      </w:r>
      <w:r>
        <w:t xml:space="preserve"> </w:t>
      </w:r>
      <w:r>
        <w:rPr>
          <w:rFonts w:ascii="Times New Roman" w:hAnsi="Times New Roman" w:eastAsia="微软雅黑"/>
          <w:sz w:val="24"/>
        </w:rPr>
        <w:t>对其中2个条目，让AI帮你完善或检查格式，记录AI的建议和你的修订</w:t>
      </w:r>
    </w:p>
    <w:p w14:paraId="1DB0DFD7">
      <w:pPr>
        <w:pStyle w:val="3"/>
      </w:pPr>
      <w:r>
        <w:rPr>
          <w:rFonts w:ascii="Times New Roman" w:hAnsi="Times New Roman" w:eastAsia="微软雅黑"/>
          <w:sz w:val="24"/>
        </w:rPr>
        <w:t>知识条目的选题可来自：</w:t>
      </w:r>
    </w:p>
    <w:p w14:paraId="2F44E995">
      <w:pPr>
        <w:pStyle w:val="25"/>
        <w:numPr>
          <w:ilvl w:val="0"/>
          <w:numId w:val="1"/>
        </w:numPr>
        <w:ind w:left="720" w:hanging="480"/>
      </w:pPr>
      <w:r>
        <w:rPr>
          <w:rFonts w:ascii="Times New Roman" w:hAnsi="Times New Roman" w:eastAsia="微软雅黑"/>
          <w:sz w:val="24"/>
        </w:rPr>
        <w:t>本课程学习中遇到的难点概念</w:t>
      </w:r>
    </w:p>
    <w:p w14:paraId="2733309F">
      <w:pPr>
        <w:pStyle w:val="25"/>
        <w:numPr>
          <w:ilvl w:val="0"/>
          <w:numId w:val="1"/>
        </w:numPr>
        <w:ind w:left="720" w:hanging="480"/>
      </w:pPr>
      <w:r>
        <w:rPr>
          <w:rFonts w:ascii="Times New Roman" w:hAnsi="Times New Roman" w:eastAsia="微软雅黑"/>
          <w:sz w:val="24"/>
        </w:rPr>
        <w:t>实习或工作中遇到的真实问题</w:t>
      </w:r>
    </w:p>
    <w:p w14:paraId="7B210F53">
      <w:pPr>
        <w:pStyle w:val="25"/>
        <w:numPr>
          <w:ilvl w:val="0"/>
          <w:numId w:val="1"/>
        </w:numPr>
        <w:ind w:left="720" w:hanging="480"/>
      </w:pPr>
      <w:r>
        <w:rPr>
          <w:rFonts w:ascii="Times New Roman" w:hAnsi="Times New Roman" w:eastAsia="微软雅黑"/>
          <w:sz w:val="24"/>
        </w:rPr>
        <w:t>容易搞混的相似概念（如原材料vs库存商品）</w:t>
      </w:r>
    </w:p>
    <w:p w14:paraId="6BFEA53C">
      <w:r>
        <w:pict>
          <v:rect id="_x0000_i1322" o:spt="1" style="height:1.5pt;width:0pt;" coordsize="21600,21600" o:hr="t" o:hrstd="t" o:hralign="center">
            <v:path/>
            <v:fill focussize="0,0"/>
            <v:stroke/>
            <v:imagedata o:title=""/>
            <o:lock v:ext="edit"/>
            <w10:wrap type="none"/>
            <w10:anchorlock/>
          </v:rect>
        </w:pict>
      </w:r>
    </w:p>
    <w:p w14:paraId="62383FA3">
      <w:pPr>
        <w:pStyle w:val="6"/>
      </w:pPr>
      <w:r>
        <w:rPr>
          <w:rFonts w:ascii="Times New Roman" w:hAnsi="Times New Roman" w:eastAsia="微软雅黑"/>
          <w:sz w:val="24"/>
        </w:rPr>
        <w:t>三、实训报告要求</w:t>
      </w:r>
    </w:p>
    <w:p w14:paraId="0A5D510D">
      <w:pPr>
        <w:numPr>
          <w:ilvl w:val="0"/>
          <w:numId w:val="27"/>
        </w:numPr>
        <w:ind w:left="720" w:hanging="480"/>
      </w:pPr>
      <w:r>
        <w:rPr>
          <w:rFonts w:ascii="Times New Roman" w:hAnsi="Times New Roman" w:eastAsia="微软雅黑"/>
          <w:b/>
          <w:bCs/>
          <w:sz w:val="24"/>
        </w:rPr>
        <w:t>格式要求</w:t>
      </w:r>
      <w:r>
        <w:rPr>
          <w:rFonts w:ascii="Times New Roman" w:hAnsi="Times New Roman" w:eastAsia="微软雅黑"/>
          <w:sz w:val="24"/>
        </w:rPr>
        <w:t>：Word文档，标题”第十章实训报告-姓名-学号”</w:t>
      </w:r>
    </w:p>
    <w:p w14:paraId="3CC4D74B">
      <w:pPr>
        <w:numPr>
          <w:ilvl w:val="0"/>
          <w:numId w:val="27"/>
        </w:numPr>
        <w:ind w:left="720" w:hanging="480"/>
      </w:pPr>
      <w:r>
        <w:rPr>
          <w:rFonts w:ascii="Times New Roman" w:hAnsi="Times New Roman" w:eastAsia="微软雅黑"/>
          <w:b/>
          <w:bCs/>
          <w:sz w:val="24"/>
        </w:rPr>
        <w:t>内容结构</w:t>
      </w:r>
      <w:r>
        <w:rPr>
          <w:rFonts w:ascii="Times New Roman" w:hAnsi="Times New Roman" w:eastAsia="微软雅黑"/>
          <w:sz w:val="24"/>
        </w:rPr>
        <w:t>：</w:t>
      </w:r>
    </w:p>
    <w:p w14:paraId="7B3E760C">
      <w:pPr>
        <w:pStyle w:val="25"/>
        <w:numPr>
          <w:ilvl w:val="1"/>
          <w:numId w:val="1"/>
        </w:numPr>
        <w:ind w:left="1440" w:hanging="480"/>
      </w:pPr>
      <w:r>
        <w:rPr>
          <w:rFonts w:ascii="Times New Roman" w:hAnsi="Times New Roman" w:eastAsia="微软雅黑"/>
          <w:sz w:val="24"/>
        </w:rPr>
        <w:t>封面</w:t>
      </w:r>
    </w:p>
    <w:p w14:paraId="7842AB21">
      <w:pPr>
        <w:pStyle w:val="25"/>
        <w:numPr>
          <w:ilvl w:val="1"/>
          <w:numId w:val="1"/>
        </w:numPr>
        <w:ind w:left="1440" w:hanging="480"/>
      </w:pPr>
      <w:r>
        <w:rPr>
          <w:rFonts w:ascii="Times New Roman" w:hAnsi="Times New Roman" w:eastAsia="微软雅黑"/>
          <w:sz w:val="24"/>
        </w:rPr>
        <w:t>任务1：Excel公式（含测试数据、AI公式、手工验算、验证记录表）</w:t>
      </w:r>
    </w:p>
    <w:p w14:paraId="6791261E">
      <w:pPr>
        <w:pStyle w:val="25"/>
        <w:numPr>
          <w:ilvl w:val="1"/>
          <w:numId w:val="1"/>
        </w:numPr>
        <w:ind w:left="1440" w:hanging="480"/>
      </w:pPr>
      <w:r>
        <w:rPr>
          <w:rFonts w:ascii="Times New Roman" w:hAnsi="Times New Roman" w:eastAsia="微软雅黑"/>
          <w:sz w:val="24"/>
        </w:rPr>
        <w:t>任务2：月度工作总结（初稿+评估+修订版+对比说明）；会议纪要（提供的信息+AI输出+检查记录+追问结果）</w:t>
      </w:r>
    </w:p>
    <w:p w14:paraId="4FD60C95">
      <w:pPr>
        <w:pStyle w:val="25"/>
        <w:numPr>
          <w:ilvl w:val="1"/>
          <w:numId w:val="1"/>
        </w:numPr>
        <w:ind w:left="1440" w:hanging="480"/>
      </w:pPr>
      <w:r>
        <w:rPr>
          <w:rFonts w:ascii="Times New Roman" w:hAnsi="Times New Roman" w:eastAsia="微软雅黑"/>
          <w:sz w:val="24"/>
        </w:rPr>
        <w:t>任务3：VBA宏（含提示词、代码截图、测试数据截图、运行结果截图、测试记录表）</w:t>
      </w:r>
    </w:p>
    <w:p w14:paraId="0214105C">
      <w:pPr>
        <w:pStyle w:val="25"/>
        <w:numPr>
          <w:ilvl w:val="1"/>
          <w:numId w:val="1"/>
        </w:numPr>
        <w:ind w:left="1440" w:hanging="480"/>
      </w:pPr>
      <w:r>
        <w:rPr>
          <w:rFonts w:ascii="Times New Roman" w:hAnsi="Times New Roman" w:eastAsia="微软雅黑"/>
          <w:sz w:val="24"/>
        </w:rPr>
        <w:t>任务4：Python脚本（含提示词、代码截图、测试文件截图、运行结果截图、调试记录）</w:t>
      </w:r>
    </w:p>
    <w:p w14:paraId="30F91A3F">
      <w:pPr>
        <w:pStyle w:val="25"/>
        <w:numPr>
          <w:ilvl w:val="1"/>
          <w:numId w:val="1"/>
        </w:numPr>
        <w:ind w:left="1440" w:hanging="480"/>
      </w:pPr>
      <w:r>
        <w:rPr>
          <w:rFonts w:ascii="Times New Roman" w:hAnsi="Times New Roman" w:eastAsia="微软雅黑"/>
          <w:sz w:val="24"/>
        </w:rPr>
        <w:t>任务5：知识库框架图表 + 5个知识条目（含AI建议和修订记录）</w:t>
      </w:r>
    </w:p>
    <w:p w14:paraId="51B161F0">
      <w:pPr>
        <w:pStyle w:val="25"/>
        <w:numPr>
          <w:ilvl w:val="1"/>
          <w:numId w:val="1"/>
        </w:numPr>
        <w:ind w:left="1440" w:hanging="480"/>
      </w:pPr>
      <w:r>
        <w:rPr>
          <w:rFonts w:ascii="Times New Roman" w:hAnsi="Times New Roman" w:eastAsia="微软雅黑"/>
          <w:b/>
          <w:bCs/>
          <w:sz w:val="24"/>
        </w:rPr>
        <w:t>实训心得</w:t>
      </w:r>
      <w:r>
        <w:rPr>
          <w:rFonts w:ascii="Times New Roman" w:hAnsi="Times New Roman" w:eastAsia="微软雅黑"/>
          <w:sz w:val="24"/>
        </w:rPr>
        <w:t>（不少于500字，重点谈：①AI在Excel公式和VBA/Python代码生成方面，分别最大的价值是什么；②文档撰写中AI初稿和你修订后的版本最大的差距在哪里；③你打算如何在实际工作中使用AI辅助办公）</w:t>
      </w:r>
    </w:p>
    <w:p w14:paraId="3125E747">
      <w:pPr>
        <w:numPr>
          <w:ilvl w:val="0"/>
          <w:numId w:val="27"/>
        </w:numPr>
        <w:ind w:left="720" w:hanging="480"/>
      </w:pPr>
      <w:r>
        <w:rPr>
          <w:rFonts w:ascii="Times New Roman" w:hAnsi="Times New Roman" w:eastAsia="微软雅黑"/>
          <w:b/>
          <w:bCs/>
          <w:sz w:val="24"/>
        </w:rPr>
        <w:t>截图要求</w:t>
      </w:r>
      <w:r>
        <w:rPr>
          <w:rFonts w:ascii="Times New Roman" w:hAnsi="Times New Roman" w:eastAsia="微软雅黑"/>
          <w:sz w:val="24"/>
        </w:rPr>
        <w:t>：</w:t>
      </w:r>
    </w:p>
    <w:p w14:paraId="6BD13B7B">
      <w:pPr>
        <w:pStyle w:val="25"/>
        <w:numPr>
          <w:ilvl w:val="1"/>
          <w:numId w:val="1"/>
        </w:numPr>
        <w:ind w:left="1440" w:hanging="480"/>
      </w:pPr>
      <w:r>
        <w:rPr>
          <w:rFonts w:ascii="Times New Roman" w:hAnsi="Times New Roman" w:eastAsia="微软雅黑"/>
          <w:sz w:val="24"/>
        </w:rPr>
        <w:t>Excel公式测试结果截图</w:t>
      </w:r>
    </w:p>
    <w:p w14:paraId="62AA96EA">
      <w:pPr>
        <w:pStyle w:val="25"/>
        <w:numPr>
          <w:ilvl w:val="1"/>
          <w:numId w:val="1"/>
        </w:numPr>
        <w:ind w:left="1440" w:hanging="480"/>
      </w:pPr>
      <w:r>
        <w:rPr>
          <w:rFonts w:ascii="Times New Roman" w:hAnsi="Times New Roman" w:eastAsia="微软雅黑"/>
          <w:sz w:val="24"/>
        </w:rPr>
        <w:t>VBA宏运行结果截图（含代码编辑器界面）</w:t>
      </w:r>
    </w:p>
    <w:p w14:paraId="524AB616">
      <w:pPr>
        <w:pStyle w:val="25"/>
        <w:numPr>
          <w:ilvl w:val="1"/>
          <w:numId w:val="1"/>
        </w:numPr>
        <w:ind w:left="1440" w:hanging="480"/>
      </w:pPr>
      <w:r>
        <w:rPr>
          <w:rFonts w:ascii="Times New Roman" w:hAnsi="Times New Roman" w:eastAsia="微软雅黑"/>
          <w:sz w:val="24"/>
        </w:rPr>
        <w:t>Python脚本运行截图（命令行输出）</w:t>
      </w:r>
    </w:p>
    <w:p w14:paraId="623769FA">
      <w:pPr>
        <w:pStyle w:val="25"/>
        <w:numPr>
          <w:ilvl w:val="1"/>
          <w:numId w:val="1"/>
        </w:numPr>
        <w:ind w:left="1440" w:hanging="480"/>
      </w:pPr>
      <w:r>
        <w:rPr>
          <w:rFonts w:ascii="Times New Roman" w:hAnsi="Times New Roman" w:eastAsia="微软雅黑"/>
          <w:sz w:val="24"/>
        </w:rPr>
        <w:t>所有AI对话截图</w:t>
      </w:r>
    </w:p>
    <w:p w14:paraId="02C8EE89">
      <w:pPr>
        <w:pStyle w:val="6"/>
      </w:pPr>
      <w:r>
        <w:rPr>
          <w:rFonts w:ascii="Times New Roman" w:hAnsi="Times New Roman" w:eastAsia="微软雅黑"/>
          <w:sz w:val="24"/>
        </w:rPr>
        <w:t>四、评分标准</w:t>
      </w:r>
    </w:p>
    <w:p w14:paraId="69901E5B">
      <w:pPr>
        <w:pStyle w:val="24"/>
      </w:pPr>
      <w:r>
        <w:rPr>
          <w:rFonts w:ascii="Times New Roman" w:hAnsi="Times New Roman" w:eastAsia="微软雅黑"/>
          <w:sz w:val="24"/>
        </w:rPr>
        <w:t>表10-9 实训评分标准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175"/>
        <w:gridCol w:w="721"/>
        <w:gridCol w:w="4960"/>
      </w:tblGrid>
      <w:tr w14:paraId="416554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A5265DB">
            <w:pPr>
              <w:pStyle w:val="25"/>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4EC56AE0">
            <w:pPr>
              <w:pStyle w:val="25"/>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3478E78D">
            <w:pPr>
              <w:pStyle w:val="25"/>
              <w:jc w:val="left"/>
            </w:pPr>
            <w:r>
              <w:rPr>
                <w:rFonts w:ascii="Times New Roman" w:hAnsi="Times New Roman" w:eastAsia="微软雅黑"/>
                <w:b/>
                <w:color w:val="1E3A8A"/>
                <w:sz w:val="22"/>
              </w:rPr>
              <w:t>评分标准</w:t>
            </w:r>
          </w:p>
        </w:tc>
      </w:tr>
      <w:tr w14:paraId="7A4D94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BBDBD4">
            <w:pPr>
              <w:pStyle w:val="25"/>
              <w:jc w:val="left"/>
            </w:pPr>
            <w:r>
              <w:rPr>
                <w:rFonts w:ascii="Times New Roman" w:hAnsi="Times New Roman" w:eastAsia="微软雅黑"/>
                <w:sz w:val="22"/>
              </w:rPr>
              <w:t>Excel高级公式（任务1）</w:t>
            </w:r>
          </w:p>
        </w:tc>
        <w:tc>
          <w:tcPr>
            <w:tcBorders>
              <w:top w:val="single" w:color="E2E8F0" w:sz="6" w:space="0"/>
              <w:left w:val="single" w:color="E2E8F0" w:sz="6" w:space="0"/>
              <w:bottom w:val="single" w:color="E2E8F0" w:sz="6" w:space="0"/>
              <w:right w:val="single" w:color="E2E8F0" w:sz="6" w:space="0"/>
            </w:tcBorders>
          </w:tcPr>
          <w:p w14:paraId="2FFBDCF7">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tcPr>
          <w:p w14:paraId="019B1912">
            <w:pPr>
              <w:pStyle w:val="25"/>
              <w:jc w:val="left"/>
            </w:pPr>
            <w:r>
              <w:rPr>
                <w:rFonts w:ascii="Times New Roman" w:hAnsi="Times New Roman" w:eastAsia="微软雅黑"/>
                <w:sz w:val="22"/>
              </w:rPr>
              <w:t>至少3个需求完成，验证记录完整，有手工验算</w:t>
            </w:r>
          </w:p>
        </w:tc>
      </w:tr>
      <w:tr w14:paraId="1E2169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8A4AC6">
            <w:pPr>
              <w:pStyle w:val="25"/>
              <w:jc w:val="left"/>
            </w:pPr>
            <w:r>
              <w:rPr>
                <w:rFonts w:ascii="Times New Roman" w:hAnsi="Times New Roman" w:eastAsia="微软雅黑"/>
                <w:sz w:val="22"/>
              </w:rPr>
              <w:t>财务文档处理（任务2）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353D0882">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shd w:val="clear" w:color="auto" w:fill="F8FAFC"/>
          </w:tcPr>
          <w:p w14:paraId="089F465A">
            <w:pPr>
              <w:pStyle w:val="25"/>
              <w:jc w:val="left"/>
            </w:pPr>
            <w:r>
              <w:rPr>
                <w:rFonts w:ascii="Times New Roman" w:hAnsi="Times New Roman" w:eastAsia="微软雅黑"/>
                <w:sz w:val="22"/>
              </w:rPr>
              <w:t>两份文档完整，有质量评估，修订有实质改善</w:t>
            </w:r>
          </w:p>
        </w:tc>
      </w:tr>
      <w:tr w14:paraId="45ACCF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7D3C8B">
            <w:pPr>
              <w:pStyle w:val="25"/>
              <w:jc w:val="left"/>
            </w:pPr>
            <w:r>
              <w:rPr>
                <w:rFonts w:ascii="Times New Roman" w:hAnsi="Times New Roman" w:eastAsia="微软雅黑"/>
                <w:sz w:val="22"/>
              </w:rPr>
              <w:t>VBA宏生成与测试（任务3）</w:t>
            </w:r>
          </w:p>
        </w:tc>
        <w:tc>
          <w:tcPr>
            <w:tcBorders>
              <w:top w:val="single" w:color="E2E8F0" w:sz="6" w:space="0"/>
              <w:left w:val="single" w:color="E2E8F0" w:sz="6" w:space="0"/>
              <w:bottom w:val="single" w:color="E2E8F0" w:sz="6" w:space="0"/>
              <w:right w:val="single" w:color="E2E8F0" w:sz="6" w:space="0"/>
            </w:tcBorders>
          </w:tcPr>
          <w:p w14:paraId="0EAECFD4">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tcPr>
          <w:p w14:paraId="42DB6AA6">
            <w:pPr>
              <w:pStyle w:val="25"/>
              <w:jc w:val="left"/>
            </w:pPr>
            <w:r>
              <w:rPr>
                <w:rFonts w:ascii="Times New Roman" w:hAnsi="Times New Roman" w:eastAsia="微软雅黑"/>
                <w:sz w:val="22"/>
              </w:rPr>
              <w:t>宏可运行，测试数据全面，有调试记录</w:t>
            </w:r>
          </w:p>
        </w:tc>
      </w:tr>
      <w:tr w14:paraId="224B88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CCFAB0">
            <w:pPr>
              <w:pStyle w:val="25"/>
              <w:jc w:val="left"/>
            </w:pPr>
            <w:r>
              <w:rPr>
                <w:rFonts w:ascii="Times New Roman" w:hAnsi="Times New Roman" w:eastAsia="微软雅黑"/>
                <w:sz w:val="22"/>
              </w:rPr>
              <w:t>Python脚本（任务4）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552082E6">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shd w:val="clear" w:color="auto" w:fill="F8FAFC"/>
          </w:tcPr>
          <w:p w14:paraId="43C0A8F9">
            <w:pPr>
              <w:pStyle w:val="25"/>
              <w:jc w:val="left"/>
            </w:pPr>
            <w:r>
              <w:rPr>
                <w:rFonts w:ascii="Times New Roman" w:hAnsi="Times New Roman" w:eastAsia="微软雅黑"/>
                <w:sz w:val="22"/>
              </w:rPr>
              <w:t>脚本可运行，测试完整，调试过程记录真实</w:t>
            </w:r>
          </w:p>
        </w:tc>
      </w:tr>
      <w:tr w14:paraId="440708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5AFBDC">
            <w:pPr>
              <w:pStyle w:val="25"/>
              <w:jc w:val="left"/>
            </w:pPr>
            <w:r>
              <w:rPr>
                <w:rFonts w:ascii="Times New Roman" w:hAnsi="Times New Roman" w:eastAsia="微软雅黑"/>
                <w:sz w:val="22"/>
              </w:rPr>
              <w:t>个人知识库（任务5）</w:t>
            </w:r>
          </w:p>
        </w:tc>
        <w:tc>
          <w:tcPr>
            <w:tcBorders>
              <w:top w:val="single" w:color="E2E8F0" w:sz="6" w:space="0"/>
              <w:left w:val="single" w:color="E2E8F0" w:sz="6" w:space="0"/>
              <w:bottom w:val="single" w:color="E2E8F0" w:sz="6" w:space="0"/>
              <w:right w:val="single" w:color="E2E8F0" w:sz="6" w:space="0"/>
            </w:tcBorders>
          </w:tcPr>
          <w:p w14:paraId="04787D97">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tcPr>
          <w:p w14:paraId="01AF66CB">
            <w:pPr>
              <w:pStyle w:val="25"/>
              <w:jc w:val="left"/>
            </w:pPr>
            <w:r>
              <w:rPr>
                <w:rFonts w:ascii="Times New Roman" w:hAnsi="Times New Roman" w:eastAsia="微软雅黑"/>
                <w:sz w:val="22"/>
              </w:rPr>
              <w:t>框架合理，条目规范，有AI辅助整理记录</w:t>
            </w:r>
          </w:p>
        </w:tc>
      </w:tr>
      <w:tr w14:paraId="60F96C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C28712B">
            <w:pPr>
              <w:pStyle w:val="25"/>
              <w:jc w:val="left"/>
            </w:pPr>
            <w:r>
              <w:rPr>
                <w:rFonts w:ascii="Times New Roman" w:hAnsi="Times New Roman" w:eastAsia="微软雅黑"/>
                <w:sz w:val="22"/>
              </w:rPr>
              <w:t>报告规范性与心得</w:t>
            </w:r>
          </w:p>
        </w:tc>
        <w:tc>
          <w:tcPr>
            <w:tcBorders>
              <w:top w:val="single" w:color="E2E8F0" w:sz="6" w:space="0"/>
              <w:left w:val="single" w:color="E2E8F0" w:sz="6" w:space="0"/>
              <w:bottom w:val="single" w:color="E2E8F0" w:sz="6" w:space="0"/>
              <w:right w:val="single" w:color="E2E8F0" w:sz="6" w:space="0"/>
            </w:tcBorders>
            <w:shd w:val="clear" w:color="auto" w:fill="F8FAFC"/>
          </w:tcPr>
          <w:p w14:paraId="77CA8ABA">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shd w:val="clear" w:color="auto" w:fill="F8FAFC"/>
          </w:tcPr>
          <w:p w14:paraId="57D53C9D">
            <w:pPr>
              <w:pStyle w:val="25"/>
              <w:jc w:val="left"/>
            </w:pPr>
            <w:r>
              <w:rPr>
                <w:rFonts w:ascii="Times New Roman" w:hAnsi="Times New Roman" w:eastAsia="微软雅黑"/>
                <w:sz w:val="22"/>
              </w:rPr>
              <w:t>格式规范，心得深刻，字数达标</w:t>
            </w:r>
          </w:p>
        </w:tc>
      </w:tr>
    </w:tbl>
    <w:p w14:paraId="6EE1E62D">
      <w:r>
        <w:pict>
          <v:rect id="_x0000_i1323" o:spt="1" style="height:1.5pt;width:0pt;" coordsize="21600,21600" o:hr="t" o:hrstd="t" o:hralign="center">
            <v:path/>
            <v:fill focussize="0,0"/>
            <v:stroke/>
            <v:imagedata o:title=""/>
            <o:lock v:ext="edit"/>
            <w10:wrap type="none"/>
            <w10:anchorlock/>
          </v:rect>
        </w:pict>
      </w:r>
    </w:p>
    <w:bookmarkEnd w:id="555"/>
    <w:p w14:paraId="2C4796E1">
      <w:pPr>
        <w:pStyle w:val="4"/>
      </w:pPr>
      <w:r>
        <w:rPr>
          <w:rFonts w:ascii="Times New Roman" w:hAnsi="Times New Roman" w:eastAsia="微软雅黑"/>
          <w:sz w:val="24"/>
        </w:rPr>
        <w:t>【拓展阅读】</w:t>
      </w:r>
    </w:p>
    <w:p w14:paraId="7249B24E">
      <w:pPr>
        <w:pStyle w:val="5"/>
      </w:pPr>
      <w:r>
        <w:rPr>
          <w:rFonts w:ascii="Times New Roman" w:hAnsi="Times New Roman" w:eastAsia="微软雅黑"/>
          <w:sz w:val="24"/>
        </w:rPr>
        <w:t>推荐书籍</w:t>
      </w:r>
    </w:p>
    <w:p w14:paraId="7E39F3F3">
      <w:pPr>
        <w:pStyle w:val="25"/>
        <w:numPr>
          <w:ilvl w:val="0"/>
          <w:numId w:val="40"/>
        </w:numPr>
        <w:ind w:left="720" w:hanging="480"/>
      </w:pPr>
      <w:r>
        <w:rPr>
          <w:rFonts w:ascii="Times New Roman" w:hAnsi="Times New Roman" w:eastAsia="微软雅黑"/>
          <w:sz w:val="24"/>
        </w:rPr>
        <w:t>《Excel VBA编程实战》——各大出版社（VBA学习参考）</w:t>
      </w:r>
    </w:p>
    <w:p w14:paraId="6F094D00">
      <w:pPr>
        <w:pStyle w:val="25"/>
        <w:numPr>
          <w:ilvl w:val="0"/>
          <w:numId w:val="40"/>
        </w:numPr>
        <w:ind w:left="720" w:hanging="480"/>
      </w:pPr>
      <w:r>
        <w:rPr>
          <w:rFonts w:ascii="Times New Roman" w:hAnsi="Times New Roman" w:eastAsia="微软雅黑"/>
          <w:sz w:val="24"/>
        </w:rPr>
        <w:t>《Python办公自动化》——人民邮电出版社系列（Python文档处理参考）</w:t>
      </w:r>
    </w:p>
    <w:p w14:paraId="1E1C5792">
      <w:pPr>
        <w:pStyle w:val="5"/>
      </w:pPr>
      <w:r>
        <w:rPr>
          <w:rFonts w:ascii="Times New Roman" w:hAnsi="Times New Roman" w:eastAsia="微软雅黑"/>
          <w:sz w:val="24"/>
        </w:rPr>
        <w:t>推荐在线资源</w:t>
      </w:r>
    </w:p>
    <w:p w14:paraId="0A614DDE">
      <w:pPr>
        <w:pStyle w:val="25"/>
        <w:numPr>
          <w:ilvl w:val="0"/>
          <w:numId w:val="41"/>
        </w:numPr>
        <w:ind w:left="720" w:hanging="480"/>
      </w:pPr>
      <w:r>
        <w:rPr>
          <w:rFonts w:ascii="Times New Roman" w:hAnsi="Times New Roman" w:eastAsia="微软雅黑"/>
          <w:b/>
          <w:bCs/>
          <w:sz w:val="24"/>
        </w:rPr>
        <w:t>Excel Help</w:t>
      </w:r>
      <w:r>
        <w:rPr>
          <w:rFonts w:ascii="Times New Roman" w:hAnsi="Times New Roman" w:eastAsia="微软雅黑"/>
          <w:sz w:val="24"/>
        </w:rPr>
        <w:t>：https://support.microsoft.com/zh-cn/excel（Excel官方帮助）</w:t>
      </w:r>
    </w:p>
    <w:p w14:paraId="02F3D34C">
      <w:pPr>
        <w:pStyle w:val="25"/>
        <w:numPr>
          <w:ilvl w:val="0"/>
          <w:numId w:val="41"/>
        </w:numPr>
        <w:ind w:left="720" w:hanging="480"/>
      </w:pPr>
      <w:r>
        <w:rPr>
          <w:rFonts w:ascii="Times New Roman" w:hAnsi="Times New Roman" w:eastAsia="微软雅黑"/>
          <w:b/>
          <w:bCs/>
          <w:sz w:val="24"/>
        </w:rPr>
        <w:t>ExcelHome论坛</w:t>
      </w:r>
      <w:r>
        <w:rPr>
          <w:rFonts w:ascii="Times New Roman" w:hAnsi="Times New Roman" w:eastAsia="微软雅黑"/>
          <w:sz w:val="24"/>
        </w:rPr>
        <w:t>：https://club.excelhome.net（Excel和VBA实战案例）</w:t>
      </w:r>
    </w:p>
    <w:p w14:paraId="2DA2983C">
      <w:pPr>
        <w:pStyle w:val="25"/>
        <w:numPr>
          <w:ilvl w:val="0"/>
          <w:numId w:val="41"/>
        </w:numPr>
        <w:ind w:left="720" w:hanging="480"/>
      </w:pPr>
      <w:r>
        <w:rPr>
          <w:rFonts w:ascii="Times New Roman" w:hAnsi="Times New Roman" w:eastAsia="微软雅黑"/>
          <w:b/>
          <w:bCs/>
          <w:sz w:val="24"/>
        </w:rPr>
        <w:t>python-docx文档</w:t>
      </w:r>
      <w:r>
        <w:rPr>
          <w:rFonts w:ascii="Times New Roman" w:hAnsi="Times New Roman" w:eastAsia="微软雅黑"/>
          <w:sz w:val="24"/>
        </w:rPr>
        <w:t>：https://python-docx.readthedocs.io（Word文档处理库）</w:t>
      </w:r>
    </w:p>
    <w:p w14:paraId="73F301CE">
      <w:pPr>
        <w:pStyle w:val="25"/>
        <w:numPr>
          <w:ilvl w:val="0"/>
          <w:numId w:val="41"/>
        </w:numPr>
        <w:ind w:left="720" w:hanging="480"/>
      </w:pPr>
      <w:r>
        <w:rPr>
          <w:rFonts w:ascii="Times New Roman" w:hAnsi="Times New Roman" w:eastAsia="微软雅黑"/>
          <w:b/>
          <w:bCs/>
          <w:sz w:val="24"/>
        </w:rPr>
        <w:t>openpyxl文档</w:t>
      </w:r>
      <w:r>
        <w:rPr>
          <w:rFonts w:ascii="Times New Roman" w:hAnsi="Times New Roman" w:eastAsia="微软雅黑"/>
          <w:sz w:val="24"/>
        </w:rPr>
        <w:t>：https://openpyxl.readthedocs.io（Excel读写库）</w:t>
      </w:r>
    </w:p>
    <w:p w14:paraId="31D5EE0F">
      <w:pPr>
        <w:pStyle w:val="5"/>
      </w:pPr>
      <w:r>
        <w:rPr>
          <w:rFonts w:ascii="Times New Roman" w:hAnsi="Times New Roman" w:eastAsia="微软雅黑"/>
          <w:sz w:val="24"/>
        </w:rPr>
        <w:t>推荐实践</w:t>
      </w:r>
    </w:p>
    <w:p w14:paraId="611A92F5">
      <w:pPr>
        <w:pStyle w:val="25"/>
        <w:numPr>
          <w:ilvl w:val="0"/>
          <w:numId w:val="42"/>
        </w:numPr>
        <w:ind w:left="720" w:hanging="480"/>
      </w:pPr>
      <w:r>
        <w:rPr>
          <w:rFonts w:ascii="Times New Roman" w:hAnsi="Times New Roman" w:eastAsia="微软雅黑"/>
          <w:sz w:val="24"/>
        </w:rPr>
        <w:t>记录下这周工作中最耗时的3个重复性操作，思考哪个最适合用VBA或Python自动化</w:t>
      </w:r>
    </w:p>
    <w:p w14:paraId="689D4D3C">
      <w:pPr>
        <w:pStyle w:val="25"/>
        <w:numPr>
          <w:ilvl w:val="0"/>
          <w:numId w:val="42"/>
        </w:numPr>
        <w:ind w:left="720" w:hanging="480"/>
      </w:pPr>
      <w:r>
        <w:rPr>
          <w:rFonts w:ascii="Times New Roman" w:hAnsi="Times New Roman" w:eastAsia="微软雅黑"/>
          <w:sz w:val="24"/>
        </w:rPr>
        <w:t>从今天开始，把工作中遇到的每个新问题（及解决方案）记录到个人知识库中，坚持1个月</w:t>
      </w:r>
    </w:p>
    <w:p w14:paraId="1FCC4D16">
      <w:pPr>
        <w:pStyle w:val="25"/>
        <w:numPr>
          <w:ilvl w:val="0"/>
          <w:numId w:val="42"/>
        </w:numPr>
        <w:ind w:left="720" w:hanging="480"/>
      </w:pPr>
      <w:r>
        <w:rPr>
          <w:rFonts w:ascii="Times New Roman" w:hAnsi="Times New Roman" w:eastAsia="微软雅黑"/>
          <w:sz w:val="24"/>
        </w:rPr>
        <w:t>尝试向AI描述一个你一直想自动化但不知道怎么做的Excel操作，看AI能否给出可用的方案</w:t>
      </w:r>
    </w:p>
    <w:p w14:paraId="5773E1A6">
      <w:pPr>
        <w:pStyle w:val="25"/>
        <w:numPr>
          <w:ilvl w:val="0"/>
          <w:numId w:val="42"/>
        </w:numPr>
        <w:ind w:left="720" w:hanging="480"/>
      </w:pPr>
      <w:r>
        <w:rPr>
          <w:rFonts w:ascii="Times New Roman" w:hAnsi="Times New Roman" w:eastAsia="微软雅黑"/>
          <w:sz w:val="24"/>
        </w:rPr>
        <w:t>与同事分享本章学到的一个实用Excel公式，收集反馈，感受知识共享的价值</w:t>
      </w:r>
    </w:p>
    <w:p w14:paraId="632B1E89">
      <w:r>
        <w:pict>
          <v:rect id="_x0000_i1324" o:spt="1" style="height:1.5pt;width:0pt;" coordsize="21600,21600" o:hr="t" o:hrstd="t" o:hralign="center">
            <v:path/>
            <v:fill focussize="0,0"/>
            <v:stroke/>
            <v:imagedata o:title=""/>
            <o:lock v:ext="edit"/>
            <w10:wrap type="none"/>
            <w10:anchorlock/>
          </v:rect>
        </w:pict>
      </w:r>
    </w:p>
    <w:p w14:paraId="7AF27B56">
      <w:pPr>
        <w:pStyle w:val="24"/>
      </w:pPr>
      <w:r>
        <w:rPr>
          <w:rFonts w:ascii="Times New Roman" w:hAnsi="Times New Roman" w:eastAsia="微软雅黑"/>
          <w:sz w:val="24"/>
        </w:rPr>
        <w:t>【本章结束】</w:t>
      </w:r>
    </w:p>
    <w:bookmarkEnd w:id="516"/>
    <w:p w14:paraId="58531831">
      <w:pPr>
        <w:pStyle w:val="3"/>
        <w:sectPr>
          <w:cols w:space="720" w:num="1"/>
        </w:sectPr>
      </w:pPr>
    </w:p>
    <w:p w14:paraId="61AFEC7B">
      <w:pPr>
        <w:pStyle w:val="2"/>
      </w:pPr>
      <w:bookmarkStart w:id="556" w:name="第十一章-财务ai应用的风险防范与职业伦理"/>
      <w:r>
        <w:rPr>
          <w:rFonts w:ascii="Times New Roman" w:hAnsi="Times New Roman" w:eastAsia="微软雅黑"/>
          <w:sz w:val="24"/>
        </w:rPr>
        <w:t>第十一章 财务AI应用的风险防范与职业伦理</w:t>
      </w:r>
    </w:p>
    <w:p w14:paraId="6D579356">
      <w:r>
        <w:pict>
          <v:rect id="_x0000_i1325" o:spt="1" style="height:1.5pt;width:0pt;" coordsize="21600,21600" o:hr="t" o:hrstd="t" o:hralign="center">
            <v:path/>
            <v:fill focussize="0,0"/>
            <v:stroke/>
            <v:imagedata o:title=""/>
            <o:lock v:ext="edit"/>
            <w10:wrap type="none"/>
            <w10:anchorlock/>
          </v:rect>
        </w:pict>
      </w:r>
    </w:p>
    <w:p w14:paraId="1639103D">
      <w:pPr>
        <w:pStyle w:val="4"/>
      </w:pPr>
      <w:r>
        <w:rPr>
          <w:rFonts w:ascii="Times New Roman" w:hAnsi="Times New Roman" w:eastAsia="微软雅黑"/>
          <w:sz w:val="24"/>
        </w:rPr>
        <w:t>【学习目标】</w:t>
      </w:r>
    </w:p>
    <w:p w14:paraId="0E945712">
      <w:pPr>
        <w:pStyle w:val="24"/>
      </w:pPr>
      <w:r>
        <w:rPr>
          <w:rFonts w:ascii="Times New Roman" w:hAnsi="Times New Roman" w:eastAsia="微软雅黑"/>
          <w:b/>
          <w:bCs/>
          <w:sz w:val="24"/>
        </w:rPr>
        <w:t>知识目标</w:t>
      </w:r>
    </w:p>
    <w:p w14:paraId="49502C6A">
      <w:pPr>
        <w:pStyle w:val="3"/>
      </w:pPr>
      <w:r>
        <w:rPr>
          <w:rFonts w:ascii="Times New Roman" w:hAnsi="Times New Roman" w:eastAsia="微软雅黑"/>
          <w:sz w:val="24"/>
        </w:rPr>
        <w:t>了解财务数据的敏感性分类标准，理解哪些财务信息不能随意输入AI工具；掌握数据脱敏处理的基本方法和适用场景；了解大模型”幻觉”现象的成因、表现形式和防范策略；掌握AI输出结果交叉验证的基本方法；了解AI生成内容的法律属性和财务领域使用AI的合规注意事项；理解AI辅助下会计职业责任的认定原则；掌握会计与财务职业道德的基本要求；理解人机协作的伦理边界与正确态度。</w:t>
      </w:r>
    </w:p>
    <w:p w14:paraId="7A52DC38">
      <w:pPr>
        <w:pStyle w:val="3"/>
      </w:pPr>
      <w:r>
        <w:rPr>
          <w:rFonts w:ascii="Times New Roman" w:hAnsi="Times New Roman" w:eastAsia="微软雅黑"/>
          <w:b/>
          <w:bCs/>
          <w:sz w:val="24"/>
        </w:rPr>
        <w:t>技能目标</w:t>
      </w:r>
    </w:p>
    <w:p w14:paraId="4786AB9B">
      <w:pPr>
        <w:pStyle w:val="3"/>
      </w:pPr>
      <w:r>
        <w:rPr>
          <w:rFonts w:ascii="Times New Roman" w:hAnsi="Times New Roman" w:eastAsia="微软雅黑"/>
          <w:sz w:val="24"/>
        </w:rPr>
        <w:t>能够对财务数据进行敏感性分级，并选择合适的脱敏方法；能够识别AI输出中的”幻觉”内容，并运用多种方法进行验证；能够在实际工作场景中判断哪些问题必须依赖人工专业判断；能够运用职业道德准则分析AI使用中的伦理困境，做出正确的职业判断；能够制定个人或部门层面的AI工具使用安全规范。</w:t>
      </w:r>
    </w:p>
    <w:p w14:paraId="749CCD9D">
      <w:pPr>
        <w:pStyle w:val="3"/>
      </w:pPr>
      <w:r>
        <w:rPr>
          <w:rFonts w:ascii="Times New Roman" w:hAnsi="Times New Roman" w:eastAsia="微软雅黑"/>
          <w:b/>
          <w:bCs/>
          <w:sz w:val="24"/>
        </w:rPr>
        <w:t>思政目标</w:t>
      </w:r>
    </w:p>
    <w:p w14:paraId="18B19D3F">
      <w:pPr>
        <w:pStyle w:val="3"/>
      </w:pPr>
      <w:r>
        <w:rPr>
          <w:rFonts w:ascii="Times New Roman" w:hAnsi="Times New Roman" w:eastAsia="微软雅黑"/>
          <w:sz w:val="24"/>
        </w:rPr>
        <w:t>树立数据安全和隐私保护意识，认识到财务数据安全事关企业核心利益和个人隐私权益，在使用AI工具时自觉遵守法律法规；强化职业责任意识，理解AI是辅助工具而非替代者，财务人员对AI辅助完成的工作成果负有最终审核和把关责任；坚守会计职业道德底线，在享受AI技术红利的同时不忘诚信、客观、谨慎的职业操守，做负责任的AI使用者。</w:t>
      </w:r>
    </w:p>
    <w:p w14:paraId="38B562BD">
      <w:r>
        <w:pict>
          <v:rect id="_x0000_i1326" o:spt="1" style="height:1.5pt;width:0pt;" coordsize="21600,21600" o:hr="t" o:hrstd="t" o:hralign="center">
            <v:path/>
            <v:fill focussize="0,0"/>
            <v:stroke/>
            <v:imagedata o:title=""/>
            <o:lock v:ext="edit"/>
            <w10:wrap type="none"/>
            <w10:anchorlock/>
          </v:rect>
        </w:pict>
      </w:r>
    </w:p>
    <w:p w14:paraId="461C33C7">
      <w:pPr>
        <w:pStyle w:val="4"/>
      </w:pPr>
      <w:r>
        <w:rPr>
          <w:rFonts w:ascii="Times New Roman" w:hAnsi="Times New Roman" w:eastAsia="微软雅黑"/>
          <w:sz w:val="24"/>
        </w:rPr>
        <w:t>【引导案例】</w:t>
      </w:r>
    </w:p>
    <w:p w14:paraId="06A29A6F">
      <w:pPr>
        <w:pStyle w:val="5"/>
      </w:pPr>
      <w:bookmarkStart w:id="557" w:name="财务部的ai事故周"/>
      <w:r>
        <w:rPr>
          <w:rFonts w:ascii="Times New Roman" w:hAnsi="Times New Roman" w:eastAsia="微软雅黑"/>
          <w:sz w:val="24"/>
        </w:rPr>
        <w:t>财务部的”AI事故周”</w:t>
      </w:r>
    </w:p>
    <w:p w14:paraId="59884076">
      <w:pPr>
        <w:pStyle w:val="24"/>
      </w:pPr>
      <w:r>
        <w:rPr>
          <w:rFonts w:ascii="Times New Roman" w:hAnsi="Times New Roman" w:eastAsia="微软雅黑"/>
          <w:sz w:val="24"/>
        </w:rPr>
        <w:t>某中型企业财务部在推广AI工具的第一个月里，接连发生了三件让部门负责人头疼的事。</w:t>
      </w:r>
    </w:p>
    <w:p w14:paraId="56DFA864">
      <w:pPr>
        <w:pStyle w:val="3"/>
      </w:pPr>
      <w:r>
        <w:rPr>
          <w:rFonts w:ascii="Times New Roman" w:hAnsi="Times New Roman" w:eastAsia="微软雅黑"/>
          <w:b/>
          <w:bCs/>
          <w:sz w:val="24"/>
        </w:rPr>
        <w:t>事件一：数据泄露风险</w:t>
      </w:r>
    </w:p>
    <w:p w14:paraId="78DDE499">
      <w:pPr>
        <w:pStyle w:val="3"/>
      </w:pPr>
      <w:r>
        <w:rPr>
          <w:rFonts w:ascii="Times New Roman" w:hAnsi="Times New Roman" w:eastAsia="微软雅黑"/>
          <w:sz w:val="24"/>
        </w:rPr>
        <w:t>实习生小林为了让AI帮忙分析供应商合同，直接将一份包含完整供应商名称、合同价格、付款条款的采购合同PDF上传到了某公共AI平台。事后公司法务提醒，该供应商合同属于商业秘密，未经脱敏上传可能违反与供应商签订的保密协议，也可能违反《数据安全法》的相关规定。</w:t>
      </w:r>
    </w:p>
    <w:p w14:paraId="20CD1A12">
      <w:pPr>
        <w:pStyle w:val="3"/>
      </w:pPr>
      <w:r>
        <w:rPr>
          <w:rFonts w:ascii="Times New Roman" w:hAnsi="Times New Roman" w:eastAsia="微软雅黑"/>
          <w:b/>
          <w:bCs/>
          <w:sz w:val="24"/>
        </w:rPr>
        <w:t>事件二：“幻觉”导致的税务风险</w:t>
      </w:r>
    </w:p>
    <w:p w14:paraId="5807F41D">
      <w:pPr>
        <w:pStyle w:val="3"/>
      </w:pPr>
      <w:r>
        <w:rPr>
          <w:rFonts w:ascii="Times New Roman" w:hAnsi="Times New Roman" w:eastAsia="微软雅黑"/>
          <w:sz w:val="24"/>
        </w:rPr>
        <w:t>主管会计小陈用AI查询”研发费用加计扣除的最新政策”，AI给出了一个自信满满的回答，还引用了一个具体的政策文号。小陈没有核实，直接按照AI的说法填报了税务申报表。税务师后来审查时发现，AI引用的文号根本不存在，实际政策已经在半年前进行了调整，幸好在申报截止日前发现，否则将面临补税和滞纳金。</w:t>
      </w:r>
    </w:p>
    <w:p w14:paraId="78BA3369">
      <w:pPr>
        <w:pStyle w:val="3"/>
      </w:pPr>
      <w:r>
        <w:rPr>
          <w:rFonts w:ascii="Times New Roman" w:hAnsi="Times New Roman" w:eastAsia="微软雅黑"/>
          <w:b/>
          <w:bCs/>
          <w:sz w:val="24"/>
        </w:rPr>
        <w:t>事件三：责任认定的困惑</w:t>
      </w:r>
    </w:p>
    <w:p w14:paraId="7E8A68FC">
      <w:pPr>
        <w:pStyle w:val="3"/>
      </w:pPr>
      <w:r>
        <w:rPr>
          <w:rFonts w:ascii="Times New Roman" w:hAnsi="Times New Roman" w:eastAsia="微软雅黑"/>
          <w:sz w:val="24"/>
        </w:rPr>
        <w:t>财务经理李明让AI生成了一份年度财务分析报告的初稿，自己快速浏览后稍作修改就提交给了董事会。后来发现报告中有一处关键财务指标的分析逻辑存在错误，直接影响了董事会的投资决策。事后追责时，李明以”这是AI写的”为理由试图减轻责任，但公司法务明确告知：财务报告的签署人对报告内容承担完整责任，“AI生成”不能作为免责理由。</w:t>
      </w:r>
    </w:p>
    <w:p w14:paraId="578B9824">
      <w:pPr>
        <w:pStyle w:val="3"/>
      </w:pPr>
      <w:r>
        <w:rPr>
          <w:rFonts w:ascii="Times New Roman" w:hAnsi="Times New Roman" w:eastAsia="微软雅黑"/>
          <w:sz w:val="24"/>
        </w:rPr>
        <w:t>三件事让财务部所有人认识到：</w:t>
      </w:r>
      <w:r>
        <w:rPr>
          <w:rFonts w:ascii="Times New Roman" w:hAnsi="Times New Roman" w:eastAsia="微软雅黑"/>
          <w:b/>
          <w:bCs/>
          <w:sz w:val="24"/>
        </w:rPr>
        <w:t>AI工具带来了效率，但也带来了新的风险。如何在使用AI的同时有效管控风险，是每位财务人员必须认真对待的问题。</w:t>
      </w:r>
    </w:p>
    <w:p w14:paraId="60BD5C1F">
      <w:pPr>
        <w:pStyle w:val="3"/>
      </w:pPr>
      <w:r>
        <w:rPr>
          <w:rFonts w:ascii="Times New Roman" w:hAnsi="Times New Roman" w:eastAsia="微软雅黑"/>
          <w:sz w:val="24"/>
        </w:rPr>
        <w:t>本章将系统介绍财务AI应用中的风险防范与职业伦理，帮助你成为一个既会用AI、又能管控风险的负责任的财务人员。</w:t>
      </w:r>
    </w:p>
    <w:p w14:paraId="2DC7DDB7">
      <w:r>
        <w:pict>
          <v:rect id="_x0000_i1327" o:spt="1" style="height:1.5pt;width:0pt;" coordsize="21600,21600" o:hr="t" o:hrstd="t" o:hralign="center">
            <v:path/>
            <v:fill focussize="0,0"/>
            <v:stroke/>
            <v:imagedata o:title=""/>
            <o:lock v:ext="edit"/>
            <w10:wrap type="none"/>
            <w10:anchorlock/>
          </v:rect>
        </w:pict>
      </w:r>
    </w:p>
    <w:bookmarkEnd w:id="557"/>
    <w:p w14:paraId="2A0E57FF">
      <w:pPr>
        <w:pStyle w:val="4"/>
      </w:pPr>
      <w:bookmarkStart w:id="558" w:name="数据安全与隐私保护"/>
      <w:r>
        <w:rPr>
          <w:rFonts w:ascii="Times New Roman" w:hAnsi="Times New Roman" w:eastAsia="微软雅黑"/>
          <w:sz w:val="24"/>
        </w:rPr>
        <w:t>11.1 数据安全与隐私保护</w:t>
      </w:r>
    </w:p>
    <w:p w14:paraId="0214A902">
      <w:pPr>
        <w:pStyle w:val="5"/>
      </w:pPr>
      <w:bookmarkStart w:id="559" w:name="哪些财务信息不能随意输入ai"/>
      <w:r>
        <w:rPr>
          <w:rFonts w:ascii="Times New Roman" w:hAnsi="Times New Roman" w:eastAsia="微软雅黑"/>
          <w:sz w:val="24"/>
        </w:rPr>
        <w:t>11.1.1 哪些财务信息不能随意输入AI</w:t>
      </w:r>
    </w:p>
    <w:p w14:paraId="4717ADE9">
      <w:pPr>
        <w:pStyle w:val="6"/>
      </w:pPr>
      <w:bookmarkStart w:id="560" w:name="一财务数据的敏感性分级"/>
      <w:r>
        <w:rPr>
          <w:rFonts w:ascii="Times New Roman" w:hAnsi="Times New Roman" w:eastAsia="微软雅黑"/>
          <w:sz w:val="24"/>
        </w:rPr>
        <w:t>一、财务数据的敏感性分级</w:t>
      </w:r>
    </w:p>
    <w:p w14:paraId="6C97FAEC">
      <w:pPr>
        <w:pStyle w:val="24"/>
      </w:pPr>
      <w:r>
        <w:rPr>
          <w:rFonts w:ascii="Times New Roman" w:hAnsi="Times New Roman" w:eastAsia="微软雅黑"/>
          <w:sz w:val="24"/>
        </w:rPr>
        <w:t>不同类型的财务数据对应不同的敏感程度，需要采取不同的保护措施。财务数据敏感性分级框架如图11-1所示。</w:t>
      </w:r>
    </w:p>
    <w:p w14:paraId="360316CF">
      <w:pPr>
        <w:pStyle w:val="36"/>
      </w:pPr>
      <w:r>
        <w:drawing>
          <wp:inline distT="0" distB="0" distL="114300" distR="114300">
            <wp:extent cx="4800600" cy="1769110"/>
            <wp:effectExtent l="0" t="0" r="0" b="0"/>
            <wp:docPr id="7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ermaid diagram"/>
                    <pic:cNvPicPr>
                      <a:picLocks noChangeAspect="1" noChangeArrowheads="1"/>
                    </pic:cNvPicPr>
                  </pic:nvPicPr>
                  <pic:blipFill>
                    <a:blip r:embed="rId104"/>
                    <a:stretch>
                      <a:fillRect/>
                    </a:stretch>
                  </pic:blipFill>
                  <pic:spPr>
                    <a:xfrm>
                      <a:off x="0" y="0"/>
                      <a:ext cx="4800600" cy="1769608"/>
                    </a:xfrm>
                    <a:prstGeom prst="rect">
                      <a:avLst/>
                    </a:prstGeom>
                    <a:noFill/>
                    <a:ln w="9525">
                      <a:noFill/>
                    </a:ln>
                  </pic:spPr>
                </pic:pic>
              </a:graphicData>
            </a:graphic>
          </wp:inline>
        </w:drawing>
      </w:r>
    </w:p>
    <w:p w14:paraId="518CF586">
      <w:pPr>
        <w:pStyle w:val="3"/>
      </w:pPr>
      <w:r>
        <w:rPr>
          <w:rFonts w:ascii="Times New Roman" w:hAnsi="Times New Roman" w:eastAsia="微软雅黑"/>
          <w:sz w:val="24"/>
        </w:rPr>
        <w:t>图11-1 财务数据敏感性四级分类框架</w:t>
      </w:r>
    </w:p>
    <w:bookmarkEnd w:id="560"/>
    <w:p w14:paraId="7E961AE4">
      <w:pPr>
        <w:pStyle w:val="6"/>
      </w:pPr>
      <w:bookmarkStart w:id="561" w:name="二各级数据的典型示例"/>
      <w:r>
        <w:rPr>
          <w:rFonts w:ascii="Times New Roman" w:hAnsi="Times New Roman" w:eastAsia="微软雅黑"/>
          <w:sz w:val="24"/>
        </w:rPr>
        <w:t>二、各级数据的典型示例</w:t>
      </w:r>
    </w:p>
    <w:p w14:paraId="419F0AC6">
      <w:pPr>
        <w:pStyle w:val="24"/>
      </w:pPr>
      <w:r>
        <w:rPr>
          <w:rFonts w:ascii="Times New Roman" w:hAnsi="Times New Roman" w:eastAsia="微软雅黑"/>
          <w:sz w:val="24"/>
        </w:rPr>
        <w:t>表11-1 财务数据敏感性分级详细说明</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03"/>
        <w:gridCol w:w="2379"/>
        <w:gridCol w:w="3347"/>
        <w:gridCol w:w="1727"/>
      </w:tblGrid>
      <w:tr w14:paraId="77DA10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D1679C1">
            <w:pPr>
              <w:pStyle w:val="25"/>
              <w:jc w:val="left"/>
            </w:pPr>
            <w:r>
              <w:rPr>
                <w:rFonts w:ascii="Times New Roman" w:hAnsi="Times New Roman" w:eastAsia="微软雅黑"/>
                <w:b/>
                <w:color w:val="1E3A8A"/>
                <w:sz w:val="22"/>
              </w:rPr>
              <w:t>敏感等级</w:t>
            </w:r>
          </w:p>
        </w:tc>
        <w:tc>
          <w:tcPr>
            <w:tcBorders>
              <w:top w:val="single" w:color="E2E8F0" w:sz="6" w:space="0"/>
              <w:left w:val="single" w:color="E2E8F0" w:sz="6" w:space="0"/>
              <w:bottom w:val="single" w:color="E2E8F0" w:sz="6" w:space="0"/>
              <w:right w:val="single" w:color="E2E8F0" w:sz="6" w:space="0"/>
            </w:tcBorders>
            <w:shd w:val="clear" w:color="auto" w:fill="EEF4FF"/>
          </w:tcPr>
          <w:p w14:paraId="219844A4">
            <w:pPr>
              <w:pStyle w:val="25"/>
              <w:jc w:val="left"/>
            </w:pPr>
            <w:r>
              <w:rPr>
                <w:rFonts w:ascii="Times New Roman" w:hAnsi="Times New Roman" w:eastAsia="微软雅黑"/>
                <w:b/>
                <w:color w:val="1E3A8A"/>
                <w:sz w:val="22"/>
              </w:rPr>
              <w:t>定义</w:t>
            </w:r>
          </w:p>
        </w:tc>
        <w:tc>
          <w:tcPr>
            <w:tcBorders>
              <w:top w:val="single" w:color="E2E8F0" w:sz="6" w:space="0"/>
              <w:left w:val="single" w:color="E2E8F0" w:sz="6" w:space="0"/>
              <w:bottom w:val="single" w:color="E2E8F0" w:sz="6" w:space="0"/>
              <w:right w:val="single" w:color="E2E8F0" w:sz="6" w:space="0"/>
            </w:tcBorders>
            <w:shd w:val="clear" w:color="auto" w:fill="EEF4FF"/>
          </w:tcPr>
          <w:p w14:paraId="0B9A8BCE">
            <w:pPr>
              <w:pStyle w:val="25"/>
              <w:jc w:val="left"/>
            </w:pPr>
            <w:r>
              <w:rPr>
                <w:rFonts w:ascii="Times New Roman" w:hAnsi="Times New Roman" w:eastAsia="微软雅黑"/>
                <w:b/>
                <w:color w:val="1E3A8A"/>
                <w:sz w:val="22"/>
              </w:rPr>
              <w:t>数据示例</w:t>
            </w:r>
          </w:p>
        </w:tc>
        <w:tc>
          <w:tcPr>
            <w:tcBorders>
              <w:top w:val="single" w:color="E2E8F0" w:sz="6" w:space="0"/>
              <w:left w:val="single" w:color="E2E8F0" w:sz="6" w:space="0"/>
              <w:bottom w:val="single" w:color="E2E8F0" w:sz="6" w:space="0"/>
              <w:right w:val="single" w:color="E2E8F0" w:sz="6" w:space="0"/>
            </w:tcBorders>
            <w:shd w:val="clear" w:color="auto" w:fill="EEF4FF"/>
          </w:tcPr>
          <w:p w14:paraId="166617A6">
            <w:pPr>
              <w:pStyle w:val="25"/>
              <w:jc w:val="left"/>
            </w:pPr>
            <w:r>
              <w:rPr>
                <w:rFonts w:ascii="Times New Roman" w:hAnsi="Times New Roman" w:eastAsia="微软雅黑"/>
                <w:b/>
                <w:color w:val="1E3A8A"/>
                <w:sz w:val="22"/>
              </w:rPr>
              <w:t>对外部AI的使用原则</w:t>
            </w:r>
          </w:p>
        </w:tc>
      </w:tr>
      <w:tr w14:paraId="08A52E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19F8BB">
            <w:pPr>
              <w:pStyle w:val="25"/>
              <w:jc w:val="left"/>
            </w:pPr>
            <w:r>
              <w:rPr>
                <w:rFonts w:ascii="Times New Roman" w:hAnsi="Times New Roman" w:eastAsia="微软雅黑"/>
                <w:b/>
                <w:bCs/>
                <w:sz w:val="22"/>
              </w:rPr>
              <w:t>四级（绝密级）</w:t>
            </w:r>
          </w:p>
        </w:tc>
        <w:tc>
          <w:tcPr>
            <w:tcBorders>
              <w:top w:val="single" w:color="E2E8F0" w:sz="6" w:space="0"/>
              <w:left w:val="single" w:color="E2E8F0" w:sz="6" w:space="0"/>
              <w:bottom w:val="single" w:color="E2E8F0" w:sz="6" w:space="0"/>
              <w:right w:val="single" w:color="E2E8F0" w:sz="6" w:space="0"/>
            </w:tcBorders>
          </w:tcPr>
          <w:p w14:paraId="764B8D20">
            <w:pPr>
              <w:pStyle w:val="25"/>
              <w:jc w:val="left"/>
            </w:pPr>
            <w:r>
              <w:rPr>
                <w:rFonts w:ascii="Times New Roman" w:hAnsi="Times New Roman" w:eastAsia="微软雅黑"/>
                <w:sz w:val="22"/>
              </w:rPr>
              <w:t>一旦泄露将造成严重损失或违法</w:t>
            </w:r>
          </w:p>
        </w:tc>
        <w:tc>
          <w:tcPr>
            <w:tcBorders>
              <w:top w:val="single" w:color="E2E8F0" w:sz="6" w:space="0"/>
              <w:left w:val="single" w:color="E2E8F0" w:sz="6" w:space="0"/>
              <w:bottom w:val="single" w:color="E2E8F0" w:sz="6" w:space="0"/>
              <w:right w:val="single" w:color="E2E8F0" w:sz="6" w:space="0"/>
            </w:tcBorders>
          </w:tcPr>
          <w:p w14:paraId="4BBC1B9F">
            <w:pPr>
              <w:pStyle w:val="25"/>
              <w:jc w:val="left"/>
            </w:pPr>
            <w:r>
              <w:rPr>
                <w:rFonts w:ascii="Times New Roman" w:hAnsi="Times New Roman" w:eastAsia="微软雅黑"/>
                <w:sz w:val="22"/>
              </w:rPr>
              <w:t>身份证号、银行卡号、密码、未公开并购方案</w:t>
            </w:r>
          </w:p>
        </w:tc>
        <w:tc>
          <w:tcPr>
            <w:tcBorders>
              <w:top w:val="single" w:color="E2E8F0" w:sz="6" w:space="0"/>
              <w:left w:val="single" w:color="E2E8F0" w:sz="6" w:space="0"/>
              <w:bottom w:val="single" w:color="E2E8F0" w:sz="6" w:space="0"/>
              <w:right w:val="single" w:color="E2E8F0" w:sz="6" w:space="0"/>
            </w:tcBorders>
          </w:tcPr>
          <w:p w14:paraId="46F74E4E">
            <w:pPr>
              <w:pStyle w:val="25"/>
              <w:jc w:val="left"/>
            </w:pPr>
            <w:r>
              <w:rPr>
                <w:rFonts w:ascii="Times New Roman" w:hAnsi="Times New Roman" w:eastAsia="微软雅黑"/>
                <w:b/>
                <w:bCs/>
                <w:sz w:val="22"/>
              </w:rPr>
              <w:t>禁止提交</w:t>
            </w:r>
          </w:p>
        </w:tc>
      </w:tr>
      <w:tr w14:paraId="084FC7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B4189B">
            <w:pPr>
              <w:pStyle w:val="25"/>
              <w:jc w:val="left"/>
            </w:pPr>
            <w:r>
              <w:rPr>
                <w:rFonts w:ascii="Times New Roman" w:hAnsi="Times New Roman" w:eastAsia="微软雅黑"/>
                <w:b/>
                <w:bCs/>
                <w:sz w:val="22"/>
              </w:rPr>
              <w:t>三级（机密级）</w:t>
            </w:r>
          </w:p>
        </w:tc>
        <w:tc>
          <w:tcPr>
            <w:tcBorders>
              <w:top w:val="single" w:color="E2E8F0" w:sz="6" w:space="0"/>
              <w:left w:val="single" w:color="E2E8F0" w:sz="6" w:space="0"/>
              <w:bottom w:val="single" w:color="E2E8F0" w:sz="6" w:space="0"/>
              <w:right w:val="single" w:color="E2E8F0" w:sz="6" w:space="0"/>
            </w:tcBorders>
            <w:shd w:val="clear" w:color="auto" w:fill="F8FAFC"/>
          </w:tcPr>
          <w:p w14:paraId="6FD14D0F">
            <w:pPr>
              <w:pStyle w:val="25"/>
              <w:jc w:val="left"/>
            </w:pPr>
            <w:r>
              <w:rPr>
                <w:rFonts w:ascii="Times New Roman" w:hAnsi="Times New Roman" w:eastAsia="微软雅黑"/>
                <w:sz w:val="22"/>
              </w:rPr>
              <w:t>涉及企业核心利益的重要信息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0CA9239C">
            <w:pPr>
              <w:pStyle w:val="25"/>
              <w:jc w:val="left"/>
            </w:pPr>
            <w:r>
              <w:rPr>
                <w:rFonts w:ascii="Times New Roman" w:hAnsi="Times New Roman" w:eastAsia="微软雅黑"/>
                <w:sz w:val="22"/>
              </w:rPr>
              <w:t>未公开财报、客户价格清单、供应商合同</w:t>
            </w:r>
          </w:p>
        </w:tc>
        <w:tc>
          <w:tcPr>
            <w:tcBorders>
              <w:top w:val="single" w:color="E2E8F0" w:sz="6" w:space="0"/>
              <w:left w:val="single" w:color="E2E8F0" w:sz="6" w:space="0"/>
              <w:bottom w:val="single" w:color="E2E8F0" w:sz="6" w:space="0"/>
              <w:right w:val="single" w:color="E2E8F0" w:sz="6" w:space="0"/>
            </w:tcBorders>
            <w:shd w:val="clear" w:color="auto" w:fill="F8FAFC"/>
          </w:tcPr>
          <w:p w14:paraId="1480B814">
            <w:pPr>
              <w:pStyle w:val="25"/>
              <w:jc w:val="left"/>
            </w:pPr>
            <w:r>
              <w:rPr>
                <w:rFonts w:ascii="Times New Roman" w:hAnsi="Times New Roman" w:eastAsia="微软雅黑"/>
                <w:sz w:val="22"/>
              </w:rPr>
              <w:t>严格脱敏后谨慎使用</w:t>
            </w:r>
          </w:p>
        </w:tc>
      </w:tr>
      <w:tr w14:paraId="0E69A2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862220">
            <w:pPr>
              <w:pStyle w:val="25"/>
              <w:jc w:val="left"/>
            </w:pPr>
            <w:r>
              <w:rPr>
                <w:rFonts w:ascii="Times New Roman" w:hAnsi="Times New Roman" w:eastAsia="微软雅黑"/>
                <w:b/>
                <w:bCs/>
                <w:sz w:val="22"/>
              </w:rPr>
              <w:t>二级（内部级）</w:t>
            </w:r>
          </w:p>
        </w:tc>
        <w:tc>
          <w:tcPr>
            <w:tcBorders>
              <w:top w:val="single" w:color="E2E8F0" w:sz="6" w:space="0"/>
              <w:left w:val="single" w:color="E2E8F0" w:sz="6" w:space="0"/>
              <w:bottom w:val="single" w:color="E2E8F0" w:sz="6" w:space="0"/>
              <w:right w:val="single" w:color="E2E8F0" w:sz="6" w:space="0"/>
            </w:tcBorders>
          </w:tcPr>
          <w:p w14:paraId="1B5EE43F">
            <w:pPr>
              <w:pStyle w:val="25"/>
              <w:jc w:val="left"/>
            </w:pPr>
            <w:r>
              <w:rPr>
                <w:rFonts w:ascii="Times New Roman" w:hAnsi="Times New Roman" w:eastAsia="微软雅黑"/>
                <w:sz w:val="22"/>
              </w:rPr>
              <w:t>企业内部使用的一般性信息</w:t>
            </w:r>
          </w:p>
        </w:tc>
        <w:tc>
          <w:tcPr>
            <w:tcBorders>
              <w:top w:val="single" w:color="E2E8F0" w:sz="6" w:space="0"/>
              <w:left w:val="single" w:color="E2E8F0" w:sz="6" w:space="0"/>
              <w:bottom w:val="single" w:color="E2E8F0" w:sz="6" w:space="0"/>
              <w:right w:val="single" w:color="E2E8F0" w:sz="6" w:space="0"/>
            </w:tcBorders>
          </w:tcPr>
          <w:p w14:paraId="61C8984D">
            <w:pPr>
              <w:pStyle w:val="25"/>
              <w:jc w:val="left"/>
            </w:pPr>
            <w:r>
              <w:rPr>
                <w:rFonts w:ascii="Times New Roman" w:hAnsi="Times New Roman" w:eastAsia="微软雅黑"/>
                <w:sz w:val="22"/>
              </w:rPr>
              <w:t>部门费用汇总、内部管理报表、预算框架</w:t>
            </w:r>
          </w:p>
        </w:tc>
        <w:tc>
          <w:tcPr>
            <w:tcBorders>
              <w:top w:val="single" w:color="E2E8F0" w:sz="6" w:space="0"/>
              <w:left w:val="single" w:color="E2E8F0" w:sz="6" w:space="0"/>
              <w:bottom w:val="single" w:color="E2E8F0" w:sz="6" w:space="0"/>
              <w:right w:val="single" w:color="E2E8F0" w:sz="6" w:space="0"/>
            </w:tcBorders>
          </w:tcPr>
          <w:p w14:paraId="41FD3947">
            <w:pPr>
              <w:pStyle w:val="25"/>
              <w:jc w:val="left"/>
            </w:pPr>
            <w:r>
              <w:rPr>
                <w:rFonts w:ascii="Times New Roman" w:hAnsi="Times New Roman" w:eastAsia="微软雅黑"/>
                <w:sz w:val="22"/>
              </w:rPr>
              <w:t>脱敏后可使用</w:t>
            </w:r>
          </w:p>
        </w:tc>
      </w:tr>
      <w:tr w14:paraId="4263CA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29B3F11B">
            <w:pPr>
              <w:pStyle w:val="25"/>
              <w:jc w:val="left"/>
            </w:pPr>
            <w:r>
              <w:rPr>
                <w:rFonts w:ascii="Times New Roman" w:hAnsi="Times New Roman" w:eastAsia="微软雅黑"/>
                <w:b/>
                <w:bCs/>
                <w:sz w:val="22"/>
              </w:rPr>
              <w:t>一级（公开级）</w:t>
            </w:r>
          </w:p>
        </w:tc>
        <w:tc>
          <w:tcPr>
            <w:tcBorders>
              <w:top w:val="single" w:color="E2E8F0" w:sz="6" w:space="0"/>
              <w:left w:val="single" w:color="E2E8F0" w:sz="6" w:space="0"/>
              <w:bottom w:val="single" w:color="E2E8F0" w:sz="6" w:space="0"/>
              <w:right w:val="single" w:color="E2E8F0" w:sz="6" w:space="0"/>
            </w:tcBorders>
            <w:shd w:val="clear" w:color="auto" w:fill="F8FAFC"/>
          </w:tcPr>
          <w:p w14:paraId="005A0753">
            <w:pPr>
              <w:pStyle w:val="25"/>
              <w:jc w:val="left"/>
            </w:pPr>
            <w:r>
              <w:rPr>
                <w:rFonts w:ascii="Times New Roman" w:hAnsi="Times New Roman" w:eastAsia="微软雅黑"/>
                <w:sz w:val="22"/>
              </w:rPr>
              <w:t>已公开或可公开的信息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08F041C2">
            <w:pPr>
              <w:pStyle w:val="25"/>
              <w:jc w:val="left"/>
            </w:pPr>
            <w:r>
              <w:rPr>
                <w:rFonts w:ascii="Times New Roman" w:hAnsi="Times New Roman" w:eastAsia="微软雅黑"/>
                <w:sz w:val="22"/>
              </w:rPr>
              <w:t>上市公司年报数据、公开政策法规</w:t>
            </w:r>
          </w:p>
        </w:tc>
        <w:tc>
          <w:tcPr>
            <w:tcBorders>
              <w:top w:val="single" w:color="E2E8F0" w:sz="6" w:space="0"/>
              <w:left w:val="single" w:color="E2E8F0" w:sz="6" w:space="0"/>
              <w:bottom w:val="single" w:color="E2E8F0" w:sz="6" w:space="0"/>
              <w:right w:val="single" w:color="E2E8F0" w:sz="6" w:space="0"/>
            </w:tcBorders>
            <w:shd w:val="clear" w:color="auto" w:fill="F8FAFC"/>
          </w:tcPr>
          <w:p w14:paraId="7B12C60B">
            <w:pPr>
              <w:pStyle w:val="25"/>
              <w:jc w:val="left"/>
            </w:pPr>
            <w:r>
              <w:rPr>
                <w:rFonts w:ascii="Times New Roman" w:hAnsi="Times New Roman" w:eastAsia="微软雅黑"/>
                <w:sz w:val="22"/>
              </w:rPr>
              <w:t>可直接使用</w:t>
            </w:r>
          </w:p>
        </w:tc>
      </w:tr>
      <w:bookmarkEnd w:id="561"/>
    </w:tbl>
    <w:p w14:paraId="0A781CC5">
      <w:pPr>
        <w:pStyle w:val="6"/>
      </w:pPr>
      <w:bookmarkStart w:id="562" w:name="三不能随意输入ai的具体判断"/>
      <w:r>
        <w:rPr>
          <w:rFonts w:ascii="Times New Roman" w:hAnsi="Times New Roman" w:eastAsia="微软雅黑"/>
          <w:sz w:val="24"/>
        </w:rPr>
        <w:t>三、“不能随意输入AI”的具体判断</w:t>
      </w:r>
    </w:p>
    <w:p w14:paraId="53D4287D">
      <w:pPr>
        <w:pStyle w:val="24"/>
      </w:pPr>
      <w:r>
        <w:rPr>
          <w:rFonts w:ascii="Times New Roman" w:hAnsi="Times New Roman" w:eastAsia="微软雅黑"/>
          <w:sz w:val="24"/>
        </w:rPr>
        <w:t>在实际使用中，面对任何一份财务数据，可以通过以下两个问题快速判断，如图11-2所示。</w:t>
      </w:r>
    </w:p>
    <w:p w14:paraId="4BF5B4B6">
      <w:pPr>
        <w:pStyle w:val="36"/>
        <w:jc w:val="center"/>
      </w:pPr>
      <w:r>
        <w:drawing>
          <wp:inline distT="0" distB="0" distL="114300" distR="114300">
            <wp:extent cx="3239770" cy="5055235"/>
            <wp:effectExtent l="0" t="0" r="0" b="0"/>
            <wp:docPr id="7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mermaid diagram"/>
                    <pic:cNvPicPr>
                      <a:picLocks noChangeAspect="1" noChangeArrowheads="1"/>
                    </pic:cNvPicPr>
                  </pic:nvPicPr>
                  <pic:blipFill>
                    <a:blip r:embed="rId105"/>
                    <a:stretch>
                      <a:fillRect/>
                    </a:stretch>
                  </pic:blipFill>
                  <pic:spPr>
                    <a:xfrm>
                      <a:off x="0" y="0"/>
                      <a:ext cx="3239770" cy="5055235"/>
                    </a:xfrm>
                    <a:prstGeom prst="rect">
                      <a:avLst/>
                    </a:prstGeom>
                    <a:noFill/>
                    <a:ln w="9525">
                      <a:noFill/>
                    </a:ln>
                  </pic:spPr>
                </pic:pic>
              </a:graphicData>
            </a:graphic>
          </wp:inline>
        </w:drawing>
      </w:r>
    </w:p>
    <w:p w14:paraId="2E10CCB2">
      <w:pPr>
        <w:pStyle w:val="3"/>
      </w:pPr>
      <w:r>
        <w:rPr>
          <w:rFonts w:ascii="Times New Roman" w:hAnsi="Times New Roman" w:eastAsia="微软雅黑"/>
          <w:sz w:val="24"/>
        </w:rPr>
        <w:t>图11-2 提交数据给AI前的决策流程</w:t>
      </w:r>
    </w:p>
    <w:bookmarkEnd w:id="562"/>
    <w:p w14:paraId="2C771A08">
      <w:pPr>
        <w:pStyle w:val="6"/>
      </w:pPr>
      <w:bookmarkStart w:id="563" w:name="四ai辅助学习本节内容示例"/>
      <w:r>
        <w:rPr>
          <w:rFonts w:ascii="Times New Roman" w:hAnsi="Times New Roman" w:eastAsia="微软雅黑"/>
          <w:sz w:val="24"/>
        </w:rPr>
        <w:t>四、AI辅助学习本节内容示例</w:t>
      </w:r>
    </w:p>
    <w:p w14:paraId="14AB3D91">
      <w:pPr>
        <w:pStyle w:val="24"/>
      </w:pPr>
      <w:r>
        <w:rPr>
          <w:rFonts w:ascii="Times New Roman" w:hAnsi="Times New Roman" w:eastAsia="微软雅黑"/>
          <w:b/>
          <w:bCs/>
          <w:sz w:val="24"/>
        </w:rPr>
        <w:t>【例11-1】让AI帮你判断数据的敏感等级</w:t>
      </w:r>
    </w:p>
    <w:p w14:paraId="5718B147">
      <w:pPr>
        <w:pStyle w:val="38"/>
      </w:pPr>
      <w:r>
        <w:rPr>
          <w:rStyle w:val="37"/>
          <w:rFonts w:ascii="Times New Roman" w:hAnsi="Times New Roman" w:eastAsia="微软雅黑"/>
          <w:sz w:val="24"/>
        </w:rPr>
        <w:t>【角色】你是一位数据安全专家，</w:t>
      </w:r>
      <w:r>
        <w:br w:type="textWrapping"/>
      </w:r>
      <w:r>
        <w:rPr>
          <w:rStyle w:val="37"/>
          <w:rFonts w:ascii="Times New Roman" w:hAnsi="Times New Roman" w:eastAsia="微软雅黑"/>
          <w:sz w:val="24"/>
        </w:rPr>
        <w:t>熟悉《数据安全法》和《个人信息保护法》。</w:t>
      </w:r>
      <w:r>
        <w:br w:type="textWrapping"/>
      </w:r>
      <w:r>
        <w:br w:type="textWrapping"/>
      </w:r>
      <w:r>
        <w:rPr>
          <w:rStyle w:val="37"/>
          <w:rFonts w:ascii="Times New Roman" w:hAnsi="Times New Roman" w:eastAsia="微软雅黑"/>
          <w:sz w:val="24"/>
        </w:rPr>
        <w:t>【任务】请对以下财务数据进行敏感性分级</w:t>
      </w:r>
      <w:r>
        <w:br w:type="textWrapping"/>
      </w:r>
      <w:r>
        <w:rPr>
          <w:rStyle w:val="37"/>
          <w:rFonts w:ascii="Times New Roman" w:hAnsi="Times New Roman" w:eastAsia="微软雅黑"/>
          <w:sz w:val="24"/>
        </w:rPr>
        <w:t>（四级：绝密/三级：机密/二级：内部/一级：公开），</w:t>
      </w:r>
      <w:r>
        <w:br w:type="textWrapping"/>
      </w:r>
      <w:r>
        <w:rPr>
          <w:rStyle w:val="37"/>
          <w:rFonts w:ascii="Times New Roman" w:hAnsi="Times New Roman" w:eastAsia="微软雅黑"/>
          <w:sz w:val="24"/>
        </w:rPr>
        <w:t>并说明理由，以及在使用AI工具时的处理建议：</w:t>
      </w:r>
      <w:r>
        <w:br w:type="textWrapping"/>
      </w:r>
      <w:r>
        <w:br w:type="textWrapping"/>
      </w:r>
      <w:r>
        <w:rPr>
          <w:rStyle w:val="37"/>
          <w:rFonts w:ascii="Times New Roman" w:hAnsi="Times New Roman" w:eastAsia="微软雅黑"/>
          <w:sz w:val="24"/>
        </w:rPr>
        <w:t>1. 某上市公司已公开的2023年年度报告中的营业收入数据</w:t>
      </w:r>
      <w:r>
        <w:br w:type="textWrapping"/>
      </w:r>
      <w:r>
        <w:rPr>
          <w:rStyle w:val="37"/>
          <w:rFonts w:ascii="Times New Roman" w:hAnsi="Times New Roman" w:eastAsia="微软雅黑"/>
          <w:sz w:val="24"/>
        </w:rPr>
        <w:t>2. 公司全体员工的</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11月工资条明细</w:t>
      </w:r>
      <w:r>
        <w:br w:type="textWrapping"/>
      </w:r>
      <w:r>
        <w:rPr>
          <w:rStyle w:val="37"/>
          <w:rFonts w:ascii="Times New Roman" w:hAnsi="Times New Roman" w:eastAsia="微软雅黑"/>
          <w:sz w:val="24"/>
        </w:rPr>
        <w:t xml:space="preserve">   （含姓名、身份证后四位、应发金额、实发金额）</w:t>
      </w:r>
      <w:r>
        <w:br w:type="textWrapping"/>
      </w:r>
      <w:r>
        <w:rPr>
          <w:rStyle w:val="37"/>
          <w:rFonts w:ascii="Times New Roman" w:hAnsi="Times New Roman" w:eastAsia="微软雅黑"/>
          <w:sz w:val="24"/>
        </w:rPr>
        <w:t>3. 公司与某供应商签订的采购合同（含价格条款）</w:t>
      </w:r>
      <w:r>
        <w:br w:type="textWrapping"/>
      </w:r>
      <w:r>
        <w:rPr>
          <w:rStyle w:val="37"/>
          <w:rFonts w:ascii="Times New Roman" w:hAnsi="Times New Roman" w:eastAsia="微软雅黑"/>
          <w:sz w:val="24"/>
        </w:rPr>
        <w:t>4. 公司</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Q3内部管理报告</w:t>
      </w:r>
      <w:r>
        <w:br w:type="textWrapping"/>
      </w:r>
      <w:r>
        <w:rPr>
          <w:rStyle w:val="37"/>
          <w:rFonts w:ascii="Times New Roman" w:hAnsi="Times New Roman" w:eastAsia="微软雅黑"/>
          <w:sz w:val="24"/>
        </w:rPr>
        <w:t xml:space="preserve">   （按部门分类的费用汇总，无具体人员信息）</w:t>
      </w:r>
      <w:r>
        <w:br w:type="textWrapping"/>
      </w:r>
      <w:r>
        <w:rPr>
          <w:rStyle w:val="37"/>
          <w:rFonts w:ascii="Times New Roman" w:hAnsi="Times New Roman" w:eastAsia="微软雅黑"/>
          <w:sz w:val="24"/>
        </w:rPr>
        <w:t>5. 公司正在洽谈中尚未公开的并购目标企业名称及估值</w:t>
      </w:r>
      <w:r>
        <w:br w:type="textWrapping"/>
      </w:r>
      <w:r>
        <w:br w:type="textWrapping"/>
      </w:r>
      <w:r>
        <w:rPr>
          <w:rStyle w:val="37"/>
          <w:rFonts w:ascii="Times New Roman" w:hAnsi="Times New Roman" w:eastAsia="微软雅黑"/>
          <w:sz w:val="24"/>
        </w:rPr>
        <w:t>【格式】表格形式，包含：数据描述、敏感等级、</w:t>
      </w:r>
      <w:r>
        <w:br w:type="textWrapping"/>
      </w:r>
      <w:r>
        <w:rPr>
          <w:rStyle w:val="37"/>
          <w:rFonts w:ascii="Times New Roman" w:hAnsi="Times New Roman" w:eastAsia="微软雅黑"/>
          <w:sz w:val="24"/>
        </w:rPr>
        <w:t>主要风险、AI使用建议。</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判断基于中国现行法律法规，</w:t>
      </w:r>
      <w:r>
        <w:br w:type="textWrapping"/>
      </w:r>
      <w:r>
        <w:rPr>
          <w:rStyle w:val="37"/>
          <w:rFonts w:ascii="Times New Roman" w:hAnsi="Times New Roman" w:eastAsia="微软雅黑"/>
          <w:sz w:val="24"/>
        </w:rPr>
        <w:t>如《数据安全法》《个人信息保护法》等。</w:t>
      </w:r>
    </w:p>
    <w:p w14:paraId="5993DCCF">
      <w:r>
        <w:pict>
          <v:rect id="_x0000_i1328" o:spt="1" style="height:1.5pt;width:0pt;" coordsize="21600,21600" o:hr="t" o:hrstd="t" o:hralign="center">
            <v:path/>
            <v:fill focussize="0,0"/>
            <v:stroke/>
            <v:imagedata o:title=""/>
            <o:lock v:ext="edit"/>
            <w10:wrap type="none"/>
            <w10:anchorlock/>
          </v:rect>
        </w:pict>
      </w:r>
    </w:p>
    <w:bookmarkEnd w:id="559"/>
    <w:bookmarkEnd w:id="563"/>
    <w:p w14:paraId="6755CC01">
      <w:pPr>
        <w:pStyle w:val="5"/>
      </w:pPr>
      <w:bookmarkStart w:id="564" w:name="数据脱敏处理的基本方法"/>
      <w:r>
        <w:rPr>
          <w:rFonts w:ascii="Times New Roman" w:hAnsi="Times New Roman" w:eastAsia="微软雅黑"/>
          <w:sz w:val="24"/>
        </w:rPr>
        <w:t>11.1.2 数据脱敏处理的基本方法</w:t>
      </w:r>
    </w:p>
    <w:p w14:paraId="4991CD64">
      <w:pPr>
        <w:pStyle w:val="6"/>
      </w:pPr>
      <w:bookmarkStart w:id="565" w:name="一什么是数据脱敏"/>
      <w:r>
        <w:rPr>
          <w:rFonts w:ascii="Times New Roman" w:hAnsi="Times New Roman" w:eastAsia="微软雅黑"/>
          <w:sz w:val="24"/>
        </w:rPr>
        <w:t>一、什么是数据脱敏</w:t>
      </w:r>
    </w:p>
    <w:p w14:paraId="53542C80">
      <w:pPr>
        <w:pStyle w:val="24"/>
      </w:pPr>
      <w:r>
        <w:rPr>
          <w:rFonts w:ascii="Times New Roman" w:hAnsi="Times New Roman" w:eastAsia="微软雅黑"/>
          <w:sz w:val="24"/>
        </w:rPr>
        <w:t>数据脱敏是指在保留数据分析价值的前提下，对敏感信息进行技术处理，使其无法直接识别出真实的个人或企业信息的过程。数据脱敏的核心原则如图11-3所示。</w:t>
      </w:r>
    </w:p>
    <w:p w14:paraId="7B008ACC">
      <w:pPr>
        <w:pStyle w:val="36"/>
        <w:jc w:val="center"/>
      </w:pPr>
      <w:r>
        <w:drawing>
          <wp:inline distT="0" distB="0" distL="114300" distR="114300">
            <wp:extent cx="3599815" cy="3111500"/>
            <wp:effectExtent l="0" t="0" r="0" b="0"/>
            <wp:docPr id="7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descr="mermaid diagram"/>
                    <pic:cNvPicPr>
                      <a:picLocks noChangeAspect="1" noChangeArrowheads="1"/>
                    </pic:cNvPicPr>
                  </pic:nvPicPr>
                  <pic:blipFill>
                    <a:blip r:embed="rId106"/>
                    <a:stretch>
                      <a:fillRect/>
                    </a:stretch>
                  </pic:blipFill>
                  <pic:spPr>
                    <a:xfrm>
                      <a:off x="0" y="0"/>
                      <a:ext cx="3599815" cy="3111500"/>
                    </a:xfrm>
                    <a:prstGeom prst="rect">
                      <a:avLst/>
                    </a:prstGeom>
                    <a:noFill/>
                    <a:ln w="9525">
                      <a:noFill/>
                    </a:ln>
                  </pic:spPr>
                </pic:pic>
              </a:graphicData>
            </a:graphic>
          </wp:inline>
        </w:drawing>
      </w:r>
    </w:p>
    <w:p w14:paraId="6392EAE9">
      <w:pPr>
        <w:pStyle w:val="3"/>
      </w:pPr>
      <w:r>
        <w:rPr>
          <w:rFonts w:ascii="Times New Roman" w:hAnsi="Times New Roman" w:eastAsia="微软雅黑"/>
          <w:sz w:val="24"/>
        </w:rPr>
        <w:t>图11-3 数据脱敏的核心原则</w:t>
      </w:r>
    </w:p>
    <w:bookmarkEnd w:id="565"/>
    <w:p w14:paraId="328ABB10">
      <w:pPr>
        <w:pStyle w:val="6"/>
      </w:pPr>
      <w:bookmarkStart w:id="566" w:name="二常用数据脱敏方法"/>
      <w:r>
        <w:rPr>
          <w:rFonts w:ascii="Times New Roman" w:hAnsi="Times New Roman" w:eastAsia="微软雅黑"/>
          <w:sz w:val="24"/>
        </w:rPr>
        <w:t>二、常用数据脱敏方法</w:t>
      </w:r>
    </w:p>
    <w:p w14:paraId="7427BF5F">
      <w:pPr>
        <w:pStyle w:val="24"/>
      </w:pPr>
      <w:r>
        <w:rPr>
          <w:rFonts w:ascii="Times New Roman" w:hAnsi="Times New Roman" w:eastAsia="微软雅黑"/>
          <w:sz w:val="24"/>
        </w:rPr>
        <w:t>表11-2 常用数据脱敏方法详解</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1"/>
        <w:gridCol w:w="2365"/>
        <w:gridCol w:w="2436"/>
        <w:gridCol w:w="3174"/>
      </w:tblGrid>
      <w:tr w14:paraId="584709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6601DEE">
            <w:pPr>
              <w:pStyle w:val="25"/>
              <w:jc w:val="left"/>
            </w:pPr>
            <w:r>
              <w:rPr>
                <w:rFonts w:ascii="Times New Roman" w:hAnsi="Times New Roman" w:eastAsia="微软雅黑"/>
                <w:b/>
                <w:color w:val="1E3A8A"/>
                <w:sz w:val="22"/>
              </w:rPr>
              <w:t>脱敏方法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2BCD9C76">
            <w:pPr>
              <w:pStyle w:val="25"/>
              <w:jc w:val="left"/>
            </w:pPr>
            <w:r>
              <w:rPr>
                <w:rFonts w:ascii="Times New Roman" w:hAnsi="Times New Roman" w:eastAsia="微软雅黑"/>
                <w:b/>
                <w:color w:val="1E3A8A"/>
                <w:sz w:val="22"/>
              </w:rPr>
              <w:t>操作说明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502CF02E">
            <w:pPr>
              <w:pStyle w:val="25"/>
              <w:jc w:val="left"/>
            </w:pPr>
            <w:r>
              <w:rPr>
                <w:rFonts w:ascii="Times New Roman" w:hAnsi="Times New Roman" w:eastAsia="微软雅黑"/>
                <w:b/>
                <w:color w:val="1E3A8A"/>
                <w:sz w:val="22"/>
              </w:rPr>
              <w:t>适用数据类型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70B02A9">
            <w:pPr>
              <w:pStyle w:val="25"/>
              <w:jc w:val="left"/>
            </w:pPr>
            <w:r>
              <w:rPr>
                <w:rFonts w:ascii="Times New Roman" w:hAnsi="Times New Roman" w:eastAsia="微软雅黑"/>
                <w:b/>
                <w:color w:val="1E3A8A"/>
                <w:sz w:val="22"/>
              </w:rPr>
              <w:t>脱敏示例</w:t>
            </w:r>
          </w:p>
        </w:tc>
      </w:tr>
      <w:tr w14:paraId="6B2A5E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B88A5D">
            <w:pPr>
              <w:pStyle w:val="25"/>
              <w:jc w:val="left"/>
            </w:pPr>
            <w:r>
              <w:rPr>
                <w:rFonts w:ascii="Times New Roman" w:hAnsi="Times New Roman" w:eastAsia="微软雅黑"/>
                <w:b/>
                <w:bCs/>
                <w:sz w:val="22"/>
              </w:rPr>
              <w:t>替换法</w:t>
            </w:r>
          </w:p>
        </w:tc>
        <w:tc>
          <w:tcPr>
            <w:tcBorders>
              <w:top w:val="single" w:color="E2E8F0" w:sz="6" w:space="0"/>
              <w:left w:val="single" w:color="E2E8F0" w:sz="6" w:space="0"/>
              <w:bottom w:val="single" w:color="E2E8F0" w:sz="6" w:space="0"/>
              <w:right w:val="single" w:color="E2E8F0" w:sz="6" w:space="0"/>
            </w:tcBorders>
          </w:tcPr>
          <w:p w14:paraId="70A1F637">
            <w:pPr>
              <w:pStyle w:val="25"/>
              <w:jc w:val="left"/>
            </w:pPr>
            <w:r>
              <w:rPr>
                <w:rFonts w:ascii="Times New Roman" w:hAnsi="Times New Roman" w:eastAsia="微软雅黑"/>
                <w:sz w:val="22"/>
              </w:rPr>
              <w:t>将真实值替换为虚构的同类值</w:t>
            </w:r>
          </w:p>
        </w:tc>
        <w:tc>
          <w:tcPr>
            <w:tcBorders>
              <w:top w:val="single" w:color="E2E8F0" w:sz="6" w:space="0"/>
              <w:left w:val="single" w:color="E2E8F0" w:sz="6" w:space="0"/>
              <w:bottom w:val="single" w:color="E2E8F0" w:sz="6" w:space="0"/>
              <w:right w:val="single" w:color="E2E8F0" w:sz="6" w:space="0"/>
            </w:tcBorders>
          </w:tcPr>
          <w:p w14:paraId="7B3EC1E8">
            <w:pPr>
              <w:pStyle w:val="25"/>
              <w:jc w:val="left"/>
            </w:pPr>
            <w:r>
              <w:rPr>
                <w:rFonts w:ascii="Times New Roman" w:hAnsi="Times New Roman" w:eastAsia="微软雅黑"/>
                <w:sz w:val="22"/>
              </w:rPr>
              <w:t>企业名称、人名、账号</w:t>
            </w:r>
          </w:p>
        </w:tc>
        <w:tc>
          <w:tcPr>
            <w:tcBorders>
              <w:top w:val="single" w:color="E2E8F0" w:sz="6" w:space="0"/>
              <w:left w:val="single" w:color="E2E8F0" w:sz="6" w:space="0"/>
              <w:bottom w:val="single" w:color="E2E8F0" w:sz="6" w:space="0"/>
              <w:right w:val="single" w:color="E2E8F0" w:sz="6" w:space="0"/>
            </w:tcBorders>
          </w:tcPr>
          <w:p w14:paraId="3BE8124B">
            <w:pPr>
              <w:pStyle w:val="25"/>
              <w:jc w:val="left"/>
            </w:pPr>
            <w:r>
              <w:rPr>
                <w:rFonts w:ascii="Times New Roman" w:hAnsi="Times New Roman" w:eastAsia="微软雅黑"/>
                <w:sz w:val="22"/>
              </w:rPr>
              <w:t>“恒信科技”</w:t>
            </w:r>
            <w:r>
              <w:t xml:space="preserve"> </w:t>
            </w:r>
            <w:r>
              <w:rPr>
                <w:rFonts w:ascii="Times New Roman" w:hAnsi="Times New Roman" w:eastAsia="微软雅黑"/>
                <w:sz w:val="22"/>
              </w:rPr>
              <w:t>→</w:t>
            </w:r>
            <w:r>
              <w:t xml:space="preserve"> </w:t>
            </w:r>
            <w:r>
              <w:rPr>
                <w:rFonts w:ascii="Times New Roman" w:hAnsi="Times New Roman" w:eastAsia="微软雅黑"/>
                <w:sz w:val="22"/>
              </w:rPr>
              <w:t>“A公司”</w:t>
            </w:r>
          </w:p>
        </w:tc>
      </w:tr>
      <w:tr w14:paraId="7C1677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7BFCB5">
            <w:pPr>
              <w:pStyle w:val="25"/>
              <w:jc w:val="left"/>
            </w:pPr>
            <w:r>
              <w:rPr>
                <w:rFonts w:ascii="Times New Roman" w:hAnsi="Times New Roman" w:eastAsia="微软雅黑"/>
                <w:b/>
                <w:bCs/>
                <w:sz w:val="22"/>
              </w:rPr>
              <w:t>遮蔽法</w:t>
            </w:r>
          </w:p>
        </w:tc>
        <w:tc>
          <w:tcPr>
            <w:tcBorders>
              <w:top w:val="single" w:color="E2E8F0" w:sz="6" w:space="0"/>
              <w:left w:val="single" w:color="E2E8F0" w:sz="6" w:space="0"/>
              <w:bottom w:val="single" w:color="E2E8F0" w:sz="6" w:space="0"/>
              <w:right w:val="single" w:color="E2E8F0" w:sz="6" w:space="0"/>
            </w:tcBorders>
            <w:shd w:val="clear" w:color="auto" w:fill="F8FAFC"/>
          </w:tcPr>
          <w:p w14:paraId="2E7FE96F">
            <w:pPr>
              <w:pStyle w:val="25"/>
              <w:jc w:val="left"/>
            </w:pPr>
            <w:r>
              <w:rPr>
                <w:rFonts w:ascii="Times New Roman" w:hAnsi="Times New Roman" w:eastAsia="微软雅黑"/>
                <w:sz w:val="22"/>
              </w:rPr>
              <w:t>用特殊字符遮盖部分内容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0A9101DE">
            <w:pPr>
              <w:pStyle w:val="25"/>
              <w:jc w:val="left"/>
            </w:pPr>
            <w:r>
              <w:rPr>
                <w:rFonts w:ascii="Times New Roman" w:hAnsi="Times New Roman" w:eastAsia="微软雅黑"/>
                <w:sz w:val="22"/>
              </w:rPr>
              <w:t>身份证号、银行卡号、手机号</w:t>
            </w:r>
          </w:p>
        </w:tc>
        <w:tc>
          <w:tcPr>
            <w:tcBorders>
              <w:top w:val="single" w:color="E2E8F0" w:sz="6" w:space="0"/>
              <w:left w:val="single" w:color="E2E8F0" w:sz="6" w:space="0"/>
              <w:bottom w:val="single" w:color="E2E8F0" w:sz="6" w:space="0"/>
              <w:right w:val="single" w:color="E2E8F0" w:sz="6" w:space="0"/>
            </w:tcBorders>
            <w:shd w:val="clear" w:color="auto" w:fill="F8FAFC"/>
          </w:tcPr>
          <w:p w14:paraId="42DB0E07">
            <w:pPr>
              <w:pStyle w:val="25"/>
              <w:jc w:val="left"/>
            </w:pPr>
            <w:r>
              <w:rPr>
                <w:rFonts w:ascii="Times New Roman" w:hAnsi="Times New Roman" w:eastAsia="微软雅黑"/>
                <w:sz w:val="22"/>
              </w:rPr>
              <w:t>“320106******1234”</w:t>
            </w:r>
          </w:p>
        </w:tc>
      </w:tr>
      <w:tr w14:paraId="4D84C3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44230250">
            <w:pPr>
              <w:pStyle w:val="25"/>
              <w:jc w:val="left"/>
            </w:pPr>
            <w:r>
              <w:rPr>
                <w:rFonts w:ascii="Times New Roman" w:hAnsi="Times New Roman" w:eastAsia="微软雅黑"/>
                <w:b/>
                <w:bCs/>
                <w:sz w:val="22"/>
              </w:rPr>
              <w:t>泛化法</w:t>
            </w:r>
          </w:p>
        </w:tc>
        <w:tc>
          <w:tcPr>
            <w:tcBorders>
              <w:top w:val="single" w:color="E2E8F0" w:sz="6" w:space="0"/>
              <w:left w:val="single" w:color="E2E8F0" w:sz="6" w:space="0"/>
              <w:bottom w:val="single" w:color="E2E8F0" w:sz="6" w:space="0"/>
              <w:right w:val="single" w:color="E2E8F0" w:sz="6" w:space="0"/>
            </w:tcBorders>
          </w:tcPr>
          <w:p w14:paraId="54635904">
            <w:pPr>
              <w:pStyle w:val="25"/>
              <w:jc w:val="left"/>
            </w:pPr>
            <w:r>
              <w:rPr>
                <w:rFonts w:ascii="Times New Roman" w:hAnsi="Times New Roman" w:eastAsia="微软雅黑"/>
                <w:sz w:val="22"/>
              </w:rPr>
              <w:t>将精确值模糊为区间或范围</w:t>
            </w:r>
          </w:p>
        </w:tc>
        <w:tc>
          <w:tcPr>
            <w:tcBorders>
              <w:top w:val="single" w:color="E2E8F0" w:sz="6" w:space="0"/>
              <w:left w:val="single" w:color="E2E8F0" w:sz="6" w:space="0"/>
              <w:bottom w:val="single" w:color="E2E8F0" w:sz="6" w:space="0"/>
              <w:right w:val="single" w:color="E2E8F0" w:sz="6" w:space="0"/>
            </w:tcBorders>
          </w:tcPr>
          <w:p w14:paraId="7EF97764">
            <w:pPr>
              <w:pStyle w:val="25"/>
              <w:jc w:val="left"/>
            </w:pPr>
            <w:r>
              <w:rPr>
                <w:rFonts w:ascii="Times New Roman" w:hAnsi="Times New Roman" w:eastAsia="微软雅黑"/>
                <w:sz w:val="22"/>
              </w:rPr>
              <w:t>具体金额、精确日期</w:t>
            </w:r>
          </w:p>
        </w:tc>
        <w:tc>
          <w:tcPr>
            <w:tcBorders>
              <w:top w:val="single" w:color="E2E8F0" w:sz="6" w:space="0"/>
              <w:left w:val="single" w:color="E2E8F0" w:sz="6" w:space="0"/>
              <w:bottom w:val="single" w:color="E2E8F0" w:sz="6" w:space="0"/>
              <w:right w:val="single" w:color="E2E8F0" w:sz="6" w:space="0"/>
            </w:tcBorders>
          </w:tcPr>
          <w:p w14:paraId="5F840951">
            <w:pPr>
              <w:pStyle w:val="25"/>
              <w:jc w:val="left"/>
            </w:pPr>
            <w:r>
              <w:rPr>
                <w:rFonts w:ascii="Times New Roman" w:hAnsi="Times New Roman" w:eastAsia="微软雅黑"/>
                <w:sz w:val="22"/>
              </w:rPr>
              <w:t>“营收5,328万”</w:t>
            </w:r>
            <w:r>
              <w:t xml:space="preserve"> </w:t>
            </w:r>
            <w:r>
              <w:rPr>
                <w:rFonts w:ascii="Times New Roman" w:hAnsi="Times New Roman" w:eastAsia="微软雅黑"/>
                <w:sz w:val="22"/>
              </w:rPr>
              <w:t>→</w:t>
            </w:r>
            <w:r>
              <w:t xml:space="preserve"> </w:t>
            </w:r>
            <w:r>
              <w:rPr>
                <w:rFonts w:ascii="Times New Roman" w:hAnsi="Times New Roman" w:eastAsia="微软雅黑"/>
                <w:sz w:val="22"/>
              </w:rPr>
              <w:t>“营收约5,000万”</w:t>
            </w:r>
          </w:p>
        </w:tc>
      </w:tr>
      <w:tr w14:paraId="49A792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0B99B59">
            <w:pPr>
              <w:pStyle w:val="25"/>
              <w:jc w:val="left"/>
            </w:pPr>
            <w:r>
              <w:rPr>
                <w:rFonts w:ascii="Times New Roman" w:hAnsi="Times New Roman" w:eastAsia="微软雅黑"/>
                <w:b/>
                <w:bCs/>
                <w:sz w:val="22"/>
              </w:rPr>
              <w:t>偏移法</w:t>
            </w:r>
          </w:p>
        </w:tc>
        <w:tc>
          <w:tcPr>
            <w:tcBorders>
              <w:top w:val="single" w:color="E2E8F0" w:sz="6" w:space="0"/>
              <w:left w:val="single" w:color="E2E8F0" w:sz="6" w:space="0"/>
              <w:bottom w:val="single" w:color="E2E8F0" w:sz="6" w:space="0"/>
              <w:right w:val="single" w:color="E2E8F0" w:sz="6" w:space="0"/>
            </w:tcBorders>
            <w:shd w:val="clear" w:color="auto" w:fill="F8FAFC"/>
          </w:tcPr>
          <w:p w14:paraId="378A1F89">
            <w:pPr>
              <w:pStyle w:val="25"/>
              <w:jc w:val="left"/>
            </w:pPr>
            <w:r>
              <w:rPr>
                <w:rFonts w:ascii="Times New Roman" w:hAnsi="Times New Roman" w:eastAsia="微软雅黑"/>
                <w:sz w:val="22"/>
              </w:rPr>
              <w:t>在原始数值上加减随机偏差</w:t>
            </w:r>
          </w:p>
        </w:tc>
        <w:tc>
          <w:tcPr>
            <w:tcBorders>
              <w:top w:val="single" w:color="E2E8F0" w:sz="6" w:space="0"/>
              <w:left w:val="single" w:color="E2E8F0" w:sz="6" w:space="0"/>
              <w:bottom w:val="single" w:color="E2E8F0" w:sz="6" w:space="0"/>
              <w:right w:val="single" w:color="E2E8F0" w:sz="6" w:space="0"/>
            </w:tcBorders>
            <w:shd w:val="clear" w:color="auto" w:fill="F8FAFC"/>
          </w:tcPr>
          <w:p w14:paraId="4AE2B8FC">
            <w:pPr>
              <w:pStyle w:val="25"/>
              <w:jc w:val="left"/>
            </w:pPr>
            <w:r>
              <w:rPr>
                <w:rFonts w:ascii="Times New Roman" w:hAnsi="Times New Roman" w:eastAsia="微软雅黑"/>
                <w:sz w:val="22"/>
              </w:rPr>
              <w:t>财务金额、数量数据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52F504B5">
            <w:pPr>
              <w:pStyle w:val="25"/>
              <w:jc w:val="left"/>
            </w:pPr>
            <w:r>
              <w:rPr>
                <w:rFonts w:ascii="Times New Roman" w:hAnsi="Times New Roman" w:eastAsia="微软雅黑"/>
                <w:sz w:val="22"/>
              </w:rPr>
              <w:t>实际利润200万 → 输入利润185万</w:t>
            </w:r>
          </w:p>
        </w:tc>
      </w:tr>
      <w:tr w14:paraId="72D2E2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68E5B3D">
            <w:pPr>
              <w:pStyle w:val="25"/>
              <w:jc w:val="left"/>
            </w:pPr>
            <w:r>
              <w:rPr>
                <w:rFonts w:ascii="Times New Roman" w:hAnsi="Times New Roman" w:eastAsia="微软雅黑"/>
                <w:b/>
                <w:bCs/>
                <w:sz w:val="22"/>
              </w:rPr>
              <w:t>汇总法</w:t>
            </w:r>
          </w:p>
        </w:tc>
        <w:tc>
          <w:tcPr>
            <w:tcBorders>
              <w:top w:val="single" w:color="E2E8F0" w:sz="6" w:space="0"/>
              <w:left w:val="single" w:color="E2E8F0" w:sz="6" w:space="0"/>
              <w:bottom w:val="single" w:color="E2E8F0" w:sz="6" w:space="0"/>
              <w:right w:val="single" w:color="E2E8F0" w:sz="6" w:space="0"/>
            </w:tcBorders>
          </w:tcPr>
          <w:p w14:paraId="6AE755B6">
            <w:pPr>
              <w:pStyle w:val="25"/>
              <w:jc w:val="left"/>
            </w:pPr>
            <w:r>
              <w:rPr>
                <w:rFonts w:ascii="Times New Roman" w:hAnsi="Times New Roman" w:eastAsia="微软雅黑"/>
                <w:sz w:val="22"/>
              </w:rPr>
              <w:t>将明细数据汇总为总计数据</w:t>
            </w:r>
          </w:p>
        </w:tc>
        <w:tc>
          <w:tcPr>
            <w:tcBorders>
              <w:top w:val="single" w:color="E2E8F0" w:sz="6" w:space="0"/>
              <w:left w:val="single" w:color="E2E8F0" w:sz="6" w:space="0"/>
              <w:bottom w:val="single" w:color="E2E8F0" w:sz="6" w:space="0"/>
              <w:right w:val="single" w:color="E2E8F0" w:sz="6" w:space="0"/>
            </w:tcBorders>
          </w:tcPr>
          <w:p w14:paraId="0A01C728">
            <w:pPr>
              <w:pStyle w:val="25"/>
              <w:jc w:val="left"/>
            </w:pPr>
            <w:r>
              <w:rPr>
                <w:rFonts w:ascii="Times New Roman" w:hAnsi="Times New Roman" w:eastAsia="微软雅黑"/>
                <w:sz w:val="22"/>
              </w:rPr>
              <w:t>客户/交易明细</w:t>
            </w:r>
          </w:p>
        </w:tc>
        <w:tc>
          <w:tcPr>
            <w:tcBorders>
              <w:top w:val="single" w:color="E2E8F0" w:sz="6" w:space="0"/>
              <w:left w:val="single" w:color="E2E8F0" w:sz="6" w:space="0"/>
              <w:bottom w:val="single" w:color="E2E8F0" w:sz="6" w:space="0"/>
              <w:right w:val="single" w:color="E2E8F0" w:sz="6" w:space="0"/>
            </w:tcBorders>
          </w:tcPr>
          <w:p w14:paraId="6755A914">
            <w:pPr>
              <w:pStyle w:val="25"/>
              <w:jc w:val="left"/>
            </w:pPr>
            <w:r>
              <w:rPr>
                <w:rFonts w:ascii="Times New Roman" w:hAnsi="Times New Roman" w:eastAsia="微软雅黑"/>
                <w:sz w:val="22"/>
              </w:rPr>
              <w:t>逐笔发票 → 各类别合计金额</w:t>
            </w:r>
          </w:p>
        </w:tc>
      </w:tr>
      <w:tr w14:paraId="0F89E9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5D28FB">
            <w:pPr>
              <w:pStyle w:val="25"/>
              <w:jc w:val="left"/>
            </w:pPr>
            <w:r>
              <w:rPr>
                <w:rFonts w:ascii="Times New Roman" w:hAnsi="Times New Roman" w:eastAsia="微软雅黑"/>
                <w:b/>
                <w:bCs/>
                <w:sz w:val="22"/>
              </w:rPr>
              <w:t>删除法</w:t>
            </w:r>
          </w:p>
        </w:tc>
        <w:tc>
          <w:tcPr>
            <w:tcBorders>
              <w:top w:val="single" w:color="E2E8F0" w:sz="6" w:space="0"/>
              <w:left w:val="single" w:color="E2E8F0" w:sz="6" w:space="0"/>
              <w:bottom w:val="single" w:color="E2E8F0" w:sz="6" w:space="0"/>
              <w:right w:val="single" w:color="E2E8F0" w:sz="6" w:space="0"/>
            </w:tcBorders>
            <w:shd w:val="clear" w:color="auto" w:fill="F8FAFC"/>
          </w:tcPr>
          <w:p w14:paraId="3F4670CF">
            <w:pPr>
              <w:pStyle w:val="25"/>
              <w:jc w:val="left"/>
            </w:pPr>
            <w:r>
              <w:rPr>
                <w:rFonts w:ascii="Times New Roman" w:hAnsi="Times New Roman" w:eastAsia="微软雅黑"/>
                <w:sz w:val="22"/>
              </w:rPr>
              <w:t>直接删除无需使用的敏感字段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105B7520">
            <w:pPr>
              <w:pStyle w:val="25"/>
              <w:jc w:val="left"/>
            </w:pPr>
            <w:r>
              <w:rPr>
                <w:rFonts w:ascii="Times New Roman" w:hAnsi="Times New Roman" w:eastAsia="微软雅黑"/>
                <w:sz w:val="22"/>
              </w:rPr>
              <w:t>与分析无关的个人信息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5680B39C">
            <w:pPr>
              <w:pStyle w:val="25"/>
              <w:jc w:val="left"/>
            </w:pPr>
            <w:r>
              <w:rPr>
                <w:rFonts w:ascii="Times New Roman" w:hAnsi="Times New Roman" w:eastAsia="微软雅黑"/>
                <w:sz w:val="22"/>
              </w:rPr>
              <w:t>删除身份证号列、手机号列</w:t>
            </w:r>
          </w:p>
        </w:tc>
      </w:tr>
      <w:tr w14:paraId="2E3A13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880665">
            <w:pPr>
              <w:pStyle w:val="25"/>
              <w:jc w:val="left"/>
            </w:pPr>
            <w:r>
              <w:rPr>
                <w:rFonts w:ascii="Times New Roman" w:hAnsi="Times New Roman" w:eastAsia="微软雅黑"/>
                <w:b/>
                <w:bCs/>
                <w:sz w:val="22"/>
              </w:rPr>
              <w:t>哈希法</w:t>
            </w:r>
          </w:p>
        </w:tc>
        <w:tc>
          <w:tcPr>
            <w:tcBorders>
              <w:top w:val="single" w:color="E2E8F0" w:sz="6" w:space="0"/>
              <w:left w:val="single" w:color="E2E8F0" w:sz="6" w:space="0"/>
              <w:bottom w:val="single" w:color="E2E8F0" w:sz="6" w:space="0"/>
              <w:right w:val="single" w:color="E2E8F0" w:sz="6" w:space="0"/>
            </w:tcBorders>
          </w:tcPr>
          <w:p w14:paraId="2C6DCB34">
            <w:pPr>
              <w:pStyle w:val="25"/>
              <w:jc w:val="left"/>
            </w:pPr>
            <w:r>
              <w:rPr>
                <w:rFonts w:ascii="Times New Roman" w:hAnsi="Times New Roman" w:eastAsia="微软雅黑"/>
                <w:sz w:val="22"/>
              </w:rPr>
              <w:t>将原始值转为固定长度的哈希值</w:t>
            </w:r>
          </w:p>
        </w:tc>
        <w:tc>
          <w:tcPr>
            <w:tcBorders>
              <w:top w:val="single" w:color="E2E8F0" w:sz="6" w:space="0"/>
              <w:left w:val="single" w:color="E2E8F0" w:sz="6" w:space="0"/>
              <w:bottom w:val="single" w:color="E2E8F0" w:sz="6" w:space="0"/>
              <w:right w:val="single" w:color="E2E8F0" w:sz="6" w:space="0"/>
            </w:tcBorders>
          </w:tcPr>
          <w:p w14:paraId="5D0E7A26">
            <w:pPr>
              <w:pStyle w:val="25"/>
              <w:jc w:val="left"/>
            </w:pPr>
            <w:r>
              <w:rPr>
                <w:rFonts w:ascii="Times New Roman" w:hAnsi="Times New Roman" w:eastAsia="微软雅黑"/>
                <w:sz w:val="22"/>
              </w:rPr>
              <w:t>需要保持唯一性但不暴露原值时</w:t>
            </w:r>
          </w:p>
        </w:tc>
        <w:tc>
          <w:tcPr>
            <w:tcBorders>
              <w:top w:val="single" w:color="E2E8F0" w:sz="6" w:space="0"/>
              <w:left w:val="single" w:color="E2E8F0" w:sz="6" w:space="0"/>
              <w:bottom w:val="single" w:color="E2E8F0" w:sz="6" w:space="0"/>
              <w:right w:val="single" w:color="E2E8F0" w:sz="6" w:space="0"/>
            </w:tcBorders>
          </w:tcPr>
          <w:p w14:paraId="61E2AABF">
            <w:pPr>
              <w:pStyle w:val="25"/>
              <w:jc w:val="left"/>
            </w:pPr>
            <w:r>
              <w:rPr>
                <w:rFonts w:ascii="Times New Roman" w:hAnsi="Times New Roman" w:eastAsia="微软雅黑"/>
                <w:sz w:val="22"/>
              </w:rPr>
              <w:t>员工ID → 哈希值（保持唯一）</w:t>
            </w:r>
          </w:p>
        </w:tc>
      </w:tr>
      <w:bookmarkEnd w:id="566"/>
    </w:tbl>
    <w:p w14:paraId="495057D7">
      <w:pPr>
        <w:pStyle w:val="6"/>
      </w:pPr>
      <w:bookmarkStart w:id="567" w:name="三财务数据脱敏的实际操作示例"/>
      <w:r>
        <w:rPr>
          <w:rFonts w:ascii="Times New Roman" w:hAnsi="Times New Roman" w:eastAsia="微软雅黑"/>
          <w:sz w:val="24"/>
        </w:rPr>
        <w:t>三、财务数据脱敏的实际操作示例</w:t>
      </w:r>
    </w:p>
    <w:p w14:paraId="5518F919">
      <w:pPr>
        <w:pStyle w:val="24"/>
      </w:pPr>
      <w:r>
        <w:rPr>
          <w:rFonts w:ascii="Times New Roman" w:hAnsi="Times New Roman" w:eastAsia="微软雅黑"/>
          <w:b/>
          <w:bCs/>
          <w:sz w:val="24"/>
        </w:rPr>
        <w:t>脱敏前（不能直接提交给公共AI）：</w:t>
      </w:r>
    </w:p>
    <w:p w14:paraId="64AF9F74">
      <w:pPr>
        <w:pStyle w:val="38"/>
      </w:pPr>
      <w:r>
        <w:rPr>
          <w:rStyle w:val="37"/>
          <w:rFonts w:ascii="Times New Roman" w:hAnsi="Times New Roman" w:eastAsia="微软雅黑"/>
          <w:sz w:val="24"/>
        </w:rPr>
        <w:t>恒信科技有限公司（统一社会信用代码：91320000XXXXXXXX）</w:t>
      </w:r>
      <w:r>
        <w:br w:type="textWrapping"/>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11月费用报销明细：</w:t>
      </w:r>
      <w:r>
        <w:br w:type="textWrapping"/>
      </w:r>
      <w:r>
        <w:rPr>
          <w:rStyle w:val="37"/>
          <w:rFonts w:ascii="Times New Roman" w:hAnsi="Times New Roman" w:eastAsia="微软雅黑"/>
          <w:sz w:val="24"/>
        </w:rPr>
        <w:t>申请人：张三（身份证：320106199001011234）</w:t>
      </w:r>
      <w:r>
        <w:br w:type="textWrapping"/>
      </w:r>
      <w:r>
        <w:rPr>
          <w:rStyle w:val="37"/>
          <w:rFonts w:ascii="Times New Roman" w:hAnsi="Times New Roman" w:eastAsia="微软雅黑"/>
          <w:sz w:val="24"/>
        </w:rPr>
        <w:t>部门：财务部</w:t>
      </w:r>
      <w:r>
        <w:br w:type="textWrapping"/>
      </w:r>
      <w:r>
        <w:rPr>
          <w:rStyle w:val="37"/>
          <w:rFonts w:ascii="Times New Roman" w:hAnsi="Times New Roman" w:eastAsia="微软雅黑"/>
          <w:sz w:val="24"/>
        </w:rPr>
        <w:t>费用类别：出差费用</w:t>
      </w:r>
      <w:r>
        <w:br w:type="textWrapping"/>
      </w:r>
      <w:r>
        <w:rPr>
          <w:rStyle w:val="37"/>
          <w:rFonts w:ascii="Times New Roman" w:hAnsi="Times New Roman" w:eastAsia="微软雅黑"/>
          <w:sz w:val="24"/>
        </w:rPr>
        <w:t>金额：3,856.50元</w:t>
      </w:r>
      <w:r>
        <w:br w:type="textWrapping"/>
      </w:r>
      <w:r>
        <w:rPr>
          <w:rStyle w:val="37"/>
          <w:rFonts w:ascii="Times New Roman" w:hAnsi="Times New Roman" w:eastAsia="微软雅黑"/>
          <w:sz w:val="24"/>
        </w:rPr>
        <w:t>票据：增值税普通发票（发票号码：12345678）</w:t>
      </w:r>
    </w:p>
    <w:p w14:paraId="066730D1">
      <w:pPr>
        <w:pStyle w:val="24"/>
      </w:pPr>
      <w:r>
        <w:rPr>
          <w:rFonts w:ascii="Times New Roman" w:hAnsi="Times New Roman" w:eastAsia="微软雅黑"/>
          <w:b/>
          <w:bCs/>
          <w:sz w:val="24"/>
        </w:rPr>
        <w:t>脱敏后（可以提交给AI进行分析）：</w:t>
      </w:r>
    </w:p>
    <w:p w14:paraId="4CEF689A">
      <w:pPr>
        <w:pStyle w:val="38"/>
      </w:pPr>
      <w:r>
        <w:rPr>
          <w:rStyle w:val="37"/>
          <w:rFonts w:ascii="Times New Roman" w:hAnsi="Times New Roman" w:eastAsia="微软雅黑"/>
          <w:sz w:val="24"/>
        </w:rPr>
        <w:t>某科技公司</w:t>
      </w:r>
      <w:r>
        <w:rPr>
          <w:rStyle w:val="37"/>
          <w:rFonts w:hint="eastAsia" w:ascii="Times New Roman" w:hAnsi="Times New Roman" w:eastAsia="微软雅黑"/>
          <w:sz w:val="24"/>
          <w:lang w:eastAsia="zh-CN"/>
        </w:rPr>
        <w:t>2025年</w:t>
      </w:r>
      <w:r>
        <w:rPr>
          <w:rStyle w:val="37"/>
          <w:rFonts w:ascii="Times New Roman" w:hAnsi="Times New Roman" w:eastAsia="微软雅黑"/>
          <w:sz w:val="24"/>
        </w:rPr>
        <w:t>11月费用报销数据示例：</w:t>
      </w:r>
      <w:r>
        <w:br w:type="textWrapping"/>
      </w:r>
      <w:r>
        <w:rPr>
          <w:rStyle w:val="37"/>
          <w:rFonts w:ascii="Times New Roman" w:hAnsi="Times New Roman" w:eastAsia="微软雅黑"/>
          <w:sz w:val="24"/>
        </w:rPr>
        <w:t>申请人：员工A</w:t>
      </w:r>
      <w:r>
        <w:br w:type="textWrapping"/>
      </w:r>
      <w:r>
        <w:rPr>
          <w:rStyle w:val="37"/>
          <w:rFonts w:ascii="Times New Roman" w:hAnsi="Times New Roman" w:eastAsia="微软雅黑"/>
          <w:sz w:val="24"/>
        </w:rPr>
        <w:t>部门：财务部</w:t>
      </w:r>
      <w:r>
        <w:br w:type="textWrapping"/>
      </w:r>
      <w:r>
        <w:rPr>
          <w:rStyle w:val="37"/>
          <w:rFonts w:ascii="Times New Roman" w:hAnsi="Times New Roman" w:eastAsia="微软雅黑"/>
          <w:sz w:val="24"/>
        </w:rPr>
        <w:t>费用类别：出差费用</w:t>
      </w:r>
      <w:r>
        <w:br w:type="textWrapping"/>
      </w:r>
      <w:r>
        <w:rPr>
          <w:rStyle w:val="37"/>
          <w:rFonts w:ascii="Times New Roman" w:hAnsi="Times New Roman" w:eastAsia="微软雅黑"/>
          <w:sz w:val="24"/>
        </w:rPr>
        <w:t>金额：约3,800元（已做适当偏移）</w:t>
      </w:r>
      <w:r>
        <w:br w:type="textWrapping"/>
      </w:r>
      <w:r>
        <w:rPr>
          <w:rStyle w:val="37"/>
          <w:rFonts w:ascii="Times New Roman" w:hAnsi="Times New Roman" w:eastAsia="微软雅黑"/>
          <w:sz w:val="24"/>
        </w:rPr>
        <w:t>票据：增值税普通发票</w:t>
      </w:r>
    </w:p>
    <w:p w14:paraId="3B17FC06">
      <w:pPr>
        <w:pStyle w:val="24"/>
      </w:pPr>
      <w:r>
        <w:rPr>
          <w:rFonts w:ascii="Times New Roman" w:hAnsi="Times New Roman" w:eastAsia="微软雅黑"/>
          <w:b/>
          <w:bCs/>
          <w:sz w:val="24"/>
        </w:rPr>
        <w:t>脱敏操作记录（内部保留）：</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096"/>
        <w:gridCol w:w="2526"/>
      </w:tblGrid>
      <w:tr w14:paraId="4E7CD8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B06F0C1">
            <w:pPr>
              <w:pStyle w:val="25"/>
              <w:jc w:val="left"/>
            </w:pPr>
            <w:r>
              <w:rPr>
                <w:rFonts w:ascii="Times New Roman" w:hAnsi="Times New Roman" w:eastAsia="微软雅黑"/>
                <w:b/>
                <w:color w:val="1E3A8A"/>
                <w:sz w:val="22"/>
              </w:rPr>
              <w:t>原始字段</w:t>
            </w:r>
          </w:p>
        </w:tc>
        <w:tc>
          <w:tcPr>
            <w:tcBorders>
              <w:top w:val="single" w:color="E2E8F0" w:sz="6" w:space="0"/>
              <w:left w:val="single" w:color="E2E8F0" w:sz="6" w:space="0"/>
              <w:bottom w:val="single" w:color="E2E8F0" w:sz="6" w:space="0"/>
              <w:right w:val="single" w:color="E2E8F0" w:sz="6" w:space="0"/>
            </w:tcBorders>
            <w:shd w:val="clear" w:color="auto" w:fill="EEF4FF"/>
          </w:tcPr>
          <w:p w14:paraId="169F7E9C">
            <w:pPr>
              <w:pStyle w:val="25"/>
              <w:jc w:val="left"/>
            </w:pPr>
            <w:r>
              <w:rPr>
                <w:rFonts w:ascii="Times New Roman" w:hAnsi="Times New Roman" w:eastAsia="微软雅黑"/>
                <w:b/>
                <w:color w:val="1E3A8A"/>
                <w:sz w:val="22"/>
              </w:rPr>
              <w:t>脱敏方法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57D081AC">
            <w:pPr>
              <w:pStyle w:val="25"/>
              <w:jc w:val="left"/>
            </w:pPr>
            <w:r>
              <w:rPr>
                <w:rFonts w:ascii="Times New Roman" w:hAnsi="Times New Roman" w:eastAsia="微软雅黑"/>
                <w:b/>
                <w:color w:val="1E3A8A"/>
                <w:sz w:val="22"/>
              </w:rPr>
              <w:t>映射关系</w:t>
            </w:r>
          </w:p>
        </w:tc>
      </w:tr>
      <w:tr w14:paraId="4DC71D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21C5B2">
            <w:pPr>
              <w:pStyle w:val="25"/>
              <w:jc w:val="left"/>
            </w:pPr>
            <w:r>
              <w:rPr>
                <w:rFonts w:ascii="Times New Roman" w:hAnsi="Times New Roman" w:eastAsia="微软雅黑"/>
                <w:sz w:val="22"/>
              </w:rPr>
              <w:t>公司名称</w:t>
            </w:r>
          </w:p>
        </w:tc>
        <w:tc>
          <w:tcPr>
            <w:tcBorders>
              <w:top w:val="single" w:color="E2E8F0" w:sz="6" w:space="0"/>
              <w:left w:val="single" w:color="E2E8F0" w:sz="6" w:space="0"/>
              <w:bottom w:val="single" w:color="E2E8F0" w:sz="6" w:space="0"/>
              <w:right w:val="single" w:color="E2E8F0" w:sz="6" w:space="0"/>
            </w:tcBorders>
          </w:tcPr>
          <w:p w14:paraId="004A5C45">
            <w:pPr>
              <w:pStyle w:val="25"/>
              <w:jc w:val="left"/>
            </w:pPr>
            <w:r>
              <w:rPr>
                <w:rFonts w:ascii="Times New Roman" w:hAnsi="Times New Roman" w:eastAsia="微软雅黑"/>
                <w:sz w:val="22"/>
              </w:rPr>
              <w:t>替换法</w:t>
            </w:r>
          </w:p>
        </w:tc>
        <w:tc>
          <w:tcPr>
            <w:tcBorders>
              <w:top w:val="single" w:color="E2E8F0" w:sz="6" w:space="0"/>
              <w:left w:val="single" w:color="E2E8F0" w:sz="6" w:space="0"/>
              <w:bottom w:val="single" w:color="E2E8F0" w:sz="6" w:space="0"/>
              <w:right w:val="single" w:color="E2E8F0" w:sz="6" w:space="0"/>
            </w:tcBorders>
          </w:tcPr>
          <w:p w14:paraId="276D5C96">
            <w:pPr>
              <w:pStyle w:val="25"/>
              <w:jc w:val="left"/>
            </w:pPr>
            <w:r>
              <w:rPr>
                <w:rFonts w:ascii="Times New Roman" w:hAnsi="Times New Roman" w:eastAsia="微软雅黑"/>
                <w:sz w:val="22"/>
              </w:rPr>
              <w:t>恒信科技 → 某科技公司</w:t>
            </w:r>
          </w:p>
        </w:tc>
      </w:tr>
      <w:tr w14:paraId="547CAC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26A9190">
            <w:pPr>
              <w:pStyle w:val="25"/>
              <w:jc w:val="left"/>
            </w:pPr>
            <w:r>
              <w:rPr>
                <w:rFonts w:ascii="Times New Roman" w:hAnsi="Times New Roman" w:eastAsia="微软雅黑"/>
                <w:sz w:val="22"/>
              </w:rPr>
              <w:t>申请人姓名</w:t>
            </w:r>
          </w:p>
        </w:tc>
        <w:tc>
          <w:tcPr>
            <w:tcBorders>
              <w:top w:val="single" w:color="E2E8F0" w:sz="6" w:space="0"/>
              <w:left w:val="single" w:color="E2E8F0" w:sz="6" w:space="0"/>
              <w:bottom w:val="single" w:color="E2E8F0" w:sz="6" w:space="0"/>
              <w:right w:val="single" w:color="E2E8F0" w:sz="6" w:space="0"/>
            </w:tcBorders>
            <w:shd w:val="clear" w:color="auto" w:fill="F8FAFC"/>
          </w:tcPr>
          <w:p w14:paraId="7617DCC3">
            <w:pPr>
              <w:pStyle w:val="25"/>
              <w:jc w:val="left"/>
            </w:pPr>
            <w:r>
              <w:rPr>
                <w:rFonts w:ascii="Times New Roman" w:hAnsi="Times New Roman" w:eastAsia="微软雅黑"/>
                <w:sz w:val="22"/>
              </w:rPr>
              <w:t>替换法</w:t>
            </w:r>
          </w:p>
        </w:tc>
        <w:tc>
          <w:tcPr>
            <w:tcBorders>
              <w:top w:val="single" w:color="E2E8F0" w:sz="6" w:space="0"/>
              <w:left w:val="single" w:color="E2E8F0" w:sz="6" w:space="0"/>
              <w:bottom w:val="single" w:color="E2E8F0" w:sz="6" w:space="0"/>
              <w:right w:val="single" w:color="E2E8F0" w:sz="6" w:space="0"/>
            </w:tcBorders>
            <w:shd w:val="clear" w:color="auto" w:fill="F8FAFC"/>
          </w:tcPr>
          <w:p w14:paraId="5B211DD9">
            <w:pPr>
              <w:pStyle w:val="25"/>
              <w:jc w:val="left"/>
            </w:pPr>
            <w:r>
              <w:rPr>
                <w:rFonts w:ascii="Times New Roman" w:hAnsi="Times New Roman" w:eastAsia="微软雅黑"/>
                <w:sz w:val="22"/>
              </w:rPr>
              <w:t>张三 → 员工A</w:t>
            </w:r>
          </w:p>
        </w:tc>
      </w:tr>
      <w:tr w14:paraId="050012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6D1726">
            <w:pPr>
              <w:pStyle w:val="25"/>
              <w:jc w:val="left"/>
            </w:pPr>
            <w:r>
              <w:rPr>
                <w:rFonts w:ascii="Times New Roman" w:hAnsi="Times New Roman" w:eastAsia="微软雅黑"/>
                <w:sz w:val="22"/>
              </w:rPr>
              <w:t>身份证号</w:t>
            </w:r>
          </w:p>
        </w:tc>
        <w:tc>
          <w:tcPr>
            <w:tcBorders>
              <w:top w:val="single" w:color="E2E8F0" w:sz="6" w:space="0"/>
              <w:left w:val="single" w:color="E2E8F0" w:sz="6" w:space="0"/>
              <w:bottom w:val="single" w:color="E2E8F0" w:sz="6" w:space="0"/>
              <w:right w:val="single" w:color="E2E8F0" w:sz="6" w:space="0"/>
            </w:tcBorders>
          </w:tcPr>
          <w:p w14:paraId="4238D53B">
            <w:pPr>
              <w:pStyle w:val="25"/>
              <w:jc w:val="left"/>
            </w:pPr>
            <w:r>
              <w:rPr>
                <w:rFonts w:ascii="Times New Roman" w:hAnsi="Times New Roman" w:eastAsia="微软雅黑"/>
                <w:sz w:val="22"/>
              </w:rPr>
              <w:t>删除法</w:t>
            </w:r>
          </w:p>
        </w:tc>
        <w:tc>
          <w:tcPr>
            <w:tcBorders>
              <w:top w:val="single" w:color="E2E8F0" w:sz="6" w:space="0"/>
              <w:left w:val="single" w:color="E2E8F0" w:sz="6" w:space="0"/>
              <w:bottom w:val="single" w:color="E2E8F0" w:sz="6" w:space="0"/>
              <w:right w:val="single" w:color="E2E8F0" w:sz="6" w:space="0"/>
            </w:tcBorders>
          </w:tcPr>
          <w:p w14:paraId="21108AC3">
            <w:pPr>
              <w:pStyle w:val="25"/>
              <w:jc w:val="left"/>
            </w:pPr>
            <w:r>
              <w:rPr>
                <w:rFonts w:ascii="Times New Roman" w:hAnsi="Times New Roman" w:eastAsia="微软雅黑"/>
                <w:sz w:val="22"/>
              </w:rPr>
              <w:t>已删除</w:t>
            </w:r>
          </w:p>
        </w:tc>
      </w:tr>
      <w:tr w14:paraId="2BC1DA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08D2A9">
            <w:pPr>
              <w:pStyle w:val="25"/>
              <w:jc w:val="left"/>
            </w:pPr>
            <w:r>
              <w:rPr>
                <w:rFonts w:ascii="Times New Roman" w:hAnsi="Times New Roman" w:eastAsia="微软雅黑"/>
                <w:sz w:val="22"/>
              </w:rPr>
              <w:t>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2C488516">
            <w:pPr>
              <w:pStyle w:val="25"/>
              <w:jc w:val="left"/>
            </w:pPr>
            <w:r>
              <w:rPr>
                <w:rFonts w:ascii="Times New Roman" w:hAnsi="Times New Roman" w:eastAsia="微软雅黑"/>
                <w:sz w:val="22"/>
              </w:rPr>
              <w:t>偏移法</w:t>
            </w:r>
          </w:p>
        </w:tc>
        <w:tc>
          <w:tcPr>
            <w:tcBorders>
              <w:top w:val="single" w:color="E2E8F0" w:sz="6" w:space="0"/>
              <w:left w:val="single" w:color="E2E8F0" w:sz="6" w:space="0"/>
              <w:bottom w:val="single" w:color="E2E8F0" w:sz="6" w:space="0"/>
              <w:right w:val="single" w:color="E2E8F0" w:sz="6" w:space="0"/>
            </w:tcBorders>
            <w:shd w:val="clear" w:color="auto" w:fill="F8FAFC"/>
          </w:tcPr>
          <w:p w14:paraId="7ED7E085">
            <w:pPr>
              <w:pStyle w:val="25"/>
              <w:jc w:val="left"/>
            </w:pPr>
            <w:r>
              <w:rPr>
                <w:rFonts w:ascii="Times New Roman" w:hAnsi="Times New Roman" w:eastAsia="微软雅黑"/>
                <w:sz w:val="22"/>
              </w:rPr>
              <w:t>3,856.50 → 约3,800元</w:t>
            </w:r>
          </w:p>
        </w:tc>
      </w:tr>
      <w:tr w14:paraId="79457D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94FBEE">
            <w:pPr>
              <w:pStyle w:val="25"/>
              <w:jc w:val="left"/>
            </w:pPr>
            <w:r>
              <w:rPr>
                <w:rFonts w:ascii="Times New Roman" w:hAnsi="Times New Roman" w:eastAsia="微软雅黑"/>
                <w:sz w:val="22"/>
              </w:rPr>
              <w:t>发票号码</w:t>
            </w:r>
          </w:p>
        </w:tc>
        <w:tc>
          <w:tcPr>
            <w:tcBorders>
              <w:top w:val="single" w:color="E2E8F0" w:sz="6" w:space="0"/>
              <w:left w:val="single" w:color="E2E8F0" w:sz="6" w:space="0"/>
              <w:bottom w:val="single" w:color="E2E8F0" w:sz="6" w:space="0"/>
              <w:right w:val="single" w:color="E2E8F0" w:sz="6" w:space="0"/>
            </w:tcBorders>
          </w:tcPr>
          <w:p w14:paraId="3BE64668">
            <w:pPr>
              <w:pStyle w:val="25"/>
              <w:jc w:val="left"/>
            </w:pPr>
            <w:r>
              <w:rPr>
                <w:rFonts w:ascii="Times New Roman" w:hAnsi="Times New Roman" w:eastAsia="微软雅黑"/>
                <w:sz w:val="22"/>
              </w:rPr>
              <w:t>删除法</w:t>
            </w:r>
          </w:p>
        </w:tc>
        <w:tc>
          <w:tcPr>
            <w:tcBorders>
              <w:top w:val="single" w:color="E2E8F0" w:sz="6" w:space="0"/>
              <w:left w:val="single" w:color="E2E8F0" w:sz="6" w:space="0"/>
              <w:bottom w:val="single" w:color="E2E8F0" w:sz="6" w:space="0"/>
              <w:right w:val="single" w:color="E2E8F0" w:sz="6" w:space="0"/>
            </w:tcBorders>
          </w:tcPr>
          <w:p w14:paraId="31DD3559">
            <w:pPr>
              <w:pStyle w:val="25"/>
              <w:jc w:val="left"/>
            </w:pPr>
            <w:r>
              <w:rPr>
                <w:rFonts w:ascii="Times New Roman" w:hAnsi="Times New Roman" w:eastAsia="微软雅黑"/>
                <w:sz w:val="22"/>
              </w:rPr>
              <w:t>已删除</w:t>
            </w:r>
          </w:p>
        </w:tc>
      </w:tr>
      <w:bookmarkEnd w:id="567"/>
    </w:tbl>
    <w:p w14:paraId="224D7E77">
      <w:pPr>
        <w:pStyle w:val="6"/>
      </w:pPr>
      <w:bookmarkStart w:id="568" w:name="四多种信息组合的二次识别风险"/>
      <w:r>
        <w:rPr>
          <w:rFonts w:ascii="Times New Roman" w:hAnsi="Times New Roman" w:eastAsia="微软雅黑"/>
          <w:sz w:val="24"/>
        </w:rPr>
        <w:t>四、多种信息组合的”二次识别”风险</w:t>
      </w:r>
    </w:p>
    <w:p w14:paraId="1B2AF95D">
      <w:pPr>
        <w:pStyle w:val="24"/>
      </w:pPr>
      <w:r>
        <w:rPr>
          <w:rFonts w:ascii="Times New Roman" w:hAnsi="Times New Roman" w:eastAsia="微软雅黑"/>
          <w:sz w:val="24"/>
        </w:rPr>
        <w:t>需要特别注意：即使每个单独的字段都经过了脱敏，组合在一起仍可能暴露敏感信息。</w:t>
      </w:r>
    </w:p>
    <w:p w14:paraId="02D17E4D">
      <w:pPr>
        <w:pStyle w:val="3"/>
      </w:pPr>
      <w:r>
        <w:rPr>
          <w:rFonts w:ascii="Times New Roman" w:hAnsi="Times New Roman" w:eastAsia="微软雅黑"/>
          <w:b/>
          <w:bCs/>
          <w:sz w:val="24"/>
        </w:rPr>
        <w:t>【例11-2】数据组合导致的识别风险</w:t>
      </w:r>
    </w:p>
    <w:p w14:paraId="52C02DAA">
      <w:pPr>
        <w:pStyle w:val="38"/>
      </w:pPr>
      <w:r>
        <w:rPr>
          <w:rStyle w:val="37"/>
          <w:rFonts w:ascii="Times New Roman" w:hAnsi="Times New Roman" w:eastAsia="微软雅黑"/>
          <w:sz w:val="24"/>
        </w:rPr>
        <w:t>【场景】某财务人员认为以下信息都经过了脱敏处理：</w:t>
      </w:r>
      <w:r>
        <w:br w:type="textWrapping"/>
      </w:r>
      <w:r>
        <w:rPr>
          <w:rStyle w:val="37"/>
          <w:rFonts w:ascii="Times New Roman" w:hAnsi="Times New Roman" w:eastAsia="微软雅黑"/>
          <w:sz w:val="24"/>
        </w:rPr>
        <w:t>- 不含名称的公司注册地：江苏省南京市</w:t>
      </w:r>
      <w:r>
        <w:br w:type="textWrapping"/>
      </w:r>
      <w:r>
        <w:rPr>
          <w:rStyle w:val="37"/>
          <w:rFonts w:ascii="Times New Roman" w:hAnsi="Times New Roman" w:eastAsia="微软雅黑"/>
          <w:sz w:val="24"/>
        </w:rPr>
        <w:t>- 行业：新能源汽车零部件</w:t>
      </w:r>
      <w:r>
        <w:br w:type="textWrapping"/>
      </w:r>
      <w:r>
        <w:rPr>
          <w:rStyle w:val="37"/>
          <w:rFonts w:ascii="Times New Roman" w:hAnsi="Times New Roman" w:eastAsia="微软雅黑"/>
          <w:sz w:val="24"/>
        </w:rPr>
        <w:t>- 员工人数：约350人</w:t>
      </w:r>
      <w:r>
        <w:br w:type="textWrapping"/>
      </w:r>
      <w:r>
        <w:rPr>
          <w:rStyle w:val="37"/>
          <w:rFonts w:ascii="Times New Roman" w:hAnsi="Times New Roman" w:eastAsia="微软雅黑"/>
          <w:sz w:val="24"/>
        </w:rPr>
        <w:t>- 年营业收入：约2.5亿元</w:t>
      </w:r>
      <w:r>
        <w:br w:type="textWrapping"/>
      </w:r>
      <w:r>
        <w:rPr>
          <w:rStyle w:val="37"/>
          <w:rFonts w:ascii="Times New Roman" w:hAnsi="Times New Roman" w:eastAsia="微软雅黑"/>
          <w:sz w:val="24"/>
        </w:rPr>
        <w:t>- 主要客户：某国内头部新能源汽车品牌</w:t>
      </w:r>
      <w:r>
        <w:br w:type="textWrapping"/>
      </w:r>
      <w:r>
        <w:br w:type="textWrapping"/>
      </w:r>
      <w:r>
        <w:rPr>
          <w:rStyle w:val="37"/>
          <w:rFonts w:ascii="Times New Roman" w:hAnsi="Times New Roman" w:eastAsia="微软雅黑"/>
          <w:sz w:val="24"/>
        </w:rPr>
        <w:t>【问题】</w:t>
      </w:r>
      <w:r>
        <w:br w:type="textWrapping"/>
      </w:r>
      <w:r>
        <w:rPr>
          <w:rStyle w:val="37"/>
          <w:rFonts w:ascii="Times New Roman" w:hAnsi="Times New Roman" w:eastAsia="微软雅黑"/>
          <w:sz w:val="24"/>
        </w:rPr>
        <w:t>即使没有提供公司名称，上述信息组合是否会暴露公司身份？</w:t>
      </w:r>
      <w:r>
        <w:br w:type="textWrapping"/>
      </w:r>
      <w:r>
        <w:rPr>
          <w:rStyle w:val="37"/>
          <w:rFonts w:ascii="Times New Roman" w:hAnsi="Times New Roman" w:eastAsia="微软雅黑"/>
          <w:sz w:val="24"/>
        </w:rPr>
        <w:t>如何进一步脱敏？</w:t>
      </w:r>
    </w:p>
    <w:p w14:paraId="2FBE0963">
      <w:pPr>
        <w:pStyle w:val="13"/>
      </w:pPr>
      <w:r>
        <w:rPr>
          <w:rFonts w:ascii="Times New Roman" w:hAnsi="Times New Roman" w:eastAsia="微软雅黑"/>
          <w:b/>
          <w:bCs/>
          <w:sz w:val="24"/>
        </w:rPr>
        <w:t>学习要点</w:t>
      </w:r>
      <w:r>
        <w:rPr>
          <w:rFonts w:ascii="Times New Roman" w:hAnsi="Times New Roman" w:eastAsia="微软雅黑"/>
          <w:sz w:val="24"/>
        </w:rPr>
        <w:t>：数据脱敏不是简单地遮盖某几个字段，而是需要整体评估数据组合的”再识别风险”。特别是对于细分行业、特定地区、特定规模的企业，少数几个特征组合就可能锁定到具体企业。</w:t>
      </w:r>
    </w:p>
    <w:p w14:paraId="379250BF">
      <w:r>
        <w:pict>
          <v:rect id="_x0000_i1329" o:spt="1" style="height:1.5pt;width:0pt;" coordsize="21600,21600" o:hr="t" o:hrstd="t" o:hralign="center">
            <v:path/>
            <v:fill focussize="0,0"/>
            <v:stroke/>
            <v:imagedata o:title=""/>
            <o:lock v:ext="edit"/>
            <w10:wrap type="none"/>
            <w10:anchorlock/>
          </v:rect>
        </w:pict>
      </w:r>
    </w:p>
    <w:bookmarkEnd w:id="564"/>
    <w:bookmarkEnd w:id="568"/>
    <w:p w14:paraId="728C636D">
      <w:pPr>
        <w:pStyle w:val="5"/>
      </w:pPr>
      <w:bookmarkStart w:id="569" w:name="使用ai工具的安全操作规范"/>
      <w:r>
        <w:rPr>
          <w:rFonts w:ascii="Times New Roman" w:hAnsi="Times New Roman" w:eastAsia="微软雅黑"/>
          <w:sz w:val="24"/>
        </w:rPr>
        <w:t>11.1.3 使用AI工具的安全操作规范</w:t>
      </w:r>
    </w:p>
    <w:p w14:paraId="14F86DB0">
      <w:pPr>
        <w:pStyle w:val="6"/>
      </w:pPr>
      <w:bookmarkStart w:id="570" w:name="一不同类型ai工具的安全特性"/>
      <w:r>
        <w:rPr>
          <w:rFonts w:ascii="Times New Roman" w:hAnsi="Times New Roman" w:eastAsia="微软雅黑"/>
          <w:sz w:val="24"/>
        </w:rPr>
        <w:t>一、不同类型AI工具的安全特性</w:t>
      </w:r>
    </w:p>
    <w:p w14:paraId="6ADE2954">
      <w:pPr>
        <w:pStyle w:val="24"/>
      </w:pPr>
      <w:r>
        <w:rPr>
          <w:rFonts w:ascii="Times New Roman" w:hAnsi="Times New Roman" w:eastAsia="微软雅黑"/>
          <w:sz w:val="24"/>
        </w:rPr>
        <w:t>不同部署方式的AI工具在数据安全方面差异显著，如表11-3所示。</w:t>
      </w:r>
    </w:p>
    <w:p w14:paraId="77F5AA26">
      <w:pPr>
        <w:pStyle w:val="3"/>
      </w:pPr>
      <w:r>
        <w:rPr>
          <w:rFonts w:ascii="Times New Roman" w:hAnsi="Times New Roman" w:eastAsia="微软雅黑"/>
          <w:sz w:val="24"/>
        </w:rPr>
        <w:t>表11-3 不同类型AI工具的安全特性对比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09"/>
        <w:gridCol w:w="1762"/>
        <w:gridCol w:w="1982"/>
        <w:gridCol w:w="1100"/>
        <w:gridCol w:w="2203"/>
      </w:tblGrid>
      <w:tr w14:paraId="7F82F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EBC96AA">
            <w:pPr>
              <w:pStyle w:val="25"/>
              <w:jc w:val="left"/>
            </w:pPr>
            <w:r>
              <w:rPr>
                <w:rFonts w:ascii="Times New Roman" w:hAnsi="Times New Roman" w:eastAsia="微软雅黑"/>
                <w:b/>
                <w:color w:val="1E3A8A"/>
                <w:sz w:val="22"/>
              </w:rPr>
              <w:t>工具类型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CDE26E7">
            <w:pPr>
              <w:pStyle w:val="25"/>
              <w:jc w:val="left"/>
            </w:pPr>
            <w:r>
              <w:rPr>
                <w:rFonts w:ascii="Times New Roman" w:hAnsi="Times New Roman" w:eastAsia="微软雅黑"/>
                <w:b/>
                <w:color w:val="1E3A8A"/>
                <w:sz w:val="22"/>
              </w:rPr>
              <w:t>数据存储位置</w:t>
            </w:r>
          </w:p>
        </w:tc>
        <w:tc>
          <w:tcPr>
            <w:tcBorders>
              <w:top w:val="single" w:color="E2E8F0" w:sz="6" w:space="0"/>
              <w:left w:val="single" w:color="E2E8F0" w:sz="6" w:space="0"/>
              <w:bottom w:val="single" w:color="E2E8F0" w:sz="6" w:space="0"/>
              <w:right w:val="single" w:color="E2E8F0" w:sz="6" w:space="0"/>
            </w:tcBorders>
            <w:shd w:val="clear" w:color="auto" w:fill="EEF4FF"/>
          </w:tcPr>
          <w:p w14:paraId="25DA5909">
            <w:pPr>
              <w:pStyle w:val="25"/>
              <w:jc w:val="left"/>
            </w:pPr>
            <w:r>
              <w:rPr>
                <w:rFonts w:ascii="Times New Roman" w:hAnsi="Times New Roman" w:eastAsia="微软雅黑"/>
                <w:b/>
                <w:color w:val="1E3A8A"/>
                <w:sz w:val="22"/>
              </w:rPr>
              <w:t>数据是否用于训练</w:t>
            </w:r>
          </w:p>
        </w:tc>
        <w:tc>
          <w:tcPr>
            <w:tcBorders>
              <w:top w:val="single" w:color="E2E8F0" w:sz="6" w:space="0"/>
              <w:left w:val="single" w:color="E2E8F0" w:sz="6" w:space="0"/>
              <w:bottom w:val="single" w:color="E2E8F0" w:sz="6" w:space="0"/>
              <w:right w:val="single" w:color="E2E8F0" w:sz="6" w:space="0"/>
            </w:tcBorders>
            <w:shd w:val="clear" w:color="auto" w:fill="EEF4FF"/>
          </w:tcPr>
          <w:p w14:paraId="57D7CA65">
            <w:pPr>
              <w:pStyle w:val="25"/>
              <w:jc w:val="left"/>
            </w:pPr>
            <w:r>
              <w:rPr>
                <w:rFonts w:ascii="Times New Roman" w:hAnsi="Times New Roman" w:eastAsia="微软雅黑"/>
                <w:b/>
                <w:color w:val="1E3A8A"/>
                <w:sz w:val="22"/>
              </w:rPr>
              <w:t>安全等级</w:t>
            </w:r>
          </w:p>
        </w:tc>
        <w:tc>
          <w:tcPr>
            <w:tcBorders>
              <w:top w:val="single" w:color="E2E8F0" w:sz="6" w:space="0"/>
              <w:left w:val="single" w:color="E2E8F0" w:sz="6" w:space="0"/>
              <w:bottom w:val="single" w:color="E2E8F0" w:sz="6" w:space="0"/>
              <w:right w:val="single" w:color="E2E8F0" w:sz="6" w:space="0"/>
            </w:tcBorders>
            <w:shd w:val="clear" w:color="auto" w:fill="EEF4FF"/>
          </w:tcPr>
          <w:p w14:paraId="149E720E">
            <w:pPr>
              <w:pStyle w:val="25"/>
              <w:jc w:val="left"/>
            </w:pPr>
            <w:r>
              <w:rPr>
                <w:rFonts w:ascii="Times New Roman" w:hAnsi="Times New Roman" w:eastAsia="微软雅黑"/>
                <w:b/>
                <w:color w:val="1E3A8A"/>
                <w:sz w:val="22"/>
              </w:rPr>
              <w:t>适用数据敏感级别</w:t>
            </w:r>
          </w:p>
        </w:tc>
      </w:tr>
      <w:tr w14:paraId="295EB9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A3CAA1">
            <w:pPr>
              <w:pStyle w:val="25"/>
              <w:jc w:val="left"/>
            </w:pPr>
            <w:r>
              <w:rPr>
                <w:rFonts w:ascii="Times New Roman" w:hAnsi="Times New Roman" w:eastAsia="微软雅黑"/>
                <w:b/>
                <w:bCs/>
                <w:sz w:val="22"/>
              </w:rPr>
              <w:t>公共云端免费版</w:t>
            </w:r>
          </w:p>
        </w:tc>
        <w:tc>
          <w:tcPr>
            <w:tcBorders>
              <w:top w:val="single" w:color="E2E8F0" w:sz="6" w:space="0"/>
              <w:left w:val="single" w:color="E2E8F0" w:sz="6" w:space="0"/>
              <w:bottom w:val="single" w:color="E2E8F0" w:sz="6" w:space="0"/>
              <w:right w:val="single" w:color="E2E8F0" w:sz="6" w:space="0"/>
            </w:tcBorders>
          </w:tcPr>
          <w:p w14:paraId="5E4F184F">
            <w:pPr>
              <w:pStyle w:val="25"/>
              <w:jc w:val="left"/>
            </w:pPr>
            <w:r>
              <w:rPr>
                <w:rFonts w:ascii="Times New Roman" w:hAnsi="Times New Roman" w:eastAsia="微软雅黑"/>
                <w:sz w:val="22"/>
              </w:rPr>
              <w:t>第三方服务器</w:t>
            </w:r>
          </w:p>
        </w:tc>
        <w:tc>
          <w:tcPr>
            <w:tcBorders>
              <w:top w:val="single" w:color="E2E8F0" w:sz="6" w:space="0"/>
              <w:left w:val="single" w:color="E2E8F0" w:sz="6" w:space="0"/>
              <w:bottom w:val="single" w:color="E2E8F0" w:sz="6" w:space="0"/>
              <w:right w:val="single" w:color="E2E8F0" w:sz="6" w:space="0"/>
            </w:tcBorders>
          </w:tcPr>
          <w:p w14:paraId="3415A4CE">
            <w:pPr>
              <w:pStyle w:val="25"/>
              <w:jc w:val="left"/>
            </w:pPr>
            <w:r>
              <w:rPr>
                <w:rFonts w:ascii="Times New Roman" w:hAnsi="Times New Roman" w:eastAsia="微软雅黑"/>
                <w:sz w:val="22"/>
              </w:rPr>
              <w:t>可能</w:t>
            </w:r>
          </w:p>
        </w:tc>
        <w:tc>
          <w:tcPr>
            <w:tcBorders>
              <w:top w:val="single" w:color="E2E8F0" w:sz="6" w:space="0"/>
              <w:left w:val="single" w:color="E2E8F0" w:sz="6" w:space="0"/>
              <w:bottom w:val="single" w:color="E2E8F0" w:sz="6" w:space="0"/>
              <w:right w:val="single" w:color="E2E8F0" w:sz="6" w:space="0"/>
            </w:tcBorders>
          </w:tcPr>
          <w:p w14:paraId="6175CF6C">
            <w:pPr>
              <w:pStyle w:val="25"/>
              <w:jc w:val="left"/>
            </w:pPr>
            <w:r>
              <w:rPr>
                <w:rFonts w:ascii="Times New Roman" w:hAnsi="Times New Roman" w:eastAsia="微软雅黑"/>
                <w:sz w:val="22"/>
              </w:rPr>
              <w:t>低</w:t>
            </w:r>
          </w:p>
        </w:tc>
        <w:tc>
          <w:tcPr>
            <w:tcBorders>
              <w:top w:val="single" w:color="E2E8F0" w:sz="6" w:space="0"/>
              <w:left w:val="single" w:color="E2E8F0" w:sz="6" w:space="0"/>
              <w:bottom w:val="single" w:color="E2E8F0" w:sz="6" w:space="0"/>
              <w:right w:val="single" w:color="E2E8F0" w:sz="6" w:space="0"/>
            </w:tcBorders>
          </w:tcPr>
          <w:p w14:paraId="758AE05F">
            <w:pPr>
              <w:pStyle w:val="25"/>
              <w:jc w:val="left"/>
            </w:pPr>
            <w:r>
              <w:rPr>
                <w:rFonts w:ascii="Times New Roman" w:hAnsi="Times New Roman" w:eastAsia="微软雅黑"/>
                <w:sz w:val="22"/>
              </w:rPr>
              <w:t>仅一级公开数据</w:t>
            </w:r>
          </w:p>
        </w:tc>
      </w:tr>
      <w:tr w14:paraId="223037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2FC03F">
            <w:pPr>
              <w:pStyle w:val="25"/>
              <w:jc w:val="left"/>
            </w:pPr>
            <w:r>
              <w:rPr>
                <w:rFonts w:ascii="Times New Roman" w:hAnsi="Times New Roman" w:eastAsia="微软雅黑"/>
                <w:b/>
                <w:bCs/>
                <w:sz w:val="22"/>
              </w:rPr>
              <w:t>企业版/API调用</w:t>
            </w:r>
          </w:p>
        </w:tc>
        <w:tc>
          <w:tcPr>
            <w:tcBorders>
              <w:top w:val="single" w:color="E2E8F0" w:sz="6" w:space="0"/>
              <w:left w:val="single" w:color="E2E8F0" w:sz="6" w:space="0"/>
              <w:bottom w:val="single" w:color="E2E8F0" w:sz="6" w:space="0"/>
              <w:right w:val="single" w:color="E2E8F0" w:sz="6" w:space="0"/>
            </w:tcBorders>
            <w:shd w:val="clear" w:color="auto" w:fill="F8FAFC"/>
          </w:tcPr>
          <w:p w14:paraId="49114C43">
            <w:pPr>
              <w:pStyle w:val="25"/>
              <w:jc w:val="left"/>
            </w:pPr>
            <w:r>
              <w:rPr>
                <w:rFonts w:ascii="Times New Roman" w:hAnsi="Times New Roman" w:eastAsia="微软雅黑"/>
                <w:sz w:val="22"/>
              </w:rPr>
              <w:t>可配置为不训练</w:t>
            </w:r>
          </w:p>
        </w:tc>
        <w:tc>
          <w:tcPr>
            <w:tcBorders>
              <w:top w:val="single" w:color="E2E8F0" w:sz="6" w:space="0"/>
              <w:left w:val="single" w:color="E2E8F0" w:sz="6" w:space="0"/>
              <w:bottom w:val="single" w:color="E2E8F0" w:sz="6" w:space="0"/>
              <w:right w:val="single" w:color="E2E8F0" w:sz="6" w:space="0"/>
            </w:tcBorders>
            <w:shd w:val="clear" w:color="auto" w:fill="F8FAFC"/>
          </w:tcPr>
          <w:p w14:paraId="6CCB38C0">
            <w:pPr>
              <w:pStyle w:val="25"/>
              <w:jc w:val="left"/>
            </w:pPr>
            <w:r>
              <w:rPr>
                <w:rFonts w:ascii="Times New Roman" w:hAnsi="Times New Roman" w:eastAsia="微软雅黑"/>
                <w:sz w:val="22"/>
              </w:rPr>
              <w:t>通常不用于训练</w:t>
            </w:r>
          </w:p>
        </w:tc>
        <w:tc>
          <w:tcPr>
            <w:tcBorders>
              <w:top w:val="single" w:color="E2E8F0" w:sz="6" w:space="0"/>
              <w:left w:val="single" w:color="E2E8F0" w:sz="6" w:space="0"/>
              <w:bottom w:val="single" w:color="E2E8F0" w:sz="6" w:space="0"/>
              <w:right w:val="single" w:color="E2E8F0" w:sz="6" w:space="0"/>
            </w:tcBorders>
            <w:shd w:val="clear" w:color="auto" w:fill="F8FAFC"/>
          </w:tcPr>
          <w:p w14:paraId="20E71254">
            <w:pPr>
              <w:pStyle w:val="25"/>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shd w:val="clear" w:color="auto" w:fill="F8FAFC"/>
          </w:tcPr>
          <w:p w14:paraId="2FF29ABD">
            <w:pPr>
              <w:pStyle w:val="25"/>
              <w:jc w:val="left"/>
            </w:pPr>
            <w:r>
              <w:rPr>
                <w:rFonts w:ascii="Times New Roman" w:hAnsi="Times New Roman" w:eastAsia="微软雅黑"/>
                <w:sz w:val="22"/>
              </w:rPr>
              <w:t>一至三级（脱敏后）</w:t>
            </w:r>
          </w:p>
        </w:tc>
      </w:tr>
      <w:tr w14:paraId="1AFF8B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727DED">
            <w:pPr>
              <w:pStyle w:val="25"/>
              <w:jc w:val="left"/>
            </w:pPr>
            <w:r>
              <w:rPr>
                <w:rFonts w:ascii="Times New Roman" w:hAnsi="Times New Roman" w:eastAsia="微软雅黑"/>
                <w:b/>
                <w:bCs/>
                <w:sz w:val="22"/>
              </w:rPr>
              <w:t>私有化部署</w:t>
            </w:r>
          </w:p>
        </w:tc>
        <w:tc>
          <w:tcPr>
            <w:tcBorders>
              <w:top w:val="single" w:color="E2E8F0" w:sz="6" w:space="0"/>
              <w:left w:val="single" w:color="E2E8F0" w:sz="6" w:space="0"/>
              <w:bottom w:val="single" w:color="E2E8F0" w:sz="6" w:space="0"/>
              <w:right w:val="single" w:color="E2E8F0" w:sz="6" w:space="0"/>
            </w:tcBorders>
          </w:tcPr>
          <w:p w14:paraId="6C817D97">
            <w:pPr>
              <w:pStyle w:val="25"/>
              <w:jc w:val="left"/>
            </w:pPr>
            <w:r>
              <w:rPr>
                <w:rFonts w:ascii="Times New Roman" w:hAnsi="Times New Roman" w:eastAsia="微软雅黑"/>
                <w:sz w:val="22"/>
              </w:rPr>
              <w:t>企业内部服务器</w:t>
            </w:r>
          </w:p>
        </w:tc>
        <w:tc>
          <w:tcPr>
            <w:tcBorders>
              <w:top w:val="single" w:color="E2E8F0" w:sz="6" w:space="0"/>
              <w:left w:val="single" w:color="E2E8F0" w:sz="6" w:space="0"/>
              <w:bottom w:val="single" w:color="E2E8F0" w:sz="6" w:space="0"/>
              <w:right w:val="single" w:color="E2E8F0" w:sz="6" w:space="0"/>
            </w:tcBorders>
          </w:tcPr>
          <w:p w14:paraId="7310ED43">
            <w:pPr>
              <w:pStyle w:val="25"/>
              <w:jc w:val="left"/>
            </w:pPr>
            <w:r>
              <w:rPr>
                <w:rFonts w:ascii="Times New Roman" w:hAnsi="Times New Roman" w:eastAsia="微软雅黑"/>
                <w:sz w:val="22"/>
              </w:rPr>
              <w:t>不用于训练</w:t>
            </w:r>
          </w:p>
        </w:tc>
        <w:tc>
          <w:tcPr>
            <w:tcBorders>
              <w:top w:val="single" w:color="E2E8F0" w:sz="6" w:space="0"/>
              <w:left w:val="single" w:color="E2E8F0" w:sz="6" w:space="0"/>
              <w:bottom w:val="single" w:color="E2E8F0" w:sz="6" w:space="0"/>
              <w:right w:val="single" w:color="E2E8F0" w:sz="6" w:space="0"/>
            </w:tcBorders>
          </w:tcPr>
          <w:p w14:paraId="339B20CC">
            <w:pPr>
              <w:pStyle w:val="25"/>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tcPr>
          <w:p w14:paraId="42BC24DF">
            <w:pPr>
              <w:pStyle w:val="25"/>
              <w:jc w:val="left"/>
            </w:pPr>
            <w:r>
              <w:rPr>
                <w:rFonts w:ascii="Times New Roman" w:hAnsi="Times New Roman" w:eastAsia="微软雅黑"/>
                <w:sz w:val="22"/>
              </w:rPr>
              <w:t>一至三级</w:t>
            </w:r>
          </w:p>
        </w:tc>
      </w:tr>
      <w:tr w14:paraId="737067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6DC5FD">
            <w:pPr>
              <w:pStyle w:val="25"/>
              <w:jc w:val="left"/>
            </w:pPr>
            <w:r>
              <w:rPr>
                <w:rFonts w:ascii="Times New Roman" w:hAnsi="Times New Roman" w:eastAsia="微软雅黑"/>
                <w:b/>
                <w:bCs/>
                <w:sz w:val="22"/>
              </w:rPr>
              <w:t>完全离线部署</w:t>
            </w:r>
          </w:p>
        </w:tc>
        <w:tc>
          <w:tcPr>
            <w:tcBorders>
              <w:top w:val="single" w:color="E2E8F0" w:sz="6" w:space="0"/>
              <w:left w:val="single" w:color="E2E8F0" w:sz="6" w:space="0"/>
              <w:bottom w:val="single" w:color="E2E8F0" w:sz="6" w:space="0"/>
              <w:right w:val="single" w:color="E2E8F0" w:sz="6" w:space="0"/>
            </w:tcBorders>
            <w:shd w:val="clear" w:color="auto" w:fill="F8FAFC"/>
          </w:tcPr>
          <w:p w14:paraId="78C649B7">
            <w:pPr>
              <w:pStyle w:val="25"/>
              <w:jc w:val="left"/>
            </w:pPr>
            <w:r>
              <w:rPr>
                <w:rFonts w:ascii="Times New Roman" w:hAnsi="Times New Roman" w:eastAsia="微软雅黑"/>
                <w:sz w:val="22"/>
              </w:rPr>
              <w:t>本地设备</w:t>
            </w:r>
          </w:p>
        </w:tc>
        <w:tc>
          <w:tcPr>
            <w:tcBorders>
              <w:top w:val="single" w:color="E2E8F0" w:sz="6" w:space="0"/>
              <w:left w:val="single" w:color="E2E8F0" w:sz="6" w:space="0"/>
              <w:bottom w:val="single" w:color="E2E8F0" w:sz="6" w:space="0"/>
              <w:right w:val="single" w:color="E2E8F0" w:sz="6" w:space="0"/>
            </w:tcBorders>
            <w:shd w:val="clear" w:color="auto" w:fill="F8FAFC"/>
          </w:tcPr>
          <w:p w14:paraId="28F90504">
            <w:pPr>
              <w:pStyle w:val="25"/>
              <w:jc w:val="left"/>
            </w:pPr>
            <w:r>
              <w:rPr>
                <w:rFonts w:ascii="Times New Roman" w:hAnsi="Times New Roman" w:eastAsia="微软雅黑"/>
                <w:sz w:val="22"/>
              </w:rPr>
              <w:t>不联网，无风险</w:t>
            </w:r>
          </w:p>
        </w:tc>
        <w:tc>
          <w:tcPr>
            <w:tcBorders>
              <w:top w:val="single" w:color="E2E8F0" w:sz="6" w:space="0"/>
              <w:left w:val="single" w:color="E2E8F0" w:sz="6" w:space="0"/>
              <w:bottom w:val="single" w:color="E2E8F0" w:sz="6" w:space="0"/>
              <w:right w:val="single" w:color="E2E8F0" w:sz="6" w:space="0"/>
            </w:tcBorders>
            <w:shd w:val="clear" w:color="auto" w:fill="F8FAFC"/>
          </w:tcPr>
          <w:p w14:paraId="0FF12A09">
            <w:pPr>
              <w:pStyle w:val="25"/>
              <w:jc w:val="left"/>
            </w:pPr>
            <w:r>
              <w:rPr>
                <w:rFonts w:ascii="Times New Roman" w:hAnsi="Times New Roman" w:eastAsia="微软雅黑"/>
                <w:sz w:val="22"/>
              </w:rPr>
              <w:t>最高</w:t>
            </w:r>
          </w:p>
        </w:tc>
        <w:tc>
          <w:tcPr>
            <w:tcBorders>
              <w:top w:val="single" w:color="E2E8F0" w:sz="6" w:space="0"/>
              <w:left w:val="single" w:color="E2E8F0" w:sz="6" w:space="0"/>
              <w:bottom w:val="single" w:color="E2E8F0" w:sz="6" w:space="0"/>
              <w:right w:val="single" w:color="E2E8F0" w:sz="6" w:space="0"/>
            </w:tcBorders>
            <w:shd w:val="clear" w:color="auto" w:fill="F8FAFC"/>
          </w:tcPr>
          <w:p w14:paraId="002B3AAE">
            <w:pPr>
              <w:pStyle w:val="25"/>
              <w:jc w:val="left"/>
            </w:pPr>
            <w:r>
              <w:rPr>
                <w:rFonts w:ascii="Times New Roman" w:hAnsi="Times New Roman" w:eastAsia="微软雅黑"/>
                <w:sz w:val="22"/>
              </w:rPr>
              <w:t>所有级别</w:t>
            </w:r>
          </w:p>
        </w:tc>
      </w:tr>
      <w:bookmarkEnd w:id="570"/>
    </w:tbl>
    <w:p w14:paraId="3DAC76FF">
      <w:pPr>
        <w:pStyle w:val="6"/>
      </w:pPr>
      <w:bookmarkStart w:id="571" w:name="二安全操作规范的七项要求"/>
      <w:r>
        <w:rPr>
          <w:rFonts w:ascii="Times New Roman" w:hAnsi="Times New Roman" w:eastAsia="微软雅黑"/>
          <w:sz w:val="24"/>
        </w:rPr>
        <w:t>二、安全操作规范的七项要求</w:t>
      </w:r>
    </w:p>
    <w:p w14:paraId="226ECA3F">
      <w:pPr>
        <w:pStyle w:val="24"/>
      </w:pPr>
      <w:r>
        <w:rPr>
          <w:rFonts w:ascii="Times New Roman" w:hAnsi="Times New Roman" w:eastAsia="微软雅黑"/>
          <w:sz w:val="24"/>
        </w:rPr>
        <w:t>使用AI工具处理财务相关工作时，应遵守以下安全操作规范，如图11-4所示。</w:t>
      </w:r>
    </w:p>
    <w:p w14:paraId="1722BC28">
      <w:pPr>
        <w:pStyle w:val="36"/>
      </w:pPr>
      <w:r>
        <w:drawing>
          <wp:inline distT="0" distB="0" distL="114300" distR="114300">
            <wp:extent cx="5865495" cy="1129665"/>
            <wp:effectExtent l="0" t="0" r="0" b="3810"/>
            <wp:docPr id="8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mermaid diagram"/>
                    <pic:cNvPicPr>
                      <a:picLocks noChangeAspect="1" noChangeArrowheads="1"/>
                    </pic:cNvPicPr>
                  </pic:nvPicPr>
                  <pic:blipFill>
                    <a:blip r:embed="rId107"/>
                    <a:stretch>
                      <a:fillRect/>
                    </a:stretch>
                  </pic:blipFill>
                  <pic:spPr>
                    <a:xfrm>
                      <a:off x="0" y="0"/>
                      <a:ext cx="5865495" cy="1129665"/>
                    </a:xfrm>
                    <a:prstGeom prst="rect">
                      <a:avLst/>
                    </a:prstGeom>
                    <a:noFill/>
                    <a:ln w="9525">
                      <a:noFill/>
                    </a:ln>
                  </pic:spPr>
                </pic:pic>
              </a:graphicData>
            </a:graphic>
          </wp:inline>
        </w:drawing>
      </w:r>
    </w:p>
    <w:p w14:paraId="34246B37">
      <w:pPr>
        <w:pStyle w:val="3"/>
      </w:pPr>
      <w:r>
        <w:rPr>
          <w:rFonts w:ascii="Times New Roman" w:hAnsi="Times New Roman" w:eastAsia="微软雅黑"/>
          <w:sz w:val="24"/>
        </w:rPr>
        <w:t>图11-4 AI工具安全操作七项规范</w:t>
      </w:r>
    </w:p>
    <w:bookmarkEnd w:id="571"/>
    <w:p w14:paraId="254C42FB">
      <w:pPr>
        <w:pStyle w:val="6"/>
      </w:pPr>
      <w:bookmarkStart w:id="572" w:name="三企业层面的ai使用管理建议"/>
      <w:r>
        <w:rPr>
          <w:rFonts w:ascii="Times New Roman" w:hAnsi="Times New Roman" w:eastAsia="微软雅黑"/>
          <w:sz w:val="24"/>
        </w:rPr>
        <w:t>三、企业层面的AI使用管理建议</w:t>
      </w:r>
    </w:p>
    <w:p w14:paraId="6254D752">
      <w:pPr>
        <w:pStyle w:val="24"/>
      </w:pPr>
      <w:r>
        <w:rPr>
          <w:rFonts w:ascii="Times New Roman" w:hAnsi="Times New Roman" w:eastAsia="微软雅黑"/>
          <w:b/>
          <w:bCs/>
          <w:sz w:val="24"/>
        </w:rPr>
        <w:t>【例11-3】AI工具使用安全规范的内容框架</w:t>
      </w:r>
    </w:p>
    <w:p w14:paraId="0C45D37A">
      <w:pPr>
        <w:pStyle w:val="38"/>
      </w:pPr>
      <w:r>
        <w:rPr>
          <w:rStyle w:val="37"/>
          <w:rFonts w:ascii="Times New Roman" w:hAnsi="Times New Roman" w:eastAsia="微软雅黑"/>
          <w:sz w:val="24"/>
        </w:rPr>
        <w:t>【任务】请为一家中型企业（300人左右）的财务部门</w:t>
      </w:r>
      <w:r>
        <w:br w:type="textWrapping"/>
      </w:r>
      <w:r>
        <w:rPr>
          <w:rStyle w:val="37"/>
          <w:rFonts w:ascii="Times New Roman" w:hAnsi="Times New Roman" w:eastAsia="微软雅黑"/>
          <w:sz w:val="24"/>
        </w:rPr>
        <w:t>起草《财务部门AI工具使用安全管理规范》的框架，</w:t>
      </w:r>
      <w:r>
        <w:br w:type="textWrapping"/>
      </w:r>
      <w:r>
        <w:rPr>
          <w:rStyle w:val="37"/>
          <w:rFonts w:ascii="Times New Roman" w:hAnsi="Times New Roman" w:eastAsia="微软雅黑"/>
          <w:sz w:val="24"/>
        </w:rPr>
        <w:t>包含以下核心模块：</w:t>
      </w:r>
      <w:r>
        <w:br w:type="textWrapping"/>
      </w:r>
      <w:r>
        <w:br w:type="textWrapping"/>
      </w:r>
      <w:r>
        <w:rPr>
          <w:rStyle w:val="37"/>
          <w:rFonts w:ascii="Times New Roman" w:hAnsi="Times New Roman" w:eastAsia="微软雅黑"/>
          <w:sz w:val="24"/>
        </w:rPr>
        <w:t>1. 适用范围（哪些工具、哪些人员）</w:t>
      </w:r>
      <w:r>
        <w:br w:type="textWrapping"/>
      </w:r>
      <w:r>
        <w:rPr>
          <w:rStyle w:val="37"/>
          <w:rFonts w:ascii="Times New Roman" w:hAnsi="Times New Roman" w:eastAsia="微软雅黑"/>
          <w:sz w:val="24"/>
        </w:rPr>
        <w:t>2. AI工具的准入与审批（哪些工具允许用、哪些禁止）</w:t>
      </w:r>
      <w:r>
        <w:br w:type="textWrapping"/>
      </w:r>
      <w:r>
        <w:rPr>
          <w:rStyle w:val="37"/>
          <w:rFonts w:ascii="Times New Roman" w:hAnsi="Times New Roman" w:eastAsia="微软雅黑"/>
          <w:sz w:val="24"/>
        </w:rPr>
        <w:t>3. 数据分级管理要求（结合四级分类）</w:t>
      </w:r>
      <w:r>
        <w:br w:type="textWrapping"/>
      </w:r>
      <w:r>
        <w:rPr>
          <w:rStyle w:val="37"/>
          <w:rFonts w:ascii="Times New Roman" w:hAnsi="Times New Roman" w:eastAsia="微软雅黑"/>
          <w:sz w:val="24"/>
        </w:rPr>
        <w:t>4. 禁止行为清单（至少8条）</w:t>
      </w:r>
      <w:r>
        <w:br w:type="textWrapping"/>
      </w:r>
      <w:r>
        <w:rPr>
          <w:rStyle w:val="37"/>
          <w:rFonts w:ascii="Times New Roman" w:hAnsi="Times New Roman" w:eastAsia="微软雅黑"/>
          <w:sz w:val="24"/>
        </w:rPr>
        <w:t>5. 违规处理机制</w:t>
      </w:r>
      <w:r>
        <w:br w:type="textWrapping"/>
      </w:r>
      <w:r>
        <w:rPr>
          <w:rStyle w:val="37"/>
          <w:rFonts w:ascii="Times New Roman" w:hAnsi="Times New Roman" w:eastAsia="微软雅黑"/>
          <w:sz w:val="24"/>
        </w:rPr>
        <w:t>6. 培训与考核要求</w:t>
      </w:r>
      <w:r>
        <w:br w:type="textWrapping"/>
      </w:r>
      <w:r>
        <w:br w:type="textWrapping"/>
      </w:r>
      <w:r>
        <w:rPr>
          <w:rStyle w:val="37"/>
          <w:rFonts w:ascii="Times New Roman" w:hAnsi="Times New Roman" w:eastAsia="微软雅黑"/>
          <w:sz w:val="24"/>
        </w:rPr>
        <w:t>【格式】正式制度文件框架，</w:t>
      </w:r>
      <w:r>
        <w:br w:type="textWrapping"/>
      </w:r>
      <w:r>
        <w:rPr>
          <w:rStyle w:val="37"/>
          <w:rFonts w:ascii="Times New Roman" w:hAnsi="Times New Roman" w:eastAsia="微软雅黑"/>
          <w:sz w:val="24"/>
        </w:rPr>
        <w:t>每个模块用简洁的条文格式说明。</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框架要结合《数据安全法》《个人信息保护法》，</w:t>
      </w:r>
      <w:r>
        <w:br w:type="textWrapping"/>
      </w:r>
      <w:r>
        <w:rPr>
          <w:rStyle w:val="37"/>
          <w:rFonts w:ascii="Times New Roman" w:hAnsi="Times New Roman" w:eastAsia="微软雅黑"/>
          <w:sz w:val="24"/>
        </w:rPr>
        <w:t>不要写出具体罚款金额（企业自行决定），</w:t>
      </w:r>
      <w:r>
        <w:br w:type="textWrapping"/>
      </w:r>
      <w:r>
        <w:rPr>
          <w:rStyle w:val="37"/>
          <w:rFonts w:ascii="Times New Roman" w:hAnsi="Times New Roman" w:eastAsia="微软雅黑"/>
          <w:sz w:val="24"/>
        </w:rPr>
        <w:t>标注"具体处理按公司人事规定执行"。</w:t>
      </w:r>
    </w:p>
    <w:p w14:paraId="60F478E8">
      <w:r>
        <w:pict>
          <v:rect id="_x0000_i1330" o:spt="1" style="height:1.5pt;width:0pt;" coordsize="21600,21600" o:hr="t" o:hrstd="t" o:hralign="center">
            <v:path/>
            <v:fill focussize="0,0"/>
            <v:stroke/>
            <v:imagedata o:title=""/>
            <o:lock v:ext="edit"/>
            <w10:wrap type="none"/>
            <w10:anchorlock/>
          </v:rect>
        </w:pict>
      </w:r>
    </w:p>
    <w:bookmarkEnd w:id="558"/>
    <w:bookmarkEnd w:id="569"/>
    <w:bookmarkEnd w:id="572"/>
    <w:p w14:paraId="22EB61B6">
      <w:pPr>
        <w:pStyle w:val="4"/>
      </w:pPr>
      <w:bookmarkStart w:id="573" w:name="ai输出内容的质量把控"/>
      <w:r>
        <w:rPr>
          <w:rFonts w:ascii="Times New Roman" w:hAnsi="Times New Roman" w:eastAsia="微软雅黑"/>
          <w:sz w:val="24"/>
        </w:rPr>
        <w:t>11.2 AI输出内容的质量把控</w:t>
      </w:r>
    </w:p>
    <w:p w14:paraId="0C739A05">
      <w:pPr>
        <w:pStyle w:val="5"/>
      </w:pPr>
      <w:bookmarkStart w:id="574" w:name="大模型幻觉现象的识别与防范"/>
      <w:r>
        <w:rPr>
          <w:rFonts w:ascii="Times New Roman" w:hAnsi="Times New Roman" w:eastAsia="微软雅黑"/>
          <w:sz w:val="24"/>
        </w:rPr>
        <w:t>11.2.1 大模型”幻觉”现象的识别与防范</w:t>
      </w:r>
    </w:p>
    <w:p w14:paraId="27B36AA8">
      <w:pPr>
        <w:pStyle w:val="6"/>
      </w:pPr>
      <w:r>
        <w:rPr>
          <w:rFonts w:ascii="Times New Roman" w:hAnsi="Times New Roman" w:eastAsia="微软雅黑"/>
          <w:sz w:val="24"/>
        </w:rPr>
        <w:t>一、什么是大模型”幻觉”</w:t>
      </w:r>
    </w:p>
    <w:p w14:paraId="7E23EC53">
      <w:pPr>
        <w:pStyle w:val="24"/>
      </w:pPr>
      <w:r>
        <w:rPr>
          <w:rFonts w:ascii="Times New Roman" w:hAnsi="Times New Roman" w:eastAsia="微软雅黑"/>
          <w:sz w:val="24"/>
        </w:rPr>
        <w:t>大模型”幻觉”（Hallucination）是指AI大模型生成的内容看似合理、表述流畅，但实际上是错误的、虚构的或与事实不符的现象。这是所有大语言模型的固有局限性，无法完全避免。</w:t>
      </w:r>
    </w:p>
    <w:p w14:paraId="01A5EDD9">
      <w:pPr>
        <w:pStyle w:val="3"/>
      </w:pPr>
      <w:r>
        <w:rPr>
          <w:rFonts w:ascii="Times New Roman" w:hAnsi="Times New Roman" w:eastAsia="微软雅黑"/>
          <w:sz w:val="24"/>
        </w:rPr>
        <w:t>幻觉的产生原因如图11-5所示。</w:t>
      </w:r>
    </w:p>
    <w:p w14:paraId="40C78826">
      <w:pPr>
        <w:pStyle w:val="24"/>
      </w:pPr>
      <w:r>
        <w:drawing>
          <wp:inline distT="0" distB="0" distL="114300" distR="114300">
            <wp:extent cx="5760085" cy="876300"/>
            <wp:effectExtent l="0" t="0" r="635" b="3810"/>
            <wp:docPr id="8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6"/>
                    <pic:cNvPicPr>
                      <a:picLocks noChangeAspect="1"/>
                    </pic:cNvPicPr>
                  </pic:nvPicPr>
                  <pic:blipFill>
                    <a:blip r:embed="rId108"/>
                    <a:stretch>
                      <a:fillRect/>
                    </a:stretch>
                  </pic:blipFill>
                  <pic:spPr>
                    <a:xfrm>
                      <a:off x="0" y="0"/>
                      <a:ext cx="5760085" cy="876300"/>
                    </a:xfrm>
                    <a:prstGeom prst="rect">
                      <a:avLst/>
                    </a:prstGeom>
                    <a:noFill/>
                    <a:ln>
                      <a:noFill/>
                    </a:ln>
                  </pic:spPr>
                </pic:pic>
              </a:graphicData>
            </a:graphic>
          </wp:inline>
        </w:drawing>
      </w:r>
      <w:r>
        <w:rPr>
          <w:rFonts w:ascii="Times New Roman" w:hAnsi="Times New Roman" w:eastAsia="微软雅黑"/>
          <w:sz w:val="24"/>
        </w:rPr>
        <w:t>图11-5 大模型幻觉的产生原因</w:t>
      </w:r>
    </w:p>
    <w:p w14:paraId="5A379A3C">
      <w:pPr>
        <w:pStyle w:val="6"/>
      </w:pPr>
      <w:bookmarkStart w:id="575" w:name="二财务场景中幻觉的常见表现形式"/>
      <w:r>
        <w:rPr>
          <w:rFonts w:ascii="Times New Roman" w:hAnsi="Times New Roman" w:eastAsia="微软雅黑"/>
          <w:sz w:val="24"/>
        </w:rPr>
        <w:t>二、财务场景中幻觉的常见表现形式</w:t>
      </w:r>
    </w:p>
    <w:p w14:paraId="4046787E">
      <w:pPr>
        <w:pStyle w:val="24"/>
      </w:pPr>
      <w:r>
        <w:rPr>
          <w:rFonts w:ascii="Times New Roman" w:hAnsi="Times New Roman" w:eastAsia="微软雅黑"/>
          <w:sz w:val="24"/>
        </w:rPr>
        <w:t>财务工作中大模型幻觉的典型表现如表11-4所示。</w:t>
      </w:r>
    </w:p>
    <w:p w14:paraId="24846193">
      <w:pPr>
        <w:pStyle w:val="3"/>
      </w:pPr>
      <w:r>
        <w:rPr>
          <w:rFonts w:ascii="Times New Roman" w:hAnsi="Times New Roman" w:eastAsia="微软雅黑"/>
          <w:sz w:val="24"/>
        </w:rPr>
        <w:t>表11-4 财务场景中大模型幻觉的常见表现</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0"/>
        <w:gridCol w:w="2671"/>
        <w:gridCol w:w="1316"/>
        <w:gridCol w:w="3659"/>
      </w:tblGrid>
      <w:tr w14:paraId="4DEC2F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0724707">
            <w:pPr>
              <w:pStyle w:val="25"/>
              <w:jc w:val="left"/>
            </w:pPr>
            <w:r>
              <w:rPr>
                <w:rFonts w:ascii="Times New Roman" w:hAnsi="Times New Roman" w:eastAsia="微软雅黑"/>
                <w:b/>
                <w:color w:val="1E3A8A"/>
                <w:sz w:val="22"/>
              </w:rPr>
              <w:t>幻觉类型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D79AE88">
            <w:pPr>
              <w:pStyle w:val="25"/>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59E226B2">
            <w:pPr>
              <w:pStyle w:val="25"/>
              <w:jc w:val="left"/>
            </w:pPr>
            <w:r>
              <w:rPr>
                <w:rFonts w:ascii="Times New Roman" w:hAnsi="Times New Roman" w:eastAsia="微软雅黑"/>
                <w:b/>
                <w:color w:val="1E3A8A"/>
                <w:sz w:val="22"/>
              </w:rPr>
              <w:t>危害程度</w:t>
            </w:r>
          </w:p>
        </w:tc>
        <w:tc>
          <w:tcPr>
            <w:tcBorders>
              <w:top w:val="single" w:color="E2E8F0" w:sz="6" w:space="0"/>
              <w:left w:val="single" w:color="E2E8F0" w:sz="6" w:space="0"/>
              <w:bottom w:val="single" w:color="E2E8F0" w:sz="6" w:space="0"/>
              <w:right w:val="single" w:color="E2E8F0" w:sz="6" w:space="0"/>
            </w:tcBorders>
            <w:shd w:val="clear" w:color="auto" w:fill="EEF4FF"/>
          </w:tcPr>
          <w:p w14:paraId="1EB3E114">
            <w:pPr>
              <w:pStyle w:val="25"/>
              <w:jc w:val="left"/>
            </w:pPr>
            <w:r>
              <w:rPr>
                <w:rFonts w:ascii="Times New Roman" w:hAnsi="Times New Roman" w:eastAsia="微软雅黑"/>
                <w:b/>
                <w:color w:val="1E3A8A"/>
                <w:sz w:val="22"/>
              </w:rPr>
              <w:t>财务场景示例</w:t>
            </w:r>
          </w:p>
        </w:tc>
      </w:tr>
      <w:tr w14:paraId="2EDB9D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9EDBF3">
            <w:pPr>
              <w:pStyle w:val="25"/>
              <w:jc w:val="left"/>
            </w:pPr>
            <w:r>
              <w:rPr>
                <w:rFonts w:ascii="Times New Roman" w:hAnsi="Times New Roman" w:eastAsia="微软雅黑"/>
                <w:b/>
                <w:bCs/>
                <w:sz w:val="22"/>
              </w:rPr>
              <w:t>编造政策文号</w:t>
            </w:r>
          </w:p>
        </w:tc>
        <w:tc>
          <w:tcPr>
            <w:tcBorders>
              <w:top w:val="single" w:color="E2E8F0" w:sz="6" w:space="0"/>
              <w:left w:val="single" w:color="E2E8F0" w:sz="6" w:space="0"/>
              <w:bottom w:val="single" w:color="E2E8F0" w:sz="6" w:space="0"/>
              <w:right w:val="single" w:color="E2E8F0" w:sz="6" w:space="0"/>
            </w:tcBorders>
          </w:tcPr>
          <w:p w14:paraId="1841BDEB">
            <w:pPr>
              <w:pStyle w:val="25"/>
              <w:jc w:val="left"/>
            </w:pPr>
            <w:r>
              <w:rPr>
                <w:rFonts w:ascii="Times New Roman" w:hAnsi="Times New Roman" w:eastAsia="微软雅黑"/>
                <w:sz w:val="22"/>
              </w:rPr>
              <w:t>引用不存在的法规文件号、条款</w:t>
            </w:r>
          </w:p>
        </w:tc>
        <w:tc>
          <w:tcPr>
            <w:tcBorders>
              <w:top w:val="single" w:color="E2E8F0" w:sz="6" w:space="0"/>
              <w:left w:val="single" w:color="E2E8F0" w:sz="6" w:space="0"/>
              <w:bottom w:val="single" w:color="E2E8F0" w:sz="6" w:space="0"/>
              <w:right w:val="single" w:color="E2E8F0" w:sz="6" w:space="0"/>
            </w:tcBorders>
          </w:tcPr>
          <w:p w14:paraId="19F20ECE">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B1B1816">
            <w:pPr>
              <w:pStyle w:val="25"/>
              <w:jc w:val="left"/>
            </w:pPr>
            <w:r>
              <w:rPr>
                <w:rFonts w:ascii="Times New Roman" w:hAnsi="Times New Roman" w:eastAsia="微软雅黑"/>
                <w:sz w:val="22"/>
              </w:rPr>
              <w:t>引用”财税〔2024〕XX号”文件——实际不存在</w:t>
            </w:r>
          </w:p>
        </w:tc>
      </w:tr>
      <w:tr w14:paraId="4FC6A9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A3C314">
            <w:pPr>
              <w:pStyle w:val="25"/>
              <w:jc w:val="left"/>
            </w:pPr>
            <w:r>
              <w:rPr>
                <w:rFonts w:ascii="Times New Roman" w:hAnsi="Times New Roman" w:eastAsia="微软雅黑"/>
                <w:b/>
                <w:bCs/>
                <w:sz w:val="22"/>
              </w:rPr>
              <w:t>数据杜撰</w:t>
            </w:r>
          </w:p>
        </w:tc>
        <w:tc>
          <w:tcPr>
            <w:tcBorders>
              <w:top w:val="single" w:color="E2E8F0" w:sz="6" w:space="0"/>
              <w:left w:val="single" w:color="E2E8F0" w:sz="6" w:space="0"/>
              <w:bottom w:val="single" w:color="E2E8F0" w:sz="6" w:space="0"/>
              <w:right w:val="single" w:color="E2E8F0" w:sz="6" w:space="0"/>
            </w:tcBorders>
            <w:shd w:val="clear" w:color="auto" w:fill="F8FAFC"/>
          </w:tcPr>
          <w:p w14:paraId="7D00C034">
            <w:pPr>
              <w:pStyle w:val="25"/>
              <w:jc w:val="left"/>
            </w:pPr>
            <w:r>
              <w:rPr>
                <w:rFonts w:ascii="Times New Roman" w:hAnsi="Times New Roman" w:eastAsia="微软雅黑"/>
                <w:sz w:val="22"/>
              </w:rPr>
              <w:t>生成虚假的行业数据或统计数字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43FC6F66">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BAF2E2D">
            <w:pPr>
              <w:pStyle w:val="25"/>
              <w:jc w:val="left"/>
            </w:pPr>
            <w:r>
              <w:rPr>
                <w:rFonts w:ascii="Times New Roman" w:hAnsi="Times New Roman" w:eastAsia="微软雅黑"/>
                <w:sz w:val="22"/>
              </w:rPr>
              <w:t>编造”该行业平均增值税税负率为X%”</w:t>
            </w:r>
          </w:p>
        </w:tc>
      </w:tr>
      <w:tr w14:paraId="389599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76C373">
            <w:pPr>
              <w:pStyle w:val="25"/>
              <w:jc w:val="left"/>
            </w:pPr>
            <w:r>
              <w:rPr>
                <w:rFonts w:ascii="Times New Roman" w:hAnsi="Times New Roman" w:eastAsia="微软雅黑"/>
                <w:b/>
                <w:bCs/>
                <w:sz w:val="22"/>
              </w:rPr>
              <w:t>计算错误</w:t>
            </w:r>
          </w:p>
        </w:tc>
        <w:tc>
          <w:tcPr>
            <w:tcBorders>
              <w:top w:val="single" w:color="E2E8F0" w:sz="6" w:space="0"/>
              <w:left w:val="single" w:color="E2E8F0" w:sz="6" w:space="0"/>
              <w:bottom w:val="single" w:color="E2E8F0" w:sz="6" w:space="0"/>
              <w:right w:val="single" w:color="E2E8F0" w:sz="6" w:space="0"/>
            </w:tcBorders>
          </w:tcPr>
          <w:p w14:paraId="1A66E21E">
            <w:pPr>
              <w:pStyle w:val="25"/>
              <w:jc w:val="left"/>
            </w:pPr>
            <w:r>
              <w:rPr>
                <w:rFonts w:ascii="Times New Roman" w:hAnsi="Times New Roman" w:eastAsia="微软雅黑"/>
                <w:sz w:val="22"/>
              </w:rPr>
              <w:t>数学计算过程或结果出现错误</w:t>
            </w:r>
          </w:p>
        </w:tc>
        <w:tc>
          <w:tcPr>
            <w:tcBorders>
              <w:top w:val="single" w:color="E2E8F0" w:sz="6" w:space="0"/>
              <w:left w:val="single" w:color="E2E8F0" w:sz="6" w:space="0"/>
              <w:bottom w:val="single" w:color="E2E8F0" w:sz="6" w:space="0"/>
              <w:right w:val="single" w:color="E2E8F0" w:sz="6" w:space="0"/>
            </w:tcBorders>
          </w:tcPr>
          <w:p w14:paraId="73F14684">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8CEE128">
            <w:pPr>
              <w:pStyle w:val="25"/>
              <w:jc w:val="left"/>
            </w:pPr>
            <w:r>
              <w:rPr>
                <w:rFonts w:ascii="Times New Roman" w:hAnsi="Times New Roman" w:eastAsia="微软雅黑"/>
                <w:sz w:val="22"/>
              </w:rPr>
              <w:t>税额计算、财务指标计算中的算术错误</w:t>
            </w:r>
          </w:p>
        </w:tc>
      </w:tr>
      <w:tr w14:paraId="6CE583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4CC96D">
            <w:pPr>
              <w:pStyle w:val="25"/>
              <w:jc w:val="left"/>
            </w:pPr>
            <w:r>
              <w:rPr>
                <w:rFonts w:ascii="Times New Roman" w:hAnsi="Times New Roman" w:eastAsia="微软雅黑"/>
                <w:b/>
                <w:bCs/>
                <w:sz w:val="22"/>
              </w:rPr>
              <w:t>准则误读</w:t>
            </w:r>
          </w:p>
        </w:tc>
        <w:tc>
          <w:tcPr>
            <w:tcBorders>
              <w:top w:val="single" w:color="E2E8F0" w:sz="6" w:space="0"/>
              <w:left w:val="single" w:color="E2E8F0" w:sz="6" w:space="0"/>
              <w:bottom w:val="single" w:color="E2E8F0" w:sz="6" w:space="0"/>
              <w:right w:val="single" w:color="E2E8F0" w:sz="6" w:space="0"/>
            </w:tcBorders>
            <w:shd w:val="clear" w:color="auto" w:fill="F8FAFC"/>
          </w:tcPr>
          <w:p w14:paraId="1089ED38">
            <w:pPr>
              <w:pStyle w:val="25"/>
              <w:jc w:val="left"/>
            </w:pPr>
            <w:r>
              <w:rPr>
                <w:rFonts w:ascii="Times New Roman" w:hAnsi="Times New Roman" w:eastAsia="微软雅黑"/>
                <w:sz w:val="22"/>
              </w:rPr>
              <w:t>对会计准则条款的解读不准确</w:t>
            </w:r>
          </w:p>
        </w:tc>
        <w:tc>
          <w:tcPr>
            <w:tcBorders>
              <w:top w:val="single" w:color="E2E8F0" w:sz="6" w:space="0"/>
              <w:left w:val="single" w:color="E2E8F0" w:sz="6" w:space="0"/>
              <w:bottom w:val="single" w:color="E2E8F0" w:sz="6" w:space="0"/>
              <w:right w:val="single" w:color="E2E8F0" w:sz="6" w:space="0"/>
            </w:tcBorders>
            <w:shd w:val="clear" w:color="auto" w:fill="F8FAFC"/>
          </w:tcPr>
          <w:p w14:paraId="23B32B87">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68655DE">
            <w:pPr>
              <w:pStyle w:val="25"/>
              <w:jc w:val="left"/>
            </w:pPr>
            <w:r>
              <w:rPr>
                <w:rFonts w:ascii="Times New Roman" w:hAnsi="Times New Roman" w:eastAsia="微软雅黑"/>
                <w:sz w:val="22"/>
              </w:rPr>
              <w:t>混淆不同准则的适用条件和范围</w:t>
            </w:r>
          </w:p>
        </w:tc>
      </w:tr>
      <w:tr w14:paraId="2E2C7E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8FC62A">
            <w:pPr>
              <w:pStyle w:val="25"/>
              <w:jc w:val="left"/>
            </w:pPr>
            <w:r>
              <w:rPr>
                <w:rFonts w:ascii="Times New Roman" w:hAnsi="Times New Roman" w:eastAsia="微软雅黑"/>
                <w:b/>
                <w:bCs/>
                <w:sz w:val="22"/>
              </w:rPr>
              <w:t>过时信息</w:t>
            </w:r>
          </w:p>
        </w:tc>
        <w:tc>
          <w:tcPr>
            <w:tcBorders>
              <w:top w:val="single" w:color="E2E8F0" w:sz="6" w:space="0"/>
              <w:left w:val="single" w:color="E2E8F0" w:sz="6" w:space="0"/>
              <w:bottom w:val="single" w:color="E2E8F0" w:sz="6" w:space="0"/>
              <w:right w:val="single" w:color="E2E8F0" w:sz="6" w:space="0"/>
            </w:tcBorders>
          </w:tcPr>
          <w:p w14:paraId="3167E66D">
            <w:pPr>
              <w:pStyle w:val="25"/>
              <w:jc w:val="left"/>
            </w:pPr>
            <w:r>
              <w:rPr>
                <w:rFonts w:ascii="Times New Roman" w:hAnsi="Times New Roman" w:eastAsia="微软雅黑"/>
                <w:sz w:val="22"/>
              </w:rPr>
              <w:t>引用已废止或已修订的政策</w:t>
            </w:r>
          </w:p>
        </w:tc>
        <w:tc>
          <w:tcPr>
            <w:tcBorders>
              <w:top w:val="single" w:color="E2E8F0" w:sz="6" w:space="0"/>
              <w:left w:val="single" w:color="E2E8F0" w:sz="6" w:space="0"/>
              <w:bottom w:val="single" w:color="E2E8F0" w:sz="6" w:space="0"/>
              <w:right w:val="single" w:color="E2E8F0" w:sz="6" w:space="0"/>
            </w:tcBorders>
          </w:tcPr>
          <w:p w14:paraId="7F86DB4A">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EB41228">
            <w:pPr>
              <w:pStyle w:val="25"/>
              <w:jc w:val="left"/>
            </w:pPr>
            <w:r>
              <w:rPr>
                <w:rFonts w:ascii="Times New Roman" w:hAnsi="Times New Roman" w:eastAsia="微软雅黑"/>
                <w:sz w:val="22"/>
              </w:rPr>
              <w:t>引用已调整的旧税率或已废止的优惠政策</w:t>
            </w:r>
          </w:p>
        </w:tc>
      </w:tr>
      <w:tr w14:paraId="517A0D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285FBC">
            <w:pPr>
              <w:pStyle w:val="25"/>
              <w:jc w:val="left"/>
            </w:pPr>
            <w:r>
              <w:rPr>
                <w:rFonts w:ascii="Times New Roman" w:hAnsi="Times New Roman" w:eastAsia="微软雅黑"/>
                <w:b/>
                <w:bCs/>
                <w:sz w:val="22"/>
              </w:rPr>
              <w:t>逻辑矛盾</w:t>
            </w:r>
          </w:p>
        </w:tc>
        <w:tc>
          <w:tcPr>
            <w:tcBorders>
              <w:top w:val="single" w:color="E2E8F0" w:sz="6" w:space="0"/>
              <w:left w:val="single" w:color="E2E8F0" w:sz="6" w:space="0"/>
              <w:bottom w:val="single" w:color="E2E8F0" w:sz="6" w:space="0"/>
              <w:right w:val="single" w:color="E2E8F0" w:sz="6" w:space="0"/>
            </w:tcBorders>
            <w:shd w:val="clear" w:color="auto" w:fill="F8FAFC"/>
          </w:tcPr>
          <w:p w14:paraId="0CE5395F">
            <w:pPr>
              <w:pStyle w:val="25"/>
              <w:jc w:val="left"/>
            </w:pPr>
            <w:r>
              <w:rPr>
                <w:rFonts w:ascii="Times New Roman" w:hAnsi="Times New Roman" w:eastAsia="微软雅黑"/>
                <w:sz w:val="22"/>
              </w:rPr>
              <w:t>同一回答中出现前后矛盾</w:t>
            </w:r>
          </w:p>
        </w:tc>
        <w:tc>
          <w:tcPr>
            <w:tcBorders>
              <w:top w:val="single" w:color="E2E8F0" w:sz="6" w:space="0"/>
              <w:left w:val="single" w:color="E2E8F0" w:sz="6" w:space="0"/>
              <w:bottom w:val="single" w:color="E2E8F0" w:sz="6" w:space="0"/>
              <w:right w:val="single" w:color="E2E8F0" w:sz="6" w:space="0"/>
            </w:tcBorders>
            <w:shd w:val="clear" w:color="auto" w:fill="F8FAFC"/>
          </w:tcPr>
          <w:p w14:paraId="7AEF81CC">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D66D316">
            <w:pPr>
              <w:pStyle w:val="25"/>
              <w:jc w:val="left"/>
            </w:pPr>
            <w:r>
              <w:rPr>
                <w:rFonts w:ascii="Times New Roman" w:hAnsi="Times New Roman" w:eastAsia="微软雅黑"/>
                <w:sz w:val="22"/>
              </w:rPr>
              <w:t>前文说可以抵扣，后文又说不可以</w:t>
            </w:r>
          </w:p>
        </w:tc>
      </w:tr>
      <w:tr w14:paraId="53D5B8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6716A4">
            <w:pPr>
              <w:pStyle w:val="25"/>
              <w:jc w:val="left"/>
            </w:pPr>
            <w:r>
              <w:rPr>
                <w:rFonts w:ascii="Times New Roman" w:hAnsi="Times New Roman" w:eastAsia="微软雅黑"/>
                <w:b/>
                <w:bCs/>
                <w:sz w:val="22"/>
              </w:rPr>
              <w:t>过度肯定</w:t>
            </w:r>
          </w:p>
        </w:tc>
        <w:tc>
          <w:tcPr>
            <w:tcBorders>
              <w:top w:val="single" w:color="E2E8F0" w:sz="6" w:space="0"/>
              <w:left w:val="single" w:color="E2E8F0" w:sz="6" w:space="0"/>
              <w:bottom w:val="single" w:color="E2E8F0" w:sz="6" w:space="0"/>
              <w:right w:val="single" w:color="E2E8F0" w:sz="6" w:space="0"/>
            </w:tcBorders>
          </w:tcPr>
          <w:p w14:paraId="5B1C1AAE">
            <w:pPr>
              <w:pStyle w:val="25"/>
              <w:jc w:val="left"/>
            </w:pPr>
            <w:r>
              <w:rPr>
                <w:rFonts w:ascii="Times New Roman" w:hAnsi="Times New Roman" w:eastAsia="微软雅黑"/>
                <w:sz w:val="22"/>
              </w:rPr>
              <w:t>对不确定事项给出过于肯定的回答</w:t>
            </w:r>
          </w:p>
        </w:tc>
        <w:tc>
          <w:tcPr>
            <w:tcBorders>
              <w:top w:val="single" w:color="E2E8F0" w:sz="6" w:space="0"/>
              <w:left w:val="single" w:color="E2E8F0" w:sz="6" w:space="0"/>
              <w:bottom w:val="single" w:color="E2E8F0" w:sz="6" w:space="0"/>
              <w:right w:val="single" w:color="E2E8F0" w:sz="6" w:space="0"/>
            </w:tcBorders>
          </w:tcPr>
          <w:p w14:paraId="375F561E">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BAC001C">
            <w:pPr>
              <w:pStyle w:val="25"/>
              <w:jc w:val="left"/>
            </w:pPr>
            <w:r>
              <w:rPr>
                <w:rFonts w:ascii="Times New Roman" w:hAnsi="Times New Roman" w:eastAsia="微软雅黑"/>
                <w:sz w:val="22"/>
              </w:rPr>
              <w:t>将存在争议的税务处理说成”明确规定”</w:t>
            </w:r>
          </w:p>
        </w:tc>
      </w:tr>
      <w:bookmarkEnd w:id="575"/>
    </w:tbl>
    <w:p w14:paraId="11F59CEF">
      <w:pPr>
        <w:pStyle w:val="6"/>
      </w:pPr>
      <w:bookmarkStart w:id="576" w:name="三幻觉高风险场景财务领域重点关注"/>
      <w:r>
        <w:rPr>
          <w:rFonts w:ascii="Times New Roman" w:hAnsi="Times New Roman" w:eastAsia="微软雅黑"/>
          <w:sz w:val="24"/>
        </w:rPr>
        <w:t>三、幻觉高风险场景——财务领域重点关注</w:t>
      </w:r>
    </w:p>
    <w:p w14:paraId="0B873C27">
      <w:pPr>
        <w:pStyle w:val="24"/>
      </w:pPr>
      <w:r>
        <w:rPr>
          <w:rFonts w:ascii="Times New Roman" w:hAnsi="Times New Roman" w:eastAsia="微软雅黑"/>
          <w:sz w:val="24"/>
        </w:rPr>
        <w:t>财务工作中需要特别警惕幻觉的场景如图11-6所示。</w:t>
      </w:r>
    </w:p>
    <w:p w14:paraId="0279B61D">
      <w:pPr>
        <w:pStyle w:val="36"/>
      </w:pPr>
      <w:r>
        <w:drawing>
          <wp:inline distT="0" distB="0" distL="114300" distR="114300">
            <wp:extent cx="4800600" cy="1524635"/>
            <wp:effectExtent l="0" t="0" r="0" b="0"/>
            <wp:docPr id="8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mermaid diagram"/>
                    <pic:cNvPicPr>
                      <a:picLocks noChangeAspect="1" noChangeArrowheads="1"/>
                    </pic:cNvPicPr>
                  </pic:nvPicPr>
                  <pic:blipFill>
                    <a:blip r:embed="rId109"/>
                    <a:stretch>
                      <a:fillRect/>
                    </a:stretch>
                  </pic:blipFill>
                  <pic:spPr>
                    <a:xfrm>
                      <a:off x="0" y="0"/>
                      <a:ext cx="4800600" cy="1524680"/>
                    </a:xfrm>
                    <a:prstGeom prst="rect">
                      <a:avLst/>
                    </a:prstGeom>
                    <a:noFill/>
                    <a:ln w="9525">
                      <a:noFill/>
                    </a:ln>
                  </pic:spPr>
                </pic:pic>
              </a:graphicData>
            </a:graphic>
          </wp:inline>
        </w:drawing>
      </w:r>
    </w:p>
    <w:p w14:paraId="4C4B86CF">
      <w:pPr>
        <w:pStyle w:val="3"/>
      </w:pPr>
      <w:r>
        <w:rPr>
          <w:rFonts w:ascii="Times New Roman" w:hAnsi="Times New Roman" w:eastAsia="微软雅黑"/>
          <w:sz w:val="24"/>
        </w:rPr>
        <w:t>图11-6 财务工作中的幻觉高风险场景</w:t>
      </w:r>
    </w:p>
    <w:bookmarkEnd w:id="576"/>
    <w:p w14:paraId="61B89D34">
      <w:pPr>
        <w:pStyle w:val="6"/>
      </w:pPr>
      <w:bookmarkStart w:id="577" w:name="四识别幻觉的六种方法"/>
      <w:r>
        <w:rPr>
          <w:rFonts w:ascii="Times New Roman" w:hAnsi="Times New Roman" w:eastAsia="微软雅黑"/>
          <w:sz w:val="24"/>
        </w:rPr>
        <w:t>四、识别幻觉的六种方法</w:t>
      </w:r>
    </w:p>
    <w:p w14:paraId="4905871F">
      <w:pPr>
        <w:pStyle w:val="24"/>
      </w:pPr>
      <w:r>
        <w:rPr>
          <w:rFonts w:ascii="Times New Roman" w:hAnsi="Times New Roman" w:eastAsia="微软雅黑"/>
          <w:b/>
          <w:bCs/>
          <w:sz w:val="24"/>
        </w:rPr>
        <w:t>【例11-4】幻觉识别与防范的完整演示</w:t>
      </w:r>
    </w:p>
    <w:p w14:paraId="02FCE658">
      <w:pPr>
        <w:pStyle w:val="3"/>
      </w:pPr>
      <w:r>
        <w:rPr>
          <w:rFonts w:ascii="Times New Roman" w:hAnsi="Times New Roman" w:eastAsia="微软雅黑"/>
          <w:b/>
          <w:bCs/>
          <w:sz w:val="24"/>
        </w:rPr>
        <w:t>场景描述：</w:t>
      </w:r>
    </w:p>
    <w:p w14:paraId="575AB97F">
      <w:pPr>
        <w:pStyle w:val="3"/>
      </w:pPr>
      <w:r>
        <w:rPr>
          <w:rFonts w:ascii="Times New Roman" w:hAnsi="Times New Roman" w:eastAsia="微软雅黑"/>
          <w:sz w:val="24"/>
        </w:rPr>
        <w:t>财务人员向AI咨询研发费用加计扣除政策，AI给出了以下回答：</w:t>
      </w:r>
    </w:p>
    <w:p w14:paraId="2797DD3C">
      <w:pPr>
        <w:pStyle w:val="13"/>
      </w:pPr>
      <w:r>
        <w:rPr>
          <w:rFonts w:ascii="Times New Roman" w:hAnsi="Times New Roman" w:eastAsia="微软雅黑"/>
          <w:sz w:val="24"/>
        </w:rPr>
        <w:t>“根据财税〔2024〕18号文件，企业研发费用加计扣除比例统一提高至100%，该政策执行至2027年12月31日。”</w:t>
      </w:r>
    </w:p>
    <w:p w14:paraId="651B9745">
      <w:pPr>
        <w:pStyle w:val="24"/>
      </w:pPr>
      <w:r>
        <w:rPr>
          <w:rFonts w:ascii="Times New Roman" w:hAnsi="Times New Roman" w:eastAsia="微软雅黑"/>
          <w:b/>
          <w:bCs/>
          <w:sz w:val="24"/>
        </w:rPr>
        <w:t>请判断这个回答是否存在幻觉，并说明验证方法。</w:t>
      </w:r>
    </w:p>
    <w:p w14:paraId="752231B4">
      <w:pPr>
        <w:pStyle w:val="38"/>
      </w:pPr>
      <w:r>
        <w:rPr>
          <w:rStyle w:val="37"/>
          <w:rFonts w:ascii="Times New Roman" w:hAnsi="Times New Roman" w:eastAsia="微软雅黑"/>
          <w:sz w:val="24"/>
        </w:rPr>
        <w:t>【任务】请帮我分析上述AI回答可能存在的幻觉风险，</w:t>
      </w:r>
      <w:r>
        <w:br w:type="textWrapping"/>
      </w:r>
      <w:r>
        <w:rPr>
          <w:rStyle w:val="37"/>
          <w:rFonts w:ascii="Times New Roman" w:hAnsi="Times New Roman" w:eastAsia="微软雅黑"/>
          <w:sz w:val="24"/>
        </w:rPr>
        <w:t>包括：</w:t>
      </w:r>
      <w:r>
        <w:br w:type="textWrapping"/>
      </w:r>
      <w:r>
        <w:rPr>
          <w:rStyle w:val="37"/>
          <w:rFonts w:ascii="Times New Roman" w:hAnsi="Times New Roman" w:eastAsia="微软雅黑"/>
          <w:sz w:val="24"/>
        </w:rPr>
        <w:t>1. 哪些具体内容需要核实？</w:t>
      </w:r>
      <w:r>
        <w:br w:type="textWrapping"/>
      </w:r>
      <w:r>
        <w:rPr>
          <w:rStyle w:val="37"/>
          <w:rFonts w:ascii="Times New Roman" w:hAnsi="Times New Roman" w:eastAsia="微软雅黑"/>
          <w:sz w:val="24"/>
        </w:rPr>
        <w:t>2. 应该通过什么渠道核实？</w:t>
      </w:r>
      <w:r>
        <w:br w:type="textWrapping"/>
      </w:r>
      <w:r>
        <w:rPr>
          <w:rStyle w:val="37"/>
          <w:rFonts w:ascii="Times New Roman" w:hAnsi="Times New Roman" w:eastAsia="微软雅黑"/>
          <w:sz w:val="24"/>
        </w:rPr>
        <w:t>3. 如何在提示词中设计来减少此类幻觉的发生？</w:t>
      </w:r>
      <w:r>
        <w:br w:type="textWrapping"/>
      </w:r>
      <w:r>
        <w:rPr>
          <w:rStyle w:val="37"/>
          <w:rFonts w:ascii="Times New Roman" w:hAnsi="Times New Roman" w:eastAsia="微软雅黑"/>
          <w:sz w:val="24"/>
        </w:rPr>
        <w:t>4. 如果发现确实是幻觉，应该如何处理？</w:t>
      </w:r>
    </w:p>
    <w:p w14:paraId="3659FB6C">
      <w:pPr>
        <w:pStyle w:val="24"/>
      </w:pPr>
      <w:r>
        <w:rPr>
          <w:rFonts w:ascii="Times New Roman" w:hAnsi="Times New Roman" w:eastAsia="微软雅黑"/>
          <w:b/>
          <w:bCs/>
          <w:sz w:val="24"/>
        </w:rPr>
        <w:t>AI输出示例（关于核实方法部分）：</w:t>
      </w:r>
    </w:p>
    <w:p w14:paraId="704BAAA2">
      <w:pPr>
        <w:pStyle w:val="13"/>
      </w:pPr>
      <w:r>
        <w:rPr>
          <w:rFonts w:ascii="Times New Roman" w:hAnsi="Times New Roman" w:eastAsia="微软雅黑"/>
          <w:b/>
          <w:bCs/>
          <w:sz w:val="24"/>
        </w:rPr>
        <w:t>需要核实的三个要素：</w:t>
      </w:r>
    </w:p>
    <w:p w14:paraId="59CBF7D9">
      <w:pPr>
        <w:pStyle w:val="13"/>
      </w:pPr>
      <w:r>
        <w:rPr>
          <w:rFonts w:ascii="Times New Roman" w:hAnsi="Times New Roman" w:eastAsia="微软雅黑"/>
          <w:sz w:val="24"/>
        </w:rPr>
        <w:t>①</w:t>
      </w:r>
      <w:r>
        <w:t xml:space="preserve"> </w:t>
      </w:r>
      <w:r>
        <w:rPr>
          <w:rFonts w:ascii="Times New Roman" w:hAnsi="Times New Roman" w:eastAsia="微软雅黑"/>
          <w:b/>
          <w:bCs/>
          <w:sz w:val="24"/>
        </w:rPr>
        <w:t>文号”财税〔2024〕18号”是否存在</w:t>
      </w:r>
      <w:r>
        <w:br w:type="textWrapping"/>
      </w:r>
      <w:r>
        <w:rPr>
          <w:rFonts w:ascii="Times New Roman" w:hAnsi="Times New Roman" w:eastAsia="微软雅黑"/>
          <w:sz w:val="24"/>
        </w:rPr>
        <w:t>→ 核实方法：访问财政部官网（mof.gov.cn）和国家税务总局官网（chinatax.gov.cn），搜索该文件号。如果没有搜索结果，该文号可能是幻觉。</w:t>
      </w:r>
    </w:p>
    <w:p w14:paraId="3BC614B3">
      <w:pPr>
        <w:pStyle w:val="13"/>
      </w:pPr>
      <w:r>
        <w:rPr>
          <w:rFonts w:ascii="Times New Roman" w:hAnsi="Times New Roman" w:eastAsia="微软雅黑"/>
          <w:sz w:val="24"/>
        </w:rPr>
        <w:t>②</w:t>
      </w:r>
      <w:r>
        <w:t xml:space="preserve"> </w:t>
      </w:r>
      <w:r>
        <w:rPr>
          <w:rFonts w:ascii="Times New Roman" w:hAnsi="Times New Roman" w:eastAsia="微软雅黑"/>
          <w:b/>
          <w:bCs/>
          <w:sz w:val="24"/>
        </w:rPr>
        <w:t>100%加计扣除比例是否准确</w:t>
      </w:r>
      <w:r>
        <w:br w:type="textWrapping"/>
      </w:r>
      <w:r>
        <w:rPr>
          <w:rFonts w:ascii="Times New Roman" w:hAnsi="Times New Roman" w:eastAsia="微软雅黑"/>
          <w:sz w:val="24"/>
        </w:rPr>
        <w:t>→ 核实方法：在国家税务总局官网搜索”研发费用加计扣除”，查看最新有效政策文件。不同类型企业（如高新技术企业、制造业企业等）的比例可能不同。</w:t>
      </w:r>
    </w:p>
    <w:p w14:paraId="60B45A66">
      <w:pPr>
        <w:pStyle w:val="13"/>
      </w:pPr>
      <w:r>
        <w:rPr>
          <w:rFonts w:ascii="Times New Roman" w:hAnsi="Times New Roman" w:eastAsia="微软雅黑"/>
          <w:sz w:val="24"/>
        </w:rPr>
        <w:t>③</w:t>
      </w:r>
      <w:r>
        <w:t xml:space="preserve"> </w:t>
      </w:r>
      <w:r>
        <w:rPr>
          <w:rFonts w:ascii="Times New Roman" w:hAnsi="Times New Roman" w:eastAsia="微软雅黑"/>
          <w:b/>
          <w:bCs/>
          <w:sz w:val="24"/>
        </w:rPr>
        <w:t>执行期限”2027年12月31日”是否正确</w:t>
      </w:r>
      <w:r>
        <w:br w:type="textWrapping"/>
      </w:r>
      <w:r>
        <w:rPr>
          <w:rFonts w:ascii="Times New Roman" w:hAnsi="Times New Roman" w:eastAsia="微软雅黑"/>
          <w:sz w:val="24"/>
        </w:rPr>
        <w:t>→ 核实方法：查看政策原文中的”执行期限”条款，政策可能每隔一段时间续期，AI给出的截止日期可能基于过时信息。</w:t>
      </w:r>
    </w:p>
    <w:p w14:paraId="194D6848">
      <w:pPr>
        <w:pStyle w:val="13"/>
      </w:pPr>
      <w:r>
        <w:rPr>
          <w:rFonts w:ascii="Times New Roman" w:hAnsi="Times New Roman" w:eastAsia="微软雅黑"/>
          <w:b/>
          <w:bCs/>
          <w:sz w:val="24"/>
        </w:rPr>
        <w:t>减少此类幻觉的提示词设计：</w:t>
      </w:r>
    </w:p>
    <w:p w14:paraId="41F83C83">
      <w:pPr>
        <w:pStyle w:val="13"/>
      </w:pPr>
      <w:r>
        <w:rPr>
          <w:rFonts w:ascii="Times New Roman" w:hAnsi="Times New Roman" w:eastAsia="微软雅黑"/>
          <w:sz w:val="24"/>
        </w:rPr>
        <w:t>在提示词中加入以下约束：</w:t>
      </w:r>
      <w:r>
        <w:br w:type="textWrapping"/>
      </w:r>
      <w:r>
        <w:rPr>
          <w:rFonts w:ascii="Times New Roman" w:hAnsi="Times New Roman" w:eastAsia="微软雅黑"/>
          <w:sz w:val="24"/>
        </w:rPr>
        <w:t>“如果你引用具体的政策文号，请在引用后注明（待核实）。如果你对政策的时效性不确定，请明确说明’该信息可能已有更新，请到官方渠道确认’，不要给出超过你训练数据截止日期的政策细节。”</w:t>
      </w:r>
    </w:p>
    <w:p w14:paraId="4BAC2AEE">
      <w:pPr>
        <w:pStyle w:val="24"/>
      </w:pPr>
      <w:r>
        <w:rPr>
          <w:rFonts w:ascii="Times New Roman" w:hAnsi="Times New Roman" w:eastAsia="微软雅黑"/>
          <w:b/>
          <w:bCs/>
          <w:sz w:val="24"/>
        </w:rPr>
        <w:t>识别幻觉的六种方法对比：</w:t>
      </w:r>
    </w:p>
    <w:p w14:paraId="1F201FB4">
      <w:pPr>
        <w:pStyle w:val="3"/>
      </w:pPr>
      <w:r>
        <w:rPr>
          <w:rFonts w:ascii="Times New Roman" w:hAnsi="Times New Roman" w:eastAsia="微软雅黑"/>
          <w:sz w:val="24"/>
        </w:rPr>
        <w:t>表11-5 幻觉识别的六种方法</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9"/>
        <w:gridCol w:w="3798"/>
        <w:gridCol w:w="2300"/>
        <w:gridCol w:w="1379"/>
      </w:tblGrid>
      <w:tr w14:paraId="10628A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5453E05">
            <w:pPr>
              <w:pStyle w:val="25"/>
              <w:jc w:val="left"/>
            </w:pPr>
            <w:r>
              <w:rPr>
                <w:rFonts w:ascii="Times New Roman" w:hAnsi="Times New Roman" w:eastAsia="微软雅黑"/>
                <w:b/>
                <w:color w:val="1E3A8A"/>
                <w:sz w:val="22"/>
              </w:rPr>
              <w:t>验证方法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335D66AE">
            <w:pPr>
              <w:pStyle w:val="25"/>
              <w:jc w:val="left"/>
            </w:pPr>
            <w:r>
              <w:rPr>
                <w:rFonts w:ascii="Times New Roman" w:hAnsi="Times New Roman" w:eastAsia="微软雅黑"/>
                <w:b/>
                <w:color w:val="1E3A8A"/>
                <w:sz w:val="22"/>
              </w:rPr>
              <w:t>操作方式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6BE6C538">
            <w:pPr>
              <w:pStyle w:val="25"/>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7226E9AA">
            <w:pPr>
              <w:pStyle w:val="25"/>
              <w:jc w:val="left"/>
            </w:pPr>
            <w:r>
              <w:rPr>
                <w:rFonts w:ascii="Times New Roman" w:hAnsi="Times New Roman" w:eastAsia="微软雅黑"/>
                <w:b/>
                <w:color w:val="1E3A8A"/>
                <w:sz w:val="22"/>
              </w:rPr>
              <w:t>可靠程度</w:t>
            </w:r>
          </w:p>
        </w:tc>
      </w:tr>
      <w:tr w14:paraId="2C3924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04A3BA2">
            <w:pPr>
              <w:pStyle w:val="25"/>
              <w:jc w:val="left"/>
            </w:pPr>
            <w:r>
              <w:rPr>
                <w:rFonts w:ascii="Times New Roman" w:hAnsi="Times New Roman" w:eastAsia="微软雅黑"/>
                <w:b/>
                <w:bCs/>
                <w:sz w:val="22"/>
              </w:rPr>
              <w:t>官方查询法</w:t>
            </w:r>
          </w:p>
        </w:tc>
        <w:tc>
          <w:tcPr>
            <w:tcBorders>
              <w:top w:val="single" w:color="E2E8F0" w:sz="6" w:space="0"/>
              <w:left w:val="single" w:color="E2E8F0" w:sz="6" w:space="0"/>
              <w:bottom w:val="single" w:color="E2E8F0" w:sz="6" w:space="0"/>
              <w:right w:val="single" w:color="E2E8F0" w:sz="6" w:space="0"/>
            </w:tcBorders>
          </w:tcPr>
          <w:p w14:paraId="7B175DF2">
            <w:pPr>
              <w:pStyle w:val="25"/>
              <w:jc w:val="left"/>
            </w:pPr>
            <w:r>
              <w:rPr>
                <w:rFonts w:ascii="Times New Roman" w:hAnsi="Times New Roman" w:eastAsia="微软雅黑"/>
                <w:sz w:val="22"/>
              </w:rPr>
              <w:t>到官方网站查询文件原文</w:t>
            </w:r>
          </w:p>
        </w:tc>
        <w:tc>
          <w:tcPr>
            <w:tcBorders>
              <w:top w:val="single" w:color="E2E8F0" w:sz="6" w:space="0"/>
              <w:left w:val="single" w:color="E2E8F0" w:sz="6" w:space="0"/>
              <w:bottom w:val="single" w:color="E2E8F0" w:sz="6" w:space="0"/>
              <w:right w:val="single" w:color="E2E8F0" w:sz="6" w:space="0"/>
            </w:tcBorders>
          </w:tcPr>
          <w:p w14:paraId="4C976A6F">
            <w:pPr>
              <w:pStyle w:val="25"/>
              <w:jc w:val="left"/>
            </w:pPr>
            <w:r>
              <w:rPr>
                <w:rFonts w:ascii="Times New Roman" w:hAnsi="Times New Roman" w:eastAsia="微软雅黑"/>
                <w:sz w:val="22"/>
              </w:rPr>
              <w:t>法规政策、准则条款</w:t>
            </w:r>
          </w:p>
        </w:tc>
        <w:tc>
          <w:tcPr>
            <w:tcBorders>
              <w:top w:val="single" w:color="E2E8F0" w:sz="6" w:space="0"/>
              <w:left w:val="single" w:color="E2E8F0" w:sz="6" w:space="0"/>
              <w:bottom w:val="single" w:color="E2E8F0" w:sz="6" w:space="0"/>
              <w:right w:val="single" w:color="E2E8F0" w:sz="6" w:space="0"/>
            </w:tcBorders>
          </w:tcPr>
          <w:p w14:paraId="26141F41">
            <w:pPr>
              <w:pStyle w:val="25"/>
              <w:jc w:val="left"/>
            </w:pPr>
            <w:r>
              <w:rPr>
                <w:rFonts w:ascii="Times New Roman" w:hAnsi="Times New Roman" w:eastAsia="微软雅黑"/>
                <w:sz w:val="22"/>
              </w:rPr>
              <w:t>★★★★★</w:t>
            </w:r>
          </w:p>
        </w:tc>
      </w:tr>
      <w:tr w14:paraId="55ADCA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4305D4">
            <w:pPr>
              <w:pStyle w:val="25"/>
              <w:jc w:val="left"/>
            </w:pPr>
            <w:r>
              <w:rPr>
                <w:rFonts w:ascii="Times New Roman" w:hAnsi="Times New Roman" w:eastAsia="微软雅黑"/>
                <w:b/>
                <w:bCs/>
                <w:sz w:val="22"/>
              </w:rPr>
              <w:t>专业判断法</w:t>
            </w:r>
          </w:p>
        </w:tc>
        <w:tc>
          <w:tcPr>
            <w:tcBorders>
              <w:top w:val="single" w:color="E2E8F0" w:sz="6" w:space="0"/>
              <w:left w:val="single" w:color="E2E8F0" w:sz="6" w:space="0"/>
              <w:bottom w:val="single" w:color="E2E8F0" w:sz="6" w:space="0"/>
              <w:right w:val="single" w:color="E2E8F0" w:sz="6" w:space="0"/>
            </w:tcBorders>
            <w:shd w:val="clear" w:color="auto" w:fill="F8FAFC"/>
          </w:tcPr>
          <w:p w14:paraId="6A9869AD">
            <w:pPr>
              <w:pStyle w:val="25"/>
              <w:jc w:val="left"/>
            </w:pPr>
            <w:r>
              <w:rPr>
                <w:rFonts w:ascii="Times New Roman" w:hAnsi="Times New Roman" w:eastAsia="微软雅黑"/>
                <w:sz w:val="22"/>
              </w:rPr>
              <w:t>用专业知识判断回答的合理性</w:t>
            </w:r>
          </w:p>
        </w:tc>
        <w:tc>
          <w:tcPr>
            <w:tcBorders>
              <w:top w:val="single" w:color="E2E8F0" w:sz="6" w:space="0"/>
              <w:left w:val="single" w:color="E2E8F0" w:sz="6" w:space="0"/>
              <w:bottom w:val="single" w:color="E2E8F0" w:sz="6" w:space="0"/>
              <w:right w:val="single" w:color="E2E8F0" w:sz="6" w:space="0"/>
            </w:tcBorders>
            <w:shd w:val="clear" w:color="auto" w:fill="F8FAFC"/>
          </w:tcPr>
          <w:p w14:paraId="71499325">
            <w:pPr>
              <w:pStyle w:val="25"/>
              <w:jc w:val="left"/>
            </w:pPr>
            <w:r>
              <w:rPr>
                <w:rFonts w:ascii="Times New Roman" w:hAnsi="Times New Roman" w:eastAsia="微软雅黑"/>
                <w:sz w:val="22"/>
              </w:rPr>
              <w:t>熟悉的专业领域</w:t>
            </w:r>
          </w:p>
        </w:tc>
        <w:tc>
          <w:tcPr>
            <w:tcBorders>
              <w:top w:val="single" w:color="E2E8F0" w:sz="6" w:space="0"/>
              <w:left w:val="single" w:color="E2E8F0" w:sz="6" w:space="0"/>
              <w:bottom w:val="single" w:color="E2E8F0" w:sz="6" w:space="0"/>
              <w:right w:val="single" w:color="E2E8F0" w:sz="6" w:space="0"/>
            </w:tcBorders>
            <w:shd w:val="clear" w:color="auto" w:fill="F8FAFC"/>
          </w:tcPr>
          <w:p w14:paraId="7F419CAE">
            <w:pPr>
              <w:pStyle w:val="25"/>
              <w:jc w:val="left"/>
            </w:pPr>
            <w:r>
              <w:rPr>
                <w:rFonts w:ascii="Times New Roman" w:hAnsi="Times New Roman" w:eastAsia="微软雅黑"/>
                <w:sz w:val="22"/>
              </w:rPr>
              <w:t>★★★★☆</w:t>
            </w:r>
          </w:p>
        </w:tc>
      </w:tr>
      <w:tr w14:paraId="7D380E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130F16">
            <w:pPr>
              <w:pStyle w:val="25"/>
              <w:jc w:val="left"/>
            </w:pPr>
            <w:r>
              <w:rPr>
                <w:rFonts w:ascii="Times New Roman" w:hAnsi="Times New Roman" w:eastAsia="微软雅黑"/>
                <w:b/>
                <w:bCs/>
                <w:sz w:val="22"/>
              </w:rPr>
              <w:t>手工验算法</w:t>
            </w:r>
          </w:p>
        </w:tc>
        <w:tc>
          <w:tcPr>
            <w:tcBorders>
              <w:top w:val="single" w:color="E2E8F0" w:sz="6" w:space="0"/>
              <w:left w:val="single" w:color="E2E8F0" w:sz="6" w:space="0"/>
              <w:bottom w:val="single" w:color="E2E8F0" w:sz="6" w:space="0"/>
              <w:right w:val="single" w:color="E2E8F0" w:sz="6" w:space="0"/>
            </w:tcBorders>
          </w:tcPr>
          <w:p w14:paraId="1A9C7131">
            <w:pPr>
              <w:pStyle w:val="25"/>
              <w:jc w:val="left"/>
            </w:pPr>
            <w:r>
              <w:rPr>
                <w:rFonts w:ascii="Times New Roman" w:hAnsi="Times New Roman" w:eastAsia="微软雅黑"/>
                <w:sz w:val="22"/>
              </w:rPr>
              <w:t>对计算结果进行手工复核</w:t>
            </w:r>
          </w:p>
        </w:tc>
        <w:tc>
          <w:tcPr>
            <w:tcBorders>
              <w:top w:val="single" w:color="E2E8F0" w:sz="6" w:space="0"/>
              <w:left w:val="single" w:color="E2E8F0" w:sz="6" w:space="0"/>
              <w:bottom w:val="single" w:color="E2E8F0" w:sz="6" w:space="0"/>
              <w:right w:val="single" w:color="E2E8F0" w:sz="6" w:space="0"/>
            </w:tcBorders>
          </w:tcPr>
          <w:p w14:paraId="565CAADA">
            <w:pPr>
              <w:pStyle w:val="25"/>
              <w:jc w:val="left"/>
            </w:pPr>
            <w:r>
              <w:rPr>
                <w:rFonts w:ascii="Times New Roman" w:hAnsi="Times New Roman" w:eastAsia="微软雅黑"/>
                <w:sz w:val="22"/>
              </w:rPr>
              <w:t>财务计算</w:t>
            </w:r>
          </w:p>
        </w:tc>
        <w:tc>
          <w:tcPr>
            <w:tcBorders>
              <w:top w:val="single" w:color="E2E8F0" w:sz="6" w:space="0"/>
              <w:left w:val="single" w:color="E2E8F0" w:sz="6" w:space="0"/>
              <w:bottom w:val="single" w:color="E2E8F0" w:sz="6" w:space="0"/>
              <w:right w:val="single" w:color="E2E8F0" w:sz="6" w:space="0"/>
            </w:tcBorders>
          </w:tcPr>
          <w:p w14:paraId="5FF562B0">
            <w:pPr>
              <w:pStyle w:val="25"/>
              <w:jc w:val="left"/>
            </w:pPr>
            <w:r>
              <w:rPr>
                <w:rFonts w:ascii="Times New Roman" w:hAnsi="Times New Roman" w:eastAsia="微软雅黑"/>
                <w:sz w:val="22"/>
              </w:rPr>
              <w:t>★★★★★</w:t>
            </w:r>
          </w:p>
        </w:tc>
      </w:tr>
      <w:tr w14:paraId="791142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1694AF">
            <w:pPr>
              <w:pStyle w:val="25"/>
              <w:jc w:val="left"/>
            </w:pPr>
            <w:r>
              <w:rPr>
                <w:rFonts w:ascii="Times New Roman" w:hAnsi="Times New Roman" w:eastAsia="微软雅黑"/>
                <w:b/>
                <w:bCs/>
                <w:sz w:val="22"/>
              </w:rPr>
              <w:t>多源交叉法</w:t>
            </w:r>
          </w:p>
        </w:tc>
        <w:tc>
          <w:tcPr>
            <w:tcBorders>
              <w:top w:val="single" w:color="E2E8F0" w:sz="6" w:space="0"/>
              <w:left w:val="single" w:color="E2E8F0" w:sz="6" w:space="0"/>
              <w:bottom w:val="single" w:color="E2E8F0" w:sz="6" w:space="0"/>
              <w:right w:val="single" w:color="E2E8F0" w:sz="6" w:space="0"/>
            </w:tcBorders>
            <w:shd w:val="clear" w:color="auto" w:fill="F8FAFC"/>
          </w:tcPr>
          <w:p w14:paraId="4531CE0C">
            <w:pPr>
              <w:pStyle w:val="25"/>
              <w:jc w:val="left"/>
            </w:pPr>
            <w:r>
              <w:rPr>
                <w:rFonts w:ascii="Times New Roman" w:hAnsi="Times New Roman" w:eastAsia="微软雅黑"/>
                <w:sz w:val="22"/>
              </w:rPr>
              <w:t>用多个AI工具或渠道验证同一信息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6EC7DC64">
            <w:pPr>
              <w:pStyle w:val="25"/>
              <w:jc w:val="left"/>
            </w:pPr>
            <w:r>
              <w:rPr>
                <w:rFonts w:ascii="Times New Roman" w:hAnsi="Times New Roman" w:eastAsia="微软雅黑"/>
                <w:sz w:val="22"/>
              </w:rPr>
              <w:t>重要信息确认</w:t>
            </w:r>
          </w:p>
        </w:tc>
        <w:tc>
          <w:tcPr>
            <w:tcBorders>
              <w:top w:val="single" w:color="E2E8F0" w:sz="6" w:space="0"/>
              <w:left w:val="single" w:color="E2E8F0" w:sz="6" w:space="0"/>
              <w:bottom w:val="single" w:color="E2E8F0" w:sz="6" w:space="0"/>
              <w:right w:val="single" w:color="E2E8F0" w:sz="6" w:space="0"/>
            </w:tcBorders>
            <w:shd w:val="clear" w:color="auto" w:fill="F8FAFC"/>
          </w:tcPr>
          <w:p w14:paraId="5B163872">
            <w:pPr>
              <w:pStyle w:val="25"/>
              <w:jc w:val="left"/>
            </w:pPr>
            <w:r>
              <w:rPr>
                <w:rFonts w:ascii="Times New Roman" w:hAnsi="Times New Roman" w:eastAsia="微软雅黑"/>
                <w:sz w:val="22"/>
              </w:rPr>
              <w:t>★★★★☆</w:t>
            </w:r>
          </w:p>
        </w:tc>
      </w:tr>
      <w:tr w14:paraId="655628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6C6DF6A">
            <w:pPr>
              <w:pStyle w:val="25"/>
              <w:jc w:val="left"/>
            </w:pPr>
            <w:r>
              <w:rPr>
                <w:rFonts w:ascii="Times New Roman" w:hAnsi="Times New Roman" w:eastAsia="微软雅黑"/>
                <w:b/>
                <w:bCs/>
                <w:sz w:val="22"/>
              </w:rPr>
              <w:t>追问溯源法</w:t>
            </w:r>
          </w:p>
        </w:tc>
        <w:tc>
          <w:tcPr>
            <w:tcBorders>
              <w:top w:val="single" w:color="E2E8F0" w:sz="6" w:space="0"/>
              <w:left w:val="single" w:color="E2E8F0" w:sz="6" w:space="0"/>
              <w:bottom w:val="single" w:color="E2E8F0" w:sz="6" w:space="0"/>
              <w:right w:val="single" w:color="E2E8F0" w:sz="6" w:space="0"/>
            </w:tcBorders>
          </w:tcPr>
          <w:p w14:paraId="01064DEA">
            <w:pPr>
              <w:pStyle w:val="25"/>
              <w:jc w:val="left"/>
            </w:pPr>
            <w:r>
              <w:rPr>
                <w:rFonts w:ascii="Times New Roman" w:hAnsi="Times New Roman" w:eastAsia="微软雅黑"/>
                <w:sz w:val="22"/>
              </w:rPr>
              <w:t>要求AI说明信息来源和依据</w:t>
            </w:r>
          </w:p>
        </w:tc>
        <w:tc>
          <w:tcPr>
            <w:tcBorders>
              <w:top w:val="single" w:color="E2E8F0" w:sz="6" w:space="0"/>
              <w:left w:val="single" w:color="E2E8F0" w:sz="6" w:space="0"/>
              <w:bottom w:val="single" w:color="E2E8F0" w:sz="6" w:space="0"/>
              <w:right w:val="single" w:color="E2E8F0" w:sz="6" w:space="0"/>
            </w:tcBorders>
          </w:tcPr>
          <w:p w14:paraId="0CC3769C">
            <w:pPr>
              <w:pStyle w:val="25"/>
              <w:jc w:val="left"/>
            </w:pPr>
            <w:r>
              <w:rPr>
                <w:rFonts w:ascii="Times New Roman" w:hAnsi="Times New Roman" w:eastAsia="微软雅黑"/>
                <w:sz w:val="22"/>
              </w:rPr>
              <w:t>任何需要核实的内容</w:t>
            </w:r>
          </w:p>
        </w:tc>
        <w:tc>
          <w:tcPr>
            <w:tcBorders>
              <w:top w:val="single" w:color="E2E8F0" w:sz="6" w:space="0"/>
              <w:left w:val="single" w:color="E2E8F0" w:sz="6" w:space="0"/>
              <w:bottom w:val="single" w:color="E2E8F0" w:sz="6" w:space="0"/>
              <w:right w:val="single" w:color="E2E8F0" w:sz="6" w:space="0"/>
            </w:tcBorders>
          </w:tcPr>
          <w:p w14:paraId="62250635">
            <w:pPr>
              <w:pStyle w:val="25"/>
              <w:jc w:val="left"/>
            </w:pPr>
            <w:r>
              <w:rPr>
                <w:rFonts w:ascii="Times New Roman" w:hAnsi="Times New Roman" w:eastAsia="微软雅黑"/>
                <w:sz w:val="22"/>
              </w:rPr>
              <w:t>★★★☆☆</w:t>
            </w:r>
          </w:p>
        </w:tc>
      </w:tr>
      <w:tr w14:paraId="594A85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18702BA">
            <w:pPr>
              <w:pStyle w:val="25"/>
              <w:jc w:val="left"/>
            </w:pPr>
            <w:r>
              <w:rPr>
                <w:rFonts w:ascii="Times New Roman" w:hAnsi="Times New Roman" w:eastAsia="微软雅黑"/>
                <w:b/>
                <w:bCs/>
                <w:sz w:val="22"/>
              </w:rPr>
              <w:t>逻辑检查法</w:t>
            </w:r>
          </w:p>
        </w:tc>
        <w:tc>
          <w:tcPr>
            <w:tcBorders>
              <w:top w:val="single" w:color="E2E8F0" w:sz="6" w:space="0"/>
              <w:left w:val="single" w:color="E2E8F0" w:sz="6" w:space="0"/>
              <w:bottom w:val="single" w:color="E2E8F0" w:sz="6" w:space="0"/>
              <w:right w:val="single" w:color="E2E8F0" w:sz="6" w:space="0"/>
            </w:tcBorders>
            <w:shd w:val="clear" w:color="auto" w:fill="F8FAFC"/>
          </w:tcPr>
          <w:p w14:paraId="7E4A1EC7">
            <w:pPr>
              <w:pStyle w:val="25"/>
              <w:jc w:val="left"/>
            </w:pPr>
            <w:r>
              <w:rPr>
                <w:rFonts w:ascii="Times New Roman" w:hAnsi="Times New Roman" w:eastAsia="微软雅黑"/>
                <w:sz w:val="22"/>
              </w:rPr>
              <w:t>检查回答的内部逻辑是否一致</w:t>
            </w:r>
          </w:p>
        </w:tc>
        <w:tc>
          <w:tcPr>
            <w:tcBorders>
              <w:top w:val="single" w:color="E2E8F0" w:sz="6" w:space="0"/>
              <w:left w:val="single" w:color="E2E8F0" w:sz="6" w:space="0"/>
              <w:bottom w:val="single" w:color="E2E8F0" w:sz="6" w:space="0"/>
              <w:right w:val="single" w:color="E2E8F0" w:sz="6" w:space="0"/>
            </w:tcBorders>
            <w:shd w:val="clear" w:color="auto" w:fill="F8FAFC"/>
          </w:tcPr>
          <w:p w14:paraId="4A104BF1">
            <w:pPr>
              <w:pStyle w:val="25"/>
              <w:jc w:val="left"/>
            </w:pPr>
            <w:r>
              <w:rPr>
                <w:rFonts w:ascii="Times New Roman" w:hAnsi="Times New Roman" w:eastAsia="微软雅黑"/>
                <w:sz w:val="22"/>
              </w:rPr>
              <w:t>分析推理类内容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26CDDC42">
            <w:pPr>
              <w:pStyle w:val="25"/>
              <w:jc w:val="left"/>
            </w:pPr>
            <w:r>
              <w:rPr>
                <w:rFonts w:ascii="Times New Roman" w:hAnsi="Times New Roman" w:eastAsia="微软雅黑"/>
                <w:sz w:val="22"/>
              </w:rPr>
              <w:t>★★★☆☆</w:t>
            </w:r>
          </w:p>
        </w:tc>
      </w:tr>
    </w:tbl>
    <w:p w14:paraId="3BD368D1">
      <w:r>
        <w:pict>
          <v:rect id="_x0000_i1331" o:spt="1" style="height:1.5pt;width:0pt;" coordsize="21600,21600" o:hr="t" o:hrstd="t" o:hralign="center">
            <v:path/>
            <v:fill focussize="0,0"/>
            <v:stroke/>
            <v:imagedata o:title=""/>
            <o:lock v:ext="edit"/>
            <w10:wrap type="none"/>
            <w10:anchorlock/>
          </v:rect>
        </w:pict>
      </w:r>
    </w:p>
    <w:bookmarkEnd w:id="574"/>
    <w:bookmarkEnd w:id="577"/>
    <w:p w14:paraId="46E514EC">
      <w:pPr>
        <w:pStyle w:val="5"/>
      </w:pPr>
      <w:bookmarkStart w:id="578" w:name="ai输出结果的交叉验证方法"/>
      <w:r>
        <w:rPr>
          <w:rFonts w:ascii="Times New Roman" w:hAnsi="Times New Roman" w:eastAsia="微软雅黑"/>
          <w:sz w:val="24"/>
        </w:rPr>
        <w:t>11.2.2 AI输出结果的交叉验证方法</w:t>
      </w:r>
    </w:p>
    <w:p w14:paraId="551FA787">
      <w:pPr>
        <w:pStyle w:val="6"/>
      </w:pPr>
      <w:bookmarkStart w:id="579" w:name="一交叉验证的标准流程"/>
      <w:r>
        <w:rPr>
          <w:rFonts w:ascii="Times New Roman" w:hAnsi="Times New Roman" w:eastAsia="微软雅黑"/>
          <w:sz w:val="24"/>
        </w:rPr>
        <w:t>一、交叉验证的标准流程</w:t>
      </w:r>
    </w:p>
    <w:p w14:paraId="2202E768">
      <w:pPr>
        <w:pStyle w:val="24"/>
      </w:pPr>
      <w:r>
        <w:rPr>
          <w:rFonts w:ascii="Times New Roman" w:hAnsi="Times New Roman" w:eastAsia="微软雅黑"/>
          <w:sz w:val="24"/>
        </w:rPr>
        <w:t>对AI输出的财务信息进行系统性验证，应遵循图11-7所示的流程。</w:t>
      </w:r>
    </w:p>
    <w:p w14:paraId="4F736E88">
      <w:pPr>
        <w:pStyle w:val="36"/>
      </w:pPr>
      <w:r>
        <w:drawing>
          <wp:inline distT="0" distB="0" distL="114300" distR="114300">
            <wp:extent cx="4800600" cy="3330575"/>
            <wp:effectExtent l="0" t="0" r="0" b="0"/>
            <wp:docPr id="9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mermaid diagram"/>
                    <pic:cNvPicPr>
                      <a:picLocks noChangeAspect="1" noChangeArrowheads="1"/>
                    </pic:cNvPicPr>
                  </pic:nvPicPr>
                  <pic:blipFill>
                    <a:blip r:embed="rId110"/>
                    <a:stretch>
                      <a:fillRect/>
                    </a:stretch>
                  </pic:blipFill>
                  <pic:spPr>
                    <a:xfrm>
                      <a:off x="0" y="0"/>
                      <a:ext cx="4800600" cy="3331028"/>
                    </a:xfrm>
                    <a:prstGeom prst="rect">
                      <a:avLst/>
                    </a:prstGeom>
                    <a:noFill/>
                    <a:ln w="9525">
                      <a:noFill/>
                    </a:ln>
                  </pic:spPr>
                </pic:pic>
              </a:graphicData>
            </a:graphic>
          </wp:inline>
        </w:drawing>
      </w:r>
    </w:p>
    <w:p w14:paraId="211937D2">
      <w:pPr>
        <w:pStyle w:val="3"/>
      </w:pPr>
      <w:r>
        <w:rPr>
          <w:rFonts w:ascii="Times New Roman" w:hAnsi="Times New Roman" w:eastAsia="微软雅黑"/>
          <w:sz w:val="24"/>
        </w:rPr>
        <w:t>图11-7 AI输出结果验证标准流程</w:t>
      </w:r>
    </w:p>
    <w:bookmarkEnd w:id="579"/>
    <w:p w14:paraId="0FCEB6E2">
      <w:pPr>
        <w:pStyle w:val="6"/>
      </w:pPr>
      <w:bookmarkStart w:id="580" w:name="二分类验证资源速查"/>
      <w:r>
        <w:rPr>
          <w:rFonts w:ascii="Times New Roman" w:hAnsi="Times New Roman" w:eastAsia="微软雅黑"/>
          <w:sz w:val="24"/>
        </w:rPr>
        <w:t>二、分类验证资源速查</w:t>
      </w:r>
    </w:p>
    <w:p w14:paraId="04154CF9">
      <w:pPr>
        <w:pStyle w:val="24"/>
      </w:pPr>
      <w:r>
        <w:rPr>
          <w:rFonts w:ascii="Times New Roman" w:hAnsi="Times New Roman" w:eastAsia="微软雅黑"/>
          <w:sz w:val="24"/>
        </w:rPr>
        <w:t>表11-6 财务AI输出验证的权威资源</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2636"/>
        <w:gridCol w:w="2361"/>
      </w:tblGrid>
      <w:tr w14:paraId="6E5247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973D871">
            <w:pPr>
              <w:pStyle w:val="25"/>
              <w:jc w:val="left"/>
            </w:pPr>
            <w:r>
              <w:rPr>
                <w:rFonts w:ascii="Times New Roman" w:hAnsi="Times New Roman" w:eastAsia="微软雅黑"/>
                <w:b/>
                <w:color w:val="1E3A8A"/>
                <w:sz w:val="22"/>
              </w:rPr>
              <w:t>验证领域</w:t>
            </w:r>
          </w:p>
        </w:tc>
        <w:tc>
          <w:tcPr>
            <w:tcBorders>
              <w:top w:val="single" w:color="E2E8F0" w:sz="6" w:space="0"/>
              <w:left w:val="single" w:color="E2E8F0" w:sz="6" w:space="0"/>
              <w:bottom w:val="single" w:color="E2E8F0" w:sz="6" w:space="0"/>
              <w:right w:val="single" w:color="E2E8F0" w:sz="6" w:space="0"/>
            </w:tcBorders>
            <w:shd w:val="clear" w:color="auto" w:fill="EEF4FF"/>
          </w:tcPr>
          <w:p w14:paraId="1FC09B64">
            <w:pPr>
              <w:pStyle w:val="25"/>
              <w:jc w:val="left"/>
            </w:pPr>
            <w:r>
              <w:rPr>
                <w:rFonts w:ascii="Times New Roman" w:hAnsi="Times New Roman" w:eastAsia="微软雅黑"/>
                <w:b/>
                <w:color w:val="1E3A8A"/>
                <w:sz w:val="22"/>
              </w:rPr>
              <w:t>权威资源</w:t>
            </w:r>
          </w:p>
        </w:tc>
        <w:tc>
          <w:tcPr>
            <w:tcBorders>
              <w:top w:val="single" w:color="E2E8F0" w:sz="6" w:space="0"/>
              <w:left w:val="single" w:color="E2E8F0" w:sz="6" w:space="0"/>
              <w:bottom w:val="single" w:color="E2E8F0" w:sz="6" w:space="0"/>
              <w:right w:val="single" w:color="E2E8F0" w:sz="6" w:space="0"/>
            </w:tcBorders>
            <w:shd w:val="clear" w:color="auto" w:fill="EEF4FF"/>
          </w:tcPr>
          <w:p w14:paraId="260B4ACE">
            <w:pPr>
              <w:pStyle w:val="25"/>
              <w:jc w:val="left"/>
            </w:pPr>
            <w:r>
              <w:rPr>
                <w:rFonts w:ascii="Times New Roman" w:hAnsi="Times New Roman" w:eastAsia="微软雅黑"/>
                <w:b/>
                <w:color w:val="1E3A8A"/>
                <w:sz w:val="22"/>
              </w:rPr>
              <w:t>访问方式</w:t>
            </w:r>
          </w:p>
        </w:tc>
      </w:tr>
      <w:tr w14:paraId="3C07BF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404DF50">
            <w:pPr>
              <w:pStyle w:val="25"/>
              <w:jc w:val="left"/>
            </w:pPr>
            <w:r>
              <w:rPr>
                <w:rFonts w:ascii="Times New Roman" w:hAnsi="Times New Roman" w:eastAsia="微软雅黑"/>
                <w:b/>
                <w:bCs/>
                <w:sz w:val="22"/>
              </w:rPr>
              <w:t>会计准则</w:t>
            </w:r>
          </w:p>
        </w:tc>
        <w:tc>
          <w:tcPr>
            <w:tcBorders>
              <w:top w:val="single" w:color="E2E8F0" w:sz="6" w:space="0"/>
              <w:left w:val="single" w:color="E2E8F0" w:sz="6" w:space="0"/>
              <w:bottom w:val="single" w:color="E2E8F0" w:sz="6" w:space="0"/>
              <w:right w:val="single" w:color="E2E8F0" w:sz="6" w:space="0"/>
            </w:tcBorders>
          </w:tcPr>
          <w:p w14:paraId="6004326B">
            <w:pPr>
              <w:pStyle w:val="25"/>
              <w:jc w:val="left"/>
            </w:pPr>
            <w:r>
              <w:rPr>
                <w:rFonts w:ascii="Times New Roman" w:hAnsi="Times New Roman" w:eastAsia="微软雅黑"/>
                <w:sz w:val="22"/>
              </w:rPr>
              <w:t>财政部会计司官网</w:t>
            </w:r>
          </w:p>
        </w:tc>
        <w:tc>
          <w:tcPr>
            <w:tcBorders>
              <w:top w:val="single" w:color="E2E8F0" w:sz="6" w:space="0"/>
              <w:left w:val="single" w:color="E2E8F0" w:sz="6" w:space="0"/>
              <w:bottom w:val="single" w:color="E2E8F0" w:sz="6" w:space="0"/>
              <w:right w:val="single" w:color="E2E8F0" w:sz="6" w:space="0"/>
            </w:tcBorders>
          </w:tcPr>
          <w:p w14:paraId="0490E00E">
            <w:pPr>
              <w:pStyle w:val="25"/>
              <w:jc w:val="left"/>
            </w:pPr>
            <w:r>
              <w:rPr>
                <w:rFonts w:ascii="Times New Roman" w:hAnsi="Times New Roman" w:eastAsia="微软雅黑"/>
                <w:sz w:val="22"/>
              </w:rPr>
              <w:t>kjs.mof.gov.cn</w:t>
            </w:r>
          </w:p>
        </w:tc>
      </w:tr>
      <w:tr w14:paraId="3E6026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441934">
            <w:pPr>
              <w:pStyle w:val="25"/>
              <w:jc w:val="left"/>
            </w:pPr>
            <w:r>
              <w:rPr>
                <w:rFonts w:ascii="Times New Roman" w:hAnsi="Times New Roman" w:eastAsia="微软雅黑"/>
                <w:b/>
                <w:bCs/>
                <w:sz w:val="22"/>
              </w:rPr>
              <w:t>税收政策</w:t>
            </w:r>
          </w:p>
        </w:tc>
        <w:tc>
          <w:tcPr>
            <w:tcBorders>
              <w:top w:val="single" w:color="E2E8F0" w:sz="6" w:space="0"/>
              <w:left w:val="single" w:color="E2E8F0" w:sz="6" w:space="0"/>
              <w:bottom w:val="single" w:color="E2E8F0" w:sz="6" w:space="0"/>
              <w:right w:val="single" w:color="E2E8F0" w:sz="6" w:space="0"/>
            </w:tcBorders>
            <w:shd w:val="clear" w:color="auto" w:fill="F8FAFC"/>
          </w:tcPr>
          <w:p w14:paraId="06D6D659">
            <w:pPr>
              <w:pStyle w:val="25"/>
              <w:jc w:val="left"/>
            </w:pPr>
            <w:r>
              <w:rPr>
                <w:rFonts w:ascii="Times New Roman" w:hAnsi="Times New Roman" w:eastAsia="微软雅黑"/>
                <w:sz w:val="22"/>
              </w:rPr>
              <w:t>国家税务总局官网</w:t>
            </w:r>
          </w:p>
        </w:tc>
        <w:tc>
          <w:tcPr>
            <w:tcBorders>
              <w:top w:val="single" w:color="E2E8F0" w:sz="6" w:space="0"/>
              <w:left w:val="single" w:color="E2E8F0" w:sz="6" w:space="0"/>
              <w:bottom w:val="single" w:color="E2E8F0" w:sz="6" w:space="0"/>
              <w:right w:val="single" w:color="E2E8F0" w:sz="6" w:space="0"/>
            </w:tcBorders>
            <w:shd w:val="clear" w:color="auto" w:fill="F8FAFC"/>
          </w:tcPr>
          <w:p w14:paraId="6E7ADBC4">
            <w:pPr>
              <w:pStyle w:val="25"/>
              <w:jc w:val="left"/>
            </w:pPr>
            <w:r>
              <w:rPr>
                <w:rFonts w:ascii="Times New Roman" w:hAnsi="Times New Roman" w:eastAsia="微软雅黑"/>
                <w:sz w:val="22"/>
              </w:rPr>
              <w:t>chinatax.gov.cn</w:t>
            </w:r>
          </w:p>
        </w:tc>
      </w:tr>
      <w:tr w14:paraId="624E7C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15C2DE">
            <w:pPr>
              <w:pStyle w:val="25"/>
              <w:jc w:val="left"/>
            </w:pPr>
            <w:r>
              <w:rPr>
                <w:rFonts w:ascii="Times New Roman" w:hAnsi="Times New Roman" w:eastAsia="微软雅黑"/>
                <w:b/>
                <w:bCs/>
                <w:sz w:val="22"/>
              </w:rPr>
              <w:t>个税政策</w:t>
            </w:r>
          </w:p>
        </w:tc>
        <w:tc>
          <w:tcPr>
            <w:tcBorders>
              <w:top w:val="single" w:color="E2E8F0" w:sz="6" w:space="0"/>
              <w:left w:val="single" w:color="E2E8F0" w:sz="6" w:space="0"/>
              <w:bottom w:val="single" w:color="E2E8F0" w:sz="6" w:space="0"/>
              <w:right w:val="single" w:color="E2E8F0" w:sz="6" w:space="0"/>
            </w:tcBorders>
          </w:tcPr>
          <w:p w14:paraId="1D6CBD5A">
            <w:pPr>
              <w:pStyle w:val="25"/>
              <w:jc w:val="left"/>
            </w:pPr>
            <w:r>
              <w:rPr>
                <w:rFonts w:ascii="Times New Roman" w:hAnsi="Times New Roman" w:eastAsia="微软雅黑"/>
                <w:sz w:val="22"/>
              </w:rPr>
              <w:t>个人所得税APP</w:t>
            </w:r>
          </w:p>
        </w:tc>
        <w:tc>
          <w:tcPr>
            <w:tcBorders>
              <w:top w:val="single" w:color="E2E8F0" w:sz="6" w:space="0"/>
              <w:left w:val="single" w:color="E2E8F0" w:sz="6" w:space="0"/>
              <w:bottom w:val="single" w:color="E2E8F0" w:sz="6" w:space="0"/>
              <w:right w:val="single" w:color="E2E8F0" w:sz="6" w:space="0"/>
            </w:tcBorders>
          </w:tcPr>
          <w:p w14:paraId="0DC24C3E">
            <w:pPr>
              <w:pStyle w:val="25"/>
              <w:jc w:val="left"/>
            </w:pPr>
            <w:r>
              <w:rPr>
                <w:rFonts w:ascii="Times New Roman" w:hAnsi="Times New Roman" w:eastAsia="微软雅黑"/>
                <w:sz w:val="22"/>
              </w:rPr>
              <w:t>应用商店下载</w:t>
            </w:r>
          </w:p>
        </w:tc>
      </w:tr>
      <w:tr w14:paraId="17641F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49840D">
            <w:pPr>
              <w:pStyle w:val="25"/>
              <w:jc w:val="left"/>
            </w:pPr>
            <w:r>
              <w:rPr>
                <w:rFonts w:ascii="Times New Roman" w:hAnsi="Times New Roman" w:eastAsia="微软雅黑"/>
                <w:b/>
                <w:bCs/>
                <w:sz w:val="22"/>
              </w:rPr>
              <w:t>审计准则</w:t>
            </w:r>
          </w:p>
        </w:tc>
        <w:tc>
          <w:tcPr>
            <w:tcBorders>
              <w:top w:val="single" w:color="E2E8F0" w:sz="6" w:space="0"/>
              <w:left w:val="single" w:color="E2E8F0" w:sz="6" w:space="0"/>
              <w:bottom w:val="single" w:color="E2E8F0" w:sz="6" w:space="0"/>
              <w:right w:val="single" w:color="E2E8F0" w:sz="6" w:space="0"/>
            </w:tcBorders>
            <w:shd w:val="clear" w:color="auto" w:fill="F8FAFC"/>
          </w:tcPr>
          <w:p w14:paraId="3F3E8B68">
            <w:pPr>
              <w:pStyle w:val="25"/>
              <w:jc w:val="left"/>
            </w:pPr>
            <w:r>
              <w:rPr>
                <w:rFonts w:ascii="Times New Roman" w:hAnsi="Times New Roman" w:eastAsia="微软雅黑"/>
                <w:sz w:val="22"/>
              </w:rPr>
              <w:t>中国注册会计师协会</w:t>
            </w:r>
          </w:p>
        </w:tc>
        <w:tc>
          <w:tcPr>
            <w:tcBorders>
              <w:top w:val="single" w:color="E2E8F0" w:sz="6" w:space="0"/>
              <w:left w:val="single" w:color="E2E8F0" w:sz="6" w:space="0"/>
              <w:bottom w:val="single" w:color="E2E8F0" w:sz="6" w:space="0"/>
              <w:right w:val="single" w:color="E2E8F0" w:sz="6" w:space="0"/>
            </w:tcBorders>
            <w:shd w:val="clear" w:color="auto" w:fill="F8FAFC"/>
          </w:tcPr>
          <w:p w14:paraId="0E47BED2">
            <w:pPr>
              <w:pStyle w:val="25"/>
              <w:jc w:val="left"/>
            </w:pPr>
            <w:r>
              <w:rPr>
                <w:rFonts w:ascii="Times New Roman" w:hAnsi="Times New Roman" w:eastAsia="微软雅黑"/>
                <w:sz w:val="22"/>
              </w:rPr>
              <w:t>cicpa.org.cn</w:t>
            </w:r>
          </w:p>
        </w:tc>
      </w:tr>
      <w:tr w14:paraId="1DA052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4479DDC">
            <w:pPr>
              <w:pStyle w:val="25"/>
              <w:jc w:val="left"/>
            </w:pPr>
            <w:r>
              <w:rPr>
                <w:rFonts w:ascii="Times New Roman" w:hAnsi="Times New Roman" w:eastAsia="微软雅黑"/>
                <w:b/>
                <w:bCs/>
                <w:sz w:val="22"/>
              </w:rPr>
              <w:t>法律法规</w:t>
            </w:r>
          </w:p>
        </w:tc>
        <w:tc>
          <w:tcPr>
            <w:tcBorders>
              <w:top w:val="single" w:color="E2E8F0" w:sz="6" w:space="0"/>
              <w:left w:val="single" w:color="E2E8F0" w:sz="6" w:space="0"/>
              <w:bottom w:val="single" w:color="E2E8F0" w:sz="6" w:space="0"/>
              <w:right w:val="single" w:color="E2E8F0" w:sz="6" w:space="0"/>
            </w:tcBorders>
          </w:tcPr>
          <w:p w14:paraId="12DB986C">
            <w:pPr>
              <w:pStyle w:val="25"/>
              <w:jc w:val="left"/>
            </w:pPr>
            <w:r>
              <w:rPr>
                <w:rFonts w:ascii="Times New Roman" w:hAnsi="Times New Roman" w:eastAsia="微软雅黑"/>
                <w:sz w:val="22"/>
              </w:rPr>
              <w:t>国家法律法规数据库</w:t>
            </w:r>
          </w:p>
        </w:tc>
        <w:tc>
          <w:tcPr>
            <w:tcBorders>
              <w:top w:val="single" w:color="E2E8F0" w:sz="6" w:space="0"/>
              <w:left w:val="single" w:color="E2E8F0" w:sz="6" w:space="0"/>
              <w:bottom w:val="single" w:color="E2E8F0" w:sz="6" w:space="0"/>
              <w:right w:val="single" w:color="E2E8F0" w:sz="6" w:space="0"/>
            </w:tcBorders>
          </w:tcPr>
          <w:p w14:paraId="0A6AA9F5">
            <w:pPr>
              <w:pStyle w:val="25"/>
              <w:jc w:val="left"/>
            </w:pPr>
            <w:r>
              <w:rPr>
                <w:rFonts w:ascii="Times New Roman" w:hAnsi="Times New Roman" w:eastAsia="微软雅黑"/>
                <w:sz w:val="22"/>
              </w:rPr>
              <w:t>flk.npc.gov.cn</w:t>
            </w:r>
          </w:p>
        </w:tc>
      </w:tr>
      <w:tr w14:paraId="634F5B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CB97FF">
            <w:pPr>
              <w:pStyle w:val="25"/>
              <w:jc w:val="left"/>
            </w:pPr>
            <w:r>
              <w:rPr>
                <w:rFonts w:ascii="Times New Roman" w:hAnsi="Times New Roman" w:eastAsia="微软雅黑"/>
                <w:b/>
                <w:bCs/>
                <w:sz w:val="22"/>
              </w:rPr>
              <w:t>发票核验</w:t>
            </w:r>
          </w:p>
        </w:tc>
        <w:tc>
          <w:tcPr>
            <w:tcBorders>
              <w:top w:val="single" w:color="E2E8F0" w:sz="6" w:space="0"/>
              <w:left w:val="single" w:color="E2E8F0" w:sz="6" w:space="0"/>
              <w:bottom w:val="single" w:color="E2E8F0" w:sz="6" w:space="0"/>
              <w:right w:val="single" w:color="E2E8F0" w:sz="6" w:space="0"/>
            </w:tcBorders>
            <w:shd w:val="clear" w:color="auto" w:fill="F8FAFC"/>
          </w:tcPr>
          <w:p w14:paraId="16EC3660">
            <w:pPr>
              <w:pStyle w:val="25"/>
              <w:jc w:val="left"/>
            </w:pPr>
            <w:r>
              <w:rPr>
                <w:rFonts w:ascii="Times New Roman" w:hAnsi="Times New Roman" w:eastAsia="微软雅黑"/>
                <w:sz w:val="22"/>
              </w:rPr>
              <w:t>全国增值税发票查验平台</w:t>
            </w:r>
          </w:p>
        </w:tc>
        <w:tc>
          <w:tcPr>
            <w:tcBorders>
              <w:top w:val="single" w:color="E2E8F0" w:sz="6" w:space="0"/>
              <w:left w:val="single" w:color="E2E8F0" w:sz="6" w:space="0"/>
              <w:bottom w:val="single" w:color="E2E8F0" w:sz="6" w:space="0"/>
              <w:right w:val="single" w:color="E2E8F0" w:sz="6" w:space="0"/>
            </w:tcBorders>
            <w:shd w:val="clear" w:color="auto" w:fill="F8FAFC"/>
          </w:tcPr>
          <w:p w14:paraId="71883055">
            <w:pPr>
              <w:pStyle w:val="25"/>
              <w:jc w:val="left"/>
            </w:pPr>
            <w:r>
              <w:rPr>
                <w:rFonts w:ascii="Times New Roman" w:hAnsi="Times New Roman" w:eastAsia="微软雅黑"/>
                <w:sz w:val="22"/>
              </w:rPr>
              <w:t>inv-veri.chinatax.gov.cn</w:t>
            </w:r>
          </w:p>
        </w:tc>
      </w:tr>
      <w:tr w14:paraId="4D1576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75D367">
            <w:pPr>
              <w:pStyle w:val="25"/>
              <w:jc w:val="left"/>
            </w:pPr>
            <w:r>
              <w:rPr>
                <w:rFonts w:ascii="Times New Roman" w:hAnsi="Times New Roman" w:eastAsia="微软雅黑"/>
                <w:b/>
                <w:bCs/>
                <w:sz w:val="22"/>
              </w:rPr>
              <w:t>上市公司信息</w:t>
            </w:r>
          </w:p>
        </w:tc>
        <w:tc>
          <w:tcPr>
            <w:tcBorders>
              <w:top w:val="single" w:color="E2E8F0" w:sz="6" w:space="0"/>
              <w:left w:val="single" w:color="E2E8F0" w:sz="6" w:space="0"/>
              <w:bottom w:val="single" w:color="E2E8F0" w:sz="6" w:space="0"/>
              <w:right w:val="single" w:color="E2E8F0" w:sz="6" w:space="0"/>
            </w:tcBorders>
          </w:tcPr>
          <w:p w14:paraId="18CB4A36">
            <w:pPr>
              <w:pStyle w:val="25"/>
              <w:jc w:val="left"/>
            </w:pPr>
            <w:r>
              <w:rPr>
                <w:rFonts w:ascii="Times New Roman" w:hAnsi="Times New Roman" w:eastAsia="微软雅黑"/>
                <w:sz w:val="22"/>
              </w:rPr>
              <w:t>巨潮资讯网</w:t>
            </w:r>
          </w:p>
        </w:tc>
        <w:tc>
          <w:tcPr>
            <w:tcBorders>
              <w:top w:val="single" w:color="E2E8F0" w:sz="6" w:space="0"/>
              <w:left w:val="single" w:color="E2E8F0" w:sz="6" w:space="0"/>
              <w:bottom w:val="single" w:color="E2E8F0" w:sz="6" w:space="0"/>
              <w:right w:val="single" w:color="E2E8F0" w:sz="6" w:space="0"/>
            </w:tcBorders>
          </w:tcPr>
          <w:p w14:paraId="33931211">
            <w:pPr>
              <w:pStyle w:val="25"/>
              <w:jc w:val="left"/>
            </w:pPr>
            <w:r>
              <w:rPr>
                <w:rFonts w:ascii="Times New Roman" w:hAnsi="Times New Roman" w:eastAsia="微软雅黑"/>
                <w:sz w:val="22"/>
              </w:rPr>
              <w:t>cninfo.com.cn</w:t>
            </w:r>
          </w:p>
        </w:tc>
      </w:tr>
      <w:tr w14:paraId="3841B5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FB5621">
            <w:pPr>
              <w:pStyle w:val="25"/>
              <w:jc w:val="left"/>
            </w:pPr>
            <w:r>
              <w:rPr>
                <w:rFonts w:ascii="Times New Roman" w:hAnsi="Times New Roman" w:eastAsia="微软雅黑"/>
                <w:b/>
                <w:bCs/>
                <w:sz w:val="22"/>
              </w:rPr>
              <w:t>国家统计数据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60A473AF">
            <w:pPr>
              <w:pStyle w:val="25"/>
              <w:jc w:val="left"/>
            </w:pPr>
            <w:r>
              <w:rPr>
                <w:rFonts w:ascii="Times New Roman" w:hAnsi="Times New Roman" w:eastAsia="微软雅黑"/>
                <w:sz w:val="22"/>
              </w:rPr>
              <w:t>国家统计局</w:t>
            </w:r>
          </w:p>
        </w:tc>
        <w:tc>
          <w:tcPr>
            <w:tcBorders>
              <w:top w:val="single" w:color="E2E8F0" w:sz="6" w:space="0"/>
              <w:left w:val="single" w:color="E2E8F0" w:sz="6" w:space="0"/>
              <w:bottom w:val="single" w:color="E2E8F0" w:sz="6" w:space="0"/>
              <w:right w:val="single" w:color="E2E8F0" w:sz="6" w:space="0"/>
            </w:tcBorders>
            <w:shd w:val="clear" w:color="auto" w:fill="F8FAFC"/>
          </w:tcPr>
          <w:p w14:paraId="4DDB1F46">
            <w:pPr>
              <w:pStyle w:val="25"/>
              <w:jc w:val="left"/>
            </w:pPr>
            <w:r>
              <w:rPr>
                <w:rFonts w:ascii="Times New Roman" w:hAnsi="Times New Roman" w:eastAsia="微软雅黑"/>
                <w:sz w:val="22"/>
              </w:rPr>
              <w:t>stats.gov.cn</w:t>
            </w:r>
          </w:p>
        </w:tc>
      </w:tr>
      <w:bookmarkEnd w:id="580"/>
    </w:tbl>
    <w:p w14:paraId="292FA07D">
      <w:pPr>
        <w:pStyle w:val="6"/>
      </w:pPr>
      <w:bookmarkStart w:id="581" w:name="三建立验证后才使用的工作习惯"/>
      <w:r>
        <w:rPr>
          <w:rFonts w:ascii="Times New Roman" w:hAnsi="Times New Roman" w:eastAsia="微软雅黑"/>
          <w:sz w:val="24"/>
        </w:rPr>
        <w:t>三、建立”验证后才使用”的工作习惯</w:t>
      </w:r>
    </w:p>
    <w:p w14:paraId="67245012">
      <w:pPr>
        <w:pStyle w:val="24"/>
      </w:pPr>
      <w:r>
        <w:rPr>
          <w:rFonts w:ascii="Times New Roman" w:hAnsi="Times New Roman" w:eastAsia="微软雅黑"/>
          <w:b/>
          <w:bCs/>
          <w:sz w:val="24"/>
        </w:rPr>
        <w:t>【例11-5】设计一套财务AI输出快速验证清单</w:t>
      </w:r>
    </w:p>
    <w:p w14:paraId="42868AA7">
      <w:pPr>
        <w:pStyle w:val="38"/>
      </w:pPr>
      <w:r>
        <w:rPr>
          <w:rStyle w:val="37"/>
          <w:rFonts w:ascii="Times New Roman" w:hAnsi="Times New Roman" w:eastAsia="微软雅黑"/>
          <w:sz w:val="24"/>
        </w:rPr>
        <w:t>【任务】请帮我设计一份"财务AI输出快速验证清单"，</w:t>
      </w:r>
      <w:r>
        <w:br w:type="textWrapping"/>
      </w:r>
      <w:r>
        <w:rPr>
          <w:rStyle w:val="37"/>
          <w:rFonts w:ascii="Times New Roman" w:hAnsi="Times New Roman" w:eastAsia="微软雅黑"/>
          <w:sz w:val="24"/>
        </w:rPr>
        <w:t>适用于财务人员在实际工作中快速评估AI回答的质量。</w:t>
      </w:r>
      <w:r>
        <w:br w:type="textWrapping"/>
      </w:r>
      <w:r>
        <w:br w:type="textWrapping"/>
      </w:r>
      <w:r>
        <w:rPr>
          <w:rStyle w:val="37"/>
          <w:rFonts w:ascii="Times New Roman" w:hAnsi="Times New Roman" w:eastAsia="微软雅黑"/>
          <w:sz w:val="24"/>
        </w:rPr>
        <w:t>清单要求：</w:t>
      </w:r>
      <w:r>
        <w:br w:type="textWrapping"/>
      </w:r>
      <w:r>
        <w:rPr>
          <w:rStyle w:val="37"/>
          <w:rFonts w:ascii="Times New Roman" w:hAnsi="Times New Roman" w:eastAsia="微软雅黑"/>
          <w:sz w:val="24"/>
        </w:rPr>
        <w:t>1. 覆盖以下几类常见财务AI应用场景：</w:t>
      </w:r>
      <w:r>
        <w:br w:type="textWrapping"/>
      </w:r>
      <w:r>
        <w:rPr>
          <w:rStyle w:val="37"/>
          <w:rFonts w:ascii="Times New Roman" w:hAnsi="Times New Roman" w:eastAsia="微软雅黑"/>
          <w:sz w:val="24"/>
        </w:rPr>
        <w:t xml:space="preserve">   - 税收政策查询</w:t>
      </w:r>
      <w:r>
        <w:br w:type="textWrapping"/>
      </w:r>
      <w:r>
        <w:rPr>
          <w:rStyle w:val="37"/>
          <w:rFonts w:ascii="Times New Roman" w:hAnsi="Times New Roman" w:eastAsia="微软雅黑"/>
          <w:sz w:val="24"/>
        </w:rPr>
        <w:t xml:space="preserve">   - 会计分录生成</w:t>
      </w:r>
      <w:r>
        <w:br w:type="textWrapping"/>
      </w:r>
      <w:r>
        <w:rPr>
          <w:rStyle w:val="37"/>
          <w:rFonts w:ascii="Times New Roman" w:hAnsi="Times New Roman" w:eastAsia="微软雅黑"/>
          <w:sz w:val="24"/>
        </w:rPr>
        <w:t xml:space="preserve">   - 财务指标计算</w:t>
      </w:r>
      <w:r>
        <w:br w:type="textWrapping"/>
      </w:r>
      <w:r>
        <w:rPr>
          <w:rStyle w:val="37"/>
          <w:rFonts w:ascii="Times New Roman" w:hAnsi="Times New Roman" w:eastAsia="微软雅黑"/>
          <w:sz w:val="24"/>
        </w:rPr>
        <w:t xml:space="preserve">   - 报告撰写辅助</w:t>
      </w:r>
      <w:r>
        <w:br w:type="textWrapping"/>
      </w:r>
      <w:r>
        <w:rPr>
          <w:rStyle w:val="37"/>
          <w:rFonts w:ascii="Times New Roman" w:hAnsi="Times New Roman" w:eastAsia="微软雅黑"/>
          <w:sz w:val="24"/>
        </w:rPr>
        <w:t xml:space="preserve">   - 合规建议咨询</w:t>
      </w:r>
      <w:r>
        <w:br w:type="textWrapping"/>
      </w:r>
      <w:r>
        <w:rPr>
          <w:rStyle w:val="37"/>
          <w:rFonts w:ascii="Times New Roman" w:hAnsi="Times New Roman" w:eastAsia="微软雅黑"/>
          <w:sz w:val="24"/>
        </w:rPr>
        <w:t>2. 每个场景设计3—5个快速验证问题</w:t>
      </w:r>
      <w:r>
        <w:br w:type="textWrapping"/>
      </w:r>
      <w:r>
        <w:rPr>
          <w:rStyle w:val="37"/>
          <w:rFonts w:ascii="Times New Roman" w:hAnsi="Times New Roman" w:eastAsia="微软雅黑"/>
          <w:sz w:val="24"/>
        </w:rPr>
        <w:t xml:space="preserve">   （可以用"是/否"或"√/×"快速标注）</w:t>
      </w:r>
      <w:r>
        <w:br w:type="textWrapping"/>
      </w:r>
      <w:r>
        <w:rPr>
          <w:rStyle w:val="37"/>
          <w:rFonts w:ascii="Times New Roman" w:hAnsi="Times New Roman" w:eastAsia="微软雅黑"/>
          <w:sz w:val="24"/>
        </w:rPr>
        <w:t>3. 对"否"的答案标注风险等级（高/中/低）</w:t>
      </w:r>
      <w:r>
        <w:br w:type="textWrapping"/>
      </w:r>
      <w:r>
        <w:rPr>
          <w:rStyle w:val="37"/>
          <w:rFonts w:ascii="Times New Roman" w:hAnsi="Times New Roman" w:eastAsia="微软雅黑"/>
          <w:sz w:val="24"/>
        </w:rPr>
        <w:t>4. 对高风险问题提供具体的验证方法</w:t>
      </w:r>
      <w:r>
        <w:br w:type="textWrapping"/>
      </w:r>
      <w:r>
        <w:br w:type="textWrapping"/>
      </w:r>
      <w:r>
        <w:rPr>
          <w:rStyle w:val="37"/>
          <w:rFonts w:ascii="Times New Roman" w:hAnsi="Times New Roman" w:eastAsia="微软雅黑"/>
          <w:sz w:val="24"/>
        </w:rPr>
        <w:t>【格式】表格形式，便于日常使用。</w:t>
      </w:r>
      <w:r>
        <w:br w:type="textWrapping"/>
      </w:r>
      <w:r>
        <w:rPr>
          <w:rStyle w:val="37"/>
          <w:rFonts w:ascii="Times New Roman" w:hAnsi="Times New Roman" w:eastAsia="微软雅黑"/>
          <w:sz w:val="24"/>
        </w:rPr>
        <w:t>可以做成一份A4纸大小的快速参考卡片格式。</w:t>
      </w:r>
    </w:p>
    <w:p w14:paraId="68FB1847">
      <w:r>
        <w:pict>
          <v:rect id="_x0000_i1332" o:spt="1" style="height:1.5pt;width:0pt;" coordsize="21600,21600" o:hr="t" o:hrstd="t" o:hralign="center">
            <v:path/>
            <v:fill focussize="0,0"/>
            <v:stroke/>
            <v:imagedata o:title=""/>
            <o:lock v:ext="edit"/>
            <w10:wrap type="none"/>
            <w10:anchorlock/>
          </v:rect>
        </w:pict>
      </w:r>
    </w:p>
    <w:bookmarkEnd w:id="578"/>
    <w:bookmarkEnd w:id="581"/>
    <w:p w14:paraId="7EE2F186">
      <w:pPr>
        <w:pStyle w:val="5"/>
      </w:pPr>
      <w:bookmarkStart w:id="582" w:name="哪些场景必须依赖人工专业判断"/>
      <w:r>
        <w:rPr>
          <w:rFonts w:ascii="Times New Roman" w:hAnsi="Times New Roman" w:eastAsia="微软雅黑"/>
          <w:sz w:val="24"/>
        </w:rPr>
        <w:t>11.2.3 哪些场景必须依赖人工专业判断</w:t>
      </w:r>
    </w:p>
    <w:p w14:paraId="3D76469D">
      <w:pPr>
        <w:pStyle w:val="6"/>
      </w:pPr>
      <w:bookmarkStart w:id="583" w:name="一ai能做和不能做的边界"/>
      <w:r>
        <w:rPr>
          <w:rFonts w:ascii="Times New Roman" w:hAnsi="Times New Roman" w:eastAsia="微软雅黑"/>
          <w:sz w:val="24"/>
        </w:rPr>
        <w:t>一、AI能做和不能做的边界</w:t>
      </w:r>
    </w:p>
    <w:p w14:paraId="2D46A14D">
      <w:pPr>
        <w:pStyle w:val="24"/>
      </w:pPr>
      <w:r>
        <w:rPr>
          <w:rFonts w:ascii="Times New Roman" w:hAnsi="Times New Roman" w:eastAsia="微软雅黑"/>
          <w:sz w:val="24"/>
        </w:rPr>
        <w:t>在财务工作中，有一些判断和决策是AI无论多么先进都无法替代的，如图11-8所示。</w:t>
      </w:r>
    </w:p>
    <w:p w14:paraId="77567E6D">
      <w:pPr>
        <w:pStyle w:val="36"/>
        <w:jc w:val="center"/>
      </w:pPr>
      <w:r>
        <w:drawing>
          <wp:inline distT="0" distB="0" distL="114300" distR="114300">
            <wp:extent cx="3239770" cy="4682490"/>
            <wp:effectExtent l="0" t="0" r="0" b="0"/>
            <wp:docPr id="9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descr="mermaid diagram"/>
                    <pic:cNvPicPr>
                      <a:picLocks noChangeAspect="1" noChangeArrowheads="1"/>
                    </pic:cNvPicPr>
                  </pic:nvPicPr>
                  <pic:blipFill>
                    <a:blip r:embed="rId111"/>
                    <a:stretch>
                      <a:fillRect/>
                    </a:stretch>
                  </pic:blipFill>
                  <pic:spPr>
                    <a:xfrm>
                      <a:off x="0" y="0"/>
                      <a:ext cx="3239770" cy="4682490"/>
                    </a:xfrm>
                    <a:prstGeom prst="rect">
                      <a:avLst/>
                    </a:prstGeom>
                    <a:noFill/>
                    <a:ln w="9525">
                      <a:noFill/>
                    </a:ln>
                  </pic:spPr>
                </pic:pic>
              </a:graphicData>
            </a:graphic>
          </wp:inline>
        </w:drawing>
      </w:r>
    </w:p>
    <w:p w14:paraId="5CB5D102">
      <w:pPr>
        <w:pStyle w:val="3"/>
      </w:pPr>
      <w:r>
        <w:rPr>
          <w:rFonts w:ascii="Times New Roman" w:hAnsi="Times New Roman" w:eastAsia="微软雅黑"/>
          <w:sz w:val="24"/>
        </w:rPr>
        <w:t>图11-8 财务工作中的人机分工边界</w:t>
      </w:r>
    </w:p>
    <w:bookmarkEnd w:id="583"/>
    <w:p w14:paraId="37A18C5E">
      <w:pPr>
        <w:pStyle w:val="6"/>
      </w:pPr>
      <w:bookmarkStart w:id="584" w:name="二必须依赖人工判断的典型场景"/>
      <w:r>
        <w:rPr>
          <w:rFonts w:ascii="Times New Roman" w:hAnsi="Times New Roman" w:eastAsia="微软雅黑"/>
          <w:sz w:val="24"/>
        </w:rPr>
        <w:t>二、必须依赖人工判断的典型场景</w:t>
      </w:r>
    </w:p>
    <w:p w14:paraId="5640C796">
      <w:pPr>
        <w:pStyle w:val="24"/>
      </w:pPr>
      <w:r>
        <w:rPr>
          <w:rFonts w:ascii="Times New Roman" w:hAnsi="Times New Roman" w:eastAsia="微软雅黑"/>
          <w:sz w:val="24"/>
        </w:rPr>
        <w:t>表11-7 财务工作中必须依赖人工专业判断的场景</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91"/>
        <w:gridCol w:w="3306"/>
        <w:gridCol w:w="4159"/>
      </w:tblGrid>
      <w:tr w14:paraId="32A07B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DE3D4D">
            <w:pPr>
              <w:pStyle w:val="25"/>
              <w:jc w:val="left"/>
            </w:pPr>
            <w:r>
              <w:rPr>
                <w:rFonts w:ascii="Times New Roman" w:hAnsi="Times New Roman" w:eastAsia="微软雅黑"/>
                <w:b/>
                <w:color w:val="1E3A8A"/>
                <w:sz w:val="22"/>
              </w:rPr>
              <w:t>场景类型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1514658">
            <w:pPr>
              <w:pStyle w:val="25"/>
              <w:jc w:val="left"/>
            </w:pPr>
            <w:r>
              <w:rPr>
                <w:rFonts w:ascii="Times New Roman" w:hAnsi="Times New Roman" w:eastAsia="微软雅黑"/>
                <w:b/>
                <w:color w:val="1E3A8A"/>
                <w:sz w:val="22"/>
              </w:rPr>
              <w:t>为什么AI不能替代</w:t>
            </w:r>
          </w:p>
        </w:tc>
        <w:tc>
          <w:tcPr>
            <w:tcBorders>
              <w:top w:val="single" w:color="E2E8F0" w:sz="6" w:space="0"/>
              <w:left w:val="single" w:color="E2E8F0" w:sz="6" w:space="0"/>
              <w:bottom w:val="single" w:color="E2E8F0" w:sz="6" w:space="0"/>
              <w:right w:val="single" w:color="E2E8F0" w:sz="6" w:space="0"/>
            </w:tcBorders>
            <w:shd w:val="clear" w:color="auto" w:fill="EEF4FF"/>
          </w:tcPr>
          <w:p w14:paraId="09FCEDCD">
            <w:pPr>
              <w:pStyle w:val="25"/>
              <w:jc w:val="left"/>
            </w:pPr>
            <w:r>
              <w:rPr>
                <w:rFonts w:ascii="Times New Roman" w:hAnsi="Times New Roman" w:eastAsia="微软雅黑"/>
                <w:b/>
                <w:color w:val="1E3A8A"/>
                <w:sz w:val="22"/>
              </w:rPr>
              <w:t>人工判断的要点</w:t>
            </w:r>
          </w:p>
        </w:tc>
      </w:tr>
      <w:tr w14:paraId="20C6F9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718F92">
            <w:pPr>
              <w:pStyle w:val="25"/>
              <w:jc w:val="left"/>
            </w:pPr>
            <w:r>
              <w:rPr>
                <w:rFonts w:ascii="Times New Roman" w:hAnsi="Times New Roman" w:eastAsia="微软雅黑"/>
                <w:b/>
                <w:bCs/>
                <w:sz w:val="22"/>
              </w:rPr>
              <w:t>会计估计</w:t>
            </w:r>
          </w:p>
        </w:tc>
        <w:tc>
          <w:tcPr>
            <w:tcBorders>
              <w:top w:val="single" w:color="E2E8F0" w:sz="6" w:space="0"/>
              <w:left w:val="single" w:color="E2E8F0" w:sz="6" w:space="0"/>
              <w:bottom w:val="single" w:color="E2E8F0" w:sz="6" w:space="0"/>
              <w:right w:val="single" w:color="E2E8F0" w:sz="6" w:space="0"/>
            </w:tcBorders>
          </w:tcPr>
          <w:p w14:paraId="67E21A6D">
            <w:pPr>
              <w:pStyle w:val="25"/>
              <w:jc w:val="left"/>
            </w:pPr>
            <w:r>
              <w:rPr>
                <w:rFonts w:ascii="Times New Roman" w:hAnsi="Times New Roman" w:eastAsia="微软雅黑"/>
                <w:sz w:val="22"/>
              </w:rPr>
              <w:t>需要结合具体企业情况和管理层意图</w:t>
            </w:r>
          </w:p>
        </w:tc>
        <w:tc>
          <w:tcPr>
            <w:tcBorders>
              <w:top w:val="single" w:color="E2E8F0" w:sz="6" w:space="0"/>
              <w:left w:val="single" w:color="E2E8F0" w:sz="6" w:space="0"/>
              <w:bottom w:val="single" w:color="E2E8F0" w:sz="6" w:space="0"/>
              <w:right w:val="single" w:color="E2E8F0" w:sz="6" w:space="0"/>
            </w:tcBorders>
          </w:tcPr>
          <w:p w14:paraId="0CFEC8FE">
            <w:pPr>
              <w:pStyle w:val="25"/>
              <w:jc w:val="left"/>
            </w:pPr>
            <w:r>
              <w:rPr>
                <w:rFonts w:ascii="Times New Roman" w:hAnsi="Times New Roman" w:eastAsia="微软雅黑"/>
                <w:sz w:val="22"/>
              </w:rPr>
              <w:t>坏账准备比例、资产减值判断、使用寿命估计</w:t>
            </w:r>
          </w:p>
        </w:tc>
      </w:tr>
      <w:tr w14:paraId="435FD5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2DB59F">
            <w:pPr>
              <w:pStyle w:val="25"/>
              <w:jc w:val="left"/>
            </w:pPr>
            <w:r>
              <w:rPr>
                <w:rFonts w:ascii="Times New Roman" w:hAnsi="Times New Roman" w:eastAsia="微软雅黑"/>
                <w:b/>
                <w:bCs/>
                <w:sz w:val="22"/>
              </w:rPr>
              <w:t>实质判断</w:t>
            </w:r>
          </w:p>
        </w:tc>
        <w:tc>
          <w:tcPr>
            <w:tcBorders>
              <w:top w:val="single" w:color="E2E8F0" w:sz="6" w:space="0"/>
              <w:left w:val="single" w:color="E2E8F0" w:sz="6" w:space="0"/>
              <w:bottom w:val="single" w:color="E2E8F0" w:sz="6" w:space="0"/>
              <w:right w:val="single" w:color="E2E8F0" w:sz="6" w:space="0"/>
            </w:tcBorders>
            <w:shd w:val="clear" w:color="auto" w:fill="F8FAFC"/>
          </w:tcPr>
          <w:p w14:paraId="320CDAF3">
            <w:pPr>
              <w:pStyle w:val="25"/>
              <w:jc w:val="left"/>
            </w:pPr>
            <w:r>
              <w:rPr>
                <w:rFonts w:ascii="Times New Roman" w:hAnsi="Times New Roman" w:eastAsia="微软雅黑"/>
                <w:sz w:val="22"/>
              </w:rPr>
              <w:t>需要透过法律形式判断经济实质</w:t>
            </w:r>
          </w:p>
        </w:tc>
        <w:tc>
          <w:tcPr>
            <w:tcBorders>
              <w:top w:val="single" w:color="E2E8F0" w:sz="6" w:space="0"/>
              <w:left w:val="single" w:color="E2E8F0" w:sz="6" w:space="0"/>
              <w:bottom w:val="single" w:color="E2E8F0" w:sz="6" w:space="0"/>
              <w:right w:val="single" w:color="E2E8F0" w:sz="6" w:space="0"/>
            </w:tcBorders>
            <w:shd w:val="clear" w:color="auto" w:fill="F8FAFC"/>
          </w:tcPr>
          <w:p w14:paraId="47DF4600">
            <w:pPr>
              <w:pStyle w:val="25"/>
              <w:jc w:val="left"/>
            </w:pPr>
            <w:r>
              <w:rPr>
                <w:rFonts w:ascii="Times New Roman" w:hAnsi="Times New Roman" w:eastAsia="微软雅黑"/>
                <w:sz w:val="22"/>
              </w:rPr>
              <w:t>融资租赁vs经营租赁、控制权判断、合并范围</w:t>
            </w:r>
          </w:p>
        </w:tc>
      </w:tr>
      <w:tr w14:paraId="693CC9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A94C80">
            <w:pPr>
              <w:pStyle w:val="25"/>
              <w:jc w:val="left"/>
            </w:pPr>
            <w:r>
              <w:rPr>
                <w:rFonts w:ascii="Times New Roman" w:hAnsi="Times New Roman" w:eastAsia="微软雅黑"/>
                <w:b/>
                <w:bCs/>
                <w:sz w:val="22"/>
              </w:rPr>
              <w:t>重要性判断</w:t>
            </w:r>
          </w:p>
        </w:tc>
        <w:tc>
          <w:tcPr>
            <w:tcBorders>
              <w:top w:val="single" w:color="E2E8F0" w:sz="6" w:space="0"/>
              <w:left w:val="single" w:color="E2E8F0" w:sz="6" w:space="0"/>
              <w:bottom w:val="single" w:color="E2E8F0" w:sz="6" w:space="0"/>
              <w:right w:val="single" w:color="E2E8F0" w:sz="6" w:space="0"/>
            </w:tcBorders>
          </w:tcPr>
          <w:p w14:paraId="507F52E9">
            <w:pPr>
              <w:pStyle w:val="25"/>
              <w:jc w:val="left"/>
            </w:pPr>
            <w:r>
              <w:rPr>
                <w:rFonts w:ascii="Times New Roman" w:hAnsi="Times New Roman" w:eastAsia="微软雅黑"/>
                <w:sz w:val="22"/>
              </w:rPr>
              <w:t>需要考虑对报表使用者决策的影响</w:t>
            </w:r>
          </w:p>
        </w:tc>
        <w:tc>
          <w:tcPr>
            <w:tcBorders>
              <w:top w:val="single" w:color="E2E8F0" w:sz="6" w:space="0"/>
              <w:left w:val="single" w:color="E2E8F0" w:sz="6" w:space="0"/>
              <w:bottom w:val="single" w:color="E2E8F0" w:sz="6" w:space="0"/>
              <w:right w:val="single" w:color="E2E8F0" w:sz="6" w:space="0"/>
            </w:tcBorders>
          </w:tcPr>
          <w:p w14:paraId="4D93C2E5">
            <w:pPr>
              <w:pStyle w:val="25"/>
              <w:jc w:val="left"/>
            </w:pPr>
            <w:r>
              <w:rPr>
                <w:rFonts w:ascii="Times New Roman" w:hAnsi="Times New Roman" w:eastAsia="微软雅黑"/>
                <w:sz w:val="22"/>
              </w:rPr>
              <w:t>审计重要性水平、信息披露取舍</w:t>
            </w:r>
          </w:p>
        </w:tc>
      </w:tr>
      <w:tr w14:paraId="5002C8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5633D7E">
            <w:pPr>
              <w:pStyle w:val="25"/>
              <w:jc w:val="left"/>
            </w:pPr>
            <w:r>
              <w:rPr>
                <w:rFonts w:ascii="Times New Roman" w:hAnsi="Times New Roman" w:eastAsia="微软雅黑"/>
                <w:b/>
                <w:bCs/>
                <w:sz w:val="22"/>
              </w:rPr>
              <w:t>职业怀疑</w:t>
            </w:r>
          </w:p>
        </w:tc>
        <w:tc>
          <w:tcPr>
            <w:tcBorders>
              <w:top w:val="single" w:color="E2E8F0" w:sz="6" w:space="0"/>
              <w:left w:val="single" w:color="E2E8F0" w:sz="6" w:space="0"/>
              <w:bottom w:val="single" w:color="E2E8F0" w:sz="6" w:space="0"/>
              <w:right w:val="single" w:color="E2E8F0" w:sz="6" w:space="0"/>
            </w:tcBorders>
            <w:shd w:val="clear" w:color="auto" w:fill="F8FAFC"/>
          </w:tcPr>
          <w:p w14:paraId="7AAF3614">
            <w:pPr>
              <w:pStyle w:val="25"/>
              <w:jc w:val="left"/>
            </w:pPr>
            <w:r>
              <w:rPr>
                <w:rFonts w:ascii="Times New Roman" w:hAnsi="Times New Roman" w:eastAsia="微软雅黑"/>
                <w:sz w:val="22"/>
              </w:rPr>
              <w:t>需要人的感知和经验识别异常</w:t>
            </w:r>
          </w:p>
        </w:tc>
        <w:tc>
          <w:tcPr>
            <w:tcBorders>
              <w:top w:val="single" w:color="E2E8F0" w:sz="6" w:space="0"/>
              <w:left w:val="single" w:color="E2E8F0" w:sz="6" w:space="0"/>
              <w:bottom w:val="single" w:color="E2E8F0" w:sz="6" w:space="0"/>
              <w:right w:val="single" w:color="E2E8F0" w:sz="6" w:space="0"/>
            </w:tcBorders>
            <w:shd w:val="clear" w:color="auto" w:fill="F8FAFC"/>
          </w:tcPr>
          <w:p w14:paraId="30DE031E">
            <w:pPr>
              <w:pStyle w:val="25"/>
              <w:jc w:val="left"/>
            </w:pPr>
            <w:r>
              <w:rPr>
                <w:rFonts w:ascii="Times New Roman" w:hAnsi="Times New Roman" w:eastAsia="微软雅黑"/>
                <w:sz w:val="22"/>
              </w:rPr>
              <w:t>财务舞弊迹象识别、异常交易判断</w:t>
            </w:r>
          </w:p>
        </w:tc>
      </w:tr>
      <w:tr w14:paraId="45D252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A4B6129">
            <w:pPr>
              <w:pStyle w:val="25"/>
              <w:jc w:val="left"/>
            </w:pPr>
            <w:r>
              <w:rPr>
                <w:rFonts w:ascii="Times New Roman" w:hAnsi="Times New Roman" w:eastAsia="微软雅黑"/>
                <w:b/>
                <w:bCs/>
                <w:sz w:val="22"/>
              </w:rPr>
              <w:t>法律文件签署</w:t>
            </w:r>
          </w:p>
        </w:tc>
        <w:tc>
          <w:tcPr>
            <w:tcBorders>
              <w:top w:val="single" w:color="E2E8F0" w:sz="6" w:space="0"/>
              <w:left w:val="single" w:color="E2E8F0" w:sz="6" w:space="0"/>
              <w:bottom w:val="single" w:color="E2E8F0" w:sz="6" w:space="0"/>
              <w:right w:val="single" w:color="E2E8F0" w:sz="6" w:space="0"/>
            </w:tcBorders>
          </w:tcPr>
          <w:p w14:paraId="72C8A45C">
            <w:pPr>
              <w:pStyle w:val="25"/>
              <w:jc w:val="left"/>
            </w:pPr>
            <w:r>
              <w:rPr>
                <w:rFonts w:ascii="Times New Roman" w:hAnsi="Times New Roman" w:eastAsia="微软雅黑"/>
                <w:sz w:val="22"/>
              </w:rPr>
              <w:t>需要具有资质的人承担法律责任</w:t>
            </w:r>
          </w:p>
        </w:tc>
        <w:tc>
          <w:tcPr>
            <w:tcBorders>
              <w:top w:val="single" w:color="E2E8F0" w:sz="6" w:space="0"/>
              <w:left w:val="single" w:color="E2E8F0" w:sz="6" w:space="0"/>
              <w:bottom w:val="single" w:color="E2E8F0" w:sz="6" w:space="0"/>
              <w:right w:val="single" w:color="E2E8F0" w:sz="6" w:space="0"/>
            </w:tcBorders>
          </w:tcPr>
          <w:p w14:paraId="0B25DD4C">
            <w:pPr>
              <w:pStyle w:val="25"/>
              <w:jc w:val="left"/>
            </w:pPr>
            <w:r>
              <w:rPr>
                <w:rFonts w:ascii="Times New Roman" w:hAnsi="Times New Roman" w:eastAsia="微软雅黑"/>
                <w:sz w:val="22"/>
              </w:rPr>
              <w:t>审计报告签字、纳税申报确认、财务报告签发</w:t>
            </w:r>
          </w:p>
        </w:tc>
      </w:tr>
      <w:tr w14:paraId="37910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B2B797">
            <w:pPr>
              <w:pStyle w:val="25"/>
              <w:jc w:val="left"/>
            </w:pPr>
            <w:r>
              <w:rPr>
                <w:rFonts w:ascii="Times New Roman" w:hAnsi="Times New Roman" w:eastAsia="微软雅黑"/>
                <w:b/>
                <w:bCs/>
                <w:sz w:val="22"/>
              </w:rPr>
              <w:t>利益冲突处理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2BB8A480">
            <w:pPr>
              <w:pStyle w:val="25"/>
              <w:jc w:val="left"/>
            </w:pPr>
            <w:r>
              <w:rPr>
                <w:rFonts w:ascii="Times New Roman" w:hAnsi="Times New Roman" w:eastAsia="微软雅黑"/>
                <w:sz w:val="22"/>
              </w:rPr>
              <w:t>需要在多方利益间做出价值判断</w:t>
            </w:r>
          </w:p>
        </w:tc>
        <w:tc>
          <w:tcPr>
            <w:tcBorders>
              <w:top w:val="single" w:color="E2E8F0" w:sz="6" w:space="0"/>
              <w:left w:val="single" w:color="E2E8F0" w:sz="6" w:space="0"/>
              <w:bottom w:val="single" w:color="E2E8F0" w:sz="6" w:space="0"/>
              <w:right w:val="single" w:color="E2E8F0" w:sz="6" w:space="0"/>
            </w:tcBorders>
            <w:shd w:val="clear" w:color="auto" w:fill="F8FAFC"/>
          </w:tcPr>
          <w:p w14:paraId="4A0FFD84">
            <w:pPr>
              <w:pStyle w:val="25"/>
              <w:jc w:val="left"/>
            </w:pPr>
            <w:r>
              <w:rPr>
                <w:rFonts w:ascii="Times New Roman" w:hAnsi="Times New Roman" w:eastAsia="微软雅黑"/>
                <w:sz w:val="22"/>
              </w:rPr>
              <w:t>关联交易定价、收益分配方案</w:t>
            </w:r>
          </w:p>
        </w:tc>
      </w:tr>
      <w:tr w14:paraId="019E3E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9F8BE9">
            <w:pPr>
              <w:pStyle w:val="25"/>
              <w:jc w:val="left"/>
            </w:pPr>
            <w:r>
              <w:rPr>
                <w:rFonts w:ascii="Times New Roman" w:hAnsi="Times New Roman" w:eastAsia="微软雅黑"/>
                <w:b/>
                <w:bCs/>
                <w:sz w:val="22"/>
              </w:rPr>
              <w:t>重大异常处理</w:t>
            </w:r>
          </w:p>
        </w:tc>
        <w:tc>
          <w:tcPr>
            <w:tcBorders>
              <w:top w:val="single" w:color="E2E8F0" w:sz="6" w:space="0"/>
              <w:left w:val="single" w:color="E2E8F0" w:sz="6" w:space="0"/>
              <w:bottom w:val="single" w:color="E2E8F0" w:sz="6" w:space="0"/>
              <w:right w:val="single" w:color="E2E8F0" w:sz="6" w:space="0"/>
            </w:tcBorders>
          </w:tcPr>
          <w:p w14:paraId="3B22769E">
            <w:pPr>
              <w:pStyle w:val="25"/>
              <w:jc w:val="left"/>
            </w:pPr>
            <w:r>
              <w:rPr>
                <w:rFonts w:ascii="Times New Roman" w:hAnsi="Times New Roman" w:eastAsia="微软雅黑"/>
                <w:sz w:val="22"/>
              </w:rPr>
              <w:t>需要综合判断并承担应对责任</w:t>
            </w:r>
          </w:p>
        </w:tc>
        <w:tc>
          <w:tcPr>
            <w:tcBorders>
              <w:top w:val="single" w:color="E2E8F0" w:sz="6" w:space="0"/>
              <w:left w:val="single" w:color="E2E8F0" w:sz="6" w:space="0"/>
              <w:bottom w:val="single" w:color="E2E8F0" w:sz="6" w:space="0"/>
              <w:right w:val="single" w:color="E2E8F0" w:sz="6" w:space="0"/>
            </w:tcBorders>
          </w:tcPr>
          <w:p w14:paraId="01A023E0">
            <w:pPr>
              <w:pStyle w:val="25"/>
              <w:jc w:val="left"/>
            </w:pPr>
            <w:r>
              <w:rPr>
                <w:rFonts w:ascii="Times New Roman" w:hAnsi="Times New Roman" w:eastAsia="微软雅黑"/>
                <w:sz w:val="22"/>
              </w:rPr>
              <w:t>发现潜在舞弊、重大错误纠正</w:t>
            </w:r>
          </w:p>
        </w:tc>
      </w:tr>
    </w:tbl>
    <w:p w14:paraId="4CEC114F">
      <w:pPr>
        <w:pStyle w:val="3"/>
      </w:pPr>
      <w:r>
        <w:rPr>
          <w:rFonts w:ascii="Times New Roman" w:hAnsi="Times New Roman" w:eastAsia="微软雅黑"/>
          <w:b/>
          <w:bCs/>
          <w:sz w:val="24"/>
        </w:rPr>
        <w:t>【例11-6】AI辅助还是人工判断？情景分析</w:t>
      </w:r>
    </w:p>
    <w:p w14:paraId="4CCFB7F7">
      <w:pPr>
        <w:pStyle w:val="38"/>
      </w:pPr>
      <w:r>
        <w:rPr>
          <w:rStyle w:val="37"/>
          <w:rFonts w:ascii="Times New Roman" w:hAnsi="Times New Roman" w:eastAsia="微软雅黑"/>
          <w:sz w:val="24"/>
        </w:rPr>
        <w:t>【任务】请分析以下财务场景，判断应以AI为主还是以人工为主，</w:t>
      </w:r>
      <w:r>
        <w:br w:type="textWrapping"/>
      </w:r>
      <w:r>
        <w:rPr>
          <w:rStyle w:val="37"/>
          <w:rFonts w:ascii="Times New Roman" w:hAnsi="Times New Roman" w:eastAsia="微软雅黑"/>
          <w:sz w:val="24"/>
        </w:rPr>
        <w:t>并说明理由：</w:t>
      </w:r>
      <w:r>
        <w:br w:type="textWrapping"/>
      </w:r>
      <w:r>
        <w:br w:type="textWrapping"/>
      </w:r>
      <w:r>
        <w:rPr>
          <w:rStyle w:val="37"/>
          <w:rFonts w:ascii="Times New Roman" w:hAnsi="Times New Roman" w:eastAsia="微软雅黑"/>
          <w:sz w:val="24"/>
        </w:rPr>
        <w:t>场景1：查询202</w:t>
      </w:r>
      <w:r>
        <w:rPr>
          <w:rStyle w:val="37"/>
          <w:rFonts w:hint="eastAsia" w:ascii="Times New Roman" w:hAnsi="Times New Roman" w:eastAsia="微软雅黑"/>
          <w:sz w:val="24"/>
          <w:lang w:val="en-US" w:eastAsia="zh-CN"/>
        </w:rPr>
        <w:t>6</w:t>
      </w:r>
      <w:r>
        <w:rPr>
          <w:rStyle w:val="37"/>
          <w:rFonts w:ascii="Times New Roman" w:hAnsi="Times New Roman" w:eastAsia="微软雅黑"/>
          <w:sz w:val="24"/>
        </w:rPr>
        <w:t>年增值税小规模纳税人的最新免税政策</w:t>
      </w:r>
      <w:r>
        <w:br w:type="textWrapping"/>
      </w:r>
      <w:r>
        <w:rPr>
          <w:rStyle w:val="37"/>
          <w:rFonts w:ascii="Times New Roman" w:hAnsi="Times New Roman" w:eastAsia="微软雅黑"/>
          <w:sz w:val="24"/>
        </w:rPr>
        <w:t>场景2：判断一笔1,000万元的关联方交易是否需要披露</w:t>
      </w:r>
      <w:r>
        <w:br w:type="textWrapping"/>
      </w:r>
      <w:r>
        <w:rPr>
          <w:rStyle w:val="37"/>
          <w:rFonts w:ascii="Times New Roman" w:hAnsi="Times New Roman" w:eastAsia="微软雅黑"/>
          <w:sz w:val="24"/>
        </w:rPr>
        <w:t>场景3：为一份标准的费用报销单编写摘要</w:t>
      </w:r>
      <w:r>
        <w:br w:type="textWrapping"/>
      </w:r>
      <w:r>
        <w:rPr>
          <w:rStyle w:val="37"/>
          <w:rFonts w:ascii="Times New Roman" w:hAnsi="Times New Roman" w:eastAsia="微软雅黑"/>
          <w:sz w:val="24"/>
        </w:rPr>
        <w:t>场景4：对一家企业3年连续亏损但持续经营的情况进行审计风险评估</w:t>
      </w:r>
      <w:r>
        <w:br w:type="textWrapping"/>
      </w:r>
      <w:r>
        <w:rPr>
          <w:rStyle w:val="37"/>
          <w:rFonts w:ascii="Times New Roman" w:hAnsi="Times New Roman" w:eastAsia="微软雅黑"/>
          <w:sz w:val="24"/>
        </w:rPr>
        <w:t>场景5：计算一组50名员工的当月个人所得税</w:t>
      </w:r>
      <w:r>
        <w:br w:type="textWrapping"/>
      </w:r>
      <w:r>
        <w:rPr>
          <w:rStyle w:val="37"/>
          <w:rFonts w:ascii="Times New Roman" w:hAnsi="Times New Roman" w:eastAsia="微软雅黑"/>
          <w:sz w:val="24"/>
        </w:rPr>
        <w:t>场景6：决定是否需要就某项资产计提减值准备</w:t>
      </w:r>
      <w:r>
        <w:br w:type="textWrapping"/>
      </w:r>
      <w:r>
        <w:br w:type="textWrapping"/>
      </w:r>
      <w:r>
        <w:rPr>
          <w:rStyle w:val="37"/>
          <w:rFonts w:ascii="Times New Roman" w:hAnsi="Times New Roman" w:eastAsia="微软雅黑"/>
          <w:sz w:val="24"/>
        </w:rPr>
        <w:t>【格式】对每个场景：</w:t>
      </w:r>
      <w:r>
        <w:br w:type="textWrapping"/>
      </w:r>
      <w:r>
        <w:rPr>
          <w:rStyle w:val="37"/>
          <w:rFonts w:ascii="Times New Roman" w:hAnsi="Times New Roman" w:eastAsia="微软雅黑"/>
          <w:sz w:val="24"/>
        </w:rPr>
        <w:t>- 判断：AI为主/人工为主/人机协作</w:t>
      </w:r>
      <w:r>
        <w:br w:type="textWrapping"/>
      </w:r>
      <w:r>
        <w:rPr>
          <w:rStyle w:val="37"/>
          <w:rFonts w:ascii="Times New Roman" w:hAnsi="Times New Roman" w:eastAsia="微软雅黑"/>
          <w:sz w:val="24"/>
        </w:rPr>
        <w:t>- 理由：简要说明</w:t>
      </w:r>
      <w:r>
        <w:br w:type="textWrapping"/>
      </w:r>
      <w:r>
        <w:rPr>
          <w:rStyle w:val="37"/>
          <w:rFonts w:ascii="Times New Roman" w:hAnsi="Times New Roman" w:eastAsia="微软雅黑"/>
          <w:sz w:val="24"/>
        </w:rPr>
        <w:t>- 如用AI：AI负责什么，人工负责什么</w:t>
      </w:r>
      <w:r>
        <w:br w:type="textWrapping"/>
      </w:r>
      <w:r>
        <w:rPr>
          <w:rStyle w:val="37"/>
          <w:rFonts w:ascii="Times New Roman" w:hAnsi="Times New Roman" w:eastAsia="微软雅黑"/>
          <w:sz w:val="24"/>
        </w:rPr>
        <w:t>- 如人工为主：AI能提供哪些参考支持</w:t>
      </w:r>
    </w:p>
    <w:p w14:paraId="17371DE7">
      <w:r>
        <w:pict>
          <v:rect id="_x0000_i1333" o:spt="1" style="height:1.5pt;width:0pt;" coordsize="21600,21600" o:hr="t" o:hrstd="t" o:hralign="center">
            <v:path/>
            <v:fill focussize="0,0"/>
            <v:stroke/>
            <v:imagedata o:title=""/>
            <o:lock v:ext="edit"/>
            <w10:wrap type="none"/>
            <w10:anchorlock/>
          </v:rect>
        </w:pict>
      </w:r>
    </w:p>
    <w:bookmarkEnd w:id="573"/>
    <w:bookmarkEnd w:id="582"/>
    <w:bookmarkEnd w:id="584"/>
    <w:p w14:paraId="1944D5A8">
      <w:pPr>
        <w:pStyle w:val="4"/>
      </w:pPr>
      <w:bookmarkStart w:id="585" w:name="法律合规与知识产权意识"/>
      <w:r>
        <w:rPr>
          <w:rFonts w:ascii="Times New Roman" w:hAnsi="Times New Roman" w:eastAsia="微软雅黑"/>
          <w:sz w:val="24"/>
        </w:rPr>
        <w:t>11.3 法律合规与知识产权意识</w:t>
      </w:r>
    </w:p>
    <w:p w14:paraId="38FCC882">
      <w:pPr>
        <w:pStyle w:val="5"/>
      </w:pPr>
      <w:bookmarkStart w:id="586" w:name="ai生成内容的法律属性简介"/>
      <w:r>
        <w:rPr>
          <w:rFonts w:ascii="Times New Roman" w:hAnsi="Times New Roman" w:eastAsia="微软雅黑"/>
          <w:sz w:val="24"/>
        </w:rPr>
        <w:t>11.3.1 AI生成内容的法律属性简介</w:t>
      </w:r>
    </w:p>
    <w:p w14:paraId="48EC0A78">
      <w:pPr>
        <w:pStyle w:val="6"/>
      </w:pPr>
      <w:bookmarkStart w:id="587" w:name="一ai生成内容的法律定性现状"/>
      <w:r>
        <w:rPr>
          <w:rFonts w:ascii="Times New Roman" w:hAnsi="Times New Roman" w:eastAsia="微软雅黑"/>
          <w:sz w:val="24"/>
        </w:rPr>
        <w:t>一、AI生成内容的法律定性现状</w:t>
      </w:r>
    </w:p>
    <w:p w14:paraId="33880E49">
      <w:pPr>
        <w:pStyle w:val="24"/>
      </w:pPr>
      <w:r>
        <w:rPr>
          <w:rFonts w:ascii="Times New Roman" w:hAnsi="Times New Roman" w:eastAsia="微软雅黑"/>
          <w:sz w:val="24"/>
        </w:rPr>
        <w:t>AI生成的内容（如财务分析报告、制度文件等）在法律上的属性目前仍存在争议，如表11-8所示。</w:t>
      </w:r>
    </w:p>
    <w:p w14:paraId="58C66BC5">
      <w:pPr>
        <w:pStyle w:val="3"/>
      </w:pPr>
      <w:r>
        <w:rPr>
          <w:rFonts w:ascii="Times New Roman" w:hAnsi="Times New Roman" w:eastAsia="微软雅黑"/>
          <w:sz w:val="24"/>
        </w:rPr>
        <w:t>表11-8 AI生成内容法律属性的主要观点</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72"/>
        <w:gridCol w:w="3468"/>
        <w:gridCol w:w="4316"/>
      </w:tblGrid>
      <w:tr w14:paraId="295300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9B2ED8D">
            <w:pPr>
              <w:pStyle w:val="25"/>
              <w:jc w:val="left"/>
            </w:pPr>
            <w:r>
              <w:rPr>
                <w:rFonts w:ascii="Times New Roman" w:hAnsi="Times New Roman" w:eastAsia="微软雅黑"/>
                <w:b/>
                <w:color w:val="1E3A8A"/>
                <w:sz w:val="22"/>
              </w:rPr>
              <w:t>观点</w:t>
            </w:r>
          </w:p>
        </w:tc>
        <w:tc>
          <w:tcPr>
            <w:tcBorders>
              <w:top w:val="single" w:color="E2E8F0" w:sz="6" w:space="0"/>
              <w:left w:val="single" w:color="E2E8F0" w:sz="6" w:space="0"/>
              <w:bottom w:val="single" w:color="E2E8F0" w:sz="6" w:space="0"/>
              <w:right w:val="single" w:color="E2E8F0" w:sz="6" w:space="0"/>
            </w:tcBorders>
            <w:shd w:val="clear" w:color="auto" w:fill="EEF4FF"/>
          </w:tcPr>
          <w:p w14:paraId="7A91B3FC">
            <w:pPr>
              <w:pStyle w:val="25"/>
              <w:jc w:val="left"/>
            </w:pPr>
            <w:r>
              <w:rPr>
                <w:rFonts w:ascii="Times New Roman" w:hAnsi="Times New Roman" w:eastAsia="微软雅黑"/>
                <w:b/>
                <w:color w:val="1E3A8A"/>
                <w:sz w:val="22"/>
              </w:rPr>
              <w:t>核心主张</w:t>
            </w:r>
          </w:p>
        </w:tc>
        <w:tc>
          <w:tcPr>
            <w:tcBorders>
              <w:top w:val="single" w:color="E2E8F0" w:sz="6" w:space="0"/>
              <w:left w:val="single" w:color="E2E8F0" w:sz="6" w:space="0"/>
              <w:bottom w:val="single" w:color="E2E8F0" w:sz="6" w:space="0"/>
              <w:right w:val="single" w:color="E2E8F0" w:sz="6" w:space="0"/>
            </w:tcBorders>
            <w:shd w:val="clear" w:color="auto" w:fill="EEF4FF"/>
          </w:tcPr>
          <w:p w14:paraId="16A3CDC6">
            <w:pPr>
              <w:pStyle w:val="25"/>
              <w:jc w:val="left"/>
            </w:pPr>
            <w:r>
              <w:rPr>
                <w:rFonts w:ascii="Times New Roman" w:hAnsi="Times New Roman" w:eastAsia="微软雅黑"/>
                <w:b/>
                <w:color w:val="1E3A8A"/>
                <w:sz w:val="22"/>
              </w:rPr>
              <w:t>对财务工作的影响</w:t>
            </w:r>
          </w:p>
        </w:tc>
      </w:tr>
      <w:tr w14:paraId="47370A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3A996FCA">
            <w:pPr>
              <w:pStyle w:val="25"/>
              <w:jc w:val="left"/>
            </w:pPr>
            <w:r>
              <w:rPr>
                <w:rFonts w:ascii="Times New Roman" w:hAnsi="Times New Roman" w:eastAsia="微软雅黑"/>
                <w:b/>
                <w:bCs/>
                <w:sz w:val="22"/>
              </w:rPr>
              <w:t>工具说</w:t>
            </w:r>
          </w:p>
        </w:tc>
        <w:tc>
          <w:tcPr>
            <w:tcBorders>
              <w:top w:val="single" w:color="E2E8F0" w:sz="6" w:space="0"/>
              <w:left w:val="single" w:color="E2E8F0" w:sz="6" w:space="0"/>
              <w:bottom w:val="single" w:color="E2E8F0" w:sz="6" w:space="0"/>
              <w:right w:val="single" w:color="E2E8F0" w:sz="6" w:space="0"/>
            </w:tcBorders>
          </w:tcPr>
          <w:p w14:paraId="00A1EFD3">
            <w:pPr>
              <w:pStyle w:val="25"/>
              <w:jc w:val="left"/>
            </w:pPr>
            <w:r>
              <w:rPr>
                <w:rFonts w:ascii="Times New Roman" w:hAnsi="Times New Roman" w:eastAsia="微软雅黑"/>
                <w:sz w:val="22"/>
              </w:rPr>
              <w:t>AI是工具，生成内容权利归使用者</w:t>
            </w:r>
          </w:p>
        </w:tc>
        <w:tc>
          <w:tcPr>
            <w:tcBorders>
              <w:top w:val="single" w:color="E2E8F0" w:sz="6" w:space="0"/>
              <w:left w:val="single" w:color="E2E8F0" w:sz="6" w:space="0"/>
              <w:bottom w:val="single" w:color="E2E8F0" w:sz="6" w:space="0"/>
              <w:right w:val="single" w:color="E2E8F0" w:sz="6" w:space="0"/>
            </w:tcBorders>
          </w:tcPr>
          <w:p w14:paraId="205E7A15">
            <w:pPr>
              <w:pStyle w:val="25"/>
              <w:jc w:val="left"/>
            </w:pPr>
            <w:r>
              <w:rPr>
                <w:rFonts w:ascii="Times New Roman" w:hAnsi="Times New Roman" w:eastAsia="微软雅黑"/>
                <w:sz w:val="22"/>
              </w:rPr>
              <w:t>财务人员可使用，但需对质量负责</w:t>
            </w:r>
          </w:p>
        </w:tc>
      </w:tr>
      <w:tr w14:paraId="39CBCD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DF1CD9">
            <w:pPr>
              <w:pStyle w:val="25"/>
              <w:jc w:val="left"/>
            </w:pPr>
            <w:r>
              <w:rPr>
                <w:rFonts w:ascii="Times New Roman" w:hAnsi="Times New Roman" w:eastAsia="微软雅黑"/>
                <w:b/>
                <w:bCs/>
                <w:sz w:val="22"/>
              </w:rPr>
              <w:t>合作说</w:t>
            </w:r>
          </w:p>
        </w:tc>
        <w:tc>
          <w:tcPr>
            <w:tcBorders>
              <w:top w:val="single" w:color="E2E8F0" w:sz="6" w:space="0"/>
              <w:left w:val="single" w:color="E2E8F0" w:sz="6" w:space="0"/>
              <w:bottom w:val="single" w:color="E2E8F0" w:sz="6" w:space="0"/>
              <w:right w:val="single" w:color="E2E8F0" w:sz="6" w:space="0"/>
            </w:tcBorders>
            <w:shd w:val="clear" w:color="auto" w:fill="F8FAFC"/>
          </w:tcPr>
          <w:p w14:paraId="5BA19BB2">
            <w:pPr>
              <w:pStyle w:val="25"/>
              <w:jc w:val="left"/>
            </w:pPr>
            <w:r>
              <w:rPr>
                <w:rFonts w:ascii="Times New Roman" w:hAnsi="Times New Roman" w:eastAsia="微软雅黑"/>
                <w:sz w:val="22"/>
              </w:rPr>
              <w:t>AI生成内容是人机合作产物</w:t>
            </w:r>
          </w:p>
        </w:tc>
        <w:tc>
          <w:tcPr>
            <w:tcBorders>
              <w:top w:val="single" w:color="E2E8F0" w:sz="6" w:space="0"/>
              <w:left w:val="single" w:color="E2E8F0" w:sz="6" w:space="0"/>
              <w:bottom w:val="single" w:color="E2E8F0" w:sz="6" w:space="0"/>
              <w:right w:val="single" w:color="E2E8F0" w:sz="6" w:space="0"/>
            </w:tcBorders>
            <w:shd w:val="clear" w:color="auto" w:fill="F8FAFC"/>
          </w:tcPr>
          <w:p w14:paraId="40EEEF16">
            <w:pPr>
              <w:pStyle w:val="25"/>
              <w:jc w:val="left"/>
            </w:pPr>
            <w:r>
              <w:rPr>
                <w:rFonts w:ascii="Times New Roman" w:hAnsi="Times New Roman" w:eastAsia="微软雅黑"/>
                <w:sz w:val="22"/>
              </w:rPr>
              <w:t>需在成果中标注AI参与事实</w:t>
            </w:r>
          </w:p>
        </w:tc>
      </w:tr>
      <w:tr w14:paraId="5D0A98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56B37A">
            <w:pPr>
              <w:pStyle w:val="25"/>
              <w:jc w:val="left"/>
            </w:pPr>
            <w:r>
              <w:rPr>
                <w:rFonts w:ascii="Times New Roman" w:hAnsi="Times New Roman" w:eastAsia="微软雅黑"/>
                <w:b/>
                <w:bCs/>
                <w:sz w:val="22"/>
              </w:rPr>
              <w:t>无权利说</w:t>
            </w:r>
          </w:p>
        </w:tc>
        <w:tc>
          <w:tcPr>
            <w:tcBorders>
              <w:top w:val="single" w:color="E2E8F0" w:sz="6" w:space="0"/>
              <w:left w:val="single" w:color="E2E8F0" w:sz="6" w:space="0"/>
              <w:bottom w:val="single" w:color="E2E8F0" w:sz="6" w:space="0"/>
              <w:right w:val="single" w:color="E2E8F0" w:sz="6" w:space="0"/>
            </w:tcBorders>
          </w:tcPr>
          <w:p w14:paraId="0FB6A215">
            <w:pPr>
              <w:pStyle w:val="25"/>
              <w:jc w:val="left"/>
            </w:pPr>
            <w:r>
              <w:rPr>
                <w:rFonts w:ascii="Times New Roman" w:hAnsi="Times New Roman" w:eastAsia="微软雅黑"/>
                <w:sz w:val="22"/>
              </w:rPr>
              <w:t>AI生成内容不构成作品，不受保护</w:t>
            </w:r>
          </w:p>
        </w:tc>
        <w:tc>
          <w:tcPr>
            <w:tcBorders>
              <w:top w:val="single" w:color="E2E8F0" w:sz="6" w:space="0"/>
              <w:left w:val="single" w:color="E2E8F0" w:sz="6" w:space="0"/>
              <w:bottom w:val="single" w:color="E2E8F0" w:sz="6" w:space="0"/>
              <w:right w:val="single" w:color="E2E8F0" w:sz="6" w:space="0"/>
            </w:tcBorders>
          </w:tcPr>
          <w:p w14:paraId="6BE87C56">
            <w:pPr>
              <w:pStyle w:val="25"/>
              <w:jc w:val="left"/>
            </w:pPr>
            <w:r>
              <w:rPr>
                <w:rFonts w:ascii="Times New Roman" w:hAnsi="Times New Roman" w:eastAsia="微软雅黑"/>
                <w:sz w:val="22"/>
              </w:rPr>
              <w:t>AI生成的财务文件可能无法获得著作权保护</w:t>
            </w:r>
          </w:p>
        </w:tc>
      </w:tr>
    </w:tbl>
    <w:p w14:paraId="775FC306">
      <w:pPr>
        <w:pStyle w:val="13"/>
      </w:pPr>
      <w:r>
        <w:rPr>
          <w:rFonts w:ascii="Times New Roman" w:hAnsi="Times New Roman" w:eastAsia="微软雅黑"/>
          <w:b/>
          <w:bCs/>
          <w:sz w:val="24"/>
        </w:rPr>
        <w:t>现阶段的总结</w:t>
      </w:r>
      <w:r>
        <w:rPr>
          <w:rFonts w:ascii="Times New Roman" w:hAnsi="Times New Roman" w:eastAsia="微软雅黑"/>
          <w:sz w:val="24"/>
        </w:rPr>
        <w:t>：无论法律如何界定AI生成内容的权利归属，</w:t>
      </w:r>
      <w:r>
        <w:rPr>
          <w:rFonts w:ascii="Times New Roman" w:hAnsi="Times New Roman" w:eastAsia="微软雅黑"/>
          <w:b/>
          <w:bCs/>
          <w:sz w:val="24"/>
        </w:rPr>
        <w:t>财务人员对使用AI辅助完成的工作成果承担完整的职业责任</w:t>
      </w:r>
      <w:r>
        <w:rPr>
          <w:rFonts w:ascii="Times New Roman" w:hAnsi="Times New Roman" w:eastAsia="微软雅黑"/>
          <w:sz w:val="24"/>
        </w:rPr>
        <w:t>，这一点是确定无疑的。“AI写的”不是免责理由。</w:t>
      </w:r>
    </w:p>
    <w:bookmarkEnd w:id="587"/>
    <w:p w14:paraId="0210994A">
      <w:pPr>
        <w:pStyle w:val="6"/>
      </w:pPr>
      <w:bookmarkStart w:id="588" w:name="二财务ai使用中的主要法律风险"/>
      <w:r>
        <w:rPr>
          <w:rFonts w:ascii="Times New Roman" w:hAnsi="Times New Roman" w:eastAsia="微软雅黑"/>
          <w:sz w:val="24"/>
        </w:rPr>
        <w:t>二、财务AI使用中的主要法律风险</w:t>
      </w:r>
    </w:p>
    <w:p w14:paraId="3FC0042E">
      <w:pPr>
        <w:pStyle w:val="24"/>
      </w:pPr>
      <w:r>
        <w:rPr>
          <w:rFonts w:ascii="Times New Roman" w:hAnsi="Times New Roman" w:eastAsia="微软雅黑"/>
          <w:sz w:val="24"/>
        </w:rPr>
        <w:t>财务工作中使用AI可能面临的法律风险如图11-9所示。</w:t>
      </w:r>
    </w:p>
    <w:p w14:paraId="788BCA3F">
      <w:pPr>
        <w:pStyle w:val="24"/>
      </w:pPr>
      <w:r>
        <w:drawing>
          <wp:inline distT="0" distB="0" distL="114300" distR="114300">
            <wp:extent cx="5760085" cy="1899920"/>
            <wp:effectExtent l="0" t="0" r="635" b="6985"/>
            <wp:docPr id="9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7"/>
                    <pic:cNvPicPr>
                      <a:picLocks noChangeAspect="1"/>
                    </pic:cNvPicPr>
                  </pic:nvPicPr>
                  <pic:blipFill>
                    <a:blip r:embed="rId112"/>
                    <a:stretch>
                      <a:fillRect/>
                    </a:stretch>
                  </pic:blipFill>
                  <pic:spPr>
                    <a:xfrm>
                      <a:off x="0" y="0"/>
                      <a:ext cx="5760085" cy="1899920"/>
                    </a:xfrm>
                    <a:prstGeom prst="rect">
                      <a:avLst/>
                    </a:prstGeom>
                    <a:noFill/>
                    <a:ln>
                      <a:noFill/>
                    </a:ln>
                  </pic:spPr>
                </pic:pic>
              </a:graphicData>
            </a:graphic>
          </wp:inline>
        </w:drawing>
      </w:r>
      <w:r>
        <w:rPr>
          <w:rFonts w:ascii="Times New Roman" w:hAnsi="Times New Roman" w:eastAsia="微软雅黑"/>
          <w:sz w:val="24"/>
        </w:rPr>
        <w:t>图11-9 财务AI使用的主要法律风险</w:t>
      </w:r>
    </w:p>
    <w:p w14:paraId="10814D43">
      <w:r>
        <w:pict>
          <v:rect id="_x0000_i1334" o:spt="1" style="height:1.5pt;width:0pt;" coordsize="21600,21600" o:hr="t" o:hrstd="t" o:hralign="center">
            <v:path/>
            <v:fill focussize="0,0"/>
            <v:stroke/>
            <v:imagedata o:title=""/>
            <o:lock v:ext="edit"/>
            <w10:wrap type="none"/>
            <w10:anchorlock/>
          </v:rect>
        </w:pict>
      </w:r>
    </w:p>
    <w:bookmarkEnd w:id="586"/>
    <w:bookmarkEnd w:id="588"/>
    <w:p w14:paraId="13DF5385">
      <w:pPr>
        <w:pStyle w:val="5"/>
      </w:pPr>
      <w:bookmarkStart w:id="589" w:name="财务领域使用ai的合规注意事项"/>
      <w:r>
        <w:rPr>
          <w:rFonts w:ascii="Times New Roman" w:hAnsi="Times New Roman" w:eastAsia="微软雅黑"/>
          <w:sz w:val="24"/>
        </w:rPr>
        <w:t>11.3.2 财务领域使用AI的合规注意事项</w:t>
      </w:r>
    </w:p>
    <w:p w14:paraId="3E5BC6A9">
      <w:pPr>
        <w:pStyle w:val="6"/>
      </w:pPr>
      <w:bookmarkStart w:id="590" w:name="一相关法律法规概览"/>
      <w:r>
        <w:rPr>
          <w:rFonts w:ascii="Times New Roman" w:hAnsi="Times New Roman" w:eastAsia="微软雅黑"/>
          <w:sz w:val="24"/>
        </w:rPr>
        <w:t>一、相关法律法规概览</w:t>
      </w:r>
    </w:p>
    <w:p w14:paraId="251F47E6">
      <w:pPr>
        <w:pStyle w:val="24"/>
      </w:pPr>
      <w:r>
        <w:rPr>
          <w:rFonts w:ascii="Times New Roman" w:hAnsi="Times New Roman" w:eastAsia="微软雅黑"/>
          <w:sz w:val="24"/>
        </w:rPr>
        <w:t>财务AI应用涉及的主要法律法规如表11-9所示。</w:t>
      </w:r>
    </w:p>
    <w:p w14:paraId="58082628">
      <w:pPr>
        <w:pStyle w:val="3"/>
      </w:pPr>
      <w:r>
        <w:rPr>
          <w:rFonts w:ascii="Times New Roman" w:hAnsi="Times New Roman" w:eastAsia="微软雅黑"/>
          <w:sz w:val="24"/>
        </w:rPr>
        <w:t>表11-9 财务AI应用涉及的主要法律法规</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36"/>
        <w:gridCol w:w="3060"/>
        <w:gridCol w:w="3460"/>
      </w:tblGrid>
      <w:tr w14:paraId="08D75A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0E16EEF">
            <w:pPr>
              <w:pStyle w:val="25"/>
              <w:jc w:val="left"/>
            </w:pPr>
            <w:r>
              <w:rPr>
                <w:rFonts w:ascii="Times New Roman" w:hAnsi="Times New Roman" w:eastAsia="微软雅黑"/>
                <w:b/>
                <w:color w:val="1E3A8A"/>
                <w:sz w:val="22"/>
              </w:rPr>
              <w:t>法规名称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784B9E2E">
            <w:pPr>
              <w:pStyle w:val="25"/>
              <w:jc w:val="left"/>
            </w:pPr>
            <w:r>
              <w:rPr>
                <w:rFonts w:ascii="Times New Roman" w:hAnsi="Times New Roman" w:eastAsia="微软雅黑"/>
                <w:b/>
                <w:color w:val="1E3A8A"/>
                <w:sz w:val="22"/>
              </w:rPr>
              <w:t>核心要求</w:t>
            </w:r>
          </w:p>
        </w:tc>
        <w:tc>
          <w:tcPr>
            <w:tcBorders>
              <w:top w:val="single" w:color="E2E8F0" w:sz="6" w:space="0"/>
              <w:left w:val="single" w:color="E2E8F0" w:sz="6" w:space="0"/>
              <w:bottom w:val="single" w:color="E2E8F0" w:sz="6" w:space="0"/>
              <w:right w:val="single" w:color="E2E8F0" w:sz="6" w:space="0"/>
            </w:tcBorders>
            <w:shd w:val="clear" w:color="auto" w:fill="EEF4FF"/>
          </w:tcPr>
          <w:p w14:paraId="605834A4">
            <w:pPr>
              <w:pStyle w:val="25"/>
              <w:jc w:val="left"/>
            </w:pPr>
            <w:r>
              <w:rPr>
                <w:rFonts w:ascii="Times New Roman" w:hAnsi="Times New Roman" w:eastAsia="微软雅黑"/>
                <w:b/>
                <w:color w:val="1E3A8A"/>
                <w:sz w:val="22"/>
              </w:rPr>
              <w:t>对财务AI使用的影响</w:t>
            </w:r>
          </w:p>
        </w:tc>
      </w:tr>
      <w:tr w14:paraId="245E3C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6CDA45">
            <w:pPr>
              <w:pStyle w:val="25"/>
              <w:jc w:val="left"/>
            </w:pPr>
            <w:r>
              <w:rPr>
                <w:rFonts w:ascii="Times New Roman" w:hAnsi="Times New Roman" w:eastAsia="微软雅黑"/>
                <w:b/>
                <w:bCs/>
                <w:sz w:val="22"/>
              </w:rPr>
              <w:t>《数据安全法》</w:t>
            </w:r>
          </w:p>
        </w:tc>
        <w:tc>
          <w:tcPr>
            <w:tcBorders>
              <w:top w:val="single" w:color="E2E8F0" w:sz="6" w:space="0"/>
              <w:left w:val="single" w:color="E2E8F0" w:sz="6" w:space="0"/>
              <w:bottom w:val="single" w:color="E2E8F0" w:sz="6" w:space="0"/>
              <w:right w:val="single" w:color="E2E8F0" w:sz="6" w:space="0"/>
            </w:tcBorders>
          </w:tcPr>
          <w:p w14:paraId="2F37088A">
            <w:pPr>
              <w:pStyle w:val="25"/>
              <w:jc w:val="left"/>
            </w:pPr>
            <w:r>
              <w:rPr>
                <w:rFonts w:ascii="Times New Roman" w:hAnsi="Times New Roman" w:eastAsia="微软雅黑"/>
                <w:sz w:val="22"/>
              </w:rPr>
              <w:t>数据分类分级保护，重要数据须申报</w:t>
            </w:r>
          </w:p>
        </w:tc>
        <w:tc>
          <w:tcPr>
            <w:tcBorders>
              <w:top w:val="single" w:color="E2E8F0" w:sz="6" w:space="0"/>
              <w:left w:val="single" w:color="E2E8F0" w:sz="6" w:space="0"/>
              <w:bottom w:val="single" w:color="E2E8F0" w:sz="6" w:space="0"/>
              <w:right w:val="single" w:color="E2E8F0" w:sz="6" w:space="0"/>
            </w:tcBorders>
          </w:tcPr>
          <w:p w14:paraId="1B27C504">
            <w:pPr>
              <w:pStyle w:val="25"/>
              <w:jc w:val="left"/>
            </w:pPr>
            <w:r>
              <w:rPr>
                <w:rFonts w:ascii="Times New Roman" w:hAnsi="Times New Roman" w:eastAsia="微软雅黑"/>
                <w:sz w:val="22"/>
              </w:rPr>
              <w:t>财务数据须按规定分级管理，重要数据不得违规传输</w:t>
            </w:r>
          </w:p>
        </w:tc>
      </w:tr>
      <w:tr w14:paraId="719537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F8A781">
            <w:pPr>
              <w:pStyle w:val="25"/>
              <w:jc w:val="left"/>
            </w:pPr>
            <w:r>
              <w:rPr>
                <w:rFonts w:ascii="Times New Roman" w:hAnsi="Times New Roman" w:eastAsia="微软雅黑"/>
                <w:b/>
                <w:bCs/>
                <w:sz w:val="22"/>
              </w:rPr>
              <w:t>《个人信息保护法》</w:t>
            </w:r>
          </w:p>
        </w:tc>
        <w:tc>
          <w:tcPr>
            <w:tcBorders>
              <w:top w:val="single" w:color="E2E8F0" w:sz="6" w:space="0"/>
              <w:left w:val="single" w:color="E2E8F0" w:sz="6" w:space="0"/>
              <w:bottom w:val="single" w:color="E2E8F0" w:sz="6" w:space="0"/>
              <w:right w:val="single" w:color="E2E8F0" w:sz="6" w:space="0"/>
            </w:tcBorders>
            <w:shd w:val="clear" w:color="auto" w:fill="F8FAFC"/>
          </w:tcPr>
          <w:p w14:paraId="356BCBFF">
            <w:pPr>
              <w:pStyle w:val="25"/>
              <w:jc w:val="left"/>
            </w:pPr>
            <w:r>
              <w:rPr>
                <w:rFonts w:ascii="Times New Roman" w:hAnsi="Times New Roman" w:eastAsia="微软雅黑"/>
                <w:sz w:val="22"/>
              </w:rPr>
              <w:t>处理个人信息须取得同意，最小必要原则</w:t>
            </w:r>
          </w:p>
        </w:tc>
        <w:tc>
          <w:tcPr>
            <w:tcBorders>
              <w:top w:val="single" w:color="E2E8F0" w:sz="6" w:space="0"/>
              <w:left w:val="single" w:color="E2E8F0" w:sz="6" w:space="0"/>
              <w:bottom w:val="single" w:color="E2E8F0" w:sz="6" w:space="0"/>
              <w:right w:val="single" w:color="E2E8F0" w:sz="6" w:space="0"/>
            </w:tcBorders>
            <w:shd w:val="clear" w:color="auto" w:fill="F8FAFC"/>
          </w:tcPr>
          <w:p w14:paraId="500B109C">
            <w:pPr>
              <w:pStyle w:val="25"/>
              <w:jc w:val="left"/>
            </w:pPr>
            <w:r>
              <w:rPr>
                <w:rFonts w:ascii="Times New Roman" w:hAnsi="Times New Roman" w:eastAsia="微软雅黑"/>
                <w:sz w:val="22"/>
              </w:rPr>
              <w:t>员工薪酬、客户信息不得未经授权提交给AI</w:t>
            </w:r>
          </w:p>
        </w:tc>
      </w:tr>
      <w:tr w14:paraId="43673C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CE0C46">
            <w:pPr>
              <w:pStyle w:val="25"/>
              <w:jc w:val="left"/>
            </w:pPr>
            <w:r>
              <w:rPr>
                <w:rFonts w:ascii="Times New Roman" w:hAnsi="Times New Roman" w:eastAsia="微软雅黑"/>
                <w:b/>
                <w:bCs/>
                <w:sz w:val="22"/>
              </w:rPr>
              <w:t>《会计法》</w:t>
            </w:r>
          </w:p>
        </w:tc>
        <w:tc>
          <w:tcPr>
            <w:tcBorders>
              <w:top w:val="single" w:color="E2E8F0" w:sz="6" w:space="0"/>
              <w:left w:val="single" w:color="E2E8F0" w:sz="6" w:space="0"/>
              <w:bottom w:val="single" w:color="E2E8F0" w:sz="6" w:space="0"/>
              <w:right w:val="single" w:color="E2E8F0" w:sz="6" w:space="0"/>
            </w:tcBorders>
          </w:tcPr>
          <w:p w14:paraId="3732F760">
            <w:pPr>
              <w:pStyle w:val="25"/>
              <w:jc w:val="left"/>
            </w:pPr>
            <w:r>
              <w:rPr>
                <w:rFonts w:ascii="Times New Roman" w:hAnsi="Times New Roman" w:eastAsia="微软雅黑"/>
                <w:sz w:val="22"/>
              </w:rPr>
              <w:t>会计资料真实性由单位负责人和会计人员负责</w:t>
            </w:r>
          </w:p>
        </w:tc>
        <w:tc>
          <w:tcPr>
            <w:tcBorders>
              <w:top w:val="single" w:color="E2E8F0" w:sz="6" w:space="0"/>
              <w:left w:val="single" w:color="E2E8F0" w:sz="6" w:space="0"/>
              <w:bottom w:val="single" w:color="E2E8F0" w:sz="6" w:space="0"/>
              <w:right w:val="single" w:color="E2E8F0" w:sz="6" w:space="0"/>
            </w:tcBorders>
          </w:tcPr>
          <w:p w14:paraId="19092084">
            <w:pPr>
              <w:pStyle w:val="25"/>
              <w:jc w:val="left"/>
            </w:pPr>
            <w:r>
              <w:rPr>
                <w:rFonts w:ascii="Times New Roman" w:hAnsi="Times New Roman" w:eastAsia="微软雅黑"/>
                <w:sz w:val="22"/>
              </w:rPr>
              <w:t>AI辅助生成的会计资料仍由相关人员承担法律责任</w:t>
            </w:r>
          </w:p>
        </w:tc>
      </w:tr>
      <w:tr w14:paraId="6805B7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064DB2">
            <w:pPr>
              <w:pStyle w:val="25"/>
              <w:jc w:val="left"/>
            </w:pPr>
            <w:r>
              <w:rPr>
                <w:rFonts w:ascii="Times New Roman" w:hAnsi="Times New Roman" w:eastAsia="微软雅黑"/>
                <w:b/>
                <w:bCs/>
                <w:sz w:val="22"/>
              </w:rPr>
              <w:t>《税收征收管理法》</w:t>
            </w:r>
          </w:p>
        </w:tc>
        <w:tc>
          <w:tcPr>
            <w:tcBorders>
              <w:top w:val="single" w:color="E2E8F0" w:sz="6" w:space="0"/>
              <w:left w:val="single" w:color="E2E8F0" w:sz="6" w:space="0"/>
              <w:bottom w:val="single" w:color="E2E8F0" w:sz="6" w:space="0"/>
              <w:right w:val="single" w:color="E2E8F0" w:sz="6" w:space="0"/>
            </w:tcBorders>
            <w:shd w:val="clear" w:color="auto" w:fill="F8FAFC"/>
          </w:tcPr>
          <w:p w14:paraId="3D4DC32B">
            <w:pPr>
              <w:pStyle w:val="25"/>
              <w:jc w:val="left"/>
            </w:pPr>
            <w:r>
              <w:rPr>
                <w:rFonts w:ascii="Times New Roman" w:hAnsi="Times New Roman" w:eastAsia="微软雅黑"/>
                <w:sz w:val="22"/>
              </w:rPr>
              <w:t>纳税人须如实申报</w:t>
            </w:r>
          </w:p>
        </w:tc>
        <w:tc>
          <w:tcPr>
            <w:tcBorders>
              <w:top w:val="single" w:color="E2E8F0" w:sz="6" w:space="0"/>
              <w:left w:val="single" w:color="E2E8F0" w:sz="6" w:space="0"/>
              <w:bottom w:val="single" w:color="E2E8F0" w:sz="6" w:space="0"/>
              <w:right w:val="single" w:color="E2E8F0" w:sz="6" w:space="0"/>
            </w:tcBorders>
            <w:shd w:val="clear" w:color="auto" w:fill="F8FAFC"/>
          </w:tcPr>
          <w:p w14:paraId="5E0B4AF8">
            <w:pPr>
              <w:pStyle w:val="25"/>
              <w:jc w:val="left"/>
            </w:pPr>
            <w:r>
              <w:rPr>
                <w:rFonts w:ascii="Times New Roman" w:hAnsi="Times New Roman" w:eastAsia="微软雅黑"/>
                <w:sz w:val="22"/>
              </w:rPr>
              <w:t>AI计算税额须经人工审核确认后方可申报</w:t>
            </w:r>
          </w:p>
        </w:tc>
      </w:tr>
      <w:tr w14:paraId="43A7E8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40F183">
            <w:pPr>
              <w:pStyle w:val="25"/>
              <w:jc w:val="left"/>
            </w:pPr>
            <w:r>
              <w:rPr>
                <w:rFonts w:ascii="Times New Roman" w:hAnsi="Times New Roman" w:eastAsia="微软雅黑"/>
                <w:b/>
                <w:bCs/>
                <w:sz w:val="22"/>
              </w:rPr>
              <w:t>《生成式AI服务管理暂行办法》</w:t>
            </w:r>
          </w:p>
        </w:tc>
        <w:tc>
          <w:tcPr>
            <w:tcBorders>
              <w:top w:val="single" w:color="E2E8F0" w:sz="6" w:space="0"/>
              <w:left w:val="single" w:color="E2E8F0" w:sz="6" w:space="0"/>
              <w:bottom w:val="single" w:color="E2E8F0" w:sz="6" w:space="0"/>
              <w:right w:val="single" w:color="E2E8F0" w:sz="6" w:space="0"/>
            </w:tcBorders>
          </w:tcPr>
          <w:p w14:paraId="12473C11">
            <w:pPr>
              <w:pStyle w:val="25"/>
              <w:jc w:val="left"/>
            </w:pPr>
            <w:r>
              <w:rPr>
                <w:rFonts w:ascii="Times New Roman" w:hAnsi="Times New Roman" w:eastAsia="微软雅黑"/>
                <w:sz w:val="22"/>
              </w:rPr>
              <w:t>使用者应对输入信息和使用结果负责</w:t>
            </w:r>
          </w:p>
        </w:tc>
        <w:tc>
          <w:tcPr>
            <w:tcBorders>
              <w:top w:val="single" w:color="E2E8F0" w:sz="6" w:space="0"/>
              <w:left w:val="single" w:color="E2E8F0" w:sz="6" w:space="0"/>
              <w:bottom w:val="single" w:color="E2E8F0" w:sz="6" w:space="0"/>
              <w:right w:val="single" w:color="E2E8F0" w:sz="6" w:space="0"/>
            </w:tcBorders>
          </w:tcPr>
          <w:p w14:paraId="5B35C43E">
            <w:pPr>
              <w:pStyle w:val="25"/>
              <w:jc w:val="left"/>
            </w:pPr>
            <w:r>
              <w:rPr>
                <w:rFonts w:ascii="Times New Roman" w:hAnsi="Times New Roman" w:eastAsia="微软雅黑"/>
                <w:sz w:val="22"/>
              </w:rPr>
              <w:t>不得利用AI生成违法信息，对输出负责</w:t>
            </w:r>
          </w:p>
        </w:tc>
      </w:tr>
      <w:tr w14:paraId="302AC4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4893BF7">
            <w:pPr>
              <w:pStyle w:val="25"/>
              <w:jc w:val="left"/>
            </w:pPr>
            <w:r>
              <w:rPr>
                <w:rFonts w:ascii="Times New Roman" w:hAnsi="Times New Roman" w:eastAsia="微软雅黑"/>
                <w:b/>
                <w:bCs/>
                <w:sz w:val="22"/>
              </w:rPr>
              <w:t>《网络安全法》</w:t>
            </w:r>
          </w:p>
        </w:tc>
        <w:tc>
          <w:tcPr>
            <w:tcBorders>
              <w:top w:val="single" w:color="E2E8F0" w:sz="6" w:space="0"/>
              <w:left w:val="single" w:color="E2E8F0" w:sz="6" w:space="0"/>
              <w:bottom w:val="single" w:color="E2E8F0" w:sz="6" w:space="0"/>
              <w:right w:val="single" w:color="E2E8F0" w:sz="6" w:space="0"/>
            </w:tcBorders>
            <w:shd w:val="clear" w:color="auto" w:fill="F8FAFC"/>
          </w:tcPr>
          <w:p w14:paraId="10B9C88D">
            <w:pPr>
              <w:pStyle w:val="25"/>
              <w:jc w:val="left"/>
            </w:pPr>
            <w:r>
              <w:rPr>
                <w:rFonts w:ascii="Times New Roman" w:hAnsi="Times New Roman" w:eastAsia="微软雅黑"/>
                <w:sz w:val="22"/>
              </w:rPr>
              <w:t>网络数据安全保护义务</w:t>
            </w:r>
          </w:p>
        </w:tc>
        <w:tc>
          <w:tcPr>
            <w:tcBorders>
              <w:top w:val="single" w:color="E2E8F0" w:sz="6" w:space="0"/>
              <w:left w:val="single" w:color="E2E8F0" w:sz="6" w:space="0"/>
              <w:bottom w:val="single" w:color="E2E8F0" w:sz="6" w:space="0"/>
              <w:right w:val="single" w:color="E2E8F0" w:sz="6" w:space="0"/>
            </w:tcBorders>
            <w:shd w:val="clear" w:color="auto" w:fill="F8FAFC"/>
          </w:tcPr>
          <w:p w14:paraId="670E2836">
            <w:pPr>
              <w:pStyle w:val="25"/>
              <w:jc w:val="left"/>
            </w:pPr>
            <w:r>
              <w:rPr>
                <w:rFonts w:ascii="Times New Roman" w:hAnsi="Times New Roman" w:eastAsia="微软雅黑"/>
                <w:sz w:val="22"/>
              </w:rPr>
              <w:t>使用AI工具时须遵守网络安全相关规定</w:t>
            </w:r>
          </w:p>
        </w:tc>
      </w:tr>
      <w:bookmarkEnd w:id="590"/>
    </w:tbl>
    <w:p w14:paraId="7A226AB7">
      <w:pPr>
        <w:pStyle w:val="6"/>
      </w:pPr>
      <w:bookmarkStart w:id="591" w:name="二财务ai合规使用的五要五不要"/>
      <w:r>
        <w:rPr>
          <w:rFonts w:ascii="Times New Roman" w:hAnsi="Times New Roman" w:eastAsia="微软雅黑"/>
          <w:sz w:val="24"/>
        </w:rPr>
        <w:t>二、财务AI合规使用的”五要五不要”</w:t>
      </w:r>
    </w:p>
    <w:p w14:paraId="46A2CFA2">
      <w:pPr>
        <w:pStyle w:val="24"/>
      </w:pPr>
      <w:r>
        <w:rPr>
          <w:rFonts w:ascii="Times New Roman" w:hAnsi="Times New Roman" w:eastAsia="微软雅黑"/>
          <w:b/>
          <w:bCs/>
          <w:sz w:val="24"/>
        </w:rPr>
        <w:t>【例11-7】AI辅助总结合规要点</w:t>
      </w:r>
    </w:p>
    <w:p w14:paraId="60F99924">
      <w:pPr>
        <w:pStyle w:val="38"/>
      </w:pPr>
      <w:r>
        <w:rPr>
          <w:rStyle w:val="37"/>
          <w:rFonts w:ascii="Times New Roman" w:hAnsi="Times New Roman" w:eastAsia="微软雅黑"/>
          <w:sz w:val="24"/>
        </w:rPr>
        <w:t>【任务】请结合上述法律法规要求，</w:t>
      </w:r>
      <w:r>
        <w:br w:type="textWrapping"/>
      </w:r>
      <w:r>
        <w:rPr>
          <w:rStyle w:val="37"/>
          <w:rFonts w:ascii="Times New Roman" w:hAnsi="Times New Roman" w:eastAsia="微软雅黑"/>
          <w:sz w:val="24"/>
        </w:rPr>
        <w:t>为财务人员归纳"使用AI工具的合规要点"，</w:t>
      </w:r>
      <w:r>
        <w:br w:type="textWrapping"/>
      </w:r>
      <w:r>
        <w:rPr>
          <w:rStyle w:val="37"/>
          <w:rFonts w:ascii="Times New Roman" w:hAnsi="Times New Roman" w:eastAsia="微软雅黑"/>
          <w:sz w:val="24"/>
        </w:rPr>
        <w:t>以"五要五不要"的形式呈现，</w:t>
      </w:r>
      <w:r>
        <w:br w:type="textWrapping"/>
      </w:r>
      <w:r>
        <w:rPr>
          <w:rStyle w:val="37"/>
          <w:rFonts w:ascii="Times New Roman" w:hAnsi="Times New Roman" w:eastAsia="微软雅黑"/>
          <w:sz w:val="24"/>
        </w:rPr>
        <w:t>每条附上简短的法律依据说明和具体的情景示例。</w:t>
      </w:r>
      <w:r>
        <w:br w:type="textWrapping"/>
      </w:r>
      <w:r>
        <w:br w:type="textWrapping"/>
      </w:r>
      <w:r>
        <w:rPr>
          <w:rStyle w:val="37"/>
          <w:rFonts w:ascii="Times New Roman" w:hAnsi="Times New Roman" w:eastAsia="微软雅黑"/>
          <w:sz w:val="24"/>
        </w:rPr>
        <w:t>要求语言通俗易懂，</w:t>
      </w:r>
      <w:r>
        <w:br w:type="textWrapping"/>
      </w:r>
      <w:r>
        <w:rPr>
          <w:rStyle w:val="37"/>
          <w:rFonts w:ascii="Times New Roman" w:hAnsi="Times New Roman" w:eastAsia="微软雅黑"/>
          <w:sz w:val="24"/>
        </w:rPr>
        <w:t>适合在部门内部培训时使用。</w:t>
      </w:r>
    </w:p>
    <w:p w14:paraId="365BD134">
      <w:pPr>
        <w:pStyle w:val="24"/>
      </w:pPr>
      <w:r>
        <w:rPr>
          <w:rFonts w:ascii="Times New Roman" w:hAnsi="Times New Roman" w:eastAsia="微软雅黑"/>
          <w:b/>
          <w:bCs/>
          <w:sz w:val="24"/>
        </w:rPr>
        <w:t>以下是AI辅助生成的内容示例（人工修订后版本）：</w:t>
      </w:r>
    </w:p>
    <w:p w14:paraId="35277BA3">
      <w:pPr>
        <w:pStyle w:val="3"/>
      </w:pPr>
      <w:r>
        <w:rPr>
          <w:rFonts w:ascii="Times New Roman" w:hAnsi="Times New Roman" w:eastAsia="微软雅黑"/>
          <w:b/>
          <w:bCs/>
          <w:sz w:val="24"/>
        </w:rPr>
        <w:t>五要：</w:t>
      </w:r>
    </w:p>
    <w:p w14:paraId="64E5FD92">
      <w:pPr>
        <w:pStyle w:val="3"/>
      </w:pPr>
      <w:r>
        <w:rPr>
          <w:rFonts w:ascii="Times New Roman" w:hAnsi="Times New Roman" w:eastAsia="微软雅黑"/>
          <w:sz w:val="24"/>
        </w:rPr>
        <w:t>①</w:t>
      </w:r>
      <w:r>
        <w:t xml:space="preserve"> </w:t>
      </w:r>
      <w:r>
        <w:rPr>
          <w:rFonts w:ascii="Times New Roman" w:hAnsi="Times New Roman" w:eastAsia="微软雅黑"/>
          <w:b/>
          <w:bCs/>
          <w:sz w:val="24"/>
        </w:rPr>
        <w:t>要了解AI平台的数据政策</w:t>
      </w:r>
      <w:r>
        <w:rPr>
          <w:rFonts w:ascii="Times New Roman" w:hAnsi="Times New Roman" w:eastAsia="微软雅黑"/>
          <w:sz w:val="24"/>
        </w:rPr>
        <w:t>——在使用任何AI工具前，阅读其隐私政策，明确数据是否用于训练。（依据：《个人信息保护法》第13条）</w:t>
      </w:r>
    </w:p>
    <w:p w14:paraId="277A7357">
      <w:pPr>
        <w:pStyle w:val="3"/>
      </w:pPr>
      <w:r>
        <w:rPr>
          <w:rFonts w:ascii="Times New Roman" w:hAnsi="Times New Roman" w:eastAsia="微软雅黑"/>
          <w:sz w:val="24"/>
        </w:rPr>
        <w:t>②</w:t>
      </w:r>
      <w:r>
        <w:t xml:space="preserve"> </w:t>
      </w:r>
      <w:r>
        <w:rPr>
          <w:rFonts w:ascii="Times New Roman" w:hAnsi="Times New Roman" w:eastAsia="微软雅黑"/>
          <w:b/>
          <w:bCs/>
          <w:sz w:val="24"/>
        </w:rPr>
        <w:t>要对敏感数据进行脱敏处理</w:t>
      </w:r>
      <w:r>
        <w:rPr>
          <w:rFonts w:ascii="Times New Roman" w:hAnsi="Times New Roman" w:eastAsia="微软雅黑"/>
          <w:sz w:val="24"/>
        </w:rPr>
        <w:t>——三级以上敏感数据提交前必须脱敏，保留分析价值的同时去除识别风险。（依据：《数据安全法》第21条）</w:t>
      </w:r>
    </w:p>
    <w:p w14:paraId="28511CFC">
      <w:pPr>
        <w:pStyle w:val="3"/>
      </w:pPr>
      <w:r>
        <w:rPr>
          <w:rFonts w:ascii="Times New Roman" w:hAnsi="Times New Roman" w:eastAsia="微软雅黑"/>
          <w:sz w:val="24"/>
        </w:rPr>
        <w:t>③</w:t>
      </w:r>
      <w:r>
        <w:t xml:space="preserve"> </w:t>
      </w:r>
      <w:r>
        <w:rPr>
          <w:rFonts w:ascii="Times New Roman" w:hAnsi="Times New Roman" w:eastAsia="微软雅黑"/>
          <w:b/>
          <w:bCs/>
          <w:sz w:val="24"/>
        </w:rPr>
        <w:t>要对AI输出的关键信息进行核实</w:t>
      </w:r>
      <w:r>
        <w:rPr>
          <w:rFonts w:ascii="Times New Roman" w:hAnsi="Times New Roman" w:eastAsia="微软雅黑"/>
          <w:sz w:val="24"/>
        </w:rPr>
        <w:t>——税率、政策文号、计算结果等均须通过官方渠道验证，不能直接用于正式文件。（依据：《会计法》第9条）</w:t>
      </w:r>
    </w:p>
    <w:p w14:paraId="34FCD1AC">
      <w:pPr>
        <w:pStyle w:val="3"/>
      </w:pPr>
      <w:r>
        <w:rPr>
          <w:rFonts w:ascii="Times New Roman" w:hAnsi="Times New Roman" w:eastAsia="微软雅黑"/>
          <w:sz w:val="24"/>
        </w:rPr>
        <w:t>④</w:t>
      </w:r>
      <w:r>
        <w:t xml:space="preserve"> </w:t>
      </w:r>
      <w:r>
        <w:rPr>
          <w:rFonts w:ascii="Times New Roman" w:hAnsi="Times New Roman" w:eastAsia="微软雅黑"/>
          <w:b/>
          <w:bCs/>
          <w:sz w:val="24"/>
        </w:rPr>
        <w:t>要记录AI辅助的工作过程</w:t>
      </w:r>
      <w:r>
        <w:rPr>
          <w:rFonts w:ascii="Times New Roman" w:hAnsi="Times New Roman" w:eastAsia="微软雅黑"/>
          <w:sz w:val="24"/>
        </w:rPr>
        <w:t>——对AI辅助完成的重要工作，保留提示词、输出内容和人工审核记录，便于事后审计追溯。</w:t>
      </w:r>
    </w:p>
    <w:p w14:paraId="4866F38B">
      <w:pPr>
        <w:pStyle w:val="3"/>
      </w:pPr>
      <w:r>
        <w:rPr>
          <w:rFonts w:ascii="Times New Roman" w:hAnsi="Times New Roman" w:eastAsia="微软雅黑"/>
          <w:sz w:val="24"/>
        </w:rPr>
        <w:t>⑤</w:t>
      </w:r>
      <w:r>
        <w:t xml:space="preserve"> </w:t>
      </w:r>
      <w:r>
        <w:rPr>
          <w:rFonts w:ascii="Times New Roman" w:hAnsi="Times New Roman" w:eastAsia="微软雅黑"/>
          <w:b/>
          <w:bCs/>
          <w:sz w:val="24"/>
        </w:rPr>
        <w:t>要对AI输出的工作成果承担责任</w:t>
      </w:r>
      <w:r>
        <w:rPr>
          <w:rFonts w:ascii="Times New Roman" w:hAnsi="Times New Roman" w:eastAsia="微软雅黑"/>
          <w:sz w:val="24"/>
        </w:rPr>
        <w:t>——签署或提交的文件，无论是否有AI参与，签署人承担完整法律责任。（依据：《会计法》第26条）</w:t>
      </w:r>
    </w:p>
    <w:p w14:paraId="6C5E23B9">
      <w:pPr>
        <w:pStyle w:val="3"/>
      </w:pPr>
      <w:r>
        <w:rPr>
          <w:rFonts w:ascii="Times New Roman" w:hAnsi="Times New Roman" w:eastAsia="微软雅黑"/>
          <w:b/>
          <w:bCs/>
          <w:sz w:val="24"/>
        </w:rPr>
        <w:t>五不要：</w:t>
      </w:r>
    </w:p>
    <w:p w14:paraId="21A7BCE3">
      <w:pPr>
        <w:pStyle w:val="3"/>
      </w:pPr>
      <w:r>
        <w:rPr>
          <w:rFonts w:ascii="Times New Roman" w:hAnsi="Times New Roman" w:eastAsia="微软雅黑"/>
          <w:sz w:val="24"/>
        </w:rPr>
        <w:t>①</w:t>
      </w:r>
      <w:r>
        <w:t xml:space="preserve"> </w:t>
      </w:r>
      <w:r>
        <w:rPr>
          <w:rFonts w:ascii="Times New Roman" w:hAnsi="Times New Roman" w:eastAsia="微软雅黑"/>
          <w:b/>
          <w:bCs/>
          <w:sz w:val="24"/>
        </w:rPr>
        <w:t>不要上传含个人身份信息的数据</w:t>
      </w:r>
      <w:r>
        <w:rPr>
          <w:rFonts w:ascii="Times New Roman" w:hAnsi="Times New Roman" w:eastAsia="微软雅黑"/>
          <w:sz w:val="24"/>
        </w:rPr>
        <w:t>——身份证号、银行卡号、手机号等个人信息严禁提交给公共AI平台。（依据：《个人信息保护法》第4条）</w:t>
      </w:r>
    </w:p>
    <w:p w14:paraId="1AF9BD08">
      <w:pPr>
        <w:pStyle w:val="3"/>
      </w:pPr>
      <w:r>
        <w:rPr>
          <w:rFonts w:ascii="Times New Roman" w:hAnsi="Times New Roman" w:eastAsia="微软雅黑"/>
          <w:sz w:val="24"/>
        </w:rPr>
        <w:t>②</w:t>
      </w:r>
      <w:r>
        <w:t xml:space="preserve"> </w:t>
      </w:r>
      <w:r>
        <w:rPr>
          <w:rFonts w:ascii="Times New Roman" w:hAnsi="Times New Roman" w:eastAsia="微软雅黑"/>
          <w:b/>
          <w:bCs/>
          <w:sz w:val="24"/>
        </w:rPr>
        <w:t>不要直接使用AI生成的税务建议而不核实</w:t>
      </w:r>
      <w:r>
        <w:rPr>
          <w:rFonts w:ascii="Times New Roman" w:hAnsi="Times New Roman" w:eastAsia="微软雅黑"/>
          <w:sz w:val="24"/>
        </w:rPr>
        <w:t>——税收政策更新频繁，AI可能提供过时信息，直接用于申报可能导致处罚。</w:t>
      </w:r>
    </w:p>
    <w:p w14:paraId="19A62F06">
      <w:pPr>
        <w:pStyle w:val="3"/>
      </w:pPr>
      <w:r>
        <w:rPr>
          <w:rFonts w:ascii="Times New Roman" w:hAnsi="Times New Roman" w:eastAsia="微软雅黑"/>
          <w:sz w:val="24"/>
        </w:rPr>
        <w:t>③</w:t>
      </w:r>
      <w:r>
        <w:t xml:space="preserve"> </w:t>
      </w:r>
      <w:r>
        <w:rPr>
          <w:rFonts w:ascii="Times New Roman" w:hAnsi="Times New Roman" w:eastAsia="微软雅黑"/>
          <w:b/>
          <w:bCs/>
          <w:sz w:val="24"/>
        </w:rPr>
        <w:t>不要将未公开的商业敏感信息提交给AI</w:t>
      </w:r>
      <w:r>
        <w:rPr>
          <w:rFonts w:ascii="Times New Roman" w:hAnsi="Times New Roman" w:eastAsia="微软雅黑"/>
          <w:sz w:val="24"/>
        </w:rPr>
        <w:t>——竞争对手、并购计划、核心客户数据等可能违反保密协议和商业秘密保护法规。</w:t>
      </w:r>
    </w:p>
    <w:p w14:paraId="71B75E83">
      <w:pPr>
        <w:pStyle w:val="3"/>
      </w:pPr>
      <w:r>
        <w:rPr>
          <w:rFonts w:ascii="Times New Roman" w:hAnsi="Times New Roman" w:eastAsia="微软雅黑"/>
          <w:sz w:val="24"/>
        </w:rPr>
        <w:t>④</w:t>
      </w:r>
      <w:r>
        <w:t xml:space="preserve"> </w:t>
      </w:r>
      <w:r>
        <w:rPr>
          <w:rFonts w:ascii="Times New Roman" w:hAnsi="Times New Roman" w:eastAsia="微软雅黑"/>
          <w:b/>
          <w:bCs/>
          <w:sz w:val="24"/>
        </w:rPr>
        <w:t>不要以”AI生成”为由推卸工作责任</w:t>
      </w:r>
      <w:r>
        <w:rPr>
          <w:rFonts w:ascii="Times New Roman" w:hAnsi="Times New Roman" w:eastAsia="微软雅黑"/>
          <w:sz w:val="24"/>
        </w:rPr>
        <w:t>——AI是工具，最终责任由使用者承担，这一点在法律上是明确的。</w:t>
      </w:r>
    </w:p>
    <w:p w14:paraId="218554B8">
      <w:pPr>
        <w:pStyle w:val="3"/>
      </w:pPr>
      <w:r>
        <w:rPr>
          <w:rFonts w:ascii="Times New Roman" w:hAnsi="Times New Roman" w:eastAsia="微软雅黑"/>
          <w:sz w:val="24"/>
        </w:rPr>
        <w:t>⑤</w:t>
      </w:r>
      <w:r>
        <w:t xml:space="preserve"> </w:t>
      </w:r>
      <w:r>
        <w:rPr>
          <w:rFonts w:ascii="Times New Roman" w:hAnsi="Times New Roman" w:eastAsia="微软雅黑"/>
          <w:b/>
          <w:bCs/>
          <w:sz w:val="24"/>
        </w:rPr>
        <w:t>不要使用AI伪造或粉饰财务数据</w:t>
      </w:r>
      <w:r>
        <w:rPr>
          <w:rFonts w:ascii="Times New Roman" w:hAnsi="Times New Roman" w:eastAsia="微软雅黑"/>
          <w:sz w:val="24"/>
        </w:rPr>
        <w:t>——利用AI进行财务造假与手工造假在法律上同等追责，且可能更容易被发现（AI生成内容有特征）。</w:t>
      </w:r>
    </w:p>
    <w:p w14:paraId="726474B1">
      <w:r>
        <w:pict>
          <v:rect id="_x0000_i1335" o:spt="1" style="height:1.5pt;width:0pt;" coordsize="21600,21600" o:hr="t" o:hrstd="t" o:hralign="center">
            <v:path/>
            <v:fill focussize="0,0"/>
            <v:stroke/>
            <v:imagedata o:title=""/>
            <o:lock v:ext="edit"/>
            <w10:wrap type="none"/>
            <w10:anchorlock/>
          </v:rect>
        </w:pict>
      </w:r>
    </w:p>
    <w:bookmarkEnd w:id="589"/>
    <w:bookmarkEnd w:id="591"/>
    <w:p w14:paraId="634EF242">
      <w:pPr>
        <w:pStyle w:val="5"/>
      </w:pPr>
      <w:bookmarkStart w:id="592" w:name="ai生成内容的版权与引用规范"/>
      <w:r>
        <w:rPr>
          <w:rFonts w:ascii="Times New Roman" w:hAnsi="Times New Roman" w:eastAsia="微软雅黑"/>
          <w:sz w:val="24"/>
        </w:rPr>
        <w:t>11.3.3 AI生成内容的版权与引用规范</w:t>
      </w:r>
    </w:p>
    <w:p w14:paraId="7F6F7984">
      <w:pPr>
        <w:pStyle w:val="24"/>
      </w:pPr>
      <w:r>
        <w:rPr>
          <w:rFonts w:ascii="Times New Roman" w:hAnsi="Times New Roman" w:eastAsia="微软雅黑"/>
          <w:b/>
          <w:bCs/>
          <w:sz w:val="24"/>
        </w:rPr>
        <w:t>【例11-8】理解AI生成内容的知识产权问题</w:t>
      </w:r>
    </w:p>
    <w:p w14:paraId="45F79048">
      <w:pPr>
        <w:pStyle w:val="38"/>
      </w:pPr>
      <w:r>
        <w:rPr>
          <w:rStyle w:val="37"/>
          <w:rFonts w:ascii="Times New Roman" w:hAnsi="Times New Roman" w:eastAsia="微软雅黑"/>
          <w:sz w:val="24"/>
        </w:rPr>
        <w:t>【任务】请解释以下关于AI生成内容和知识产权的问题：</w:t>
      </w:r>
      <w:r>
        <w:br w:type="textWrapping"/>
      </w:r>
      <w:r>
        <w:br w:type="textWrapping"/>
      </w:r>
      <w:r>
        <w:rPr>
          <w:rStyle w:val="37"/>
          <w:rFonts w:ascii="Times New Roman" w:hAnsi="Times New Roman" w:eastAsia="微软雅黑"/>
          <w:sz w:val="24"/>
        </w:rPr>
        <w:t>Q1：如果我用AI生成了一份财务分析报告，</w:t>
      </w:r>
      <w:r>
        <w:br w:type="textWrapping"/>
      </w:r>
      <w:r>
        <w:rPr>
          <w:rStyle w:val="37"/>
          <w:rFonts w:ascii="Times New Roman" w:hAnsi="Times New Roman" w:eastAsia="微软雅黑"/>
          <w:sz w:val="24"/>
        </w:rPr>
        <w:t xml:space="preserve">    这份报告受著作权保护吗？我享有版权吗？</w:t>
      </w:r>
      <w:r>
        <w:br w:type="textWrapping"/>
      </w:r>
      <w:r>
        <w:br w:type="textWrapping"/>
      </w:r>
      <w:r>
        <w:rPr>
          <w:rStyle w:val="37"/>
          <w:rFonts w:ascii="Times New Roman" w:hAnsi="Times New Roman" w:eastAsia="微软雅黑"/>
          <w:sz w:val="24"/>
        </w:rPr>
        <w:t>Q2：如果我将他人的受版权保护的财务报告</w:t>
      </w:r>
      <w:r>
        <w:br w:type="textWrapping"/>
      </w:r>
      <w:r>
        <w:rPr>
          <w:rStyle w:val="37"/>
          <w:rFonts w:ascii="Times New Roman" w:hAnsi="Times New Roman" w:eastAsia="微软雅黑"/>
          <w:sz w:val="24"/>
        </w:rPr>
        <w:t xml:space="preserve">    上传给AI进行"改写"，改写后的版本是否侵权？</w:t>
      </w:r>
      <w:r>
        <w:br w:type="textWrapping"/>
      </w:r>
      <w:r>
        <w:br w:type="textWrapping"/>
      </w:r>
      <w:r>
        <w:rPr>
          <w:rStyle w:val="37"/>
          <w:rFonts w:ascii="Times New Roman" w:hAnsi="Times New Roman" w:eastAsia="微软雅黑"/>
          <w:sz w:val="24"/>
        </w:rPr>
        <w:t>Q3：在公司内部使用AI工具时，</w:t>
      </w:r>
      <w:r>
        <w:br w:type="textWrapping"/>
      </w:r>
      <w:r>
        <w:rPr>
          <w:rStyle w:val="37"/>
          <w:rFonts w:ascii="Times New Roman" w:hAnsi="Times New Roman" w:eastAsia="微软雅黑"/>
          <w:sz w:val="24"/>
        </w:rPr>
        <w:t xml:space="preserve">    AI生成的工作成果归谁所有？</w:t>
      </w:r>
      <w:r>
        <w:br w:type="textWrapping"/>
      </w:r>
      <w:r>
        <w:rPr>
          <w:rStyle w:val="37"/>
          <w:rFonts w:ascii="Times New Roman" w:hAnsi="Times New Roman" w:eastAsia="微软雅黑"/>
          <w:sz w:val="24"/>
        </w:rPr>
        <w:t xml:space="preserve">    个人还是公司？</w:t>
      </w:r>
      <w:r>
        <w:br w:type="textWrapping"/>
      </w:r>
      <w:r>
        <w:br w:type="textWrapping"/>
      </w:r>
      <w:r>
        <w:rPr>
          <w:rStyle w:val="37"/>
          <w:rFonts w:ascii="Times New Roman" w:hAnsi="Times New Roman" w:eastAsia="微软雅黑"/>
          <w:sz w:val="24"/>
        </w:rPr>
        <w:t>Q4：如果需要在对外发布的文件中</w:t>
      </w:r>
      <w:r>
        <w:br w:type="textWrapping"/>
      </w:r>
      <w:r>
        <w:rPr>
          <w:rStyle w:val="37"/>
          <w:rFonts w:ascii="Times New Roman" w:hAnsi="Times New Roman" w:eastAsia="微软雅黑"/>
          <w:sz w:val="24"/>
        </w:rPr>
        <w:t xml:space="preserve">    标注AI的参与，应该如何表述？</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请基于中国现行法律的原则和精神回答，</w:t>
      </w:r>
      <w:r>
        <w:br w:type="textWrapping"/>
      </w:r>
      <w:r>
        <w:rPr>
          <w:rStyle w:val="37"/>
          <w:rFonts w:ascii="Times New Roman" w:hAnsi="Times New Roman" w:eastAsia="微软雅黑"/>
          <w:sz w:val="24"/>
        </w:rPr>
        <w:t>对于法律尚未明确的部分，请标注"存在争议"或</w:t>
      </w:r>
      <w:r>
        <w:br w:type="textWrapping"/>
      </w:r>
      <w:r>
        <w:rPr>
          <w:rStyle w:val="37"/>
          <w:rFonts w:ascii="Times New Roman" w:hAnsi="Times New Roman" w:eastAsia="微软雅黑"/>
          <w:sz w:val="24"/>
        </w:rPr>
        <w:t>"建议咨询法律顾问确认"。</w:t>
      </w:r>
    </w:p>
    <w:p w14:paraId="79B8C539">
      <w:r>
        <w:pict>
          <v:rect id="_x0000_i1336" o:spt="1" style="height:1.5pt;width:0pt;" coordsize="21600,21600" o:hr="t" o:hrstd="t" o:hralign="center">
            <v:path/>
            <v:fill focussize="0,0"/>
            <v:stroke/>
            <v:imagedata o:title=""/>
            <o:lock v:ext="edit"/>
            <w10:wrap type="none"/>
            <w10:anchorlock/>
          </v:rect>
        </w:pict>
      </w:r>
    </w:p>
    <w:bookmarkEnd w:id="585"/>
    <w:bookmarkEnd w:id="592"/>
    <w:p w14:paraId="5DAAC4AD">
      <w:pPr>
        <w:pStyle w:val="4"/>
      </w:pPr>
      <w:bookmarkStart w:id="593" w:name="职业道德与人机协作伦理"/>
      <w:r>
        <w:rPr>
          <w:rFonts w:ascii="Times New Roman" w:hAnsi="Times New Roman" w:eastAsia="微软雅黑"/>
          <w:sz w:val="24"/>
        </w:rPr>
        <w:t>11.4 职业道德与人机协作伦理</w:t>
      </w:r>
    </w:p>
    <w:p w14:paraId="727A67DB">
      <w:pPr>
        <w:pStyle w:val="5"/>
      </w:pPr>
      <w:bookmarkStart w:id="594" w:name="ai辅助下的工作责任认定"/>
      <w:r>
        <w:rPr>
          <w:rFonts w:ascii="Times New Roman" w:hAnsi="Times New Roman" w:eastAsia="微软雅黑"/>
          <w:sz w:val="24"/>
        </w:rPr>
        <w:t>11.4.1 AI辅助下的工作责任认定</w:t>
      </w:r>
    </w:p>
    <w:p w14:paraId="36DFC159">
      <w:pPr>
        <w:pStyle w:val="6"/>
      </w:pPr>
      <w:bookmarkStart w:id="595" w:name="一责任不可转移原则"/>
      <w:r>
        <w:rPr>
          <w:rFonts w:ascii="Times New Roman" w:hAnsi="Times New Roman" w:eastAsia="微软雅黑"/>
          <w:sz w:val="24"/>
        </w:rPr>
        <w:t>一、责任不可转移原则</w:t>
      </w:r>
    </w:p>
    <w:p w14:paraId="5DF85DF4">
      <w:pPr>
        <w:pStyle w:val="24"/>
      </w:pPr>
      <w:r>
        <w:rPr>
          <w:rFonts w:ascii="Times New Roman" w:hAnsi="Times New Roman" w:eastAsia="微软雅黑"/>
          <w:sz w:val="24"/>
        </w:rPr>
        <w:t>无论AI技术多么先进，财务工作的职业责任认定遵循以下基本原则：</w:t>
      </w:r>
      <w:r>
        <w:rPr>
          <w:rFonts w:ascii="Times New Roman" w:hAnsi="Times New Roman" w:eastAsia="微软雅黑"/>
          <w:b/>
          <w:bCs/>
          <w:sz w:val="24"/>
        </w:rPr>
        <w:t>AI是工具，责任在人</w:t>
      </w:r>
      <w:r>
        <w:rPr>
          <w:rFonts w:ascii="Times New Roman" w:hAnsi="Times New Roman" w:eastAsia="微软雅黑"/>
          <w:sz w:val="24"/>
        </w:rPr>
        <w:t>。责任链条如图11-10所示。</w:t>
      </w:r>
    </w:p>
    <w:p w14:paraId="361B559E">
      <w:pPr>
        <w:pStyle w:val="36"/>
        <w:jc w:val="center"/>
      </w:pPr>
      <w:r>
        <w:drawing>
          <wp:inline distT="0" distB="0" distL="114300" distR="114300">
            <wp:extent cx="2879725" cy="4890770"/>
            <wp:effectExtent l="0" t="0" r="0" b="0"/>
            <wp:docPr id="9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mermaid diagram"/>
                    <pic:cNvPicPr>
                      <a:picLocks noChangeAspect="1" noChangeArrowheads="1"/>
                    </pic:cNvPicPr>
                  </pic:nvPicPr>
                  <pic:blipFill>
                    <a:blip r:embed="rId113"/>
                    <a:stretch>
                      <a:fillRect/>
                    </a:stretch>
                  </pic:blipFill>
                  <pic:spPr>
                    <a:xfrm>
                      <a:off x="0" y="0"/>
                      <a:ext cx="2879725" cy="4890770"/>
                    </a:xfrm>
                    <a:prstGeom prst="rect">
                      <a:avLst/>
                    </a:prstGeom>
                    <a:noFill/>
                    <a:ln w="9525">
                      <a:noFill/>
                    </a:ln>
                  </pic:spPr>
                </pic:pic>
              </a:graphicData>
            </a:graphic>
          </wp:inline>
        </w:drawing>
      </w:r>
    </w:p>
    <w:p w14:paraId="6595463A">
      <w:pPr>
        <w:pStyle w:val="3"/>
      </w:pPr>
      <w:r>
        <w:rPr>
          <w:rFonts w:ascii="Times New Roman" w:hAnsi="Times New Roman" w:eastAsia="微软雅黑"/>
          <w:sz w:val="24"/>
        </w:rPr>
        <w:t>图11-10 AI辅助工作的责任链条</w:t>
      </w:r>
    </w:p>
    <w:bookmarkEnd w:id="595"/>
    <w:p w14:paraId="024B233A">
      <w:pPr>
        <w:pStyle w:val="6"/>
      </w:pPr>
      <w:bookmarkStart w:id="596" w:name="二不同场景下的责任认定"/>
      <w:r>
        <w:rPr>
          <w:rFonts w:ascii="Times New Roman" w:hAnsi="Times New Roman" w:eastAsia="微软雅黑"/>
          <w:sz w:val="24"/>
        </w:rPr>
        <w:t>二、不同场景下的责任认定</w:t>
      </w:r>
    </w:p>
    <w:p w14:paraId="47B7D91D">
      <w:pPr>
        <w:pStyle w:val="24"/>
      </w:pPr>
      <w:r>
        <w:rPr>
          <w:rFonts w:ascii="Times New Roman" w:hAnsi="Times New Roman" w:eastAsia="微软雅黑"/>
          <w:sz w:val="24"/>
        </w:rPr>
        <w:t>表11-10 AI辅助下的职业责任认定示例</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07"/>
        <w:gridCol w:w="1670"/>
        <w:gridCol w:w="2198"/>
        <w:gridCol w:w="3781"/>
      </w:tblGrid>
      <w:tr w14:paraId="1A95DD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BD104DD">
            <w:pPr>
              <w:pStyle w:val="25"/>
              <w:jc w:val="left"/>
            </w:pPr>
            <w:r>
              <w:rPr>
                <w:rFonts w:ascii="Times New Roman" w:hAnsi="Times New Roman" w:eastAsia="微软雅黑"/>
                <w:b/>
                <w:color w:val="1E3A8A"/>
                <w:sz w:val="22"/>
              </w:rPr>
              <w:t>工作场景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34B6C8B6">
            <w:pPr>
              <w:pStyle w:val="25"/>
              <w:jc w:val="left"/>
            </w:pPr>
            <w:r>
              <w:rPr>
                <w:rFonts w:ascii="Times New Roman" w:hAnsi="Times New Roman" w:eastAsia="微软雅黑"/>
                <w:b/>
                <w:color w:val="1E3A8A"/>
                <w:sz w:val="22"/>
              </w:rPr>
              <w:t>责任主体</w:t>
            </w:r>
          </w:p>
        </w:tc>
        <w:tc>
          <w:tcPr>
            <w:tcBorders>
              <w:top w:val="single" w:color="E2E8F0" w:sz="6" w:space="0"/>
              <w:left w:val="single" w:color="E2E8F0" w:sz="6" w:space="0"/>
              <w:bottom w:val="single" w:color="E2E8F0" w:sz="6" w:space="0"/>
              <w:right w:val="single" w:color="E2E8F0" w:sz="6" w:space="0"/>
            </w:tcBorders>
            <w:shd w:val="clear" w:color="auto" w:fill="EEF4FF"/>
          </w:tcPr>
          <w:p w14:paraId="41408013">
            <w:pPr>
              <w:pStyle w:val="25"/>
              <w:jc w:val="left"/>
            </w:pPr>
            <w:r>
              <w:rPr>
                <w:rFonts w:ascii="Times New Roman" w:hAnsi="Times New Roman" w:eastAsia="微软雅黑"/>
                <w:b/>
                <w:color w:val="1E3A8A"/>
                <w:sz w:val="22"/>
              </w:rPr>
              <w:t>责任认定标准</w:t>
            </w:r>
          </w:p>
        </w:tc>
        <w:tc>
          <w:tcPr>
            <w:tcBorders>
              <w:top w:val="single" w:color="E2E8F0" w:sz="6" w:space="0"/>
              <w:left w:val="single" w:color="E2E8F0" w:sz="6" w:space="0"/>
              <w:bottom w:val="single" w:color="E2E8F0" w:sz="6" w:space="0"/>
              <w:right w:val="single" w:color="E2E8F0" w:sz="6" w:space="0"/>
            </w:tcBorders>
            <w:shd w:val="clear" w:color="auto" w:fill="EEF4FF"/>
          </w:tcPr>
          <w:p w14:paraId="2FE0E66D">
            <w:pPr>
              <w:pStyle w:val="25"/>
              <w:jc w:val="left"/>
            </w:pPr>
            <w:r>
              <w:rPr>
                <w:rFonts w:ascii="Times New Roman" w:hAnsi="Times New Roman" w:eastAsia="微软雅黑"/>
                <w:b/>
                <w:color w:val="1E3A8A"/>
                <w:sz w:val="22"/>
              </w:rPr>
              <w:t>典型案例</w:t>
            </w:r>
          </w:p>
        </w:tc>
      </w:tr>
      <w:tr w14:paraId="1FDFE6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6D09D2">
            <w:pPr>
              <w:pStyle w:val="25"/>
              <w:jc w:val="left"/>
            </w:pPr>
            <w:r>
              <w:rPr>
                <w:rFonts w:ascii="Times New Roman" w:hAnsi="Times New Roman" w:eastAsia="微软雅黑"/>
                <w:b/>
                <w:bCs/>
                <w:sz w:val="22"/>
              </w:rPr>
              <w:t>会计核算</w:t>
            </w:r>
          </w:p>
        </w:tc>
        <w:tc>
          <w:tcPr>
            <w:tcBorders>
              <w:top w:val="single" w:color="E2E8F0" w:sz="6" w:space="0"/>
              <w:left w:val="single" w:color="E2E8F0" w:sz="6" w:space="0"/>
              <w:bottom w:val="single" w:color="E2E8F0" w:sz="6" w:space="0"/>
              <w:right w:val="single" w:color="E2E8F0" w:sz="6" w:space="0"/>
            </w:tcBorders>
          </w:tcPr>
          <w:p w14:paraId="0230D4E0">
            <w:pPr>
              <w:pStyle w:val="25"/>
              <w:jc w:val="left"/>
            </w:pPr>
            <w:r>
              <w:rPr>
                <w:rFonts w:ascii="Times New Roman" w:hAnsi="Times New Roman" w:eastAsia="微软雅黑"/>
                <w:sz w:val="22"/>
              </w:rPr>
              <w:t>经办会计+审核人</w:t>
            </w:r>
          </w:p>
        </w:tc>
        <w:tc>
          <w:tcPr>
            <w:tcBorders>
              <w:top w:val="single" w:color="E2E8F0" w:sz="6" w:space="0"/>
              <w:left w:val="single" w:color="E2E8F0" w:sz="6" w:space="0"/>
              <w:bottom w:val="single" w:color="E2E8F0" w:sz="6" w:space="0"/>
              <w:right w:val="single" w:color="E2E8F0" w:sz="6" w:space="0"/>
            </w:tcBorders>
          </w:tcPr>
          <w:p w14:paraId="67B45CEF">
            <w:pPr>
              <w:pStyle w:val="25"/>
              <w:jc w:val="left"/>
            </w:pPr>
            <w:r>
              <w:rPr>
                <w:rFonts w:ascii="Times New Roman" w:hAnsi="Times New Roman" w:eastAsia="微软雅黑"/>
                <w:sz w:val="22"/>
              </w:rPr>
              <w:t>会计资料的真实性、完整性</w:t>
            </w:r>
          </w:p>
        </w:tc>
        <w:tc>
          <w:tcPr>
            <w:tcBorders>
              <w:top w:val="single" w:color="E2E8F0" w:sz="6" w:space="0"/>
              <w:left w:val="single" w:color="E2E8F0" w:sz="6" w:space="0"/>
              <w:bottom w:val="single" w:color="E2E8F0" w:sz="6" w:space="0"/>
              <w:right w:val="single" w:color="E2E8F0" w:sz="6" w:space="0"/>
            </w:tcBorders>
          </w:tcPr>
          <w:p w14:paraId="7C26B342">
            <w:pPr>
              <w:pStyle w:val="25"/>
              <w:jc w:val="left"/>
            </w:pPr>
            <w:r>
              <w:rPr>
                <w:rFonts w:ascii="Times New Roman" w:hAnsi="Times New Roman" w:eastAsia="微软雅黑"/>
                <w:sz w:val="22"/>
              </w:rPr>
              <w:t>AI生成的分录有误，编制人和审核人均有责任</w:t>
            </w:r>
          </w:p>
        </w:tc>
      </w:tr>
      <w:tr w14:paraId="13A33C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529B10">
            <w:pPr>
              <w:pStyle w:val="25"/>
              <w:jc w:val="left"/>
            </w:pPr>
            <w:r>
              <w:rPr>
                <w:rFonts w:ascii="Times New Roman" w:hAnsi="Times New Roman" w:eastAsia="微软雅黑"/>
                <w:b/>
                <w:bCs/>
                <w:sz w:val="22"/>
              </w:rPr>
              <w:t>纳税申报</w:t>
            </w:r>
          </w:p>
        </w:tc>
        <w:tc>
          <w:tcPr>
            <w:tcBorders>
              <w:top w:val="single" w:color="E2E8F0" w:sz="6" w:space="0"/>
              <w:left w:val="single" w:color="E2E8F0" w:sz="6" w:space="0"/>
              <w:bottom w:val="single" w:color="E2E8F0" w:sz="6" w:space="0"/>
              <w:right w:val="single" w:color="E2E8F0" w:sz="6" w:space="0"/>
            </w:tcBorders>
            <w:shd w:val="clear" w:color="auto" w:fill="F8FAFC"/>
          </w:tcPr>
          <w:p w14:paraId="15FE643F">
            <w:pPr>
              <w:pStyle w:val="25"/>
              <w:jc w:val="left"/>
            </w:pPr>
            <w:r>
              <w:rPr>
                <w:rFonts w:ascii="Times New Roman" w:hAnsi="Times New Roman" w:eastAsia="微软雅黑"/>
                <w:sz w:val="22"/>
              </w:rPr>
              <w:t>企业和财务人员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05003AB4">
            <w:pPr>
              <w:pStyle w:val="25"/>
              <w:jc w:val="left"/>
            </w:pPr>
            <w:r>
              <w:rPr>
                <w:rFonts w:ascii="Times New Roman" w:hAnsi="Times New Roman" w:eastAsia="微软雅黑"/>
                <w:sz w:val="22"/>
              </w:rPr>
              <w:t>申报内容的真实性、准确性</w:t>
            </w:r>
          </w:p>
        </w:tc>
        <w:tc>
          <w:tcPr>
            <w:tcBorders>
              <w:top w:val="single" w:color="E2E8F0" w:sz="6" w:space="0"/>
              <w:left w:val="single" w:color="E2E8F0" w:sz="6" w:space="0"/>
              <w:bottom w:val="single" w:color="E2E8F0" w:sz="6" w:space="0"/>
              <w:right w:val="single" w:color="E2E8F0" w:sz="6" w:space="0"/>
            </w:tcBorders>
            <w:shd w:val="clear" w:color="auto" w:fill="F8FAFC"/>
          </w:tcPr>
          <w:p w14:paraId="7F5F851A">
            <w:pPr>
              <w:pStyle w:val="25"/>
              <w:jc w:val="left"/>
            </w:pPr>
            <w:r>
              <w:rPr>
                <w:rFonts w:ascii="Times New Roman" w:hAnsi="Times New Roman" w:eastAsia="微软雅黑"/>
                <w:sz w:val="22"/>
              </w:rPr>
              <w:t>AI计算税额错误导致少缴，企业补缴并承担滞纳金</w:t>
            </w:r>
          </w:p>
        </w:tc>
      </w:tr>
      <w:tr w14:paraId="06C961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FAF738D">
            <w:pPr>
              <w:pStyle w:val="25"/>
              <w:jc w:val="left"/>
            </w:pPr>
            <w:r>
              <w:rPr>
                <w:rFonts w:ascii="Times New Roman" w:hAnsi="Times New Roman" w:eastAsia="微软雅黑"/>
                <w:b/>
                <w:bCs/>
                <w:sz w:val="22"/>
              </w:rPr>
              <w:t>审计报告</w:t>
            </w:r>
          </w:p>
        </w:tc>
        <w:tc>
          <w:tcPr>
            <w:tcBorders>
              <w:top w:val="single" w:color="E2E8F0" w:sz="6" w:space="0"/>
              <w:left w:val="single" w:color="E2E8F0" w:sz="6" w:space="0"/>
              <w:bottom w:val="single" w:color="E2E8F0" w:sz="6" w:space="0"/>
              <w:right w:val="single" w:color="E2E8F0" w:sz="6" w:space="0"/>
            </w:tcBorders>
          </w:tcPr>
          <w:p w14:paraId="205427EE">
            <w:pPr>
              <w:pStyle w:val="25"/>
              <w:jc w:val="left"/>
            </w:pPr>
            <w:r>
              <w:rPr>
                <w:rFonts w:ascii="Times New Roman" w:hAnsi="Times New Roman" w:eastAsia="微软雅黑"/>
                <w:sz w:val="22"/>
              </w:rPr>
              <w:t>签字注册会计师</w:t>
            </w:r>
          </w:p>
        </w:tc>
        <w:tc>
          <w:tcPr>
            <w:tcBorders>
              <w:top w:val="single" w:color="E2E8F0" w:sz="6" w:space="0"/>
              <w:left w:val="single" w:color="E2E8F0" w:sz="6" w:space="0"/>
              <w:bottom w:val="single" w:color="E2E8F0" w:sz="6" w:space="0"/>
              <w:right w:val="single" w:color="E2E8F0" w:sz="6" w:space="0"/>
            </w:tcBorders>
          </w:tcPr>
          <w:p w14:paraId="6E780959">
            <w:pPr>
              <w:pStyle w:val="25"/>
              <w:jc w:val="left"/>
            </w:pPr>
            <w:r>
              <w:rPr>
                <w:rFonts w:ascii="Times New Roman" w:hAnsi="Times New Roman" w:eastAsia="微软雅黑"/>
                <w:sz w:val="22"/>
              </w:rPr>
              <w:t>审计意见是否基于充分证据</w:t>
            </w:r>
          </w:p>
        </w:tc>
        <w:tc>
          <w:tcPr>
            <w:tcBorders>
              <w:top w:val="single" w:color="E2E8F0" w:sz="6" w:space="0"/>
              <w:left w:val="single" w:color="E2E8F0" w:sz="6" w:space="0"/>
              <w:bottom w:val="single" w:color="E2E8F0" w:sz="6" w:space="0"/>
              <w:right w:val="single" w:color="E2E8F0" w:sz="6" w:space="0"/>
            </w:tcBorders>
          </w:tcPr>
          <w:p w14:paraId="670DCAFE">
            <w:pPr>
              <w:pStyle w:val="25"/>
              <w:jc w:val="left"/>
            </w:pPr>
            <w:r>
              <w:rPr>
                <w:rFonts w:ascii="Times New Roman" w:hAnsi="Times New Roman" w:eastAsia="微软雅黑"/>
                <w:sz w:val="22"/>
              </w:rPr>
              <w:t>AI辅助审计有遗漏，签字会计师承担审计失败责任</w:t>
            </w:r>
          </w:p>
        </w:tc>
      </w:tr>
      <w:tr w14:paraId="1E001F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125C85">
            <w:pPr>
              <w:pStyle w:val="25"/>
              <w:jc w:val="left"/>
            </w:pPr>
            <w:r>
              <w:rPr>
                <w:rFonts w:ascii="Times New Roman" w:hAnsi="Times New Roman" w:eastAsia="微软雅黑"/>
                <w:b/>
                <w:bCs/>
                <w:sz w:val="22"/>
              </w:rPr>
              <w:t>财务分析报告</w:t>
            </w:r>
          </w:p>
        </w:tc>
        <w:tc>
          <w:tcPr>
            <w:tcBorders>
              <w:top w:val="single" w:color="E2E8F0" w:sz="6" w:space="0"/>
              <w:left w:val="single" w:color="E2E8F0" w:sz="6" w:space="0"/>
              <w:bottom w:val="single" w:color="E2E8F0" w:sz="6" w:space="0"/>
              <w:right w:val="single" w:color="E2E8F0" w:sz="6" w:space="0"/>
            </w:tcBorders>
            <w:shd w:val="clear" w:color="auto" w:fill="F8FAFC"/>
          </w:tcPr>
          <w:p w14:paraId="5DEFA03B">
            <w:pPr>
              <w:pStyle w:val="25"/>
              <w:jc w:val="left"/>
            </w:pPr>
            <w:r>
              <w:rPr>
                <w:rFonts w:ascii="Times New Roman" w:hAnsi="Times New Roman" w:eastAsia="微软雅黑"/>
                <w:sz w:val="22"/>
              </w:rPr>
              <w:t>报告编制人和审批人</w:t>
            </w:r>
          </w:p>
        </w:tc>
        <w:tc>
          <w:tcPr>
            <w:tcBorders>
              <w:top w:val="single" w:color="E2E8F0" w:sz="6" w:space="0"/>
              <w:left w:val="single" w:color="E2E8F0" w:sz="6" w:space="0"/>
              <w:bottom w:val="single" w:color="E2E8F0" w:sz="6" w:space="0"/>
              <w:right w:val="single" w:color="E2E8F0" w:sz="6" w:space="0"/>
            </w:tcBorders>
            <w:shd w:val="clear" w:color="auto" w:fill="F8FAFC"/>
          </w:tcPr>
          <w:p w14:paraId="25525810">
            <w:pPr>
              <w:pStyle w:val="25"/>
              <w:jc w:val="left"/>
            </w:pPr>
            <w:r>
              <w:rPr>
                <w:rFonts w:ascii="Times New Roman" w:hAnsi="Times New Roman" w:eastAsia="微软雅黑"/>
                <w:sz w:val="22"/>
              </w:rPr>
              <w:t>结论合理性、数据准确性</w:t>
            </w:r>
          </w:p>
        </w:tc>
        <w:tc>
          <w:tcPr>
            <w:tcBorders>
              <w:top w:val="single" w:color="E2E8F0" w:sz="6" w:space="0"/>
              <w:left w:val="single" w:color="E2E8F0" w:sz="6" w:space="0"/>
              <w:bottom w:val="single" w:color="E2E8F0" w:sz="6" w:space="0"/>
              <w:right w:val="single" w:color="E2E8F0" w:sz="6" w:space="0"/>
            </w:tcBorders>
            <w:shd w:val="clear" w:color="auto" w:fill="F8FAFC"/>
          </w:tcPr>
          <w:p w14:paraId="02F70453">
            <w:pPr>
              <w:pStyle w:val="25"/>
              <w:jc w:val="left"/>
            </w:pPr>
            <w:r>
              <w:rPr>
                <w:rFonts w:ascii="Times New Roman" w:hAnsi="Times New Roman" w:eastAsia="微软雅黑"/>
                <w:sz w:val="22"/>
              </w:rPr>
              <w:t>AI生成报告含错误数据影响决策，编制人承担责任</w:t>
            </w:r>
          </w:p>
        </w:tc>
      </w:tr>
      <w:bookmarkEnd w:id="596"/>
    </w:tbl>
    <w:p w14:paraId="29567B8A">
      <w:pPr>
        <w:pStyle w:val="6"/>
      </w:pPr>
      <w:bookmarkStart w:id="597" w:name="三审核义务是核心责任"/>
      <w:r>
        <w:rPr>
          <w:rFonts w:ascii="Times New Roman" w:hAnsi="Times New Roman" w:eastAsia="微软雅黑"/>
          <w:sz w:val="24"/>
        </w:rPr>
        <w:t>三、“审核义务”是核心责任</w:t>
      </w:r>
    </w:p>
    <w:p w14:paraId="2A8D5CBF">
      <w:pPr>
        <w:pStyle w:val="24"/>
      </w:pPr>
      <w:r>
        <w:rPr>
          <w:rFonts w:ascii="Times New Roman" w:hAnsi="Times New Roman" w:eastAsia="微软雅黑"/>
          <w:b/>
          <w:bCs/>
          <w:sz w:val="24"/>
        </w:rPr>
        <w:t>【例11-9】理解审核义务的重要性</w:t>
      </w:r>
    </w:p>
    <w:p w14:paraId="40D6F4B1">
      <w:pPr>
        <w:pStyle w:val="38"/>
      </w:pPr>
      <w:r>
        <w:rPr>
          <w:rStyle w:val="37"/>
          <w:rFonts w:ascii="Times New Roman" w:hAnsi="Times New Roman" w:eastAsia="微软雅黑"/>
          <w:sz w:val="24"/>
        </w:rPr>
        <w:t>【任务】请分析以下情景中，</w:t>
      </w:r>
      <w:r>
        <w:br w:type="textWrapping"/>
      </w:r>
      <w:r>
        <w:rPr>
          <w:rStyle w:val="37"/>
          <w:rFonts w:ascii="Times New Roman" w:hAnsi="Times New Roman" w:eastAsia="微软雅黑"/>
          <w:sz w:val="24"/>
        </w:rPr>
        <w:t>财务人员的审核义务是否尽到，</w:t>
      </w:r>
      <w:r>
        <w:br w:type="textWrapping"/>
      </w:r>
      <w:r>
        <w:rPr>
          <w:rStyle w:val="37"/>
          <w:rFonts w:ascii="Times New Roman" w:hAnsi="Times New Roman" w:eastAsia="微软雅黑"/>
          <w:sz w:val="24"/>
        </w:rPr>
        <w:t>以及如果出现问题谁应该承担责任：</w:t>
      </w:r>
      <w:r>
        <w:br w:type="textWrapping"/>
      </w:r>
      <w:r>
        <w:br w:type="textWrapping"/>
      </w:r>
      <w:r>
        <w:rPr>
          <w:rStyle w:val="37"/>
          <w:rFonts w:ascii="Times New Roman" w:hAnsi="Times New Roman" w:eastAsia="微软雅黑"/>
          <w:sz w:val="24"/>
        </w:rPr>
        <w:t>情景A：财务主管让AI生成了一份税务申报辅助计算表，</w:t>
      </w:r>
      <w:r>
        <w:br w:type="textWrapping"/>
      </w:r>
      <w:r>
        <w:rPr>
          <w:rStyle w:val="37"/>
          <w:rFonts w:ascii="Times New Roman" w:hAnsi="Times New Roman" w:eastAsia="微软雅黑"/>
          <w:sz w:val="24"/>
        </w:rPr>
        <w:t>只看了数字格式是否整齐，</w:t>
      </w:r>
      <w:r>
        <w:br w:type="textWrapping"/>
      </w:r>
      <w:r>
        <w:rPr>
          <w:rStyle w:val="37"/>
          <w:rFonts w:ascii="Times New Roman" w:hAnsi="Times New Roman" w:eastAsia="微软雅黑"/>
          <w:sz w:val="24"/>
        </w:rPr>
        <w:t>没有核对具体计算过程，就提交给税务局申报。</w:t>
      </w:r>
      <w:r>
        <w:br w:type="textWrapping"/>
      </w:r>
      <w:r>
        <w:rPr>
          <w:rStyle w:val="37"/>
          <w:rFonts w:ascii="Times New Roman" w:hAnsi="Times New Roman" w:eastAsia="微软雅黑"/>
          <w:sz w:val="24"/>
        </w:rPr>
        <w:t>后来发现AI少算了一项税款。</w:t>
      </w:r>
      <w:r>
        <w:br w:type="textWrapping"/>
      </w:r>
      <w:r>
        <w:br w:type="textWrapping"/>
      </w:r>
      <w:r>
        <w:rPr>
          <w:rStyle w:val="37"/>
          <w:rFonts w:ascii="Times New Roman" w:hAnsi="Times New Roman" w:eastAsia="微软雅黑"/>
          <w:sz w:val="24"/>
        </w:rPr>
        <w:t>情景B：财务经理让AI起草了一份应收账款坏账核销申请，</w:t>
      </w:r>
      <w:r>
        <w:br w:type="textWrapping"/>
      </w:r>
      <w:r>
        <w:rPr>
          <w:rStyle w:val="37"/>
          <w:rFonts w:ascii="Times New Roman" w:hAnsi="Times New Roman" w:eastAsia="微软雅黑"/>
          <w:sz w:val="24"/>
        </w:rPr>
        <w:t>自己仔细阅读了申请内容，</w:t>
      </w:r>
      <w:r>
        <w:br w:type="textWrapping"/>
      </w:r>
      <w:r>
        <w:rPr>
          <w:rStyle w:val="37"/>
          <w:rFonts w:ascii="Times New Roman" w:hAnsi="Times New Roman" w:eastAsia="微软雅黑"/>
          <w:sz w:val="24"/>
        </w:rPr>
        <w:t>核对了相关客户的历史记录，</w:t>
      </w:r>
      <w:r>
        <w:br w:type="textWrapping"/>
      </w:r>
      <w:r>
        <w:rPr>
          <w:rStyle w:val="37"/>
          <w:rFonts w:ascii="Times New Roman" w:hAnsi="Times New Roman" w:eastAsia="微软雅黑"/>
          <w:sz w:val="24"/>
        </w:rPr>
        <w:t>确认无误后签字提交。</w:t>
      </w:r>
      <w:r>
        <w:br w:type="textWrapping"/>
      </w:r>
      <w:r>
        <w:rPr>
          <w:rStyle w:val="37"/>
          <w:rFonts w:ascii="Times New Roman" w:hAnsi="Times New Roman" w:eastAsia="微软雅黑"/>
          <w:sz w:val="24"/>
        </w:rPr>
        <w:t>后来发现有一笔客户确实存在但AI描述的情况有误。</w:t>
      </w:r>
      <w:r>
        <w:br w:type="textWrapping"/>
      </w:r>
      <w:r>
        <w:br w:type="textWrapping"/>
      </w:r>
      <w:r>
        <w:rPr>
          <w:rStyle w:val="37"/>
          <w:rFonts w:ascii="Times New Roman" w:hAnsi="Times New Roman" w:eastAsia="微软雅黑"/>
          <w:sz w:val="24"/>
        </w:rPr>
        <w:t>情景C：出纳让AI辅助填写了银行汇款单，</w:t>
      </w:r>
      <w:r>
        <w:br w:type="textWrapping"/>
      </w:r>
      <w:r>
        <w:rPr>
          <w:rStyle w:val="37"/>
          <w:rFonts w:ascii="Times New Roman" w:hAnsi="Times New Roman" w:eastAsia="微软雅黑"/>
          <w:sz w:val="24"/>
        </w:rPr>
        <w:t>只核对了金额，</w:t>
      </w:r>
      <w:r>
        <w:br w:type="textWrapping"/>
      </w:r>
      <w:r>
        <w:rPr>
          <w:rStyle w:val="37"/>
          <w:rFonts w:ascii="Times New Roman" w:hAnsi="Times New Roman" w:eastAsia="微软雅黑"/>
          <w:sz w:val="24"/>
        </w:rPr>
        <w:t>没有核对收款账户名称（AI填写有误）。</w:t>
      </w:r>
      <w:r>
        <w:br w:type="textWrapping"/>
      </w:r>
      <w:r>
        <w:rPr>
          <w:rStyle w:val="37"/>
          <w:rFonts w:ascii="Times New Roman" w:hAnsi="Times New Roman" w:eastAsia="微软雅黑"/>
          <w:sz w:val="24"/>
        </w:rPr>
        <w:t>款项汇入错误账户。</w:t>
      </w:r>
      <w:r>
        <w:br w:type="textWrapping"/>
      </w:r>
      <w:r>
        <w:br w:type="textWrapping"/>
      </w:r>
      <w:r>
        <w:rPr>
          <w:rStyle w:val="37"/>
          <w:rFonts w:ascii="Times New Roman" w:hAnsi="Times New Roman" w:eastAsia="微软雅黑"/>
          <w:sz w:val="24"/>
        </w:rPr>
        <w:t>请分析：每个情景中，财务人员是否尽到了应有的审核义务？</w:t>
      </w:r>
      <w:r>
        <w:br w:type="textWrapping"/>
      </w:r>
      <w:r>
        <w:rPr>
          <w:rStyle w:val="37"/>
          <w:rFonts w:ascii="Times New Roman" w:hAnsi="Times New Roman" w:eastAsia="微软雅黑"/>
          <w:sz w:val="24"/>
        </w:rPr>
        <w:t>如果出现问题，责任如何认定？</w:t>
      </w:r>
    </w:p>
    <w:p w14:paraId="3D178F6B">
      <w:r>
        <w:pict>
          <v:rect id="_x0000_i1337" o:spt="1" style="height:1.5pt;width:0pt;" coordsize="21600,21600" o:hr="t" o:hrstd="t" o:hralign="center">
            <v:path/>
            <v:fill focussize="0,0"/>
            <v:stroke/>
            <v:imagedata o:title=""/>
            <o:lock v:ext="edit"/>
            <w10:wrap type="none"/>
            <w10:anchorlock/>
          </v:rect>
        </w:pict>
      </w:r>
    </w:p>
    <w:bookmarkEnd w:id="594"/>
    <w:bookmarkEnd w:id="597"/>
    <w:p w14:paraId="1301635D">
      <w:pPr>
        <w:pStyle w:val="5"/>
      </w:pPr>
      <w:bookmarkStart w:id="598" w:name="会计与财务职业道德基本要求"/>
      <w:r>
        <w:rPr>
          <w:rFonts w:ascii="Times New Roman" w:hAnsi="Times New Roman" w:eastAsia="微软雅黑"/>
          <w:sz w:val="24"/>
        </w:rPr>
        <w:t>11.4.2 会计与财务职业道德基本要求</w:t>
      </w:r>
    </w:p>
    <w:p w14:paraId="1EAFFA5A">
      <w:pPr>
        <w:pStyle w:val="6"/>
      </w:pPr>
      <w:bookmarkStart w:id="599" w:name="一职业道德的核心准则"/>
      <w:r>
        <w:rPr>
          <w:rFonts w:ascii="Times New Roman" w:hAnsi="Times New Roman" w:eastAsia="微软雅黑"/>
          <w:sz w:val="24"/>
        </w:rPr>
        <w:t>一、职业道德的核心准则</w:t>
      </w:r>
    </w:p>
    <w:p w14:paraId="1DB335EE">
      <w:pPr>
        <w:pStyle w:val="24"/>
      </w:pPr>
      <w:r>
        <w:rPr>
          <w:rFonts w:ascii="Times New Roman" w:hAnsi="Times New Roman" w:eastAsia="微软雅黑"/>
          <w:sz w:val="24"/>
        </w:rPr>
        <w:t>会计职业道德的基本要求在AI时代有了新的内涵，如表11-11所示。</w:t>
      </w:r>
    </w:p>
    <w:p w14:paraId="61CFBA39">
      <w:pPr>
        <w:pStyle w:val="3"/>
      </w:pPr>
      <w:r>
        <w:rPr>
          <w:rFonts w:ascii="Times New Roman" w:hAnsi="Times New Roman" w:eastAsia="微软雅黑"/>
          <w:sz w:val="24"/>
        </w:rPr>
        <w:t>表11-11 会计职业道德准则在AI时代的新内涵</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47"/>
        <w:gridCol w:w="1937"/>
        <w:gridCol w:w="3053"/>
        <w:gridCol w:w="2719"/>
      </w:tblGrid>
      <w:tr w14:paraId="05B16E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9ACE401">
            <w:pPr>
              <w:pStyle w:val="25"/>
              <w:jc w:val="left"/>
            </w:pPr>
            <w:r>
              <w:rPr>
                <w:rFonts w:ascii="Times New Roman" w:hAnsi="Times New Roman" w:eastAsia="微软雅黑"/>
                <w:b/>
                <w:color w:val="1E3A8A"/>
                <w:sz w:val="22"/>
              </w:rPr>
              <w:t>传统道德准则</w:t>
            </w:r>
          </w:p>
        </w:tc>
        <w:tc>
          <w:tcPr>
            <w:tcBorders>
              <w:top w:val="single" w:color="E2E8F0" w:sz="6" w:space="0"/>
              <w:left w:val="single" w:color="E2E8F0" w:sz="6" w:space="0"/>
              <w:bottom w:val="single" w:color="E2E8F0" w:sz="6" w:space="0"/>
              <w:right w:val="single" w:color="E2E8F0" w:sz="6" w:space="0"/>
            </w:tcBorders>
            <w:shd w:val="clear" w:color="auto" w:fill="EEF4FF"/>
          </w:tcPr>
          <w:p w14:paraId="4D54FA7A">
            <w:pPr>
              <w:pStyle w:val="25"/>
              <w:jc w:val="left"/>
            </w:pPr>
            <w:r>
              <w:rPr>
                <w:rFonts w:ascii="Times New Roman" w:hAnsi="Times New Roman" w:eastAsia="微软雅黑"/>
                <w:b/>
                <w:color w:val="1E3A8A"/>
                <w:sz w:val="22"/>
              </w:rPr>
              <w:t>传统含义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5DC9A090">
            <w:pPr>
              <w:pStyle w:val="25"/>
              <w:jc w:val="left"/>
            </w:pPr>
            <w:r>
              <w:rPr>
                <w:rFonts w:ascii="Times New Roman" w:hAnsi="Times New Roman" w:eastAsia="微软雅黑"/>
                <w:b/>
                <w:color w:val="1E3A8A"/>
                <w:sz w:val="22"/>
              </w:rPr>
              <w:t>AI时代的新挑战</w:t>
            </w:r>
          </w:p>
        </w:tc>
        <w:tc>
          <w:tcPr>
            <w:tcBorders>
              <w:top w:val="single" w:color="E2E8F0" w:sz="6" w:space="0"/>
              <w:left w:val="single" w:color="E2E8F0" w:sz="6" w:space="0"/>
              <w:bottom w:val="single" w:color="E2E8F0" w:sz="6" w:space="0"/>
              <w:right w:val="single" w:color="E2E8F0" w:sz="6" w:space="0"/>
            </w:tcBorders>
            <w:shd w:val="clear" w:color="auto" w:fill="EEF4FF"/>
          </w:tcPr>
          <w:p w14:paraId="09EC4371">
            <w:pPr>
              <w:pStyle w:val="25"/>
              <w:jc w:val="left"/>
            </w:pPr>
            <w:r>
              <w:rPr>
                <w:rFonts w:ascii="Times New Roman" w:hAnsi="Times New Roman" w:eastAsia="微软雅黑"/>
                <w:b/>
                <w:color w:val="1E3A8A"/>
                <w:sz w:val="22"/>
              </w:rPr>
              <w:t>具体应对措施</w:t>
            </w:r>
          </w:p>
        </w:tc>
      </w:tr>
      <w:tr w14:paraId="7DFA95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A5B8CE">
            <w:pPr>
              <w:pStyle w:val="25"/>
              <w:jc w:val="left"/>
            </w:pPr>
            <w:r>
              <w:rPr>
                <w:rFonts w:ascii="Times New Roman" w:hAnsi="Times New Roman" w:eastAsia="微软雅黑"/>
                <w:b/>
                <w:bCs/>
                <w:sz w:val="22"/>
              </w:rPr>
              <w:t>诚信</w:t>
            </w:r>
          </w:p>
        </w:tc>
        <w:tc>
          <w:tcPr>
            <w:tcBorders>
              <w:top w:val="single" w:color="E2E8F0" w:sz="6" w:space="0"/>
              <w:left w:val="single" w:color="E2E8F0" w:sz="6" w:space="0"/>
              <w:bottom w:val="single" w:color="E2E8F0" w:sz="6" w:space="0"/>
              <w:right w:val="single" w:color="E2E8F0" w:sz="6" w:space="0"/>
            </w:tcBorders>
          </w:tcPr>
          <w:p w14:paraId="30A0CB56">
            <w:pPr>
              <w:pStyle w:val="25"/>
              <w:jc w:val="left"/>
            </w:pPr>
            <w:r>
              <w:rPr>
                <w:rFonts w:ascii="Times New Roman" w:hAnsi="Times New Roman" w:eastAsia="微软雅黑"/>
                <w:sz w:val="22"/>
              </w:rPr>
              <w:t>诚实守信，不弄虚作假</w:t>
            </w:r>
          </w:p>
        </w:tc>
        <w:tc>
          <w:tcPr>
            <w:tcBorders>
              <w:top w:val="single" w:color="E2E8F0" w:sz="6" w:space="0"/>
              <w:left w:val="single" w:color="E2E8F0" w:sz="6" w:space="0"/>
              <w:bottom w:val="single" w:color="E2E8F0" w:sz="6" w:space="0"/>
              <w:right w:val="single" w:color="E2E8F0" w:sz="6" w:space="0"/>
            </w:tcBorders>
          </w:tcPr>
          <w:p w14:paraId="5DA6C721">
            <w:pPr>
              <w:pStyle w:val="25"/>
              <w:jc w:val="left"/>
            </w:pPr>
            <w:r>
              <w:rPr>
                <w:rFonts w:ascii="Times New Roman" w:hAnsi="Times New Roman" w:eastAsia="微软雅黑"/>
                <w:sz w:val="22"/>
              </w:rPr>
              <w:t>AI可能被用于”美化”数据或生成误导性报告</w:t>
            </w:r>
          </w:p>
        </w:tc>
        <w:tc>
          <w:tcPr>
            <w:tcBorders>
              <w:top w:val="single" w:color="E2E8F0" w:sz="6" w:space="0"/>
              <w:left w:val="single" w:color="E2E8F0" w:sz="6" w:space="0"/>
              <w:bottom w:val="single" w:color="E2E8F0" w:sz="6" w:space="0"/>
              <w:right w:val="single" w:color="E2E8F0" w:sz="6" w:space="0"/>
            </w:tcBorders>
          </w:tcPr>
          <w:p w14:paraId="496C3DF7">
            <w:pPr>
              <w:pStyle w:val="25"/>
              <w:jc w:val="left"/>
            </w:pPr>
            <w:r>
              <w:rPr>
                <w:rFonts w:ascii="Times New Roman" w:hAnsi="Times New Roman" w:eastAsia="微软雅黑"/>
                <w:sz w:val="22"/>
              </w:rPr>
              <w:t>坚持如实反映，不利用AI工具造假</w:t>
            </w:r>
          </w:p>
        </w:tc>
      </w:tr>
      <w:tr w14:paraId="5EE522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8121C3">
            <w:pPr>
              <w:pStyle w:val="25"/>
              <w:jc w:val="left"/>
            </w:pPr>
            <w:r>
              <w:rPr>
                <w:rFonts w:ascii="Times New Roman" w:hAnsi="Times New Roman" w:eastAsia="微软雅黑"/>
                <w:b/>
                <w:bCs/>
                <w:sz w:val="22"/>
              </w:rPr>
              <w:t>客观</w:t>
            </w:r>
          </w:p>
        </w:tc>
        <w:tc>
          <w:tcPr>
            <w:tcBorders>
              <w:top w:val="single" w:color="E2E8F0" w:sz="6" w:space="0"/>
              <w:left w:val="single" w:color="E2E8F0" w:sz="6" w:space="0"/>
              <w:bottom w:val="single" w:color="E2E8F0" w:sz="6" w:space="0"/>
              <w:right w:val="single" w:color="E2E8F0" w:sz="6" w:space="0"/>
            </w:tcBorders>
            <w:shd w:val="clear" w:color="auto" w:fill="F8FAFC"/>
          </w:tcPr>
          <w:p w14:paraId="44BA4D94">
            <w:pPr>
              <w:pStyle w:val="25"/>
              <w:jc w:val="left"/>
            </w:pPr>
            <w:r>
              <w:rPr>
                <w:rFonts w:ascii="Times New Roman" w:hAnsi="Times New Roman" w:eastAsia="微软雅黑"/>
                <w:sz w:val="22"/>
              </w:rPr>
              <w:t>实事求是，不偏不倚</w:t>
            </w:r>
          </w:p>
        </w:tc>
        <w:tc>
          <w:tcPr>
            <w:tcBorders>
              <w:top w:val="single" w:color="E2E8F0" w:sz="6" w:space="0"/>
              <w:left w:val="single" w:color="E2E8F0" w:sz="6" w:space="0"/>
              <w:bottom w:val="single" w:color="E2E8F0" w:sz="6" w:space="0"/>
              <w:right w:val="single" w:color="E2E8F0" w:sz="6" w:space="0"/>
            </w:tcBorders>
            <w:shd w:val="clear" w:color="auto" w:fill="F8FAFC"/>
          </w:tcPr>
          <w:p w14:paraId="31C6812F">
            <w:pPr>
              <w:pStyle w:val="25"/>
              <w:jc w:val="left"/>
            </w:pPr>
            <w:r>
              <w:rPr>
                <w:rFonts w:ascii="Times New Roman" w:hAnsi="Times New Roman" w:eastAsia="微软雅黑"/>
                <w:sz w:val="22"/>
              </w:rPr>
              <w:t>AI可能存在数据偏差或倾向性输出</w:t>
            </w:r>
          </w:p>
        </w:tc>
        <w:tc>
          <w:tcPr>
            <w:tcBorders>
              <w:top w:val="single" w:color="E2E8F0" w:sz="6" w:space="0"/>
              <w:left w:val="single" w:color="E2E8F0" w:sz="6" w:space="0"/>
              <w:bottom w:val="single" w:color="E2E8F0" w:sz="6" w:space="0"/>
              <w:right w:val="single" w:color="E2E8F0" w:sz="6" w:space="0"/>
            </w:tcBorders>
            <w:shd w:val="clear" w:color="auto" w:fill="F8FAFC"/>
          </w:tcPr>
          <w:p w14:paraId="62BA76B9">
            <w:pPr>
              <w:pStyle w:val="25"/>
              <w:jc w:val="left"/>
            </w:pPr>
            <w:r>
              <w:rPr>
                <w:rFonts w:ascii="Times New Roman" w:hAnsi="Times New Roman" w:eastAsia="微软雅黑"/>
                <w:sz w:val="22"/>
              </w:rPr>
              <w:t>对AI输出进行独立判断，不盲从</w:t>
            </w:r>
          </w:p>
        </w:tc>
      </w:tr>
      <w:tr w14:paraId="6A34B3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49DD8F">
            <w:pPr>
              <w:pStyle w:val="25"/>
              <w:jc w:val="left"/>
            </w:pPr>
            <w:r>
              <w:rPr>
                <w:rFonts w:ascii="Times New Roman" w:hAnsi="Times New Roman" w:eastAsia="微软雅黑"/>
                <w:b/>
                <w:bCs/>
                <w:sz w:val="22"/>
              </w:rPr>
              <w:t>专业胜任</w:t>
            </w:r>
          </w:p>
        </w:tc>
        <w:tc>
          <w:tcPr>
            <w:tcBorders>
              <w:top w:val="single" w:color="E2E8F0" w:sz="6" w:space="0"/>
              <w:left w:val="single" w:color="E2E8F0" w:sz="6" w:space="0"/>
              <w:bottom w:val="single" w:color="E2E8F0" w:sz="6" w:space="0"/>
              <w:right w:val="single" w:color="E2E8F0" w:sz="6" w:space="0"/>
            </w:tcBorders>
          </w:tcPr>
          <w:p w14:paraId="769B6C34">
            <w:pPr>
              <w:pStyle w:val="25"/>
              <w:jc w:val="left"/>
            </w:pPr>
            <w:r>
              <w:rPr>
                <w:rFonts w:ascii="Times New Roman" w:hAnsi="Times New Roman" w:eastAsia="微软雅黑"/>
                <w:sz w:val="22"/>
              </w:rPr>
              <w:t>具备胜任工作的专业知识</w:t>
            </w:r>
          </w:p>
        </w:tc>
        <w:tc>
          <w:tcPr>
            <w:tcBorders>
              <w:top w:val="single" w:color="E2E8F0" w:sz="6" w:space="0"/>
              <w:left w:val="single" w:color="E2E8F0" w:sz="6" w:space="0"/>
              <w:bottom w:val="single" w:color="E2E8F0" w:sz="6" w:space="0"/>
              <w:right w:val="single" w:color="E2E8F0" w:sz="6" w:space="0"/>
            </w:tcBorders>
          </w:tcPr>
          <w:p w14:paraId="36507F62">
            <w:pPr>
              <w:pStyle w:val="25"/>
              <w:jc w:val="left"/>
            </w:pPr>
            <w:r>
              <w:rPr>
                <w:rFonts w:ascii="Times New Roman" w:hAnsi="Times New Roman" w:eastAsia="微软雅黑"/>
                <w:sz w:val="22"/>
              </w:rPr>
              <w:t>需要同时具备财务和AI应用双重能力</w:t>
            </w:r>
          </w:p>
        </w:tc>
        <w:tc>
          <w:tcPr>
            <w:tcBorders>
              <w:top w:val="single" w:color="E2E8F0" w:sz="6" w:space="0"/>
              <w:left w:val="single" w:color="E2E8F0" w:sz="6" w:space="0"/>
              <w:bottom w:val="single" w:color="E2E8F0" w:sz="6" w:space="0"/>
              <w:right w:val="single" w:color="E2E8F0" w:sz="6" w:space="0"/>
            </w:tcBorders>
          </w:tcPr>
          <w:p w14:paraId="765CE542">
            <w:pPr>
              <w:pStyle w:val="25"/>
              <w:jc w:val="left"/>
            </w:pPr>
            <w:r>
              <w:rPr>
                <w:rFonts w:ascii="Times New Roman" w:hAnsi="Times New Roman" w:eastAsia="微软雅黑"/>
                <w:sz w:val="22"/>
              </w:rPr>
              <w:t>持续学习AI工具技能和风险防范知识</w:t>
            </w:r>
          </w:p>
        </w:tc>
      </w:tr>
      <w:tr w14:paraId="0C79A8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709E6B">
            <w:pPr>
              <w:pStyle w:val="25"/>
              <w:jc w:val="left"/>
            </w:pPr>
            <w:r>
              <w:rPr>
                <w:rFonts w:ascii="Times New Roman" w:hAnsi="Times New Roman" w:eastAsia="微软雅黑"/>
                <w:b/>
                <w:bCs/>
                <w:sz w:val="22"/>
              </w:rPr>
              <w:t>保密</w:t>
            </w:r>
          </w:p>
        </w:tc>
        <w:tc>
          <w:tcPr>
            <w:tcBorders>
              <w:top w:val="single" w:color="E2E8F0" w:sz="6" w:space="0"/>
              <w:left w:val="single" w:color="E2E8F0" w:sz="6" w:space="0"/>
              <w:bottom w:val="single" w:color="E2E8F0" w:sz="6" w:space="0"/>
              <w:right w:val="single" w:color="E2E8F0" w:sz="6" w:space="0"/>
            </w:tcBorders>
            <w:shd w:val="clear" w:color="auto" w:fill="F8FAFC"/>
          </w:tcPr>
          <w:p w14:paraId="322C160D">
            <w:pPr>
              <w:pStyle w:val="25"/>
              <w:jc w:val="left"/>
            </w:pPr>
            <w:r>
              <w:rPr>
                <w:rFonts w:ascii="Times New Roman" w:hAnsi="Times New Roman" w:eastAsia="微软雅黑"/>
                <w:sz w:val="22"/>
              </w:rPr>
              <w:t>保护企业和个人信息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322F5DFF">
            <w:pPr>
              <w:pStyle w:val="25"/>
              <w:jc w:val="left"/>
            </w:pPr>
            <w:r>
              <w:rPr>
                <w:rFonts w:ascii="Times New Roman" w:hAnsi="Times New Roman" w:eastAsia="微软雅黑"/>
                <w:sz w:val="22"/>
              </w:rPr>
              <w:t>使用AI可能导致数据外泄</w:t>
            </w:r>
          </w:p>
        </w:tc>
        <w:tc>
          <w:tcPr>
            <w:tcBorders>
              <w:top w:val="single" w:color="E2E8F0" w:sz="6" w:space="0"/>
              <w:left w:val="single" w:color="E2E8F0" w:sz="6" w:space="0"/>
              <w:bottom w:val="single" w:color="E2E8F0" w:sz="6" w:space="0"/>
              <w:right w:val="single" w:color="E2E8F0" w:sz="6" w:space="0"/>
            </w:tcBorders>
            <w:shd w:val="clear" w:color="auto" w:fill="F8FAFC"/>
          </w:tcPr>
          <w:p w14:paraId="399F19CA">
            <w:pPr>
              <w:pStyle w:val="25"/>
              <w:jc w:val="left"/>
            </w:pPr>
            <w:r>
              <w:rPr>
                <w:rFonts w:ascii="Times New Roman" w:hAnsi="Times New Roman" w:eastAsia="微软雅黑"/>
                <w:sz w:val="22"/>
              </w:rPr>
              <w:t>严格遵守数据安全规范</w:t>
            </w:r>
          </w:p>
        </w:tc>
      </w:tr>
      <w:tr w14:paraId="657F3C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D3E7D3">
            <w:pPr>
              <w:pStyle w:val="25"/>
              <w:jc w:val="left"/>
            </w:pPr>
            <w:r>
              <w:rPr>
                <w:rFonts w:ascii="Times New Roman" w:hAnsi="Times New Roman" w:eastAsia="微软雅黑"/>
                <w:b/>
                <w:bCs/>
                <w:sz w:val="22"/>
              </w:rPr>
              <w:t>职业行为</w:t>
            </w:r>
          </w:p>
        </w:tc>
        <w:tc>
          <w:tcPr>
            <w:tcBorders>
              <w:top w:val="single" w:color="E2E8F0" w:sz="6" w:space="0"/>
              <w:left w:val="single" w:color="E2E8F0" w:sz="6" w:space="0"/>
              <w:bottom w:val="single" w:color="E2E8F0" w:sz="6" w:space="0"/>
              <w:right w:val="single" w:color="E2E8F0" w:sz="6" w:space="0"/>
            </w:tcBorders>
          </w:tcPr>
          <w:p w14:paraId="7D91DC81">
            <w:pPr>
              <w:pStyle w:val="25"/>
              <w:jc w:val="left"/>
            </w:pPr>
            <w:r>
              <w:rPr>
                <w:rFonts w:ascii="Times New Roman" w:hAnsi="Times New Roman" w:eastAsia="微软雅黑"/>
                <w:sz w:val="22"/>
              </w:rPr>
              <w:t>遵守法律法规和职业规范</w:t>
            </w:r>
          </w:p>
        </w:tc>
        <w:tc>
          <w:tcPr>
            <w:tcBorders>
              <w:top w:val="single" w:color="E2E8F0" w:sz="6" w:space="0"/>
              <w:left w:val="single" w:color="E2E8F0" w:sz="6" w:space="0"/>
              <w:bottom w:val="single" w:color="E2E8F0" w:sz="6" w:space="0"/>
              <w:right w:val="single" w:color="E2E8F0" w:sz="6" w:space="0"/>
            </w:tcBorders>
          </w:tcPr>
          <w:p w14:paraId="6DA343CB">
            <w:pPr>
              <w:pStyle w:val="25"/>
              <w:jc w:val="left"/>
            </w:pPr>
            <w:r>
              <w:rPr>
                <w:rFonts w:ascii="Times New Roman" w:hAnsi="Times New Roman" w:eastAsia="微软雅黑"/>
                <w:sz w:val="22"/>
              </w:rPr>
              <w:t>AI应用缺乏明确行业规范</w:t>
            </w:r>
          </w:p>
        </w:tc>
        <w:tc>
          <w:tcPr>
            <w:tcBorders>
              <w:top w:val="single" w:color="E2E8F0" w:sz="6" w:space="0"/>
              <w:left w:val="single" w:color="E2E8F0" w:sz="6" w:space="0"/>
              <w:bottom w:val="single" w:color="E2E8F0" w:sz="6" w:space="0"/>
              <w:right w:val="single" w:color="E2E8F0" w:sz="6" w:space="0"/>
            </w:tcBorders>
          </w:tcPr>
          <w:p w14:paraId="78ECEC58">
            <w:pPr>
              <w:pStyle w:val="25"/>
              <w:jc w:val="left"/>
            </w:pPr>
            <w:r>
              <w:rPr>
                <w:rFonts w:ascii="Times New Roman" w:hAnsi="Times New Roman" w:eastAsia="微软雅黑"/>
                <w:sz w:val="22"/>
              </w:rPr>
              <w:t>谨慎行事，关注行业规范发展动态</w:t>
            </w:r>
          </w:p>
        </w:tc>
      </w:tr>
      <w:bookmarkEnd w:id="599"/>
    </w:tbl>
    <w:p w14:paraId="0B96556A">
      <w:pPr>
        <w:pStyle w:val="6"/>
      </w:pPr>
      <w:bookmarkStart w:id="600" w:name="二ai使用中的常见道德困境"/>
      <w:r>
        <w:rPr>
          <w:rFonts w:ascii="Times New Roman" w:hAnsi="Times New Roman" w:eastAsia="微软雅黑"/>
          <w:sz w:val="24"/>
        </w:rPr>
        <w:t>二、AI使用中的常见道德困境</w:t>
      </w:r>
    </w:p>
    <w:p w14:paraId="6FADE344">
      <w:pPr>
        <w:pStyle w:val="24"/>
      </w:pPr>
      <w:r>
        <w:rPr>
          <w:rFonts w:ascii="Times New Roman" w:hAnsi="Times New Roman" w:eastAsia="微软雅黑"/>
          <w:b/>
          <w:bCs/>
          <w:sz w:val="24"/>
        </w:rPr>
        <w:t>【例11-10】职业道德案例分析</w:t>
      </w:r>
    </w:p>
    <w:p w14:paraId="160ABD9B">
      <w:pPr>
        <w:pStyle w:val="38"/>
      </w:pPr>
      <w:r>
        <w:rPr>
          <w:rStyle w:val="37"/>
          <w:rFonts w:ascii="Times New Roman" w:hAnsi="Times New Roman" w:eastAsia="微软雅黑"/>
          <w:sz w:val="24"/>
        </w:rPr>
        <w:t>【任务】请对以下AI使用中的职业道德困境进行分析，</w:t>
      </w:r>
      <w:r>
        <w:br w:type="textWrapping"/>
      </w:r>
      <w:r>
        <w:rPr>
          <w:rStyle w:val="37"/>
          <w:rFonts w:ascii="Times New Roman" w:hAnsi="Times New Roman" w:eastAsia="微软雅黑"/>
          <w:sz w:val="24"/>
        </w:rPr>
        <w:t>指出涉及的道德准则，并给出正确的处理方式：</w:t>
      </w:r>
      <w:r>
        <w:br w:type="textWrapping"/>
      </w:r>
      <w:r>
        <w:br w:type="textWrapping"/>
      </w:r>
      <w:r>
        <w:rPr>
          <w:rStyle w:val="37"/>
          <w:rFonts w:ascii="Times New Roman" w:hAnsi="Times New Roman" w:eastAsia="微软雅黑"/>
          <w:sz w:val="24"/>
        </w:rPr>
        <w:t>困境1：</w:t>
      </w:r>
      <w:r>
        <w:br w:type="textWrapping"/>
      </w:r>
      <w:r>
        <w:rPr>
          <w:rStyle w:val="37"/>
          <w:rFonts w:ascii="Times New Roman" w:hAnsi="Times New Roman" w:eastAsia="微软雅黑"/>
          <w:sz w:val="24"/>
        </w:rPr>
        <w:t>财务总监要求用AI"优化"半年报中的表述，</w:t>
      </w:r>
      <w:r>
        <w:br w:type="textWrapping"/>
      </w:r>
      <w:r>
        <w:rPr>
          <w:rStyle w:val="37"/>
          <w:rFonts w:ascii="Times New Roman" w:hAnsi="Times New Roman" w:eastAsia="微软雅黑"/>
          <w:sz w:val="24"/>
        </w:rPr>
        <w:t>让利润下滑的情况"看起来不那么严重"。</w:t>
      </w:r>
      <w:r>
        <w:br w:type="textWrapping"/>
      </w:r>
      <w:r>
        <w:rPr>
          <w:rStyle w:val="37"/>
          <w:rFonts w:ascii="Times New Roman" w:hAnsi="Times New Roman" w:eastAsia="微软雅黑"/>
          <w:sz w:val="24"/>
        </w:rPr>
        <w:t>会计小王按要求操作，</w:t>
      </w:r>
      <w:r>
        <w:br w:type="textWrapping"/>
      </w:r>
      <w:r>
        <w:rPr>
          <w:rStyle w:val="37"/>
          <w:rFonts w:ascii="Times New Roman" w:hAnsi="Times New Roman" w:eastAsia="微软雅黑"/>
          <w:sz w:val="24"/>
        </w:rPr>
        <w:t>通过AI将"利润下滑18%"改写为</w:t>
      </w:r>
      <w:r>
        <w:br w:type="textWrapping"/>
      </w:r>
      <w:r>
        <w:rPr>
          <w:rStyle w:val="37"/>
          <w:rFonts w:ascii="Times New Roman" w:hAnsi="Times New Roman" w:eastAsia="微软雅黑"/>
          <w:sz w:val="24"/>
        </w:rPr>
        <w:t>"受特殊市场环境影响，盈利能力有所调整"。</w:t>
      </w:r>
      <w:r>
        <w:br w:type="textWrapping"/>
      </w:r>
      <w:r>
        <w:rPr>
          <w:rStyle w:val="37"/>
          <w:rFonts w:ascii="Times New Roman" w:hAnsi="Times New Roman" w:eastAsia="微软雅黑"/>
          <w:sz w:val="24"/>
        </w:rPr>
        <w:t>→ 这涉及哪些职业道德准则违反？小王应该怎么做？</w:t>
      </w:r>
      <w:r>
        <w:br w:type="textWrapping"/>
      </w:r>
      <w:r>
        <w:br w:type="textWrapping"/>
      </w:r>
      <w:r>
        <w:rPr>
          <w:rStyle w:val="37"/>
          <w:rFonts w:ascii="Times New Roman" w:hAnsi="Times New Roman" w:eastAsia="微软雅黑"/>
          <w:sz w:val="24"/>
        </w:rPr>
        <w:t>困境2：</w:t>
      </w:r>
      <w:r>
        <w:br w:type="textWrapping"/>
      </w:r>
      <w:r>
        <w:rPr>
          <w:rStyle w:val="37"/>
          <w:rFonts w:ascii="Times New Roman" w:hAnsi="Times New Roman" w:eastAsia="微软雅黑"/>
          <w:sz w:val="24"/>
        </w:rPr>
        <w:t>会计小李在汇算清缴时让AI查询某项支出的税前扣除资格，</w:t>
      </w:r>
      <w:r>
        <w:br w:type="textWrapping"/>
      </w:r>
      <w:r>
        <w:rPr>
          <w:rStyle w:val="37"/>
          <w:rFonts w:ascii="Times New Roman" w:hAnsi="Times New Roman" w:eastAsia="微软雅黑"/>
          <w:sz w:val="24"/>
        </w:rPr>
        <w:t>AI给出了可以扣除的答案。</w:t>
      </w:r>
      <w:r>
        <w:br w:type="textWrapping"/>
      </w:r>
      <w:r>
        <w:rPr>
          <w:rStyle w:val="37"/>
          <w:rFonts w:ascii="Times New Roman" w:hAnsi="Times New Roman" w:eastAsia="微软雅黑"/>
          <w:sz w:val="24"/>
        </w:rPr>
        <w:t>小李明知这个答案可能有误（因为他隐约记得这类支出有争议），</w:t>
      </w:r>
      <w:r>
        <w:br w:type="textWrapping"/>
      </w:r>
      <w:r>
        <w:rPr>
          <w:rStyle w:val="37"/>
          <w:rFonts w:ascii="Times New Roman" w:hAnsi="Times New Roman" w:eastAsia="微软雅黑"/>
          <w:sz w:val="24"/>
        </w:rPr>
        <w:t>但为了节省核实时间，直接按AI的建议填报。</w:t>
      </w:r>
      <w:r>
        <w:br w:type="textWrapping"/>
      </w:r>
      <w:r>
        <w:rPr>
          <w:rStyle w:val="37"/>
          <w:rFonts w:ascii="Times New Roman" w:hAnsi="Times New Roman" w:eastAsia="微软雅黑"/>
          <w:sz w:val="24"/>
        </w:rPr>
        <w:t>→ 小李的行为违反了哪些职业道德准则？</w:t>
      </w:r>
      <w:r>
        <w:br w:type="textWrapping"/>
      </w:r>
      <w:r>
        <w:br w:type="textWrapping"/>
      </w:r>
      <w:r>
        <w:rPr>
          <w:rStyle w:val="37"/>
          <w:rFonts w:ascii="Times New Roman" w:hAnsi="Times New Roman" w:eastAsia="微软雅黑"/>
          <w:sz w:val="24"/>
        </w:rPr>
        <w:t>困境3：</w:t>
      </w:r>
      <w:r>
        <w:br w:type="textWrapping"/>
      </w:r>
      <w:r>
        <w:rPr>
          <w:rStyle w:val="37"/>
          <w:rFonts w:ascii="Times New Roman" w:hAnsi="Times New Roman" w:eastAsia="微软雅黑"/>
          <w:sz w:val="24"/>
        </w:rPr>
        <w:t>审计助理用AI生成了大量审计底稿内容，</w:t>
      </w:r>
      <w:r>
        <w:br w:type="textWrapping"/>
      </w:r>
      <w:r>
        <w:rPr>
          <w:rStyle w:val="37"/>
          <w:rFonts w:ascii="Times New Roman" w:hAnsi="Times New Roman" w:eastAsia="微软雅黑"/>
          <w:sz w:val="24"/>
        </w:rPr>
        <w:t>注册会计师因为赶时间，</w:t>
      </w:r>
      <w:r>
        <w:br w:type="textWrapping"/>
      </w:r>
      <w:r>
        <w:rPr>
          <w:rStyle w:val="37"/>
          <w:rFonts w:ascii="Times New Roman" w:hAnsi="Times New Roman" w:eastAsia="微软雅黑"/>
          <w:sz w:val="24"/>
        </w:rPr>
        <w:t>只大致浏览了一遍就在底稿上签字。</w:t>
      </w:r>
      <w:r>
        <w:br w:type="textWrapping"/>
      </w:r>
      <w:r>
        <w:rPr>
          <w:rStyle w:val="37"/>
          <w:rFonts w:ascii="Times New Roman" w:hAnsi="Times New Roman" w:eastAsia="微软雅黑"/>
          <w:sz w:val="24"/>
        </w:rPr>
        <w:t>→ 注册会计师是否违反了职业道德？应该如何正确处理？</w:t>
      </w:r>
      <w:r>
        <w:br w:type="textWrapping"/>
      </w:r>
      <w:r>
        <w:br w:type="textWrapping"/>
      </w:r>
      <w:r>
        <w:rPr>
          <w:rStyle w:val="37"/>
          <w:rFonts w:ascii="Times New Roman" w:hAnsi="Times New Roman" w:eastAsia="微软雅黑"/>
          <w:sz w:val="24"/>
        </w:rPr>
        <w:t>【格式】逐困境分析：</w:t>
      </w:r>
      <w:r>
        <w:br w:type="textWrapping"/>
      </w:r>
      <w:r>
        <w:rPr>
          <w:rStyle w:val="37"/>
          <w:rFonts w:ascii="Times New Roman" w:hAnsi="Times New Roman" w:eastAsia="微软雅黑"/>
          <w:sz w:val="24"/>
        </w:rPr>
        <w:t>- 违反的职业道德准则（引用具体条款）</w:t>
      </w:r>
      <w:r>
        <w:br w:type="textWrapping"/>
      </w:r>
      <w:r>
        <w:rPr>
          <w:rStyle w:val="37"/>
          <w:rFonts w:ascii="Times New Roman" w:hAnsi="Times New Roman" w:eastAsia="微软雅黑"/>
          <w:sz w:val="24"/>
        </w:rPr>
        <w:t>- 正确的处理方式</w:t>
      </w:r>
      <w:r>
        <w:br w:type="textWrapping"/>
      </w:r>
      <w:r>
        <w:rPr>
          <w:rStyle w:val="37"/>
          <w:rFonts w:ascii="Times New Roman" w:hAnsi="Times New Roman" w:eastAsia="微软雅黑"/>
          <w:sz w:val="24"/>
        </w:rPr>
        <w:t>- 如果你是当事人，你会怎么做？</w:t>
      </w:r>
    </w:p>
    <w:p w14:paraId="04236FC8">
      <w:r>
        <w:pict>
          <v:rect id="_x0000_i1338" o:spt="1" style="height:1.5pt;width:0pt;" coordsize="21600,21600" o:hr="t" o:hrstd="t" o:hralign="center">
            <v:path/>
            <v:fill focussize="0,0"/>
            <v:stroke/>
            <v:imagedata o:title=""/>
            <o:lock v:ext="edit"/>
            <w10:wrap type="none"/>
            <w10:anchorlock/>
          </v:rect>
        </w:pict>
      </w:r>
    </w:p>
    <w:bookmarkEnd w:id="598"/>
    <w:bookmarkEnd w:id="600"/>
    <w:p w14:paraId="4621FFCF">
      <w:pPr>
        <w:pStyle w:val="5"/>
      </w:pPr>
      <w:bookmarkStart w:id="601" w:name="人机协作的边界与正确态度"/>
      <w:r>
        <w:rPr>
          <w:rFonts w:ascii="Times New Roman" w:hAnsi="Times New Roman" w:eastAsia="微软雅黑"/>
          <w:sz w:val="24"/>
        </w:rPr>
        <w:t>11.4.3 人机协作的边界与正确态度</w:t>
      </w:r>
    </w:p>
    <w:p w14:paraId="4CF28393">
      <w:pPr>
        <w:pStyle w:val="6"/>
      </w:pPr>
      <w:bookmarkStart w:id="602" w:name="一正确的人机协作态度"/>
      <w:r>
        <w:rPr>
          <w:rFonts w:ascii="Times New Roman" w:hAnsi="Times New Roman" w:eastAsia="微软雅黑"/>
          <w:sz w:val="24"/>
        </w:rPr>
        <w:t>一、正确的人机协作态度</w:t>
      </w:r>
    </w:p>
    <w:p w14:paraId="071B85D2">
      <w:pPr>
        <w:pStyle w:val="24"/>
      </w:pPr>
      <w:r>
        <w:rPr>
          <w:rFonts w:ascii="Times New Roman" w:hAnsi="Times New Roman" w:eastAsia="微软雅黑"/>
          <w:sz w:val="24"/>
        </w:rPr>
        <w:t>使用AI辅助财务工作的正确态度可以总结为”三用三不用”原则，如图11-11所示。</w:t>
      </w:r>
    </w:p>
    <w:p w14:paraId="5CF95077">
      <w:pPr>
        <w:pStyle w:val="36"/>
      </w:pPr>
      <w:r>
        <w:drawing>
          <wp:inline distT="0" distB="0" distL="114300" distR="114300">
            <wp:extent cx="5511165" cy="1117600"/>
            <wp:effectExtent l="0" t="0" r="0" b="2540"/>
            <wp:docPr id="10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descr="mermaid diagram"/>
                    <pic:cNvPicPr>
                      <a:picLocks noChangeAspect="1" noChangeArrowheads="1"/>
                    </pic:cNvPicPr>
                  </pic:nvPicPr>
                  <pic:blipFill>
                    <a:blip r:embed="rId114"/>
                    <a:stretch>
                      <a:fillRect/>
                    </a:stretch>
                  </pic:blipFill>
                  <pic:spPr>
                    <a:xfrm>
                      <a:off x="0" y="0"/>
                      <a:ext cx="5511165" cy="1117600"/>
                    </a:xfrm>
                    <a:prstGeom prst="rect">
                      <a:avLst/>
                    </a:prstGeom>
                    <a:noFill/>
                    <a:ln w="9525">
                      <a:noFill/>
                    </a:ln>
                  </pic:spPr>
                </pic:pic>
              </a:graphicData>
            </a:graphic>
          </wp:inline>
        </w:drawing>
      </w:r>
    </w:p>
    <w:p w14:paraId="53B5E89F">
      <w:pPr>
        <w:pStyle w:val="3"/>
      </w:pPr>
      <w:r>
        <w:rPr>
          <w:rFonts w:ascii="Times New Roman" w:hAnsi="Times New Roman" w:eastAsia="微软雅黑"/>
          <w:sz w:val="24"/>
        </w:rPr>
        <w:t>图11-11 人机协作的”三用三不用”原则</w:t>
      </w:r>
    </w:p>
    <w:bookmarkEnd w:id="602"/>
    <w:p w14:paraId="3BECEF0A">
      <w:pPr>
        <w:pStyle w:val="6"/>
      </w:pPr>
      <w:bookmarkStart w:id="603" w:name="二人机协作边界的判断框架"/>
      <w:r>
        <w:rPr>
          <w:rFonts w:ascii="Times New Roman" w:hAnsi="Times New Roman" w:eastAsia="微软雅黑"/>
          <w:sz w:val="24"/>
        </w:rPr>
        <w:t>二、人机协作边界的判断框架</w:t>
      </w:r>
    </w:p>
    <w:p w14:paraId="4BCE224F">
      <w:pPr>
        <w:pStyle w:val="24"/>
      </w:pPr>
      <w:r>
        <w:rPr>
          <w:rFonts w:ascii="Times New Roman" w:hAnsi="Times New Roman" w:eastAsia="微软雅黑"/>
          <w:sz w:val="24"/>
        </w:rPr>
        <w:t>在实际工作中，当不确定某项工作是否可以交给AI时，可以使用以下判断框架：</w:t>
      </w:r>
    </w:p>
    <w:p w14:paraId="1F48E3C6">
      <w:pPr>
        <w:pStyle w:val="3"/>
      </w:pPr>
      <w:r>
        <w:rPr>
          <w:rFonts w:ascii="Times New Roman" w:hAnsi="Times New Roman" w:eastAsia="微软雅黑"/>
          <w:b/>
          <w:bCs/>
          <w:sz w:val="24"/>
        </w:rPr>
        <w:t>判断问题一</w:t>
      </w:r>
      <w:r>
        <w:rPr>
          <w:rFonts w:ascii="Times New Roman" w:hAnsi="Times New Roman" w:eastAsia="微软雅黑"/>
          <w:sz w:val="24"/>
        </w:rPr>
        <w:t>：这项工作的结果如果出错，会造成什么程度的影响？</w:t>
      </w:r>
    </w:p>
    <w:p w14:paraId="50AC7D86">
      <w:pPr>
        <w:pStyle w:val="25"/>
        <w:numPr>
          <w:ilvl w:val="0"/>
          <w:numId w:val="1"/>
        </w:numPr>
        <w:ind w:left="720" w:hanging="480"/>
      </w:pPr>
      <w:r>
        <w:rPr>
          <w:rFonts w:ascii="Times New Roman" w:hAnsi="Times New Roman" w:eastAsia="微软雅黑"/>
          <w:sz w:val="24"/>
        </w:rPr>
        <w:t>影响很小（如草稿、参考资料）→ 可以更多依赖AI</w:t>
      </w:r>
    </w:p>
    <w:p w14:paraId="346B4373">
      <w:pPr>
        <w:pStyle w:val="25"/>
        <w:numPr>
          <w:ilvl w:val="0"/>
          <w:numId w:val="1"/>
        </w:numPr>
        <w:ind w:left="720" w:hanging="480"/>
      </w:pPr>
      <w:r>
        <w:rPr>
          <w:rFonts w:ascii="Times New Roman" w:hAnsi="Times New Roman" w:eastAsia="微软雅黑"/>
          <w:sz w:val="24"/>
        </w:rPr>
        <w:t>影响较大（如重要报告、关键决策）→ AI辅助，人工为主</w:t>
      </w:r>
    </w:p>
    <w:p w14:paraId="0F5A6AF6">
      <w:pPr>
        <w:pStyle w:val="25"/>
        <w:numPr>
          <w:ilvl w:val="0"/>
          <w:numId w:val="1"/>
        </w:numPr>
        <w:ind w:left="720" w:hanging="480"/>
      </w:pPr>
      <w:r>
        <w:rPr>
          <w:rFonts w:ascii="Times New Roman" w:hAnsi="Times New Roman" w:eastAsia="微软雅黑"/>
          <w:sz w:val="24"/>
        </w:rPr>
        <w:t>影响严重（如法律文件签署、重大申报）→ 人工主导，AI仅作参考</w:t>
      </w:r>
    </w:p>
    <w:p w14:paraId="2C4C936F">
      <w:pPr>
        <w:pStyle w:val="24"/>
      </w:pPr>
      <w:r>
        <w:rPr>
          <w:rFonts w:ascii="Times New Roman" w:hAnsi="Times New Roman" w:eastAsia="微软雅黑"/>
          <w:b/>
          <w:bCs/>
          <w:sz w:val="24"/>
        </w:rPr>
        <w:t>判断问题二</w:t>
      </w:r>
      <w:r>
        <w:rPr>
          <w:rFonts w:ascii="Times New Roman" w:hAnsi="Times New Roman" w:eastAsia="微软雅黑"/>
          <w:sz w:val="24"/>
        </w:rPr>
        <w:t>：这项工作是否需要对具体情境的深度理解？</w:t>
      </w:r>
    </w:p>
    <w:p w14:paraId="49060632">
      <w:pPr>
        <w:pStyle w:val="25"/>
        <w:numPr>
          <w:ilvl w:val="0"/>
          <w:numId w:val="1"/>
        </w:numPr>
        <w:ind w:left="720" w:hanging="480"/>
      </w:pPr>
      <w:r>
        <w:rPr>
          <w:rFonts w:ascii="Times New Roman" w:hAnsi="Times New Roman" w:eastAsia="微软雅黑"/>
          <w:sz w:val="24"/>
        </w:rPr>
        <w:t>不需要（标准化操作）→ AI可以很好完成</w:t>
      </w:r>
    </w:p>
    <w:p w14:paraId="787DE470">
      <w:pPr>
        <w:pStyle w:val="25"/>
        <w:numPr>
          <w:ilvl w:val="0"/>
          <w:numId w:val="1"/>
        </w:numPr>
        <w:ind w:left="720" w:hanging="480"/>
      </w:pPr>
      <w:r>
        <w:rPr>
          <w:rFonts w:ascii="Times New Roman" w:hAnsi="Times New Roman" w:eastAsia="微软雅黑"/>
          <w:sz w:val="24"/>
        </w:rPr>
        <w:t>需要（需要了解企业具体情况）→ 人工主导</w:t>
      </w:r>
    </w:p>
    <w:p w14:paraId="46C90D1B">
      <w:pPr>
        <w:pStyle w:val="24"/>
      </w:pPr>
      <w:r>
        <w:rPr>
          <w:rFonts w:ascii="Times New Roman" w:hAnsi="Times New Roman" w:eastAsia="微软雅黑"/>
          <w:b/>
          <w:bCs/>
          <w:sz w:val="24"/>
        </w:rPr>
        <w:t>判断问题三</w:t>
      </w:r>
      <w:r>
        <w:rPr>
          <w:rFonts w:ascii="Times New Roman" w:hAnsi="Times New Roman" w:eastAsia="微软雅黑"/>
          <w:sz w:val="24"/>
        </w:rPr>
        <w:t>：这项工作的结果是否需要专业人员签字负责？</w:t>
      </w:r>
    </w:p>
    <w:p w14:paraId="1A7B7641">
      <w:pPr>
        <w:pStyle w:val="25"/>
        <w:numPr>
          <w:ilvl w:val="0"/>
          <w:numId w:val="1"/>
        </w:numPr>
        <w:ind w:left="720" w:hanging="480"/>
      </w:pPr>
      <w:r>
        <w:rPr>
          <w:rFonts w:ascii="Times New Roman" w:hAnsi="Times New Roman" w:eastAsia="微软雅黑"/>
          <w:sz w:val="24"/>
        </w:rPr>
        <w:t>是 → 专业人员必须真正审核，不能只是形式上签字</w:t>
      </w:r>
    </w:p>
    <w:bookmarkEnd w:id="603"/>
    <w:p w14:paraId="03AB6F82">
      <w:pPr>
        <w:pStyle w:val="6"/>
      </w:pPr>
      <w:bookmarkStart w:id="604" w:name="三ai时代保持专业能力的重要性"/>
      <w:r>
        <w:rPr>
          <w:rFonts w:ascii="Times New Roman" w:hAnsi="Times New Roman" w:eastAsia="微软雅黑"/>
          <w:sz w:val="24"/>
        </w:rPr>
        <w:t>三、AI时代保持专业能力的重要性</w:t>
      </w:r>
    </w:p>
    <w:p w14:paraId="4D3A789C">
      <w:pPr>
        <w:pStyle w:val="24"/>
      </w:pPr>
      <w:r>
        <w:rPr>
          <w:rFonts w:ascii="Times New Roman" w:hAnsi="Times New Roman" w:eastAsia="微软雅黑"/>
          <w:b/>
          <w:bCs/>
          <w:sz w:val="24"/>
        </w:rPr>
        <w:t>【例11-11】讨论：过度依赖AI的风险</w:t>
      </w:r>
    </w:p>
    <w:p w14:paraId="325CA991">
      <w:pPr>
        <w:pStyle w:val="38"/>
      </w:pPr>
      <w:r>
        <w:rPr>
          <w:rStyle w:val="37"/>
          <w:rFonts w:ascii="Times New Roman" w:hAnsi="Times New Roman" w:eastAsia="微软雅黑"/>
          <w:sz w:val="24"/>
        </w:rPr>
        <w:t>【任务】请分析以下观点并给出你的看法：</w:t>
      </w:r>
      <w:r>
        <w:br w:type="textWrapping"/>
      </w:r>
      <w:r>
        <w:br w:type="textWrapping"/>
      </w:r>
      <w:r>
        <w:rPr>
          <w:rStyle w:val="37"/>
          <w:rFonts w:ascii="Times New Roman" w:hAnsi="Times New Roman" w:eastAsia="微软雅黑"/>
          <w:sz w:val="24"/>
        </w:rPr>
        <w:t>观点A（过于乐观）：</w:t>
      </w:r>
      <w:r>
        <w:br w:type="textWrapping"/>
      </w:r>
      <w:r>
        <w:rPr>
          <w:rStyle w:val="37"/>
          <w:rFonts w:ascii="Times New Roman" w:hAnsi="Times New Roman" w:eastAsia="微软雅黑"/>
          <w:sz w:val="24"/>
        </w:rPr>
        <w:t>"AI能做的事情越来越多，</w:t>
      </w:r>
      <w:r>
        <w:br w:type="textWrapping"/>
      </w:r>
      <w:r>
        <w:rPr>
          <w:rStyle w:val="37"/>
          <w:rFonts w:ascii="Times New Roman" w:hAnsi="Times New Roman" w:eastAsia="微软雅黑"/>
          <w:sz w:val="24"/>
        </w:rPr>
        <w:t>以后财务工作都交给AI就行了，</w:t>
      </w:r>
      <w:r>
        <w:br w:type="textWrapping"/>
      </w:r>
      <w:r>
        <w:rPr>
          <w:rStyle w:val="37"/>
          <w:rFonts w:ascii="Times New Roman" w:hAnsi="Times New Roman" w:eastAsia="微软雅黑"/>
          <w:sz w:val="24"/>
        </w:rPr>
        <w:t>财务人员只需要会操作AI工具就够了，</w:t>
      </w:r>
      <w:r>
        <w:br w:type="textWrapping"/>
      </w:r>
      <w:r>
        <w:rPr>
          <w:rStyle w:val="37"/>
          <w:rFonts w:ascii="Times New Roman" w:hAnsi="Times New Roman" w:eastAsia="微软雅黑"/>
          <w:sz w:val="24"/>
        </w:rPr>
        <w:t>不需要深入理解专业知识。"</w:t>
      </w:r>
      <w:r>
        <w:br w:type="textWrapping"/>
      </w:r>
      <w:r>
        <w:br w:type="textWrapping"/>
      </w:r>
      <w:r>
        <w:rPr>
          <w:rStyle w:val="37"/>
          <w:rFonts w:ascii="Times New Roman" w:hAnsi="Times New Roman" w:eastAsia="微软雅黑"/>
          <w:sz w:val="24"/>
        </w:rPr>
        <w:t>观点B（过于保守）：</w:t>
      </w:r>
      <w:r>
        <w:br w:type="textWrapping"/>
      </w:r>
      <w:r>
        <w:rPr>
          <w:rStyle w:val="37"/>
          <w:rFonts w:ascii="Times New Roman" w:hAnsi="Times New Roman" w:eastAsia="微软雅黑"/>
          <w:sz w:val="24"/>
        </w:rPr>
        <w:t>"AI生成的内容不可靠，</w:t>
      </w:r>
      <w:r>
        <w:br w:type="textWrapping"/>
      </w:r>
      <w:r>
        <w:rPr>
          <w:rStyle w:val="37"/>
          <w:rFonts w:ascii="Times New Roman" w:hAnsi="Times New Roman" w:eastAsia="微软雅黑"/>
          <w:sz w:val="24"/>
        </w:rPr>
        <w:t>在财务工作中完全不应该使用AI，</w:t>
      </w:r>
      <w:r>
        <w:br w:type="textWrapping"/>
      </w:r>
      <w:r>
        <w:rPr>
          <w:rStyle w:val="37"/>
          <w:rFonts w:ascii="Times New Roman" w:hAnsi="Times New Roman" w:eastAsia="微软雅黑"/>
          <w:sz w:val="24"/>
        </w:rPr>
        <w:t>一切都应该靠人工完成。"</w:t>
      </w:r>
      <w:r>
        <w:br w:type="textWrapping"/>
      </w:r>
      <w:r>
        <w:br w:type="textWrapping"/>
      </w:r>
      <w:r>
        <w:rPr>
          <w:rStyle w:val="37"/>
          <w:rFonts w:ascii="Times New Roman" w:hAnsi="Times New Roman" w:eastAsia="微软雅黑"/>
          <w:sz w:val="24"/>
        </w:rPr>
        <w:t>请分析：</w:t>
      </w:r>
      <w:r>
        <w:br w:type="textWrapping"/>
      </w:r>
      <w:r>
        <w:rPr>
          <w:rStyle w:val="37"/>
          <w:rFonts w:ascii="Times New Roman" w:hAnsi="Times New Roman" w:eastAsia="微软雅黑"/>
          <w:sz w:val="24"/>
        </w:rPr>
        <w:t>1. 两种观点各有什么问题？</w:t>
      </w:r>
      <w:r>
        <w:br w:type="textWrapping"/>
      </w:r>
      <w:r>
        <w:rPr>
          <w:rStyle w:val="37"/>
          <w:rFonts w:ascii="Times New Roman" w:hAnsi="Times New Roman" w:eastAsia="微软雅黑"/>
          <w:sz w:val="24"/>
        </w:rPr>
        <w:t>2. 正确的人机协作态度应该是什么？</w:t>
      </w:r>
      <w:r>
        <w:br w:type="textWrapping"/>
      </w:r>
      <w:r>
        <w:rPr>
          <w:rStyle w:val="37"/>
          <w:rFonts w:ascii="Times New Roman" w:hAnsi="Times New Roman" w:eastAsia="微软雅黑"/>
          <w:sz w:val="24"/>
        </w:rPr>
        <w:t>3. 为什么财务人员需要保持和深化专业知识，</w:t>
      </w:r>
      <w:r>
        <w:br w:type="textWrapping"/>
      </w:r>
      <w:r>
        <w:rPr>
          <w:rStyle w:val="37"/>
          <w:rFonts w:ascii="Times New Roman" w:hAnsi="Times New Roman" w:eastAsia="微软雅黑"/>
          <w:sz w:val="24"/>
        </w:rPr>
        <w:t xml:space="preserve">   而不能完全依赖AI？</w:t>
      </w:r>
      <w:r>
        <w:br w:type="textWrapping"/>
      </w:r>
      <w:r>
        <w:rPr>
          <w:rStyle w:val="37"/>
          <w:rFonts w:ascii="Times New Roman" w:hAnsi="Times New Roman" w:eastAsia="微软雅黑"/>
          <w:sz w:val="24"/>
        </w:rPr>
        <w:t xml:space="preserve">   （提示：从"能否验证AI输出的正确性"角度思考）</w:t>
      </w:r>
      <w:r>
        <w:br w:type="textWrapping"/>
      </w:r>
      <w:r>
        <w:rPr>
          <w:rStyle w:val="37"/>
          <w:rFonts w:ascii="Times New Roman" w:hAnsi="Times New Roman" w:eastAsia="微软雅黑"/>
          <w:sz w:val="24"/>
        </w:rPr>
        <w:t>4. 未来财务人员最重要的核心竞争力是什么？</w:t>
      </w:r>
      <w:r>
        <w:br w:type="textWrapping"/>
      </w:r>
      <w:r>
        <w:br w:type="textWrapping"/>
      </w:r>
      <w:r>
        <w:rPr>
          <w:rStyle w:val="37"/>
          <w:rFonts w:ascii="Times New Roman" w:hAnsi="Times New Roman" w:eastAsia="微软雅黑"/>
          <w:sz w:val="24"/>
        </w:rPr>
        <w:t>【格式】分四个问题回答，</w:t>
      </w:r>
      <w:r>
        <w:br w:type="textWrapping"/>
      </w:r>
      <w:r>
        <w:rPr>
          <w:rStyle w:val="37"/>
          <w:rFonts w:ascii="Times New Roman" w:hAnsi="Times New Roman" w:eastAsia="微软雅黑"/>
          <w:sz w:val="24"/>
        </w:rPr>
        <w:t>第4题给出你自己的判断和理由。</w:t>
      </w:r>
    </w:p>
    <w:p w14:paraId="6BFE69B2">
      <w:pPr>
        <w:pStyle w:val="24"/>
      </w:pPr>
      <w:r>
        <w:rPr>
          <w:rFonts w:ascii="Times New Roman" w:hAnsi="Times New Roman" w:eastAsia="微软雅黑"/>
          <w:b/>
          <w:bCs/>
          <w:sz w:val="24"/>
        </w:rPr>
        <w:t>AI输出示例（第3题节选）：</w:t>
      </w:r>
    </w:p>
    <w:p w14:paraId="7B6A7752">
      <w:pPr>
        <w:pStyle w:val="13"/>
      </w:pPr>
      <w:r>
        <w:rPr>
          <w:rFonts w:ascii="Times New Roman" w:hAnsi="Times New Roman" w:eastAsia="微软雅黑"/>
          <w:b/>
          <w:bCs/>
          <w:sz w:val="24"/>
        </w:rPr>
        <w:t>为什么财务人员必须保持专业知识：</w:t>
      </w:r>
    </w:p>
    <w:p w14:paraId="68EE5AA8">
      <w:pPr>
        <w:pStyle w:val="13"/>
      </w:pPr>
      <w:r>
        <w:rPr>
          <w:rFonts w:ascii="Times New Roman" w:hAnsi="Times New Roman" w:eastAsia="微软雅黑"/>
          <w:sz w:val="24"/>
        </w:rPr>
        <w:t>这可以用一个简单的逻辑来说明：</w:t>
      </w:r>
      <w:r>
        <w:rPr>
          <w:rFonts w:ascii="Times New Roman" w:hAnsi="Times New Roman" w:eastAsia="微软雅黑"/>
          <w:b/>
          <w:bCs/>
          <w:sz w:val="24"/>
        </w:rPr>
        <w:t>如果你不懂会计准则，你就无法判断AI生成的会计分录是否正确。如果你不懂税法，你就无法识别AI引用的政策文号是否虚构。</w:t>
      </w:r>
    </w:p>
    <w:p w14:paraId="374AAFF1">
      <w:pPr>
        <w:pStyle w:val="13"/>
      </w:pPr>
      <w:r>
        <w:rPr>
          <w:rFonts w:ascii="Times New Roman" w:hAnsi="Times New Roman" w:eastAsia="微软雅黑"/>
          <w:sz w:val="24"/>
        </w:rPr>
        <w:t>专业知识的作用不只是”自己做”，更重要的是”能够判断别人（包括AI）做得对不对”。失去了专业判断能力，AI生成的错误内容就会直接进入你的工作成果，而你完全意识不到。</w:t>
      </w:r>
    </w:p>
    <w:p w14:paraId="33E6FDA8">
      <w:pPr>
        <w:pStyle w:val="13"/>
      </w:pPr>
      <w:r>
        <w:rPr>
          <w:rFonts w:ascii="Times New Roman" w:hAnsi="Times New Roman" w:eastAsia="微软雅黑"/>
          <w:sz w:val="24"/>
        </w:rPr>
        <w:t>此外，专业知识还有另一个不可替代的作用：</w:t>
      </w:r>
      <w:r>
        <w:rPr>
          <w:rFonts w:ascii="Times New Roman" w:hAnsi="Times New Roman" w:eastAsia="微软雅黑"/>
          <w:b/>
          <w:bCs/>
          <w:sz w:val="24"/>
        </w:rPr>
        <w:t>在AI无法处理的情况下，你有能力独立完成工作</w:t>
      </w:r>
      <w:r>
        <w:rPr>
          <w:rFonts w:ascii="Times New Roman" w:hAnsi="Times New Roman" w:eastAsia="微软雅黑"/>
          <w:sz w:val="24"/>
        </w:rPr>
        <w:t>。如果某个场景非常特殊、罕见，AI没有足够的训练数据来正确处理，这时候你的专业能力就是最后的保障。</w:t>
      </w:r>
    </w:p>
    <w:p w14:paraId="7AF607FE">
      <w:pPr>
        <w:pStyle w:val="13"/>
      </w:pPr>
      <w:r>
        <w:rPr>
          <w:rFonts w:ascii="Times New Roman" w:hAnsi="Times New Roman" w:eastAsia="微软雅黑"/>
          <w:sz w:val="24"/>
        </w:rPr>
        <w:t>因此，在AI时代，专业知识的重要性不是降低了，而是以一种新的方式体现——从”自己动手”变成了”有能力验证和把关”。</w:t>
      </w:r>
    </w:p>
    <w:p w14:paraId="46030386">
      <w:r>
        <w:pict>
          <v:rect id="_x0000_i1339" o:spt="1" style="height:1.5pt;width:0pt;" coordsize="21600,21600" o:hr="t" o:hrstd="t" o:hralign="center">
            <v:path/>
            <v:fill focussize="0,0"/>
            <v:stroke/>
            <v:imagedata o:title=""/>
            <o:lock v:ext="edit"/>
            <w10:wrap type="none"/>
            <w10:anchorlock/>
          </v:rect>
        </w:pict>
      </w:r>
    </w:p>
    <w:bookmarkEnd w:id="593"/>
    <w:bookmarkEnd w:id="601"/>
    <w:bookmarkEnd w:id="604"/>
    <w:p w14:paraId="45B25227">
      <w:pPr>
        <w:pStyle w:val="4"/>
      </w:pPr>
      <w:r>
        <w:rPr>
          <w:rFonts w:ascii="Times New Roman" w:hAnsi="Times New Roman" w:eastAsia="微软雅黑"/>
          <w:sz w:val="24"/>
        </w:rPr>
        <w:t>【本章小结】</w:t>
      </w:r>
    </w:p>
    <w:p w14:paraId="1CC69A07">
      <w:pPr>
        <w:pStyle w:val="24"/>
      </w:pPr>
      <w:r>
        <w:rPr>
          <w:rFonts w:ascii="Times New Roman" w:hAnsi="Times New Roman" w:eastAsia="微软雅黑"/>
          <w:sz w:val="24"/>
        </w:rPr>
        <w:t>通过本章学习，我们系统掌握了财务AI应用中的风险防范与职业伦理要求：</w:t>
      </w:r>
    </w:p>
    <w:p w14:paraId="30B40DF4">
      <w:pPr>
        <w:pStyle w:val="3"/>
      </w:pPr>
      <w:r>
        <w:rPr>
          <w:rFonts w:ascii="Times New Roman" w:hAnsi="Times New Roman" w:eastAsia="微软雅黑"/>
          <w:b/>
          <w:bCs/>
          <w:sz w:val="24"/>
        </w:rPr>
        <w:t>1. 数据安全与隐私保护</w:t>
      </w:r>
      <w:r>
        <w:rPr>
          <w:rFonts w:ascii="Times New Roman" w:hAnsi="Times New Roman" w:eastAsia="微软雅黑"/>
          <w:sz w:val="24"/>
        </w:rPr>
        <w:t>：建立了财务数据四级敏感性分级框架，明确了各级数据对AI的使用原则；掌握了替换法、遮蔽法、泛化法、偏移法、汇总法等七种数据脱敏方法；了解了数据组合的”二次识别”风险；掌握了AI工具安全操作的七项规范。</w:t>
      </w:r>
    </w:p>
    <w:p w14:paraId="312AC5C5">
      <w:pPr>
        <w:pStyle w:val="3"/>
      </w:pPr>
      <w:r>
        <w:rPr>
          <w:rFonts w:ascii="Times New Roman" w:hAnsi="Times New Roman" w:eastAsia="微软雅黑"/>
          <w:b/>
          <w:bCs/>
          <w:sz w:val="24"/>
        </w:rPr>
        <w:t>2. AI输出内容的质量把控</w:t>
      </w:r>
      <w:r>
        <w:rPr>
          <w:rFonts w:ascii="Times New Roman" w:hAnsi="Times New Roman" w:eastAsia="微软雅黑"/>
          <w:sz w:val="24"/>
        </w:rPr>
        <w:t>：深入理解了大模型”幻觉”的成因、表现形式和高风险场景；掌握了官方查询法、手工验算法、多源交叉法等六种验证方法；建立了AI输出的系统验证流程；明确了必须依赖人工专业判断的七类场景。</w:t>
      </w:r>
    </w:p>
    <w:p w14:paraId="7A5C253F">
      <w:pPr>
        <w:pStyle w:val="3"/>
      </w:pPr>
      <w:r>
        <w:rPr>
          <w:rFonts w:ascii="Times New Roman" w:hAnsi="Times New Roman" w:eastAsia="微软雅黑"/>
          <w:b/>
          <w:bCs/>
          <w:sz w:val="24"/>
        </w:rPr>
        <w:t>3. 法律合规与知识产权</w:t>
      </w:r>
      <w:r>
        <w:rPr>
          <w:rFonts w:ascii="Times New Roman" w:hAnsi="Times New Roman" w:eastAsia="微软雅黑"/>
          <w:sz w:val="24"/>
        </w:rPr>
        <w:t>：了解了AI生成内容的法律属性争议；掌握了财务AI应用涉及的主要法律法规；理解了”五要五不要”的合规要点；了解了AI生成内容相关的版权问题。</w:t>
      </w:r>
    </w:p>
    <w:p w14:paraId="43AC7E76">
      <w:pPr>
        <w:pStyle w:val="3"/>
      </w:pPr>
      <w:r>
        <w:rPr>
          <w:rFonts w:ascii="Times New Roman" w:hAnsi="Times New Roman" w:eastAsia="微软雅黑"/>
          <w:b/>
          <w:bCs/>
          <w:sz w:val="24"/>
        </w:rPr>
        <w:t>4. 职业道德与人机协作伦理</w:t>
      </w:r>
      <w:r>
        <w:rPr>
          <w:rFonts w:ascii="Times New Roman" w:hAnsi="Times New Roman" w:eastAsia="微软雅黑"/>
          <w:sz w:val="24"/>
        </w:rPr>
        <w:t>：确立了”责任不可转移”的核心原则，AI不能成为免责理由；分析了会计职业道德准则在AI时代的新内涵；通过典型困境案例，掌握了AI使用中的伦理判断方法；建立了”三用三不用”的人机协作正确态度。</w:t>
      </w:r>
    </w:p>
    <w:p w14:paraId="1710E5EF">
      <w:pPr>
        <w:pStyle w:val="3"/>
      </w:pPr>
      <w:r>
        <w:rPr>
          <w:rFonts w:ascii="Times New Roman" w:hAnsi="Times New Roman" w:eastAsia="微软雅黑"/>
          <w:b/>
          <w:bCs/>
          <w:sz w:val="24"/>
        </w:rPr>
        <w:t>本章最重要的认识</w:t>
      </w:r>
      <w:r>
        <w:rPr>
          <w:rFonts w:ascii="Times New Roman" w:hAnsi="Times New Roman" w:eastAsia="微软雅黑"/>
          <w:sz w:val="24"/>
        </w:rPr>
        <w:t>：AI技术带来了效率，也带来了新的风险。</w:t>
      </w:r>
      <w:r>
        <w:rPr>
          <w:rFonts w:ascii="Times New Roman" w:hAnsi="Times New Roman" w:eastAsia="微软雅黑"/>
          <w:b/>
          <w:bCs/>
          <w:sz w:val="24"/>
        </w:rPr>
        <w:t>风险不会因为使用了AI而消失，责任不会因为有AI参与而转移</w:t>
      </w:r>
      <w:r>
        <w:rPr>
          <w:rFonts w:ascii="Times New Roman" w:hAnsi="Times New Roman" w:eastAsia="微软雅黑"/>
          <w:sz w:val="24"/>
        </w:rPr>
        <w:t>。真正专业的财务人员，不仅要会用AI，更要能管控AI带来的风险，在享受技术红利的同时坚守职业道德底线。</w:t>
      </w:r>
    </w:p>
    <w:p w14:paraId="6EA3436E">
      <w:r>
        <w:pict>
          <v:rect id="_x0000_i1340" o:spt="1" style="height:1.5pt;width:0pt;" coordsize="21600,21600" o:hr="t" o:hrstd="t" o:hralign="center">
            <v:path/>
            <v:fill focussize="0,0"/>
            <v:stroke/>
            <v:imagedata o:title=""/>
            <o:lock v:ext="edit"/>
            <w10:wrap type="none"/>
            <w10:anchorlock/>
          </v:rect>
        </w:pict>
      </w:r>
    </w:p>
    <w:p w14:paraId="25E592C5">
      <w:pPr>
        <w:pStyle w:val="4"/>
      </w:pPr>
      <w:r>
        <w:rPr>
          <w:rFonts w:ascii="Times New Roman" w:hAnsi="Times New Roman" w:eastAsia="微软雅黑"/>
          <w:sz w:val="24"/>
        </w:rPr>
        <w:t>【本章知识关联图】</w:t>
      </w:r>
    </w:p>
    <w:p w14:paraId="2A639433">
      <w:pPr>
        <w:pStyle w:val="36"/>
      </w:pPr>
      <w:r>
        <w:drawing>
          <wp:inline distT="0" distB="0" distL="114300" distR="114300">
            <wp:extent cx="4800600" cy="2106295"/>
            <wp:effectExtent l="0" t="0" r="0" b="0"/>
            <wp:docPr id="10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mermaid diagram"/>
                    <pic:cNvPicPr>
                      <a:picLocks noChangeAspect="1" noChangeArrowheads="1"/>
                    </pic:cNvPicPr>
                  </pic:nvPicPr>
                  <pic:blipFill>
                    <a:blip r:embed="rId115"/>
                    <a:stretch>
                      <a:fillRect/>
                    </a:stretch>
                  </pic:blipFill>
                  <pic:spPr>
                    <a:xfrm>
                      <a:off x="0" y="0"/>
                      <a:ext cx="4800600" cy="2106385"/>
                    </a:xfrm>
                    <a:prstGeom prst="rect">
                      <a:avLst/>
                    </a:prstGeom>
                    <a:noFill/>
                    <a:ln w="9525">
                      <a:noFill/>
                    </a:ln>
                  </pic:spPr>
                </pic:pic>
              </a:graphicData>
            </a:graphic>
          </wp:inline>
        </w:drawing>
      </w:r>
    </w:p>
    <w:p w14:paraId="03FD9A9B">
      <w:pPr>
        <w:pStyle w:val="3"/>
      </w:pPr>
      <w:r>
        <w:rPr>
          <w:rFonts w:ascii="Times New Roman" w:hAnsi="Times New Roman" w:eastAsia="微软雅黑"/>
          <w:sz w:val="24"/>
        </w:rPr>
        <w:t>图11-12 第十一章知识关联图</w:t>
      </w:r>
    </w:p>
    <w:p w14:paraId="0EB206BD">
      <w:r>
        <w:pict>
          <v:rect id="_x0000_i1341" o:spt="1" style="height:1.5pt;width:0pt;" coordsize="21600,21600" o:hr="t" o:hrstd="t" o:hralign="center">
            <v:path/>
            <v:fill focussize="0,0"/>
            <v:stroke/>
            <v:imagedata o:title=""/>
            <o:lock v:ext="edit"/>
            <w10:wrap type="none"/>
            <w10:anchorlock/>
          </v:rect>
        </w:pict>
      </w:r>
    </w:p>
    <w:p w14:paraId="1709E8C7">
      <w:pPr>
        <w:pStyle w:val="4"/>
      </w:pPr>
      <w:r>
        <w:rPr>
          <w:rFonts w:ascii="Times New Roman" w:hAnsi="Times New Roman" w:eastAsia="微软雅黑"/>
          <w:sz w:val="24"/>
        </w:rPr>
        <w:t>【思考与讨论】</w:t>
      </w:r>
    </w:p>
    <w:p w14:paraId="3B3EDC9E">
      <w:pPr>
        <w:numPr>
          <w:ilvl w:val="0"/>
          <w:numId w:val="34"/>
        </w:numPr>
        <w:ind w:left="720" w:hanging="480"/>
      </w:pPr>
      <w:r>
        <w:rPr>
          <w:rFonts w:ascii="Times New Roman" w:hAnsi="Times New Roman" w:eastAsia="微软雅黑"/>
          <w:sz w:val="24"/>
        </w:rPr>
        <w:t>引导案例中，小林上传含商业秘密的合同给公共AI平台，小陈不核实AI的政策文号，李明以”AI写的”为由推卸责任——这三件事的共同根源是什么？如果你在这个财务部，你会如何避免这些情况的发生？</w:t>
      </w:r>
    </w:p>
    <w:p w14:paraId="6CAFA17D">
      <w:pPr>
        <w:numPr>
          <w:ilvl w:val="0"/>
          <w:numId w:val="34"/>
        </w:numPr>
        <w:ind w:left="720" w:hanging="480"/>
      </w:pPr>
      <w:r>
        <w:rPr>
          <w:rFonts w:ascii="Times New Roman" w:hAnsi="Times New Roman" w:eastAsia="微软雅黑"/>
          <w:sz w:val="24"/>
        </w:rPr>
        <w:t>本章指出”数据组合”可能产生”二次识别风险”，即单独脱敏的字段组合在一起仍可能暴露企业身份。你能想出财务工作中还有哪些类似的”组合风险”场景？</w:t>
      </w:r>
    </w:p>
    <w:p w14:paraId="22FB5BF9">
      <w:pPr>
        <w:numPr>
          <w:ilvl w:val="0"/>
          <w:numId w:val="34"/>
        </w:numPr>
        <w:ind w:left="720" w:hanging="480"/>
      </w:pPr>
      <w:r>
        <w:rPr>
          <w:rFonts w:ascii="Times New Roman" w:hAnsi="Times New Roman" w:eastAsia="微软雅黑"/>
          <w:sz w:val="24"/>
        </w:rPr>
        <w:t>大模型幻觉中，最危险的一种是”过度自信”——AI用非常肯定的语气给出错误信息。你认为在财务工作中，哪类信息的AI幻觉危害最大？为什么？你会采取什么措施来防范？</w:t>
      </w:r>
    </w:p>
    <w:p w14:paraId="6B06131E">
      <w:pPr>
        <w:numPr>
          <w:ilvl w:val="0"/>
          <w:numId w:val="34"/>
        </w:numPr>
        <w:ind w:left="720" w:hanging="480"/>
      </w:pPr>
      <w:r>
        <w:rPr>
          <w:rFonts w:ascii="Times New Roman" w:hAnsi="Times New Roman" w:eastAsia="微软雅黑"/>
          <w:sz w:val="24"/>
        </w:rPr>
        <w:t>本章提出了”审核义务是核心责任”的观点。有同学认为：“只要我认真审核了，就算AI给了错误信息，我也没有责任了。”你认为这个观点正确吗？什么才算真正尽到了”审核义务”？</w:t>
      </w:r>
    </w:p>
    <w:p w14:paraId="5587D432">
      <w:pPr>
        <w:numPr>
          <w:ilvl w:val="0"/>
          <w:numId w:val="34"/>
        </w:numPr>
        <w:ind w:left="720" w:hanging="480"/>
      </w:pPr>
      <w:r>
        <w:rPr>
          <w:rFonts w:ascii="Times New Roman" w:hAnsi="Times New Roman" w:eastAsia="微软雅黑"/>
          <w:sz w:val="24"/>
        </w:rPr>
        <w:t>在例11-11中，AI分析了过度依赖AI的风险，指出”专业知识的作用是能够判断别人（包括AI）做得对不对”。结合你在本课程中的学习经历，你觉得哪些专业知识是使用AI时最不能缺少的基础？</w:t>
      </w:r>
    </w:p>
    <w:p w14:paraId="2EA715D6">
      <w:r>
        <w:pict>
          <v:rect id="_x0000_i1342" o:spt="1" style="height:1.5pt;width:0pt;" coordsize="21600,21600" o:hr="t" o:hrstd="t" o:hralign="center">
            <v:path/>
            <v:fill focussize="0,0"/>
            <v:stroke/>
            <v:imagedata o:title=""/>
            <o:lock v:ext="edit"/>
            <w10:wrap type="none"/>
            <w10:anchorlock/>
          </v:rect>
        </w:pict>
      </w:r>
    </w:p>
    <w:p w14:paraId="19B43462">
      <w:pPr>
        <w:pStyle w:val="4"/>
      </w:pPr>
      <w:r>
        <w:rPr>
          <w:rFonts w:ascii="Times New Roman" w:hAnsi="Times New Roman" w:eastAsia="微软雅黑"/>
          <w:sz w:val="24"/>
        </w:rPr>
        <w:t>【本章实训】</w:t>
      </w:r>
    </w:p>
    <w:p w14:paraId="440AB099">
      <w:pPr>
        <w:pStyle w:val="5"/>
      </w:pPr>
      <w:bookmarkStart w:id="605" w:name="实训项目财务ai应用风险识别与防范案例分析"/>
      <w:r>
        <w:rPr>
          <w:rFonts w:ascii="Times New Roman" w:hAnsi="Times New Roman" w:eastAsia="微软雅黑"/>
          <w:sz w:val="24"/>
        </w:rPr>
        <w:t>实训项目：财务AI应用风险识别与防范案例分析</w:t>
      </w:r>
    </w:p>
    <w:p w14:paraId="13D32E3C">
      <w:pPr>
        <w:pStyle w:val="6"/>
      </w:pPr>
      <w:r>
        <w:rPr>
          <w:rFonts w:ascii="Times New Roman" w:hAnsi="Times New Roman" w:eastAsia="微软雅黑"/>
          <w:sz w:val="24"/>
        </w:rPr>
        <w:t>一、实训目标</w:t>
      </w:r>
    </w:p>
    <w:p w14:paraId="3E76D162">
      <w:pPr>
        <w:pStyle w:val="25"/>
        <w:numPr>
          <w:ilvl w:val="0"/>
          <w:numId w:val="35"/>
        </w:numPr>
        <w:ind w:left="720" w:hanging="480"/>
      </w:pPr>
      <w:r>
        <w:rPr>
          <w:rFonts w:ascii="Times New Roman" w:hAnsi="Times New Roman" w:eastAsia="微软雅黑"/>
          <w:sz w:val="24"/>
        </w:rPr>
        <w:t>能够对财务数据进行敏感性分级，并设计合适的脱敏方案</w:t>
      </w:r>
    </w:p>
    <w:p w14:paraId="47D27485">
      <w:pPr>
        <w:pStyle w:val="25"/>
        <w:numPr>
          <w:ilvl w:val="0"/>
          <w:numId w:val="35"/>
        </w:numPr>
        <w:ind w:left="720" w:hanging="480"/>
      </w:pPr>
      <w:r>
        <w:rPr>
          <w:rFonts w:ascii="Times New Roman" w:hAnsi="Times New Roman" w:eastAsia="微软雅黑"/>
          <w:sz w:val="24"/>
        </w:rPr>
        <w:t>能够识别AI输出中的”幻觉”内容，并通过官方渠道进行核实</w:t>
      </w:r>
    </w:p>
    <w:p w14:paraId="73B930B1">
      <w:pPr>
        <w:pStyle w:val="25"/>
        <w:numPr>
          <w:ilvl w:val="0"/>
          <w:numId w:val="35"/>
        </w:numPr>
        <w:ind w:left="720" w:hanging="480"/>
      </w:pPr>
      <w:r>
        <w:rPr>
          <w:rFonts w:ascii="Times New Roman" w:hAnsi="Times New Roman" w:eastAsia="微软雅黑"/>
          <w:sz w:val="24"/>
        </w:rPr>
        <w:t>能够分析财务AI应用场景中的法律合规风险</w:t>
      </w:r>
    </w:p>
    <w:p w14:paraId="26CEE719">
      <w:pPr>
        <w:pStyle w:val="25"/>
        <w:numPr>
          <w:ilvl w:val="0"/>
          <w:numId w:val="35"/>
        </w:numPr>
        <w:ind w:left="720" w:hanging="480"/>
      </w:pPr>
      <w:r>
        <w:rPr>
          <w:rFonts w:ascii="Times New Roman" w:hAnsi="Times New Roman" w:eastAsia="微软雅黑"/>
          <w:sz w:val="24"/>
        </w:rPr>
        <w:t>能够运用会计职业道德准则分析AI使用中的伦理问题，给出正确的处理建议</w:t>
      </w:r>
    </w:p>
    <w:p w14:paraId="1FBF80F9">
      <w:pPr>
        <w:pStyle w:val="25"/>
        <w:numPr>
          <w:ilvl w:val="0"/>
          <w:numId w:val="35"/>
        </w:numPr>
        <w:ind w:left="720" w:hanging="480"/>
      </w:pPr>
      <w:r>
        <w:rPr>
          <w:rFonts w:ascii="Times New Roman" w:hAnsi="Times New Roman" w:eastAsia="微软雅黑"/>
          <w:sz w:val="24"/>
        </w:rPr>
        <w:t>能够为小型团队起草AI工具使用安全规范</w:t>
      </w:r>
    </w:p>
    <w:p w14:paraId="5A557644">
      <w:pPr>
        <w:pStyle w:val="6"/>
      </w:pPr>
      <w:r>
        <w:rPr>
          <w:rFonts w:ascii="Times New Roman" w:hAnsi="Times New Roman" w:eastAsia="微软雅黑"/>
          <w:sz w:val="24"/>
        </w:rPr>
        <w:t>二、实训任务</w:t>
      </w:r>
    </w:p>
    <w:p w14:paraId="605E3022">
      <w:pPr>
        <w:pStyle w:val="24"/>
      </w:pPr>
      <w:r>
        <w:rPr>
          <w:rFonts w:ascii="Times New Roman" w:hAnsi="Times New Roman" w:eastAsia="微软雅黑"/>
          <w:b/>
          <w:bCs/>
          <w:sz w:val="24"/>
        </w:rPr>
        <w:t>任务1：数据敏感性分级与脱敏方案设计（必做）</w:t>
      </w:r>
    </w:p>
    <w:p w14:paraId="02450E8F">
      <w:pPr>
        <w:pStyle w:val="3"/>
      </w:pPr>
      <w:r>
        <w:rPr>
          <w:rFonts w:ascii="Times New Roman" w:hAnsi="Times New Roman" w:eastAsia="微软雅黑"/>
          <w:sz w:val="24"/>
        </w:rPr>
        <w:t>以下是某企业财务部在日常工作中涉及的典型数据，请完成分级和脱敏设计：</w:t>
      </w:r>
    </w:p>
    <w:p w14:paraId="45D667E2">
      <w:pPr>
        <w:pStyle w:val="3"/>
      </w:pPr>
      <w:r>
        <w:rPr>
          <w:rFonts w:ascii="Times New Roman" w:hAnsi="Times New Roman" w:eastAsia="微软雅黑"/>
          <w:sz w:val="24"/>
        </w:rPr>
        <w:t>表11-12 数据敏感性分级与脱敏任务</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72"/>
        <w:gridCol w:w="4514"/>
        <w:gridCol w:w="845"/>
        <w:gridCol w:w="1450"/>
        <w:gridCol w:w="1475"/>
      </w:tblGrid>
      <w:tr w14:paraId="6374CD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C4B4085">
            <w:pPr>
              <w:pStyle w:val="25"/>
              <w:jc w:val="left"/>
            </w:pPr>
            <w:r>
              <w:rPr>
                <w:rFonts w:ascii="Times New Roman" w:hAnsi="Times New Roman" w:eastAsia="微软雅黑"/>
                <w:b/>
                <w:color w:val="1E3A8A"/>
                <w:sz w:val="22"/>
              </w:rPr>
              <w:t>序号</w:t>
            </w:r>
          </w:p>
        </w:tc>
        <w:tc>
          <w:tcPr>
            <w:tcBorders>
              <w:top w:val="single" w:color="E2E8F0" w:sz="6" w:space="0"/>
              <w:left w:val="single" w:color="E2E8F0" w:sz="6" w:space="0"/>
              <w:bottom w:val="single" w:color="E2E8F0" w:sz="6" w:space="0"/>
              <w:right w:val="single" w:color="E2E8F0" w:sz="6" w:space="0"/>
            </w:tcBorders>
            <w:shd w:val="clear" w:color="auto" w:fill="EEF4FF"/>
          </w:tcPr>
          <w:p w14:paraId="0CC22A87">
            <w:pPr>
              <w:pStyle w:val="25"/>
              <w:jc w:val="left"/>
            </w:pPr>
            <w:r>
              <w:rPr>
                <w:rFonts w:ascii="Times New Roman" w:hAnsi="Times New Roman" w:eastAsia="微软雅黑"/>
                <w:b/>
                <w:color w:val="1E3A8A"/>
                <w:sz w:val="22"/>
              </w:rPr>
              <w:t>数据描述</w:t>
            </w:r>
          </w:p>
        </w:tc>
        <w:tc>
          <w:tcPr>
            <w:tcBorders>
              <w:top w:val="single" w:color="E2E8F0" w:sz="6" w:space="0"/>
              <w:left w:val="single" w:color="E2E8F0" w:sz="6" w:space="0"/>
              <w:bottom w:val="single" w:color="E2E8F0" w:sz="6" w:space="0"/>
              <w:right w:val="single" w:color="E2E8F0" w:sz="6" w:space="0"/>
            </w:tcBorders>
            <w:shd w:val="clear" w:color="auto" w:fill="EEF4FF"/>
          </w:tcPr>
          <w:p w14:paraId="10195225">
            <w:pPr>
              <w:pStyle w:val="25"/>
              <w:jc w:val="left"/>
            </w:pPr>
            <w:r>
              <w:rPr>
                <w:rFonts w:ascii="Times New Roman" w:hAnsi="Times New Roman" w:eastAsia="微软雅黑"/>
                <w:b/>
                <w:color w:val="1E3A8A"/>
                <w:sz w:val="22"/>
              </w:rPr>
              <w:t>敏感等级</w:t>
            </w:r>
          </w:p>
        </w:tc>
        <w:tc>
          <w:tcPr>
            <w:tcBorders>
              <w:top w:val="single" w:color="E2E8F0" w:sz="6" w:space="0"/>
              <w:left w:val="single" w:color="E2E8F0" w:sz="6" w:space="0"/>
              <w:bottom w:val="single" w:color="E2E8F0" w:sz="6" w:space="0"/>
              <w:right w:val="single" w:color="E2E8F0" w:sz="6" w:space="0"/>
            </w:tcBorders>
            <w:shd w:val="clear" w:color="auto" w:fill="EEF4FF"/>
          </w:tcPr>
          <w:p w14:paraId="0DB4E5CC">
            <w:pPr>
              <w:pStyle w:val="25"/>
              <w:jc w:val="left"/>
            </w:pPr>
            <w:r>
              <w:rPr>
                <w:rFonts w:ascii="Times New Roman" w:hAnsi="Times New Roman" w:eastAsia="微软雅黑"/>
                <w:b/>
                <w:color w:val="1E3A8A"/>
                <w:sz w:val="22"/>
              </w:rPr>
              <w:t>是否可提交公共AI</w:t>
            </w:r>
          </w:p>
        </w:tc>
        <w:tc>
          <w:tcPr>
            <w:tcBorders>
              <w:top w:val="single" w:color="E2E8F0" w:sz="6" w:space="0"/>
              <w:left w:val="single" w:color="E2E8F0" w:sz="6" w:space="0"/>
              <w:bottom w:val="single" w:color="E2E8F0" w:sz="6" w:space="0"/>
              <w:right w:val="single" w:color="E2E8F0" w:sz="6" w:space="0"/>
            </w:tcBorders>
            <w:shd w:val="clear" w:color="auto" w:fill="EEF4FF"/>
          </w:tcPr>
          <w:p w14:paraId="64B9ECE6">
            <w:pPr>
              <w:pStyle w:val="25"/>
              <w:jc w:val="left"/>
            </w:pPr>
            <w:r>
              <w:rPr>
                <w:rFonts w:ascii="Times New Roman" w:hAnsi="Times New Roman" w:eastAsia="微软雅黑"/>
                <w:b/>
                <w:color w:val="1E3A8A"/>
                <w:sz w:val="22"/>
              </w:rPr>
              <w:t>脱敏方案（如需）</w:t>
            </w:r>
          </w:p>
        </w:tc>
      </w:tr>
      <w:tr w14:paraId="32939E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4414B6B">
            <w:pPr>
              <w:pStyle w:val="25"/>
              <w:jc w:val="left"/>
            </w:pPr>
            <w:r>
              <w:rPr>
                <w:rFonts w:ascii="Times New Roman" w:hAnsi="Times New Roman" w:eastAsia="微软雅黑"/>
                <w:sz w:val="22"/>
              </w:rPr>
              <w:t>1</w:t>
            </w:r>
          </w:p>
        </w:tc>
        <w:tc>
          <w:tcPr>
            <w:tcBorders>
              <w:top w:val="single" w:color="E2E8F0" w:sz="6" w:space="0"/>
              <w:left w:val="single" w:color="E2E8F0" w:sz="6" w:space="0"/>
              <w:bottom w:val="single" w:color="E2E8F0" w:sz="6" w:space="0"/>
              <w:right w:val="single" w:color="E2E8F0" w:sz="6" w:space="0"/>
            </w:tcBorders>
          </w:tcPr>
          <w:p w14:paraId="2488D665">
            <w:pPr>
              <w:pStyle w:val="25"/>
              <w:jc w:val="left"/>
            </w:pPr>
            <w:r>
              <w:rPr>
                <w:rFonts w:ascii="Times New Roman" w:hAnsi="Times New Roman" w:eastAsia="微软雅黑"/>
                <w:sz w:val="22"/>
              </w:rPr>
              <w:t>员工王某某月薪：12,500元，身份证：320106198505123456</w:t>
            </w:r>
          </w:p>
        </w:tc>
        <w:tc>
          <w:tcPr>
            <w:tcBorders>
              <w:top w:val="single" w:color="E2E8F0" w:sz="6" w:space="0"/>
              <w:left w:val="single" w:color="E2E8F0" w:sz="6" w:space="0"/>
              <w:bottom w:val="single" w:color="E2E8F0" w:sz="6" w:space="0"/>
              <w:right w:val="single" w:color="E2E8F0" w:sz="6" w:space="0"/>
            </w:tcBorders>
          </w:tcPr>
          <w:p w14:paraId="2B33B42A">
            <w:pPr>
              <w:pStyle w:val="25"/>
            </w:pPr>
          </w:p>
        </w:tc>
        <w:tc>
          <w:tcPr>
            <w:tcBorders>
              <w:top w:val="single" w:color="E2E8F0" w:sz="6" w:space="0"/>
              <w:left w:val="single" w:color="E2E8F0" w:sz="6" w:space="0"/>
              <w:bottom w:val="single" w:color="E2E8F0" w:sz="6" w:space="0"/>
              <w:right w:val="single" w:color="E2E8F0" w:sz="6" w:space="0"/>
            </w:tcBorders>
          </w:tcPr>
          <w:p w14:paraId="5B44CB57">
            <w:pPr>
              <w:pStyle w:val="25"/>
            </w:pPr>
          </w:p>
        </w:tc>
        <w:tc>
          <w:tcPr>
            <w:tcBorders>
              <w:top w:val="single" w:color="E2E8F0" w:sz="6" w:space="0"/>
              <w:left w:val="single" w:color="E2E8F0" w:sz="6" w:space="0"/>
              <w:bottom w:val="single" w:color="E2E8F0" w:sz="6" w:space="0"/>
              <w:right w:val="single" w:color="E2E8F0" w:sz="6" w:space="0"/>
            </w:tcBorders>
          </w:tcPr>
          <w:p w14:paraId="7643067F">
            <w:pPr>
              <w:pStyle w:val="25"/>
            </w:pPr>
          </w:p>
        </w:tc>
      </w:tr>
      <w:tr w14:paraId="2FA7A3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9DF57D">
            <w:pPr>
              <w:pStyle w:val="25"/>
              <w:jc w:val="left"/>
            </w:pPr>
            <w:r>
              <w:rPr>
                <w:rFonts w:ascii="Times New Roman" w:hAnsi="Times New Roman" w:eastAsia="微软雅黑"/>
                <w:sz w:val="22"/>
              </w:rPr>
              <w:t>2</w:t>
            </w:r>
          </w:p>
        </w:tc>
        <w:tc>
          <w:tcPr>
            <w:tcBorders>
              <w:top w:val="single" w:color="E2E8F0" w:sz="6" w:space="0"/>
              <w:left w:val="single" w:color="E2E8F0" w:sz="6" w:space="0"/>
              <w:bottom w:val="single" w:color="E2E8F0" w:sz="6" w:space="0"/>
              <w:right w:val="single" w:color="E2E8F0" w:sz="6" w:space="0"/>
            </w:tcBorders>
            <w:shd w:val="clear" w:color="auto" w:fill="F8FAFC"/>
          </w:tcPr>
          <w:p w14:paraId="5FBB7DC6">
            <w:pPr>
              <w:pStyle w:val="25"/>
              <w:jc w:val="left"/>
            </w:pPr>
            <w:r>
              <w:rPr>
                <w:rFonts w:ascii="Times New Roman" w:hAnsi="Times New Roman" w:eastAsia="微软雅黑"/>
                <w:sz w:val="22"/>
              </w:rPr>
              <w:t>公司开户行：工商银行南京分行，账号：4402236789012345</w:t>
            </w:r>
          </w:p>
        </w:tc>
        <w:tc>
          <w:tcPr>
            <w:tcBorders>
              <w:top w:val="single" w:color="E2E8F0" w:sz="6" w:space="0"/>
              <w:left w:val="single" w:color="E2E8F0" w:sz="6" w:space="0"/>
              <w:bottom w:val="single" w:color="E2E8F0" w:sz="6" w:space="0"/>
              <w:right w:val="single" w:color="E2E8F0" w:sz="6" w:space="0"/>
            </w:tcBorders>
            <w:shd w:val="clear" w:color="auto" w:fill="F8FAFC"/>
          </w:tcPr>
          <w:p w14:paraId="51080E7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4883D78">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9D43435">
            <w:pPr>
              <w:pStyle w:val="25"/>
            </w:pPr>
          </w:p>
        </w:tc>
      </w:tr>
      <w:tr w14:paraId="6AEBDD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4BC9E0F2">
            <w:pPr>
              <w:pStyle w:val="25"/>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40A71395">
            <w:pPr>
              <w:pStyle w:val="25"/>
              <w:jc w:val="left"/>
            </w:pPr>
            <w:r>
              <w:rPr>
                <w:rFonts w:ascii="Times New Roman" w:hAnsi="Times New Roman" w:eastAsia="微软雅黑"/>
                <w:sz w:val="22"/>
              </w:rPr>
              <w:t>某上市公司2023年已公告年报中的营业收入：8.5亿元</w:t>
            </w:r>
          </w:p>
        </w:tc>
        <w:tc>
          <w:tcPr>
            <w:tcBorders>
              <w:top w:val="single" w:color="E2E8F0" w:sz="6" w:space="0"/>
              <w:left w:val="single" w:color="E2E8F0" w:sz="6" w:space="0"/>
              <w:bottom w:val="single" w:color="E2E8F0" w:sz="6" w:space="0"/>
              <w:right w:val="single" w:color="E2E8F0" w:sz="6" w:space="0"/>
            </w:tcBorders>
          </w:tcPr>
          <w:p w14:paraId="52B4C428">
            <w:pPr>
              <w:pStyle w:val="25"/>
            </w:pPr>
          </w:p>
        </w:tc>
        <w:tc>
          <w:tcPr>
            <w:tcBorders>
              <w:top w:val="single" w:color="E2E8F0" w:sz="6" w:space="0"/>
              <w:left w:val="single" w:color="E2E8F0" w:sz="6" w:space="0"/>
              <w:bottom w:val="single" w:color="E2E8F0" w:sz="6" w:space="0"/>
              <w:right w:val="single" w:color="E2E8F0" w:sz="6" w:space="0"/>
            </w:tcBorders>
          </w:tcPr>
          <w:p w14:paraId="3A022756">
            <w:pPr>
              <w:pStyle w:val="25"/>
            </w:pPr>
          </w:p>
        </w:tc>
        <w:tc>
          <w:tcPr>
            <w:tcBorders>
              <w:top w:val="single" w:color="E2E8F0" w:sz="6" w:space="0"/>
              <w:left w:val="single" w:color="E2E8F0" w:sz="6" w:space="0"/>
              <w:bottom w:val="single" w:color="E2E8F0" w:sz="6" w:space="0"/>
              <w:right w:val="single" w:color="E2E8F0" w:sz="6" w:space="0"/>
            </w:tcBorders>
          </w:tcPr>
          <w:p w14:paraId="68A7302A">
            <w:pPr>
              <w:pStyle w:val="25"/>
            </w:pPr>
          </w:p>
        </w:tc>
      </w:tr>
      <w:tr w14:paraId="02C7C2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12A5FB">
            <w:pPr>
              <w:pStyle w:val="25"/>
              <w:jc w:val="left"/>
            </w:pPr>
            <w:r>
              <w:rPr>
                <w:rFonts w:ascii="Times New Roman" w:hAnsi="Times New Roman" w:eastAsia="微软雅黑"/>
                <w:sz w:val="22"/>
              </w:rPr>
              <w:t>4</w:t>
            </w:r>
          </w:p>
        </w:tc>
        <w:tc>
          <w:tcPr>
            <w:tcBorders>
              <w:top w:val="single" w:color="E2E8F0" w:sz="6" w:space="0"/>
              <w:left w:val="single" w:color="E2E8F0" w:sz="6" w:space="0"/>
              <w:bottom w:val="single" w:color="E2E8F0" w:sz="6" w:space="0"/>
              <w:right w:val="single" w:color="E2E8F0" w:sz="6" w:space="0"/>
            </w:tcBorders>
            <w:shd w:val="clear" w:color="auto" w:fill="F8FAFC"/>
          </w:tcPr>
          <w:p w14:paraId="62029BB6">
            <w:pPr>
              <w:pStyle w:val="25"/>
              <w:jc w:val="left"/>
            </w:pPr>
            <w:r>
              <w:rPr>
                <w:rFonts w:ascii="Times New Roman" w:hAnsi="Times New Roman" w:eastAsia="微软雅黑"/>
                <w:sz w:val="22"/>
              </w:rPr>
              <w:t>公司与供应商A的采购单价：35元/件（保密协议范围内）</w:t>
            </w:r>
          </w:p>
        </w:tc>
        <w:tc>
          <w:tcPr>
            <w:tcBorders>
              <w:top w:val="single" w:color="E2E8F0" w:sz="6" w:space="0"/>
              <w:left w:val="single" w:color="E2E8F0" w:sz="6" w:space="0"/>
              <w:bottom w:val="single" w:color="E2E8F0" w:sz="6" w:space="0"/>
              <w:right w:val="single" w:color="E2E8F0" w:sz="6" w:space="0"/>
            </w:tcBorders>
            <w:shd w:val="clear" w:color="auto" w:fill="F8FAFC"/>
          </w:tcPr>
          <w:p w14:paraId="69967ED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DB7081A">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B8D6118">
            <w:pPr>
              <w:pStyle w:val="25"/>
            </w:pPr>
          </w:p>
        </w:tc>
      </w:tr>
      <w:tr w14:paraId="2B135B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388A48">
            <w:pPr>
              <w:pStyle w:val="25"/>
              <w:jc w:val="left"/>
            </w:pPr>
            <w:r>
              <w:rPr>
                <w:rFonts w:ascii="Times New Roman" w:hAnsi="Times New Roman" w:eastAsia="微软雅黑"/>
                <w:sz w:val="22"/>
              </w:rPr>
              <w:t>5</w:t>
            </w:r>
          </w:p>
        </w:tc>
        <w:tc>
          <w:tcPr>
            <w:tcBorders>
              <w:top w:val="single" w:color="E2E8F0" w:sz="6" w:space="0"/>
              <w:left w:val="single" w:color="E2E8F0" w:sz="6" w:space="0"/>
              <w:bottom w:val="single" w:color="E2E8F0" w:sz="6" w:space="0"/>
              <w:right w:val="single" w:color="E2E8F0" w:sz="6" w:space="0"/>
            </w:tcBorders>
          </w:tcPr>
          <w:p w14:paraId="09CB0E8D">
            <w:pPr>
              <w:pStyle w:val="25"/>
              <w:jc w:val="left"/>
            </w:pPr>
            <w:r>
              <w:rPr>
                <w:rFonts w:ascii="Times New Roman" w:hAnsi="Times New Roman" w:eastAsia="微软雅黑"/>
                <w:sz w:val="22"/>
              </w:rPr>
              <w:t>公司</w:t>
            </w:r>
            <w:r>
              <w:rPr>
                <w:rFonts w:hint="eastAsia" w:ascii="Times New Roman" w:hAnsi="Times New Roman" w:eastAsia="微软雅黑"/>
                <w:sz w:val="22"/>
                <w:lang w:eastAsia="zh-CN"/>
              </w:rPr>
              <w:t>2025年</w:t>
            </w:r>
            <w:r>
              <w:rPr>
                <w:rFonts w:ascii="Times New Roman" w:hAnsi="Times New Roman" w:eastAsia="微软雅黑"/>
                <w:sz w:val="22"/>
              </w:rPr>
              <w:t>度内部预算总额：约2,800万元，按部门分类</w:t>
            </w:r>
          </w:p>
        </w:tc>
        <w:tc>
          <w:tcPr>
            <w:tcBorders>
              <w:top w:val="single" w:color="E2E8F0" w:sz="6" w:space="0"/>
              <w:left w:val="single" w:color="E2E8F0" w:sz="6" w:space="0"/>
              <w:bottom w:val="single" w:color="E2E8F0" w:sz="6" w:space="0"/>
              <w:right w:val="single" w:color="E2E8F0" w:sz="6" w:space="0"/>
            </w:tcBorders>
          </w:tcPr>
          <w:p w14:paraId="7ADD030C">
            <w:pPr>
              <w:pStyle w:val="25"/>
            </w:pPr>
          </w:p>
        </w:tc>
        <w:tc>
          <w:tcPr>
            <w:tcBorders>
              <w:top w:val="single" w:color="E2E8F0" w:sz="6" w:space="0"/>
              <w:left w:val="single" w:color="E2E8F0" w:sz="6" w:space="0"/>
              <w:bottom w:val="single" w:color="E2E8F0" w:sz="6" w:space="0"/>
              <w:right w:val="single" w:color="E2E8F0" w:sz="6" w:space="0"/>
            </w:tcBorders>
          </w:tcPr>
          <w:p w14:paraId="3BB9A11C">
            <w:pPr>
              <w:pStyle w:val="25"/>
            </w:pPr>
          </w:p>
        </w:tc>
        <w:tc>
          <w:tcPr>
            <w:tcBorders>
              <w:top w:val="single" w:color="E2E8F0" w:sz="6" w:space="0"/>
              <w:left w:val="single" w:color="E2E8F0" w:sz="6" w:space="0"/>
              <w:bottom w:val="single" w:color="E2E8F0" w:sz="6" w:space="0"/>
              <w:right w:val="single" w:color="E2E8F0" w:sz="6" w:space="0"/>
            </w:tcBorders>
          </w:tcPr>
          <w:p w14:paraId="05B4A953">
            <w:pPr>
              <w:pStyle w:val="25"/>
            </w:pPr>
          </w:p>
        </w:tc>
      </w:tr>
      <w:tr w14:paraId="774440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9BAED">
            <w:pPr>
              <w:pStyle w:val="25"/>
              <w:jc w:val="left"/>
            </w:pPr>
            <w:r>
              <w:rPr>
                <w:rFonts w:ascii="Times New Roman" w:hAnsi="Times New Roman" w:eastAsia="微软雅黑"/>
                <w:sz w:val="22"/>
              </w:rPr>
              <w:t>6</w:t>
            </w:r>
          </w:p>
        </w:tc>
        <w:tc>
          <w:tcPr>
            <w:tcBorders>
              <w:top w:val="single" w:color="E2E8F0" w:sz="6" w:space="0"/>
              <w:left w:val="single" w:color="E2E8F0" w:sz="6" w:space="0"/>
              <w:bottom w:val="single" w:color="E2E8F0" w:sz="6" w:space="0"/>
              <w:right w:val="single" w:color="E2E8F0" w:sz="6" w:space="0"/>
            </w:tcBorders>
            <w:shd w:val="clear" w:color="auto" w:fill="F8FAFC"/>
          </w:tcPr>
          <w:p w14:paraId="2A2EB4D8">
            <w:pPr>
              <w:pStyle w:val="25"/>
              <w:jc w:val="left"/>
            </w:pPr>
            <w:r>
              <w:rPr>
                <w:rFonts w:ascii="Times New Roman" w:hAnsi="Times New Roman" w:eastAsia="微软雅黑"/>
                <w:sz w:val="22"/>
              </w:rPr>
              <w:t>公司正在谈判的并购目标：B科技公司，估值约5,000万元</w:t>
            </w:r>
          </w:p>
        </w:tc>
        <w:tc>
          <w:tcPr>
            <w:tcBorders>
              <w:top w:val="single" w:color="E2E8F0" w:sz="6" w:space="0"/>
              <w:left w:val="single" w:color="E2E8F0" w:sz="6" w:space="0"/>
              <w:bottom w:val="single" w:color="E2E8F0" w:sz="6" w:space="0"/>
              <w:right w:val="single" w:color="E2E8F0" w:sz="6" w:space="0"/>
            </w:tcBorders>
            <w:shd w:val="clear" w:color="auto" w:fill="F8FAFC"/>
          </w:tcPr>
          <w:p w14:paraId="0C86B5A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4745F8A">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7EAE401">
            <w:pPr>
              <w:pStyle w:val="25"/>
            </w:pPr>
          </w:p>
        </w:tc>
      </w:tr>
      <w:tr w14:paraId="56CFD6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913100">
            <w:pPr>
              <w:pStyle w:val="25"/>
              <w:jc w:val="left"/>
            </w:pPr>
            <w:r>
              <w:rPr>
                <w:rFonts w:ascii="Times New Roman" w:hAnsi="Times New Roman" w:eastAsia="微软雅黑"/>
                <w:sz w:val="22"/>
              </w:rPr>
              <w:t>7</w:t>
            </w:r>
          </w:p>
        </w:tc>
        <w:tc>
          <w:tcPr>
            <w:tcBorders>
              <w:top w:val="single" w:color="E2E8F0" w:sz="6" w:space="0"/>
              <w:left w:val="single" w:color="E2E8F0" w:sz="6" w:space="0"/>
              <w:bottom w:val="single" w:color="E2E8F0" w:sz="6" w:space="0"/>
              <w:right w:val="single" w:color="E2E8F0" w:sz="6" w:space="0"/>
            </w:tcBorders>
          </w:tcPr>
          <w:p w14:paraId="5EEAFDC4">
            <w:pPr>
              <w:pStyle w:val="25"/>
              <w:jc w:val="left"/>
            </w:pPr>
            <w:r>
              <w:rPr>
                <w:rFonts w:ascii="Times New Roman" w:hAnsi="Times New Roman" w:eastAsia="微软雅黑"/>
                <w:sz w:val="22"/>
              </w:rPr>
              <w:t>公司适用的增值税税率：13%（产品为普通货物）</w:t>
            </w:r>
          </w:p>
        </w:tc>
        <w:tc>
          <w:tcPr>
            <w:tcBorders>
              <w:top w:val="single" w:color="E2E8F0" w:sz="6" w:space="0"/>
              <w:left w:val="single" w:color="E2E8F0" w:sz="6" w:space="0"/>
              <w:bottom w:val="single" w:color="E2E8F0" w:sz="6" w:space="0"/>
              <w:right w:val="single" w:color="E2E8F0" w:sz="6" w:space="0"/>
            </w:tcBorders>
          </w:tcPr>
          <w:p w14:paraId="568FF13F">
            <w:pPr>
              <w:pStyle w:val="25"/>
            </w:pPr>
          </w:p>
        </w:tc>
        <w:tc>
          <w:tcPr>
            <w:tcBorders>
              <w:top w:val="single" w:color="E2E8F0" w:sz="6" w:space="0"/>
              <w:left w:val="single" w:color="E2E8F0" w:sz="6" w:space="0"/>
              <w:bottom w:val="single" w:color="E2E8F0" w:sz="6" w:space="0"/>
              <w:right w:val="single" w:color="E2E8F0" w:sz="6" w:space="0"/>
            </w:tcBorders>
          </w:tcPr>
          <w:p w14:paraId="4A8DDE2D">
            <w:pPr>
              <w:pStyle w:val="25"/>
            </w:pPr>
          </w:p>
        </w:tc>
        <w:tc>
          <w:tcPr>
            <w:tcBorders>
              <w:top w:val="single" w:color="E2E8F0" w:sz="6" w:space="0"/>
              <w:left w:val="single" w:color="E2E8F0" w:sz="6" w:space="0"/>
              <w:bottom w:val="single" w:color="E2E8F0" w:sz="6" w:space="0"/>
              <w:right w:val="single" w:color="E2E8F0" w:sz="6" w:space="0"/>
            </w:tcBorders>
          </w:tcPr>
          <w:p w14:paraId="6FF6A975">
            <w:pPr>
              <w:pStyle w:val="25"/>
            </w:pPr>
          </w:p>
        </w:tc>
      </w:tr>
      <w:tr w14:paraId="6D3747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682D63">
            <w:pPr>
              <w:pStyle w:val="25"/>
              <w:jc w:val="left"/>
            </w:pPr>
            <w:r>
              <w:rPr>
                <w:rFonts w:ascii="Times New Roman" w:hAnsi="Times New Roman" w:eastAsia="微软雅黑"/>
                <w:sz w:val="22"/>
              </w:rPr>
              <w:t>8</w:t>
            </w:r>
          </w:p>
        </w:tc>
        <w:tc>
          <w:tcPr>
            <w:tcBorders>
              <w:top w:val="single" w:color="E2E8F0" w:sz="6" w:space="0"/>
              <w:left w:val="single" w:color="E2E8F0" w:sz="6" w:space="0"/>
              <w:bottom w:val="single" w:color="E2E8F0" w:sz="6" w:space="0"/>
              <w:right w:val="single" w:color="E2E8F0" w:sz="6" w:space="0"/>
            </w:tcBorders>
            <w:shd w:val="clear" w:color="auto" w:fill="F8FAFC"/>
          </w:tcPr>
          <w:p w14:paraId="11F9621D">
            <w:pPr>
              <w:pStyle w:val="25"/>
              <w:jc w:val="left"/>
            </w:pPr>
            <w:r>
              <w:rPr>
                <w:rFonts w:ascii="Times New Roman" w:hAnsi="Times New Roman" w:eastAsia="微软雅黑"/>
                <w:sz w:val="22"/>
              </w:rPr>
              <w:t>公司</w:t>
            </w:r>
            <w:r>
              <w:rPr>
                <w:rFonts w:hint="eastAsia" w:ascii="Times New Roman" w:hAnsi="Times New Roman" w:eastAsia="微软雅黑"/>
                <w:sz w:val="22"/>
                <w:lang w:eastAsia="zh-CN"/>
              </w:rPr>
              <w:t>2025年</w:t>
            </w:r>
            <w:r>
              <w:rPr>
                <w:rFonts w:ascii="Times New Roman" w:hAnsi="Times New Roman" w:eastAsia="微软雅黑"/>
                <w:sz w:val="22"/>
              </w:rPr>
              <w:t>Q3利润表（未对外公告，含部门明细）</w:t>
            </w:r>
          </w:p>
        </w:tc>
        <w:tc>
          <w:tcPr>
            <w:tcBorders>
              <w:top w:val="single" w:color="E2E8F0" w:sz="6" w:space="0"/>
              <w:left w:val="single" w:color="E2E8F0" w:sz="6" w:space="0"/>
              <w:bottom w:val="single" w:color="E2E8F0" w:sz="6" w:space="0"/>
              <w:right w:val="single" w:color="E2E8F0" w:sz="6" w:space="0"/>
            </w:tcBorders>
            <w:shd w:val="clear" w:color="auto" w:fill="F8FAFC"/>
          </w:tcPr>
          <w:p w14:paraId="787A0FC3">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E21266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B89DF74">
            <w:pPr>
              <w:pStyle w:val="25"/>
            </w:pPr>
          </w:p>
        </w:tc>
      </w:tr>
    </w:tbl>
    <w:p w14:paraId="09171083">
      <w:pPr>
        <w:pStyle w:val="3"/>
      </w:pPr>
      <w:r>
        <w:rPr>
          <w:rFonts w:ascii="Times New Roman" w:hAnsi="Times New Roman" w:eastAsia="微软雅黑"/>
          <w:sz w:val="24"/>
        </w:rPr>
        <w:t>请为每条数据：</w:t>
      </w:r>
      <w:r>
        <w:br w:type="textWrapping"/>
      </w:r>
      <w:r>
        <w:rPr>
          <w:rFonts w:ascii="Times New Roman" w:hAnsi="Times New Roman" w:eastAsia="微软雅黑"/>
          <w:sz w:val="24"/>
        </w:rPr>
        <w:t>① 标注敏感等级（一至四级）</w:t>
      </w:r>
      <w:r>
        <w:br w:type="textWrapping"/>
      </w:r>
      <w:r>
        <w:rPr>
          <w:rFonts w:ascii="Times New Roman" w:hAnsi="Times New Roman" w:eastAsia="微软雅黑"/>
          <w:sz w:val="24"/>
        </w:rPr>
        <w:t>② 判断是否可以直接提交公共AI（是/否）</w:t>
      </w:r>
      <w:r>
        <w:br w:type="textWrapping"/>
      </w:r>
      <w:r>
        <w:rPr>
          <w:rFonts w:ascii="Times New Roman" w:hAnsi="Times New Roman" w:eastAsia="微软雅黑"/>
          <w:sz w:val="24"/>
        </w:rPr>
        <w:t>③ 如需脱敏，写出具体的脱敏方案（用哪种方法、具体如何处理）</w:t>
      </w:r>
    </w:p>
    <w:p w14:paraId="29CAF931">
      <w:r>
        <w:pict>
          <v:rect id="_x0000_i1343" o:spt="1" style="height:1.5pt;width:0pt;" coordsize="21600,21600" o:hr="t" o:hrstd="t" o:hralign="center">
            <v:path/>
            <v:fill focussize="0,0"/>
            <v:stroke/>
            <v:imagedata o:title=""/>
            <o:lock v:ext="edit"/>
            <w10:wrap type="none"/>
            <w10:anchorlock/>
          </v:rect>
        </w:pict>
      </w:r>
    </w:p>
    <w:p w14:paraId="7DAB6E9F">
      <w:pPr>
        <w:pStyle w:val="24"/>
      </w:pPr>
      <w:r>
        <w:rPr>
          <w:rFonts w:ascii="Times New Roman" w:hAnsi="Times New Roman" w:eastAsia="微软雅黑"/>
          <w:b/>
          <w:bCs/>
          <w:sz w:val="24"/>
        </w:rPr>
        <w:t>任务2：“幻觉”识别与核实（必做）</w:t>
      </w:r>
    </w:p>
    <w:p w14:paraId="3679B4A1">
      <w:pPr>
        <w:pStyle w:val="3"/>
      </w:pPr>
      <w:r>
        <w:rPr>
          <w:rFonts w:ascii="Times New Roman" w:hAnsi="Times New Roman" w:eastAsia="微软雅黑"/>
          <w:sz w:val="24"/>
        </w:rPr>
        <w:t>以下是三个AI给出的财务相关回答，请判断是否存在幻觉，并进行验证。</w:t>
      </w:r>
    </w:p>
    <w:p w14:paraId="1877FF58">
      <w:pPr>
        <w:pStyle w:val="3"/>
      </w:pPr>
      <w:r>
        <w:rPr>
          <w:rFonts w:ascii="Times New Roman" w:hAnsi="Times New Roman" w:eastAsia="微软雅黑"/>
          <w:b/>
          <w:bCs/>
          <w:sz w:val="24"/>
        </w:rPr>
        <w:t>AI回答A</w:t>
      </w:r>
      <w:r>
        <w:rPr>
          <w:rFonts w:ascii="Times New Roman" w:hAnsi="Times New Roman" w:eastAsia="微软雅黑"/>
          <w:sz w:val="24"/>
        </w:rPr>
        <w:t>（关于个税专项附加扣除）：</w:t>
      </w:r>
      <w:r>
        <w:br w:type="textWrapping"/>
      </w:r>
      <w:r>
        <w:rPr>
          <w:rFonts w:ascii="Times New Roman" w:hAnsi="Times New Roman" w:eastAsia="微软雅黑"/>
          <w:sz w:val="24"/>
        </w:rPr>
        <w:t>&gt;</w:t>
      </w:r>
      <w:r>
        <w:t xml:space="preserve"> </w:t>
      </w:r>
      <w:r>
        <w:rPr>
          <w:rFonts w:ascii="Times New Roman" w:hAnsi="Times New Roman" w:eastAsia="微软雅黑"/>
          <w:sz w:val="24"/>
        </w:rPr>
        <w:t>“根据财税〔2023〕56号文，赡养老人专项附加扣除标准从2024年1月起提高至：独生子女每月3,000元，非独生子女共同分摊每月2,000元，最高1,000元/人。”</w:t>
      </w:r>
    </w:p>
    <w:p w14:paraId="72A72F37">
      <w:pPr>
        <w:pStyle w:val="3"/>
      </w:pPr>
      <w:r>
        <w:rPr>
          <w:rFonts w:ascii="Times New Roman" w:hAnsi="Times New Roman" w:eastAsia="微软雅黑"/>
          <w:b/>
          <w:bCs/>
          <w:sz w:val="24"/>
        </w:rPr>
        <w:t>AI回答B</w:t>
      </w:r>
      <w:r>
        <w:rPr>
          <w:rFonts w:ascii="Times New Roman" w:hAnsi="Times New Roman" w:eastAsia="微软雅黑"/>
          <w:sz w:val="24"/>
        </w:rPr>
        <w:t>（关于企业所得税）：</w:t>
      </w:r>
      <w:r>
        <w:br w:type="textWrapping"/>
      </w:r>
      <w:r>
        <w:rPr>
          <w:rFonts w:ascii="Times New Roman" w:hAnsi="Times New Roman" w:eastAsia="微软雅黑"/>
          <w:sz w:val="24"/>
        </w:rPr>
        <w:t>&gt;</w:t>
      </w:r>
      <w:r>
        <w:t xml:space="preserve"> </w:t>
      </w:r>
      <w:r>
        <w:rPr>
          <w:rFonts w:ascii="Times New Roman" w:hAnsi="Times New Roman" w:eastAsia="微软雅黑"/>
          <w:sz w:val="24"/>
        </w:rPr>
        <w:t>“小型微利企业的企业所得税优惠政策：年应纳税所得额不超过100万元的部分，减按25%计入应纳税所得额，按20%税率缴纳，实际税率为5%；超过100万元但不超过300万元的部分，减按50%计入应纳税所得额，按20%税率缴纳，实际税率为10%。”</w:t>
      </w:r>
    </w:p>
    <w:p w14:paraId="5D530674">
      <w:pPr>
        <w:pStyle w:val="3"/>
      </w:pPr>
      <w:r>
        <w:rPr>
          <w:rFonts w:ascii="Times New Roman" w:hAnsi="Times New Roman" w:eastAsia="微软雅黑"/>
          <w:b/>
          <w:bCs/>
          <w:sz w:val="24"/>
        </w:rPr>
        <w:t>AI回答C</w:t>
      </w:r>
      <w:r>
        <w:rPr>
          <w:rFonts w:ascii="Times New Roman" w:hAnsi="Times New Roman" w:eastAsia="微软雅黑"/>
          <w:sz w:val="24"/>
        </w:rPr>
        <w:t>（关于增值税）：</w:t>
      </w:r>
      <w:r>
        <w:br w:type="textWrapping"/>
      </w:r>
      <w:r>
        <w:rPr>
          <w:rFonts w:ascii="Times New Roman" w:hAnsi="Times New Roman" w:eastAsia="微软雅黑"/>
          <w:sz w:val="24"/>
        </w:rPr>
        <w:t>&gt;</w:t>
      </w:r>
      <w:r>
        <w:t xml:space="preserve"> </w:t>
      </w:r>
      <w:r>
        <w:rPr>
          <w:rFonts w:ascii="Times New Roman" w:hAnsi="Times New Roman" w:eastAsia="微软雅黑"/>
          <w:sz w:val="24"/>
        </w:rPr>
        <w:t>“一般纳税人销售货物适用13%税率，销售服务适用6%税率，农产品等适用9%税率。小规模纳税人统一适用3%征收率，无论销售货物还是服务。”</w:t>
      </w:r>
    </w:p>
    <w:p w14:paraId="7F04AF05">
      <w:pPr>
        <w:pStyle w:val="3"/>
      </w:pPr>
      <w:r>
        <w:rPr>
          <w:rFonts w:ascii="Times New Roman" w:hAnsi="Times New Roman" w:eastAsia="微软雅黑"/>
          <w:sz w:val="24"/>
        </w:rPr>
        <w:t>对每个回答，请完成：</w:t>
      </w:r>
      <w:r>
        <w:br w:type="textWrapping"/>
      </w:r>
      <w:r>
        <w:rPr>
          <w:rFonts w:ascii="Times New Roman" w:hAnsi="Times New Roman" w:eastAsia="微软雅黑"/>
          <w:sz w:val="24"/>
        </w:rPr>
        <w:t>① 标注你认为可能存在问题的内容</w:t>
      </w:r>
      <w:r>
        <w:br w:type="textWrapping"/>
      </w:r>
      <w:r>
        <w:rPr>
          <w:rFonts w:ascii="Times New Roman" w:hAnsi="Times New Roman" w:eastAsia="微软雅黑"/>
          <w:sz w:val="24"/>
        </w:rPr>
        <w:t>② 通过官方渠道（国家税务总局官网、个税APP等）核实</w:t>
      </w:r>
      <w:r>
        <w:br w:type="textWrapping"/>
      </w:r>
      <w:r>
        <w:rPr>
          <w:rFonts w:ascii="Times New Roman" w:hAnsi="Times New Roman" w:eastAsia="微软雅黑"/>
          <w:sz w:val="24"/>
        </w:rPr>
        <w:t>③ 记录核实结果：与AI回答是否一致？具体差异是什么？</w:t>
      </w:r>
      <w:r>
        <w:br w:type="textWrapping"/>
      </w:r>
      <w:r>
        <w:rPr>
          <w:rFonts w:ascii="Times New Roman" w:hAnsi="Times New Roman" w:eastAsia="微软雅黑"/>
          <w:sz w:val="24"/>
        </w:rPr>
        <w:t>④ 填写验证记录表</w:t>
      </w:r>
    </w:p>
    <w:p w14:paraId="506E54D6">
      <w:pPr>
        <w:pStyle w:val="3"/>
      </w:pPr>
      <w:r>
        <w:rPr>
          <w:rFonts w:ascii="Times New Roman" w:hAnsi="Times New Roman" w:eastAsia="微软雅黑"/>
          <w:sz w:val="24"/>
        </w:rPr>
        <w:t>表11-13 AI输出幻觉验证记录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48"/>
        <w:gridCol w:w="1096"/>
        <w:gridCol w:w="1096"/>
        <w:gridCol w:w="1096"/>
        <w:gridCol w:w="1536"/>
        <w:gridCol w:w="1096"/>
      </w:tblGrid>
      <w:tr w14:paraId="44C9F6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7CBF62">
            <w:pPr>
              <w:pStyle w:val="25"/>
              <w:jc w:val="left"/>
            </w:pPr>
            <w:r>
              <w:rPr>
                <w:rFonts w:ascii="Times New Roman" w:hAnsi="Times New Roman" w:eastAsia="微软雅黑"/>
                <w:b/>
                <w:color w:val="1E3A8A"/>
                <w:sz w:val="22"/>
              </w:rPr>
              <w:t>AI回答</w:t>
            </w:r>
          </w:p>
        </w:tc>
        <w:tc>
          <w:tcPr>
            <w:tcBorders>
              <w:top w:val="single" w:color="E2E8F0" w:sz="6" w:space="0"/>
              <w:left w:val="single" w:color="E2E8F0" w:sz="6" w:space="0"/>
              <w:bottom w:val="single" w:color="E2E8F0" w:sz="6" w:space="0"/>
              <w:right w:val="single" w:color="E2E8F0" w:sz="6" w:space="0"/>
            </w:tcBorders>
            <w:shd w:val="clear" w:color="auto" w:fill="EEF4FF"/>
          </w:tcPr>
          <w:p w14:paraId="31405506">
            <w:pPr>
              <w:pStyle w:val="25"/>
              <w:jc w:val="left"/>
            </w:pPr>
            <w:r>
              <w:rPr>
                <w:rFonts w:ascii="Times New Roman" w:hAnsi="Times New Roman" w:eastAsia="微软雅黑"/>
                <w:b/>
                <w:color w:val="1E3A8A"/>
                <w:sz w:val="22"/>
              </w:rPr>
              <w:t>可疑内容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38BF1DAC">
            <w:pPr>
              <w:pStyle w:val="25"/>
              <w:jc w:val="left"/>
            </w:pPr>
            <w:r>
              <w:rPr>
                <w:rFonts w:ascii="Times New Roman" w:hAnsi="Times New Roman" w:eastAsia="微软雅黑"/>
                <w:b/>
                <w:color w:val="1E3A8A"/>
                <w:sz w:val="22"/>
              </w:rPr>
              <w:t>核实渠道</w:t>
            </w:r>
          </w:p>
        </w:tc>
        <w:tc>
          <w:tcPr>
            <w:tcBorders>
              <w:top w:val="single" w:color="E2E8F0" w:sz="6" w:space="0"/>
              <w:left w:val="single" w:color="E2E8F0" w:sz="6" w:space="0"/>
              <w:bottom w:val="single" w:color="E2E8F0" w:sz="6" w:space="0"/>
              <w:right w:val="single" w:color="E2E8F0" w:sz="6" w:space="0"/>
            </w:tcBorders>
            <w:shd w:val="clear" w:color="auto" w:fill="EEF4FF"/>
          </w:tcPr>
          <w:p w14:paraId="3449FF9A">
            <w:pPr>
              <w:pStyle w:val="25"/>
              <w:jc w:val="left"/>
            </w:pPr>
            <w:r>
              <w:rPr>
                <w:rFonts w:ascii="Times New Roman" w:hAnsi="Times New Roman" w:eastAsia="微软雅黑"/>
                <w:b/>
                <w:color w:val="1E3A8A"/>
                <w:sz w:val="22"/>
              </w:rPr>
              <w:t>核实结果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2332098B">
            <w:pPr>
              <w:pStyle w:val="25"/>
              <w:jc w:val="left"/>
            </w:pPr>
            <w:r>
              <w:rPr>
                <w:rFonts w:ascii="Times New Roman" w:hAnsi="Times New Roman" w:eastAsia="微软雅黑"/>
                <w:b/>
                <w:color w:val="1E3A8A"/>
                <w:sz w:val="22"/>
              </w:rPr>
              <w:t>是否存在幻觉</w:t>
            </w:r>
          </w:p>
        </w:tc>
        <w:tc>
          <w:tcPr>
            <w:tcBorders>
              <w:top w:val="single" w:color="E2E8F0" w:sz="6" w:space="0"/>
              <w:left w:val="single" w:color="E2E8F0" w:sz="6" w:space="0"/>
              <w:bottom w:val="single" w:color="E2E8F0" w:sz="6" w:space="0"/>
              <w:right w:val="single" w:color="E2E8F0" w:sz="6" w:space="0"/>
            </w:tcBorders>
            <w:shd w:val="clear" w:color="auto" w:fill="EEF4FF"/>
          </w:tcPr>
          <w:p w14:paraId="13F1F689">
            <w:pPr>
              <w:pStyle w:val="25"/>
              <w:jc w:val="left"/>
            </w:pPr>
            <w:r>
              <w:rPr>
                <w:rFonts w:ascii="Times New Roman" w:hAnsi="Times New Roman" w:eastAsia="微软雅黑"/>
                <w:b/>
                <w:color w:val="1E3A8A"/>
                <w:sz w:val="22"/>
              </w:rPr>
              <w:t>正确内容</w:t>
            </w:r>
          </w:p>
        </w:tc>
      </w:tr>
      <w:tr w14:paraId="10745C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49DB36">
            <w:pPr>
              <w:pStyle w:val="25"/>
              <w:jc w:val="left"/>
            </w:pPr>
            <w:r>
              <w:rPr>
                <w:rFonts w:ascii="Times New Roman" w:hAnsi="Times New Roman" w:eastAsia="微软雅黑"/>
                <w:sz w:val="22"/>
              </w:rPr>
              <w:t>回答A</w:t>
            </w:r>
          </w:p>
        </w:tc>
        <w:tc>
          <w:tcPr>
            <w:tcBorders>
              <w:top w:val="single" w:color="E2E8F0" w:sz="6" w:space="0"/>
              <w:left w:val="single" w:color="E2E8F0" w:sz="6" w:space="0"/>
              <w:bottom w:val="single" w:color="E2E8F0" w:sz="6" w:space="0"/>
              <w:right w:val="single" w:color="E2E8F0" w:sz="6" w:space="0"/>
            </w:tcBorders>
          </w:tcPr>
          <w:p w14:paraId="464D5F76">
            <w:pPr>
              <w:pStyle w:val="25"/>
            </w:pPr>
          </w:p>
        </w:tc>
        <w:tc>
          <w:tcPr>
            <w:tcBorders>
              <w:top w:val="single" w:color="E2E8F0" w:sz="6" w:space="0"/>
              <w:left w:val="single" w:color="E2E8F0" w:sz="6" w:space="0"/>
              <w:bottom w:val="single" w:color="E2E8F0" w:sz="6" w:space="0"/>
              <w:right w:val="single" w:color="E2E8F0" w:sz="6" w:space="0"/>
            </w:tcBorders>
          </w:tcPr>
          <w:p w14:paraId="4412E18F">
            <w:pPr>
              <w:pStyle w:val="25"/>
            </w:pPr>
          </w:p>
        </w:tc>
        <w:tc>
          <w:tcPr>
            <w:tcBorders>
              <w:top w:val="single" w:color="E2E8F0" w:sz="6" w:space="0"/>
              <w:left w:val="single" w:color="E2E8F0" w:sz="6" w:space="0"/>
              <w:bottom w:val="single" w:color="E2E8F0" w:sz="6" w:space="0"/>
              <w:right w:val="single" w:color="E2E8F0" w:sz="6" w:space="0"/>
            </w:tcBorders>
          </w:tcPr>
          <w:p w14:paraId="69C8B754">
            <w:pPr>
              <w:pStyle w:val="25"/>
            </w:pPr>
          </w:p>
        </w:tc>
        <w:tc>
          <w:tcPr>
            <w:tcBorders>
              <w:top w:val="single" w:color="E2E8F0" w:sz="6" w:space="0"/>
              <w:left w:val="single" w:color="E2E8F0" w:sz="6" w:space="0"/>
              <w:bottom w:val="single" w:color="E2E8F0" w:sz="6" w:space="0"/>
              <w:right w:val="single" w:color="E2E8F0" w:sz="6" w:space="0"/>
            </w:tcBorders>
          </w:tcPr>
          <w:p w14:paraId="4E69EDD6">
            <w:pPr>
              <w:pStyle w:val="25"/>
            </w:pPr>
          </w:p>
        </w:tc>
        <w:tc>
          <w:tcPr>
            <w:tcBorders>
              <w:top w:val="single" w:color="E2E8F0" w:sz="6" w:space="0"/>
              <w:left w:val="single" w:color="E2E8F0" w:sz="6" w:space="0"/>
              <w:bottom w:val="single" w:color="E2E8F0" w:sz="6" w:space="0"/>
              <w:right w:val="single" w:color="E2E8F0" w:sz="6" w:space="0"/>
            </w:tcBorders>
          </w:tcPr>
          <w:p w14:paraId="09FEEED0">
            <w:pPr>
              <w:pStyle w:val="25"/>
            </w:pPr>
          </w:p>
        </w:tc>
      </w:tr>
      <w:tr w14:paraId="21DE3F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0639E9F">
            <w:pPr>
              <w:pStyle w:val="25"/>
              <w:jc w:val="left"/>
            </w:pPr>
            <w:r>
              <w:rPr>
                <w:rFonts w:ascii="Times New Roman" w:hAnsi="Times New Roman" w:eastAsia="微软雅黑"/>
                <w:sz w:val="22"/>
              </w:rPr>
              <w:t>回答B</w:t>
            </w:r>
          </w:p>
        </w:tc>
        <w:tc>
          <w:tcPr>
            <w:tcBorders>
              <w:top w:val="single" w:color="E2E8F0" w:sz="6" w:space="0"/>
              <w:left w:val="single" w:color="E2E8F0" w:sz="6" w:space="0"/>
              <w:bottom w:val="single" w:color="E2E8F0" w:sz="6" w:space="0"/>
              <w:right w:val="single" w:color="E2E8F0" w:sz="6" w:space="0"/>
            </w:tcBorders>
            <w:shd w:val="clear" w:color="auto" w:fill="F8FAFC"/>
          </w:tcPr>
          <w:p w14:paraId="17189866">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17D707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DF0C889">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49CD832">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72D3F55">
            <w:pPr>
              <w:pStyle w:val="25"/>
            </w:pPr>
          </w:p>
        </w:tc>
      </w:tr>
      <w:tr w14:paraId="7942C7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78F80F9">
            <w:pPr>
              <w:pStyle w:val="25"/>
              <w:jc w:val="left"/>
            </w:pPr>
            <w:r>
              <w:rPr>
                <w:rFonts w:ascii="Times New Roman" w:hAnsi="Times New Roman" w:eastAsia="微软雅黑"/>
                <w:sz w:val="22"/>
              </w:rPr>
              <w:t>回答C</w:t>
            </w:r>
          </w:p>
        </w:tc>
        <w:tc>
          <w:tcPr>
            <w:tcBorders>
              <w:top w:val="single" w:color="E2E8F0" w:sz="6" w:space="0"/>
              <w:left w:val="single" w:color="E2E8F0" w:sz="6" w:space="0"/>
              <w:bottom w:val="single" w:color="E2E8F0" w:sz="6" w:space="0"/>
              <w:right w:val="single" w:color="E2E8F0" w:sz="6" w:space="0"/>
            </w:tcBorders>
          </w:tcPr>
          <w:p w14:paraId="3BBA6C43">
            <w:pPr>
              <w:pStyle w:val="25"/>
            </w:pPr>
          </w:p>
        </w:tc>
        <w:tc>
          <w:tcPr>
            <w:tcBorders>
              <w:top w:val="single" w:color="E2E8F0" w:sz="6" w:space="0"/>
              <w:left w:val="single" w:color="E2E8F0" w:sz="6" w:space="0"/>
              <w:bottom w:val="single" w:color="E2E8F0" w:sz="6" w:space="0"/>
              <w:right w:val="single" w:color="E2E8F0" w:sz="6" w:space="0"/>
            </w:tcBorders>
          </w:tcPr>
          <w:p w14:paraId="6BCDA76A">
            <w:pPr>
              <w:pStyle w:val="25"/>
            </w:pPr>
          </w:p>
        </w:tc>
        <w:tc>
          <w:tcPr>
            <w:tcBorders>
              <w:top w:val="single" w:color="E2E8F0" w:sz="6" w:space="0"/>
              <w:left w:val="single" w:color="E2E8F0" w:sz="6" w:space="0"/>
              <w:bottom w:val="single" w:color="E2E8F0" w:sz="6" w:space="0"/>
              <w:right w:val="single" w:color="E2E8F0" w:sz="6" w:space="0"/>
            </w:tcBorders>
          </w:tcPr>
          <w:p w14:paraId="09CAA0BB">
            <w:pPr>
              <w:pStyle w:val="25"/>
            </w:pPr>
          </w:p>
        </w:tc>
        <w:tc>
          <w:tcPr>
            <w:tcBorders>
              <w:top w:val="single" w:color="E2E8F0" w:sz="6" w:space="0"/>
              <w:left w:val="single" w:color="E2E8F0" w:sz="6" w:space="0"/>
              <w:bottom w:val="single" w:color="E2E8F0" w:sz="6" w:space="0"/>
              <w:right w:val="single" w:color="E2E8F0" w:sz="6" w:space="0"/>
            </w:tcBorders>
          </w:tcPr>
          <w:p w14:paraId="451FE959">
            <w:pPr>
              <w:pStyle w:val="25"/>
            </w:pPr>
          </w:p>
        </w:tc>
        <w:tc>
          <w:tcPr>
            <w:tcBorders>
              <w:top w:val="single" w:color="E2E8F0" w:sz="6" w:space="0"/>
              <w:left w:val="single" w:color="E2E8F0" w:sz="6" w:space="0"/>
              <w:bottom w:val="single" w:color="E2E8F0" w:sz="6" w:space="0"/>
              <w:right w:val="single" w:color="E2E8F0" w:sz="6" w:space="0"/>
            </w:tcBorders>
          </w:tcPr>
          <w:p w14:paraId="2391D998">
            <w:pPr>
              <w:pStyle w:val="25"/>
            </w:pPr>
          </w:p>
        </w:tc>
      </w:tr>
    </w:tbl>
    <w:p w14:paraId="5EDE68C6">
      <w:r>
        <w:pict>
          <v:rect id="_x0000_i1344" o:spt="1" style="height:1.5pt;width:0pt;" coordsize="21600,21600" o:hr="t" o:hrstd="t" o:hralign="center">
            <v:path/>
            <v:fill focussize="0,0"/>
            <v:stroke/>
            <v:imagedata o:title=""/>
            <o:lock v:ext="edit"/>
            <w10:wrap type="none"/>
            <w10:anchorlock/>
          </v:rect>
        </w:pict>
      </w:r>
    </w:p>
    <w:p w14:paraId="3575D510">
      <w:pPr>
        <w:pStyle w:val="24"/>
      </w:pPr>
      <w:r>
        <w:rPr>
          <w:rFonts w:ascii="Times New Roman" w:hAnsi="Times New Roman" w:eastAsia="微软雅黑"/>
          <w:b/>
          <w:bCs/>
          <w:sz w:val="24"/>
        </w:rPr>
        <w:t>任务3：法律合规风险分析（必做）</w:t>
      </w:r>
    </w:p>
    <w:p w14:paraId="241B35AF">
      <w:pPr>
        <w:pStyle w:val="3"/>
      </w:pPr>
      <w:r>
        <w:rPr>
          <w:rFonts w:ascii="Times New Roman" w:hAnsi="Times New Roman" w:eastAsia="微软雅黑"/>
          <w:sz w:val="24"/>
        </w:rPr>
        <w:t>分析以下财务AI使用场景中的法律合规风险：</w:t>
      </w:r>
    </w:p>
    <w:p w14:paraId="1B371D4B">
      <w:pPr>
        <w:pStyle w:val="3"/>
      </w:pPr>
      <w:r>
        <w:rPr>
          <w:rFonts w:ascii="Times New Roman" w:hAnsi="Times New Roman" w:eastAsia="微软雅黑"/>
          <w:b/>
          <w:bCs/>
          <w:sz w:val="24"/>
        </w:rPr>
        <w:t>场景1</w:t>
      </w:r>
      <w:r>
        <w:rPr>
          <w:rFonts w:ascii="Times New Roman" w:hAnsi="Times New Roman" w:eastAsia="微软雅黑"/>
          <w:sz w:val="24"/>
        </w:rPr>
        <w:t>：财务助理小周将公司全年的增值税进项发票明细（含供应商名称、金额、税额，共500张）上传到免费版ChatGPT，让AI帮忙统计和分类。</w:t>
      </w:r>
    </w:p>
    <w:p w14:paraId="331D870A">
      <w:pPr>
        <w:pStyle w:val="3"/>
      </w:pPr>
      <w:r>
        <w:rPr>
          <w:rFonts w:ascii="Times New Roman" w:hAnsi="Times New Roman" w:eastAsia="微软雅黑"/>
          <w:b/>
          <w:bCs/>
          <w:sz w:val="24"/>
        </w:rPr>
        <w:t>场景2</w:t>
      </w:r>
      <w:r>
        <w:rPr>
          <w:rFonts w:ascii="Times New Roman" w:hAnsi="Times New Roman" w:eastAsia="微软雅黑"/>
          <w:sz w:val="24"/>
        </w:rPr>
        <w:t>：财务经理利用AI为公司制定了一套税务筹划方案，方案对减税效果非常乐观，但未说明假设前提，未经税务师审核即向总经理报告并推动实施。</w:t>
      </w:r>
    </w:p>
    <w:p w14:paraId="33EBB91F">
      <w:pPr>
        <w:pStyle w:val="3"/>
      </w:pPr>
      <w:r>
        <w:rPr>
          <w:rFonts w:ascii="Times New Roman" w:hAnsi="Times New Roman" w:eastAsia="微软雅黑"/>
          <w:b/>
          <w:bCs/>
          <w:sz w:val="24"/>
        </w:rPr>
        <w:t>场景3</w:t>
      </w:r>
      <w:r>
        <w:rPr>
          <w:rFonts w:ascii="Times New Roman" w:hAnsi="Times New Roman" w:eastAsia="微软雅黑"/>
          <w:sz w:val="24"/>
        </w:rPr>
        <w:t>：审计助理使用AI自动生成了大量审计底稿，内容结构完整，注册会计师因工作量大，快速浏览后签字，没有逐项核实AI生成内容的准确性。</w:t>
      </w:r>
    </w:p>
    <w:p w14:paraId="4FD73FFF">
      <w:pPr>
        <w:pStyle w:val="3"/>
      </w:pPr>
      <w:r>
        <w:rPr>
          <w:rFonts w:ascii="Times New Roman" w:hAnsi="Times New Roman" w:eastAsia="微软雅黑"/>
          <w:b/>
          <w:bCs/>
          <w:sz w:val="24"/>
        </w:rPr>
        <w:t>场景4</w:t>
      </w:r>
      <w:r>
        <w:rPr>
          <w:rFonts w:ascii="Times New Roman" w:hAnsi="Times New Roman" w:eastAsia="微软雅黑"/>
          <w:sz w:val="24"/>
        </w:rPr>
        <w:t>：出纳小张在处理一批供应商汇款时，将供应商的账号和金额告诉AI，让AI帮忙核对汇款信息是否与合同一致。AI的回答基于其训练数据给出了判断，但实际上银行账号已经变更。</w:t>
      </w:r>
    </w:p>
    <w:p w14:paraId="4578FDB2">
      <w:pPr>
        <w:pStyle w:val="3"/>
      </w:pPr>
      <w:r>
        <w:rPr>
          <w:rFonts w:ascii="Times New Roman" w:hAnsi="Times New Roman" w:eastAsia="微软雅黑"/>
          <w:sz w:val="24"/>
        </w:rPr>
        <w:t>对每个场景，请分析：</w:t>
      </w:r>
      <w:r>
        <w:br w:type="textWrapping"/>
      </w:r>
      <w:r>
        <w:rPr>
          <w:rFonts w:ascii="Times New Roman" w:hAnsi="Times New Roman" w:eastAsia="微软雅黑"/>
          <w:sz w:val="24"/>
        </w:rPr>
        <w:t>① 涉及哪些法律法规（至少引用一条具体法规名称）</w:t>
      </w:r>
      <w:r>
        <w:br w:type="textWrapping"/>
      </w:r>
      <w:r>
        <w:rPr>
          <w:rFonts w:ascii="Times New Roman" w:hAnsi="Times New Roman" w:eastAsia="微软雅黑"/>
          <w:sz w:val="24"/>
        </w:rPr>
        <w:t>② 可能导致什么法律后果</w:t>
      </w:r>
      <w:r>
        <w:br w:type="textWrapping"/>
      </w:r>
      <w:r>
        <w:rPr>
          <w:rFonts w:ascii="Times New Roman" w:hAnsi="Times New Roman" w:eastAsia="微软雅黑"/>
          <w:sz w:val="24"/>
        </w:rPr>
        <w:t>③ 正确的处理方式是什么</w:t>
      </w:r>
    </w:p>
    <w:p w14:paraId="14E26019">
      <w:r>
        <w:pict>
          <v:rect id="_x0000_i1345" o:spt="1" style="height:1.5pt;width:0pt;" coordsize="21600,21600" o:hr="t" o:hrstd="t" o:hralign="center">
            <v:path/>
            <v:fill focussize="0,0"/>
            <v:stroke/>
            <v:imagedata o:title=""/>
            <o:lock v:ext="edit"/>
            <w10:wrap type="none"/>
            <w10:anchorlock/>
          </v:rect>
        </w:pict>
      </w:r>
    </w:p>
    <w:p w14:paraId="03C8BD80">
      <w:pPr>
        <w:pStyle w:val="24"/>
      </w:pPr>
      <w:r>
        <w:rPr>
          <w:rFonts w:ascii="Times New Roman" w:hAnsi="Times New Roman" w:eastAsia="微软雅黑"/>
          <w:b/>
          <w:bCs/>
          <w:sz w:val="24"/>
        </w:rPr>
        <w:t>任务4：职业道德案例分析（必做）</w:t>
      </w:r>
    </w:p>
    <w:p w14:paraId="433B1BE6">
      <w:pPr>
        <w:pStyle w:val="3"/>
      </w:pPr>
      <w:r>
        <w:rPr>
          <w:rFonts w:ascii="Times New Roman" w:hAnsi="Times New Roman" w:eastAsia="微软雅黑"/>
          <w:sz w:val="24"/>
        </w:rPr>
        <w:t>阅读以下综合案例，进行职业道德分析：</w:t>
      </w:r>
    </w:p>
    <w:p w14:paraId="7A838538">
      <w:pPr>
        <w:pStyle w:val="3"/>
      </w:pPr>
      <w:r>
        <w:rPr>
          <w:rFonts w:ascii="Times New Roman" w:hAnsi="Times New Roman" w:eastAsia="微软雅黑"/>
          <w:b/>
          <w:bCs/>
          <w:sz w:val="24"/>
        </w:rPr>
        <w:t>案例背景</w:t>
      </w:r>
      <w:r>
        <w:rPr>
          <w:rFonts w:ascii="Times New Roman" w:hAnsi="Times New Roman" w:eastAsia="微软雅黑"/>
          <w:sz w:val="24"/>
        </w:rPr>
        <w:t>：</w:t>
      </w:r>
    </w:p>
    <w:p w14:paraId="1B510143">
      <w:pPr>
        <w:pStyle w:val="3"/>
      </w:pPr>
      <w:r>
        <w:rPr>
          <w:rFonts w:ascii="Times New Roman" w:hAnsi="Times New Roman" w:eastAsia="微软雅黑"/>
          <w:sz w:val="24"/>
        </w:rPr>
        <w:t>某公司财务部长刘总发现，公司</w:t>
      </w:r>
      <w:r>
        <w:rPr>
          <w:rFonts w:hint="eastAsia" w:ascii="Times New Roman" w:hAnsi="Times New Roman" w:eastAsia="微软雅黑"/>
          <w:sz w:val="24"/>
          <w:lang w:eastAsia="zh-CN"/>
        </w:rPr>
        <w:t>2025年</w:t>
      </w:r>
      <w:r>
        <w:rPr>
          <w:rFonts w:ascii="Times New Roman" w:hAnsi="Times New Roman" w:eastAsia="微软雅黑"/>
          <w:sz w:val="24"/>
        </w:rPr>
        <w:t>上半年净利润比预算低了25%，即将触发股东协议中的业绩考核条款。刘总找到主管会计小赵，要求他用AI对财务分析报告的措辞进行”优化”，让业绩下滑的表述更”委婉”，同时要求AI将部分管理费用重新分类为”资本性支出”，以改善利润表现。</w:t>
      </w:r>
    </w:p>
    <w:p w14:paraId="20F50A64">
      <w:pPr>
        <w:pStyle w:val="3"/>
      </w:pPr>
      <w:r>
        <w:rPr>
          <w:rFonts w:ascii="Times New Roman" w:hAnsi="Times New Roman" w:eastAsia="微软雅黑"/>
          <w:sz w:val="24"/>
        </w:rPr>
        <w:t>小赵知道这样做存在问题，但刘总是他的直属上级，他担心如果拒绝会影响自己的绩效评估。最终，小赵使用AI对报告进行了”优化”，并按刘总的要求调整了部分费用分类。</w:t>
      </w:r>
    </w:p>
    <w:p w14:paraId="0C306013">
      <w:pPr>
        <w:pStyle w:val="3"/>
      </w:pPr>
      <w:r>
        <w:rPr>
          <w:rFonts w:ascii="Times New Roman" w:hAnsi="Times New Roman" w:eastAsia="微软雅黑"/>
          <w:b/>
          <w:bCs/>
          <w:sz w:val="24"/>
        </w:rPr>
        <w:t>请完成以下分析</w:t>
      </w:r>
      <w:r>
        <w:rPr>
          <w:rFonts w:ascii="Times New Roman" w:hAnsi="Times New Roman" w:eastAsia="微软雅黑"/>
          <w:sz w:val="24"/>
        </w:rPr>
        <w:t>：</w:t>
      </w:r>
    </w:p>
    <w:p w14:paraId="09A8BF92">
      <w:pPr>
        <w:pStyle w:val="3"/>
      </w:pPr>
      <w:r>
        <w:rPr>
          <w:rFonts w:ascii="Times New Roman" w:hAnsi="Times New Roman" w:eastAsia="微软雅黑"/>
          <w:sz w:val="24"/>
        </w:rPr>
        <w:t>① 刘总的要求违反了哪些会计职业道德准则？请引用具体准则。</w:t>
      </w:r>
    </w:p>
    <w:p w14:paraId="4CBE0257">
      <w:pPr>
        <w:pStyle w:val="3"/>
      </w:pPr>
      <w:r>
        <w:rPr>
          <w:rFonts w:ascii="Times New Roman" w:hAnsi="Times New Roman" w:eastAsia="微软雅黑"/>
          <w:sz w:val="24"/>
        </w:rPr>
        <w:t>② 小赵的行为违反了哪些职业道德准则？“上级要求”能否减轻其责任？</w:t>
      </w:r>
    </w:p>
    <w:p w14:paraId="3601ECD1">
      <w:pPr>
        <w:pStyle w:val="3"/>
      </w:pPr>
      <w:r>
        <w:rPr>
          <w:rFonts w:ascii="Times New Roman" w:hAnsi="Times New Roman" w:eastAsia="微软雅黑"/>
          <w:sz w:val="24"/>
        </w:rPr>
        <w:t>③ 在这种情形下，小赵应该如何正确处理？（提供3个可选方案并分析利弊）</w:t>
      </w:r>
    </w:p>
    <w:p w14:paraId="2B764ACE">
      <w:pPr>
        <w:pStyle w:val="3"/>
      </w:pPr>
      <w:r>
        <w:rPr>
          <w:rFonts w:ascii="Times New Roman" w:hAnsi="Times New Roman" w:eastAsia="微软雅黑"/>
          <w:sz w:val="24"/>
        </w:rPr>
        <w:t>④ 如果小赵的行为被发现，他可能面临哪些后果？（职业、法律两个层面）</w:t>
      </w:r>
    </w:p>
    <w:p w14:paraId="1EAA5240">
      <w:pPr>
        <w:pStyle w:val="3"/>
      </w:pPr>
      <w:r>
        <w:rPr>
          <w:rFonts w:ascii="Times New Roman" w:hAnsi="Times New Roman" w:eastAsia="微软雅黑"/>
          <w:sz w:val="24"/>
        </w:rPr>
        <w:t>⑤ 这个案例说明了什么关于AI工具和职业道德的核心道理？</w:t>
      </w:r>
    </w:p>
    <w:p w14:paraId="5DD5264C">
      <w:r>
        <w:pict>
          <v:rect id="_x0000_i1346" o:spt="1" style="height:1.5pt;width:0pt;" coordsize="21600,21600" o:hr="t" o:hrstd="t" o:hralign="center">
            <v:path/>
            <v:fill focussize="0,0"/>
            <v:stroke/>
            <v:imagedata o:title=""/>
            <o:lock v:ext="edit"/>
            <w10:wrap type="none"/>
            <w10:anchorlock/>
          </v:rect>
        </w:pict>
      </w:r>
    </w:p>
    <w:p w14:paraId="12E6AF05">
      <w:pPr>
        <w:pStyle w:val="24"/>
      </w:pPr>
      <w:r>
        <w:rPr>
          <w:rFonts w:ascii="Times New Roman" w:hAnsi="Times New Roman" w:eastAsia="微软雅黑"/>
          <w:b/>
          <w:bCs/>
          <w:sz w:val="24"/>
        </w:rPr>
        <w:t>任务5：起草AI工具使用安全规范（选做）</w:t>
      </w:r>
    </w:p>
    <w:p w14:paraId="73CD849A">
      <w:pPr>
        <w:pStyle w:val="3"/>
      </w:pPr>
      <w:r>
        <w:rPr>
          <w:rFonts w:ascii="Times New Roman" w:hAnsi="Times New Roman" w:eastAsia="微软雅黑"/>
          <w:sz w:val="24"/>
        </w:rPr>
        <w:t>为你所在的班级（模拟为一个财务学习小组，10人左右）起草一份《AI工具使用安全公约》，要求：</w:t>
      </w:r>
    </w:p>
    <w:p w14:paraId="2EEF9BE3">
      <w:pPr>
        <w:pStyle w:val="25"/>
        <w:numPr>
          <w:ilvl w:val="0"/>
          <w:numId w:val="1"/>
        </w:numPr>
        <w:ind w:left="720" w:hanging="480"/>
      </w:pPr>
      <w:r>
        <w:rPr>
          <w:rFonts w:ascii="Times New Roman" w:hAnsi="Times New Roman" w:eastAsia="微软雅黑"/>
          <w:sz w:val="24"/>
        </w:rPr>
        <w:t>覆盖数据安全、质量验证、责任意识三个维度</w:t>
      </w:r>
    </w:p>
    <w:p w14:paraId="1CD35216">
      <w:pPr>
        <w:pStyle w:val="25"/>
        <w:numPr>
          <w:ilvl w:val="0"/>
          <w:numId w:val="1"/>
        </w:numPr>
        <w:ind w:left="720" w:hanging="480"/>
      </w:pPr>
      <w:r>
        <w:rPr>
          <w:rFonts w:ascii="Times New Roman" w:hAnsi="Times New Roman" w:eastAsia="微软雅黑"/>
          <w:sz w:val="24"/>
        </w:rPr>
        <w:t>条款简洁、可操作，不超过500字</w:t>
      </w:r>
    </w:p>
    <w:p w14:paraId="4310D5F9">
      <w:pPr>
        <w:pStyle w:val="25"/>
        <w:numPr>
          <w:ilvl w:val="0"/>
          <w:numId w:val="1"/>
        </w:numPr>
        <w:ind w:left="720" w:hanging="480"/>
      </w:pPr>
      <w:r>
        <w:rPr>
          <w:rFonts w:ascii="Times New Roman" w:hAnsi="Times New Roman" w:eastAsia="微软雅黑"/>
          <w:sz w:val="24"/>
        </w:rPr>
        <w:t>用第一人称（“我们”）表述，体现自愿遵守的精神</w:t>
      </w:r>
    </w:p>
    <w:p w14:paraId="03F8C9B0">
      <w:pPr>
        <w:pStyle w:val="25"/>
        <w:numPr>
          <w:ilvl w:val="0"/>
          <w:numId w:val="1"/>
        </w:numPr>
        <w:ind w:left="720" w:hanging="480"/>
      </w:pPr>
      <w:r>
        <w:rPr>
          <w:rFonts w:ascii="Times New Roman" w:hAnsi="Times New Roman" w:eastAsia="微软雅黑"/>
          <w:sz w:val="24"/>
        </w:rPr>
        <w:t>包含违约的处理机制（学习层面，非法律意义）</w:t>
      </w:r>
    </w:p>
    <w:p w14:paraId="0AFFA0F7">
      <w:r>
        <w:pict>
          <v:rect id="_x0000_i1347" o:spt="1" style="height:1.5pt;width:0pt;" coordsize="21600,21600" o:hr="t" o:hrstd="t" o:hralign="center">
            <v:path/>
            <v:fill focussize="0,0"/>
            <v:stroke/>
            <v:imagedata o:title=""/>
            <o:lock v:ext="edit"/>
            <w10:wrap type="none"/>
            <w10:anchorlock/>
          </v:rect>
        </w:pict>
      </w:r>
    </w:p>
    <w:p w14:paraId="62FECA66">
      <w:pPr>
        <w:pStyle w:val="6"/>
      </w:pPr>
      <w:r>
        <w:rPr>
          <w:rFonts w:ascii="Times New Roman" w:hAnsi="Times New Roman" w:eastAsia="微软雅黑"/>
          <w:sz w:val="24"/>
        </w:rPr>
        <w:t>三、实训报告要求</w:t>
      </w:r>
    </w:p>
    <w:p w14:paraId="0C66DC0C">
      <w:pPr>
        <w:numPr>
          <w:ilvl w:val="0"/>
          <w:numId w:val="36"/>
        </w:numPr>
        <w:ind w:left="720" w:hanging="480"/>
      </w:pPr>
      <w:r>
        <w:rPr>
          <w:rFonts w:ascii="Times New Roman" w:hAnsi="Times New Roman" w:eastAsia="微软雅黑"/>
          <w:b/>
          <w:bCs/>
          <w:sz w:val="24"/>
        </w:rPr>
        <w:t>格式要求</w:t>
      </w:r>
      <w:r>
        <w:rPr>
          <w:rFonts w:ascii="Times New Roman" w:hAnsi="Times New Roman" w:eastAsia="微软雅黑"/>
          <w:sz w:val="24"/>
        </w:rPr>
        <w:t>：Word文档，标题”第十一章实训报告-姓名-学号”</w:t>
      </w:r>
    </w:p>
    <w:p w14:paraId="1BDC9750">
      <w:pPr>
        <w:numPr>
          <w:ilvl w:val="0"/>
          <w:numId w:val="36"/>
        </w:numPr>
        <w:ind w:left="720" w:hanging="480"/>
      </w:pPr>
      <w:r>
        <w:rPr>
          <w:rFonts w:ascii="Times New Roman" w:hAnsi="Times New Roman" w:eastAsia="微软雅黑"/>
          <w:b/>
          <w:bCs/>
          <w:sz w:val="24"/>
        </w:rPr>
        <w:t>内容结构</w:t>
      </w:r>
      <w:r>
        <w:rPr>
          <w:rFonts w:ascii="Times New Roman" w:hAnsi="Times New Roman" w:eastAsia="微软雅黑"/>
          <w:sz w:val="24"/>
        </w:rPr>
        <w:t>：</w:t>
      </w:r>
    </w:p>
    <w:p w14:paraId="1AF26F91">
      <w:pPr>
        <w:pStyle w:val="25"/>
        <w:numPr>
          <w:ilvl w:val="1"/>
          <w:numId w:val="1"/>
        </w:numPr>
        <w:ind w:left="1440" w:hanging="480"/>
      </w:pPr>
      <w:r>
        <w:rPr>
          <w:rFonts w:ascii="Times New Roman" w:hAnsi="Times New Roman" w:eastAsia="微软雅黑"/>
          <w:sz w:val="24"/>
        </w:rPr>
        <w:t>封面</w:t>
      </w:r>
    </w:p>
    <w:p w14:paraId="4B1B5C0D">
      <w:pPr>
        <w:pStyle w:val="25"/>
        <w:numPr>
          <w:ilvl w:val="1"/>
          <w:numId w:val="1"/>
        </w:numPr>
        <w:ind w:left="1440" w:hanging="480"/>
      </w:pPr>
      <w:r>
        <w:rPr>
          <w:rFonts w:ascii="Times New Roman" w:hAnsi="Times New Roman" w:eastAsia="微软雅黑"/>
          <w:sz w:val="24"/>
        </w:rPr>
        <w:t>任务1：数据分级与脱敏方案表格（附说明）</w:t>
      </w:r>
    </w:p>
    <w:p w14:paraId="68211F34">
      <w:pPr>
        <w:pStyle w:val="25"/>
        <w:numPr>
          <w:ilvl w:val="1"/>
          <w:numId w:val="1"/>
        </w:numPr>
        <w:ind w:left="1440" w:hanging="480"/>
      </w:pPr>
      <w:r>
        <w:rPr>
          <w:rFonts w:ascii="Times New Roman" w:hAnsi="Times New Roman" w:eastAsia="微软雅黑"/>
          <w:sz w:val="24"/>
        </w:rPr>
        <w:t>任务2：三个AI回答的分析、验证过程（附官方渠道截图）、验证记录表</w:t>
      </w:r>
    </w:p>
    <w:p w14:paraId="09038A5F">
      <w:pPr>
        <w:pStyle w:val="25"/>
        <w:numPr>
          <w:ilvl w:val="1"/>
          <w:numId w:val="1"/>
        </w:numPr>
        <w:ind w:left="1440" w:hanging="480"/>
      </w:pPr>
      <w:r>
        <w:rPr>
          <w:rFonts w:ascii="Times New Roman" w:hAnsi="Times New Roman" w:eastAsia="微软雅黑"/>
          <w:sz w:val="24"/>
        </w:rPr>
        <w:t>任务3：四个场景的法律风险分析（逐场景，引用具体法规）</w:t>
      </w:r>
    </w:p>
    <w:p w14:paraId="276C0D3F">
      <w:pPr>
        <w:pStyle w:val="25"/>
        <w:numPr>
          <w:ilvl w:val="1"/>
          <w:numId w:val="1"/>
        </w:numPr>
        <w:ind w:left="1440" w:hanging="480"/>
      </w:pPr>
      <w:r>
        <w:rPr>
          <w:rFonts w:ascii="Times New Roman" w:hAnsi="Times New Roman" w:eastAsia="微软雅黑"/>
          <w:sz w:val="24"/>
        </w:rPr>
        <w:t>任务4：综合案例职业道德分析（五个问题逐一回答）</w:t>
      </w:r>
    </w:p>
    <w:p w14:paraId="29B32093">
      <w:pPr>
        <w:pStyle w:val="25"/>
        <w:numPr>
          <w:ilvl w:val="1"/>
          <w:numId w:val="1"/>
        </w:numPr>
        <w:ind w:left="1440" w:hanging="480"/>
      </w:pPr>
      <w:r>
        <w:rPr>
          <w:rFonts w:ascii="Times New Roman" w:hAnsi="Times New Roman" w:eastAsia="微软雅黑"/>
          <w:sz w:val="24"/>
        </w:rPr>
        <w:t>任务5（选做）：AI工具使用安全公约正文</w:t>
      </w:r>
    </w:p>
    <w:p w14:paraId="760C1F42">
      <w:pPr>
        <w:pStyle w:val="25"/>
        <w:numPr>
          <w:ilvl w:val="1"/>
          <w:numId w:val="1"/>
        </w:numPr>
        <w:ind w:left="1440" w:hanging="480"/>
      </w:pPr>
      <w:r>
        <w:rPr>
          <w:rFonts w:ascii="Times New Roman" w:hAnsi="Times New Roman" w:eastAsia="微软雅黑"/>
          <w:b/>
          <w:bCs/>
          <w:sz w:val="24"/>
        </w:rPr>
        <w:t>实训心得</w:t>
      </w:r>
      <w:r>
        <w:rPr>
          <w:rFonts w:ascii="Times New Roman" w:hAnsi="Times New Roman" w:eastAsia="微软雅黑"/>
          <w:sz w:val="24"/>
        </w:rPr>
        <w:t>（不少于500字，重点谈：①本章学习前后你对AI使用风险认识的变化；②在你已经使用AI的经历中，有没有存在安全或合规隐患的行为？；③你认为一个负责任的AI用户最重要的品质是什么）</w:t>
      </w:r>
    </w:p>
    <w:p w14:paraId="000C1DF9">
      <w:pPr>
        <w:numPr>
          <w:ilvl w:val="0"/>
          <w:numId w:val="36"/>
        </w:numPr>
        <w:ind w:left="720" w:hanging="480"/>
      </w:pPr>
      <w:r>
        <w:rPr>
          <w:rFonts w:ascii="Times New Roman" w:hAnsi="Times New Roman" w:eastAsia="微软雅黑"/>
          <w:b/>
          <w:bCs/>
          <w:sz w:val="24"/>
        </w:rPr>
        <w:t>截图要求</w:t>
      </w:r>
      <w:r>
        <w:rPr>
          <w:rFonts w:ascii="Times New Roman" w:hAnsi="Times New Roman" w:eastAsia="微软雅黑"/>
          <w:sz w:val="24"/>
        </w:rPr>
        <w:t>：</w:t>
      </w:r>
    </w:p>
    <w:p w14:paraId="0CDDAC32">
      <w:pPr>
        <w:pStyle w:val="25"/>
        <w:numPr>
          <w:ilvl w:val="1"/>
          <w:numId w:val="1"/>
        </w:numPr>
        <w:ind w:left="1440" w:hanging="480"/>
      </w:pPr>
      <w:r>
        <w:rPr>
          <w:rFonts w:ascii="Times New Roman" w:hAnsi="Times New Roman" w:eastAsia="微软雅黑"/>
          <w:sz w:val="24"/>
        </w:rPr>
        <w:t>任务2的每个核实过程必须有官方网站截图</w:t>
      </w:r>
    </w:p>
    <w:p w14:paraId="6EB0A62D">
      <w:pPr>
        <w:pStyle w:val="25"/>
        <w:numPr>
          <w:ilvl w:val="1"/>
          <w:numId w:val="1"/>
        </w:numPr>
        <w:ind w:left="1440" w:hanging="480"/>
      </w:pPr>
      <w:r>
        <w:rPr>
          <w:rFonts w:ascii="Times New Roman" w:hAnsi="Times New Roman" w:eastAsia="微软雅黑"/>
          <w:sz w:val="24"/>
        </w:rPr>
        <w:t>任务1和任务3的分析可以不需要截图，但要体现独立思考</w:t>
      </w:r>
    </w:p>
    <w:p w14:paraId="5FF4E05A">
      <w:pPr>
        <w:pStyle w:val="6"/>
      </w:pPr>
      <w:r>
        <w:rPr>
          <w:rFonts w:ascii="Times New Roman" w:hAnsi="Times New Roman" w:eastAsia="微软雅黑"/>
          <w:sz w:val="24"/>
        </w:rPr>
        <w:t>四、评分标准</w:t>
      </w:r>
    </w:p>
    <w:p w14:paraId="04355497">
      <w:pPr>
        <w:pStyle w:val="24"/>
      </w:pPr>
      <w:r>
        <w:rPr>
          <w:rFonts w:ascii="Times New Roman" w:hAnsi="Times New Roman" w:eastAsia="微软雅黑"/>
          <w:sz w:val="24"/>
        </w:rPr>
        <w:t>表11-14 实训评分标准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304"/>
        <w:gridCol w:w="703"/>
        <w:gridCol w:w="4849"/>
      </w:tblGrid>
      <w:tr w14:paraId="7E4AFC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D40277B">
            <w:pPr>
              <w:pStyle w:val="25"/>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53E15C34">
            <w:pPr>
              <w:pStyle w:val="25"/>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14843567">
            <w:pPr>
              <w:pStyle w:val="25"/>
              <w:jc w:val="left"/>
            </w:pPr>
            <w:r>
              <w:rPr>
                <w:rFonts w:ascii="Times New Roman" w:hAnsi="Times New Roman" w:eastAsia="微软雅黑"/>
                <w:b/>
                <w:color w:val="1E3A8A"/>
                <w:sz w:val="22"/>
              </w:rPr>
              <w:t>评分标准</w:t>
            </w:r>
          </w:p>
        </w:tc>
      </w:tr>
      <w:tr w14:paraId="1871E5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A8B8FD">
            <w:pPr>
              <w:pStyle w:val="25"/>
              <w:jc w:val="left"/>
            </w:pPr>
            <w:r>
              <w:rPr>
                <w:rFonts w:ascii="Times New Roman" w:hAnsi="Times New Roman" w:eastAsia="微软雅黑"/>
                <w:sz w:val="22"/>
              </w:rPr>
              <w:t>数据分级与脱敏（任务1）</w:t>
            </w:r>
          </w:p>
        </w:tc>
        <w:tc>
          <w:tcPr>
            <w:tcBorders>
              <w:top w:val="single" w:color="E2E8F0" w:sz="6" w:space="0"/>
              <w:left w:val="single" w:color="E2E8F0" w:sz="6" w:space="0"/>
              <w:bottom w:val="single" w:color="E2E8F0" w:sz="6" w:space="0"/>
              <w:right w:val="single" w:color="E2E8F0" w:sz="6" w:space="0"/>
            </w:tcBorders>
          </w:tcPr>
          <w:p w14:paraId="2076A7AB">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tcPr>
          <w:p w14:paraId="7963146C">
            <w:pPr>
              <w:pStyle w:val="25"/>
              <w:jc w:val="left"/>
            </w:pPr>
            <w:r>
              <w:rPr>
                <w:rFonts w:ascii="Times New Roman" w:hAnsi="Times New Roman" w:eastAsia="微软雅黑"/>
                <w:sz w:val="22"/>
              </w:rPr>
              <w:t>分级准确、脱敏方案合理具体、有说明理由</w:t>
            </w:r>
          </w:p>
        </w:tc>
      </w:tr>
      <w:tr w14:paraId="004A0D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9E11D66">
            <w:pPr>
              <w:pStyle w:val="25"/>
              <w:jc w:val="left"/>
            </w:pPr>
            <w:r>
              <w:rPr>
                <w:rFonts w:ascii="Times New Roman" w:hAnsi="Times New Roman" w:eastAsia="微软雅黑"/>
                <w:sz w:val="22"/>
              </w:rPr>
              <w:t>幻觉识别与验证（任务2）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7D4F964A">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shd w:val="clear" w:color="auto" w:fill="F8FAFC"/>
          </w:tcPr>
          <w:p w14:paraId="4F28D4C5">
            <w:pPr>
              <w:pStyle w:val="25"/>
              <w:jc w:val="left"/>
            </w:pPr>
            <w:r>
              <w:rPr>
                <w:rFonts w:ascii="Times New Roman" w:hAnsi="Times New Roman" w:eastAsia="微软雅黑"/>
                <w:sz w:val="22"/>
              </w:rPr>
              <w:t>标注全面、有官方渠道核实截图、验证记录完整</w:t>
            </w:r>
          </w:p>
        </w:tc>
      </w:tr>
      <w:tr w14:paraId="76F595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F9C791">
            <w:pPr>
              <w:pStyle w:val="25"/>
              <w:jc w:val="left"/>
            </w:pPr>
            <w:r>
              <w:rPr>
                <w:rFonts w:ascii="Times New Roman" w:hAnsi="Times New Roman" w:eastAsia="微软雅黑"/>
                <w:sz w:val="22"/>
              </w:rPr>
              <w:t>法律合规风险分析（任务3）</w:t>
            </w:r>
          </w:p>
        </w:tc>
        <w:tc>
          <w:tcPr>
            <w:tcBorders>
              <w:top w:val="single" w:color="E2E8F0" w:sz="6" w:space="0"/>
              <w:left w:val="single" w:color="E2E8F0" w:sz="6" w:space="0"/>
              <w:bottom w:val="single" w:color="E2E8F0" w:sz="6" w:space="0"/>
              <w:right w:val="single" w:color="E2E8F0" w:sz="6" w:space="0"/>
            </w:tcBorders>
          </w:tcPr>
          <w:p w14:paraId="0FC29987">
            <w:pPr>
              <w:pStyle w:val="25"/>
              <w:jc w:val="left"/>
            </w:pPr>
            <w:r>
              <w:rPr>
                <w:rFonts w:ascii="Times New Roman" w:hAnsi="Times New Roman" w:eastAsia="微软雅黑"/>
                <w:sz w:val="22"/>
              </w:rPr>
              <w:t>25分</w:t>
            </w:r>
          </w:p>
        </w:tc>
        <w:tc>
          <w:tcPr>
            <w:tcBorders>
              <w:top w:val="single" w:color="E2E8F0" w:sz="6" w:space="0"/>
              <w:left w:val="single" w:color="E2E8F0" w:sz="6" w:space="0"/>
              <w:bottom w:val="single" w:color="E2E8F0" w:sz="6" w:space="0"/>
              <w:right w:val="single" w:color="E2E8F0" w:sz="6" w:space="0"/>
            </w:tcBorders>
          </w:tcPr>
          <w:p w14:paraId="610BA77B">
            <w:pPr>
              <w:pStyle w:val="25"/>
              <w:jc w:val="left"/>
            </w:pPr>
            <w:r>
              <w:rPr>
                <w:rFonts w:ascii="Times New Roman" w:hAnsi="Times New Roman" w:eastAsia="微软雅黑"/>
                <w:sz w:val="22"/>
              </w:rPr>
              <w:t>引用法规准确、风险识别全面、处理建议可行</w:t>
            </w:r>
          </w:p>
        </w:tc>
      </w:tr>
      <w:tr w14:paraId="2FBFBA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3C5F9B94">
            <w:pPr>
              <w:pStyle w:val="25"/>
              <w:jc w:val="left"/>
            </w:pPr>
            <w:r>
              <w:rPr>
                <w:rFonts w:ascii="Times New Roman" w:hAnsi="Times New Roman" w:eastAsia="微软雅黑"/>
                <w:sz w:val="22"/>
              </w:rPr>
              <w:t>职业道德案例分析（任务4）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4F077FFE">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shd w:val="clear" w:color="auto" w:fill="F8FAFC"/>
          </w:tcPr>
          <w:p w14:paraId="6EC1054C">
            <w:pPr>
              <w:pStyle w:val="25"/>
              <w:jc w:val="left"/>
            </w:pPr>
            <w:r>
              <w:rPr>
                <w:rFonts w:ascii="Times New Roman" w:hAnsi="Times New Roman" w:eastAsia="微软雅黑"/>
                <w:sz w:val="22"/>
              </w:rPr>
              <w:t>准则引用正确、分析有深度、处理方案有见地</w:t>
            </w:r>
          </w:p>
        </w:tc>
      </w:tr>
      <w:tr w14:paraId="338349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B47BA08">
            <w:pPr>
              <w:pStyle w:val="25"/>
              <w:jc w:val="left"/>
            </w:pPr>
            <w:r>
              <w:rPr>
                <w:rFonts w:ascii="Times New Roman" w:hAnsi="Times New Roman" w:eastAsia="微软雅黑"/>
                <w:sz w:val="22"/>
              </w:rPr>
              <w:t>AI使用安全公约（选做任务5）</w:t>
            </w:r>
          </w:p>
        </w:tc>
        <w:tc>
          <w:tcPr>
            <w:tcBorders>
              <w:top w:val="single" w:color="E2E8F0" w:sz="6" w:space="0"/>
              <w:left w:val="single" w:color="E2E8F0" w:sz="6" w:space="0"/>
              <w:bottom w:val="single" w:color="E2E8F0" w:sz="6" w:space="0"/>
              <w:right w:val="single" w:color="E2E8F0" w:sz="6" w:space="0"/>
            </w:tcBorders>
          </w:tcPr>
          <w:p w14:paraId="2B7334EC">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tcPr>
          <w:p w14:paraId="64574735">
            <w:pPr>
              <w:pStyle w:val="25"/>
              <w:jc w:val="left"/>
            </w:pPr>
            <w:r>
              <w:rPr>
                <w:rFonts w:ascii="Times New Roman" w:hAnsi="Times New Roman" w:eastAsia="微软雅黑"/>
                <w:sz w:val="22"/>
              </w:rPr>
              <w:t>条款实用、覆盖全面、语言规范</w:t>
            </w:r>
          </w:p>
        </w:tc>
      </w:tr>
      <w:tr w14:paraId="09E598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626251">
            <w:pPr>
              <w:pStyle w:val="25"/>
              <w:jc w:val="left"/>
            </w:pPr>
            <w:r>
              <w:rPr>
                <w:rFonts w:ascii="Times New Roman" w:hAnsi="Times New Roman" w:eastAsia="微软雅黑"/>
                <w:sz w:val="22"/>
              </w:rPr>
              <w:t>报告规范性与心得</w:t>
            </w:r>
          </w:p>
        </w:tc>
        <w:tc>
          <w:tcPr>
            <w:tcBorders>
              <w:top w:val="single" w:color="E2E8F0" w:sz="6" w:space="0"/>
              <w:left w:val="single" w:color="E2E8F0" w:sz="6" w:space="0"/>
              <w:bottom w:val="single" w:color="E2E8F0" w:sz="6" w:space="0"/>
              <w:right w:val="single" w:color="E2E8F0" w:sz="6" w:space="0"/>
            </w:tcBorders>
            <w:shd w:val="clear" w:color="auto" w:fill="F8FAFC"/>
          </w:tcPr>
          <w:p w14:paraId="5E2A61C6">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shd w:val="clear" w:color="auto" w:fill="F8FAFC"/>
          </w:tcPr>
          <w:p w14:paraId="4AF7A2B1">
            <w:pPr>
              <w:pStyle w:val="25"/>
              <w:jc w:val="left"/>
            </w:pPr>
            <w:r>
              <w:rPr>
                <w:rFonts w:ascii="Times New Roman" w:hAnsi="Times New Roman" w:eastAsia="微软雅黑"/>
                <w:sz w:val="22"/>
              </w:rPr>
              <w:t>格式规范、心得真实深刻、字数达标</w:t>
            </w:r>
          </w:p>
        </w:tc>
      </w:tr>
    </w:tbl>
    <w:p w14:paraId="300948EF">
      <w:r>
        <w:pict>
          <v:rect id="_x0000_i1348" o:spt="1" style="height:1.5pt;width:0pt;" coordsize="21600,21600" o:hr="t" o:hrstd="t" o:hralign="center">
            <v:path/>
            <v:fill focussize="0,0"/>
            <v:stroke/>
            <v:imagedata o:title=""/>
            <o:lock v:ext="edit"/>
            <w10:wrap type="none"/>
            <w10:anchorlock/>
          </v:rect>
        </w:pict>
      </w:r>
    </w:p>
    <w:bookmarkEnd w:id="605"/>
    <w:p w14:paraId="6235CD3D">
      <w:pPr>
        <w:pStyle w:val="4"/>
      </w:pPr>
      <w:r>
        <w:rPr>
          <w:rFonts w:ascii="Times New Roman" w:hAnsi="Times New Roman" w:eastAsia="微软雅黑"/>
          <w:sz w:val="24"/>
        </w:rPr>
        <w:t>【拓展阅读】</w:t>
      </w:r>
    </w:p>
    <w:p w14:paraId="6AE02F9A">
      <w:pPr>
        <w:pStyle w:val="5"/>
      </w:pPr>
      <w:bookmarkStart w:id="606" w:name="推荐官方法规资源"/>
      <w:r>
        <w:rPr>
          <w:rFonts w:ascii="Times New Roman" w:hAnsi="Times New Roman" w:eastAsia="微软雅黑"/>
          <w:sz w:val="24"/>
        </w:rPr>
        <w:t>推荐官方法规资源</w:t>
      </w:r>
    </w:p>
    <w:p w14:paraId="19E12472">
      <w:pPr>
        <w:pStyle w:val="25"/>
        <w:numPr>
          <w:ilvl w:val="0"/>
          <w:numId w:val="37"/>
        </w:numPr>
        <w:ind w:left="720" w:hanging="480"/>
      </w:pPr>
      <w:r>
        <w:rPr>
          <w:rFonts w:ascii="Times New Roman" w:hAnsi="Times New Roman" w:eastAsia="微软雅黑"/>
          <w:b/>
          <w:bCs/>
          <w:sz w:val="24"/>
        </w:rPr>
        <w:t>《数据安全法》全文</w:t>
      </w:r>
      <w:r>
        <w:rPr>
          <w:rFonts w:ascii="Times New Roman" w:hAnsi="Times New Roman" w:eastAsia="微软雅黑"/>
          <w:sz w:val="24"/>
        </w:rPr>
        <w:t>：国家法律法规数据库（flk.npc.gov.cn）</w:t>
      </w:r>
    </w:p>
    <w:p w14:paraId="48FAA476">
      <w:pPr>
        <w:pStyle w:val="25"/>
        <w:numPr>
          <w:ilvl w:val="0"/>
          <w:numId w:val="37"/>
        </w:numPr>
        <w:ind w:left="720" w:hanging="480"/>
      </w:pPr>
      <w:r>
        <w:rPr>
          <w:rFonts w:ascii="Times New Roman" w:hAnsi="Times New Roman" w:eastAsia="微软雅黑"/>
          <w:b/>
          <w:bCs/>
          <w:sz w:val="24"/>
        </w:rPr>
        <w:t>《个人信息保护法》全文</w:t>
      </w:r>
      <w:r>
        <w:rPr>
          <w:rFonts w:ascii="Times New Roman" w:hAnsi="Times New Roman" w:eastAsia="微软雅黑"/>
          <w:sz w:val="24"/>
        </w:rPr>
        <w:t>：国家法律法规数据库</w:t>
      </w:r>
    </w:p>
    <w:p w14:paraId="0C2263FF">
      <w:pPr>
        <w:pStyle w:val="25"/>
        <w:numPr>
          <w:ilvl w:val="0"/>
          <w:numId w:val="37"/>
        </w:numPr>
        <w:ind w:left="720" w:hanging="480"/>
      </w:pPr>
      <w:r>
        <w:rPr>
          <w:rFonts w:ascii="Times New Roman" w:hAnsi="Times New Roman" w:eastAsia="微软雅黑"/>
          <w:b/>
          <w:bCs/>
          <w:sz w:val="24"/>
        </w:rPr>
        <w:t>《生成式人工智能服务管理暂行办法》</w:t>
      </w:r>
      <w:r>
        <w:rPr>
          <w:rFonts w:ascii="Times New Roman" w:hAnsi="Times New Roman" w:eastAsia="微软雅黑"/>
          <w:sz w:val="24"/>
        </w:rPr>
        <w:t>：国家互联网信息办公室（cac.gov.cn）</w:t>
      </w:r>
    </w:p>
    <w:p w14:paraId="225BF3B0">
      <w:pPr>
        <w:pStyle w:val="25"/>
        <w:numPr>
          <w:ilvl w:val="0"/>
          <w:numId w:val="37"/>
        </w:numPr>
        <w:ind w:left="720" w:hanging="480"/>
      </w:pPr>
      <w:r>
        <w:rPr>
          <w:rFonts w:ascii="Times New Roman" w:hAnsi="Times New Roman" w:eastAsia="微软雅黑"/>
          <w:b/>
          <w:bCs/>
          <w:sz w:val="24"/>
        </w:rPr>
        <w:t>会计职业道德规范</w:t>
      </w:r>
      <w:r>
        <w:rPr>
          <w:rFonts w:ascii="Times New Roman" w:hAnsi="Times New Roman" w:eastAsia="微软雅黑"/>
          <w:sz w:val="24"/>
        </w:rPr>
        <w:t>：财政部会计司（kjs.mof.gov.cn）</w:t>
      </w:r>
    </w:p>
    <w:bookmarkEnd w:id="606"/>
    <w:p w14:paraId="1E6F073F">
      <w:pPr>
        <w:pStyle w:val="5"/>
      </w:pPr>
      <w:r>
        <w:rPr>
          <w:rFonts w:ascii="Times New Roman" w:hAnsi="Times New Roman" w:eastAsia="微软雅黑"/>
          <w:sz w:val="24"/>
        </w:rPr>
        <w:t>推荐书籍</w:t>
      </w:r>
    </w:p>
    <w:p w14:paraId="359B9C58">
      <w:pPr>
        <w:pStyle w:val="25"/>
        <w:numPr>
          <w:ilvl w:val="0"/>
          <w:numId w:val="38"/>
        </w:numPr>
        <w:ind w:left="720" w:hanging="480"/>
      </w:pPr>
      <w:r>
        <w:rPr>
          <w:rFonts w:ascii="Times New Roman" w:hAnsi="Times New Roman" w:eastAsia="微软雅黑"/>
          <w:sz w:val="24"/>
        </w:rPr>
        <w:t>《数据安全与隐私保护》——各大出版社（数据安全法律基础）</w:t>
      </w:r>
    </w:p>
    <w:p w14:paraId="11A94ECB">
      <w:pPr>
        <w:pStyle w:val="25"/>
        <w:numPr>
          <w:ilvl w:val="0"/>
          <w:numId w:val="38"/>
        </w:numPr>
        <w:ind w:left="720" w:hanging="480"/>
      </w:pPr>
      <w:r>
        <w:rPr>
          <w:rFonts w:ascii="Times New Roman" w:hAnsi="Times New Roman" w:eastAsia="微软雅黑"/>
          <w:sz w:val="24"/>
        </w:rPr>
        <w:t>《会计职业道德》——财政部会计资格评价中心编</w:t>
      </w:r>
    </w:p>
    <w:p w14:paraId="7A674212">
      <w:pPr>
        <w:pStyle w:val="5"/>
      </w:pPr>
      <w:r>
        <w:rPr>
          <w:rFonts w:ascii="Times New Roman" w:hAnsi="Times New Roman" w:eastAsia="微软雅黑"/>
          <w:sz w:val="24"/>
        </w:rPr>
        <w:t>推荐实践</w:t>
      </w:r>
    </w:p>
    <w:p w14:paraId="15348507">
      <w:pPr>
        <w:pStyle w:val="25"/>
        <w:numPr>
          <w:ilvl w:val="0"/>
          <w:numId w:val="39"/>
        </w:numPr>
        <w:ind w:left="720" w:hanging="480"/>
      </w:pPr>
      <w:r>
        <w:rPr>
          <w:rFonts w:ascii="Times New Roman" w:hAnsi="Times New Roman" w:eastAsia="微软雅黑"/>
          <w:sz w:val="24"/>
        </w:rPr>
        <w:t>阅读你常用的2—3个AI平台的隐私政策，重点关注”数据用于训练”和”数据保存期限”的条款</w:t>
      </w:r>
    </w:p>
    <w:p w14:paraId="209B00E1">
      <w:pPr>
        <w:pStyle w:val="25"/>
        <w:numPr>
          <w:ilvl w:val="0"/>
          <w:numId w:val="39"/>
        </w:numPr>
        <w:ind w:left="720" w:hanging="480"/>
      </w:pPr>
      <w:r>
        <w:rPr>
          <w:rFonts w:ascii="Times New Roman" w:hAnsi="Times New Roman" w:eastAsia="微软雅黑"/>
          <w:sz w:val="24"/>
        </w:rPr>
        <w:t>选择一条AI给你的财务信息，通过官方渠道核实其准确性，记录核实过程</w:t>
      </w:r>
    </w:p>
    <w:p w14:paraId="584BB379">
      <w:pPr>
        <w:pStyle w:val="25"/>
        <w:numPr>
          <w:ilvl w:val="0"/>
          <w:numId w:val="39"/>
        </w:numPr>
        <w:ind w:left="720" w:hanging="480"/>
      </w:pPr>
      <w:r>
        <w:rPr>
          <w:rFonts w:ascii="Times New Roman" w:hAnsi="Times New Roman" w:eastAsia="微软雅黑"/>
          <w:sz w:val="24"/>
        </w:rPr>
        <w:t>思考你在之前各章实训中，有没有不经意间向AI提交了不应该提交的信息，并思考应该如何改进</w:t>
      </w:r>
    </w:p>
    <w:p w14:paraId="4276B22F">
      <w:pPr>
        <w:pStyle w:val="25"/>
        <w:numPr>
          <w:ilvl w:val="0"/>
          <w:numId w:val="39"/>
        </w:numPr>
        <w:ind w:left="720" w:hanging="480"/>
      </w:pPr>
      <w:r>
        <w:rPr>
          <w:rFonts w:ascii="Times New Roman" w:hAnsi="Times New Roman" w:eastAsia="微软雅黑"/>
          <w:sz w:val="24"/>
        </w:rPr>
        <w:t>与同学讨论：如果你是企业财务部负责人，你会制定哪些关于AI工具使用的规定？</w:t>
      </w:r>
    </w:p>
    <w:p w14:paraId="4647E466">
      <w:r>
        <w:pict>
          <v:rect id="_x0000_i1349" o:spt="1" style="height:1.5pt;width:0pt;" coordsize="21600,21600" o:hr="t" o:hrstd="t" o:hralign="center">
            <v:path/>
            <v:fill focussize="0,0"/>
            <v:stroke/>
            <v:imagedata o:title=""/>
            <o:lock v:ext="edit"/>
            <w10:wrap type="none"/>
            <w10:anchorlock/>
          </v:rect>
        </w:pict>
      </w:r>
    </w:p>
    <w:p w14:paraId="4FE33A79">
      <w:pPr>
        <w:pStyle w:val="24"/>
      </w:pPr>
      <w:r>
        <w:rPr>
          <w:rFonts w:ascii="Times New Roman" w:hAnsi="Times New Roman" w:eastAsia="微软雅黑"/>
          <w:sz w:val="24"/>
        </w:rPr>
        <w:t>【本章结束】</w:t>
      </w:r>
    </w:p>
    <w:bookmarkEnd w:id="556"/>
    <w:p w14:paraId="5243BE26">
      <w:pPr>
        <w:pStyle w:val="3"/>
        <w:sectPr>
          <w:cols w:space="720" w:num="1"/>
        </w:sectPr>
      </w:pPr>
    </w:p>
    <w:p w14:paraId="42B0AA1E">
      <w:pPr>
        <w:pStyle w:val="2"/>
      </w:pPr>
      <w:bookmarkStart w:id="607" w:name="第十二章-财务ai大模型发展趋势与职业规划"/>
      <w:r>
        <w:rPr>
          <w:rFonts w:ascii="Times New Roman" w:hAnsi="Times New Roman" w:eastAsia="微软雅黑"/>
          <w:sz w:val="24"/>
        </w:rPr>
        <w:t>第十二章 财务AI大模型发展趋势与职业规划</w:t>
      </w:r>
    </w:p>
    <w:p w14:paraId="12375C8F">
      <w:r>
        <w:pict>
          <v:rect id="_x0000_i1350" o:spt="1" style="height:1.5pt;width:0pt;" coordsize="21600,21600" o:hr="t" o:hrstd="t" o:hralign="center">
            <v:path/>
            <v:fill focussize="0,0"/>
            <v:stroke/>
            <v:imagedata o:title=""/>
            <o:lock v:ext="edit"/>
            <w10:wrap type="none"/>
            <w10:anchorlock/>
          </v:rect>
        </w:pict>
      </w:r>
    </w:p>
    <w:p w14:paraId="44911FB6">
      <w:pPr>
        <w:pStyle w:val="4"/>
      </w:pPr>
      <w:r>
        <w:rPr>
          <w:rFonts w:ascii="Times New Roman" w:hAnsi="Times New Roman" w:eastAsia="微软雅黑"/>
          <w:sz w:val="24"/>
        </w:rPr>
        <w:t>【学习目标】</w:t>
      </w:r>
    </w:p>
    <w:p w14:paraId="7790D354">
      <w:pPr>
        <w:pStyle w:val="24"/>
      </w:pPr>
      <w:r>
        <w:rPr>
          <w:rFonts w:ascii="Times New Roman" w:hAnsi="Times New Roman" w:eastAsia="微软雅黑"/>
          <w:b/>
          <w:bCs/>
          <w:sz w:val="24"/>
        </w:rPr>
        <w:t>知识目标</w:t>
      </w:r>
    </w:p>
    <w:p w14:paraId="7C175960">
      <w:pPr>
        <w:pStyle w:val="3"/>
      </w:pPr>
      <w:r>
        <w:rPr>
          <w:rFonts w:ascii="Times New Roman" w:hAnsi="Times New Roman" w:eastAsia="微软雅黑"/>
          <w:sz w:val="24"/>
        </w:rPr>
        <w:t>了解多模态大模型、财务垂直大模型和AI Agent等前沿技术的发展方向及其对财务工作的潜在影响；理解财务共享服务中心智能化升级、中小企业财务工作AI变革等未来工作场景的基本特征；掌握AI时代财务人员核心能力模型的构成要素；了解高职高专学生数字化技能提升的学习路线图；了解主要财务类职业资格证书的基本情况和备考建议；认识终身学习的重要性，了解建立个人学习体系和培养创新思维的方法。</w:t>
      </w:r>
    </w:p>
    <w:p w14:paraId="2B0514EA">
      <w:pPr>
        <w:pStyle w:val="3"/>
      </w:pPr>
      <w:r>
        <w:rPr>
          <w:rFonts w:ascii="Times New Roman" w:hAnsi="Times New Roman" w:eastAsia="微软雅黑"/>
          <w:b/>
          <w:bCs/>
          <w:sz w:val="24"/>
        </w:rPr>
        <w:t>技能目标</w:t>
      </w:r>
    </w:p>
    <w:p w14:paraId="64DE6674">
      <w:pPr>
        <w:pStyle w:val="3"/>
      </w:pPr>
      <w:r>
        <w:rPr>
          <w:rFonts w:ascii="Times New Roman" w:hAnsi="Times New Roman" w:eastAsia="微软雅黑"/>
          <w:sz w:val="24"/>
        </w:rPr>
        <w:t>能够运用AI大模型搜集和分析财务科技领域的最新发展动态，形成趋势研判；能够结合自身实际，运用AI辅助制定个人数字化技能学习计划和职业发展三年规划；能够借助AI构建个人知识管理体系，建立持续学习的工作习惯；能够运用前瞻性思维分析财务岗位变革趋势，主动规划职业转型路径。</w:t>
      </w:r>
    </w:p>
    <w:p w14:paraId="06CFD411">
      <w:pPr>
        <w:pStyle w:val="3"/>
      </w:pPr>
      <w:r>
        <w:rPr>
          <w:rFonts w:ascii="Times New Roman" w:hAnsi="Times New Roman" w:eastAsia="微软雅黑"/>
          <w:b/>
          <w:bCs/>
          <w:sz w:val="24"/>
        </w:rPr>
        <w:t>思政目标</w:t>
      </w:r>
    </w:p>
    <w:p w14:paraId="51F7C09B">
      <w:pPr>
        <w:pStyle w:val="3"/>
      </w:pPr>
      <w:r>
        <w:rPr>
          <w:rFonts w:ascii="Times New Roman" w:hAnsi="Times New Roman" w:eastAsia="微软雅黑"/>
          <w:sz w:val="24"/>
        </w:rPr>
        <w:t>树立终身学习理念，认识到技术变革是社会进步的必然趋势，财务人员应主动拥抱变化而非被动应对；培养创新精神和进取意识，以积极心态面对AI时代带来的机遇与挑战；增强社会责任感，认识到财务人员在企业数字化转型和经济高质量发展中肩负的使命，努力成为兼具专业素养和数字化能力的新型财务人才。</w:t>
      </w:r>
    </w:p>
    <w:p w14:paraId="4CE24987">
      <w:r>
        <w:pict>
          <v:rect id="_x0000_i1351" o:spt="1" style="height:1.5pt;width:0pt;" coordsize="21600,21600" o:hr="t" o:hrstd="t" o:hralign="center">
            <v:path/>
            <v:fill focussize="0,0"/>
            <v:stroke/>
            <v:imagedata o:title=""/>
            <o:lock v:ext="edit"/>
            <w10:wrap type="none"/>
            <w10:anchorlock/>
          </v:rect>
        </w:pict>
      </w:r>
    </w:p>
    <w:p w14:paraId="07DFEE8F">
      <w:pPr>
        <w:pStyle w:val="4"/>
      </w:pPr>
      <w:r>
        <w:rPr>
          <w:rFonts w:ascii="Times New Roman" w:hAnsi="Times New Roman" w:eastAsia="微软雅黑"/>
          <w:sz w:val="24"/>
        </w:rPr>
        <w:t>【引导案例】</w:t>
      </w:r>
    </w:p>
    <w:p w14:paraId="419796B4">
      <w:pPr>
        <w:pStyle w:val="5"/>
      </w:pPr>
      <w:bookmarkStart w:id="608" w:name="两位同学的十年之后"/>
      <w:r>
        <w:rPr>
          <w:rFonts w:ascii="Times New Roman" w:hAnsi="Times New Roman" w:eastAsia="微软雅黑"/>
          <w:sz w:val="24"/>
        </w:rPr>
        <w:t>两位同学的十年之后</w:t>
      </w:r>
    </w:p>
    <w:p w14:paraId="1448DE38">
      <w:pPr>
        <w:pStyle w:val="24"/>
      </w:pPr>
      <w:r>
        <w:rPr>
          <w:rFonts w:hint="eastAsia" w:ascii="Times New Roman" w:hAnsi="Times New Roman" w:eastAsia="微软雅黑"/>
          <w:sz w:val="24"/>
          <w:lang w:eastAsia="zh-CN"/>
        </w:rPr>
        <w:t>2025年</w:t>
      </w:r>
      <w:r>
        <w:rPr>
          <w:rFonts w:ascii="Times New Roman" w:hAnsi="Times New Roman" w:eastAsia="微软雅黑"/>
          <w:sz w:val="24"/>
        </w:rPr>
        <w:t>，高职会计专业大三学生小秦和小林即将毕业。面对同样的就业市场，他们对未来的看法却截然不同。</w:t>
      </w:r>
    </w:p>
    <w:p w14:paraId="477AF991">
      <w:pPr>
        <w:pStyle w:val="3"/>
      </w:pPr>
      <w:r>
        <w:rPr>
          <w:rFonts w:ascii="Times New Roman" w:hAnsi="Times New Roman" w:eastAsia="微软雅黑"/>
          <w:b/>
          <w:bCs/>
          <w:sz w:val="24"/>
        </w:rPr>
        <w:t>小秦的想法</w:t>
      </w:r>
      <w:r>
        <w:rPr>
          <w:rFonts w:ascii="Times New Roman" w:hAnsi="Times New Roman" w:eastAsia="微软雅黑"/>
          <w:sz w:val="24"/>
        </w:rPr>
        <w:t>：</w:t>
      </w:r>
    </w:p>
    <w:p w14:paraId="6AA07B50">
      <w:pPr>
        <w:pStyle w:val="3"/>
      </w:pPr>
      <w:r>
        <w:rPr>
          <w:rFonts w:ascii="Times New Roman" w:hAnsi="Times New Roman" w:eastAsia="微软雅黑"/>
          <w:sz w:val="24"/>
        </w:rPr>
        <w:t>“AI发展这么快，会计这个职业还有前途吗？看新闻说AI能自动做账、自动报税，以后基础的财务工作都会被AI取代，我是不是选错专业了？”</w:t>
      </w:r>
    </w:p>
    <w:p w14:paraId="0C2E2866">
      <w:pPr>
        <w:pStyle w:val="3"/>
      </w:pPr>
      <w:r>
        <w:rPr>
          <w:rFonts w:ascii="Times New Roman" w:hAnsi="Times New Roman" w:eastAsia="微软雅黑"/>
          <w:sz w:val="24"/>
        </w:rPr>
        <w:t>小秦带着这个问题向AI提问，AI给了他一个系统性的分析：基础核算工作确实会越来越自动化，但这并不意味着财务人员没有价值——相反，能够驾驭AI工具、具备商业分析能力、能够为管理决策提供有价值建议的财务人员，将比以往任何时候都更受重视。AI还帮他列出了一份”未来10年高价值财务岗位清单”和对应的能力要求，让他豁然开朗。</w:t>
      </w:r>
    </w:p>
    <w:p w14:paraId="5ECDDD96">
      <w:pPr>
        <w:pStyle w:val="3"/>
      </w:pPr>
      <w:r>
        <w:rPr>
          <w:rFonts w:ascii="Times New Roman" w:hAnsi="Times New Roman" w:eastAsia="微软雅黑"/>
          <w:sz w:val="24"/>
        </w:rPr>
        <w:t>小秦做出了决定：毕业后先在基层财务岗位打好基础，同时系统学习数据分析和AI工具应用，三年内考取中级会计职称，五年内向财务分析方向转型。他把这个计划交给AI完善，AI帮他补充了每个阶段的具体学习资源和里程碑指标。</w:t>
      </w:r>
    </w:p>
    <w:p w14:paraId="14FCF763">
      <w:pPr>
        <w:pStyle w:val="3"/>
      </w:pPr>
      <w:r>
        <w:rPr>
          <w:rFonts w:ascii="Times New Roman" w:hAnsi="Times New Roman" w:eastAsia="微软雅黑"/>
          <w:b/>
          <w:bCs/>
          <w:sz w:val="24"/>
        </w:rPr>
        <w:t>小林的想法</w:t>
      </w:r>
      <w:r>
        <w:rPr>
          <w:rFonts w:ascii="Times New Roman" w:hAnsi="Times New Roman" w:eastAsia="微软雅黑"/>
          <w:sz w:val="24"/>
        </w:rPr>
        <w:t>：</w:t>
      </w:r>
    </w:p>
    <w:p w14:paraId="22FE2BAB">
      <w:pPr>
        <w:pStyle w:val="3"/>
      </w:pPr>
      <w:r>
        <w:rPr>
          <w:rFonts w:ascii="Times New Roman" w:hAnsi="Times New Roman" w:eastAsia="微软雅黑"/>
          <w:sz w:val="24"/>
        </w:rPr>
        <w:t>“AI再厉害，也要靠会计人员来操作和审核，我只要把传统的会计知识学好就行了，新技术以后学也不迟。”</w:t>
      </w:r>
    </w:p>
    <w:p w14:paraId="6D604965">
      <w:pPr>
        <w:pStyle w:val="3"/>
      </w:pPr>
      <w:r>
        <w:rPr>
          <w:rFonts w:ascii="Times New Roman" w:hAnsi="Times New Roman" w:eastAsia="微软雅黑"/>
          <w:sz w:val="24"/>
        </w:rPr>
        <w:t>两年后，小林所在公司引入了智能财税系统，大量基础核算工作实现了自动化。公司开始要求财务人员能够进行数据分析和业务决策支持，会用Power BI，会看Python处理的数据报告。小林发现自己完全跟不上，而当时和他同期入职的小秦，已经成为团队里最受欢迎的”数字化财务分析师”。</w:t>
      </w:r>
    </w:p>
    <w:p w14:paraId="271DAB73">
      <w:pPr>
        <w:pStyle w:val="3"/>
      </w:pPr>
      <w:r>
        <w:rPr>
          <w:rFonts w:ascii="Times New Roman" w:hAnsi="Times New Roman" w:eastAsia="微软雅黑"/>
          <w:b/>
          <w:bCs/>
          <w:sz w:val="24"/>
        </w:rPr>
        <w:t>两个故事的启示</w:t>
      </w:r>
      <w:r>
        <w:rPr>
          <w:rFonts w:ascii="Times New Roman" w:hAnsi="Times New Roman" w:eastAsia="微软雅黑"/>
          <w:sz w:val="24"/>
        </w:rPr>
        <w:t>：</w:t>
      </w:r>
    </w:p>
    <w:p w14:paraId="572D8FA5">
      <w:pPr>
        <w:pStyle w:val="3"/>
      </w:pPr>
      <w:r>
        <w:rPr>
          <w:rFonts w:ascii="Times New Roman" w:hAnsi="Times New Roman" w:eastAsia="微软雅黑"/>
          <w:sz w:val="24"/>
        </w:rPr>
        <w:t>技术变革不会等人。在AI快速发展的时代，“以后学也不迟”很可能变成”永远追不上”。主动学习、提前规划，是财务人员在AI时代保持竞争力的唯一路径。</w:t>
      </w:r>
    </w:p>
    <w:p w14:paraId="2D89F92E">
      <w:pPr>
        <w:pStyle w:val="3"/>
      </w:pPr>
      <w:r>
        <w:rPr>
          <w:rFonts w:ascii="Times New Roman" w:hAnsi="Times New Roman" w:eastAsia="微软雅黑"/>
          <w:sz w:val="24"/>
        </w:rPr>
        <w:t>本章将帮助你看清财务AI的发展趋势，找准自己的定位，制定切实可行的职业发展规划。</w:t>
      </w:r>
    </w:p>
    <w:p w14:paraId="3132D69C">
      <w:r>
        <w:pict>
          <v:rect id="_x0000_i1352" o:spt="1" style="height:1.5pt;width:0pt;" coordsize="21600,21600" o:hr="t" o:hrstd="t" o:hralign="center">
            <v:path/>
            <v:fill focussize="0,0"/>
            <v:stroke/>
            <v:imagedata o:title=""/>
            <o:lock v:ext="edit"/>
            <w10:wrap type="none"/>
            <w10:anchorlock/>
          </v:rect>
        </w:pict>
      </w:r>
    </w:p>
    <w:bookmarkEnd w:id="608"/>
    <w:p w14:paraId="49DD7AB0">
      <w:pPr>
        <w:pStyle w:val="4"/>
      </w:pPr>
      <w:bookmarkStart w:id="609" w:name="财务ai技术发展趋势"/>
      <w:r>
        <w:rPr>
          <w:rFonts w:ascii="Times New Roman" w:hAnsi="Times New Roman" w:eastAsia="微软雅黑"/>
          <w:sz w:val="24"/>
        </w:rPr>
        <w:t>12.1 财务AI技术发展趋势</w:t>
      </w:r>
    </w:p>
    <w:p w14:paraId="35719410">
      <w:pPr>
        <w:pStyle w:val="5"/>
      </w:pPr>
      <w:bookmarkStart w:id="610" w:name="多模态大模型与财务场景融合"/>
      <w:r>
        <w:rPr>
          <w:rFonts w:ascii="Times New Roman" w:hAnsi="Times New Roman" w:eastAsia="微软雅黑"/>
          <w:sz w:val="24"/>
        </w:rPr>
        <w:t>12.1.1 多模态大模型与财务场景融合</w:t>
      </w:r>
    </w:p>
    <w:p w14:paraId="27A0DB9A">
      <w:pPr>
        <w:pStyle w:val="6"/>
      </w:pPr>
      <w:bookmarkStart w:id="611" w:name="一多模态技术的发展现状与趋势"/>
      <w:r>
        <w:rPr>
          <w:rFonts w:ascii="Times New Roman" w:hAnsi="Times New Roman" w:eastAsia="微软雅黑"/>
          <w:sz w:val="24"/>
        </w:rPr>
        <w:t>一、多模态技术的发展现状与趋势</w:t>
      </w:r>
    </w:p>
    <w:p w14:paraId="1F2B12D5">
      <w:pPr>
        <w:pStyle w:val="24"/>
      </w:pPr>
      <w:r>
        <w:rPr>
          <w:rFonts w:ascii="Times New Roman" w:hAnsi="Times New Roman" w:eastAsia="微软雅黑"/>
          <w:sz w:val="24"/>
        </w:rPr>
        <w:t>从第一章的介绍到本章的总结，多模态大模型已经从初步概念发展为财务领域的实际应用工具。多模态技术的发展历程与未来方向如图12-1所示。</w:t>
      </w:r>
    </w:p>
    <w:p w14:paraId="040EBF13">
      <w:pPr>
        <w:pStyle w:val="36"/>
      </w:pPr>
      <w:r>
        <w:drawing>
          <wp:inline distT="0" distB="0" distL="114300" distR="114300">
            <wp:extent cx="4800600" cy="1689735"/>
            <wp:effectExtent l="0" t="0" r="0" b="0"/>
            <wp:docPr id="10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mermaid diagram"/>
                    <pic:cNvPicPr>
                      <a:picLocks noChangeAspect="1" noChangeArrowheads="1"/>
                    </pic:cNvPicPr>
                  </pic:nvPicPr>
                  <pic:blipFill>
                    <a:blip r:embed="rId116"/>
                    <a:stretch>
                      <a:fillRect/>
                    </a:stretch>
                  </pic:blipFill>
                  <pic:spPr>
                    <a:xfrm>
                      <a:off x="0" y="0"/>
                      <a:ext cx="4800600" cy="1690007"/>
                    </a:xfrm>
                    <a:prstGeom prst="rect">
                      <a:avLst/>
                    </a:prstGeom>
                    <a:noFill/>
                    <a:ln w="9525">
                      <a:noFill/>
                    </a:ln>
                  </pic:spPr>
                </pic:pic>
              </a:graphicData>
            </a:graphic>
          </wp:inline>
        </w:drawing>
      </w:r>
    </w:p>
    <w:p w14:paraId="3333592C">
      <w:pPr>
        <w:pStyle w:val="3"/>
      </w:pPr>
      <w:r>
        <w:rPr>
          <w:rFonts w:ascii="Times New Roman" w:hAnsi="Times New Roman" w:eastAsia="微软雅黑"/>
          <w:sz w:val="24"/>
        </w:rPr>
        <w:t>图12-1 多模态大模型发展历程与未来方向</w:t>
      </w:r>
    </w:p>
    <w:bookmarkEnd w:id="611"/>
    <w:p w14:paraId="4BA4E78E">
      <w:pPr>
        <w:pStyle w:val="6"/>
      </w:pPr>
      <w:bookmarkStart w:id="612" w:name="二多模态技术在财务领域的深化应用前景"/>
      <w:r>
        <w:rPr>
          <w:rFonts w:ascii="Times New Roman" w:hAnsi="Times New Roman" w:eastAsia="微软雅黑"/>
          <w:sz w:val="24"/>
        </w:rPr>
        <w:t>二、多模态技术在财务领域的深化应用前景</w:t>
      </w:r>
    </w:p>
    <w:p w14:paraId="5DDAEEDD">
      <w:pPr>
        <w:pStyle w:val="24"/>
      </w:pPr>
      <w:r>
        <w:rPr>
          <w:rFonts w:ascii="Times New Roman" w:hAnsi="Times New Roman" w:eastAsia="微软雅黑"/>
          <w:sz w:val="24"/>
        </w:rPr>
        <w:t>多模态技术的深化将重塑财务工作的若干关键环节，如表12-1所示。</w:t>
      </w:r>
    </w:p>
    <w:p w14:paraId="42093E0F">
      <w:pPr>
        <w:pStyle w:val="3"/>
      </w:pPr>
      <w:r>
        <w:rPr>
          <w:rFonts w:ascii="Times New Roman" w:hAnsi="Times New Roman" w:eastAsia="微软雅黑"/>
          <w:sz w:val="24"/>
        </w:rPr>
        <w:t>表12-1 多模态技术深化对财务工作的影响</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71"/>
        <w:gridCol w:w="2288"/>
        <w:gridCol w:w="2867"/>
        <w:gridCol w:w="2830"/>
      </w:tblGrid>
      <w:tr w14:paraId="17A5C5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B22D6D9">
            <w:pPr>
              <w:pStyle w:val="25"/>
              <w:jc w:val="left"/>
            </w:pPr>
            <w:r>
              <w:rPr>
                <w:rFonts w:ascii="Times New Roman" w:hAnsi="Times New Roman" w:eastAsia="微软雅黑"/>
                <w:b/>
                <w:color w:val="1E3A8A"/>
                <w:sz w:val="22"/>
              </w:rPr>
              <w:t>应用方向</w:t>
            </w:r>
          </w:p>
        </w:tc>
        <w:tc>
          <w:tcPr>
            <w:tcBorders>
              <w:top w:val="single" w:color="E2E8F0" w:sz="6" w:space="0"/>
              <w:left w:val="single" w:color="E2E8F0" w:sz="6" w:space="0"/>
              <w:bottom w:val="single" w:color="E2E8F0" w:sz="6" w:space="0"/>
              <w:right w:val="single" w:color="E2E8F0" w:sz="6" w:space="0"/>
            </w:tcBorders>
            <w:shd w:val="clear" w:color="auto" w:fill="EEF4FF"/>
          </w:tcPr>
          <w:p w14:paraId="713FC9E0">
            <w:pPr>
              <w:pStyle w:val="25"/>
              <w:jc w:val="left"/>
            </w:pPr>
            <w:r>
              <w:rPr>
                <w:rFonts w:ascii="Times New Roman" w:hAnsi="Times New Roman" w:eastAsia="微软雅黑"/>
                <w:b/>
                <w:color w:val="1E3A8A"/>
                <w:sz w:val="22"/>
              </w:rPr>
              <w:t>当前状态</w:t>
            </w:r>
          </w:p>
        </w:tc>
        <w:tc>
          <w:tcPr>
            <w:tcBorders>
              <w:top w:val="single" w:color="E2E8F0" w:sz="6" w:space="0"/>
              <w:left w:val="single" w:color="E2E8F0" w:sz="6" w:space="0"/>
              <w:bottom w:val="single" w:color="E2E8F0" w:sz="6" w:space="0"/>
              <w:right w:val="single" w:color="E2E8F0" w:sz="6" w:space="0"/>
            </w:tcBorders>
            <w:shd w:val="clear" w:color="auto" w:fill="EEF4FF"/>
          </w:tcPr>
          <w:p w14:paraId="18F73FF7">
            <w:pPr>
              <w:pStyle w:val="25"/>
              <w:jc w:val="left"/>
            </w:pPr>
            <w:r>
              <w:rPr>
                <w:rFonts w:ascii="Times New Roman" w:hAnsi="Times New Roman" w:eastAsia="微软雅黑"/>
                <w:b/>
                <w:color w:val="1E3A8A"/>
                <w:sz w:val="22"/>
              </w:rPr>
              <w:t>未来可能</w:t>
            </w:r>
          </w:p>
        </w:tc>
        <w:tc>
          <w:tcPr>
            <w:tcBorders>
              <w:top w:val="single" w:color="E2E8F0" w:sz="6" w:space="0"/>
              <w:left w:val="single" w:color="E2E8F0" w:sz="6" w:space="0"/>
              <w:bottom w:val="single" w:color="E2E8F0" w:sz="6" w:space="0"/>
              <w:right w:val="single" w:color="E2E8F0" w:sz="6" w:space="0"/>
            </w:tcBorders>
            <w:shd w:val="clear" w:color="auto" w:fill="EEF4FF"/>
          </w:tcPr>
          <w:p w14:paraId="4CF993CA">
            <w:pPr>
              <w:pStyle w:val="25"/>
              <w:jc w:val="left"/>
            </w:pPr>
            <w:r>
              <w:rPr>
                <w:rFonts w:ascii="Times New Roman" w:hAnsi="Times New Roman" w:eastAsia="微软雅黑"/>
                <w:b/>
                <w:color w:val="1E3A8A"/>
                <w:sz w:val="22"/>
              </w:rPr>
              <w:t>对财务人员的意义</w:t>
            </w:r>
          </w:p>
        </w:tc>
      </w:tr>
      <w:tr w14:paraId="2C8E74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E4A3B0">
            <w:pPr>
              <w:pStyle w:val="25"/>
              <w:jc w:val="left"/>
            </w:pPr>
            <w:r>
              <w:rPr>
                <w:rFonts w:ascii="Times New Roman" w:hAnsi="Times New Roman" w:eastAsia="微软雅黑"/>
                <w:b/>
                <w:bCs/>
                <w:sz w:val="22"/>
              </w:rPr>
              <w:t>票据处理</w:t>
            </w:r>
          </w:p>
        </w:tc>
        <w:tc>
          <w:tcPr>
            <w:tcBorders>
              <w:top w:val="single" w:color="E2E8F0" w:sz="6" w:space="0"/>
              <w:left w:val="single" w:color="E2E8F0" w:sz="6" w:space="0"/>
              <w:bottom w:val="single" w:color="E2E8F0" w:sz="6" w:space="0"/>
              <w:right w:val="single" w:color="E2E8F0" w:sz="6" w:space="0"/>
            </w:tcBorders>
          </w:tcPr>
          <w:p w14:paraId="40D682F4">
            <w:pPr>
              <w:pStyle w:val="25"/>
              <w:jc w:val="left"/>
            </w:pPr>
            <w:r>
              <w:rPr>
                <w:rFonts w:ascii="Times New Roman" w:hAnsi="Times New Roman" w:eastAsia="微软雅黑"/>
                <w:sz w:val="22"/>
              </w:rPr>
              <w:t>AI识别单张发票，需人工核对</w:t>
            </w:r>
          </w:p>
        </w:tc>
        <w:tc>
          <w:tcPr>
            <w:tcBorders>
              <w:top w:val="single" w:color="E2E8F0" w:sz="6" w:space="0"/>
              <w:left w:val="single" w:color="E2E8F0" w:sz="6" w:space="0"/>
              <w:bottom w:val="single" w:color="E2E8F0" w:sz="6" w:space="0"/>
              <w:right w:val="single" w:color="E2E8F0" w:sz="6" w:space="0"/>
            </w:tcBorders>
          </w:tcPr>
          <w:p w14:paraId="626FB717">
            <w:pPr>
              <w:pStyle w:val="25"/>
              <w:jc w:val="left"/>
            </w:pPr>
            <w:r>
              <w:rPr>
                <w:rFonts w:ascii="Times New Roman" w:hAnsi="Times New Roman" w:eastAsia="微软雅黑"/>
                <w:sz w:val="22"/>
              </w:rPr>
              <w:t>批量智能识别+自动入账+异常预警</w:t>
            </w:r>
          </w:p>
        </w:tc>
        <w:tc>
          <w:tcPr>
            <w:tcBorders>
              <w:top w:val="single" w:color="E2E8F0" w:sz="6" w:space="0"/>
              <w:left w:val="single" w:color="E2E8F0" w:sz="6" w:space="0"/>
              <w:bottom w:val="single" w:color="E2E8F0" w:sz="6" w:space="0"/>
              <w:right w:val="single" w:color="E2E8F0" w:sz="6" w:space="0"/>
            </w:tcBorders>
          </w:tcPr>
          <w:p w14:paraId="3AB2F27A">
            <w:pPr>
              <w:pStyle w:val="25"/>
              <w:jc w:val="left"/>
            </w:pPr>
            <w:r>
              <w:rPr>
                <w:rFonts w:ascii="Times New Roman" w:hAnsi="Times New Roman" w:eastAsia="微软雅黑"/>
                <w:sz w:val="22"/>
              </w:rPr>
              <w:t>票据录入岗位将大幅减少</w:t>
            </w:r>
          </w:p>
        </w:tc>
      </w:tr>
      <w:tr w14:paraId="0C53AB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D95DD0F">
            <w:pPr>
              <w:pStyle w:val="25"/>
              <w:jc w:val="left"/>
            </w:pPr>
            <w:r>
              <w:rPr>
                <w:rFonts w:ascii="Times New Roman" w:hAnsi="Times New Roman" w:eastAsia="微软雅黑"/>
                <w:b/>
                <w:bCs/>
                <w:sz w:val="22"/>
              </w:rPr>
              <w:t>合同审核</w:t>
            </w:r>
          </w:p>
        </w:tc>
        <w:tc>
          <w:tcPr>
            <w:tcBorders>
              <w:top w:val="single" w:color="E2E8F0" w:sz="6" w:space="0"/>
              <w:left w:val="single" w:color="E2E8F0" w:sz="6" w:space="0"/>
              <w:bottom w:val="single" w:color="E2E8F0" w:sz="6" w:space="0"/>
              <w:right w:val="single" w:color="E2E8F0" w:sz="6" w:space="0"/>
            </w:tcBorders>
            <w:shd w:val="clear" w:color="auto" w:fill="F8FAFC"/>
          </w:tcPr>
          <w:p w14:paraId="27FE3192">
            <w:pPr>
              <w:pStyle w:val="25"/>
              <w:jc w:val="left"/>
            </w:pPr>
            <w:r>
              <w:rPr>
                <w:rFonts w:ascii="Times New Roman" w:hAnsi="Times New Roman" w:eastAsia="微软雅黑"/>
                <w:sz w:val="22"/>
              </w:rPr>
              <w:t>AI辅助提取关键条款</w:t>
            </w:r>
          </w:p>
        </w:tc>
        <w:tc>
          <w:tcPr>
            <w:tcBorders>
              <w:top w:val="single" w:color="E2E8F0" w:sz="6" w:space="0"/>
              <w:left w:val="single" w:color="E2E8F0" w:sz="6" w:space="0"/>
              <w:bottom w:val="single" w:color="E2E8F0" w:sz="6" w:space="0"/>
              <w:right w:val="single" w:color="E2E8F0" w:sz="6" w:space="0"/>
            </w:tcBorders>
            <w:shd w:val="clear" w:color="auto" w:fill="F8FAFC"/>
          </w:tcPr>
          <w:p w14:paraId="1233ED99">
            <w:pPr>
              <w:pStyle w:val="25"/>
              <w:jc w:val="left"/>
            </w:pPr>
            <w:r>
              <w:rPr>
                <w:rFonts w:ascii="Times New Roman" w:hAnsi="Times New Roman" w:eastAsia="微软雅黑"/>
                <w:sz w:val="22"/>
              </w:rPr>
              <w:t>实时语音+图像识别，合同签署即分析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5914BAF4">
            <w:pPr>
              <w:pStyle w:val="25"/>
              <w:jc w:val="left"/>
            </w:pPr>
            <w:r>
              <w:rPr>
                <w:rFonts w:ascii="Times New Roman" w:hAnsi="Times New Roman" w:eastAsia="微软雅黑"/>
                <w:sz w:val="22"/>
              </w:rPr>
              <w:t>需要理解AI分析结果，做专业判断</w:t>
            </w:r>
          </w:p>
        </w:tc>
      </w:tr>
      <w:tr w14:paraId="1C7492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E2101A">
            <w:pPr>
              <w:pStyle w:val="25"/>
              <w:jc w:val="left"/>
            </w:pPr>
            <w:r>
              <w:rPr>
                <w:rFonts w:ascii="Times New Roman" w:hAnsi="Times New Roman" w:eastAsia="微软雅黑"/>
                <w:b/>
                <w:bCs/>
                <w:sz w:val="22"/>
              </w:rPr>
              <w:t>实时报告</w:t>
            </w:r>
          </w:p>
        </w:tc>
        <w:tc>
          <w:tcPr>
            <w:tcBorders>
              <w:top w:val="single" w:color="E2E8F0" w:sz="6" w:space="0"/>
              <w:left w:val="single" w:color="E2E8F0" w:sz="6" w:space="0"/>
              <w:bottom w:val="single" w:color="E2E8F0" w:sz="6" w:space="0"/>
              <w:right w:val="single" w:color="E2E8F0" w:sz="6" w:space="0"/>
            </w:tcBorders>
          </w:tcPr>
          <w:p w14:paraId="14B76929">
            <w:pPr>
              <w:pStyle w:val="25"/>
              <w:jc w:val="left"/>
            </w:pPr>
            <w:r>
              <w:rPr>
                <w:rFonts w:ascii="Times New Roman" w:hAnsi="Times New Roman" w:eastAsia="微软雅黑"/>
                <w:sz w:val="22"/>
              </w:rPr>
              <w:t>定期生成分析报告</w:t>
            </w:r>
          </w:p>
        </w:tc>
        <w:tc>
          <w:tcPr>
            <w:tcBorders>
              <w:top w:val="single" w:color="E2E8F0" w:sz="6" w:space="0"/>
              <w:left w:val="single" w:color="E2E8F0" w:sz="6" w:space="0"/>
              <w:bottom w:val="single" w:color="E2E8F0" w:sz="6" w:space="0"/>
              <w:right w:val="single" w:color="E2E8F0" w:sz="6" w:space="0"/>
            </w:tcBorders>
          </w:tcPr>
          <w:p w14:paraId="21A84A52">
            <w:pPr>
              <w:pStyle w:val="25"/>
              <w:jc w:val="left"/>
            </w:pPr>
            <w:r>
              <w:rPr>
                <w:rFonts w:ascii="Times New Roman" w:hAnsi="Times New Roman" w:eastAsia="微软雅黑"/>
                <w:sz w:val="22"/>
              </w:rPr>
              <w:t>语音问答式实时财务数据查询</w:t>
            </w:r>
          </w:p>
        </w:tc>
        <w:tc>
          <w:tcPr>
            <w:tcBorders>
              <w:top w:val="single" w:color="E2E8F0" w:sz="6" w:space="0"/>
              <w:left w:val="single" w:color="E2E8F0" w:sz="6" w:space="0"/>
              <w:bottom w:val="single" w:color="E2E8F0" w:sz="6" w:space="0"/>
              <w:right w:val="single" w:color="E2E8F0" w:sz="6" w:space="0"/>
            </w:tcBorders>
          </w:tcPr>
          <w:p w14:paraId="34E2A624">
            <w:pPr>
              <w:pStyle w:val="25"/>
              <w:jc w:val="left"/>
            </w:pPr>
            <w:r>
              <w:rPr>
                <w:rFonts w:ascii="Times New Roman" w:hAnsi="Times New Roman" w:eastAsia="微软雅黑"/>
                <w:sz w:val="22"/>
              </w:rPr>
              <w:t>财务人员需要具备即时解读能力</w:t>
            </w:r>
          </w:p>
        </w:tc>
      </w:tr>
      <w:tr w14:paraId="77AFD9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199489">
            <w:pPr>
              <w:pStyle w:val="25"/>
              <w:jc w:val="left"/>
            </w:pPr>
            <w:r>
              <w:rPr>
                <w:rFonts w:ascii="Times New Roman" w:hAnsi="Times New Roman" w:eastAsia="微软雅黑"/>
                <w:b/>
                <w:bCs/>
                <w:sz w:val="22"/>
              </w:rPr>
              <w:t>审计取证</w:t>
            </w:r>
          </w:p>
        </w:tc>
        <w:tc>
          <w:tcPr>
            <w:tcBorders>
              <w:top w:val="single" w:color="E2E8F0" w:sz="6" w:space="0"/>
              <w:left w:val="single" w:color="E2E8F0" w:sz="6" w:space="0"/>
              <w:bottom w:val="single" w:color="E2E8F0" w:sz="6" w:space="0"/>
              <w:right w:val="single" w:color="E2E8F0" w:sz="6" w:space="0"/>
            </w:tcBorders>
            <w:shd w:val="clear" w:color="auto" w:fill="F8FAFC"/>
          </w:tcPr>
          <w:p w14:paraId="4FC50EB5">
            <w:pPr>
              <w:pStyle w:val="25"/>
              <w:jc w:val="left"/>
            </w:pPr>
            <w:r>
              <w:rPr>
                <w:rFonts w:ascii="Times New Roman" w:hAnsi="Times New Roman" w:eastAsia="微软雅黑"/>
                <w:sz w:val="22"/>
              </w:rPr>
              <w:t>人工翻阅纸质资料</w:t>
            </w:r>
          </w:p>
        </w:tc>
        <w:tc>
          <w:tcPr>
            <w:tcBorders>
              <w:top w:val="single" w:color="E2E8F0" w:sz="6" w:space="0"/>
              <w:left w:val="single" w:color="E2E8F0" w:sz="6" w:space="0"/>
              <w:bottom w:val="single" w:color="E2E8F0" w:sz="6" w:space="0"/>
              <w:right w:val="single" w:color="E2E8F0" w:sz="6" w:space="0"/>
            </w:tcBorders>
            <w:shd w:val="clear" w:color="auto" w:fill="F8FAFC"/>
          </w:tcPr>
          <w:p w14:paraId="59F9D808">
            <w:pPr>
              <w:pStyle w:val="25"/>
              <w:jc w:val="left"/>
            </w:pPr>
            <w:r>
              <w:rPr>
                <w:rFonts w:ascii="Times New Roman" w:hAnsi="Times New Roman" w:eastAsia="微软雅黑"/>
                <w:sz w:val="22"/>
              </w:rPr>
              <w:t>AI直接阅读扫描件，自动标记关键信息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09505C01">
            <w:pPr>
              <w:pStyle w:val="25"/>
              <w:jc w:val="left"/>
            </w:pPr>
            <w:r>
              <w:rPr>
                <w:rFonts w:ascii="Times New Roman" w:hAnsi="Times New Roman" w:eastAsia="微软雅黑"/>
                <w:sz w:val="22"/>
              </w:rPr>
              <w:t>审计效率大幅提升，需要更强的判断力</w:t>
            </w:r>
          </w:p>
        </w:tc>
      </w:tr>
      <w:tr w14:paraId="158951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1A61B628">
            <w:pPr>
              <w:pStyle w:val="25"/>
              <w:jc w:val="left"/>
            </w:pPr>
            <w:r>
              <w:rPr>
                <w:rFonts w:ascii="Times New Roman" w:hAnsi="Times New Roman" w:eastAsia="微软雅黑"/>
                <w:b/>
                <w:bCs/>
                <w:sz w:val="22"/>
              </w:rPr>
              <w:t>会议支持</w:t>
            </w:r>
          </w:p>
        </w:tc>
        <w:tc>
          <w:tcPr>
            <w:tcBorders>
              <w:top w:val="single" w:color="E2E8F0" w:sz="6" w:space="0"/>
              <w:left w:val="single" w:color="E2E8F0" w:sz="6" w:space="0"/>
              <w:bottom w:val="single" w:color="E2E8F0" w:sz="6" w:space="0"/>
              <w:right w:val="single" w:color="E2E8F0" w:sz="6" w:space="0"/>
            </w:tcBorders>
          </w:tcPr>
          <w:p w14:paraId="7F500E29">
            <w:pPr>
              <w:pStyle w:val="25"/>
              <w:jc w:val="left"/>
            </w:pPr>
            <w:r>
              <w:rPr>
                <w:rFonts w:ascii="Times New Roman" w:hAnsi="Times New Roman" w:eastAsia="微软雅黑"/>
                <w:sz w:val="22"/>
              </w:rPr>
              <w:t>会后整理纪要</w:t>
            </w:r>
          </w:p>
        </w:tc>
        <w:tc>
          <w:tcPr>
            <w:tcBorders>
              <w:top w:val="single" w:color="E2E8F0" w:sz="6" w:space="0"/>
              <w:left w:val="single" w:color="E2E8F0" w:sz="6" w:space="0"/>
              <w:bottom w:val="single" w:color="E2E8F0" w:sz="6" w:space="0"/>
              <w:right w:val="single" w:color="E2E8F0" w:sz="6" w:space="0"/>
            </w:tcBorders>
          </w:tcPr>
          <w:p w14:paraId="6DB306AC">
            <w:pPr>
              <w:pStyle w:val="25"/>
              <w:jc w:val="left"/>
            </w:pPr>
            <w:r>
              <w:rPr>
                <w:rFonts w:ascii="Times New Roman" w:hAnsi="Times New Roman" w:eastAsia="微软雅黑"/>
                <w:sz w:val="22"/>
              </w:rPr>
              <w:t>会议实时分析，自动识别财务决策要点</w:t>
            </w:r>
          </w:p>
        </w:tc>
        <w:tc>
          <w:tcPr>
            <w:tcBorders>
              <w:top w:val="single" w:color="E2E8F0" w:sz="6" w:space="0"/>
              <w:left w:val="single" w:color="E2E8F0" w:sz="6" w:space="0"/>
              <w:bottom w:val="single" w:color="E2E8F0" w:sz="6" w:space="0"/>
              <w:right w:val="single" w:color="E2E8F0" w:sz="6" w:space="0"/>
            </w:tcBorders>
          </w:tcPr>
          <w:p w14:paraId="6B9AE149">
            <w:pPr>
              <w:pStyle w:val="25"/>
              <w:jc w:val="left"/>
            </w:pPr>
            <w:r>
              <w:rPr>
                <w:rFonts w:ascii="Times New Roman" w:hAnsi="Times New Roman" w:eastAsia="微软雅黑"/>
                <w:sz w:val="22"/>
              </w:rPr>
              <w:t>财务人员可以专注于实质讨论</w:t>
            </w:r>
          </w:p>
        </w:tc>
      </w:tr>
    </w:tbl>
    <w:p w14:paraId="6C3B0462">
      <w:pPr>
        <w:pStyle w:val="3"/>
      </w:pPr>
      <w:r>
        <w:rPr>
          <w:rFonts w:ascii="Times New Roman" w:hAnsi="Times New Roman" w:eastAsia="微软雅黑"/>
          <w:b/>
          <w:bCs/>
          <w:sz w:val="24"/>
        </w:rPr>
        <w:t>【例12-1】用AI分析多模态技术对财务工作的影响</w:t>
      </w:r>
    </w:p>
    <w:p w14:paraId="0A7D0DF5">
      <w:pPr>
        <w:pStyle w:val="38"/>
      </w:pPr>
      <w:r>
        <w:rPr>
          <w:rStyle w:val="37"/>
          <w:rFonts w:ascii="Times New Roman" w:hAnsi="Times New Roman" w:eastAsia="微软雅黑"/>
          <w:sz w:val="24"/>
        </w:rPr>
        <w:t>【角色】你是一位关注财务科技发展的行业分析师。</w:t>
      </w:r>
      <w:r>
        <w:br w:type="textWrapping"/>
      </w:r>
      <w:r>
        <w:br w:type="textWrapping"/>
      </w:r>
      <w:r>
        <w:rPr>
          <w:rStyle w:val="37"/>
          <w:rFonts w:ascii="Times New Roman" w:hAnsi="Times New Roman" w:eastAsia="微软雅黑"/>
          <w:sz w:val="24"/>
        </w:rPr>
        <w:t>【任务】请分析多模态AI技术在未来3—5年内，</w:t>
      </w:r>
      <w:r>
        <w:br w:type="textWrapping"/>
      </w:r>
      <w:r>
        <w:rPr>
          <w:rStyle w:val="37"/>
          <w:rFonts w:ascii="Times New Roman" w:hAnsi="Times New Roman" w:eastAsia="微软雅黑"/>
          <w:sz w:val="24"/>
        </w:rPr>
        <w:t>对以下三类财务岗位的影响：</w:t>
      </w:r>
      <w:r>
        <w:br w:type="textWrapping"/>
      </w:r>
      <w:r>
        <w:rPr>
          <w:rStyle w:val="37"/>
          <w:rFonts w:ascii="Times New Roman" w:hAnsi="Times New Roman" w:eastAsia="微软雅黑"/>
          <w:sz w:val="24"/>
        </w:rPr>
        <w:t>1. 基础会计核算岗（凭证录入、账务处理）</w:t>
      </w:r>
      <w:r>
        <w:br w:type="textWrapping"/>
      </w:r>
      <w:r>
        <w:rPr>
          <w:rStyle w:val="37"/>
          <w:rFonts w:ascii="Times New Roman" w:hAnsi="Times New Roman" w:eastAsia="微软雅黑"/>
          <w:sz w:val="24"/>
        </w:rPr>
        <w:t>2. 税务申报岗（纳税申报、税务核算）</w:t>
      </w:r>
      <w:r>
        <w:br w:type="textWrapping"/>
      </w:r>
      <w:r>
        <w:rPr>
          <w:rStyle w:val="37"/>
          <w:rFonts w:ascii="Times New Roman" w:hAnsi="Times New Roman" w:eastAsia="微软雅黑"/>
          <w:sz w:val="24"/>
        </w:rPr>
        <w:t>3. 财务分析岗（经营分析、报表分析）</w:t>
      </w:r>
      <w:r>
        <w:br w:type="textWrapping"/>
      </w:r>
      <w:r>
        <w:br w:type="textWrapping"/>
      </w:r>
      <w:r>
        <w:rPr>
          <w:rStyle w:val="37"/>
          <w:rFonts w:ascii="Times New Roman" w:hAnsi="Times New Roman" w:eastAsia="微软雅黑"/>
          <w:sz w:val="24"/>
        </w:rPr>
        <w:t>对每个岗位请分析：</w:t>
      </w:r>
      <w:r>
        <w:br w:type="textWrapping"/>
      </w:r>
      <w:r>
        <w:rPr>
          <w:rStyle w:val="37"/>
          <w:rFonts w:ascii="Times New Roman" w:hAnsi="Times New Roman" w:eastAsia="微软雅黑"/>
          <w:sz w:val="24"/>
        </w:rPr>
        <w:t>- 哪些工作内容将被多模态AI替代或辅助？</w:t>
      </w:r>
      <w:r>
        <w:br w:type="textWrapping"/>
      </w:r>
      <w:r>
        <w:rPr>
          <w:rStyle w:val="37"/>
          <w:rFonts w:ascii="Times New Roman" w:hAnsi="Times New Roman" w:eastAsia="微软雅黑"/>
          <w:sz w:val="24"/>
        </w:rPr>
        <w:t>- 哪些工作内容将变得更加重要？</w:t>
      </w:r>
      <w:r>
        <w:br w:type="textWrapping"/>
      </w:r>
      <w:r>
        <w:rPr>
          <w:rStyle w:val="37"/>
          <w:rFonts w:ascii="Times New Roman" w:hAnsi="Times New Roman" w:eastAsia="微软雅黑"/>
          <w:sz w:val="24"/>
        </w:rPr>
        <w:t>- 这个岗位从业者应该如何转型？</w:t>
      </w:r>
      <w:r>
        <w:br w:type="textWrapping"/>
      </w:r>
      <w:r>
        <w:br w:type="textWrapping"/>
      </w:r>
      <w:r>
        <w:rPr>
          <w:rStyle w:val="37"/>
          <w:rFonts w:ascii="Times New Roman" w:hAnsi="Times New Roman" w:eastAsia="微软雅黑"/>
          <w:sz w:val="24"/>
        </w:rPr>
        <w:t>【格式】逐岗位分析，使用表格对比"变化前"和"变化后"。</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分析要客观，既不要过度乐观也不要过度悲观，</w:t>
      </w:r>
      <w:r>
        <w:br w:type="textWrapping"/>
      </w:r>
      <w:r>
        <w:rPr>
          <w:rStyle w:val="37"/>
          <w:rFonts w:ascii="Times New Roman" w:hAnsi="Times New Roman" w:eastAsia="微软雅黑"/>
          <w:sz w:val="24"/>
        </w:rPr>
        <w:t>对于不确定的部分，请标注"存在不确定性"。</w:t>
      </w:r>
    </w:p>
    <w:p w14:paraId="60540A82">
      <w:r>
        <w:pict>
          <v:rect id="_x0000_i1353" o:spt="1" style="height:1.5pt;width:0pt;" coordsize="21600,21600" o:hr="t" o:hrstd="t" o:hralign="center">
            <v:path/>
            <v:fill focussize="0,0"/>
            <v:stroke/>
            <v:imagedata o:title=""/>
            <o:lock v:ext="edit"/>
            <w10:wrap type="none"/>
            <w10:anchorlock/>
          </v:rect>
        </w:pict>
      </w:r>
    </w:p>
    <w:bookmarkEnd w:id="610"/>
    <w:bookmarkEnd w:id="612"/>
    <w:p w14:paraId="056D6CDB">
      <w:pPr>
        <w:pStyle w:val="5"/>
      </w:pPr>
      <w:bookmarkStart w:id="613" w:name="财务垂直大模型的发展方向"/>
      <w:r>
        <w:rPr>
          <w:rFonts w:ascii="Times New Roman" w:hAnsi="Times New Roman" w:eastAsia="微软雅黑"/>
          <w:sz w:val="24"/>
        </w:rPr>
        <w:t>12.1.2 财务垂直大模型的发展方向</w:t>
      </w:r>
    </w:p>
    <w:p w14:paraId="7B6C28E1">
      <w:pPr>
        <w:pStyle w:val="6"/>
      </w:pPr>
      <w:bookmarkStart w:id="614" w:name="一通用大模型与财务垂直大模型的差距"/>
      <w:r>
        <w:rPr>
          <w:rFonts w:ascii="Times New Roman" w:hAnsi="Times New Roman" w:eastAsia="微软雅黑"/>
          <w:sz w:val="24"/>
        </w:rPr>
        <w:t>一、通用大模型与财务垂直大模型的差距</w:t>
      </w:r>
    </w:p>
    <w:p w14:paraId="22502D3A">
      <w:pPr>
        <w:pStyle w:val="24"/>
      </w:pPr>
      <w:r>
        <w:rPr>
          <w:rFonts w:ascii="Times New Roman" w:hAnsi="Times New Roman" w:eastAsia="微软雅黑"/>
          <w:sz w:val="24"/>
        </w:rPr>
        <w:t>目前我们使用的主要是通用大模型（如文心一言、DeepSeek等），它们在财务领域已经表现出色，但仍存在一些局限性，如表12-2所示。</w:t>
      </w:r>
    </w:p>
    <w:p w14:paraId="24A72DA8">
      <w:pPr>
        <w:pStyle w:val="3"/>
      </w:pPr>
      <w:r>
        <w:rPr>
          <w:rFonts w:ascii="Times New Roman" w:hAnsi="Times New Roman" w:eastAsia="微软雅黑"/>
          <w:sz w:val="24"/>
        </w:rPr>
        <w:t>表12-2 通用大模型在财务应用中的局限性与垂直大模型的改进方向</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36"/>
        <w:gridCol w:w="4054"/>
        <w:gridCol w:w="3566"/>
      </w:tblGrid>
      <w:tr w14:paraId="269328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85F3B69">
            <w:pPr>
              <w:pStyle w:val="25"/>
              <w:jc w:val="left"/>
            </w:pPr>
            <w:r>
              <w:rPr>
                <w:rFonts w:ascii="Times New Roman" w:hAnsi="Times New Roman" w:eastAsia="微软雅黑"/>
                <w:b/>
                <w:color w:val="1E3A8A"/>
                <w:sz w:val="22"/>
              </w:rPr>
              <w:t>局限性</w:t>
            </w:r>
          </w:p>
        </w:tc>
        <w:tc>
          <w:tcPr>
            <w:tcBorders>
              <w:top w:val="single" w:color="E2E8F0" w:sz="6" w:space="0"/>
              <w:left w:val="single" w:color="E2E8F0" w:sz="6" w:space="0"/>
              <w:bottom w:val="single" w:color="E2E8F0" w:sz="6" w:space="0"/>
              <w:right w:val="single" w:color="E2E8F0" w:sz="6" w:space="0"/>
            </w:tcBorders>
            <w:shd w:val="clear" w:color="auto" w:fill="EEF4FF"/>
          </w:tcPr>
          <w:p w14:paraId="124F041A">
            <w:pPr>
              <w:pStyle w:val="25"/>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4770E673">
            <w:pPr>
              <w:pStyle w:val="25"/>
              <w:jc w:val="left"/>
            </w:pPr>
            <w:r>
              <w:rPr>
                <w:rFonts w:ascii="Times New Roman" w:hAnsi="Times New Roman" w:eastAsia="微软雅黑"/>
                <w:b/>
                <w:color w:val="1E3A8A"/>
                <w:sz w:val="22"/>
              </w:rPr>
              <w:t>垂直大模型的改进方向</w:t>
            </w:r>
          </w:p>
        </w:tc>
      </w:tr>
      <w:tr w14:paraId="5145FC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96E42AE">
            <w:pPr>
              <w:pStyle w:val="25"/>
              <w:jc w:val="left"/>
            </w:pPr>
            <w:r>
              <w:rPr>
                <w:rFonts w:ascii="Times New Roman" w:hAnsi="Times New Roman" w:eastAsia="微软雅黑"/>
                <w:b/>
                <w:bCs/>
                <w:sz w:val="22"/>
              </w:rPr>
              <w:t>准则时效性</w:t>
            </w:r>
          </w:p>
        </w:tc>
        <w:tc>
          <w:tcPr>
            <w:tcBorders>
              <w:top w:val="single" w:color="E2E8F0" w:sz="6" w:space="0"/>
              <w:left w:val="single" w:color="E2E8F0" w:sz="6" w:space="0"/>
              <w:bottom w:val="single" w:color="E2E8F0" w:sz="6" w:space="0"/>
              <w:right w:val="single" w:color="E2E8F0" w:sz="6" w:space="0"/>
            </w:tcBorders>
          </w:tcPr>
          <w:p w14:paraId="7D3FC0C7">
            <w:pPr>
              <w:pStyle w:val="25"/>
              <w:jc w:val="left"/>
            </w:pPr>
            <w:r>
              <w:rPr>
                <w:rFonts w:ascii="Times New Roman" w:hAnsi="Times New Roman" w:eastAsia="微软雅黑"/>
                <w:sz w:val="22"/>
              </w:rPr>
              <w:t>训练数据有截止日期，最新准则可能未覆盖</w:t>
            </w:r>
          </w:p>
        </w:tc>
        <w:tc>
          <w:tcPr>
            <w:tcBorders>
              <w:top w:val="single" w:color="E2E8F0" w:sz="6" w:space="0"/>
              <w:left w:val="single" w:color="E2E8F0" w:sz="6" w:space="0"/>
              <w:bottom w:val="single" w:color="E2E8F0" w:sz="6" w:space="0"/>
              <w:right w:val="single" w:color="E2E8F0" w:sz="6" w:space="0"/>
            </w:tcBorders>
          </w:tcPr>
          <w:p w14:paraId="3A2B98D2">
            <w:pPr>
              <w:pStyle w:val="25"/>
              <w:jc w:val="left"/>
            </w:pPr>
            <w:r>
              <w:rPr>
                <w:rFonts w:ascii="Times New Roman" w:hAnsi="Times New Roman" w:eastAsia="微软雅黑"/>
                <w:sz w:val="22"/>
              </w:rPr>
              <w:t>接入实时准则数据库，动态更新</w:t>
            </w:r>
          </w:p>
        </w:tc>
      </w:tr>
      <w:tr w14:paraId="79B64F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CCDC54">
            <w:pPr>
              <w:pStyle w:val="25"/>
              <w:jc w:val="left"/>
            </w:pPr>
            <w:r>
              <w:rPr>
                <w:rFonts w:ascii="Times New Roman" w:hAnsi="Times New Roman" w:eastAsia="微软雅黑"/>
                <w:b/>
                <w:bCs/>
                <w:sz w:val="22"/>
              </w:rPr>
              <w:t>本土化深度</w:t>
            </w:r>
          </w:p>
        </w:tc>
        <w:tc>
          <w:tcPr>
            <w:tcBorders>
              <w:top w:val="single" w:color="E2E8F0" w:sz="6" w:space="0"/>
              <w:left w:val="single" w:color="E2E8F0" w:sz="6" w:space="0"/>
              <w:bottom w:val="single" w:color="E2E8F0" w:sz="6" w:space="0"/>
              <w:right w:val="single" w:color="E2E8F0" w:sz="6" w:space="0"/>
            </w:tcBorders>
            <w:shd w:val="clear" w:color="auto" w:fill="F8FAFC"/>
          </w:tcPr>
          <w:p w14:paraId="23E7F2FF">
            <w:pPr>
              <w:pStyle w:val="25"/>
              <w:jc w:val="left"/>
            </w:pPr>
            <w:r>
              <w:rPr>
                <w:rFonts w:ascii="Times New Roman" w:hAnsi="Times New Roman" w:eastAsia="微软雅黑"/>
                <w:sz w:val="22"/>
              </w:rPr>
              <w:t>对中国特有的会计制度、税制了解不够精准</w:t>
            </w:r>
          </w:p>
        </w:tc>
        <w:tc>
          <w:tcPr>
            <w:tcBorders>
              <w:top w:val="single" w:color="E2E8F0" w:sz="6" w:space="0"/>
              <w:left w:val="single" w:color="E2E8F0" w:sz="6" w:space="0"/>
              <w:bottom w:val="single" w:color="E2E8F0" w:sz="6" w:space="0"/>
              <w:right w:val="single" w:color="E2E8F0" w:sz="6" w:space="0"/>
            </w:tcBorders>
            <w:shd w:val="clear" w:color="auto" w:fill="F8FAFC"/>
          </w:tcPr>
          <w:p w14:paraId="5A711643">
            <w:pPr>
              <w:pStyle w:val="25"/>
              <w:jc w:val="left"/>
            </w:pPr>
            <w:r>
              <w:rPr>
                <w:rFonts w:ascii="Times New Roman" w:hAnsi="Times New Roman" w:eastAsia="微软雅黑"/>
                <w:sz w:val="22"/>
              </w:rPr>
              <w:t>基于中国财税实务数据深度训练</w:t>
            </w:r>
          </w:p>
        </w:tc>
      </w:tr>
      <w:tr w14:paraId="02BBED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D57A70">
            <w:pPr>
              <w:pStyle w:val="25"/>
              <w:jc w:val="left"/>
            </w:pPr>
            <w:r>
              <w:rPr>
                <w:rFonts w:ascii="Times New Roman" w:hAnsi="Times New Roman" w:eastAsia="微软雅黑"/>
                <w:b/>
                <w:bCs/>
                <w:sz w:val="22"/>
              </w:rPr>
              <w:t>计算精确性</w:t>
            </w:r>
          </w:p>
        </w:tc>
        <w:tc>
          <w:tcPr>
            <w:tcBorders>
              <w:top w:val="single" w:color="E2E8F0" w:sz="6" w:space="0"/>
              <w:left w:val="single" w:color="E2E8F0" w:sz="6" w:space="0"/>
              <w:bottom w:val="single" w:color="E2E8F0" w:sz="6" w:space="0"/>
              <w:right w:val="single" w:color="E2E8F0" w:sz="6" w:space="0"/>
            </w:tcBorders>
          </w:tcPr>
          <w:p w14:paraId="5D3B2803">
            <w:pPr>
              <w:pStyle w:val="25"/>
              <w:jc w:val="left"/>
            </w:pPr>
            <w:r>
              <w:rPr>
                <w:rFonts w:ascii="Times New Roman" w:hAnsi="Times New Roman" w:eastAsia="微软雅黑"/>
                <w:sz w:val="22"/>
              </w:rPr>
              <w:t>复杂财务计算可能出现错误</w:t>
            </w:r>
          </w:p>
        </w:tc>
        <w:tc>
          <w:tcPr>
            <w:tcBorders>
              <w:top w:val="single" w:color="E2E8F0" w:sz="6" w:space="0"/>
              <w:left w:val="single" w:color="E2E8F0" w:sz="6" w:space="0"/>
              <w:bottom w:val="single" w:color="E2E8F0" w:sz="6" w:space="0"/>
              <w:right w:val="single" w:color="E2E8F0" w:sz="6" w:space="0"/>
            </w:tcBorders>
          </w:tcPr>
          <w:p w14:paraId="7CF39079">
            <w:pPr>
              <w:pStyle w:val="25"/>
              <w:jc w:val="left"/>
            </w:pPr>
            <w:r>
              <w:rPr>
                <w:rFonts w:ascii="Times New Roman" w:hAnsi="Times New Roman" w:eastAsia="微软雅黑"/>
                <w:sz w:val="22"/>
              </w:rPr>
              <w:t>内置专用财务计算引擎，确保精确</w:t>
            </w:r>
          </w:p>
        </w:tc>
      </w:tr>
      <w:tr w14:paraId="557F27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722A6B">
            <w:pPr>
              <w:pStyle w:val="25"/>
              <w:jc w:val="left"/>
            </w:pPr>
            <w:r>
              <w:rPr>
                <w:rFonts w:ascii="Times New Roman" w:hAnsi="Times New Roman" w:eastAsia="微软雅黑"/>
                <w:b/>
                <w:bCs/>
                <w:sz w:val="22"/>
              </w:rPr>
              <w:t>行业专业度</w:t>
            </w:r>
          </w:p>
        </w:tc>
        <w:tc>
          <w:tcPr>
            <w:tcBorders>
              <w:top w:val="single" w:color="E2E8F0" w:sz="6" w:space="0"/>
              <w:left w:val="single" w:color="E2E8F0" w:sz="6" w:space="0"/>
              <w:bottom w:val="single" w:color="E2E8F0" w:sz="6" w:space="0"/>
              <w:right w:val="single" w:color="E2E8F0" w:sz="6" w:space="0"/>
            </w:tcBorders>
            <w:shd w:val="clear" w:color="auto" w:fill="F8FAFC"/>
          </w:tcPr>
          <w:p w14:paraId="01253222">
            <w:pPr>
              <w:pStyle w:val="25"/>
              <w:jc w:val="left"/>
            </w:pPr>
            <w:r>
              <w:rPr>
                <w:rFonts w:ascii="Times New Roman" w:hAnsi="Times New Roman" w:eastAsia="微软雅黑"/>
                <w:sz w:val="22"/>
              </w:rPr>
              <w:t>对特定行业的财务处理惯例了解不足</w:t>
            </w:r>
          </w:p>
        </w:tc>
        <w:tc>
          <w:tcPr>
            <w:tcBorders>
              <w:top w:val="single" w:color="E2E8F0" w:sz="6" w:space="0"/>
              <w:left w:val="single" w:color="E2E8F0" w:sz="6" w:space="0"/>
              <w:bottom w:val="single" w:color="E2E8F0" w:sz="6" w:space="0"/>
              <w:right w:val="single" w:color="E2E8F0" w:sz="6" w:space="0"/>
            </w:tcBorders>
            <w:shd w:val="clear" w:color="auto" w:fill="F8FAFC"/>
          </w:tcPr>
          <w:p w14:paraId="1B64FF97">
            <w:pPr>
              <w:pStyle w:val="25"/>
              <w:jc w:val="left"/>
            </w:pPr>
            <w:r>
              <w:rPr>
                <w:rFonts w:ascii="Times New Roman" w:hAnsi="Times New Roman" w:eastAsia="微软雅黑"/>
                <w:sz w:val="22"/>
              </w:rPr>
              <w:t>按行业（制造/零售/金融等）分别训练</w:t>
            </w:r>
          </w:p>
        </w:tc>
      </w:tr>
      <w:tr w14:paraId="1FBFBE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492A6B">
            <w:pPr>
              <w:pStyle w:val="25"/>
              <w:jc w:val="left"/>
            </w:pPr>
            <w:r>
              <w:rPr>
                <w:rFonts w:ascii="Times New Roman" w:hAnsi="Times New Roman" w:eastAsia="微软雅黑"/>
                <w:b/>
                <w:bCs/>
                <w:sz w:val="22"/>
              </w:rPr>
              <w:t>合规边界</w:t>
            </w:r>
          </w:p>
        </w:tc>
        <w:tc>
          <w:tcPr>
            <w:tcBorders>
              <w:top w:val="single" w:color="E2E8F0" w:sz="6" w:space="0"/>
              <w:left w:val="single" w:color="E2E8F0" w:sz="6" w:space="0"/>
              <w:bottom w:val="single" w:color="E2E8F0" w:sz="6" w:space="0"/>
              <w:right w:val="single" w:color="E2E8F0" w:sz="6" w:space="0"/>
            </w:tcBorders>
          </w:tcPr>
          <w:p w14:paraId="1D55B45C">
            <w:pPr>
              <w:pStyle w:val="25"/>
              <w:jc w:val="left"/>
            </w:pPr>
            <w:r>
              <w:rPr>
                <w:rFonts w:ascii="Times New Roman" w:hAnsi="Times New Roman" w:eastAsia="微软雅黑"/>
                <w:sz w:val="22"/>
              </w:rPr>
              <w:t>对哪些操作合规、哪些违规判断不够清晰</w:t>
            </w:r>
          </w:p>
        </w:tc>
        <w:tc>
          <w:tcPr>
            <w:tcBorders>
              <w:top w:val="single" w:color="E2E8F0" w:sz="6" w:space="0"/>
              <w:left w:val="single" w:color="E2E8F0" w:sz="6" w:space="0"/>
              <w:bottom w:val="single" w:color="E2E8F0" w:sz="6" w:space="0"/>
              <w:right w:val="single" w:color="E2E8F0" w:sz="6" w:space="0"/>
            </w:tcBorders>
          </w:tcPr>
          <w:p w14:paraId="28BC44C4">
            <w:pPr>
              <w:pStyle w:val="25"/>
              <w:jc w:val="left"/>
            </w:pPr>
            <w:r>
              <w:rPr>
                <w:rFonts w:ascii="Times New Roman" w:hAnsi="Times New Roman" w:eastAsia="微软雅黑"/>
                <w:sz w:val="22"/>
              </w:rPr>
              <w:t>嵌入合规规则引擎，实时合规检查</w:t>
            </w:r>
          </w:p>
        </w:tc>
      </w:tr>
      <w:bookmarkEnd w:id="614"/>
    </w:tbl>
    <w:p w14:paraId="359578ED">
      <w:pPr>
        <w:pStyle w:val="6"/>
      </w:pPr>
      <w:bookmarkStart w:id="615" w:name="二财务垂直大模型的发展方向"/>
      <w:r>
        <w:rPr>
          <w:rFonts w:ascii="Times New Roman" w:hAnsi="Times New Roman" w:eastAsia="微软雅黑"/>
          <w:sz w:val="24"/>
        </w:rPr>
        <w:t>二、财务垂直大模型的发展方向</w:t>
      </w:r>
    </w:p>
    <w:p w14:paraId="1ED1E195">
      <w:pPr>
        <w:pStyle w:val="24"/>
      </w:pPr>
      <w:r>
        <w:rPr>
          <w:rFonts w:ascii="Times New Roman" w:hAnsi="Times New Roman" w:eastAsia="微软雅黑"/>
          <w:sz w:val="24"/>
        </w:rPr>
        <w:t>财务垂直大模型正沿着多个方向深化发展，如图12-2所示。</w:t>
      </w:r>
    </w:p>
    <w:p w14:paraId="320628E3">
      <w:pPr>
        <w:pStyle w:val="36"/>
      </w:pPr>
      <w:r>
        <w:drawing>
          <wp:inline distT="0" distB="0" distL="114300" distR="114300">
            <wp:extent cx="4800600" cy="1922145"/>
            <wp:effectExtent l="0" t="0" r="0" b="0"/>
            <wp:docPr id="10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descr="mermaid diagram"/>
                    <pic:cNvPicPr>
                      <a:picLocks noChangeAspect="1" noChangeArrowheads="1"/>
                    </pic:cNvPicPr>
                  </pic:nvPicPr>
                  <pic:blipFill>
                    <a:blip r:embed="rId117"/>
                    <a:stretch>
                      <a:fillRect/>
                    </a:stretch>
                  </pic:blipFill>
                  <pic:spPr>
                    <a:xfrm>
                      <a:off x="0" y="0"/>
                      <a:ext cx="4800600" cy="1922689"/>
                    </a:xfrm>
                    <a:prstGeom prst="rect">
                      <a:avLst/>
                    </a:prstGeom>
                    <a:noFill/>
                    <a:ln w="9525">
                      <a:noFill/>
                    </a:ln>
                  </pic:spPr>
                </pic:pic>
              </a:graphicData>
            </a:graphic>
          </wp:inline>
        </w:drawing>
      </w:r>
    </w:p>
    <w:p w14:paraId="7B9C5CD0">
      <w:pPr>
        <w:pStyle w:val="3"/>
      </w:pPr>
      <w:r>
        <w:rPr>
          <w:rFonts w:ascii="Times New Roman" w:hAnsi="Times New Roman" w:eastAsia="微软雅黑"/>
          <w:sz w:val="24"/>
        </w:rPr>
        <w:t>图12-2 财务垂直大模型的发展方向</w:t>
      </w:r>
    </w:p>
    <w:bookmarkEnd w:id="615"/>
    <w:p w14:paraId="6AC33D8D">
      <w:pPr>
        <w:pStyle w:val="6"/>
      </w:pPr>
      <w:bookmarkStart w:id="616" w:name="三对高职学生的启示"/>
      <w:r>
        <w:rPr>
          <w:rFonts w:ascii="Times New Roman" w:hAnsi="Times New Roman" w:eastAsia="微软雅黑"/>
          <w:sz w:val="24"/>
        </w:rPr>
        <w:t>三、对高职学生的启示</w:t>
      </w:r>
    </w:p>
    <w:p w14:paraId="7FAB1FC4">
      <w:pPr>
        <w:pStyle w:val="24"/>
      </w:pPr>
      <w:r>
        <w:rPr>
          <w:rFonts w:ascii="Times New Roman" w:hAnsi="Times New Roman" w:eastAsia="微软雅黑"/>
          <w:b/>
          <w:bCs/>
          <w:sz w:val="24"/>
        </w:rPr>
        <w:t>财务垂直大模型的发展不会让财务人员消失，但会改变财务人员的价值所在</w:t>
      </w:r>
      <w:r>
        <w:rPr>
          <w:rFonts w:ascii="Times New Roman" w:hAnsi="Times New Roman" w:eastAsia="微软雅黑"/>
          <w:sz w:val="24"/>
        </w:rPr>
        <w:t>。垂直大模型能做到更精准的规则执行，但财务人员的价值将更多体现在：</w:t>
      </w:r>
    </w:p>
    <w:p w14:paraId="0AD39C06">
      <w:pPr>
        <w:pStyle w:val="25"/>
        <w:numPr>
          <w:ilvl w:val="0"/>
          <w:numId w:val="1"/>
        </w:numPr>
        <w:ind w:left="720" w:hanging="480"/>
      </w:pPr>
      <w:r>
        <w:rPr>
          <w:rFonts w:ascii="Times New Roman" w:hAnsi="Times New Roman" w:eastAsia="微软雅黑"/>
          <w:b/>
          <w:bCs/>
          <w:sz w:val="24"/>
        </w:rPr>
        <w:t>业务理解</w:t>
      </w:r>
      <w:r>
        <w:rPr>
          <w:rFonts w:ascii="Times New Roman" w:hAnsi="Times New Roman" w:eastAsia="微软雅黑"/>
          <w:sz w:val="24"/>
        </w:rPr>
        <w:t>：理解数字背后的业务逻辑，AI无法替代</w:t>
      </w:r>
    </w:p>
    <w:p w14:paraId="04DA0D70">
      <w:pPr>
        <w:pStyle w:val="25"/>
        <w:numPr>
          <w:ilvl w:val="0"/>
          <w:numId w:val="1"/>
        </w:numPr>
        <w:ind w:left="720" w:hanging="480"/>
      </w:pPr>
      <w:r>
        <w:rPr>
          <w:rFonts w:ascii="Times New Roman" w:hAnsi="Times New Roman" w:eastAsia="微软雅黑"/>
          <w:b/>
          <w:bCs/>
          <w:sz w:val="24"/>
        </w:rPr>
        <w:t>异常判断</w:t>
      </w:r>
      <w:r>
        <w:rPr>
          <w:rFonts w:ascii="Times New Roman" w:hAnsi="Times New Roman" w:eastAsia="微软雅黑"/>
          <w:sz w:val="24"/>
        </w:rPr>
        <w:t>：发现数据中的反常现象，需要经验积累</w:t>
      </w:r>
    </w:p>
    <w:p w14:paraId="27FD1B54">
      <w:pPr>
        <w:pStyle w:val="25"/>
        <w:numPr>
          <w:ilvl w:val="0"/>
          <w:numId w:val="1"/>
        </w:numPr>
        <w:ind w:left="720" w:hanging="480"/>
      </w:pPr>
      <w:r>
        <w:rPr>
          <w:rFonts w:ascii="Times New Roman" w:hAnsi="Times New Roman" w:eastAsia="微软雅黑"/>
          <w:b/>
          <w:bCs/>
          <w:sz w:val="24"/>
        </w:rPr>
        <w:t>关系维护</w:t>
      </w:r>
      <w:r>
        <w:rPr>
          <w:rFonts w:ascii="Times New Roman" w:hAnsi="Times New Roman" w:eastAsia="微软雅黑"/>
          <w:sz w:val="24"/>
        </w:rPr>
        <w:t>：与管理层、审计师、税务机关等的沟通，需要人际能力</w:t>
      </w:r>
    </w:p>
    <w:p w14:paraId="2CCF2F34">
      <w:pPr>
        <w:pStyle w:val="25"/>
        <w:numPr>
          <w:ilvl w:val="0"/>
          <w:numId w:val="1"/>
        </w:numPr>
        <w:ind w:left="720" w:hanging="480"/>
      </w:pPr>
      <w:r>
        <w:rPr>
          <w:rFonts w:ascii="Times New Roman" w:hAnsi="Times New Roman" w:eastAsia="微软雅黑"/>
          <w:b/>
          <w:bCs/>
          <w:sz w:val="24"/>
        </w:rPr>
        <w:t>道德把关</w:t>
      </w:r>
      <w:r>
        <w:rPr>
          <w:rFonts w:ascii="Times New Roman" w:hAnsi="Times New Roman" w:eastAsia="微软雅黑"/>
          <w:sz w:val="24"/>
        </w:rPr>
        <w:t>：在合法合规的边界内做出价值判断，需要职业道德</w:t>
      </w:r>
    </w:p>
    <w:p w14:paraId="26751968">
      <w:r>
        <w:pict>
          <v:rect id="_x0000_i1354" o:spt="1" style="height:1.5pt;width:0pt;" coordsize="21600,21600" o:hr="t" o:hrstd="t" o:hralign="center">
            <v:path/>
            <v:fill focussize="0,0"/>
            <v:stroke/>
            <v:imagedata o:title=""/>
            <o:lock v:ext="edit"/>
            <w10:wrap type="none"/>
            <w10:anchorlock/>
          </v:rect>
        </w:pict>
      </w:r>
    </w:p>
    <w:bookmarkEnd w:id="613"/>
    <w:bookmarkEnd w:id="616"/>
    <w:p w14:paraId="6FC01467">
      <w:pPr>
        <w:pStyle w:val="5"/>
      </w:pPr>
      <w:bookmarkStart w:id="617" w:name="ai-agent与智能财务助手"/>
      <w:r>
        <w:rPr>
          <w:rFonts w:ascii="Times New Roman" w:hAnsi="Times New Roman" w:eastAsia="微软雅黑"/>
          <w:sz w:val="24"/>
        </w:rPr>
        <w:t>12.1.3 AI Agent与智能财务助手</w:t>
      </w:r>
    </w:p>
    <w:p w14:paraId="5056659B">
      <w:pPr>
        <w:pStyle w:val="6"/>
      </w:pPr>
      <w:bookmarkStart w:id="618" w:name="一ai-agent在财务领域的应用前景"/>
      <w:r>
        <w:rPr>
          <w:rFonts w:ascii="Times New Roman" w:hAnsi="Times New Roman" w:eastAsia="微软雅黑"/>
          <w:sz w:val="24"/>
        </w:rPr>
        <w:t>一、AI Agent在财务领域的应用前景</w:t>
      </w:r>
    </w:p>
    <w:p w14:paraId="262668B0">
      <w:pPr>
        <w:pStyle w:val="24"/>
      </w:pPr>
      <w:r>
        <w:rPr>
          <w:rFonts w:ascii="Times New Roman" w:hAnsi="Times New Roman" w:eastAsia="微软雅黑"/>
          <w:sz w:val="24"/>
        </w:rPr>
        <w:t>第二章我们初步了解了AI Agent的概念。随着技术成熟，AI Agent将在财务领域实现更深层次的自动化，如图12-3所示。</w:t>
      </w:r>
    </w:p>
    <w:p w14:paraId="0F6C91B0">
      <w:pPr>
        <w:pStyle w:val="36"/>
      </w:pPr>
      <w:r>
        <w:drawing>
          <wp:inline distT="0" distB="0" distL="114300" distR="114300">
            <wp:extent cx="4800600" cy="2365375"/>
            <wp:effectExtent l="0" t="0" r="0" b="0"/>
            <wp:docPr id="10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descr="mermaid diagram"/>
                    <pic:cNvPicPr>
                      <a:picLocks noChangeAspect="1" noChangeArrowheads="1"/>
                    </pic:cNvPicPr>
                  </pic:nvPicPr>
                  <pic:blipFill>
                    <a:blip r:embed="rId118"/>
                    <a:stretch>
                      <a:fillRect/>
                    </a:stretch>
                  </pic:blipFill>
                  <pic:spPr>
                    <a:xfrm>
                      <a:off x="0" y="0"/>
                      <a:ext cx="4800600" cy="2365513"/>
                    </a:xfrm>
                    <a:prstGeom prst="rect">
                      <a:avLst/>
                    </a:prstGeom>
                    <a:noFill/>
                    <a:ln w="9525">
                      <a:noFill/>
                    </a:ln>
                  </pic:spPr>
                </pic:pic>
              </a:graphicData>
            </a:graphic>
          </wp:inline>
        </w:drawing>
      </w:r>
    </w:p>
    <w:p w14:paraId="1D0E0F09">
      <w:pPr>
        <w:pStyle w:val="3"/>
      </w:pPr>
      <w:r>
        <w:rPr>
          <w:rFonts w:ascii="Times New Roman" w:hAnsi="Times New Roman" w:eastAsia="微软雅黑"/>
          <w:sz w:val="24"/>
        </w:rPr>
        <w:t>图12-3 财务AI Agent的三阶段发展</w:t>
      </w:r>
    </w:p>
    <w:bookmarkEnd w:id="618"/>
    <w:p w14:paraId="5FA70BCC">
      <w:pPr>
        <w:pStyle w:val="6"/>
      </w:pPr>
      <w:bookmarkStart w:id="619" w:name="二智能财务助手的典型形态"/>
      <w:r>
        <w:rPr>
          <w:rFonts w:ascii="Times New Roman" w:hAnsi="Times New Roman" w:eastAsia="微软雅黑"/>
          <w:sz w:val="24"/>
        </w:rPr>
        <w:t>二、智能财务助手的典型形态</w:t>
      </w:r>
    </w:p>
    <w:p w14:paraId="0731D2FE">
      <w:pPr>
        <w:pStyle w:val="24"/>
      </w:pPr>
      <w:r>
        <w:rPr>
          <w:rFonts w:ascii="Times New Roman" w:hAnsi="Times New Roman" w:eastAsia="微软雅黑"/>
          <w:sz w:val="24"/>
        </w:rPr>
        <w:t>未来的智能财务助手可能以多种形态存在，如表12-3所示。</w:t>
      </w:r>
    </w:p>
    <w:p w14:paraId="63FF2D20">
      <w:pPr>
        <w:pStyle w:val="3"/>
      </w:pPr>
      <w:r>
        <w:rPr>
          <w:rFonts w:ascii="Times New Roman" w:hAnsi="Times New Roman" w:eastAsia="微软雅黑"/>
          <w:sz w:val="24"/>
        </w:rPr>
        <w:t>表12-3 未来智能财务助手的典型形态</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46"/>
        <w:gridCol w:w="2840"/>
        <w:gridCol w:w="1346"/>
        <w:gridCol w:w="3324"/>
      </w:tblGrid>
      <w:tr w14:paraId="589A88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501EEF">
            <w:pPr>
              <w:pStyle w:val="25"/>
              <w:jc w:val="left"/>
            </w:pPr>
            <w:r>
              <w:rPr>
                <w:rFonts w:ascii="Times New Roman" w:hAnsi="Times New Roman" w:eastAsia="微软雅黑"/>
                <w:b/>
                <w:color w:val="1E3A8A"/>
                <w:sz w:val="22"/>
              </w:rPr>
              <w:t>助手类型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4AB086B">
            <w:pPr>
              <w:pStyle w:val="25"/>
              <w:jc w:val="left"/>
            </w:pPr>
            <w:r>
              <w:rPr>
                <w:rFonts w:ascii="Times New Roman" w:hAnsi="Times New Roman" w:eastAsia="微软雅黑"/>
                <w:b/>
                <w:color w:val="1E3A8A"/>
                <w:sz w:val="22"/>
              </w:rPr>
              <w:t>主要功能</w:t>
            </w:r>
          </w:p>
        </w:tc>
        <w:tc>
          <w:tcPr>
            <w:tcBorders>
              <w:top w:val="single" w:color="E2E8F0" w:sz="6" w:space="0"/>
              <w:left w:val="single" w:color="E2E8F0" w:sz="6" w:space="0"/>
              <w:bottom w:val="single" w:color="E2E8F0" w:sz="6" w:space="0"/>
              <w:right w:val="single" w:color="E2E8F0" w:sz="6" w:space="0"/>
            </w:tcBorders>
            <w:shd w:val="clear" w:color="auto" w:fill="EEF4FF"/>
          </w:tcPr>
          <w:p w14:paraId="3C91DB4B">
            <w:pPr>
              <w:pStyle w:val="25"/>
              <w:jc w:val="left"/>
            </w:pPr>
            <w:r>
              <w:rPr>
                <w:rFonts w:ascii="Times New Roman" w:hAnsi="Times New Roman" w:eastAsia="微软雅黑"/>
                <w:b/>
                <w:color w:val="1E3A8A"/>
                <w:sz w:val="22"/>
              </w:rPr>
              <w:t>使用场景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638ED3AC">
            <w:pPr>
              <w:pStyle w:val="25"/>
              <w:jc w:val="left"/>
            </w:pPr>
            <w:r>
              <w:rPr>
                <w:rFonts w:ascii="Times New Roman" w:hAnsi="Times New Roman" w:eastAsia="微软雅黑"/>
                <w:b/>
                <w:color w:val="1E3A8A"/>
                <w:sz w:val="22"/>
              </w:rPr>
              <w:t>对财务人员角色的影响</w:t>
            </w:r>
          </w:p>
        </w:tc>
      </w:tr>
      <w:tr w14:paraId="1CA142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5D9E381">
            <w:pPr>
              <w:pStyle w:val="25"/>
              <w:jc w:val="left"/>
            </w:pPr>
            <w:r>
              <w:rPr>
                <w:rFonts w:ascii="Times New Roman" w:hAnsi="Times New Roman" w:eastAsia="微软雅黑"/>
                <w:b/>
                <w:bCs/>
                <w:sz w:val="22"/>
              </w:rPr>
              <w:t>财务咨询助手</w:t>
            </w:r>
          </w:p>
        </w:tc>
        <w:tc>
          <w:tcPr>
            <w:tcBorders>
              <w:top w:val="single" w:color="E2E8F0" w:sz="6" w:space="0"/>
              <w:left w:val="single" w:color="E2E8F0" w:sz="6" w:space="0"/>
              <w:bottom w:val="single" w:color="E2E8F0" w:sz="6" w:space="0"/>
              <w:right w:val="single" w:color="E2E8F0" w:sz="6" w:space="0"/>
            </w:tcBorders>
          </w:tcPr>
          <w:p w14:paraId="2898BFAF">
            <w:pPr>
              <w:pStyle w:val="25"/>
              <w:jc w:val="left"/>
            </w:pPr>
            <w:r>
              <w:rPr>
                <w:rFonts w:ascii="Times New Roman" w:hAnsi="Times New Roman" w:eastAsia="微软雅黑"/>
                <w:sz w:val="22"/>
              </w:rPr>
              <w:t>实时回答准则、税务、政策问题</w:t>
            </w:r>
          </w:p>
        </w:tc>
        <w:tc>
          <w:tcPr>
            <w:tcBorders>
              <w:top w:val="single" w:color="E2E8F0" w:sz="6" w:space="0"/>
              <w:left w:val="single" w:color="E2E8F0" w:sz="6" w:space="0"/>
              <w:bottom w:val="single" w:color="E2E8F0" w:sz="6" w:space="0"/>
              <w:right w:val="single" w:color="E2E8F0" w:sz="6" w:space="0"/>
            </w:tcBorders>
          </w:tcPr>
          <w:p w14:paraId="42B61A8C">
            <w:pPr>
              <w:pStyle w:val="25"/>
              <w:jc w:val="left"/>
            </w:pPr>
            <w:r>
              <w:rPr>
                <w:rFonts w:ascii="Times New Roman" w:hAnsi="Times New Roman" w:eastAsia="微软雅黑"/>
                <w:sz w:val="22"/>
              </w:rPr>
              <w:t>日常查询咨询</w:t>
            </w:r>
          </w:p>
        </w:tc>
        <w:tc>
          <w:tcPr>
            <w:tcBorders>
              <w:top w:val="single" w:color="E2E8F0" w:sz="6" w:space="0"/>
              <w:left w:val="single" w:color="E2E8F0" w:sz="6" w:space="0"/>
              <w:bottom w:val="single" w:color="E2E8F0" w:sz="6" w:space="0"/>
              <w:right w:val="single" w:color="E2E8F0" w:sz="6" w:space="0"/>
            </w:tcBorders>
          </w:tcPr>
          <w:p w14:paraId="011C816F">
            <w:pPr>
              <w:pStyle w:val="25"/>
              <w:jc w:val="left"/>
            </w:pPr>
            <w:r>
              <w:rPr>
                <w:rFonts w:ascii="Times New Roman" w:hAnsi="Times New Roman" w:eastAsia="微软雅黑"/>
                <w:sz w:val="22"/>
              </w:rPr>
              <w:t>财务人员从”查资料”转向”做判断”</w:t>
            </w:r>
          </w:p>
        </w:tc>
      </w:tr>
      <w:tr w14:paraId="3ABE56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66C76D">
            <w:pPr>
              <w:pStyle w:val="25"/>
              <w:jc w:val="left"/>
            </w:pPr>
            <w:r>
              <w:rPr>
                <w:rFonts w:ascii="Times New Roman" w:hAnsi="Times New Roman" w:eastAsia="微软雅黑"/>
                <w:b/>
                <w:bCs/>
                <w:sz w:val="22"/>
              </w:rPr>
              <w:t>数据分析助手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0C5BC201">
            <w:pPr>
              <w:pStyle w:val="25"/>
              <w:jc w:val="left"/>
            </w:pPr>
            <w:r>
              <w:rPr>
                <w:rFonts w:ascii="Times New Roman" w:hAnsi="Times New Roman" w:eastAsia="微软雅黑"/>
                <w:sz w:val="22"/>
              </w:rPr>
              <w:t>自动采集、处理、分析财务数据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2BA39619">
            <w:pPr>
              <w:pStyle w:val="25"/>
              <w:jc w:val="left"/>
            </w:pPr>
            <w:r>
              <w:rPr>
                <w:rFonts w:ascii="Times New Roman" w:hAnsi="Times New Roman" w:eastAsia="微软雅黑"/>
                <w:sz w:val="22"/>
              </w:rPr>
              <w:t>定期财务分析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00031F4F">
            <w:pPr>
              <w:pStyle w:val="25"/>
              <w:jc w:val="left"/>
            </w:pPr>
            <w:r>
              <w:rPr>
                <w:rFonts w:ascii="Times New Roman" w:hAnsi="Times New Roman" w:eastAsia="微软雅黑"/>
                <w:sz w:val="22"/>
              </w:rPr>
              <w:t>财务人员从”做数据”转向”解读数据”</w:t>
            </w:r>
          </w:p>
        </w:tc>
      </w:tr>
      <w:tr w14:paraId="02839C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C00962">
            <w:pPr>
              <w:pStyle w:val="25"/>
              <w:jc w:val="left"/>
            </w:pPr>
            <w:r>
              <w:rPr>
                <w:rFonts w:ascii="Times New Roman" w:hAnsi="Times New Roman" w:eastAsia="微软雅黑"/>
                <w:b/>
                <w:bCs/>
                <w:sz w:val="22"/>
              </w:rPr>
              <w:t>合规监控助手</w:t>
            </w:r>
          </w:p>
        </w:tc>
        <w:tc>
          <w:tcPr>
            <w:tcBorders>
              <w:top w:val="single" w:color="E2E8F0" w:sz="6" w:space="0"/>
              <w:left w:val="single" w:color="E2E8F0" w:sz="6" w:space="0"/>
              <w:bottom w:val="single" w:color="E2E8F0" w:sz="6" w:space="0"/>
              <w:right w:val="single" w:color="E2E8F0" w:sz="6" w:space="0"/>
            </w:tcBorders>
          </w:tcPr>
          <w:p w14:paraId="54CEB2B1">
            <w:pPr>
              <w:pStyle w:val="25"/>
              <w:jc w:val="left"/>
            </w:pPr>
            <w:r>
              <w:rPr>
                <w:rFonts w:ascii="Times New Roman" w:hAnsi="Times New Roman" w:eastAsia="微软雅黑"/>
                <w:sz w:val="22"/>
              </w:rPr>
              <w:t>实时监控财务操作的合规性</w:t>
            </w:r>
          </w:p>
        </w:tc>
        <w:tc>
          <w:tcPr>
            <w:tcBorders>
              <w:top w:val="single" w:color="E2E8F0" w:sz="6" w:space="0"/>
              <w:left w:val="single" w:color="E2E8F0" w:sz="6" w:space="0"/>
              <w:bottom w:val="single" w:color="E2E8F0" w:sz="6" w:space="0"/>
              <w:right w:val="single" w:color="E2E8F0" w:sz="6" w:space="0"/>
            </w:tcBorders>
          </w:tcPr>
          <w:p w14:paraId="7100A169">
            <w:pPr>
              <w:pStyle w:val="25"/>
              <w:jc w:val="left"/>
            </w:pPr>
            <w:r>
              <w:rPr>
                <w:rFonts w:ascii="Times New Roman" w:hAnsi="Times New Roman" w:eastAsia="微软雅黑"/>
                <w:sz w:val="22"/>
              </w:rPr>
              <w:t>持续合规管理</w:t>
            </w:r>
          </w:p>
        </w:tc>
        <w:tc>
          <w:tcPr>
            <w:tcBorders>
              <w:top w:val="single" w:color="E2E8F0" w:sz="6" w:space="0"/>
              <w:left w:val="single" w:color="E2E8F0" w:sz="6" w:space="0"/>
              <w:bottom w:val="single" w:color="E2E8F0" w:sz="6" w:space="0"/>
              <w:right w:val="single" w:color="E2E8F0" w:sz="6" w:space="0"/>
            </w:tcBorders>
          </w:tcPr>
          <w:p w14:paraId="25BA2A85">
            <w:pPr>
              <w:pStyle w:val="25"/>
              <w:jc w:val="left"/>
            </w:pPr>
            <w:r>
              <w:rPr>
                <w:rFonts w:ascii="Times New Roman" w:hAnsi="Times New Roman" w:eastAsia="微软雅黑"/>
                <w:sz w:val="22"/>
              </w:rPr>
              <w:t>财务人员从”事后检查”转向”事前预警”</w:t>
            </w:r>
          </w:p>
        </w:tc>
      </w:tr>
      <w:tr w14:paraId="748BA6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F44A517">
            <w:pPr>
              <w:pStyle w:val="25"/>
              <w:jc w:val="left"/>
            </w:pPr>
            <w:r>
              <w:rPr>
                <w:rFonts w:ascii="Times New Roman" w:hAnsi="Times New Roman" w:eastAsia="微软雅黑"/>
                <w:b/>
                <w:bCs/>
                <w:sz w:val="22"/>
              </w:rPr>
              <w:t>决策支持助手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2597054D">
            <w:pPr>
              <w:pStyle w:val="25"/>
              <w:jc w:val="left"/>
            </w:pPr>
            <w:r>
              <w:rPr>
                <w:rFonts w:ascii="Times New Roman" w:hAnsi="Times New Roman" w:eastAsia="微软雅黑"/>
                <w:sz w:val="22"/>
              </w:rPr>
              <w:t>提供基于数据的决策建议</w:t>
            </w:r>
          </w:p>
        </w:tc>
        <w:tc>
          <w:tcPr>
            <w:tcBorders>
              <w:top w:val="single" w:color="E2E8F0" w:sz="6" w:space="0"/>
              <w:left w:val="single" w:color="E2E8F0" w:sz="6" w:space="0"/>
              <w:bottom w:val="single" w:color="E2E8F0" w:sz="6" w:space="0"/>
              <w:right w:val="single" w:color="E2E8F0" w:sz="6" w:space="0"/>
            </w:tcBorders>
            <w:shd w:val="clear" w:color="auto" w:fill="F8FAFC"/>
          </w:tcPr>
          <w:p w14:paraId="09FA226C">
            <w:pPr>
              <w:pStyle w:val="25"/>
              <w:jc w:val="left"/>
            </w:pPr>
            <w:r>
              <w:rPr>
                <w:rFonts w:ascii="Times New Roman" w:hAnsi="Times New Roman" w:eastAsia="微软雅黑"/>
                <w:sz w:val="22"/>
              </w:rPr>
              <w:t>重大财务决策</w:t>
            </w:r>
          </w:p>
        </w:tc>
        <w:tc>
          <w:tcPr>
            <w:tcBorders>
              <w:top w:val="single" w:color="E2E8F0" w:sz="6" w:space="0"/>
              <w:left w:val="single" w:color="E2E8F0" w:sz="6" w:space="0"/>
              <w:bottom w:val="single" w:color="E2E8F0" w:sz="6" w:space="0"/>
              <w:right w:val="single" w:color="E2E8F0" w:sz="6" w:space="0"/>
            </w:tcBorders>
            <w:shd w:val="clear" w:color="auto" w:fill="F8FAFC"/>
          </w:tcPr>
          <w:p w14:paraId="49BB68F5">
            <w:pPr>
              <w:pStyle w:val="25"/>
              <w:jc w:val="left"/>
            </w:pPr>
            <w:r>
              <w:rPr>
                <w:rFonts w:ascii="Times New Roman" w:hAnsi="Times New Roman" w:eastAsia="微软雅黑"/>
                <w:sz w:val="22"/>
              </w:rPr>
              <w:t>财务人员从”汇报数字”转向”支持决策”</w:t>
            </w:r>
          </w:p>
        </w:tc>
      </w:tr>
    </w:tbl>
    <w:p w14:paraId="08D8EF2F">
      <w:pPr>
        <w:pStyle w:val="3"/>
      </w:pPr>
      <w:r>
        <w:rPr>
          <w:rFonts w:ascii="Times New Roman" w:hAnsi="Times New Roman" w:eastAsia="微软雅黑"/>
          <w:b/>
          <w:bCs/>
          <w:sz w:val="24"/>
        </w:rPr>
        <w:t>【例12-2】畅想未来的智能财务助手</w:t>
      </w:r>
    </w:p>
    <w:p w14:paraId="1D79BD7B">
      <w:pPr>
        <w:pStyle w:val="38"/>
      </w:pPr>
      <w:r>
        <w:rPr>
          <w:rStyle w:val="37"/>
          <w:rFonts w:ascii="Times New Roman" w:hAnsi="Times New Roman" w:eastAsia="微软雅黑"/>
          <w:sz w:val="24"/>
        </w:rPr>
        <w:t>【任务】请描述5年后一位中型企业财务经理的</w:t>
      </w:r>
      <w:r>
        <w:br w:type="textWrapping"/>
      </w:r>
      <w:r>
        <w:rPr>
          <w:rStyle w:val="37"/>
          <w:rFonts w:ascii="Times New Roman" w:hAnsi="Times New Roman" w:eastAsia="微软雅黑"/>
          <w:sz w:val="24"/>
        </w:rPr>
        <w:t>"一天工作日"，特别说明在这一天中：</w:t>
      </w:r>
      <w:r>
        <w:br w:type="textWrapping"/>
      </w:r>
      <w:r>
        <w:rPr>
          <w:rStyle w:val="37"/>
          <w:rFonts w:ascii="Times New Roman" w:hAnsi="Times New Roman" w:eastAsia="微软雅黑"/>
          <w:sz w:val="24"/>
        </w:rPr>
        <w:t>1. 哪些工作是由AI Agent自动完成的？</w:t>
      </w:r>
      <w:r>
        <w:br w:type="textWrapping"/>
      </w:r>
      <w:r>
        <w:rPr>
          <w:rStyle w:val="37"/>
          <w:rFonts w:ascii="Times New Roman" w:hAnsi="Times New Roman" w:eastAsia="微软雅黑"/>
          <w:sz w:val="24"/>
        </w:rPr>
        <w:t>2. 哪些工作是财务经理亲自处理的？</w:t>
      </w:r>
      <w:r>
        <w:br w:type="textWrapping"/>
      </w:r>
      <w:r>
        <w:rPr>
          <w:rStyle w:val="37"/>
          <w:rFonts w:ascii="Times New Roman" w:hAnsi="Times New Roman" w:eastAsia="微软雅黑"/>
          <w:sz w:val="24"/>
        </w:rPr>
        <w:t>3. 财务经理与AI Agent是如何协作的？</w:t>
      </w:r>
      <w:r>
        <w:br w:type="textWrapping"/>
      </w:r>
      <w:r>
        <w:rPr>
          <w:rStyle w:val="37"/>
          <w:rFonts w:ascii="Times New Roman" w:hAnsi="Times New Roman" w:eastAsia="微软雅黑"/>
          <w:sz w:val="24"/>
        </w:rPr>
        <w:t>4. 这位财务经理最需要的技能是什么？</w:t>
      </w:r>
      <w:r>
        <w:br w:type="textWrapping"/>
      </w:r>
      <w:r>
        <w:br w:type="textWrapping"/>
      </w:r>
      <w:r>
        <w:rPr>
          <w:rStyle w:val="37"/>
          <w:rFonts w:ascii="Times New Roman" w:hAnsi="Times New Roman" w:eastAsia="微软雅黑"/>
          <w:sz w:val="24"/>
        </w:rPr>
        <w:t>【要求】</w:t>
      </w:r>
      <w:r>
        <w:br w:type="textWrapping"/>
      </w:r>
      <w:r>
        <w:rPr>
          <w:rStyle w:val="37"/>
          <w:rFonts w:ascii="Times New Roman" w:hAnsi="Times New Roman" w:eastAsia="微软雅黑"/>
          <w:sz w:val="24"/>
        </w:rPr>
        <w:t>场景要具体、真实，</w:t>
      </w:r>
      <w:r>
        <w:br w:type="textWrapping"/>
      </w:r>
      <w:r>
        <w:rPr>
          <w:rStyle w:val="37"/>
          <w:rFonts w:ascii="Times New Roman" w:hAnsi="Times New Roman" w:eastAsia="微软雅黑"/>
          <w:sz w:val="24"/>
        </w:rPr>
        <w:t>不要写得像科幻小说。</w:t>
      </w:r>
      <w:r>
        <w:br w:type="textWrapping"/>
      </w:r>
      <w:r>
        <w:rPr>
          <w:rStyle w:val="37"/>
          <w:rFonts w:ascii="Times New Roman" w:hAnsi="Times New Roman" w:eastAsia="微软雅黑"/>
          <w:sz w:val="24"/>
        </w:rPr>
        <w:t>对于当前技术已经能实现的功能，</w:t>
      </w:r>
      <w:r>
        <w:br w:type="textWrapping"/>
      </w:r>
      <w:r>
        <w:rPr>
          <w:rStyle w:val="37"/>
          <w:rFonts w:ascii="Times New Roman" w:hAnsi="Times New Roman" w:eastAsia="微软雅黑"/>
          <w:sz w:val="24"/>
        </w:rPr>
        <w:t>请说明"目前已可实现"；</w:t>
      </w:r>
      <w:r>
        <w:br w:type="textWrapping"/>
      </w:r>
      <w:r>
        <w:rPr>
          <w:rStyle w:val="37"/>
          <w:rFonts w:ascii="Times New Roman" w:hAnsi="Times New Roman" w:eastAsia="微软雅黑"/>
          <w:sz w:val="24"/>
        </w:rPr>
        <w:t>对于预测性的内容，</w:t>
      </w:r>
      <w:r>
        <w:br w:type="textWrapping"/>
      </w:r>
      <w:r>
        <w:rPr>
          <w:rStyle w:val="37"/>
          <w:rFonts w:ascii="Times New Roman" w:hAnsi="Times New Roman" w:eastAsia="微软雅黑"/>
          <w:sz w:val="24"/>
        </w:rPr>
        <w:t>请说明"预计未来实现"。</w:t>
      </w:r>
    </w:p>
    <w:p w14:paraId="6168E093">
      <w:r>
        <w:pict>
          <v:rect id="_x0000_i1355" o:spt="1" style="height:1.5pt;width:0pt;" coordsize="21600,21600" o:hr="t" o:hrstd="t" o:hralign="center">
            <v:path/>
            <v:fill focussize="0,0"/>
            <v:stroke/>
            <v:imagedata o:title=""/>
            <o:lock v:ext="edit"/>
            <w10:wrap type="none"/>
            <w10:anchorlock/>
          </v:rect>
        </w:pict>
      </w:r>
    </w:p>
    <w:bookmarkEnd w:id="609"/>
    <w:bookmarkEnd w:id="617"/>
    <w:bookmarkEnd w:id="619"/>
    <w:p w14:paraId="321FA0CD">
      <w:pPr>
        <w:pStyle w:val="4"/>
      </w:pPr>
      <w:bookmarkStart w:id="620" w:name="未来财务工作场景展望"/>
      <w:r>
        <w:rPr>
          <w:rFonts w:ascii="Times New Roman" w:hAnsi="Times New Roman" w:eastAsia="微软雅黑"/>
          <w:sz w:val="24"/>
        </w:rPr>
        <w:t>12.2 未来财务工作场景展望</w:t>
      </w:r>
    </w:p>
    <w:p w14:paraId="371E12FC">
      <w:pPr>
        <w:pStyle w:val="5"/>
      </w:pPr>
      <w:bookmarkStart w:id="621" w:name="财务共享服务中心的智能化升级"/>
      <w:r>
        <w:rPr>
          <w:rFonts w:ascii="Times New Roman" w:hAnsi="Times New Roman" w:eastAsia="微软雅黑"/>
          <w:sz w:val="24"/>
        </w:rPr>
        <w:t>12.2.1 财务共享服务中心的智能化升级</w:t>
      </w:r>
    </w:p>
    <w:p w14:paraId="3267B734">
      <w:pPr>
        <w:pStyle w:val="6"/>
      </w:pPr>
      <w:bookmarkStart w:id="622" w:name="一财务共享服务中心的发展历程回顾"/>
      <w:r>
        <w:rPr>
          <w:rFonts w:ascii="Times New Roman" w:hAnsi="Times New Roman" w:eastAsia="微软雅黑"/>
          <w:sz w:val="24"/>
        </w:rPr>
        <w:t>一、财务共享服务中心的发展历程回顾</w:t>
      </w:r>
    </w:p>
    <w:p w14:paraId="1169D977">
      <w:pPr>
        <w:pStyle w:val="24"/>
      </w:pPr>
      <w:r>
        <w:rPr>
          <w:rFonts w:ascii="Times New Roman" w:hAnsi="Times New Roman" w:eastAsia="微软雅黑"/>
          <w:sz w:val="24"/>
        </w:rPr>
        <w:t>财务共享服务中心（FSSC）的发展可以分为三个阶段，如图12-4所示。</w:t>
      </w:r>
    </w:p>
    <w:p w14:paraId="2F51399E">
      <w:pPr>
        <w:pStyle w:val="36"/>
      </w:pPr>
      <w:r>
        <w:drawing>
          <wp:inline distT="0" distB="0" distL="114300" distR="114300">
            <wp:extent cx="4800600" cy="1922145"/>
            <wp:effectExtent l="0" t="0" r="0" b="0"/>
            <wp:docPr id="10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mermaid diagram"/>
                    <pic:cNvPicPr>
                      <a:picLocks noChangeAspect="1" noChangeArrowheads="1"/>
                    </pic:cNvPicPr>
                  </pic:nvPicPr>
                  <pic:blipFill>
                    <a:blip r:embed="rId119"/>
                    <a:stretch>
                      <a:fillRect/>
                    </a:stretch>
                  </pic:blipFill>
                  <pic:spPr>
                    <a:xfrm>
                      <a:off x="0" y="0"/>
                      <a:ext cx="4800600" cy="1922689"/>
                    </a:xfrm>
                    <a:prstGeom prst="rect">
                      <a:avLst/>
                    </a:prstGeom>
                    <a:noFill/>
                    <a:ln w="9525">
                      <a:noFill/>
                    </a:ln>
                  </pic:spPr>
                </pic:pic>
              </a:graphicData>
            </a:graphic>
          </wp:inline>
        </w:drawing>
      </w:r>
    </w:p>
    <w:p w14:paraId="5376121E">
      <w:pPr>
        <w:pStyle w:val="3"/>
      </w:pPr>
      <w:r>
        <w:rPr>
          <w:rFonts w:ascii="Times New Roman" w:hAnsi="Times New Roman" w:eastAsia="微软雅黑"/>
          <w:sz w:val="24"/>
        </w:rPr>
        <w:t>图12-4 财务共享服务中心三阶段发展</w:t>
      </w:r>
    </w:p>
    <w:bookmarkEnd w:id="622"/>
    <w:p w14:paraId="06D0245B">
      <w:pPr>
        <w:pStyle w:val="6"/>
      </w:pPr>
      <w:bookmarkStart w:id="623" w:name="二智能化升级对岗位结构的影响"/>
      <w:r>
        <w:rPr>
          <w:rFonts w:ascii="Times New Roman" w:hAnsi="Times New Roman" w:eastAsia="微软雅黑"/>
          <w:sz w:val="24"/>
        </w:rPr>
        <w:t>二、智能化升级对岗位结构的影响</w:t>
      </w:r>
    </w:p>
    <w:p w14:paraId="614AB503">
      <w:pPr>
        <w:pStyle w:val="24"/>
      </w:pPr>
      <w:r>
        <w:rPr>
          <w:rFonts w:ascii="Times New Roman" w:hAnsi="Times New Roman" w:eastAsia="微软雅黑"/>
          <w:sz w:val="24"/>
        </w:rPr>
        <w:t>智能化升级将显著改变财务共享服务中心的人员结构，如表12-4所示。</w:t>
      </w:r>
    </w:p>
    <w:p w14:paraId="190A70E8">
      <w:pPr>
        <w:pStyle w:val="3"/>
      </w:pPr>
      <w:r>
        <w:rPr>
          <w:rFonts w:ascii="Times New Roman" w:hAnsi="Times New Roman" w:eastAsia="微软雅黑"/>
          <w:sz w:val="24"/>
        </w:rPr>
        <w:t>表12-4 财务共享服务中心人员结构变化趋势</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43"/>
        <w:gridCol w:w="1777"/>
        <w:gridCol w:w="1285"/>
        <w:gridCol w:w="4251"/>
      </w:tblGrid>
      <w:tr w14:paraId="3866E6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CA4B024">
            <w:pPr>
              <w:pStyle w:val="25"/>
              <w:jc w:val="left"/>
            </w:pPr>
            <w:r>
              <w:rPr>
                <w:rFonts w:ascii="Times New Roman" w:hAnsi="Times New Roman" w:eastAsia="微软雅黑"/>
                <w:b/>
                <w:color w:val="1E3A8A"/>
                <w:sz w:val="22"/>
              </w:rPr>
              <w:t>岗位类型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94F3724">
            <w:pPr>
              <w:pStyle w:val="25"/>
              <w:jc w:val="left"/>
            </w:pPr>
            <w:r>
              <w:rPr>
                <w:rFonts w:ascii="Times New Roman" w:hAnsi="Times New Roman" w:eastAsia="微软雅黑"/>
                <w:b/>
                <w:color w:val="1E3A8A"/>
                <w:sz w:val="22"/>
              </w:rPr>
              <w:t>当前占比</w:t>
            </w:r>
          </w:p>
        </w:tc>
        <w:tc>
          <w:tcPr>
            <w:tcBorders>
              <w:top w:val="single" w:color="E2E8F0" w:sz="6" w:space="0"/>
              <w:left w:val="single" w:color="E2E8F0" w:sz="6" w:space="0"/>
              <w:bottom w:val="single" w:color="E2E8F0" w:sz="6" w:space="0"/>
              <w:right w:val="single" w:color="E2E8F0" w:sz="6" w:space="0"/>
            </w:tcBorders>
            <w:shd w:val="clear" w:color="auto" w:fill="EEF4FF"/>
          </w:tcPr>
          <w:p w14:paraId="69B8A644">
            <w:pPr>
              <w:pStyle w:val="25"/>
              <w:jc w:val="left"/>
            </w:pPr>
            <w:r>
              <w:rPr>
                <w:rFonts w:ascii="Times New Roman" w:hAnsi="Times New Roman" w:eastAsia="微软雅黑"/>
                <w:b/>
                <w:color w:val="1E3A8A"/>
                <w:sz w:val="22"/>
              </w:rPr>
              <w:t>未来趋势</w:t>
            </w:r>
          </w:p>
        </w:tc>
        <w:tc>
          <w:tcPr>
            <w:tcBorders>
              <w:top w:val="single" w:color="E2E8F0" w:sz="6" w:space="0"/>
              <w:left w:val="single" w:color="E2E8F0" w:sz="6" w:space="0"/>
              <w:bottom w:val="single" w:color="E2E8F0" w:sz="6" w:space="0"/>
              <w:right w:val="single" w:color="E2E8F0" w:sz="6" w:space="0"/>
            </w:tcBorders>
            <w:shd w:val="clear" w:color="auto" w:fill="EEF4FF"/>
          </w:tcPr>
          <w:p w14:paraId="2FDE4A3E">
            <w:pPr>
              <w:pStyle w:val="25"/>
              <w:jc w:val="left"/>
            </w:pPr>
            <w:r>
              <w:rPr>
                <w:rFonts w:ascii="Times New Roman" w:hAnsi="Times New Roman" w:eastAsia="微软雅黑"/>
                <w:b/>
                <w:color w:val="1E3A8A"/>
                <w:sz w:val="22"/>
              </w:rPr>
              <w:t>能力转型方向</w:t>
            </w:r>
          </w:p>
        </w:tc>
      </w:tr>
      <w:tr w14:paraId="67668A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364C71">
            <w:pPr>
              <w:pStyle w:val="25"/>
              <w:jc w:val="left"/>
            </w:pPr>
            <w:r>
              <w:rPr>
                <w:rFonts w:ascii="Times New Roman" w:hAnsi="Times New Roman" w:eastAsia="微软雅黑"/>
                <w:b/>
                <w:bCs/>
                <w:sz w:val="22"/>
              </w:rPr>
              <w:t>基础操作岗</w:t>
            </w:r>
          </w:p>
        </w:tc>
        <w:tc>
          <w:tcPr>
            <w:tcBorders>
              <w:top w:val="single" w:color="E2E8F0" w:sz="6" w:space="0"/>
              <w:left w:val="single" w:color="E2E8F0" w:sz="6" w:space="0"/>
              <w:bottom w:val="single" w:color="E2E8F0" w:sz="6" w:space="0"/>
              <w:right w:val="single" w:color="E2E8F0" w:sz="6" w:space="0"/>
            </w:tcBorders>
          </w:tcPr>
          <w:p w14:paraId="44F324B4">
            <w:pPr>
              <w:pStyle w:val="25"/>
              <w:jc w:val="left"/>
            </w:pPr>
            <w:r>
              <w:rPr>
                <w:rFonts w:ascii="Times New Roman" w:hAnsi="Times New Roman" w:eastAsia="微软雅黑"/>
                <w:sz w:val="22"/>
              </w:rPr>
              <w:t>约60%—70%</w:t>
            </w:r>
          </w:p>
        </w:tc>
        <w:tc>
          <w:tcPr>
            <w:tcBorders>
              <w:top w:val="single" w:color="E2E8F0" w:sz="6" w:space="0"/>
              <w:left w:val="single" w:color="E2E8F0" w:sz="6" w:space="0"/>
              <w:bottom w:val="single" w:color="E2E8F0" w:sz="6" w:space="0"/>
              <w:right w:val="single" w:color="E2E8F0" w:sz="6" w:space="0"/>
            </w:tcBorders>
          </w:tcPr>
          <w:p w14:paraId="607D38E7">
            <w:pPr>
              <w:pStyle w:val="25"/>
              <w:jc w:val="left"/>
            </w:pPr>
            <w:r>
              <w:rPr>
                <w:rFonts w:ascii="Times New Roman" w:hAnsi="Times New Roman" w:eastAsia="微软雅黑"/>
                <w:sz w:val="22"/>
              </w:rPr>
              <w:t>大幅减少</w:t>
            </w:r>
          </w:p>
        </w:tc>
        <w:tc>
          <w:tcPr>
            <w:tcBorders>
              <w:top w:val="single" w:color="E2E8F0" w:sz="6" w:space="0"/>
              <w:left w:val="single" w:color="E2E8F0" w:sz="6" w:space="0"/>
              <w:bottom w:val="single" w:color="E2E8F0" w:sz="6" w:space="0"/>
              <w:right w:val="single" w:color="E2E8F0" w:sz="6" w:space="0"/>
            </w:tcBorders>
          </w:tcPr>
          <w:p w14:paraId="76F7DE99">
            <w:pPr>
              <w:pStyle w:val="25"/>
              <w:jc w:val="left"/>
            </w:pPr>
            <w:r>
              <w:rPr>
                <w:rFonts w:ascii="Times New Roman" w:hAnsi="Times New Roman" w:eastAsia="微软雅黑"/>
                <w:sz w:val="22"/>
              </w:rPr>
              <w:t>转向AI运维、异常处理、质量管理</w:t>
            </w:r>
          </w:p>
        </w:tc>
      </w:tr>
      <w:tr w14:paraId="5EDCD2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DD7CDE">
            <w:pPr>
              <w:pStyle w:val="25"/>
              <w:jc w:val="left"/>
            </w:pPr>
            <w:r>
              <w:rPr>
                <w:rFonts w:ascii="Times New Roman" w:hAnsi="Times New Roman" w:eastAsia="微软雅黑"/>
                <w:b/>
                <w:bCs/>
                <w:sz w:val="22"/>
              </w:rPr>
              <w:t>审核管理岗</w:t>
            </w:r>
          </w:p>
        </w:tc>
        <w:tc>
          <w:tcPr>
            <w:tcBorders>
              <w:top w:val="single" w:color="E2E8F0" w:sz="6" w:space="0"/>
              <w:left w:val="single" w:color="E2E8F0" w:sz="6" w:space="0"/>
              <w:bottom w:val="single" w:color="E2E8F0" w:sz="6" w:space="0"/>
              <w:right w:val="single" w:color="E2E8F0" w:sz="6" w:space="0"/>
            </w:tcBorders>
            <w:shd w:val="clear" w:color="auto" w:fill="F8FAFC"/>
          </w:tcPr>
          <w:p w14:paraId="6CDBF9B0">
            <w:pPr>
              <w:pStyle w:val="25"/>
              <w:jc w:val="left"/>
            </w:pPr>
            <w:r>
              <w:rPr>
                <w:rFonts w:ascii="Times New Roman" w:hAnsi="Times New Roman" w:eastAsia="微软雅黑"/>
                <w:sz w:val="22"/>
              </w:rPr>
              <w:t>约20%—25%</w:t>
            </w:r>
          </w:p>
        </w:tc>
        <w:tc>
          <w:tcPr>
            <w:tcBorders>
              <w:top w:val="single" w:color="E2E8F0" w:sz="6" w:space="0"/>
              <w:left w:val="single" w:color="E2E8F0" w:sz="6" w:space="0"/>
              <w:bottom w:val="single" w:color="E2E8F0" w:sz="6" w:space="0"/>
              <w:right w:val="single" w:color="E2E8F0" w:sz="6" w:space="0"/>
            </w:tcBorders>
            <w:shd w:val="clear" w:color="auto" w:fill="F8FAFC"/>
          </w:tcPr>
          <w:p w14:paraId="7F68D8DE">
            <w:pPr>
              <w:pStyle w:val="25"/>
              <w:jc w:val="left"/>
            </w:pPr>
            <w:r>
              <w:rPr>
                <w:rFonts w:ascii="Times New Roman" w:hAnsi="Times New Roman" w:eastAsia="微软雅黑"/>
                <w:sz w:val="22"/>
              </w:rPr>
              <w:t>适度减少</w:t>
            </w:r>
          </w:p>
        </w:tc>
        <w:tc>
          <w:tcPr>
            <w:tcBorders>
              <w:top w:val="single" w:color="E2E8F0" w:sz="6" w:space="0"/>
              <w:left w:val="single" w:color="E2E8F0" w:sz="6" w:space="0"/>
              <w:bottom w:val="single" w:color="E2E8F0" w:sz="6" w:space="0"/>
              <w:right w:val="single" w:color="E2E8F0" w:sz="6" w:space="0"/>
            </w:tcBorders>
            <w:shd w:val="clear" w:color="auto" w:fill="F8FAFC"/>
          </w:tcPr>
          <w:p w14:paraId="2006184B">
            <w:pPr>
              <w:pStyle w:val="25"/>
              <w:jc w:val="left"/>
            </w:pPr>
            <w:r>
              <w:rPr>
                <w:rFonts w:ascii="Times New Roman" w:hAnsi="Times New Roman" w:eastAsia="微软雅黑"/>
                <w:sz w:val="22"/>
              </w:rPr>
              <w:t>转向规则设计、AI训练与优化</w:t>
            </w:r>
          </w:p>
        </w:tc>
      </w:tr>
      <w:tr w14:paraId="5D62F1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61DCCC">
            <w:pPr>
              <w:pStyle w:val="25"/>
              <w:jc w:val="left"/>
            </w:pPr>
            <w:r>
              <w:rPr>
                <w:rFonts w:ascii="Times New Roman" w:hAnsi="Times New Roman" w:eastAsia="微软雅黑"/>
                <w:b/>
                <w:bCs/>
                <w:sz w:val="22"/>
              </w:rPr>
              <w:t>分析决策岗</w:t>
            </w:r>
          </w:p>
        </w:tc>
        <w:tc>
          <w:tcPr>
            <w:tcBorders>
              <w:top w:val="single" w:color="E2E8F0" w:sz="6" w:space="0"/>
              <w:left w:val="single" w:color="E2E8F0" w:sz="6" w:space="0"/>
              <w:bottom w:val="single" w:color="E2E8F0" w:sz="6" w:space="0"/>
              <w:right w:val="single" w:color="E2E8F0" w:sz="6" w:space="0"/>
            </w:tcBorders>
          </w:tcPr>
          <w:p w14:paraId="1BE261F7">
            <w:pPr>
              <w:pStyle w:val="25"/>
              <w:jc w:val="left"/>
            </w:pPr>
            <w:r>
              <w:rPr>
                <w:rFonts w:ascii="Times New Roman" w:hAnsi="Times New Roman" w:eastAsia="微软雅黑"/>
                <w:sz w:val="22"/>
              </w:rPr>
              <w:t>约5%—10%</w:t>
            </w:r>
          </w:p>
        </w:tc>
        <w:tc>
          <w:tcPr>
            <w:tcBorders>
              <w:top w:val="single" w:color="E2E8F0" w:sz="6" w:space="0"/>
              <w:left w:val="single" w:color="E2E8F0" w:sz="6" w:space="0"/>
              <w:bottom w:val="single" w:color="E2E8F0" w:sz="6" w:space="0"/>
              <w:right w:val="single" w:color="E2E8F0" w:sz="6" w:space="0"/>
            </w:tcBorders>
          </w:tcPr>
          <w:p w14:paraId="5EF08D59">
            <w:pPr>
              <w:pStyle w:val="25"/>
              <w:jc w:val="left"/>
            </w:pPr>
            <w:r>
              <w:rPr>
                <w:rFonts w:ascii="Times New Roman" w:hAnsi="Times New Roman" w:eastAsia="微软雅黑"/>
                <w:sz w:val="22"/>
              </w:rPr>
              <w:t>增加</w:t>
            </w:r>
          </w:p>
        </w:tc>
        <w:tc>
          <w:tcPr>
            <w:tcBorders>
              <w:top w:val="single" w:color="E2E8F0" w:sz="6" w:space="0"/>
              <w:left w:val="single" w:color="E2E8F0" w:sz="6" w:space="0"/>
              <w:bottom w:val="single" w:color="E2E8F0" w:sz="6" w:space="0"/>
              <w:right w:val="single" w:color="E2E8F0" w:sz="6" w:space="0"/>
            </w:tcBorders>
          </w:tcPr>
          <w:p w14:paraId="524C15D1">
            <w:pPr>
              <w:pStyle w:val="25"/>
              <w:jc w:val="left"/>
            </w:pPr>
            <w:r>
              <w:rPr>
                <w:rFonts w:ascii="Times New Roman" w:hAnsi="Times New Roman" w:eastAsia="微软雅黑"/>
                <w:sz w:val="22"/>
              </w:rPr>
              <w:t>深化业务分析、决策支持能力</w:t>
            </w:r>
          </w:p>
        </w:tc>
      </w:tr>
      <w:tr w14:paraId="1E1C71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17A065">
            <w:pPr>
              <w:pStyle w:val="25"/>
              <w:jc w:val="left"/>
            </w:pPr>
            <w:r>
              <w:rPr>
                <w:rFonts w:ascii="Times New Roman" w:hAnsi="Times New Roman" w:eastAsia="微软雅黑"/>
                <w:b/>
                <w:bCs/>
                <w:sz w:val="22"/>
              </w:rPr>
              <w:t>技术支持岗</w:t>
            </w:r>
          </w:p>
        </w:tc>
        <w:tc>
          <w:tcPr>
            <w:tcBorders>
              <w:top w:val="single" w:color="E2E8F0" w:sz="6" w:space="0"/>
              <w:left w:val="single" w:color="E2E8F0" w:sz="6" w:space="0"/>
              <w:bottom w:val="single" w:color="E2E8F0" w:sz="6" w:space="0"/>
              <w:right w:val="single" w:color="E2E8F0" w:sz="6" w:space="0"/>
            </w:tcBorders>
            <w:shd w:val="clear" w:color="auto" w:fill="F8FAFC"/>
          </w:tcPr>
          <w:p w14:paraId="0C77A07E">
            <w:pPr>
              <w:pStyle w:val="25"/>
              <w:jc w:val="left"/>
            </w:pPr>
            <w:r>
              <w:rPr>
                <w:rFonts w:ascii="Times New Roman" w:hAnsi="Times New Roman" w:eastAsia="微软雅黑"/>
                <w:sz w:val="22"/>
              </w:rPr>
              <w:t>约5%</w:t>
            </w:r>
          </w:p>
        </w:tc>
        <w:tc>
          <w:tcPr>
            <w:tcBorders>
              <w:top w:val="single" w:color="E2E8F0" w:sz="6" w:space="0"/>
              <w:left w:val="single" w:color="E2E8F0" w:sz="6" w:space="0"/>
              <w:bottom w:val="single" w:color="E2E8F0" w:sz="6" w:space="0"/>
              <w:right w:val="single" w:color="E2E8F0" w:sz="6" w:space="0"/>
            </w:tcBorders>
            <w:shd w:val="clear" w:color="auto" w:fill="F8FAFC"/>
          </w:tcPr>
          <w:p w14:paraId="33A13724">
            <w:pPr>
              <w:pStyle w:val="25"/>
              <w:jc w:val="left"/>
            </w:pPr>
            <w:r>
              <w:rPr>
                <w:rFonts w:ascii="Times New Roman" w:hAnsi="Times New Roman" w:eastAsia="微软雅黑"/>
                <w:sz w:val="22"/>
              </w:rPr>
              <w:t>显著增加</w:t>
            </w:r>
          </w:p>
        </w:tc>
        <w:tc>
          <w:tcPr>
            <w:tcBorders>
              <w:top w:val="single" w:color="E2E8F0" w:sz="6" w:space="0"/>
              <w:left w:val="single" w:color="E2E8F0" w:sz="6" w:space="0"/>
              <w:bottom w:val="single" w:color="E2E8F0" w:sz="6" w:space="0"/>
              <w:right w:val="single" w:color="E2E8F0" w:sz="6" w:space="0"/>
            </w:tcBorders>
            <w:shd w:val="clear" w:color="auto" w:fill="F8FAFC"/>
          </w:tcPr>
          <w:p w14:paraId="1D912645">
            <w:pPr>
              <w:pStyle w:val="25"/>
              <w:jc w:val="left"/>
            </w:pPr>
            <w:r>
              <w:rPr>
                <w:rFonts w:ascii="Times New Roman" w:hAnsi="Times New Roman" w:eastAsia="微软雅黑"/>
                <w:sz w:val="22"/>
              </w:rPr>
              <w:t>AI系统维护、流程优化、数据治理</w:t>
            </w:r>
          </w:p>
        </w:tc>
      </w:tr>
    </w:tbl>
    <w:p w14:paraId="37A57052">
      <w:pPr>
        <w:pStyle w:val="3"/>
      </w:pPr>
      <w:r>
        <w:rPr>
          <w:rFonts w:ascii="Times New Roman" w:hAnsi="Times New Roman" w:eastAsia="微软雅黑"/>
          <w:b/>
          <w:bCs/>
          <w:sz w:val="24"/>
        </w:rPr>
        <w:t>【例12-3】财务共享中心智能化转型的机遇分析</w:t>
      </w:r>
    </w:p>
    <w:p w14:paraId="1E50A2DE">
      <w:pPr>
        <w:pStyle w:val="38"/>
      </w:pPr>
      <w:r>
        <w:rPr>
          <w:rStyle w:val="37"/>
          <w:rFonts w:ascii="Times New Roman" w:hAnsi="Times New Roman" w:eastAsia="微软雅黑"/>
          <w:sz w:val="24"/>
        </w:rPr>
        <w:t>【任务】请为一位正在财务共享服务中心从事</w:t>
      </w:r>
      <w:r>
        <w:br w:type="textWrapping"/>
      </w:r>
      <w:r>
        <w:rPr>
          <w:rStyle w:val="37"/>
          <w:rFonts w:ascii="Times New Roman" w:hAnsi="Times New Roman" w:eastAsia="微软雅黑"/>
          <w:sz w:val="24"/>
        </w:rPr>
        <w:t>基础账务处理工作的高职毕业生提供建议：</w:t>
      </w:r>
      <w:r>
        <w:br w:type="textWrapping"/>
      </w:r>
      <w:r>
        <w:br w:type="textWrapping"/>
      </w:r>
      <w:r>
        <w:rPr>
          <w:rStyle w:val="37"/>
          <w:rFonts w:ascii="Times New Roman" w:hAnsi="Times New Roman" w:eastAsia="微软雅黑"/>
          <w:sz w:val="24"/>
        </w:rPr>
        <w:t>1. 在智能化转型过程中，她的岗位面临怎样的风险？</w:t>
      </w:r>
      <w:r>
        <w:br w:type="textWrapping"/>
      </w:r>
      <w:r>
        <w:rPr>
          <w:rStyle w:val="37"/>
          <w:rFonts w:ascii="Times New Roman" w:hAnsi="Times New Roman" w:eastAsia="微软雅黑"/>
          <w:sz w:val="24"/>
        </w:rPr>
        <w:t>2. 她有哪些机会可以把握？</w:t>
      </w:r>
      <w:r>
        <w:br w:type="textWrapping"/>
      </w:r>
      <w:r>
        <w:rPr>
          <w:rStyle w:val="37"/>
          <w:rFonts w:ascii="Times New Roman" w:hAnsi="Times New Roman" w:eastAsia="微软雅黑"/>
          <w:sz w:val="24"/>
        </w:rPr>
        <w:t>3. 在接下来2—3年内，她应该重点提升哪些能力？</w:t>
      </w:r>
      <w:r>
        <w:br w:type="textWrapping"/>
      </w:r>
      <w:r>
        <w:rPr>
          <w:rStyle w:val="37"/>
          <w:rFonts w:ascii="Times New Roman" w:hAnsi="Times New Roman" w:eastAsia="微软雅黑"/>
          <w:sz w:val="24"/>
        </w:rPr>
        <w:t>4. 如果她想转型为"AI系统运维专员"，</w:t>
      </w:r>
      <w:r>
        <w:br w:type="textWrapping"/>
      </w:r>
      <w:r>
        <w:rPr>
          <w:rStyle w:val="37"/>
          <w:rFonts w:ascii="Times New Roman" w:hAnsi="Times New Roman" w:eastAsia="微软雅黑"/>
          <w:sz w:val="24"/>
        </w:rPr>
        <w:t xml:space="preserve">   需要学习哪些具体技能？</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建议要针对高职学历背景，</w:t>
      </w:r>
      <w:r>
        <w:br w:type="textWrapping"/>
      </w:r>
      <w:r>
        <w:rPr>
          <w:rStyle w:val="37"/>
          <w:rFonts w:ascii="Times New Roman" w:hAnsi="Times New Roman" w:eastAsia="微软雅黑"/>
          <w:sz w:val="24"/>
        </w:rPr>
        <w:t>不要提出过于超前或脱离实际的建议。</w:t>
      </w:r>
    </w:p>
    <w:p w14:paraId="718EEB6B">
      <w:r>
        <w:pict>
          <v:rect id="_x0000_i1356" o:spt="1" style="height:1.5pt;width:0pt;" coordsize="21600,21600" o:hr="t" o:hrstd="t" o:hralign="center">
            <v:path/>
            <v:fill focussize="0,0"/>
            <v:stroke/>
            <v:imagedata o:title=""/>
            <o:lock v:ext="edit"/>
            <w10:wrap type="none"/>
            <w10:anchorlock/>
          </v:rect>
        </w:pict>
      </w:r>
    </w:p>
    <w:bookmarkEnd w:id="621"/>
    <w:bookmarkEnd w:id="623"/>
    <w:p w14:paraId="6832FA0D">
      <w:pPr>
        <w:pStyle w:val="5"/>
      </w:pPr>
      <w:bookmarkStart w:id="624" w:name="中小企业财务工作的ai变革"/>
      <w:r>
        <w:rPr>
          <w:rFonts w:ascii="Times New Roman" w:hAnsi="Times New Roman" w:eastAsia="微软雅黑"/>
          <w:sz w:val="24"/>
        </w:rPr>
        <w:t>12.2.2 中小企业财务工作的AI变革</w:t>
      </w:r>
    </w:p>
    <w:p w14:paraId="6D6FCF95">
      <w:pPr>
        <w:pStyle w:val="6"/>
      </w:pPr>
      <w:bookmarkStart w:id="625" w:name="一ai技术正在让中小企业用上大企业才有的财务能力"/>
      <w:r>
        <w:rPr>
          <w:rFonts w:ascii="Times New Roman" w:hAnsi="Times New Roman" w:eastAsia="微软雅黑"/>
          <w:sz w:val="24"/>
        </w:rPr>
        <w:t>一、AI技术正在让中小企业”用上”大企业才有的财务能力</w:t>
      </w:r>
    </w:p>
    <w:p w14:paraId="45E04FC9">
      <w:pPr>
        <w:pStyle w:val="24"/>
      </w:pPr>
      <w:r>
        <w:rPr>
          <w:rFonts w:ascii="Times New Roman" w:hAnsi="Times New Roman" w:eastAsia="微软雅黑"/>
          <w:sz w:val="24"/>
        </w:rPr>
        <w:t>过去，很多先进的财务分析和管理工具只有大型企业才用得起。AI大模型的普及，正在改变这一局面，如表12-5所示。</w:t>
      </w:r>
    </w:p>
    <w:p w14:paraId="0365F712">
      <w:pPr>
        <w:pStyle w:val="3"/>
      </w:pPr>
      <w:r>
        <w:rPr>
          <w:rFonts w:ascii="Times New Roman" w:hAnsi="Times New Roman" w:eastAsia="微软雅黑"/>
          <w:sz w:val="24"/>
        </w:rPr>
        <w:t>表12-5 AI技术对中小企业财务能力的提升</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05"/>
        <w:gridCol w:w="3648"/>
        <w:gridCol w:w="3703"/>
      </w:tblGrid>
      <w:tr w14:paraId="0BC37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9446FE3">
            <w:pPr>
              <w:pStyle w:val="25"/>
              <w:jc w:val="left"/>
            </w:pPr>
            <w:r>
              <w:rPr>
                <w:rFonts w:ascii="Times New Roman" w:hAnsi="Times New Roman" w:eastAsia="微软雅黑"/>
                <w:b/>
                <w:color w:val="1E3A8A"/>
                <w:sz w:val="22"/>
              </w:rPr>
              <w:t>财务能力</w:t>
            </w:r>
          </w:p>
        </w:tc>
        <w:tc>
          <w:tcPr>
            <w:tcBorders>
              <w:top w:val="single" w:color="E2E8F0" w:sz="6" w:space="0"/>
              <w:left w:val="single" w:color="E2E8F0" w:sz="6" w:space="0"/>
              <w:bottom w:val="single" w:color="E2E8F0" w:sz="6" w:space="0"/>
              <w:right w:val="single" w:color="E2E8F0" w:sz="6" w:space="0"/>
            </w:tcBorders>
            <w:shd w:val="clear" w:color="auto" w:fill="EEF4FF"/>
          </w:tcPr>
          <w:p w14:paraId="1C035FCC">
            <w:pPr>
              <w:pStyle w:val="25"/>
              <w:jc w:val="left"/>
            </w:pPr>
            <w:r>
              <w:rPr>
                <w:rFonts w:ascii="Times New Roman" w:hAnsi="Times New Roman" w:eastAsia="微软雅黑"/>
                <w:b/>
                <w:color w:val="1E3A8A"/>
                <w:sz w:val="22"/>
              </w:rPr>
              <w:t>过去的状态（中小企业）</w:t>
            </w:r>
          </w:p>
        </w:tc>
        <w:tc>
          <w:tcPr>
            <w:tcBorders>
              <w:top w:val="single" w:color="E2E8F0" w:sz="6" w:space="0"/>
              <w:left w:val="single" w:color="E2E8F0" w:sz="6" w:space="0"/>
              <w:bottom w:val="single" w:color="E2E8F0" w:sz="6" w:space="0"/>
              <w:right w:val="single" w:color="E2E8F0" w:sz="6" w:space="0"/>
            </w:tcBorders>
            <w:shd w:val="clear" w:color="auto" w:fill="EEF4FF"/>
          </w:tcPr>
          <w:p w14:paraId="356155A4">
            <w:pPr>
              <w:pStyle w:val="25"/>
              <w:jc w:val="left"/>
            </w:pPr>
            <w:r>
              <w:rPr>
                <w:rFonts w:ascii="Times New Roman" w:hAnsi="Times New Roman" w:eastAsia="微软雅黑"/>
                <w:b/>
                <w:color w:val="1E3A8A"/>
                <w:sz w:val="22"/>
              </w:rPr>
              <w:t>AI普及后的变化</w:t>
            </w:r>
          </w:p>
        </w:tc>
      </w:tr>
      <w:tr w14:paraId="3D0506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895890">
            <w:pPr>
              <w:pStyle w:val="25"/>
              <w:jc w:val="left"/>
            </w:pPr>
            <w:r>
              <w:rPr>
                <w:rFonts w:ascii="Times New Roman" w:hAnsi="Times New Roman" w:eastAsia="微软雅黑"/>
                <w:b/>
                <w:bCs/>
                <w:sz w:val="22"/>
              </w:rPr>
              <w:t>专业财务咨询</w:t>
            </w:r>
          </w:p>
        </w:tc>
        <w:tc>
          <w:tcPr>
            <w:tcBorders>
              <w:top w:val="single" w:color="E2E8F0" w:sz="6" w:space="0"/>
              <w:left w:val="single" w:color="E2E8F0" w:sz="6" w:space="0"/>
              <w:bottom w:val="single" w:color="E2E8F0" w:sz="6" w:space="0"/>
              <w:right w:val="single" w:color="E2E8F0" w:sz="6" w:space="0"/>
            </w:tcBorders>
          </w:tcPr>
          <w:p w14:paraId="149A67BE">
            <w:pPr>
              <w:pStyle w:val="25"/>
              <w:jc w:val="left"/>
            </w:pPr>
            <w:r>
              <w:rPr>
                <w:rFonts w:ascii="Times New Roman" w:hAnsi="Times New Roman" w:eastAsia="微软雅黑"/>
                <w:sz w:val="22"/>
              </w:rPr>
              <w:t>需要付费聘请税务师、财务顾问</w:t>
            </w:r>
          </w:p>
        </w:tc>
        <w:tc>
          <w:tcPr>
            <w:tcBorders>
              <w:top w:val="single" w:color="E2E8F0" w:sz="6" w:space="0"/>
              <w:left w:val="single" w:color="E2E8F0" w:sz="6" w:space="0"/>
              <w:bottom w:val="single" w:color="E2E8F0" w:sz="6" w:space="0"/>
              <w:right w:val="single" w:color="E2E8F0" w:sz="6" w:space="0"/>
            </w:tcBorders>
          </w:tcPr>
          <w:p w14:paraId="7AA52C07">
            <w:pPr>
              <w:pStyle w:val="25"/>
              <w:jc w:val="left"/>
            </w:pPr>
            <w:r>
              <w:rPr>
                <w:rFonts w:ascii="Times New Roman" w:hAnsi="Times New Roman" w:eastAsia="微软雅黑"/>
                <w:sz w:val="22"/>
              </w:rPr>
              <w:t>AI可以提供基础咨询，降低咨询成本</w:t>
            </w:r>
          </w:p>
        </w:tc>
      </w:tr>
      <w:tr w14:paraId="5EDC31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6889FE">
            <w:pPr>
              <w:pStyle w:val="25"/>
              <w:jc w:val="left"/>
            </w:pPr>
            <w:r>
              <w:rPr>
                <w:rFonts w:ascii="Times New Roman" w:hAnsi="Times New Roman" w:eastAsia="微软雅黑"/>
                <w:b/>
                <w:bCs/>
                <w:sz w:val="22"/>
              </w:rPr>
              <w:t>财务数据分析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5501CC82">
            <w:pPr>
              <w:pStyle w:val="25"/>
              <w:jc w:val="left"/>
            </w:pPr>
            <w:r>
              <w:rPr>
                <w:rFonts w:ascii="Times New Roman" w:hAnsi="Times New Roman" w:eastAsia="微软雅黑"/>
                <w:sz w:val="22"/>
              </w:rPr>
              <w:t>没有专职分析人员，老板看不懂数字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45867249">
            <w:pPr>
              <w:pStyle w:val="25"/>
              <w:jc w:val="left"/>
            </w:pPr>
            <w:r>
              <w:rPr>
                <w:rFonts w:ascii="Times New Roman" w:hAnsi="Times New Roman" w:eastAsia="微软雅黑"/>
                <w:sz w:val="22"/>
              </w:rPr>
              <w:t>AI辅助生成通俗易懂的财务分析报告</w:t>
            </w:r>
          </w:p>
        </w:tc>
      </w:tr>
      <w:tr w14:paraId="0FBE56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9E3112A">
            <w:pPr>
              <w:pStyle w:val="25"/>
              <w:jc w:val="left"/>
            </w:pPr>
            <w:r>
              <w:rPr>
                <w:rFonts w:ascii="Times New Roman" w:hAnsi="Times New Roman" w:eastAsia="微软雅黑"/>
                <w:b/>
                <w:bCs/>
                <w:sz w:val="22"/>
              </w:rPr>
              <w:t>税收优惠匹配</w:t>
            </w:r>
          </w:p>
        </w:tc>
        <w:tc>
          <w:tcPr>
            <w:tcBorders>
              <w:top w:val="single" w:color="E2E8F0" w:sz="6" w:space="0"/>
              <w:left w:val="single" w:color="E2E8F0" w:sz="6" w:space="0"/>
              <w:bottom w:val="single" w:color="E2E8F0" w:sz="6" w:space="0"/>
              <w:right w:val="single" w:color="E2E8F0" w:sz="6" w:space="0"/>
            </w:tcBorders>
          </w:tcPr>
          <w:p w14:paraId="263A5FB1">
            <w:pPr>
              <w:pStyle w:val="25"/>
              <w:jc w:val="left"/>
            </w:pPr>
            <w:r>
              <w:rPr>
                <w:rFonts w:ascii="Times New Roman" w:hAnsi="Times New Roman" w:eastAsia="微软雅黑"/>
                <w:sz w:val="22"/>
              </w:rPr>
              <w:t>不知道自己能享受哪些优惠</w:t>
            </w:r>
          </w:p>
        </w:tc>
        <w:tc>
          <w:tcPr>
            <w:tcBorders>
              <w:top w:val="single" w:color="E2E8F0" w:sz="6" w:space="0"/>
              <w:left w:val="single" w:color="E2E8F0" w:sz="6" w:space="0"/>
              <w:bottom w:val="single" w:color="E2E8F0" w:sz="6" w:space="0"/>
              <w:right w:val="single" w:color="E2E8F0" w:sz="6" w:space="0"/>
            </w:tcBorders>
          </w:tcPr>
          <w:p w14:paraId="3AD9439A">
            <w:pPr>
              <w:pStyle w:val="25"/>
              <w:jc w:val="left"/>
            </w:pPr>
            <w:r>
              <w:rPr>
                <w:rFonts w:ascii="Times New Roman" w:hAnsi="Times New Roman" w:eastAsia="微软雅黑"/>
                <w:sz w:val="22"/>
              </w:rPr>
              <w:t>AI主动识别和匹配适用的税收优惠</w:t>
            </w:r>
          </w:p>
        </w:tc>
      </w:tr>
      <w:tr w14:paraId="12DDFD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ED9880">
            <w:pPr>
              <w:pStyle w:val="25"/>
              <w:jc w:val="left"/>
            </w:pPr>
            <w:r>
              <w:rPr>
                <w:rFonts w:ascii="Times New Roman" w:hAnsi="Times New Roman" w:eastAsia="微软雅黑"/>
                <w:b/>
                <w:bCs/>
                <w:sz w:val="22"/>
              </w:rPr>
              <w:t>预算管理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1C52B8FC">
            <w:pPr>
              <w:pStyle w:val="25"/>
              <w:jc w:val="left"/>
            </w:pPr>
            <w:r>
              <w:rPr>
                <w:rFonts w:ascii="Times New Roman" w:hAnsi="Times New Roman" w:eastAsia="微软雅黑"/>
                <w:sz w:val="22"/>
              </w:rPr>
              <w:t>缺乏系统的预算管理工具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71819220">
            <w:pPr>
              <w:pStyle w:val="25"/>
              <w:jc w:val="left"/>
            </w:pPr>
            <w:r>
              <w:rPr>
                <w:rFonts w:ascii="Times New Roman" w:hAnsi="Times New Roman" w:eastAsia="微软雅黑"/>
                <w:sz w:val="22"/>
              </w:rPr>
              <w:t>AI辅助建立简单可用的预算体系</w:t>
            </w:r>
          </w:p>
        </w:tc>
      </w:tr>
      <w:tr w14:paraId="03B01C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32F0A2">
            <w:pPr>
              <w:pStyle w:val="25"/>
              <w:jc w:val="left"/>
            </w:pPr>
            <w:r>
              <w:rPr>
                <w:rFonts w:ascii="Times New Roman" w:hAnsi="Times New Roman" w:eastAsia="微软雅黑"/>
                <w:b/>
                <w:bCs/>
                <w:sz w:val="22"/>
              </w:rPr>
              <w:t>合规监控</w:t>
            </w:r>
          </w:p>
        </w:tc>
        <w:tc>
          <w:tcPr>
            <w:tcBorders>
              <w:top w:val="single" w:color="E2E8F0" w:sz="6" w:space="0"/>
              <w:left w:val="single" w:color="E2E8F0" w:sz="6" w:space="0"/>
              <w:bottom w:val="single" w:color="E2E8F0" w:sz="6" w:space="0"/>
              <w:right w:val="single" w:color="E2E8F0" w:sz="6" w:space="0"/>
            </w:tcBorders>
          </w:tcPr>
          <w:p w14:paraId="580DBD68">
            <w:pPr>
              <w:pStyle w:val="25"/>
              <w:jc w:val="left"/>
            </w:pPr>
            <w:r>
              <w:rPr>
                <w:rFonts w:ascii="Times New Roman" w:hAnsi="Times New Roman" w:eastAsia="微软雅黑"/>
                <w:sz w:val="22"/>
              </w:rPr>
              <w:t>风险意识薄弱，容易踩坑</w:t>
            </w:r>
          </w:p>
        </w:tc>
        <w:tc>
          <w:tcPr>
            <w:tcBorders>
              <w:top w:val="single" w:color="E2E8F0" w:sz="6" w:space="0"/>
              <w:left w:val="single" w:color="E2E8F0" w:sz="6" w:space="0"/>
              <w:bottom w:val="single" w:color="E2E8F0" w:sz="6" w:space="0"/>
              <w:right w:val="single" w:color="E2E8F0" w:sz="6" w:space="0"/>
            </w:tcBorders>
          </w:tcPr>
          <w:p w14:paraId="77F561BA">
            <w:pPr>
              <w:pStyle w:val="25"/>
              <w:jc w:val="left"/>
            </w:pPr>
            <w:r>
              <w:rPr>
                <w:rFonts w:ascii="Times New Roman" w:hAnsi="Times New Roman" w:eastAsia="微软雅黑"/>
                <w:sz w:val="22"/>
              </w:rPr>
              <w:t>AI辅助识别常见的合规风险</w:t>
            </w:r>
          </w:p>
        </w:tc>
      </w:tr>
      <w:bookmarkEnd w:id="625"/>
    </w:tbl>
    <w:p w14:paraId="498B084E">
      <w:pPr>
        <w:pStyle w:val="6"/>
      </w:pPr>
      <w:bookmarkStart w:id="626" w:name="二中小企业财务人员的新机遇"/>
      <w:r>
        <w:rPr>
          <w:rFonts w:ascii="Times New Roman" w:hAnsi="Times New Roman" w:eastAsia="微软雅黑"/>
          <w:sz w:val="24"/>
        </w:rPr>
        <w:t>二、中小企业财务人员的新机遇</w:t>
      </w:r>
    </w:p>
    <w:p w14:paraId="3EB65BBD">
      <w:pPr>
        <w:pStyle w:val="24"/>
      </w:pPr>
      <w:r>
        <w:rPr>
          <w:rFonts w:ascii="Times New Roman" w:hAnsi="Times New Roman" w:eastAsia="微软雅黑"/>
          <w:sz w:val="24"/>
        </w:rPr>
        <w:t>对于在中小企业工作的财务人员，AI带来的不只是挑战，更是提升价值的机遇，如图12-5所示。</w:t>
      </w:r>
    </w:p>
    <w:p w14:paraId="2349D9A5">
      <w:pPr>
        <w:pStyle w:val="36"/>
      </w:pPr>
      <w:r>
        <w:drawing>
          <wp:inline distT="0" distB="0" distL="114300" distR="114300">
            <wp:extent cx="4800600" cy="2099945"/>
            <wp:effectExtent l="0" t="0" r="0" b="0"/>
            <wp:docPr id="11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descr="mermaid diagram"/>
                    <pic:cNvPicPr>
                      <a:picLocks noChangeAspect="1" noChangeArrowheads="1"/>
                    </pic:cNvPicPr>
                  </pic:nvPicPr>
                  <pic:blipFill>
                    <a:blip r:embed="rId120"/>
                    <a:stretch>
                      <a:fillRect/>
                    </a:stretch>
                  </pic:blipFill>
                  <pic:spPr>
                    <a:xfrm>
                      <a:off x="0" y="0"/>
                      <a:ext cx="4800600" cy="2100262"/>
                    </a:xfrm>
                    <a:prstGeom prst="rect">
                      <a:avLst/>
                    </a:prstGeom>
                    <a:noFill/>
                    <a:ln w="9525">
                      <a:noFill/>
                    </a:ln>
                  </pic:spPr>
                </pic:pic>
              </a:graphicData>
            </a:graphic>
          </wp:inline>
        </w:drawing>
      </w:r>
    </w:p>
    <w:p w14:paraId="0526989D">
      <w:pPr>
        <w:pStyle w:val="3"/>
      </w:pPr>
      <w:r>
        <w:rPr>
          <w:rFonts w:ascii="Times New Roman" w:hAnsi="Times New Roman" w:eastAsia="微软雅黑"/>
          <w:sz w:val="24"/>
        </w:rPr>
        <w:t>图12-5 中小企业财务人员的AI新机遇</w:t>
      </w:r>
    </w:p>
    <w:p w14:paraId="535EB1E9">
      <w:r>
        <w:pict>
          <v:rect id="_x0000_i1357" o:spt="1" style="height:1.5pt;width:0pt;" coordsize="21600,21600" o:hr="t" o:hrstd="t" o:hralign="center">
            <v:path/>
            <v:fill focussize="0,0"/>
            <v:stroke/>
            <v:imagedata o:title=""/>
            <o:lock v:ext="edit"/>
            <w10:wrap type="none"/>
            <w10:anchorlock/>
          </v:rect>
        </w:pict>
      </w:r>
    </w:p>
    <w:bookmarkEnd w:id="624"/>
    <w:bookmarkEnd w:id="626"/>
    <w:p w14:paraId="2516D7D5">
      <w:pPr>
        <w:pStyle w:val="5"/>
      </w:pPr>
      <w:bookmarkStart w:id="627" w:name="未来财务岗位与技能需求变化"/>
      <w:r>
        <w:rPr>
          <w:rFonts w:ascii="Times New Roman" w:hAnsi="Times New Roman" w:eastAsia="微软雅黑"/>
          <w:sz w:val="24"/>
        </w:rPr>
        <w:t>12.2.3 未来财务岗位与技能需求变化</w:t>
      </w:r>
    </w:p>
    <w:p w14:paraId="0C1483F1">
      <w:pPr>
        <w:pStyle w:val="6"/>
      </w:pPr>
      <w:bookmarkStart w:id="628" w:name="一财务岗位结构的变化趋势"/>
      <w:r>
        <w:rPr>
          <w:rFonts w:ascii="Times New Roman" w:hAnsi="Times New Roman" w:eastAsia="微软雅黑"/>
          <w:sz w:val="24"/>
        </w:rPr>
        <w:t>一、财务岗位结构的变化趋势</w:t>
      </w:r>
    </w:p>
    <w:p w14:paraId="1C6818DD">
      <w:pPr>
        <w:pStyle w:val="24"/>
      </w:pPr>
      <w:r>
        <w:rPr>
          <w:rFonts w:ascii="Times New Roman" w:hAnsi="Times New Roman" w:eastAsia="微软雅黑"/>
          <w:sz w:val="24"/>
        </w:rPr>
        <w:t>AI技术的发展将推动财务岗位结构发生深刻变化，减少的是重复性操作岗位，增加的是需要综合能力的分析和管理岗位，如图12-6所示。</w:t>
      </w:r>
    </w:p>
    <w:p w14:paraId="04A36434">
      <w:pPr>
        <w:pStyle w:val="36"/>
      </w:pPr>
      <w:r>
        <w:drawing>
          <wp:inline distT="0" distB="0" distL="114300" distR="114300">
            <wp:extent cx="4800600" cy="1898015"/>
            <wp:effectExtent l="0" t="0" r="0" b="0"/>
            <wp:docPr id="11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descr="mermaid diagram"/>
                    <pic:cNvPicPr>
                      <a:picLocks noChangeAspect="1" noChangeArrowheads="1"/>
                    </pic:cNvPicPr>
                  </pic:nvPicPr>
                  <pic:blipFill>
                    <a:blip r:embed="rId121"/>
                    <a:stretch>
                      <a:fillRect/>
                    </a:stretch>
                  </pic:blipFill>
                  <pic:spPr>
                    <a:xfrm>
                      <a:off x="0" y="0"/>
                      <a:ext cx="4800600" cy="1898196"/>
                    </a:xfrm>
                    <a:prstGeom prst="rect">
                      <a:avLst/>
                    </a:prstGeom>
                    <a:noFill/>
                    <a:ln w="9525">
                      <a:noFill/>
                    </a:ln>
                  </pic:spPr>
                </pic:pic>
              </a:graphicData>
            </a:graphic>
          </wp:inline>
        </w:drawing>
      </w:r>
    </w:p>
    <w:p w14:paraId="7FA3952F">
      <w:pPr>
        <w:pStyle w:val="3"/>
      </w:pPr>
      <w:r>
        <w:rPr>
          <w:rFonts w:ascii="Times New Roman" w:hAnsi="Times New Roman" w:eastAsia="微软雅黑"/>
          <w:sz w:val="24"/>
        </w:rPr>
        <w:t>图12-6 财务岗位结构变化趋势</w:t>
      </w:r>
    </w:p>
    <w:bookmarkEnd w:id="628"/>
    <w:p w14:paraId="744E1D1C">
      <w:pPr>
        <w:pStyle w:val="6"/>
      </w:pPr>
      <w:bookmarkStart w:id="629" w:name="二未来高价值财务岗位的技能要求"/>
      <w:r>
        <w:rPr>
          <w:rFonts w:ascii="Times New Roman" w:hAnsi="Times New Roman" w:eastAsia="微软雅黑"/>
          <w:sz w:val="24"/>
        </w:rPr>
        <w:t>二、未来高价值财务岗位的技能要求</w:t>
      </w:r>
    </w:p>
    <w:p w14:paraId="1E8397DE">
      <w:pPr>
        <w:pStyle w:val="24"/>
      </w:pPr>
      <w:r>
        <w:rPr>
          <w:rFonts w:ascii="Times New Roman" w:hAnsi="Times New Roman" w:eastAsia="微软雅黑"/>
          <w:sz w:val="24"/>
        </w:rPr>
        <w:t>表12-6 未来高价值财务岗位及技能要求</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5"/>
        <w:gridCol w:w="3113"/>
        <w:gridCol w:w="2908"/>
        <w:gridCol w:w="1050"/>
      </w:tblGrid>
      <w:tr w14:paraId="58B555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D9027B9">
            <w:pPr>
              <w:pStyle w:val="25"/>
              <w:jc w:val="left"/>
            </w:pPr>
            <w:r>
              <w:rPr>
                <w:rFonts w:ascii="Times New Roman" w:hAnsi="Times New Roman" w:eastAsia="微软雅黑"/>
                <w:b/>
                <w:color w:val="1E3A8A"/>
                <w:sz w:val="22"/>
              </w:rPr>
              <w:t>岗位名称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5F4714DB">
            <w:pPr>
              <w:pStyle w:val="25"/>
              <w:jc w:val="left"/>
            </w:pPr>
            <w:r>
              <w:rPr>
                <w:rFonts w:ascii="Times New Roman" w:hAnsi="Times New Roman" w:eastAsia="微软雅黑"/>
                <w:b/>
                <w:color w:val="1E3A8A"/>
                <w:sz w:val="22"/>
              </w:rPr>
              <w:t>核心职责</w:t>
            </w:r>
          </w:p>
        </w:tc>
        <w:tc>
          <w:tcPr>
            <w:tcBorders>
              <w:top w:val="single" w:color="E2E8F0" w:sz="6" w:space="0"/>
              <w:left w:val="single" w:color="E2E8F0" w:sz="6" w:space="0"/>
              <w:bottom w:val="single" w:color="E2E8F0" w:sz="6" w:space="0"/>
              <w:right w:val="single" w:color="E2E8F0" w:sz="6" w:space="0"/>
            </w:tcBorders>
            <w:shd w:val="clear" w:color="auto" w:fill="EEF4FF"/>
          </w:tcPr>
          <w:p w14:paraId="4E715CB4">
            <w:pPr>
              <w:pStyle w:val="25"/>
              <w:jc w:val="left"/>
            </w:pPr>
            <w:r>
              <w:rPr>
                <w:rFonts w:ascii="Times New Roman" w:hAnsi="Times New Roman" w:eastAsia="微软雅黑"/>
                <w:b/>
                <w:color w:val="1E3A8A"/>
                <w:sz w:val="22"/>
              </w:rPr>
              <w:t>关键技能要求</w:t>
            </w:r>
          </w:p>
        </w:tc>
        <w:tc>
          <w:tcPr>
            <w:tcBorders>
              <w:top w:val="single" w:color="E2E8F0" w:sz="6" w:space="0"/>
              <w:left w:val="single" w:color="E2E8F0" w:sz="6" w:space="0"/>
              <w:bottom w:val="single" w:color="E2E8F0" w:sz="6" w:space="0"/>
              <w:right w:val="single" w:color="E2E8F0" w:sz="6" w:space="0"/>
            </w:tcBorders>
            <w:shd w:val="clear" w:color="auto" w:fill="EEF4FF"/>
          </w:tcPr>
          <w:p w14:paraId="0C939F00">
            <w:pPr>
              <w:pStyle w:val="25"/>
              <w:jc w:val="left"/>
            </w:pPr>
            <w:r>
              <w:rPr>
                <w:rFonts w:ascii="Times New Roman" w:hAnsi="Times New Roman" w:eastAsia="微软雅黑"/>
                <w:b/>
                <w:color w:val="1E3A8A"/>
                <w:sz w:val="22"/>
              </w:rPr>
              <w:t>发展前景</w:t>
            </w:r>
          </w:p>
        </w:tc>
      </w:tr>
      <w:tr w14:paraId="4E0DF6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12AD993">
            <w:pPr>
              <w:pStyle w:val="25"/>
              <w:jc w:val="left"/>
            </w:pPr>
            <w:r>
              <w:rPr>
                <w:rFonts w:ascii="Times New Roman" w:hAnsi="Times New Roman" w:eastAsia="微软雅黑"/>
                <w:b/>
                <w:bCs/>
                <w:sz w:val="22"/>
              </w:rPr>
              <w:t>财务数据分析师</w:t>
            </w:r>
          </w:p>
        </w:tc>
        <w:tc>
          <w:tcPr>
            <w:tcBorders>
              <w:top w:val="single" w:color="E2E8F0" w:sz="6" w:space="0"/>
              <w:left w:val="single" w:color="E2E8F0" w:sz="6" w:space="0"/>
              <w:bottom w:val="single" w:color="E2E8F0" w:sz="6" w:space="0"/>
              <w:right w:val="single" w:color="E2E8F0" w:sz="6" w:space="0"/>
            </w:tcBorders>
          </w:tcPr>
          <w:p w14:paraId="232B804C">
            <w:pPr>
              <w:pStyle w:val="25"/>
              <w:jc w:val="left"/>
            </w:pPr>
            <w:r>
              <w:rPr>
                <w:rFonts w:ascii="Times New Roman" w:hAnsi="Times New Roman" w:eastAsia="微软雅黑"/>
                <w:sz w:val="22"/>
              </w:rPr>
              <w:t>运用数据工具挖掘财务数据价值</w:t>
            </w:r>
          </w:p>
        </w:tc>
        <w:tc>
          <w:tcPr>
            <w:tcBorders>
              <w:top w:val="single" w:color="E2E8F0" w:sz="6" w:space="0"/>
              <w:left w:val="single" w:color="E2E8F0" w:sz="6" w:space="0"/>
              <w:bottom w:val="single" w:color="E2E8F0" w:sz="6" w:space="0"/>
              <w:right w:val="single" w:color="E2E8F0" w:sz="6" w:space="0"/>
            </w:tcBorders>
          </w:tcPr>
          <w:p w14:paraId="6E5E6C1D">
            <w:pPr>
              <w:pStyle w:val="25"/>
              <w:jc w:val="left"/>
            </w:pPr>
            <w:r>
              <w:rPr>
                <w:rFonts w:ascii="Times New Roman" w:hAnsi="Times New Roman" w:eastAsia="微软雅黑"/>
                <w:sz w:val="22"/>
              </w:rPr>
              <w:t>数据分析、可视化、业务理解</w:t>
            </w:r>
          </w:p>
        </w:tc>
        <w:tc>
          <w:tcPr>
            <w:tcBorders>
              <w:top w:val="single" w:color="E2E8F0" w:sz="6" w:space="0"/>
              <w:left w:val="single" w:color="E2E8F0" w:sz="6" w:space="0"/>
              <w:bottom w:val="single" w:color="E2E8F0" w:sz="6" w:space="0"/>
              <w:right w:val="single" w:color="E2E8F0" w:sz="6" w:space="0"/>
            </w:tcBorders>
          </w:tcPr>
          <w:p w14:paraId="0DD04231">
            <w:pPr>
              <w:pStyle w:val="25"/>
              <w:jc w:val="left"/>
            </w:pPr>
            <w:r>
              <w:rPr>
                <w:rFonts w:ascii="Times New Roman" w:hAnsi="Times New Roman" w:eastAsia="微软雅黑"/>
                <w:sz w:val="22"/>
              </w:rPr>
              <w:t>需求旺盛</w:t>
            </w:r>
          </w:p>
        </w:tc>
      </w:tr>
      <w:tr w14:paraId="6F59B0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B1092D2">
            <w:pPr>
              <w:pStyle w:val="25"/>
              <w:jc w:val="left"/>
            </w:pPr>
            <w:r>
              <w:rPr>
                <w:rFonts w:ascii="Times New Roman" w:hAnsi="Times New Roman" w:eastAsia="微软雅黑"/>
                <w:b/>
                <w:bCs/>
                <w:sz w:val="22"/>
              </w:rPr>
              <w:t>业财融合分析师</w:t>
            </w:r>
          </w:p>
        </w:tc>
        <w:tc>
          <w:tcPr>
            <w:tcBorders>
              <w:top w:val="single" w:color="E2E8F0" w:sz="6" w:space="0"/>
              <w:left w:val="single" w:color="E2E8F0" w:sz="6" w:space="0"/>
              <w:bottom w:val="single" w:color="E2E8F0" w:sz="6" w:space="0"/>
              <w:right w:val="single" w:color="E2E8F0" w:sz="6" w:space="0"/>
            </w:tcBorders>
            <w:shd w:val="clear" w:color="auto" w:fill="F8FAFC"/>
          </w:tcPr>
          <w:p w14:paraId="5614768F">
            <w:pPr>
              <w:pStyle w:val="25"/>
              <w:jc w:val="left"/>
            </w:pPr>
            <w:r>
              <w:rPr>
                <w:rFonts w:ascii="Times New Roman" w:hAnsi="Times New Roman" w:eastAsia="微软雅黑"/>
                <w:sz w:val="22"/>
              </w:rPr>
              <w:t>连接业务和财务，提供综合分析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6222F2F9">
            <w:pPr>
              <w:pStyle w:val="25"/>
              <w:jc w:val="left"/>
            </w:pPr>
            <w:r>
              <w:rPr>
                <w:rFonts w:ascii="Times New Roman" w:hAnsi="Times New Roman" w:eastAsia="微软雅黑"/>
                <w:sz w:val="22"/>
              </w:rPr>
              <w:t>跨领域知识、沟通协调</w:t>
            </w:r>
          </w:p>
        </w:tc>
        <w:tc>
          <w:tcPr>
            <w:tcBorders>
              <w:top w:val="single" w:color="E2E8F0" w:sz="6" w:space="0"/>
              <w:left w:val="single" w:color="E2E8F0" w:sz="6" w:space="0"/>
              <w:bottom w:val="single" w:color="E2E8F0" w:sz="6" w:space="0"/>
              <w:right w:val="single" w:color="E2E8F0" w:sz="6" w:space="0"/>
            </w:tcBorders>
            <w:shd w:val="clear" w:color="auto" w:fill="F8FAFC"/>
          </w:tcPr>
          <w:p w14:paraId="13C623C1">
            <w:pPr>
              <w:pStyle w:val="25"/>
              <w:jc w:val="left"/>
            </w:pPr>
            <w:r>
              <w:rPr>
                <w:rFonts w:ascii="Times New Roman" w:hAnsi="Times New Roman" w:eastAsia="微软雅黑"/>
                <w:sz w:val="22"/>
              </w:rPr>
              <w:t>核心岗位</w:t>
            </w:r>
          </w:p>
        </w:tc>
      </w:tr>
      <w:tr w14:paraId="68BC06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93D3539">
            <w:pPr>
              <w:pStyle w:val="25"/>
              <w:jc w:val="left"/>
            </w:pPr>
            <w:r>
              <w:rPr>
                <w:rFonts w:ascii="Times New Roman" w:hAnsi="Times New Roman" w:eastAsia="微软雅黑"/>
                <w:b/>
                <w:bCs/>
                <w:sz w:val="22"/>
              </w:rPr>
              <w:t>财务AI运营专员</w:t>
            </w:r>
          </w:p>
        </w:tc>
        <w:tc>
          <w:tcPr>
            <w:tcBorders>
              <w:top w:val="single" w:color="E2E8F0" w:sz="6" w:space="0"/>
              <w:left w:val="single" w:color="E2E8F0" w:sz="6" w:space="0"/>
              <w:bottom w:val="single" w:color="E2E8F0" w:sz="6" w:space="0"/>
              <w:right w:val="single" w:color="E2E8F0" w:sz="6" w:space="0"/>
            </w:tcBorders>
          </w:tcPr>
          <w:p w14:paraId="061CBD48">
            <w:pPr>
              <w:pStyle w:val="25"/>
              <w:jc w:val="left"/>
            </w:pPr>
            <w:r>
              <w:rPr>
                <w:rFonts w:ascii="Times New Roman" w:hAnsi="Times New Roman" w:eastAsia="微软雅黑"/>
                <w:sz w:val="22"/>
              </w:rPr>
              <w:t>维护和优化AI财务系统</w:t>
            </w:r>
          </w:p>
        </w:tc>
        <w:tc>
          <w:tcPr>
            <w:tcBorders>
              <w:top w:val="single" w:color="E2E8F0" w:sz="6" w:space="0"/>
              <w:left w:val="single" w:color="E2E8F0" w:sz="6" w:space="0"/>
              <w:bottom w:val="single" w:color="E2E8F0" w:sz="6" w:space="0"/>
              <w:right w:val="single" w:color="E2E8F0" w:sz="6" w:space="0"/>
            </w:tcBorders>
          </w:tcPr>
          <w:p w14:paraId="287A385D">
            <w:pPr>
              <w:pStyle w:val="25"/>
              <w:jc w:val="left"/>
            </w:pPr>
            <w:r>
              <w:rPr>
                <w:rFonts w:ascii="Times New Roman" w:hAnsi="Times New Roman" w:eastAsia="微软雅黑"/>
                <w:sz w:val="22"/>
              </w:rPr>
              <w:t>财务专业+AI工具使用</w:t>
            </w:r>
          </w:p>
        </w:tc>
        <w:tc>
          <w:tcPr>
            <w:tcBorders>
              <w:top w:val="single" w:color="E2E8F0" w:sz="6" w:space="0"/>
              <w:left w:val="single" w:color="E2E8F0" w:sz="6" w:space="0"/>
              <w:bottom w:val="single" w:color="E2E8F0" w:sz="6" w:space="0"/>
              <w:right w:val="single" w:color="E2E8F0" w:sz="6" w:space="0"/>
            </w:tcBorders>
          </w:tcPr>
          <w:p w14:paraId="108EF815">
            <w:pPr>
              <w:pStyle w:val="25"/>
              <w:jc w:val="left"/>
            </w:pPr>
            <w:r>
              <w:rPr>
                <w:rFonts w:ascii="Times New Roman" w:hAnsi="Times New Roman" w:eastAsia="微软雅黑"/>
                <w:sz w:val="22"/>
              </w:rPr>
              <w:t>新兴岗位</w:t>
            </w:r>
          </w:p>
        </w:tc>
      </w:tr>
      <w:tr w14:paraId="2547CC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22C43C4">
            <w:pPr>
              <w:pStyle w:val="25"/>
              <w:jc w:val="left"/>
            </w:pPr>
            <w:r>
              <w:rPr>
                <w:rFonts w:ascii="Times New Roman" w:hAnsi="Times New Roman" w:eastAsia="微软雅黑"/>
                <w:b/>
                <w:bCs/>
                <w:sz w:val="22"/>
              </w:rPr>
              <w:t>财务数字化顾问</w:t>
            </w:r>
          </w:p>
        </w:tc>
        <w:tc>
          <w:tcPr>
            <w:tcBorders>
              <w:top w:val="single" w:color="E2E8F0" w:sz="6" w:space="0"/>
              <w:left w:val="single" w:color="E2E8F0" w:sz="6" w:space="0"/>
              <w:bottom w:val="single" w:color="E2E8F0" w:sz="6" w:space="0"/>
              <w:right w:val="single" w:color="E2E8F0" w:sz="6" w:space="0"/>
            </w:tcBorders>
            <w:shd w:val="clear" w:color="auto" w:fill="F8FAFC"/>
          </w:tcPr>
          <w:p w14:paraId="0F844F83">
            <w:pPr>
              <w:pStyle w:val="25"/>
              <w:jc w:val="left"/>
            </w:pPr>
            <w:r>
              <w:rPr>
                <w:rFonts w:ascii="Times New Roman" w:hAnsi="Times New Roman" w:eastAsia="微软雅黑"/>
                <w:sz w:val="22"/>
              </w:rPr>
              <w:t>推动企业财务数字化转型</w:t>
            </w:r>
          </w:p>
        </w:tc>
        <w:tc>
          <w:tcPr>
            <w:tcBorders>
              <w:top w:val="single" w:color="E2E8F0" w:sz="6" w:space="0"/>
              <w:left w:val="single" w:color="E2E8F0" w:sz="6" w:space="0"/>
              <w:bottom w:val="single" w:color="E2E8F0" w:sz="6" w:space="0"/>
              <w:right w:val="single" w:color="E2E8F0" w:sz="6" w:space="0"/>
            </w:tcBorders>
            <w:shd w:val="clear" w:color="auto" w:fill="F8FAFC"/>
          </w:tcPr>
          <w:p w14:paraId="2FDDA118">
            <w:pPr>
              <w:pStyle w:val="25"/>
              <w:jc w:val="left"/>
            </w:pPr>
            <w:r>
              <w:rPr>
                <w:rFonts w:ascii="Times New Roman" w:hAnsi="Times New Roman" w:eastAsia="微软雅黑"/>
                <w:sz w:val="22"/>
              </w:rPr>
              <w:t>数字化技术、项目管理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189AE70D">
            <w:pPr>
              <w:pStyle w:val="25"/>
              <w:jc w:val="left"/>
            </w:pPr>
            <w:r>
              <w:rPr>
                <w:rFonts w:ascii="Times New Roman" w:hAnsi="Times New Roman" w:eastAsia="微软雅黑"/>
                <w:sz w:val="22"/>
              </w:rPr>
              <w:t>需求增长</w:t>
            </w:r>
          </w:p>
        </w:tc>
      </w:tr>
      <w:tr w14:paraId="69F5E3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203E28">
            <w:pPr>
              <w:pStyle w:val="25"/>
              <w:jc w:val="left"/>
            </w:pPr>
            <w:r>
              <w:rPr>
                <w:rFonts w:ascii="Times New Roman" w:hAnsi="Times New Roman" w:eastAsia="微软雅黑"/>
                <w:b/>
                <w:bCs/>
                <w:sz w:val="22"/>
              </w:rPr>
              <w:t>财务风控专家</w:t>
            </w:r>
          </w:p>
        </w:tc>
        <w:tc>
          <w:tcPr>
            <w:tcBorders>
              <w:top w:val="single" w:color="E2E8F0" w:sz="6" w:space="0"/>
              <w:left w:val="single" w:color="E2E8F0" w:sz="6" w:space="0"/>
              <w:bottom w:val="single" w:color="E2E8F0" w:sz="6" w:space="0"/>
              <w:right w:val="single" w:color="E2E8F0" w:sz="6" w:space="0"/>
            </w:tcBorders>
          </w:tcPr>
          <w:p w14:paraId="6B83FCBB">
            <w:pPr>
              <w:pStyle w:val="25"/>
              <w:jc w:val="left"/>
            </w:pPr>
            <w:r>
              <w:rPr>
                <w:rFonts w:ascii="Times New Roman" w:hAnsi="Times New Roman" w:eastAsia="微软雅黑"/>
                <w:sz w:val="22"/>
              </w:rPr>
              <w:t>利用AI工具进行风险监控</w:t>
            </w:r>
          </w:p>
        </w:tc>
        <w:tc>
          <w:tcPr>
            <w:tcBorders>
              <w:top w:val="single" w:color="E2E8F0" w:sz="6" w:space="0"/>
              <w:left w:val="single" w:color="E2E8F0" w:sz="6" w:space="0"/>
              <w:bottom w:val="single" w:color="E2E8F0" w:sz="6" w:space="0"/>
              <w:right w:val="single" w:color="E2E8F0" w:sz="6" w:space="0"/>
            </w:tcBorders>
          </w:tcPr>
          <w:p w14:paraId="5475CA9B">
            <w:pPr>
              <w:pStyle w:val="25"/>
              <w:jc w:val="left"/>
            </w:pPr>
            <w:r>
              <w:rPr>
                <w:rFonts w:ascii="Times New Roman" w:hAnsi="Times New Roman" w:eastAsia="微软雅黑"/>
                <w:sz w:val="22"/>
              </w:rPr>
              <w:t>风险管理、数据分析</w:t>
            </w:r>
          </w:p>
        </w:tc>
        <w:tc>
          <w:tcPr>
            <w:tcBorders>
              <w:top w:val="single" w:color="E2E8F0" w:sz="6" w:space="0"/>
              <w:left w:val="single" w:color="E2E8F0" w:sz="6" w:space="0"/>
              <w:bottom w:val="single" w:color="E2E8F0" w:sz="6" w:space="0"/>
              <w:right w:val="single" w:color="E2E8F0" w:sz="6" w:space="0"/>
            </w:tcBorders>
          </w:tcPr>
          <w:p w14:paraId="25B10F0D">
            <w:pPr>
              <w:pStyle w:val="25"/>
              <w:jc w:val="left"/>
            </w:pPr>
            <w:r>
              <w:rPr>
                <w:rFonts w:ascii="Times New Roman" w:hAnsi="Times New Roman" w:eastAsia="微软雅黑"/>
                <w:sz w:val="22"/>
              </w:rPr>
              <w:t>持续需求</w:t>
            </w:r>
          </w:p>
        </w:tc>
      </w:tr>
    </w:tbl>
    <w:p w14:paraId="630504F7">
      <w:r>
        <w:pict>
          <v:rect id="_x0000_i1358" o:spt="1" style="height:1.5pt;width:0pt;" coordsize="21600,21600" o:hr="t" o:hrstd="t" o:hralign="center">
            <v:path/>
            <v:fill focussize="0,0"/>
            <v:stroke/>
            <v:imagedata o:title=""/>
            <o:lock v:ext="edit"/>
            <w10:wrap type="none"/>
            <w10:anchorlock/>
          </v:rect>
        </w:pict>
      </w:r>
    </w:p>
    <w:bookmarkEnd w:id="620"/>
    <w:bookmarkEnd w:id="627"/>
    <w:bookmarkEnd w:id="629"/>
    <w:p w14:paraId="587BB972">
      <w:pPr>
        <w:pStyle w:val="4"/>
      </w:pPr>
      <w:bookmarkStart w:id="630" w:name="财务人员的数字化转型路径"/>
      <w:r>
        <w:rPr>
          <w:rFonts w:ascii="Times New Roman" w:hAnsi="Times New Roman" w:eastAsia="微软雅黑"/>
          <w:sz w:val="24"/>
        </w:rPr>
        <w:t>12.3 财务人员的数字化转型路径</w:t>
      </w:r>
    </w:p>
    <w:p w14:paraId="6CE6EC8B">
      <w:pPr>
        <w:pStyle w:val="5"/>
      </w:pPr>
      <w:bookmarkStart w:id="631" w:name="ai时代财务人员的核心能力模型"/>
      <w:r>
        <w:rPr>
          <w:rFonts w:ascii="Times New Roman" w:hAnsi="Times New Roman" w:eastAsia="微软雅黑"/>
          <w:sz w:val="24"/>
        </w:rPr>
        <w:t>12.3.1 AI时代财务人员的核心能力模型</w:t>
      </w:r>
    </w:p>
    <w:p w14:paraId="4758EAA1">
      <w:pPr>
        <w:pStyle w:val="6"/>
      </w:pPr>
      <w:bookmarkStart w:id="632" w:name="一三维能力模型"/>
      <w:r>
        <w:rPr>
          <w:rFonts w:ascii="Times New Roman" w:hAnsi="Times New Roman" w:eastAsia="微软雅黑"/>
          <w:sz w:val="24"/>
        </w:rPr>
        <w:t>一、三维能力模型</w:t>
      </w:r>
    </w:p>
    <w:p w14:paraId="47A31D04">
      <w:pPr>
        <w:pStyle w:val="24"/>
      </w:pPr>
      <w:r>
        <w:rPr>
          <w:rFonts w:ascii="Times New Roman" w:hAnsi="Times New Roman" w:eastAsia="微软雅黑"/>
          <w:sz w:val="24"/>
        </w:rPr>
        <w:t>AI时代的财务人员需要构建”专业能力+数字能力+软实力”三维核心能力模型，如图12-7所示。</w:t>
      </w:r>
    </w:p>
    <w:p w14:paraId="3548B3AB">
      <w:pPr>
        <w:pStyle w:val="36"/>
      </w:pPr>
      <w:r>
        <w:drawing>
          <wp:inline distT="0" distB="0" distL="114300" distR="114300">
            <wp:extent cx="4800600" cy="3111500"/>
            <wp:effectExtent l="0" t="0" r="0" b="0"/>
            <wp:docPr id="11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mermaid diagram"/>
                    <pic:cNvPicPr>
                      <a:picLocks noChangeAspect="1" noChangeArrowheads="1"/>
                    </pic:cNvPicPr>
                  </pic:nvPicPr>
                  <pic:blipFill>
                    <a:blip r:embed="rId122"/>
                    <a:stretch>
                      <a:fillRect/>
                    </a:stretch>
                  </pic:blipFill>
                  <pic:spPr>
                    <a:xfrm>
                      <a:off x="0" y="0"/>
                      <a:ext cx="4800600" cy="3111789"/>
                    </a:xfrm>
                    <a:prstGeom prst="rect">
                      <a:avLst/>
                    </a:prstGeom>
                    <a:noFill/>
                    <a:ln w="9525">
                      <a:noFill/>
                    </a:ln>
                  </pic:spPr>
                </pic:pic>
              </a:graphicData>
            </a:graphic>
          </wp:inline>
        </w:drawing>
      </w:r>
    </w:p>
    <w:p w14:paraId="020BB836">
      <w:pPr>
        <w:pStyle w:val="3"/>
      </w:pPr>
      <w:r>
        <w:rPr>
          <w:rFonts w:ascii="Times New Roman" w:hAnsi="Times New Roman" w:eastAsia="微软雅黑"/>
          <w:sz w:val="24"/>
        </w:rPr>
        <w:t>图12-7 AI时代财务人员三维核心能力模型</w:t>
      </w:r>
    </w:p>
    <w:bookmarkEnd w:id="632"/>
    <w:p w14:paraId="43C5AACD">
      <w:pPr>
        <w:pStyle w:val="6"/>
      </w:pPr>
      <w:bookmarkStart w:id="633" w:name="二三维能力的相互关系"/>
      <w:r>
        <w:rPr>
          <w:rFonts w:ascii="Times New Roman" w:hAnsi="Times New Roman" w:eastAsia="微软雅黑"/>
          <w:sz w:val="24"/>
        </w:rPr>
        <w:t>二、三维能力的相互关系</w:t>
      </w:r>
    </w:p>
    <w:p w14:paraId="7C0C8E22">
      <w:pPr>
        <w:pStyle w:val="24"/>
      </w:pPr>
      <w:r>
        <w:rPr>
          <w:rFonts w:ascii="Times New Roman" w:hAnsi="Times New Roman" w:eastAsia="微软雅黑"/>
          <w:sz w:val="24"/>
        </w:rPr>
        <w:t>三维能力并非孤立的，而是相互支撑、缺一不可，如表12-7所示。</w:t>
      </w:r>
    </w:p>
    <w:p w14:paraId="095370FB">
      <w:pPr>
        <w:pStyle w:val="3"/>
      </w:pPr>
      <w:r>
        <w:rPr>
          <w:rFonts w:ascii="Times New Roman" w:hAnsi="Times New Roman" w:eastAsia="微软雅黑"/>
          <w:sz w:val="24"/>
        </w:rPr>
        <w:t>表12-7 三维能力的相互关系分析</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15"/>
        <w:gridCol w:w="6241"/>
      </w:tblGrid>
      <w:tr w14:paraId="219FF3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1756E6E">
            <w:pPr>
              <w:pStyle w:val="25"/>
              <w:jc w:val="left"/>
            </w:pPr>
            <w:r>
              <w:rPr>
                <w:rFonts w:ascii="Times New Roman" w:hAnsi="Times New Roman" w:eastAsia="微软雅黑"/>
                <w:b/>
                <w:color w:val="1E3A8A"/>
                <w:sz w:val="22"/>
              </w:rPr>
              <w:t>能力缺失</w:t>
            </w:r>
          </w:p>
        </w:tc>
        <w:tc>
          <w:tcPr>
            <w:tcBorders>
              <w:top w:val="single" w:color="E2E8F0" w:sz="6" w:space="0"/>
              <w:left w:val="single" w:color="E2E8F0" w:sz="6" w:space="0"/>
              <w:bottom w:val="single" w:color="E2E8F0" w:sz="6" w:space="0"/>
              <w:right w:val="single" w:color="E2E8F0" w:sz="6" w:space="0"/>
            </w:tcBorders>
            <w:shd w:val="clear" w:color="auto" w:fill="EEF4FF"/>
          </w:tcPr>
          <w:p w14:paraId="16BD2AE1">
            <w:pPr>
              <w:pStyle w:val="25"/>
              <w:jc w:val="left"/>
            </w:pPr>
            <w:r>
              <w:rPr>
                <w:rFonts w:ascii="Times New Roman" w:hAnsi="Times New Roman" w:eastAsia="微软雅黑"/>
                <w:b/>
                <w:color w:val="1E3A8A"/>
                <w:sz w:val="22"/>
              </w:rPr>
              <w:t>会产生什么问题</w:t>
            </w:r>
          </w:p>
        </w:tc>
      </w:tr>
      <w:tr w14:paraId="6E960A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448E54E">
            <w:pPr>
              <w:pStyle w:val="25"/>
              <w:jc w:val="left"/>
            </w:pPr>
            <w:r>
              <w:rPr>
                <w:rFonts w:ascii="Times New Roman" w:hAnsi="Times New Roman" w:eastAsia="微软雅黑"/>
                <w:b/>
                <w:bCs/>
                <w:sz w:val="22"/>
              </w:rPr>
              <w:t>只有专业能力，缺数字能力</w:t>
            </w:r>
          </w:p>
        </w:tc>
        <w:tc>
          <w:tcPr>
            <w:tcBorders>
              <w:top w:val="single" w:color="E2E8F0" w:sz="6" w:space="0"/>
              <w:left w:val="single" w:color="E2E8F0" w:sz="6" w:space="0"/>
              <w:bottom w:val="single" w:color="E2E8F0" w:sz="6" w:space="0"/>
              <w:right w:val="single" w:color="E2E8F0" w:sz="6" w:space="0"/>
            </w:tcBorders>
          </w:tcPr>
          <w:p w14:paraId="3B2C19A0">
            <w:pPr>
              <w:pStyle w:val="25"/>
              <w:jc w:val="left"/>
            </w:pPr>
            <w:r>
              <w:rPr>
                <w:rFonts w:ascii="Times New Roman" w:hAnsi="Times New Roman" w:eastAsia="微软雅黑"/>
                <w:sz w:val="22"/>
              </w:rPr>
              <w:t>工作效率低，无法发挥AI工具的优势，在数字化转型中被边缘化</w:t>
            </w:r>
          </w:p>
        </w:tc>
      </w:tr>
      <w:tr w14:paraId="1AFF47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B8F8AD">
            <w:pPr>
              <w:pStyle w:val="25"/>
              <w:jc w:val="left"/>
            </w:pPr>
            <w:r>
              <w:rPr>
                <w:rFonts w:ascii="Times New Roman" w:hAnsi="Times New Roman" w:eastAsia="微软雅黑"/>
                <w:b/>
                <w:bCs/>
                <w:sz w:val="22"/>
              </w:rPr>
              <w:t>只有数字能力，缺专业能力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091779F2">
            <w:pPr>
              <w:pStyle w:val="25"/>
              <w:jc w:val="left"/>
            </w:pPr>
            <w:r>
              <w:rPr>
                <w:rFonts w:ascii="Times New Roman" w:hAnsi="Times New Roman" w:eastAsia="微软雅黑"/>
                <w:sz w:val="22"/>
              </w:rPr>
              <w:t>无法验证AI输出的正确性，看懂报表的数字却不理解背后的业务逻辑</w:t>
            </w:r>
          </w:p>
        </w:tc>
      </w:tr>
      <w:tr w14:paraId="70BA79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4A87989">
            <w:pPr>
              <w:pStyle w:val="25"/>
              <w:jc w:val="left"/>
            </w:pPr>
            <w:r>
              <w:rPr>
                <w:rFonts w:ascii="Times New Roman" w:hAnsi="Times New Roman" w:eastAsia="微软雅黑"/>
                <w:b/>
                <w:bCs/>
                <w:sz w:val="22"/>
              </w:rPr>
              <w:t>只有专业+数字，缺软实力</w:t>
            </w:r>
          </w:p>
        </w:tc>
        <w:tc>
          <w:tcPr>
            <w:tcBorders>
              <w:top w:val="single" w:color="E2E8F0" w:sz="6" w:space="0"/>
              <w:left w:val="single" w:color="E2E8F0" w:sz="6" w:space="0"/>
              <w:bottom w:val="single" w:color="E2E8F0" w:sz="6" w:space="0"/>
              <w:right w:val="single" w:color="E2E8F0" w:sz="6" w:space="0"/>
            </w:tcBorders>
          </w:tcPr>
          <w:p w14:paraId="0B645DB5">
            <w:pPr>
              <w:pStyle w:val="25"/>
              <w:jc w:val="left"/>
            </w:pPr>
            <w:r>
              <w:rPr>
                <w:rFonts w:ascii="Times New Roman" w:hAnsi="Times New Roman" w:eastAsia="微软雅黑"/>
                <w:sz w:val="22"/>
              </w:rPr>
              <w:t>能做出好的分析，但无法有效影响决策，无法在团队中发挥最大价值</w:t>
            </w:r>
          </w:p>
        </w:tc>
      </w:tr>
      <w:tr w14:paraId="51FCEA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76C98A">
            <w:pPr>
              <w:pStyle w:val="25"/>
              <w:jc w:val="left"/>
            </w:pPr>
            <w:r>
              <w:rPr>
                <w:rFonts w:ascii="Times New Roman" w:hAnsi="Times New Roman" w:eastAsia="微软雅黑"/>
                <w:b/>
                <w:bCs/>
                <w:sz w:val="22"/>
              </w:rPr>
              <w:t>三维能力均衡发展</w:t>
            </w:r>
          </w:p>
        </w:tc>
        <w:tc>
          <w:tcPr>
            <w:tcBorders>
              <w:top w:val="single" w:color="E2E8F0" w:sz="6" w:space="0"/>
              <w:left w:val="single" w:color="E2E8F0" w:sz="6" w:space="0"/>
              <w:bottom w:val="single" w:color="E2E8F0" w:sz="6" w:space="0"/>
              <w:right w:val="single" w:color="E2E8F0" w:sz="6" w:space="0"/>
            </w:tcBorders>
            <w:shd w:val="clear" w:color="auto" w:fill="F8FAFC"/>
          </w:tcPr>
          <w:p w14:paraId="33304292">
            <w:pPr>
              <w:pStyle w:val="25"/>
              <w:jc w:val="left"/>
            </w:pPr>
            <w:r>
              <w:rPr>
                <w:rFonts w:ascii="Times New Roman" w:hAnsi="Times New Roman" w:eastAsia="微软雅黑"/>
                <w:sz w:val="22"/>
              </w:rPr>
              <w:t>能够驾驭AI工具，做出有价值的判断，有效推动组织改变</w:t>
            </w:r>
          </w:p>
        </w:tc>
      </w:tr>
    </w:tbl>
    <w:p w14:paraId="61D39C62">
      <w:r>
        <w:pict>
          <v:rect id="_x0000_i1359" o:spt="1" style="height:1.5pt;width:0pt;" coordsize="21600,21600" o:hr="t" o:hrstd="t" o:hralign="center">
            <v:path/>
            <v:fill focussize="0,0"/>
            <v:stroke/>
            <v:imagedata o:title=""/>
            <o:lock v:ext="edit"/>
            <w10:wrap type="none"/>
            <w10:anchorlock/>
          </v:rect>
        </w:pict>
      </w:r>
    </w:p>
    <w:bookmarkEnd w:id="631"/>
    <w:bookmarkEnd w:id="633"/>
    <w:p w14:paraId="08B5012A">
      <w:pPr>
        <w:pStyle w:val="5"/>
      </w:pPr>
      <w:bookmarkStart w:id="634" w:name="高职高专学生的技能提升路线图"/>
      <w:r>
        <w:rPr>
          <w:rFonts w:ascii="Times New Roman" w:hAnsi="Times New Roman" w:eastAsia="微软雅黑"/>
          <w:sz w:val="24"/>
        </w:rPr>
        <w:t>12.3.2 高职高专学生的技能提升路线图</w:t>
      </w:r>
    </w:p>
    <w:p w14:paraId="61DF8BCF">
      <w:pPr>
        <w:pStyle w:val="6"/>
      </w:pPr>
      <w:bookmarkStart w:id="635" w:name="一分阶段技能提升规划"/>
      <w:r>
        <w:rPr>
          <w:rFonts w:ascii="Times New Roman" w:hAnsi="Times New Roman" w:eastAsia="微软雅黑"/>
          <w:sz w:val="24"/>
        </w:rPr>
        <w:t>一、分阶段技能提升规划</w:t>
      </w:r>
    </w:p>
    <w:p w14:paraId="1CF1D917">
      <w:pPr>
        <w:pStyle w:val="24"/>
      </w:pPr>
      <w:r>
        <w:rPr>
          <w:rFonts w:ascii="Times New Roman" w:hAnsi="Times New Roman" w:eastAsia="微软雅黑"/>
          <w:sz w:val="24"/>
        </w:rPr>
        <w:t>考虑到高职学生的学习基础和职业路径，建议采用分阶段、循序渐进的学习策略，如图12-8所示。</w:t>
      </w:r>
    </w:p>
    <w:p w14:paraId="33C63781">
      <w:pPr>
        <w:pStyle w:val="36"/>
      </w:pPr>
      <w:r>
        <w:drawing>
          <wp:inline distT="0" distB="0" distL="114300" distR="114300">
            <wp:extent cx="4800600" cy="1885950"/>
            <wp:effectExtent l="0" t="0" r="0" b="0"/>
            <wp:docPr id="11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mermaid diagram"/>
                    <pic:cNvPicPr>
                      <a:picLocks noChangeAspect="1" noChangeArrowheads="1"/>
                    </pic:cNvPicPr>
                  </pic:nvPicPr>
                  <pic:blipFill>
                    <a:blip r:embed="rId123"/>
                    <a:stretch>
                      <a:fillRect/>
                    </a:stretch>
                  </pic:blipFill>
                  <pic:spPr>
                    <a:xfrm>
                      <a:off x="0" y="0"/>
                      <a:ext cx="4800600" cy="1885950"/>
                    </a:xfrm>
                    <a:prstGeom prst="rect">
                      <a:avLst/>
                    </a:prstGeom>
                    <a:noFill/>
                    <a:ln w="9525">
                      <a:noFill/>
                    </a:ln>
                  </pic:spPr>
                </pic:pic>
              </a:graphicData>
            </a:graphic>
          </wp:inline>
        </w:drawing>
      </w:r>
    </w:p>
    <w:p w14:paraId="3E110F00">
      <w:pPr>
        <w:pStyle w:val="3"/>
      </w:pPr>
      <w:r>
        <w:rPr>
          <w:rFonts w:ascii="Times New Roman" w:hAnsi="Times New Roman" w:eastAsia="微软雅黑"/>
          <w:sz w:val="24"/>
        </w:rPr>
        <w:t>图12-8 高职学生分阶段技能提升路线图</w:t>
      </w:r>
    </w:p>
    <w:bookmarkEnd w:id="635"/>
    <w:p w14:paraId="56C0412D">
      <w:pPr>
        <w:pStyle w:val="6"/>
      </w:pPr>
      <w:bookmarkStart w:id="636" w:name="二各阶段的具体学习内容"/>
      <w:r>
        <w:rPr>
          <w:rFonts w:ascii="Times New Roman" w:hAnsi="Times New Roman" w:eastAsia="微软雅黑"/>
          <w:sz w:val="24"/>
        </w:rPr>
        <w:t>二、各阶段的具体学习内容</w:t>
      </w:r>
    </w:p>
    <w:p w14:paraId="6C1DF09A">
      <w:pPr>
        <w:pStyle w:val="24"/>
      </w:pPr>
      <w:r>
        <w:rPr>
          <w:rFonts w:ascii="Times New Roman" w:hAnsi="Times New Roman" w:eastAsia="微软雅黑"/>
          <w:b/>
          <w:bCs/>
          <w:sz w:val="24"/>
        </w:rPr>
        <w:t>在校阶段（当下优先）：</w:t>
      </w:r>
    </w:p>
    <w:p w14:paraId="75489634">
      <w:pPr>
        <w:pStyle w:val="3"/>
      </w:pPr>
      <w:r>
        <w:rPr>
          <w:rFonts w:ascii="Times New Roman" w:hAnsi="Times New Roman" w:eastAsia="微软雅黑"/>
          <w:sz w:val="24"/>
        </w:rPr>
        <w:t>表12-8 在校阶段核心学习任务</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33"/>
        <w:gridCol w:w="3142"/>
        <w:gridCol w:w="1665"/>
        <w:gridCol w:w="2716"/>
      </w:tblGrid>
      <w:tr w14:paraId="3AA009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6EF42C9">
            <w:pPr>
              <w:pStyle w:val="25"/>
              <w:jc w:val="left"/>
            </w:pPr>
            <w:r>
              <w:rPr>
                <w:rFonts w:ascii="Times New Roman" w:hAnsi="Times New Roman" w:eastAsia="微软雅黑"/>
                <w:b/>
                <w:color w:val="1E3A8A"/>
                <w:sz w:val="22"/>
              </w:rPr>
              <w:t>学习方向</w:t>
            </w:r>
          </w:p>
        </w:tc>
        <w:tc>
          <w:tcPr>
            <w:tcBorders>
              <w:top w:val="single" w:color="E2E8F0" w:sz="6" w:space="0"/>
              <w:left w:val="single" w:color="E2E8F0" w:sz="6" w:space="0"/>
              <w:bottom w:val="single" w:color="E2E8F0" w:sz="6" w:space="0"/>
              <w:right w:val="single" w:color="E2E8F0" w:sz="6" w:space="0"/>
            </w:tcBorders>
            <w:shd w:val="clear" w:color="auto" w:fill="EEF4FF"/>
          </w:tcPr>
          <w:p w14:paraId="4623BB5E">
            <w:pPr>
              <w:pStyle w:val="25"/>
              <w:jc w:val="left"/>
            </w:pPr>
            <w:r>
              <w:rPr>
                <w:rFonts w:ascii="Times New Roman" w:hAnsi="Times New Roman" w:eastAsia="微软雅黑"/>
                <w:b/>
                <w:color w:val="1E3A8A"/>
                <w:sz w:val="22"/>
              </w:rPr>
              <w:t>具体内容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3447D877">
            <w:pPr>
              <w:pStyle w:val="25"/>
              <w:jc w:val="left"/>
            </w:pPr>
            <w:r>
              <w:rPr>
                <w:rFonts w:ascii="Times New Roman" w:hAnsi="Times New Roman" w:eastAsia="微软雅黑"/>
                <w:b/>
                <w:color w:val="1E3A8A"/>
                <w:sz w:val="22"/>
              </w:rPr>
              <w:t>建议时间投入</w:t>
            </w:r>
          </w:p>
        </w:tc>
        <w:tc>
          <w:tcPr>
            <w:tcBorders>
              <w:top w:val="single" w:color="E2E8F0" w:sz="6" w:space="0"/>
              <w:left w:val="single" w:color="E2E8F0" w:sz="6" w:space="0"/>
              <w:bottom w:val="single" w:color="E2E8F0" w:sz="6" w:space="0"/>
              <w:right w:val="single" w:color="E2E8F0" w:sz="6" w:space="0"/>
            </w:tcBorders>
            <w:shd w:val="clear" w:color="auto" w:fill="EEF4FF"/>
          </w:tcPr>
          <w:p w14:paraId="0F2783F0">
            <w:pPr>
              <w:pStyle w:val="25"/>
              <w:jc w:val="left"/>
            </w:pPr>
            <w:r>
              <w:rPr>
                <w:rFonts w:ascii="Times New Roman" w:hAnsi="Times New Roman" w:eastAsia="微软雅黑"/>
                <w:b/>
                <w:color w:val="1E3A8A"/>
                <w:sz w:val="22"/>
              </w:rPr>
              <w:t>完成目标</w:t>
            </w:r>
          </w:p>
        </w:tc>
      </w:tr>
      <w:tr w14:paraId="559C1E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36E170">
            <w:pPr>
              <w:pStyle w:val="25"/>
              <w:jc w:val="left"/>
            </w:pPr>
            <w:r>
              <w:rPr>
                <w:rFonts w:ascii="Times New Roman" w:hAnsi="Times New Roman" w:eastAsia="微软雅黑"/>
                <w:b/>
                <w:bCs/>
                <w:sz w:val="22"/>
              </w:rPr>
              <w:t>会计基础</w:t>
            </w:r>
          </w:p>
        </w:tc>
        <w:tc>
          <w:tcPr>
            <w:tcBorders>
              <w:top w:val="single" w:color="E2E8F0" w:sz="6" w:space="0"/>
              <w:left w:val="single" w:color="E2E8F0" w:sz="6" w:space="0"/>
              <w:bottom w:val="single" w:color="E2E8F0" w:sz="6" w:space="0"/>
              <w:right w:val="single" w:color="E2E8F0" w:sz="6" w:space="0"/>
            </w:tcBorders>
          </w:tcPr>
          <w:p w14:paraId="2E3E51C9">
            <w:pPr>
              <w:pStyle w:val="25"/>
              <w:jc w:val="left"/>
            </w:pPr>
            <w:r>
              <w:rPr>
                <w:rFonts w:ascii="Times New Roman" w:hAnsi="Times New Roman" w:eastAsia="微软雅黑"/>
                <w:sz w:val="22"/>
              </w:rPr>
              <w:t>会计准则、税法基础、财务报表</w:t>
            </w:r>
          </w:p>
        </w:tc>
        <w:tc>
          <w:tcPr>
            <w:tcBorders>
              <w:top w:val="single" w:color="E2E8F0" w:sz="6" w:space="0"/>
              <w:left w:val="single" w:color="E2E8F0" w:sz="6" w:space="0"/>
              <w:bottom w:val="single" w:color="E2E8F0" w:sz="6" w:space="0"/>
              <w:right w:val="single" w:color="E2E8F0" w:sz="6" w:space="0"/>
            </w:tcBorders>
          </w:tcPr>
          <w:p w14:paraId="7E896483">
            <w:pPr>
              <w:pStyle w:val="25"/>
              <w:jc w:val="left"/>
            </w:pPr>
            <w:r>
              <w:rPr>
                <w:rFonts w:ascii="Times New Roman" w:hAnsi="Times New Roman" w:eastAsia="微软雅黑"/>
                <w:sz w:val="22"/>
              </w:rPr>
              <w:t>每天1—2小时</w:t>
            </w:r>
          </w:p>
        </w:tc>
        <w:tc>
          <w:tcPr>
            <w:tcBorders>
              <w:top w:val="single" w:color="E2E8F0" w:sz="6" w:space="0"/>
              <w:left w:val="single" w:color="E2E8F0" w:sz="6" w:space="0"/>
              <w:bottom w:val="single" w:color="E2E8F0" w:sz="6" w:space="0"/>
              <w:right w:val="single" w:color="E2E8F0" w:sz="6" w:space="0"/>
            </w:tcBorders>
          </w:tcPr>
          <w:p w14:paraId="174749C7">
            <w:pPr>
              <w:pStyle w:val="25"/>
              <w:jc w:val="left"/>
            </w:pPr>
            <w:r>
              <w:rPr>
                <w:rFonts w:ascii="Times New Roman" w:hAnsi="Times New Roman" w:eastAsia="微软雅黑"/>
                <w:sz w:val="22"/>
              </w:rPr>
              <w:t>考取初级会计职称</w:t>
            </w:r>
          </w:p>
        </w:tc>
      </w:tr>
      <w:tr w14:paraId="5B2C52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ECE546">
            <w:pPr>
              <w:pStyle w:val="25"/>
              <w:jc w:val="left"/>
            </w:pPr>
            <w:r>
              <w:rPr>
                <w:rFonts w:ascii="Times New Roman" w:hAnsi="Times New Roman" w:eastAsia="微软雅黑"/>
                <w:b/>
                <w:bCs/>
                <w:sz w:val="22"/>
              </w:rPr>
              <w:t>AI工具使用</w:t>
            </w:r>
          </w:p>
        </w:tc>
        <w:tc>
          <w:tcPr>
            <w:tcBorders>
              <w:top w:val="single" w:color="E2E8F0" w:sz="6" w:space="0"/>
              <w:left w:val="single" w:color="E2E8F0" w:sz="6" w:space="0"/>
              <w:bottom w:val="single" w:color="E2E8F0" w:sz="6" w:space="0"/>
              <w:right w:val="single" w:color="E2E8F0" w:sz="6" w:space="0"/>
            </w:tcBorders>
            <w:shd w:val="clear" w:color="auto" w:fill="F8FAFC"/>
          </w:tcPr>
          <w:p w14:paraId="7A607B8B">
            <w:pPr>
              <w:pStyle w:val="25"/>
              <w:jc w:val="left"/>
            </w:pPr>
            <w:r>
              <w:rPr>
                <w:rFonts w:ascii="Times New Roman" w:hAnsi="Times New Roman" w:eastAsia="微软雅黑"/>
                <w:sz w:val="22"/>
              </w:rPr>
              <w:t>本课程所有内容的实践</w:t>
            </w:r>
          </w:p>
        </w:tc>
        <w:tc>
          <w:tcPr>
            <w:tcBorders>
              <w:top w:val="single" w:color="E2E8F0" w:sz="6" w:space="0"/>
              <w:left w:val="single" w:color="E2E8F0" w:sz="6" w:space="0"/>
              <w:bottom w:val="single" w:color="E2E8F0" w:sz="6" w:space="0"/>
              <w:right w:val="single" w:color="E2E8F0" w:sz="6" w:space="0"/>
            </w:tcBorders>
            <w:shd w:val="clear" w:color="auto" w:fill="F8FAFC"/>
          </w:tcPr>
          <w:p w14:paraId="4A99D622">
            <w:pPr>
              <w:pStyle w:val="25"/>
              <w:jc w:val="left"/>
            </w:pPr>
            <w:r>
              <w:rPr>
                <w:rFonts w:ascii="Times New Roman" w:hAnsi="Times New Roman" w:eastAsia="微软雅黑"/>
                <w:sz w:val="22"/>
              </w:rPr>
              <w:t>每天30分钟</w:t>
            </w:r>
          </w:p>
        </w:tc>
        <w:tc>
          <w:tcPr>
            <w:tcBorders>
              <w:top w:val="single" w:color="E2E8F0" w:sz="6" w:space="0"/>
              <w:left w:val="single" w:color="E2E8F0" w:sz="6" w:space="0"/>
              <w:bottom w:val="single" w:color="E2E8F0" w:sz="6" w:space="0"/>
              <w:right w:val="single" w:color="E2E8F0" w:sz="6" w:space="0"/>
            </w:tcBorders>
            <w:shd w:val="clear" w:color="auto" w:fill="F8FAFC"/>
          </w:tcPr>
          <w:p w14:paraId="26757304">
            <w:pPr>
              <w:pStyle w:val="25"/>
              <w:jc w:val="left"/>
            </w:pPr>
            <w:r>
              <w:rPr>
                <w:rFonts w:ascii="Times New Roman" w:hAnsi="Times New Roman" w:eastAsia="微软雅黑"/>
                <w:sz w:val="22"/>
              </w:rPr>
              <w:t>能在实际工作中独立使用AI</w:t>
            </w:r>
          </w:p>
        </w:tc>
      </w:tr>
      <w:tr w14:paraId="0D67B2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B19348">
            <w:pPr>
              <w:pStyle w:val="25"/>
              <w:jc w:val="left"/>
            </w:pPr>
            <w:r>
              <w:rPr>
                <w:rFonts w:ascii="Times New Roman" w:hAnsi="Times New Roman" w:eastAsia="微软雅黑"/>
                <w:b/>
                <w:bCs/>
                <w:sz w:val="22"/>
              </w:rPr>
              <w:t>Excel技能</w:t>
            </w:r>
          </w:p>
        </w:tc>
        <w:tc>
          <w:tcPr>
            <w:tcBorders>
              <w:top w:val="single" w:color="E2E8F0" w:sz="6" w:space="0"/>
              <w:left w:val="single" w:color="E2E8F0" w:sz="6" w:space="0"/>
              <w:bottom w:val="single" w:color="E2E8F0" w:sz="6" w:space="0"/>
              <w:right w:val="single" w:color="E2E8F0" w:sz="6" w:space="0"/>
            </w:tcBorders>
          </w:tcPr>
          <w:p w14:paraId="7F99378A">
            <w:pPr>
              <w:pStyle w:val="25"/>
              <w:jc w:val="left"/>
            </w:pPr>
            <w:r>
              <w:rPr>
                <w:rFonts w:ascii="Times New Roman" w:hAnsi="Times New Roman" w:eastAsia="微软雅黑"/>
                <w:sz w:val="22"/>
              </w:rPr>
              <w:t>高级函数、数据透视、VBA基础</w:t>
            </w:r>
          </w:p>
        </w:tc>
        <w:tc>
          <w:tcPr>
            <w:tcBorders>
              <w:top w:val="single" w:color="E2E8F0" w:sz="6" w:space="0"/>
              <w:left w:val="single" w:color="E2E8F0" w:sz="6" w:space="0"/>
              <w:bottom w:val="single" w:color="E2E8F0" w:sz="6" w:space="0"/>
              <w:right w:val="single" w:color="E2E8F0" w:sz="6" w:space="0"/>
            </w:tcBorders>
          </w:tcPr>
          <w:p w14:paraId="4B267F25">
            <w:pPr>
              <w:pStyle w:val="25"/>
              <w:jc w:val="left"/>
            </w:pPr>
            <w:r>
              <w:rPr>
                <w:rFonts w:ascii="Times New Roman" w:hAnsi="Times New Roman" w:eastAsia="微软雅黑"/>
                <w:sz w:val="22"/>
              </w:rPr>
              <w:t>每周3小时</w:t>
            </w:r>
          </w:p>
        </w:tc>
        <w:tc>
          <w:tcPr>
            <w:tcBorders>
              <w:top w:val="single" w:color="E2E8F0" w:sz="6" w:space="0"/>
              <w:left w:val="single" w:color="E2E8F0" w:sz="6" w:space="0"/>
              <w:bottom w:val="single" w:color="E2E8F0" w:sz="6" w:space="0"/>
              <w:right w:val="single" w:color="E2E8F0" w:sz="6" w:space="0"/>
            </w:tcBorders>
          </w:tcPr>
          <w:p w14:paraId="1B78D82A">
            <w:pPr>
              <w:pStyle w:val="25"/>
              <w:jc w:val="left"/>
            </w:pPr>
            <w:r>
              <w:rPr>
                <w:rFonts w:ascii="Times New Roman" w:hAnsi="Times New Roman" w:eastAsia="微软雅黑"/>
                <w:sz w:val="22"/>
              </w:rPr>
              <w:t>能独立处理复杂数据</w:t>
            </w:r>
          </w:p>
        </w:tc>
      </w:tr>
      <w:tr w14:paraId="6A78D2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C81F27">
            <w:pPr>
              <w:pStyle w:val="25"/>
              <w:jc w:val="left"/>
            </w:pPr>
            <w:r>
              <w:rPr>
                <w:rFonts w:ascii="Times New Roman" w:hAnsi="Times New Roman" w:eastAsia="微软雅黑"/>
                <w:b/>
                <w:bCs/>
                <w:sz w:val="22"/>
              </w:rPr>
              <w:t>职业素养</w:t>
            </w:r>
          </w:p>
        </w:tc>
        <w:tc>
          <w:tcPr>
            <w:tcBorders>
              <w:top w:val="single" w:color="E2E8F0" w:sz="6" w:space="0"/>
              <w:left w:val="single" w:color="E2E8F0" w:sz="6" w:space="0"/>
              <w:bottom w:val="single" w:color="E2E8F0" w:sz="6" w:space="0"/>
              <w:right w:val="single" w:color="E2E8F0" w:sz="6" w:space="0"/>
            </w:tcBorders>
            <w:shd w:val="clear" w:color="auto" w:fill="F8FAFC"/>
          </w:tcPr>
          <w:p w14:paraId="07538A8D">
            <w:pPr>
              <w:pStyle w:val="25"/>
              <w:jc w:val="left"/>
            </w:pPr>
            <w:r>
              <w:rPr>
                <w:rFonts w:ascii="Times New Roman" w:hAnsi="Times New Roman" w:eastAsia="微软雅黑"/>
                <w:sz w:val="22"/>
              </w:rPr>
              <w:t>沟通表达、职业道德、团队协作</w:t>
            </w:r>
          </w:p>
        </w:tc>
        <w:tc>
          <w:tcPr>
            <w:tcBorders>
              <w:top w:val="single" w:color="E2E8F0" w:sz="6" w:space="0"/>
              <w:left w:val="single" w:color="E2E8F0" w:sz="6" w:space="0"/>
              <w:bottom w:val="single" w:color="E2E8F0" w:sz="6" w:space="0"/>
              <w:right w:val="single" w:color="E2E8F0" w:sz="6" w:space="0"/>
            </w:tcBorders>
            <w:shd w:val="clear" w:color="auto" w:fill="F8FAFC"/>
          </w:tcPr>
          <w:p w14:paraId="4A174284">
            <w:pPr>
              <w:pStyle w:val="25"/>
              <w:jc w:val="left"/>
            </w:pPr>
            <w:r>
              <w:rPr>
                <w:rFonts w:ascii="Times New Roman" w:hAnsi="Times New Roman" w:eastAsia="微软雅黑"/>
                <w:sz w:val="22"/>
              </w:rPr>
              <w:t>通过实习和社团</w:t>
            </w:r>
          </w:p>
        </w:tc>
        <w:tc>
          <w:tcPr>
            <w:tcBorders>
              <w:top w:val="single" w:color="E2E8F0" w:sz="6" w:space="0"/>
              <w:left w:val="single" w:color="E2E8F0" w:sz="6" w:space="0"/>
              <w:bottom w:val="single" w:color="E2E8F0" w:sz="6" w:space="0"/>
              <w:right w:val="single" w:color="E2E8F0" w:sz="6" w:space="0"/>
            </w:tcBorders>
            <w:shd w:val="clear" w:color="auto" w:fill="F8FAFC"/>
          </w:tcPr>
          <w:p w14:paraId="4248007A">
            <w:pPr>
              <w:pStyle w:val="25"/>
              <w:jc w:val="left"/>
            </w:pPr>
            <w:r>
              <w:rPr>
                <w:rFonts w:ascii="Times New Roman" w:hAnsi="Times New Roman" w:eastAsia="微软雅黑"/>
                <w:sz w:val="22"/>
              </w:rPr>
              <w:t>建立职业化意识</w:t>
            </w:r>
          </w:p>
        </w:tc>
      </w:tr>
    </w:tbl>
    <w:p w14:paraId="4E490B0D">
      <w:pPr>
        <w:pStyle w:val="3"/>
      </w:pPr>
      <w:r>
        <w:rPr>
          <w:rFonts w:ascii="Times New Roman" w:hAnsi="Times New Roman" w:eastAsia="微软雅黑"/>
          <w:b/>
          <w:bCs/>
          <w:sz w:val="24"/>
        </w:rPr>
        <w:t>【例12-4】AI辅助制定个人学习计划</w:t>
      </w:r>
    </w:p>
    <w:p w14:paraId="785A42C9">
      <w:pPr>
        <w:pStyle w:val="38"/>
      </w:pPr>
      <w:r>
        <w:rPr>
          <w:rStyle w:val="37"/>
          <w:rFonts w:ascii="Times New Roman" w:hAnsi="Times New Roman" w:eastAsia="微软雅黑"/>
          <w:sz w:val="24"/>
        </w:rPr>
        <w:t>【角色】你是一位资深的财务职业发展顾问，</w:t>
      </w:r>
      <w:r>
        <w:br w:type="textWrapping"/>
      </w:r>
      <w:r>
        <w:rPr>
          <w:rStyle w:val="37"/>
          <w:rFonts w:ascii="Times New Roman" w:hAnsi="Times New Roman" w:eastAsia="微软雅黑"/>
          <w:sz w:val="24"/>
        </w:rPr>
        <w:t>熟悉高职院校学生的实际情况。</w:t>
      </w:r>
      <w:r>
        <w:br w:type="textWrapping"/>
      </w:r>
      <w:r>
        <w:br w:type="textWrapping"/>
      </w:r>
      <w:r>
        <w:rPr>
          <w:rStyle w:val="37"/>
          <w:rFonts w:ascii="Times New Roman" w:hAnsi="Times New Roman" w:eastAsia="微软雅黑"/>
          <w:sz w:val="24"/>
        </w:rPr>
        <w:t>【背景】我是一名高职会计专业即将毕业的学生，</w:t>
      </w:r>
      <w:r>
        <w:br w:type="textWrapping"/>
      </w:r>
      <w:r>
        <w:rPr>
          <w:rStyle w:val="37"/>
          <w:rFonts w:ascii="Times New Roman" w:hAnsi="Times New Roman" w:eastAsia="微软雅黑"/>
          <w:sz w:val="24"/>
        </w:rPr>
        <w:t>基本情况：</w:t>
      </w:r>
      <w:r>
        <w:br w:type="textWrapping"/>
      </w:r>
      <w:r>
        <w:rPr>
          <w:rStyle w:val="37"/>
          <w:rFonts w:ascii="Times New Roman" w:hAnsi="Times New Roman" w:eastAsia="微软雅黑"/>
          <w:sz w:val="24"/>
        </w:rPr>
        <w:t>- 会计基础：掌握基本核算，初级职称已通过</w:t>
      </w:r>
      <w:r>
        <w:br w:type="textWrapping"/>
      </w:r>
      <w:r>
        <w:rPr>
          <w:rStyle w:val="37"/>
          <w:rFonts w:ascii="Times New Roman" w:hAnsi="Times New Roman" w:eastAsia="微软雅黑"/>
          <w:sz w:val="24"/>
        </w:rPr>
        <w:t>- 数字能力：Excel中等水平，AI工具初步了解</w:t>
      </w:r>
      <w:r>
        <w:br w:type="textWrapping"/>
      </w:r>
      <w:r>
        <w:rPr>
          <w:rStyle w:val="37"/>
          <w:rFonts w:ascii="Times New Roman" w:hAnsi="Times New Roman" w:eastAsia="微软雅黑"/>
          <w:sz w:val="24"/>
        </w:rPr>
        <w:t>- 职业目标：希望5年内成为有价值的财务分析人员</w:t>
      </w:r>
      <w:r>
        <w:br w:type="textWrapping"/>
      </w:r>
      <w:r>
        <w:rPr>
          <w:rStyle w:val="37"/>
          <w:rFonts w:ascii="Times New Roman" w:hAnsi="Times New Roman" w:eastAsia="微软雅黑"/>
          <w:sz w:val="24"/>
        </w:rPr>
        <w:t>- 时间资源：工作后每天可用于学习约1小时</w:t>
      </w:r>
      <w:r>
        <w:br w:type="textWrapping"/>
      </w:r>
      <w:r>
        <w:br w:type="textWrapping"/>
      </w:r>
      <w:r>
        <w:rPr>
          <w:rStyle w:val="37"/>
          <w:rFonts w:ascii="Times New Roman" w:hAnsi="Times New Roman" w:eastAsia="微软雅黑"/>
          <w:sz w:val="24"/>
        </w:rPr>
        <w:t>【任务】请为我制定一份36个月（3年）的</w:t>
      </w:r>
      <w:r>
        <w:br w:type="textWrapping"/>
      </w:r>
      <w:r>
        <w:rPr>
          <w:rStyle w:val="37"/>
          <w:rFonts w:ascii="Times New Roman" w:hAnsi="Times New Roman" w:eastAsia="微软雅黑"/>
          <w:sz w:val="24"/>
        </w:rPr>
        <w:t>数字化技能学习计划，要求：</w:t>
      </w:r>
      <w:r>
        <w:br w:type="textWrapping"/>
      </w:r>
      <w:r>
        <w:rPr>
          <w:rStyle w:val="37"/>
          <w:rFonts w:ascii="Times New Roman" w:hAnsi="Times New Roman" w:eastAsia="微软雅黑"/>
          <w:sz w:val="24"/>
        </w:rPr>
        <w:t>1. 分三个阶段（第1年/第2年/第3年）</w:t>
      </w:r>
      <w:r>
        <w:br w:type="textWrapping"/>
      </w:r>
      <w:r>
        <w:rPr>
          <w:rStyle w:val="37"/>
          <w:rFonts w:ascii="Times New Roman" w:hAnsi="Times New Roman" w:eastAsia="微软雅黑"/>
          <w:sz w:val="24"/>
        </w:rPr>
        <w:t>2. 每个阶段明确：学什么、怎么学、学完达到什么程度</w:t>
      </w:r>
      <w:r>
        <w:br w:type="textWrapping"/>
      </w:r>
      <w:r>
        <w:rPr>
          <w:rStyle w:val="37"/>
          <w:rFonts w:ascii="Times New Roman" w:hAnsi="Times New Roman" w:eastAsia="微软雅黑"/>
          <w:sz w:val="24"/>
        </w:rPr>
        <w:t>3. 推荐免费或低成本的学习资源</w:t>
      </w:r>
      <w:r>
        <w:br w:type="textWrapping"/>
      </w:r>
      <w:r>
        <w:rPr>
          <w:rStyle w:val="37"/>
          <w:rFonts w:ascii="Times New Roman" w:hAnsi="Times New Roman" w:eastAsia="微软雅黑"/>
          <w:sz w:val="24"/>
        </w:rPr>
        <w:t>4. 设计每月和每季度的小里程碑（检验学习效果）</w:t>
      </w:r>
      <w:r>
        <w:br w:type="textWrapping"/>
      </w:r>
      <w:r>
        <w:rPr>
          <w:rStyle w:val="37"/>
          <w:rFonts w:ascii="Times New Roman" w:hAnsi="Times New Roman" w:eastAsia="微软雅黑"/>
          <w:sz w:val="24"/>
        </w:rPr>
        <w:t>5. 说明AI工具如何辅助这个学习过程本身</w:t>
      </w:r>
      <w:r>
        <w:br w:type="textWrapping"/>
      </w:r>
      <w:r>
        <w:br w:type="textWrapping"/>
      </w:r>
      <w:r>
        <w:rPr>
          <w:rStyle w:val="37"/>
          <w:rFonts w:ascii="Times New Roman" w:hAnsi="Times New Roman" w:eastAsia="微软雅黑"/>
          <w:sz w:val="24"/>
        </w:rPr>
        <w:t>【约束】</w:t>
      </w:r>
      <w:r>
        <w:br w:type="textWrapping"/>
      </w:r>
      <w:r>
        <w:rPr>
          <w:rStyle w:val="37"/>
          <w:rFonts w:ascii="Times New Roman" w:hAnsi="Times New Roman" w:eastAsia="微软雅黑"/>
          <w:sz w:val="24"/>
        </w:rPr>
        <w:t>计划要现实可行，考虑工作后的精力限制，</w:t>
      </w:r>
      <w:r>
        <w:br w:type="textWrapping"/>
      </w:r>
      <w:r>
        <w:rPr>
          <w:rStyle w:val="37"/>
          <w:rFonts w:ascii="Times New Roman" w:hAnsi="Times New Roman" w:eastAsia="微软雅黑"/>
          <w:sz w:val="24"/>
        </w:rPr>
        <w:t>不要每天学习超过1.5小时。</w:t>
      </w:r>
      <w:r>
        <w:br w:type="textWrapping"/>
      </w:r>
      <w:r>
        <w:rPr>
          <w:rStyle w:val="37"/>
          <w:rFonts w:ascii="Times New Roman" w:hAnsi="Times New Roman" w:eastAsia="微软雅黑"/>
          <w:sz w:val="24"/>
        </w:rPr>
        <w:t>推荐的学习资源要能免费获取或低成本获取。</w:t>
      </w:r>
    </w:p>
    <w:p w14:paraId="10D86CF6">
      <w:r>
        <w:pict>
          <v:rect id="_x0000_i1360" o:spt="1" style="height:1.5pt;width:0pt;" coordsize="21600,21600" o:hr="t" o:hrstd="t" o:hralign="center">
            <v:path/>
            <v:fill focussize="0,0"/>
            <v:stroke/>
            <v:imagedata o:title=""/>
            <o:lock v:ext="edit"/>
            <w10:wrap type="none"/>
            <w10:anchorlock/>
          </v:rect>
        </w:pict>
      </w:r>
    </w:p>
    <w:bookmarkEnd w:id="634"/>
    <w:bookmarkEnd w:id="636"/>
    <w:p w14:paraId="1C5441A2">
      <w:pPr>
        <w:pStyle w:val="5"/>
      </w:pPr>
      <w:bookmarkStart w:id="637" w:name="职业资格证书与持续教育建议"/>
      <w:r>
        <w:rPr>
          <w:rFonts w:ascii="Times New Roman" w:hAnsi="Times New Roman" w:eastAsia="微软雅黑"/>
          <w:sz w:val="24"/>
        </w:rPr>
        <w:t>12.3.3 职业资格证书与持续教育建议</w:t>
      </w:r>
    </w:p>
    <w:p w14:paraId="5B187A8A">
      <w:pPr>
        <w:pStyle w:val="6"/>
      </w:pPr>
      <w:bookmarkStart w:id="638" w:name="一财务类主要职业资格证书概览"/>
      <w:r>
        <w:rPr>
          <w:rFonts w:ascii="Times New Roman" w:hAnsi="Times New Roman" w:eastAsia="微软雅黑"/>
          <w:sz w:val="24"/>
        </w:rPr>
        <w:t>一、财务类主要职业资格证书概览</w:t>
      </w:r>
    </w:p>
    <w:p w14:paraId="0624D077">
      <w:pPr>
        <w:pStyle w:val="24"/>
      </w:pPr>
      <w:r>
        <w:rPr>
          <w:rFonts w:ascii="Times New Roman" w:hAnsi="Times New Roman" w:eastAsia="微软雅黑"/>
          <w:sz w:val="24"/>
        </w:rPr>
        <w:t>在AI时代，职业资格证书仍然是财务人员专业能力的重要证明，如表12-9所示。</w:t>
      </w:r>
    </w:p>
    <w:p w14:paraId="5CF7AEBD">
      <w:pPr>
        <w:pStyle w:val="3"/>
      </w:pPr>
      <w:r>
        <w:rPr>
          <w:rFonts w:ascii="Times New Roman" w:hAnsi="Times New Roman" w:eastAsia="微软雅黑"/>
          <w:sz w:val="24"/>
        </w:rPr>
        <w:t>表12-9 财务类主要职业资格证书概览</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36"/>
        <w:gridCol w:w="977"/>
        <w:gridCol w:w="1316"/>
        <w:gridCol w:w="1396"/>
        <w:gridCol w:w="1464"/>
        <w:gridCol w:w="1867"/>
      </w:tblGrid>
      <w:tr w14:paraId="59DA11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86F8059">
            <w:pPr>
              <w:pStyle w:val="25"/>
              <w:jc w:val="left"/>
            </w:pPr>
            <w:r>
              <w:rPr>
                <w:rFonts w:ascii="Times New Roman" w:hAnsi="Times New Roman" w:eastAsia="微软雅黑"/>
                <w:b/>
                <w:color w:val="1E3A8A"/>
                <w:sz w:val="22"/>
              </w:rPr>
              <w:t>证书名称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5AB34403">
            <w:pPr>
              <w:pStyle w:val="25"/>
              <w:jc w:val="left"/>
            </w:pPr>
            <w:r>
              <w:rPr>
                <w:rFonts w:ascii="Times New Roman" w:hAnsi="Times New Roman" w:eastAsia="微软雅黑"/>
                <w:b/>
                <w:color w:val="1E3A8A"/>
                <w:sz w:val="22"/>
              </w:rPr>
              <w:t>颁发机构</w:t>
            </w:r>
          </w:p>
        </w:tc>
        <w:tc>
          <w:tcPr>
            <w:tcBorders>
              <w:top w:val="single" w:color="E2E8F0" w:sz="6" w:space="0"/>
              <w:left w:val="single" w:color="E2E8F0" w:sz="6" w:space="0"/>
              <w:bottom w:val="single" w:color="E2E8F0" w:sz="6" w:space="0"/>
              <w:right w:val="single" w:color="E2E8F0" w:sz="6" w:space="0"/>
            </w:tcBorders>
            <w:shd w:val="clear" w:color="auto" w:fill="EEF4FF"/>
          </w:tcPr>
          <w:p w14:paraId="703B8EDB">
            <w:pPr>
              <w:pStyle w:val="25"/>
              <w:jc w:val="left"/>
            </w:pPr>
            <w:r>
              <w:rPr>
                <w:rFonts w:ascii="Times New Roman" w:hAnsi="Times New Roman" w:eastAsia="微软雅黑"/>
                <w:b/>
                <w:color w:val="1E3A8A"/>
                <w:sz w:val="22"/>
              </w:rPr>
              <w:t>难度</w:t>
            </w:r>
          </w:p>
        </w:tc>
        <w:tc>
          <w:tcPr>
            <w:tcBorders>
              <w:top w:val="single" w:color="E2E8F0" w:sz="6" w:space="0"/>
              <w:left w:val="single" w:color="E2E8F0" w:sz="6" w:space="0"/>
              <w:bottom w:val="single" w:color="E2E8F0" w:sz="6" w:space="0"/>
              <w:right w:val="single" w:color="E2E8F0" w:sz="6" w:space="0"/>
            </w:tcBorders>
            <w:shd w:val="clear" w:color="auto" w:fill="EEF4FF"/>
          </w:tcPr>
          <w:p w14:paraId="0EBD489C">
            <w:pPr>
              <w:pStyle w:val="25"/>
              <w:jc w:val="left"/>
            </w:pPr>
            <w:r>
              <w:rPr>
                <w:rFonts w:ascii="Times New Roman" w:hAnsi="Times New Roman" w:eastAsia="微软雅黑"/>
                <w:b/>
                <w:color w:val="1E3A8A"/>
                <w:sz w:val="22"/>
              </w:rPr>
              <w:t>考试科目</w:t>
            </w:r>
          </w:p>
        </w:tc>
        <w:tc>
          <w:tcPr>
            <w:tcBorders>
              <w:top w:val="single" w:color="E2E8F0" w:sz="6" w:space="0"/>
              <w:left w:val="single" w:color="E2E8F0" w:sz="6" w:space="0"/>
              <w:bottom w:val="single" w:color="E2E8F0" w:sz="6" w:space="0"/>
              <w:right w:val="single" w:color="E2E8F0" w:sz="6" w:space="0"/>
            </w:tcBorders>
            <w:shd w:val="clear" w:color="auto" w:fill="EEF4FF"/>
          </w:tcPr>
          <w:p w14:paraId="3872E0FE">
            <w:pPr>
              <w:pStyle w:val="25"/>
              <w:jc w:val="left"/>
            </w:pPr>
            <w:r>
              <w:rPr>
                <w:rFonts w:ascii="Times New Roman" w:hAnsi="Times New Roman" w:eastAsia="微软雅黑"/>
                <w:b/>
                <w:color w:val="1E3A8A"/>
                <w:sz w:val="22"/>
              </w:rPr>
              <w:t>适合阶段</w:t>
            </w:r>
          </w:p>
        </w:tc>
        <w:tc>
          <w:tcPr>
            <w:tcBorders>
              <w:top w:val="single" w:color="E2E8F0" w:sz="6" w:space="0"/>
              <w:left w:val="single" w:color="E2E8F0" w:sz="6" w:space="0"/>
              <w:bottom w:val="single" w:color="E2E8F0" w:sz="6" w:space="0"/>
              <w:right w:val="single" w:color="E2E8F0" w:sz="6" w:space="0"/>
            </w:tcBorders>
            <w:shd w:val="clear" w:color="auto" w:fill="EEF4FF"/>
          </w:tcPr>
          <w:p w14:paraId="0FC1DD82">
            <w:pPr>
              <w:pStyle w:val="25"/>
              <w:jc w:val="left"/>
            </w:pPr>
            <w:r>
              <w:rPr>
                <w:rFonts w:ascii="Times New Roman" w:hAnsi="Times New Roman" w:eastAsia="微软雅黑"/>
                <w:b/>
                <w:color w:val="1E3A8A"/>
                <w:sz w:val="22"/>
              </w:rPr>
              <w:t>AI时代的价值</w:t>
            </w:r>
          </w:p>
        </w:tc>
      </w:tr>
      <w:tr w14:paraId="6D82E4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47898B0">
            <w:pPr>
              <w:pStyle w:val="25"/>
              <w:jc w:val="left"/>
            </w:pPr>
            <w:r>
              <w:rPr>
                <w:rFonts w:ascii="Times New Roman" w:hAnsi="Times New Roman" w:eastAsia="微软雅黑"/>
                <w:b/>
                <w:bCs/>
                <w:sz w:val="22"/>
              </w:rPr>
              <w:t>初级会计职称</w:t>
            </w:r>
          </w:p>
        </w:tc>
        <w:tc>
          <w:tcPr>
            <w:tcBorders>
              <w:top w:val="single" w:color="E2E8F0" w:sz="6" w:space="0"/>
              <w:left w:val="single" w:color="E2E8F0" w:sz="6" w:space="0"/>
              <w:bottom w:val="single" w:color="E2E8F0" w:sz="6" w:space="0"/>
              <w:right w:val="single" w:color="E2E8F0" w:sz="6" w:space="0"/>
            </w:tcBorders>
          </w:tcPr>
          <w:p w14:paraId="333628DC">
            <w:pPr>
              <w:pStyle w:val="25"/>
              <w:jc w:val="left"/>
            </w:pPr>
            <w:r>
              <w:rPr>
                <w:rFonts w:ascii="Times New Roman" w:hAnsi="Times New Roman" w:eastAsia="微软雅黑"/>
                <w:sz w:val="22"/>
              </w:rPr>
              <w:t>财政部</w:t>
            </w:r>
          </w:p>
        </w:tc>
        <w:tc>
          <w:tcPr>
            <w:tcBorders>
              <w:top w:val="single" w:color="E2E8F0" w:sz="6" w:space="0"/>
              <w:left w:val="single" w:color="E2E8F0" w:sz="6" w:space="0"/>
              <w:bottom w:val="single" w:color="E2E8F0" w:sz="6" w:space="0"/>
              <w:right w:val="single" w:color="E2E8F0" w:sz="6" w:space="0"/>
            </w:tcBorders>
          </w:tcPr>
          <w:p w14:paraId="58AFBE62">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CB86F56">
            <w:pPr>
              <w:pStyle w:val="25"/>
              <w:jc w:val="left"/>
            </w:pPr>
            <w:r>
              <w:rPr>
                <w:rFonts w:ascii="Times New Roman" w:hAnsi="Times New Roman" w:eastAsia="微软雅黑"/>
                <w:sz w:val="22"/>
              </w:rPr>
              <w:t>实务+经济法</w:t>
            </w:r>
          </w:p>
        </w:tc>
        <w:tc>
          <w:tcPr>
            <w:tcBorders>
              <w:top w:val="single" w:color="E2E8F0" w:sz="6" w:space="0"/>
              <w:left w:val="single" w:color="E2E8F0" w:sz="6" w:space="0"/>
              <w:bottom w:val="single" w:color="E2E8F0" w:sz="6" w:space="0"/>
              <w:right w:val="single" w:color="E2E8F0" w:sz="6" w:space="0"/>
            </w:tcBorders>
          </w:tcPr>
          <w:p w14:paraId="1BBA35A8">
            <w:pPr>
              <w:pStyle w:val="25"/>
              <w:jc w:val="left"/>
            </w:pPr>
            <w:r>
              <w:rPr>
                <w:rFonts w:ascii="Times New Roman" w:hAnsi="Times New Roman" w:eastAsia="微软雅黑"/>
                <w:sz w:val="22"/>
              </w:rPr>
              <w:t>在校或毕业第1年</w:t>
            </w:r>
          </w:p>
        </w:tc>
        <w:tc>
          <w:tcPr>
            <w:tcBorders>
              <w:top w:val="single" w:color="E2E8F0" w:sz="6" w:space="0"/>
              <w:left w:val="single" w:color="E2E8F0" w:sz="6" w:space="0"/>
              <w:bottom w:val="single" w:color="E2E8F0" w:sz="6" w:space="0"/>
              <w:right w:val="single" w:color="E2E8F0" w:sz="6" w:space="0"/>
            </w:tcBorders>
          </w:tcPr>
          <w:p w14:paraId="7B7BB205">
            <w:pPr>
              <w:pStyle w:val="25"/>
              <w:jc w:val="left"/>
            </w:pPr>
            <w:r>
              <w:rPr>
                <w:rFonts w:ascii="Times New Roman" w:hAnsi="Times New Roman" w:eastAsia="微软雅黑"/>
                <w:sz w:val="22"/>
              </w:rPr>
              <w:t>基础门槛，必备</w:t>
            </w:r>
          </w:p>
        </w:tc>
      </w:tr>
      <w:tr w14:paraId="7335A2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290E32">
            <w:pPr>
              <w:pStyle w:val="25"/>
              <w:jc w:val="left"/>
            </w:pPr>
            <w:r>
              <w:rPr>
                <w:rFonts w:ascii="Times New Roman" w:hAnsi="Times New Roman" w:eastAsia="微软雅黑"/>
                <w:b/>
                <w:bCs/>
                <w:sz w:val="22"/>
              </w:rPr>
              <w:t>中级会计职称</w:t>
            </w:r>
          </w:p>
        </w:tc>
        <w:tc>
          <w:tcPr>
            <w:tcBorders>
              <w:top w:val="single" w:color="E2E8F0" w:sz="6" w:space="0"/>
              <w:left w:val="single" w:color="E2E8F0" w:sz="6" w:space="0"/>
              <w:bottom w:val="single" w:color="E2E8F0" w:sz="6" w:space="0"/>
              <w:right w:val="single" w:color="E2E8F0" w:sz="6" w:space="0"/>
            </w:tcBorders>
            <w:shd w:val="clear" w:color="auto" w:fill="F8FAFC"/>
          </w:tcPr>
          <w:p w14:paraId="725154F1">
            <w:pPr>
              <w:pStyle w:val="25"/>
              <w:jc w:val="left"/>
            </w:pPr>
            <w:r>
              <w:rPr>
                <w:rFonts w:ascii="Times New Roman" w:hAnsi="Times New Roman" w:eastAsia="微软雅黑"/>
                <w:sz w:val="22"/>
              </w:rPr>
              <w:t>财政部</w:t>
            </w:r>
          </w:p>
        </w:tc>
        <w:tc>
          <w:tcPr>
            <w:tcBorders>
              <w:top w:val="single" w:color="E2E8F0" w:sz="6" w:space="0"/>
              <w:left w:val="single" w:color="E2E8F0" w:sz="6" w:space="0"/>
              <w:bottom w:val="single" w:color="E2E8F0" w:sz="6" w:space="0"/>
              <w:right w:val="single" w:color="E2E8F0" w:sz="6" w:space="0"/>
            </w:tcBorders>
            <w:shd w:val="clear" w:color="auto" w:fill="F8FAFC"/>
          </w:tcPr>
          <w:p w14:paraId="27DE683C">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7E9C823">
            <w:pPr>
              <w:pStyle w:val="25"/>
              <w:jc w:val="left"/>
            </w:pPr>
            <w:r>
              <w:rPr>
                <w:rFonts w:ascii="Times New Roman" w:hAnsi="Times New Roman" w:eastAsia="微软雅黑"/>
                <w:sz w:val="22"/>
              </w:rPr>
              <w:t>实务+财管+经济法</w:t>
            </w:r>
          </w:p>
        </w:tc>
        <w:tc>
          <w:tcPr>
            <w:tcBorders>
              <w:top w:val="single" w:color="E2E8F0" w:sz="6" w:space="0"/>
              <w:left w:val="single" w:color="E2E8F0" w:sz="6" w:space="0"/>
              <w:bottom w:val="single" w:color="E2E8F0" w:sz="6" w:space="0"/>
              <w:right w:val="single" w:color="E2E8F0" w:sz="6" w:space="0"/>
            </w:tcBorders>
            <w:shd w:val="clear" w:color="auto" w:fill="F8FAFC"/>
          </w:tcPr>
          <w:p w14:paraId="3ACF3BEF">
            <w:pPr>
              <w:pStyle w:val="25"/>
              <w:jc w:val="left"/>
            </w:pPr>
            <w:r>
              <w:rPr>
                <w:rFonts w:ascii="Times New Roman" w:hAnsi="Times New Roman" w:eastAsia="微软雅黑"/>
                <w:sz w:val="22"/>
              </w:rPr>
              <w:t>工作3—5年</w:t>
            </w:r>
          </w:p>
        </w:tc>
        <w:tc>
          <w:tcPr>
            <w:tcBorders>
              <w:top w:val="single" w:color="E2E8F0" w:sz="6" w:space="0"/>
              <w:left w:val="single" w:color="E2E8F0" w:sz="6" w:space="0"/>
              <w:bottom w:val="single" w:color="E2E8F0" w:sz="6" w:space="0"/>
              <w:right w:val="single" w:color="E2E8F0" w:sz="6" w:space="0"/>
            </w:tcBorders>
            <w:shd w:val="clear" w:color="auto" w:fill="F8FAFC"/>
          </w:tcPr>
          <w:p w14:paraId="38B111C3">
            <w:pPr>
              <w:pStyle w:val="25"/>
              <w:jc w:val="left"/>
            </w:pPr>
            <w:r>
              <w:rPr>
                <w:rFonts w:ascii="Times New Roman" w:hAnsi="Times New Roman" w:eastAsia="微软雅黑"/>
                <w:sz w:val="22"/>
              </w:rPr>
              <w:t>能力提升的重要标志</w:t>
            </w:r>
          </w:p>
        </w:tc>
      </w:tr>
      <w:tr w14:paraId="09AC7F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3C4DE1">
            <w:pPr>
              <w:pStyle w:val="25"/>
              <w:jc w:val="left"/>
            </w:pPr>
            <w:r>
              <w:rPr>
                <w:rFonts w:ascii="Times New Roman" w:hAnsi="Times New Roman" w:eastAsia="微软雅黑"/>
                <w:b/>
                <w:bCs/>
                <w:sz w:val="22"/>
              </w:rPr>
              <w:t>高级会计职称</w:t>
            </w:r>
          </w:p>
        </w:tc>
        <w:tc>
          <w:tcPr>
            <w:tcBorders>
              <w:top w:val="single" w:color="E2E8F0" w:sz="6" w:space="0"/>
              <w:left w:val="single" w:color="E2E8F0" w:sz="6" w:space="0"/>
              <w:bottom w:val="single" w:color="E2E8F0" w:sz="6" w:space="0"/>
              <w:right w:val="single" w:color="E2E8F0" w:sz="6" w:space="0"/>
            </w:tcBorders>
          </w:tcPr>
          <w:p w14:paraId="4FE3BE9D">
            <w:pPr>
              <w:pStyle w:val="25"/>
              <w:jc w:val="left"/>
            </w:pPr>
            <w:r>
              <w:rPr>
                <w:rFonts w:ascii="Times New Roman" w:hAnsi="Times New Roman" w:eastAsia="微软雅黑"/>
                <w:sz w:val="22"/>
              </w:rPr>
              <w:t>财政部</w:t>
            </w:r>
          </w:p>
        </w:tc>
        <w:tc>
          <w:tcPr>
            <w:tcBorders>
              <w:top w:val="single" w:color="E2E8F0" w:sz="6" w:space="0"/>
              <w:left w:val="single" w:color="E2E8F0" w:sz="6" w:space="0"/>
              <w:bottom w:val="single" w:color="E2E8F0" w:sz="6" w:space="0"/>
              <w:right w:val="single" w:color="E2E8F0" w:sz="6" w:space="0"/>
            </w:tcBorders>
          </w:tcPr>
          <w:p w14:paraId="603E2BF2">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D686E7A">
            <w:pPr>
              <w:pStyle w:val="25"/>
              <w:jc w:val="left"/>
            </w:pPr>
            <w:r>
              <w:rPr>
                <w:rFonts w:ascii="Times New Roman" w:hAnsi="Times New Roman" w:eastAsia="微软雅黑"/>
                <w:sz w:val="22"/>
              </w:rPr>
              <w:t>综合能力评价</w:t>
            </w:r>
          </w:p>
        </w:tc>
        <w:tc>
          <w:tcPr>
            <w:tcBorders>
              <w:top w:val="single" w:color="E2E8F0" w:sz="6" w:space="0"/>
              <w:left w:val="single" w:color="E2E8F0" w:sz="6" w:space="0"/>
              <w:bottom w:val="single" w:color="E2E8F0" w:sz="6" w:space="0"/>
              <w:right w:val="single" w:color="E2E8F0" w:sz="6" w:space="0"/>
            </w:tcBorders>
          </w:tcPr>
          <w:p w14:paraId="66F22D8D">
            <w:pPr>
              <w:pStyle w:val="25"/>
              <w:jc w:val="left"/>
            </w:pPr>
            <w:r>
              <w:rPr>
                <w:rFonts w:ascii="Times New Roman" w:hAnsi="Times New Roman" w:eastAsia="微软雅黑"/>
                <w:sz w:val="22"/>
              </w:rPr>
              <w:t>工作10年以上</w:t>
            </w:r>
          </w:p>
        </w:tc>
        <w:tc>
          <w:tcPr>
            <w:tcBorders>
              <w:top w:val="single" w:color="E2E8F0" w:sz="6" w:space="0"/>
              <w:left w:val="single" w:color="E2E8F0" w:sz="6" w:space="0"/>
              <w:bottom w:val="single" w:color="E2E8F0" w:sz="6" w:space="0"/>
              <w:right w:val="single" w:color="E2E8F0" w:sz="6" w:space="0"/>
            </w:tcBorders>
          </w:tcPr>
          <w:p w14:paraId="2FA4EE85">
            <w:pPr>
              <w:pStyle w:val="25"/>
              <w:jc w:val="left"/>
            </w:pPr>
            <w:r>
              <w:rPr>
                <w:rFonts w:ascii="Times New Roman" w:hAnsi="Times New Roman" w:eastAsia="微软雅黑"/>
                <w:sz w:val="22"/>
              </w:rPr>
              <w:t>高级管理岗的敲门砖</w:t>
            </w:r>
          </w:p>
        </w:tc>
      </w:tr>
      <w:tr w14:paraId="5FC6E6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F4804F4">
            <w:pPr>
              <w:pStyle w:val="25"/>
              <w:jc w:val="left"/>
            </w:pPr>
            <w:r>
              <w:rPr>
                <w:rFonts w:ascii="Times New Roman" w:hAnsi="Times New Roman" w:eastAsia="微软雅黑"/>
                <w:b/>
                <w:bCs/>
                <w:sz w:val="22"/>
              </w:rPr>
              <w:t>注册会计师（CPA）</w:t>
            </w:r>
          </w:p>
        </w:tc>
        <w:tc>
          <w:tcPr>
            <w:tcBorders>
              <w:top w:val="single" w:color="E2E8F0" w:sz="6" w:space="0"/>
              <w:left w:val="single" w:color="E2E8F0" w:sz="6" w:space="0"/>
              <w:bottom w:val="single" w:color="E2E8F0" w:sz="6" w:space="0"/>
              <w:right w:val="single" w:color="E2E8F0" w:sz="6" w:space="0"/>
            </w:tcBorders>
            <w:shd w:val="clear" w:color="auto" w:fill="F8FAFC"/>
          </w:tcPr>
          <w:p w14:paraId="0A98F771">
            <w:pPr>
              <w:pStyle w:val="25"/>
              <w:jc w:val="left"/>
            </w:pPr>
            <w:r>
              <w:rPr>
                <w:rFonts w:ascii="Times New Roman" w:hAnsi="Times New Roman" w:eastAsia="微软雅黑"/>
                <w:sz w:val="22"/>
              </w:rPr>
              <w:t>中注协</w:t>
            </w:r>
          </w:p>
        </w:tc>
        <w:tc>
          <w:tcPr>
            <w:tcBorders>
              <w:top w:val="single" w:color="E2E8F0" w:sz="6" w:space="0"/>
              <w:left w:val="single" w:color="E2E8F0" w:sz="6" w:space="0"/>
              <w:bottom w:val="single" w:color="E2E8F0" w:sz="6" w:space="0"/>
              <w:right w:val="single" w:color="E2E8F0" w:sz="6" w:space="0"/>
            </w:tcBorders>
            <w:shd w:val="clear" w:color="auto" w:fill="F8FAFC"/>
          </w:tcPr>
          <w:p w14:paraId="1512540A">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70245F1">
            <w:pPr>
              <w:pStyle w:val="25"/>
              <w:jc w:val="left"/>
            </w:pPr>
            <w:r>
              <w:rPr>
                <w:rFonts w:ascii="Times New Roman" w:hAnsi="Times New Roman" w:eastAsia="微软雅黑"/>
                <w:sz w:val="22"/>
              </w:rPr>
              <w:t>六科+综合</w:t>
            </w:r>
          </w:p>
        </w:tc>
        <w:tc>
          <w:tcPr>
            <w:tcBorders>
              <w:top w:val="single" w:color="E2E8F0" w:sz="6" w:space="0"/>
              <w:left w:val="single" w:color="E2E8F0" w:sz="6" w:space="0"/>
              <w:bottom w:val="single" w:color="E2E8F0" w:sz="6" w:space="0"/>
              <w:right w:val="single" w:color="E2E8F0" w:sz="6" w:space="0"/>
            </w:tcBorders>
            <w:shd w:val="clear" w:color="auto" w:fill="F8FAFC"/>
          </w:tcPr>
          <w:p w14:paraId="2AC3DFA2">
            <w:pPr>
              <w:pStyle w:val="25"/>
              <w:jc w:val="left"/>
            </w:pPr>
            <w:r>
              <w:rPr>
                <w:rFonts w:ascii="Times New Roman" w:hAnsi="Times New Roman" w:eastAsia="微软雅黑"/>
                <w:sz w:val="22"/>
              </w:rPr>
              <w:t>工作3年后考虑</w:t>
            </w:r>
          </w:p>
        </w:tc>
        <w:tc>
          <w:tcPr>
            <w:tcBorders>
              <w:top w:val="single" w:color="E2E8F0" w:sz="6" w:space="0"/>
              <w:left w:val="single" w:color="E2E8F0" w:sz="6" w:space="0"/>
              <w:bottom w:val="single" w:color="E2E8F0" w:sz="6" w:space="0"/>
              <w:right w:val="single" w:color="E2E8F0" w:sz="6" w:space="0"/>
            </w:tcBorders>
            <w:shd w:val="clear" w:color="auto" w:fill="F8FAFC"/>
          </w:tcPr>
          <w:p w14:paraId="59C7B379">
            <w:pPr>
              <w:pStyle w:val="25"/>
              <w:jc w:val="left"/>
            </w:pPr>
            <w:r>
              <w:rPr>
                <w:rFonts w:ascii="Times New Roman" w:hAnsi="Times New Roman" w:eastAsia="微软雅黑"/>
                <w:sz w:val="22"/>
              </w:rPr>
              <w:t>审计/财务领域最高认可</w:t>
            </w:r>
          </w:p>
        </w:tc>
      </w:tr>
      <w:tr w14:paraId="0E608D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A3458F5">
            <w:pPr>
              <w:pStyle w:val="25"/>
              <w:jc w:val="left"/>
            </w:pPr>
            <w:r>
              <w:rPr>
                <w:rFonts w:ascii="Times New Roman" w:hAnsi="Times New Roman" w:eastAsia="微软雅黑"/>
                <w:b/>
                <w:bCs/>
                <w:sz w:val="22"/>
              </w:rPr>
              <w:t>税务师</w:t>
            </w:r>
          </w:p>
        </w:tc>
        <w:tc>
          <w:tcPr>
            <w:tcBorders>
              <w:top w:val="single" w:color="E2E8F0" w:sz="6" w:space="0"/>
              <w:left w:val="single" w:color="E2E8F0" w:sz="6" w:space="0"/>
              <w:bottom w:val="single" w:color="E2E8F0" w:sz="6" w:space="0"/>
              <w:right w:val="single" w:color="E2E8F0" w:sz="6" w:space="0"/>
            </w:tcBorders>
          </w:tcPr>
          <w:p w14:paraId="5CDC9E9D">
            <w:pPr>
              <w:pStyle w:val="25"/>
              <w:jc w:val="left"/>
            </w:pPr>
            <w:r>
              <w:rPr>
                <w:rFonts w:ascii="Times New Roman" w:hAnsi="Times New Roman" w:eastAsia="微软雅黑"/>
                <w:sz w:val="22"/>
              </w:rPr>
              <w:t>中税协</w:t>
            </w:r>
          </w:p>
        </w:tc>
        <w:tc>
          <w:tcPr>
            <w:tcBorders>
              <w:top w:val="single" w:color="E2E8F0" w:sz="6" w:space="0"/>
              <w:left w:val="single" w:color="E2E8F0" w:sz="6" w:space="0"/>
              <w:bottom w:val="single" w:color="E2E8F0" w:sz="6" w:space="0"/>
              <w:right w:val="single" w:color="E2E8F0" w:sz="6" w:space="0"/>
            </w:tcBorders>
          </w:tcPr>
          <w:p w14:paraId="3D44E674">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BD28AE0">
            <w:pPr>
              <w:pStyle w:val="25"/>
              <w:jc w:val="left"/>
            </w:pPr>
            <w:r>
              <w:rPr>
                <w:rFonts w:ascii="Times New Roman" w:hAnsi="Times New Roman" w:eastAsia="微软雅黑"/>
                <w:sz w:val="22"/>
              </w:rPr>
              <w:t>五科</w:t>
            </w:r>
          </w:p>
        </w:tc>
        <w:tc>
          <w:tcPr>
            <w:tcBorders>
              <w:top w:val="single" w:color="E2E8F0" w:sz="6" w:space="0"/>
              <w:left w:val="single" w:color="E2E8F0" w:sz="6" w:space="0"/>
              <w:bottom w:val="single" w:color="E2E8F0" w:sz="6" w:space="0"/>
              <w:right w:val="single" w:color="E2E8F0" w:sz="6" w:space="0"/>
            </w:tcBorders>
          </w:tcPr>
          <w:p w14:paraId="06594C68">
            <w:pPr>
              <w:pStyle w:val="25"/>
              <w:jc w:val="left"/>
            </w:pPr>
            <w:r>
              <w:rPr>
                <w:rFonts w:ascii="Times New Roman" w:hAnsi="Times New Roman" w:eastAsia="微软雅黑"/>
                <w:sz w:val="22"/>
              </w:rPr>
              <w:t>税务专业方向</w:t>
            </w:r>
          </w:p>
        </w:tc>
        <w:tc>
          <w:tcPr>
            <w:tcBorders>
              <w:top w:val="single" w:color="E2E8F0" w:sz="6" w:space="0"/>
              <w:left w:val="single" w:color="E2E8F0" w:sz="6" w:space="0"/>
              <w:bottom w:val="single" w:color="E2E8F0" w:sz="6" w:space="0"/>
              <w:right w:val="single" w:color="E2E8F0" w:sz="6" w:space="0"/>
            </w:tcBorders>
          </w:tcPr>
          <w:p w14:paraId="72F4FB15">
            <w:pPr>
              <w:pStyle w:val="25"/>
              <w:jc w:val="left"/>
            </w:pPr>
            <w:r>
              <w:rPr>
                <w:rFonts w:ascii="Times New Roman" w:hAnsi="Times New Roman" w:eastAsia="微软雅黑"/>
                <w:sz w:val="22"/>
              </w:rPr>
              <w:t>税务专业的专业认证</w:t>
            </w:r>
          </w:p>
        </w:tc>
      </w:tr>
      <w:tr w14:paraId="6CFDE5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012893">
            <w:pPr>
              <w:pStyle w:val="25"/>
              <w:jc w:val="left"/>
            </w:pPr>
            <w:r>
              <w:rPr>
                <w:rFonts w:ascii="Times New Roman" w:hAnsi="Times New Roman" w:eastAsia="微软雅黑"/>
                <w:b/>
                <w:bCs/>
                <w:sz w:val="22"/>
              </w:rPr>
              <w:t>CMA（管理会计师）</w:t>
            </w:r>
          </w:p>
        </w:tc>
        <w:tc>
          <w:tcPr>
            <w:tcBorders>
              <w:top w:val="single" w:color="E2E8F0" w:sz="6" w:space="0"/>
              <w:left w:val="single" w:color="E2E8F0" w:sz="6" w:space="0"/>
              <w:bottom w:val="single" w:color="E2E8F0" w:sz="6" w:space="0"/>
              <w:right w:val="single" w:color="E2E8F0" w:sz="6" w:space="0"/>
            </w:tcBorders>
            <w:shd w:val="clear" w:color="auto" w:fill="F8FAFC"/>
          </w:tcPr>
          <w:p w14:paraId="0A996F1F">
            <w:pPr>
              <w:pStyle w:val="25"/>
              <w:jc w:val="left"/>
            </w:pPr>
            <w:r>
              <w:rPr>
                <w:rFonts w:ascii="Times New Roman" w:hAnsi="Times New Roman" w:eastAsia="微软雅黑"/>
                <w:sz w:val="22"/>
              </w:rPr>
              <w:t>IMA</w:t>
            </w:r>
          </w:p>
        </w:tc>
        <w:tc>
          <w:tcPr>
            <w:tcBorders>
              <w:top w:val="single" w:color="E2E8F0" w:sz="6" w:space="0"/>
              <w:left w:val="single" w:color="E2E8F0" w:sz="6" w:space="0"/>
              <w:bottom w:val="single" w:color="E2E8F0" w:sz="6" w:space="0"/>
              <w:right w:val="single" w:color="E2E8F0" w:sz="6" w:space="0"/>
            </w:tcBorders>
            <w:shd w:val="clear" w:color="auto" w:fill="F8FAFC"/>
          </w:tcPr>
          <w:p w14:paraId="27A37F9F">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7B82523">
            <w:pPr>
              <w:pStyle w:val="25"/>
              <w:jc w:val="left"/>
            </w:pPr>
            <w:r>
              <w:rPr>
                <w:rFonts w:ascii="Times New Roman" w:hAnsi="Times New Roman" w:eastAsia="微软雅黑"/>
                <w:sz w:val="22"/>
              </w:rPr>
              <w:t>两部分</w:t>
            </w:r>
          </w:p>
        </w:tc>
        <w:tc>
          <w:tcPr>
            <w:tcBorders>
              <w:top w:val="single" w:color="E2E8F0" w:sz="6" w:space="0"/>
              <w:left w:val="single" w:color="E2E8F0" w:sz="6" w:space="0"/>
              <w:bottom w:val="single" w:color="E2E8F0" w:sz="6" w:space="0"/>
              <w:right w:val="single" w:color="E2E8F0" w:sz="6" w:space="0"/>
            </w:tcBorders>
            <w:shd w:val="clear" w:color="auto" w:fill="F8FAFC"/>
          </w:tcPr>
          <w:p w14:paraId="63685D83">
            <w:pPr>
              <w:pStyle w:val="25"/>
              <w:jc w:val="left"/>
            </w:pPr>
            <w:r>
              <w:rPr>
                <w:rFonts w:ascii="Times New Roman" w:hAnsi="Times New Roman" w:eastAsia="微软雅黑"/>
                <w:sz w:val="22"/>
              </w:rPr>
              <w:t>管理会计方向</w:t>
            </w:r>
          </w:p>
        </w:tc>
        <w:tc>
          <w:tcPr>
            <w:tcBorders>
              <w:top w:val="single" w:color="E2E8F0" w:sz="6" w:space="0"/>
              <w:left w:val="single" w:color="E2E8F0" w:sz="6" w:space="0"/>
              <w:bottom w:val="single" w:color="E2E8F0" w:sz="6" w:space="0"/>
              <w:right w:val="single" w:color="E2E8F0" w:sz="6" w:space="0"/>
            </w:tcBorders>
            <w:shd w:val="clear" w:color="auto" w:fill="F8FAFC"/>
          </w:tcPr>
          <w:p w14:paraId="33D319E9">
            <w:pPr>
              <w:pStyle w:val="25"/>
              <w:jc w:val="left"/>
            </w:pPr>
            <w:r>
              <w:rPr>
                <w:rFonts w:ascii="Times New Roman" w:hAnsi="Times New Roman" w:eastAsia="微软雅黑"/>
                <w:sz w:val="22"/>
              </w:rPr>
              <w:t>管理会计方向的国际认可</w:t>
            </w:r>
          </w:p>
        </w:tc>
      </w:tr>
      <w:tr w14:paraId="63DF18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194EB6">
            <w:pPr>
              <w:pStyle w:val="25"/>
              <w:jc w:val="left"/>
            </w:pPr>
            <w:r>
              <w:rPr>
                <w:rFonts w:ascii="Times New Roman" w:hAnsi="Times New Roman" w:eastAsia="微软雅黑"/>
                <w:b/>
                <w:bCs/>
                <w:sz w:val="22"/>
              </w:rPr>
              <w:t>数据分析师（CDA）</w:t>
            </w:r>
          </w:p>
        </w:tc>
        <w:tc>
          <w:tcPr>
            <w:tcBorders>
              <w:top w:val="single" w:color="E2E8F0" w:sz="6" w:space="0"/>
              <w:left w:val="single" w:color="E2E8F0" w:sz="6" w:space="0"/>
              <w:bottom w:val="single" w:color="E2E8F0" w:sz="6" w:space="0"/>
              <w:right w:val="single" w:color="E2E8F0" w:sz="6" w:space="0"/>
            </w:tcBorders>
          </w:tcPr>
          <w:p w14:paraId="0EF3F7E3">
            <w:pPr>
              <w:pStyle w:val="25"/>
              <w:jc w:val="left"/>
            </w:pPr>
            <w:r>
              <w:rPr>
                <w:rFonts w:ascii="Times New Roman" w:hAnsi="Times New Roman" w:eastAsia="微软雅黑"/>
                <w:sz w:val="22"/>
              </w:rPr>
              <w:t>CDA学院</w:t>
            </w:r>
          </w:p>
        </w:tc>
        <w:tc>
          <w:tcPr>
            <w:tcBorders>
              <w:top w:val="single" w:color="E2E8F0" w:sz="6" w:space="0"/>
              <w:left w:val="single" w:color="E2E8F0" w:sz="6" w:space="0"/>
              <w:bottom w:val="single" w:color="E2E8F0" w:sz="6" w:space="0"/>
              <w:right w:val="single" w:color="E2E8F0" w:sz="6" w:space="0"/>
            </w:tcBorders>
          </w:tcPr>
          <w:p w14:paraId="55E855B5">
            <w:pPr>
              <w:pStyle w:val="25"/>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E049608">
            <w:pPr>
              <w:pStyle w:val="25"/>
              <w:jc w:val="left"/>
            </w:pPr>
            <w:r>
              <w:rPr>
                <w:rFonts w:ascii="Times New Roman" w:hAnsi="Times New Roman" w:eastAsia="微软雅黑"/>
                <w:sz w:val="22"/>
              </w:rPr>
              <w:t>数据分析相关</w:t>
            </w:r>
          </w:p>
        </w:tc>
        <w:tc>
          <w:tcPr>
            <w:tcBorders>
              <w:top w:val="single" w:color="E2E8F0" w:sz="6" w:space="0"/>
              <w:left w:val="single" w:color="E2E8F0" w:sz="6" w:space="0"/>
              <w:bottom w:val="single" w:color="E2E8F0" w:sz="6" w:space="0"/>
              <w:right w:val="single" w:color="E2E8F0" w:sz="6" w:space="0"/>
            </w:tcBorders>
          </w:tcPr>
          <w:p w14:paraId="20F2D994">
            <w:pPr>
              <w:pStyle w:val="25"/>
              <w:jc w:val="left"/>
            </w:pPr>
            <w:r>
              <w:rPr>
                <w:rFonts w:ascii="Times New Roman" w:hAnsi="Times New Roman" w:eastAsia="微软雅黑"/>
                <w:sz w:val="22"/>
              </w:rPr>
              <w:t>转型数字化方向时</w:t>
            </w:r>
          </w:p>
        </w:tc>
        <w:tc>
          <w:tcPr>
            <w:tcBorders>
              <w:top w:val="single" w:color="E2E8F0" w:sz="6" w:space="0"/>
              <w:left w:val="single" w:color="E2E8F0" w:sz="6" w:space="0"/>
              <w:bottom w:val="single" w:color="E2E8F0" w:sz="6" w:space="0"/>
              <w:right w:val="single" w:color="E2E8F0" w:sz="6" w:space="0"/>
            </w:tcBorders>
          </w:tcPr>
          <w:p w14:paraId="64AEC3F7">
            <w:pPr>
              <w:pStyle w:val="25"/>
              <w:jc w:val="left"/>
            </w:pPr>
            <w:r>
              <w:rPr>
                <w:rFonts w:ascii="Times New Roman" w:hAnsi="Times New Roman" w:eastAsia="微软雅黑"/>
                <w:sz w:val="22"/>
              </w:rPr>
              <w:t>财务+数据复合能力认证</w:t>
            </w:r>
          </w:p>
        </w:tc>
      </w:tr>
      <w:bookmarkEnd w:id="638"/>
    </w:tbl>
    <w:p w14:paraId="496E7E64">
      <w:pPr>
        <w:pStyle w:val="6"/>
      </w:pPr>
      <w:bookmarkStart w:id="639" w:name="二证书考取的策略建议"/>
      <w:r>
        <w:rPr>
          <w:rFonts w:ascii="Times New Roman" w:hAnsi="Times New Roman" w:eastAsia="微软雅黑"/>
          <w:sz w:val="24"/>
        </w:rPr>
        <w:t>二、证书考取的策略建议</w:t>
      </w:r>
    </w:p>
    <w:p w14:paraId="740E0D8D">
      <w:pPr>
        <w:pStyle w:val="24"/>
      </w:pPr>
      <w:r>
        <w:rPr>
          <w:rFonts w:ascii="Times New Roman" w:hAnsi="Times New Roman" w:eastAsia="微软雅黑"/>
          <w:b/>
          <w:bCs/>
          <w:sz w:val="24"/>
        </w:rPr>
        <w:t>【例12-5】AI辅助规划证书考取路径</w:t>
      </w:r>
    </w:p>
    <w:p w14:paraId="61D63705">
      <w:pPr>
        <w:pStyle w:val="38"/>
      </w:pPr>
      <w:r>
        <w:rPr>
          <w:rStyle w:val="37"/>
          <w:rFonts w:ascii="Times New Roman" w:hAnsi="Times New Roman" w:eastAsia="微软雅黑"/>
          <w:sz w:val="24"/>
        </w:rPr>
        <w:t>【任务】请为以下不同情况的高职财务学生，</w:t>
      </w:r>
      <w:r>
        <w:br w:type="textWrapping"/>
      </w:r>
      <w:r>
        <w:rPr>
          <w:rStyle w:val="37"/>
          <w:rFonts w:ascii="Times New Roman" w:hAnsi="Times New Roman" w:eastAsia="微软雅黑"/>
          <w:sz w:val="24"/>
        </w:rPr>
        <w:t>分别推荐最适合的证书考取路径和时间规划：</w:t>
      </w:r>
      <w:r>
        <w:br w:type="textWrapping"/>
      </w:r>
      <w:r>
        <w:br w:type="textWrapping"/>
      </w:r>
      <w:r>
        <w:rPr>
          <w:rStyle w:val="37"/>
          <w:rFonts w:ascii="Times New Roman" w:hAnsi="Times New Roman" w:eastAsia="微软雅黑"/>
          <w:sz w:val="24"/>
        </w:rPr>
        <w:t>学生A：希望在大型企业做传统财务工作，</w:t>
      </w:r>
      <w:r>
        <w:br w:type="textWrapping"/>
      </w:r>
      <w:r>
        <w:rPr>
          <w:rStyle w:val="37"/>
          <w:rFonts w:ascii="Times New Roman" w:hAnsi="Times New Roman" w:eastAsia="微软雅黑"/>
          <w:sz w:val="24"/>
        </w:rPr>
        <w:t xml:space="preserve">       稳定发展为主</w:t>
      </w:r>
      <w:r>
        <w:br w:type="textWrapping"/>
      </w:r>
      <w:r>
        <w:br w:type="textWrapping"/>
      </w:r>
      <w:r>
        <w:rPr>
          <w:rStyle w:val="37"/>
          <w:rFonts w:ascii="Times New Roman" w:hAnsi="Times New Roman" w:eastAsia="微软雅黑"/>
          <w:sz w:val="24"/>
        </w:rPr>
        <w:t>学生B：希望进入会计师事务所，</w:t>
      </w:r>
      <w:r>
        <w:br w:type="textWrapping"/>
      </w:r>
      <w:r>
        <w:rPr>
          <w:rStyle w:val="37"/>
          <w:rFonts w:ascii="Times New Roman" w:hAnsi="Times New Roman" w:eastAsia="微软雅黑"/>
          <w:sz w:val="24"/>
        </w:rPr>
        <w:t xml:space="preserve">       未来成为注册会计师</w:t>
      </w:r>
      <w:r>
        <w:br w:type="textWrapping"/>
      </w:r>
      <w:r>
        <w:br w:type="textWrapping"/>
      </w:r>
      <w:r>
        <w:rPr>
          <w:rStyle w:val="37"/>
          <w:rFonts w:ascii="Times New Roman" w:hAnsi="Times New Roman" w:eastAsia="微软雅黑"/>
          <w:sz w:val="24"/>
        </w:rPr>
        <w:t>学生C：对数字化技术很感兴趣，</w:t>
      </w:r>
      <w:r>
        <w:br w:type="textWrapping"/>
      </w:r>
      <w:r>
        <w:rPr>
          <w:rStyle w:val="37"/>
          <w:rFonts w:ascii="Times New Roman" w:hAnsi="Times New Roman" w:eastAsia="微软雅黑"/>
          <w:sz w:val="24"/>
        </w:rPr>
        <w:t xml:space="preserve">       希望成为财务数字化转型专家</w:t>
      </w:r>
      <w:r>
        <w:br w:type="textWrapping"/>
      </w:r>
      <w:r>
        <w:br w:type="textWrapping"/>
      </w:r>
      <w:r>
        <w:rPr>
          <w:rStyle w:val="37"/>
          <w:rFonts w:ascii="Times New Roman" w:hAnsi="Times New Roman" w:eastAsia="微软雅黑"/>
          <w:sz w:val="24"/>
        </w:rPr>
        <w:t>学生D：计划毕业后在中小企业做全能型财务，</w:t>
      </w:r>
      <w:r>
        <w:br w:type="textWrapping"/>
      </w:r>
      <w:r>
        <w:rPr>
          <w:rStyle w:val="37"/>
          <w:rFonts w:ascii="Times New Roman" w:hAnsi="Times New Roman" w:eastAsia="微软雅黑"/>
          <w:sz w:val="24"/>
        </w:rPr>
        <w:t xml:space="preserve">       可能同时负责财务、税务、行政等工作</w:t>
      </w:r>
      <w:r>
        <w:br w:type="textWrapping"/>
      </w:r>
      <w:r>
        <w:br w:type="textWrapping"/>
      </w:r>
      <w:r>
        <w:rPr>
          <w:rStyle w:val="37"/>
          <w:rFonts w:ascii="Times New Roman" w:hAnsi="Times New Roman" w:eastAsia="微软雅黑"/>
          <w:sz w:val="24"/>
        </w:rPr>
        <w:t>对每位学生：</w:t>
      </w:r>
      <w:r>
        <w:br w:type="textWrapping"/>
      </w:r>
      <w:r>
        <w:rPr>
          <w:rStyle w:val="37"/>
          <w:rFonts w:ascii="Times New Roman" w:hAnsi="Times New Roman" w:eastAsia="微软雅黑"/>
          <w:sz w:val="24"/>
        </w:rPr>
        <w:t>1. 推荐3年内应该考取的证书（1—2个）</w:t>
      </w:r>
      <w:r>
        <w:br w:type="textWrapping"/>
      </w:r>
      <w:r>
        <w:rPr>
          <w:rStyle w:val="37"/>
          <w:rFonts w:ascii="Times New Roman" w:hAnsi="Times New Roman" w:eastAsia="微软雅黑"/>
          <w:sz w:val="24"/>
        </w:rPr>
        <w:t>2. 说明推荐理由</w:t>
      </w:r>
      <w:r>
        <w:br w:type="textWrapping"/>
      </w:r>
      <w:r>
        <w:rPr>
          <w:rStyle w:val="37"/>
          <w:rFonts w:ascii="Times New Roman" w:hAnsi="Times New Roman" w:eastAsia="微软雅黑"/>
          <w:sz w:val="24"/>
        </w:rPr>
        <w:t>3. 简要说明备考策略</w:t>
      </w:r>
      <w:r>
        <w:br w:type="textWrapping"/>
      </w:r>
      <w:r>
        <w:rPr>
          <w:rStyle w:val="37"/>
          <w:rFonts w:ascii="Times New Roman" w:hAnsi="Times New Roman" w:eastAsia="微软雅黑"/>
          <w:sz w:val="24"/>
        </w:rPr>
        <w:t>4. 说明AI工具如何辅助备考</w:t>
      </w:r>
    </w:p>
    <w:bookmarkEnd w:id="639"/>
    <w:p w14:paraId="2E0CD46E">
      <w:pPr>
        <w:pStyle w:val="6"/>
      </w:pPr>
      <w:bookmarkStart w:id="640" w:name="三持续教育的重要性"/>
      <w:r>
        <w:rPr>
          <w:rFonts w:ascii="Times New Roman" w:hAnsi="Times New Roman" w:eastAsia="微软雅黑"/>
          <w:sz w:val="24"/>
        </w:rPr>
        <w:t>三、持续教育的重要性</w:t>
      </w:r>
    </w:p>
    <w:p w14:paraId="7B263178">
      <w:pPr>
        <w:pStyle w:val="24"/>
      </w:pPr>
      <w:r>
        <w:rPr>
          <w:rFonts w:ascii="Times New Roman" w:hAnsi="Times New Roman" w:eastAsia="微软雅黑"/>
          <w:sz w:val="24"/>
        </w:rPr>
        <w:t>职业资格证书只是起点，持续教育是保持竞争力的必要条件。建议财务人员建立如表12-10所示的持续学习习惯。</w:t>
      </w:r>
    </w:p>
    <w:p w14:paraId="2B90A34B">
      <w:pPr>
        <w:pStyle w:val="3"/>
      </w:pPr>
      <w:r>
        <w:rPr>
          <w:rFonts w:ascii="Times New Roman" w:hAnsi="Times New Roman" w:eastAsia="微软雅黑"/>
          <w:sz w:val="24"/>
        </w:rPr>
        <w:t>表12-10 财务人员持续学习建议</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78"/>
        <w:gridCol w:w="900"/>
        <w:gridCol w:w="3160"/>
        <w:gridCol w:w="3218"/>
      </w:tblGrid>
      <w:tr w14:paraId="1ACF65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17AC52A">
            <w:pPr>
              <w:pStyle w:val="25"/>
              <w:jc w:val="left"/>
            </w:pPr>
            <w:r>
              <w:rPr>
                <w:rFonts w:ascii="Times New Roman" w:hAnsi="Times New Roman" w:eastAsia="微软雅黑"/>
                <w:b/>
                <w:color w:val="1E3A8A"/>
                <w:sz w:val="22"/>
              </w:rPr>
              <w:t>学习类型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6D1D3BB">
            <w:pPr>
              <w:pStyle w:val="25"/>
              <w:jc w:val="left"/>
            </w:pPr>
            <w:r>
              <w:rPr>
                <w:rFonts w:ascii="Times New Roman" w:hAnsi="Times New Roman" w:eastAsia="微软雅黑"/>
                <w:b/>
                <w:color w:val="1E3A8A"/>
                <w:sz w:val="22"/>
              </w:rPr>
              <w:t>频率</w:t>
            </w:r>
          </w:p>
        </w:tc>
        <w:tc>
          <w:tcPr>
            <w:tcBorders>
              <w:top w:val="single" w:color="E2E8F0" w:sz="6" w:space="0"/>
              <w:left w:val="single" w:color="E2E8F0" w:sz="6" w:space="0"/>
              <w:bottom w:val="single" w:color="E2E8F0" w:sz="6" w:space="0"/>
              <w:right w:val="single" w:color="E2E8F0" w:sz="6" w:space="0"/>
            </w:tcBorders>
            <w:shd w:val="clear" w:color="auto" w:fill="EEF4FF"/>
          </w:tcPr>
          <w:p w14:paraId="1DF042AD">
            <w:pPr>
              <w:pStyle w:val="25"/>
              <w:jc w:val="left"/>
            </w:pPr>
            <w:r>
              <w:rPr>
                <w:rFonts w:ascii="Times New Roman" w:hAnsi="Times New Roman" w:eastAsia="微软雅黑"/>
                <w:b/>
                <w:color w:val="1E3A8A"/>
                <w:sz w:val="22"/>
              </w:rPr>
              <w:t>学习内容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1DBAD5FC">
            <w:pPr>
              <w:pStyle w:val="25"/>
              <w:jc w:val="left"/>
            </w:pPr>
            <w:r>
              <w:rPr>
                <w:rFonts w:ascii="Times New Roman" w:hAnsi="Times New Roman" w:eastAsia="微软雅黑"/>
                <w:b/>
                <w:color w:val="1E3A8A"/>
                <w:sz w:val="22"/>
              </w:rPr>
              <w:t>推荐方式</w:t>
            </w:r>
          </w:p>
        </w:tc>
      </w:tr>
      <w:tr w14:paraId="6A07DB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70155E">
            <w:pPr>
              <w:pStyle w:val="25"/>
              <w:jc w:val="left"/>
            </w:pPr>
            <w:r>
              <w:rPr>
                <w:rFonts w:ascii="Times New Roman" w:hAnsi="Times New Roman" w:eastAsia="微软雅黑"/>
                <w:b/>
                <w:bCs/>
                <w:sz w:val="22"/>
              </w:rPr>
              <w:t>政策法规跟踪</w:t>
            </w:r>
          </w:p>
        </w:tc>
        <w:tc>
          <w:tcPr>
            <w:tcBorders>
              <w:top w:val="single" w:color="E2E8F0" w:sz="6" w:space="0"/>
              <w:left w:val="single" w:color="E2E8F0" w:sz="6" w:space="0"/>
              <w:bottom w:val="single" w:color="E2E8F0" w:sz="6" w:space="0"/>
              <w:right w:val="single" w:color="E2E8F0" w:sz="6" w:space="0"/>
            </w:tcBorders>
          </w:tcPr>
          <w:p w14:paraId="38A14807">
            <w:pPr>
              <w:pStyle w:val="25"/>
              <w:jc w:val="left"/>
            </w:pPr>
            <w:r>
              <w:rPr>
                <w:rFonts w:ascii="Times New Roman" w:hAnsi="Times New Roman" w:eastAsia="微软雅黑"/>
                <w:sz w:val="22"/>
              </w:rPr>
              <w:t>每周</w:t>
            </w:r>
          </w:p>
        </w:tc>
        <w:tc>
          <w:tcPr>
            <w:tcBorders>
              <w:top w:val="single" w:color="E2E8F0" w:sz="6" w:space="0"/>
              <w:left w:val="single" w:color="E2E8F0" w:sz="6" w:space="0"/>
              <w:bottom w:val="single" w:color="E2E8F0" w:sz="6" w:space="0"/>
              <w:right w:val="single" w:color="E2E8F0" w:sz="6" w:space="0"/>
            </w:tcBorders>
          </w:tcPr>
          <w:p w14:paraId="42091C60">
            <w:pPr>
              <w:pStyle w:val="25"/>
              <w:jc w:val="left"/>
            </w:pPr>
            <w:r>
              <w:rPr>
                <w:rFonts w:ascii="Times New Roman" w:hAnsi="Times New Roman" w:eastAsia="微软雅黑"/>
                <w:sz w:val="22"/>
              </w:rPr>
              <w:t>新出台的税收、会计准则政策</w:t>
            </w:r>
          </w:p>
        </w:tc>
        <w:tc>
          <w:tcPr>
            <w:tcBorders>
              <w:top w:val="single" w:color="E2E8F0" w:sz="6" w:space="0"/>
              <w:left w:val="single" w:color="E2E8F0" w:sz="6" w:space="0"/>
              <w:bottom w:val="single" w:color="E2E8F0" w:sz="6" w:space="0"/>
              <w:right w:val="single" w:color="E2E8F0" w:sz="6" w:space="0"/>
            </w:tcBorders>
          </w:tcPr>
          <w:p w14:paraId="6DC01E0D">
            <w:pPr>
              <w:pStyle w:val="25"/>
              <w:jc w:val="left"/>
            </w:pPr>
            <w:r>
              <w:rPr>
                <w:rFonts w:ascii="Times New Roman" w:hAnsi="Times New Roman" w:eastAsia="微软雅黑"/>
                <w:sz w:val="22"/>
              </w:rPr>
              <w:t>关注官方公众号、AI辅助摘要</w:t>
            </w:r>
          </w:p>
        </w:tc>
      </w:tr>
      <w:tr w14:paraId="1A712D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4F3445">
            <w:pPr>
              <w:pStyle w:val="25"/>
              <w:jc w:val="left"/>
            </w:pPr>
            <w:r>
              <w:rPr>
                <w:rFonts w:ascii="Times New Roman" w:hAnsi="Times New Roman" w:eastAsia="微软雅黑"/>
                <w:b/>
                <w:bCs/>
                <w:sz w:val="22"/>
              </w:rPr>
              <w:t>AI工具迭代</w:t>
            </w:r>
          </w:p>
        </w:tc>
        <w:tc>
          <w:tcPr>
            <w:tcBorders>
              <w:top w:val="single" w:color="E2E8F0" w:sz="6" w:space="0"/>
              <w:left w:val="single" w:color="E2E8F0" w:sz="6" w:space="0"/>
              <w:bottom w:val="single" w:color="E2E8F0" w:sz="6" w:space="0"/>
              <w:right w:val="single" w:color="E2E8F0" w:sz="6" w:space="0"/>
            </w:tcBorders>
            <w:shd w:val="clear" w:color="auto" w:fill="F8FAFC"/>
          </w:tcPr>
          <w:p w14:paraId="7969BC7E">
            <w:pPr>
              <w:pStyle w:val="25"/>
              <w:jc w:val="left"/>
            </w:pPr>
            <w:r>
              <w:rPr>
                <w:rFonts w:ascii="Times New Roman" w:hAnsi="Times New Roman" w:eastAsia="微软雅黑"/>
                <w:sz w:val="22"/>
              </w:rPr>
              <w:t>每月</w:t>
            </w:r>
          </w:p>
        </w:tc>
        <w:tc>
          <w:tcPr>
            <w:tcBorders>
              <w:top w:val="single" w:color="E2E8F0" w:sz="6" w:space="0"/>
              <w:left w:val="single" w:color="E2E8F0" w:sz="6" w:space="0"/>
              <w:bottom w:val="single" w:color="E2E8F0" w:sz="6" w:space="0"/>
              <w:right w:val="single" w:color="E2E8F0" w:sz="6" w:space="0"/>
            </w:tcBorders>
            <w:shd w:val="clear" w:color="auto" w:fill="F8FAFC"/>
          </w:tcPr>
          <w:p w14:paraId="5528E41A">
            <w:pPr>
              <w:pStyle w:val="25"/>
              <w:jc w:val="left"/>
            </w:pPr>
            <w:r>
              <w:rPr>
                <w:rFonts w:ascii="Times New Roman" w:hAnsi="Times New Roman" w:eastAsia="微软雅黑"/>
                <w:sz w:val="22"/>
              </w:rPr>
              <w:t>新发布的AI工具功能</w:t>
            </w:r>
          </w:p>
        </w:tc>
        <w:tc>
          <w:tcPr>
            <w:tcBorders>
              <w:top w:val="single" w:color="E2E8F0" w:sz="6" w:space="0"/>
              <w:left w:val="single" w:color="E2E8F0" w:sz="6" w:space="0"/>
              <w:bottom w:val="single" w:color="E2E8F0" w:sz="6" w:space="0"/>
              <w:right w:val="single" w:color="E2E8F0" w:sz="6" w:space="0"/>
            </w:tcBorders>
            <w:shd w:val="clear" w:color="auto" w:fill="F8FAFC"/>
          </w:tcPr>
          <w:p w14:paraId="249CB77E">
            <w:pPr>
              <w:pStyle w:val="25"/>
              <w:jc w:val="left"/>
            </w:pPr>
            <w:r>
              <w:rPr>
                <w:rFonts w:ascii="Times New Roman" w:hAnsi="Times New Roman" w:eastAsia="微软雅黑"/>
                <w:sz w:val="22"/>
              </w:rPr>
              <w:t>实际试用+在线教程</w:t>
            </w:r>
          </w:p>
        </w:tc>
      </w:tr>
      <w:tr w14:paraId="44D95C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1BEECD">
            <w:pPr>
              <w:pStyle w:val="25"/>
              <w:jc w:val="left"/>
            </w:pPr>
            <w:r>
              <w:rPr>
                <w:rFonts w:ascii="Times New Roman" w:hAnsi="Times New Roman" w:eastAsia="微软雅黑"/>
                <w:b/>
                <w:bCs/>
                <w:sz w:val="22"/>
              </w:rPr>
              <w:t>行业动态</w:t>
            </w:r>
          </w:p>
        </w:tc>
        <w:tc>
          <w:tcPr>
            <w:tcBorders>
              <w:top w:val="single" w:color="E2E8F0" w:sz="6" w:space="0"/>
              <w:left w:val="single" w:color="E2E8F0" w:sz="6" w:space="0"/>
              <w:bottom w:val="single" w:color="E2E8F0" w:sz="6" w:space="0"/>
              <w:right w:val="single" w:color="E2E8F0" w:sz="6" w:space="0"/>
            </w:tcBorders>
          </w:tcPr>
          <w:p w14:paraId="32AF9111">
            <w:pPr>
              <w:pStyle w:val="25"/>
              <w:jc w:val="left"/>
            </w:pPr>
            <w:r>
              <w:rPr>
                <w:rFonts w:ascii="Times New Roman" w:hAnsi="Times New Roman" w:eastAsia="微软雅黑"/>
                <w:sz w:val="22"/>
              </w:rPr>
              <w:t>每月</w:t>
            </w:r>
          </w:p>
        </w:tc>
        <w:tc>
          <w:tcPr>
            <w:tcBorders>
              <w:top w:val="single" w:color="E2E8F0" w:sz="6" w:space="0"/>
              <w:left w:val="single" w:color="E2E8F0" w:sz="6" w:space="0"/>
              <w:bottom w:val="single" w:color="E2E8F0" w:sz="6" w:space="0"/>
              <w:right w:val="single" w:color="E2E8F0" w:sz="6" w:space="0"/>
            </w:tcBorders>
          </w:tcPr>
          <w:p w14:paraId="27B2FB63">
            <w:pPr>
              <w:pStyle w:val="25"/>
              <w:jc w:val="left"/>
            </w:pPr>
            <w:r>
              <w:rPr>
                <w:rFonts w:ascii="Times New Roman" w:hAnsi="Times New Roman" w:eastAsia="微软雅黑"/>
                <w:sz w:val="22"/>
              </w:rPr>
              <w:t>所在行业的财务管理实践</w:t>
            </w:r>
          </w:p>
        </w:tc>
        <w:tc>
          <w:tcPr>
            <w:tcBorders>
              <w:top w:val="single" w:color="E2E8F0" w:sz="6" w:space="0"/>
              <w:left w:val="single" w:color="E2E8F0" w:sz="6" w:space="0"/>
              <w:bottom w:val="single" w:color="E2E8F0" w:sz="6" w:space="0"/>
              <w:right w:val="single" w:color="E2E8F0" w:sz="6" w:space="0"/>
            </w:tcBorders>
          </w:tcPr>
          <w:p w14:paraId="29B48040">
            <w:pPr>
              <w:pStyle w:val="25"/>
              <w:jc w:val="left"/>
            </w:pPr>
            <w:r>
              <w:rPr>
                <w:rFonts w:ascii="Times New Roman" w:hAnsi="Times New Roman" w:eastAsia="微软雅黑"/>
                <w:sz w:val="22"/>
              </w:rPr>
              <w:t>行业协会报告、专业媒体</w:t>
            </w:r>
          </w:p>
        </w:tc>
      </w:tr>
      <w:tr w14:paraId="7448DE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BBD4A39">
            <w:pPr>
              <w:pStyle w:val="25"/>
              <w:jc w:val="left"/>
            </w:pPr>
            <w:r>
              <w:rPr>
                <w:rFonts w:ascii="Times New Roman" w:hAnsi="Times New Roman" w:eastAsia="微软雅黑"/>
                <w:b/>
                <w:bCs/>
                <w:sz w:val="22"/>
              </w:rPr>
              <w:t>深度学习</w:t>
            </w:r>
          </w:p>
        </w:tc>
        <w:tc>
          <w:tcPr>
            <w:tcBorders>
              <w:top w:val="single" w:color="E2E8F0" w:sz="6" w:space="0"/>
              <w:left w:val="single" w:color="E2E8F0" w:sz="6" w:space="0"/>
              <w:bottom w:val="single" w:color="E2E8F0" w:sz="6" w:space="0"/>
              <w:right w:val="single" w:color="E2E8F0" w:sz="6" w:space="0"/>
            </w:tcBorders>
            <w:shd w:val="clear" w:color="auto" w:fill="F8FAFC"/>
          </w:tcPr>
          <w:p w14:paraId="31C4DDEB">
            <w:pPr>
              <w:pStyle w:val="25"/>
              <w:jc w:val="left"/>
            </w:pPr>
            <w:r>
              <w:rPr>
                <w:rFonts w:ascii="Times New Roman" w:hAnsi="Times New Roman" w:eastAsia="微软雅黑"/>
                <w:sz w:val="22"/>
              </w:rPr>
              <w:t>每季度</w:t>
            </w:r>
          </w:p>
        </w:tc>
        <w:tc>
          <w:tcPr>
            <w:tcBorders>
              <w:top w:val="single" w:color="E2E8F0" w:sz="6" w:space="0"/>
              <w:left w:val="single" w:color="E2E8F0" w:sz="6" w:space="0"/>
              <w:bottom w:val="single" w:color="E2E8F0" w:sz="6" w:space="0"/>
              <w:right w:val="single" w:color="E2E8F0" w:sz="6" w:space="0"/>
            </w:tcBorders>
            <w:shd w:val="clear" w:color="auto" w:fill="F8FAFC"/>
          </w:tcPr>
          <w:p w14:paraId="1089A909">
            <w:pPr>
              <w:pStyle w:val="25"/>
              <w:jc w:val="left"/>
            </w:pPr>
            <w:r>
              <w:rPr>
                <w:rFonts w:ascii="Times New Roman" w:hAnsi="Times New Roman" w:eastAsia="微软雅黑"/>
                <w:sz w:val="22"/>
              </w:rPr>
              <w:t>某一专题的深度研究</w:t>
            </w:r>
          </w:p>
        </w:tc>
        <w:tc>
          <w:tcPr>
            <w:tcBorders>
              <w:top w:val="single" w:color="E2E8F0" w:sz="6" w:space="0"/>
              <w:left w:val="single" w:color="E2E8F0" w:sz="6" w:space="0"/>
              <w:bottom w:val="single" w:color="E2E8F0" w:sz="6" w:space="0"/>
              <w:right w:val="single" w:color="E2E8F0" w:sz="6" w:space="0"/>
            </w:tcBorders>
            <w:shd w:val="clear" w:color="auto" w:fill="F8FAFC"/>
          </w:tcPr>
          <w:p w14:paraId="05704C0D">
            <w:pPr>
              <w:pStyle w:val="25"/>
              <w:jc w:val="left"/>
            </w:pPr>
            <w:r>
              <w:rPr>
                <w:rFonts w:ascii="Times New Roman" w:hAnsi="Times New Roman" w:eastAsia="微软雅黑"/>
                <w:sz w:val="22"/>
              </w:rPr>
              <w:t>读专业书籍、参加培训</w:t>
            </w:r>
          </w:p>
        </w:tc>
      </w:tr>
      <w:tr w14:paraId="5E76FD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26B4DC">
            <w:pPr>
              <w:pStyle w:val="25"/>
              <w:jc w:val="left"/>
            </w:pPr>
            <w:r>
              <w:rPr>
                <w:rFonts w:ascii="Times New Roman" w:hAnsi="Times New Roman" w:eastAsia="微软雅黑"/>
                <w:b/>
                <w:bCs/>
                <w:sz w:val="22"/>
              </w:rPr>
              <w:t>案例复盘</w:t>
            </w:r>
          </w:p>
        </w:tc>
        <w:tc>
          <w:tcPr>
            <w:tcBorders>
              <w:top w:val="single" w:color="E2E8F0" w:sz="6" w:space="0"/>
              <w:left w:val="single" w:color="E2E8F0" w:sz="6" w:space="0"/>
              <w:bottom w:val="single" w:color="E2E8F0" w:sz="6" w:space="0"/>
              <w:right w:val="single" w:color="E2E8F0" w:sz="6" w:space="0"/>
            </w:tcBorders>
          </w:tcPr>
          <w:p w14:paraId="1A56017B">
            <w:pPr>
              <w:pStyle w:val="25"/>
              <w:jc w:val="left"/>
            </w:pPr>
            <w:r>
              <w:rPr>
                <w:rFonts w:ascii="Times New Roman" w:hAnsi="Times New Roman" w:eastAsia="微软雅黑"/>
                <w:sz w:val="22"/>
              </w:rPr>
              <w:t>每年</w:t>
            </w:r>
          </w:p>
        </w:tc>
        <w:tc>
          <w:tcPr>
            <w:tcBorders>
              <w:top w:val="single" w:color="E2E8F0" w:sz="6" w:space="0"/>
              <w:left w:val="single" w:color="E2E8F0" w:sz="6" w:space="0"/>
              <w:bottom w:val="single" w:color="E2E8F0" w:sz="6" w:space="0"/>
              <w:right w:val="single" w:color="E2E8F0" w:sz="6" w:space="0"/>
            </w:tcBorders>
          </w:tcPr>
          <w:p w14:paraId="21EB834E">
            <w:pPr>
              <w:pStyle w:val="25"/>
              <w:jc w:val="left"/>
            </w:pPr>
            <w:r>
              <w:rPr>
                <w:rFonts w:ascii="Times New Roman" w:hAnsi="Times New Roman" w:eastAsia="微软雅黑"/>
                <w:sz w:val="22"/>
              </w:rPr>
              <w:t>本年度典型工作案例的总结</w:t>
            </w:r>
          </w:p>
        </w:tc>
        <w:tc>
          <w:tcPr>
            <w:tcBorders>
              <w:top w:val="single" w:color="E2E8F0" w:sz="6" w:space="0"/>
              <w:left w:val="single" w:color="E2E8F0" w:sz="6" w:space="0"/>
              <w:bottom w:val="single" w:color="E2E8F0" w:sz="6" w:space="0"/>
              <w:right w:val="single" w:color="E2E8F0" w:sz="6" w:space="0"/>
            </w:tcBorders>
          </w:tcPr>
          <w:p w14:paraId="00E2A762">
            <w:pPr>
              <w:pStyle w:val="25"/>
              <w:jc w:val="left"/>
            </w:pPr>
            <w:r>
              <w:rPr>
                <w:rFonts w:ascii="Times New Roman" w:hAnsi="Times New Roman" w:eastAsia="微软雅黑"/>
                <w:sz w:val="22"/>
              </w:rPr>
              <w:t>撰写个人年度总结</w:t>
            </w:r>
          </w:p>
        </w:tc>
      </w:tr>
    </w:tbl>
    <w:p w14:paraId="32509B45">
      <w:r>
        <w:pict>
          <v:rect id="_x0000_i1361" o:spt="1" style="height:1.5pt;width:0pt;" coordsize="21600,21600" o:hr="t" o:hrstd="t" o:hralign="center">
            <v:path/>
            <v:fill focussize="0,0"/>
            <v:stroke/>
            <v:imagedata o:title=""/>
            <o:lock v:ext="edit"/>
            <w10:wrap type="none"/>
            <w10:anchorlock/>
          </v:rect>
        </w:pict>
      </w:r>
    </w:p>
    <w:bookmarkEnd w:id="630"/>
    <w:bookmarkEnd w:id="637"/>
    <w:bookmarkEnd w:id="640"/>
    <w:p w14:paraId="77C2912D">
      <w:pPr>
        <w:pStyle w:val="4"/>
      </w:pPr>
      <w:bookmarkStart w:id="641" w:name="终身学习与成长型思维"/>
      <w:r>
        <w:rPr>
          <w:rFonts w:ascii="Times New Roman" w:hAnsi="Times New Roman" w:eastAsia="微软雅黑"/>
          <w:sz w:val="24"/>
        </w:rPr>
        <w:t>12.4 终身学习与成长型思维</w:t>
      </w:r>
    </w:p>
    <w:p w14:paraId="2D086968">
      <w:pPr>
        <w:pStyle w:val="5"/>
      </w:pPr>
      <w:bookmarkStart w:id="642" w:name="建立个人持续学习体系"/>
      <w:r>
        <w:rPr>
          <w:rFonts w:ascii="Times New Roman" w:hAnsi="Times New Roman" w:eastAsia="微软雅黑"/>
          <w:sz w:val="24"/>
        </w:rPr>
        <w:t>12.4.1 建立个人持续学习体系</w:t>
      </w:r>
    </w:p>
    <w:p w14:paraId="67928CBB">
      <w:pPr>
        <w:pStyle w:val="6"/>
      </w:pPr>
      <w:bookmarkStart w:id="643" w:name="一为什么需要学习体系而不是零散学习"/>
      <w:r>
        <w:rPr>
          <w:rFonts w:ascii="Times New Roman" w:hAnsi="Times New Roman" w:eastAsia="微软雅黑"/>
          <w:sz w:val="24"/>
        </w:rPr>
        <w:t>一、为什么需要学习体系而不是零散学习</w:t>
      </w:r>
    </w:p>
    <w:p w14:paraId="04BB57DF">
      <w:pPr>
        <w:pStyle w:val="24"/>
      </w:pPr>
      <w:r>
        <w:rPr>
          <w:rFonts w:ascii="Times New Roman" w:hAnsi="Times New Roman" w:eastAsia="微软雅黑"/>
          <w:sz w:val="24"/>
        </w:rPr>
        <w:t>零散学习和系统学习的效果差异如图12-9所示。</w:t>
      </w:r>
    </w:p>
    <w:p w14:paraId="525328E3">
      <w:pPr>
        <w:pStyle w:val="36"/>
      </w:pPr>
      <w:r>
        <w:drawing>
          <wp:inline distT="0" distB="0" distL="114300" distR="114300">
            <wp:extent cx="4800600" cy="1683385"/>
            <wp:effectExtent l="0" t="0" r="0" b="0"/>
            <wp:docPr id="11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descr="mermaid diagram"/>
                    <pic:cNvPicPr>
                      <a:picLocks noChangeAspect="1" noChangeArrowheads="1"/>
                    </pic:cNvPicPr>
                  </pic:nvPicPr>
                  <pic:blipFill>
                    <a:blip r:embed="rId124"/>
                    <a:stretch>
                      <a:fillRect/>
                    </a:stretch>
                  </pic:blipFill>
                  <pic:spPr>
                    <a:xfrm>
                      <a:off x="0" y="0"/>
                      <a:ext cx="4800600" cy="1683883"/>
                    </a:xfrm>
                    <a:prstGeom prst="rect">
                      <a:avLst/>
                    </a:prstGeom>
                    <a:noFill/>
                    <a:ln w="9525">
                      <a:noFill/>
                    </a:ln>
                  </pic:spPr>
                </pic:pic>
              </a:graphicData>
            </a:graphic>
          </wp:inline>
        </w:drawing>
      </w:r>
    </w:p>
    <w:p w14:paraId="0075024D">
      <w:pPr>
        <w:pStyle w:val="3"/>
      </w:pPr>
      <w:r>
        <w:rPr>
          <w:rFonts w:ascii="Times New Roman" w:hAnsi="Times New Roman" w:eastAsia="微软雅黑"/>
          <w:sz w:val="24"/>
        </w:rPr>
        <w:t>图12-9 零散学习与体系化学习的效果对比</w:t>
      </w:r>
    </w:p>
    <w:bookmarkEnd w:id="643"/>
    <w:p w14:paraId="49E4CE6B">
      <w:pPr>
        <w:pStyle w:val="6"/>
      </w:pPr>
      <w:bookmarkStart w:id="644" w:name="二个人学习体系的四个核心要素"/>
      <w:r>
        <w:rPr>
          <w:rFonts w:ascii="Times New Roman" w:hAnsi="Times New Roman" w:eastAsia="微软雅黑"/>
          <w:sz w:val="24"/>
        </w:rPr>
        <w:t>二、个人学习体系的四个核心要素</w:t>
      </w:r>
    </w:p>
    <w:p w14:paraId="0B2C950B">
      <w:pPr>
        <w:pStyle w:val="24"/>
      </w:pPr>
      <w:r>
        <w:rPr>
          <w:rFonts w:ascii="Times New Roman" w:hAnsi="Times New Roman" w:eastAsia="微软雅黑"/>
          <w:b/>
          <w:bCs/>
          <w:sz w:val="24"/>
        </w:rPr>
        <w:t>要素1：学习目标体系</w:t>
      </w:r>
    </w:p>
    <w:p w14:paraId="515B37F2">
      <w:pPr>
        <w:pStyle w:val="3"/>
      </w:pPr>
      <w:r>
        <w:rPr>
          <w:rFonts w:ascii="Times New Roman" w:hAnsi="Times New Roman" w:eastAsia="微软雅黑"/>
          <w:sz w:val="24"/>
        </w:rPr>
        <w:t>将职业目标拆解为具体的学习目标，如表12-11所示。</w:t>
      </w:r>
    </w:p>
    <w:p w14:paraId="67F782D9">
      <w:pPr>
        <w:pStyle w:val="3"/>
      </w:pPr>
      <w:r>
        <w:rPr>
          <w:rFonts w:ascii="Times New Roman" w:hAnsi="Times New Roman" w:eastAsia="微软雅黑"/>
          <w:sz w:val="24"/>
        </w:rPr>
        <w:t>表12-11 学习目标的层次体系</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19"/>
        <w:gridCol w:w="1112"/>
        <w:gridCol w:w="2574"/>
        <w:gridCol w:w="4151"/>
      </w:tblGrid>
      <w:tr w14:paraId="57B553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0665172">
            <w:pPr>
              <w:pStyle w:val="25"/>
              <w:jc w:val="left"/>
            </w:pPr>
            <w:r>
              <w:rPr>
                <w:rFonts w:ascii="Times New Roman" w:hAnsi="Times New Roman" w:eastAsia="微软雅黑"/>
                <w:b/>
                <w:color w:val="1E3A8A"/>
                <w:sz w:val="22"/>
              </w:rPr>
              <w:t>目标层次</w:t>
            </w:r>
          </w:p>
        </w:tc>
        <w:tc>
          <w:tcPr>
            <w:tcBorders>
              <w:top w:val="single" w:color="E2E8F0" w:sz="6" w:space="0"/>
              <w:left w:val="single" w:color="E2E8F0" w:sz="6" w:space="0"/>
              <w:bottom w:val="single" w:color="E2E8F0" w:sz="6" w:space="0"/>
              <w:right w:val="single" w:color="E2E8F0" w:sz="6" w:space="0"/>
            </w:tcBorders>
            <w:shd w:val="clear" w:color="auto" w:fill="EEF4FF"/>
          </w:tcPr>
          <w:p w14:paraId="4067E9D8">
            <w:pPr>
              <w:pStyle w:val="25"/>
              <w:jc w:val="left"/>
            </w:pPr>
            <w:r>
              <w:rPr>
                <w:rFonts w:ascii="Times New Roman" w:hAnsi="Times New Roman" w:eastAsia="微软雅黑"/>
                <w:b/>
                <w:color w:val="1E3A8A"/>
                <w:sz w:val="22"/>
              </w:rPr>
              <w:t>时间范围</w:t>
            </w:r>
          </w:p>
        </w:tc>
        <w:tc>
          <w:tcPr>
            <w:tcBorders>
              <w:top w:val="single" w:color="E2E8F0" w:sz="6" w:space="0"/>
              <w:left w:val="single" w:color="E2E8F0" w:sz="6" w:space="0"/>
              <w:bottom w:val="single" w:color="E2E8F0" w:sz="6" w:space="0"/>
              <w:right w:val="single" w:color="E2E8F0" w:sz="6" w:space="0"/>
            </w:tcBorders>
            <w:shd w:val="clear" w:color="auto" w:fill="EEF4FF"/>
          </w:tcPr>
          <w:p w14:paraId="407C86A2">
            <w:pPr>
              <w:pStyle w:val="25"/>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59444DEF">
            <w:pPr>
              <w:pStyle w:val="25"/>
              <w:jc w:val="left"/>
            </w:pPr>
            <w:r>
              <w:rPr>
                <w:rFonts w:ascii="Times New Roman" w:hAnsi="Times New Roman" w:eastAsia="微软雅黑"/>
                <w:b/>
                <w:color w:val="1E3A8A"/>
                <w:sz w:val="22"/>
              </w:rPr>
              <w:t>示例</w:t>
            </w:r>
          </w:p>
        </w:tc>
      </w:tr>
      <w:tr w14:paraId="111F80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66476B">
            <w:pPr>
              <w:pStyle w:val="25"/>
              <w:jc w:val="left"/>
            </w:pPr>
            <w:r>
              <w:rPr>
                <w:rFonts w:ascii="Times New Roman" w:hAnsi="Times New Roman" w:eastAsia="微软雅黑"/>
                <w:b/>
                <w:bCs/>
                <w:sz w:val="22"/>
              </w:rPr>
              <w:t>愿景目标</w:t>
            </w:r>
          </w:p>
        </w:tc>
        <w:tc>
          <w:tcPr>
            <w:tcBorders>
              <w:top w:val="single" w:color="E2E8F0" w:sz="6" w:space="0"/>
              <w:left w:val="single" w:color="E2E8F0" w:sz="6" w:space="0"/>
              <w:bottom w:val="single" w:color="E2E8F0" w:sz="6" w:space="0"/>
              <w:right w:val="single" w:color="E2E8F0" w:sz="6" w:space="0"/>
            </w:tcBorders>
          </w:tcPr>
          <w:p w14:paraId="3E44AEA8">
            <w:pPr>
              <w:pStyle w:val="25"/>
              <w:jc w:val="left"/>
            </w:pPr>
            <w:r>
              <w:rPr>
                <w:rFonts w:ascii="Times New Roman" w:hAnsi="Times New Roman" w:eastAsia="微软雅黑"/>
                <w:sz w:val="22"/>
              </w:rPr>
              <w:t>5—10年</w:t>
            </w:r>
          </w:p>
        </w:tc>
        <w:tc>
          <w:tcPr>
            <w:tcBorders>
              <w:top w:val="single" w:color="E2E8F0" w:sz="6" w:space="0"/>
              <w:left w:val="single" w:color="E2E8F0" w:sz="6" w:space="0"/>
              <w:bottom w:val="single" w:color="E2E8F0" w:sz="6" w:space="0"/>
              <w:right w:val="single" w:color="E2E8F0" w:sz="6" w:space="0"/>
            </w:tcBorders>
          </w:tcPr>
          <w:p w14:paraId="477851C5">
            <w:pPr>
              <w:pStyle w:val="25"/>
              <w:jc w:val="left"/>
            </w:pPr>
            <w:r>
              <w:rPr>
                <w:rFonts w:ascii="Times New Roman" w:hAnsi="Times New Roman" w:eastAsia="微软雅黑"/>
                <w:sz w:val="22"/>
              </w:rPr>
              <w:t>你想成为什么样的财务人员</w:t>
            </w:r>
          </w:p>
        </w:tc>
        <w:tc>
          <w:tcPr>
            <w:tcBorders>
              <w:top w:val="single" w:color="E2E8F0" w:sz="6" w:space="0"/>
              <w:left w:val="single" w:color="E2E8F0" w:sz="6" w:space="0"/>
              <w:bottom w:val="single" w:color="E2E8F0" w:sz="6" w:space="0"/>
              <w:right w:val="single" w:color="E2E8F0" w:sz="6" w:space="0"/>
            </w:tcBorders>
          </w:tcPr>
          <w:p w14:paraId="4F65CDB0">
            <w:pPr>
              <w:pStyle w:val="25"/>
              <w:jc w:val="left"/>
            </w:pPr>
            <w:r>
              <w:rPr>
                <w:rFonts w:ascii="Times New Roman" w:hAnsi="Times New Roman" w:eastAsia="微软雅黑"/>
                <w:sz w:val="22"/>
              </w:rPr>
              <w:t>“成为具备数字化能力的业务财务伙伴”</w:t>
            </w:r>
          </w:p>
        </w:tc>
      </w:tr>
      <w:tr w14:paraId="42D3EC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2DB504">
            <w:pPr>
              <w:pStyle w:val="25"/>
              <w:jc w:val="left"/>
            </w:pPr>
            <w:r>
              <w:rPr>
                <w:rFonts w:ascii="Times New Roman" w:hAnsi="Times New Roman" w:eastAsia="微软雅黑"/>
                <w:b/>
                <w:bCs/>
                <w:sz w:val="22"/>
              </w:rPr>
              <w:t>阶段目标</w:t>
            </w:r>
          </w:p>
        </w:tc>
        <w:tc>
          <w:tcPr>
            <w:tcBorders>
              <w:top w:val="single" w:color="E2E8F0" w:sz="6" w:space="0"/>
              <w:left w:val="single" w:color="E2E8F0" w:sz="6" w:space="0"/>
              <w:bottom w:val="single" w:color="E2E8F0" w:sz="6" w:space="0"/>
              <w:right w:val="single" w:color="E2E8F0" w:sz="6" w:space="0"/>
            </w:tcBorders>
            <w:shd w:val="clear" w:color="auto" w:fill="F8FAFC"/>
          </w:tcPr>
          <w:p w14:paraId="6A341279">
            <w:pPr>
              <w:pStyle w:val="25"/>
              <w:jc w:val="left"/>
            </w:pPr>
            <w:r>
              <w:rPr>
                <w:rFonts w:ascii="Times New Roman" w:hAnsi="Times New Roman" w:eastAsia="微软雅黑"/>
                <w:sz w:val="22"/>
              </w:rPr>
              <w:t>1—3年</w:t>
            </w:r>
          </w:p>
        </w:tc>
        <w:tc>
          <w:tcPr>
            <w:tcBorders>
              <w:top w:val="single" w:color="E2E8F0" w:sz="6" w:space="0"/>
              <w:left w:val="single" w:color="E2E8F0" w:sz="6" w:space="0"/>
              <w:bottom w:val="single" w:color="E2E8F0" w:sz="6" w:space="0"/>
              <w:right w:val="single" w:color="E2E8F0" w:sz="6" w:space="0"/>
            </w:tcBorders>
            <w:shd w:val="clear" w:color="auto" w:fill="F8FAFC"/>
          </w:tcPr>
          <w:p w14:paraId="1DC4196E">
            <w:pPr>
              <w:pStyle w:val="25"/>
              <w:jc w:val="left"/>
            </w:pPr>
            <w:r>
              <w:rPr>
                <w:rFonts w:ascii="Times New Roman" w:hAnsi="Times New Roman" w:eastAsia="微软雅黑"/>
                <w:sz w:val="22"/>
              </w:rPr>
              <w:t>阶段性的能力和里程碑</w:t>
            </w:r>
          </w:p>
        </w:tc>
        <w:tc>
          <w:tcPr>
            <w:tcBorders>
              <w:top w:val="single" w:color="E2E8F0" w:sz="6" w:space="0"/>
              <w:left w:val="single" w:color="E2E8F0" w:sz="6" w:space="0"/>
              <w:bottom w:val="single" w:color="E2E8F0" w:sz="6" w:space="0"/>
              <w:right w:val="single" w:color="E2E8F0" w:sz="6" w:space="0"/>
            </w:tcBorders>
            <w:shd w:val="clear" w:color="auto" w:fill="F8FAFC"/>
          </w:tcPr>
          <w:p w14:paraId="2166228B">
            <w:pPr>
              <w:pStyle w:val="25"/>
              <w:jc w:val="left"/>
            </w:pPr>
            <w:r>
              <w:rPr>
                <w:rFonts w:ascii="Times New Roman" w:hAnsi="Times New Roman" w:eastAsia="微软雅黑"/>
                <w:sz w:val="22"/>
              </w:rPr>
              <w:t>“3年内考取中级职称，掌握Python数据分析”</w:t>
            </w:r>
          </w:p>
        </w:tc>
      </w:tr>
      <w:tr w14:paraId="7EFC56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F3E01E">
            <w:pPr>
              <w:pStyle w:val="25"/>
              <w:jc w:val="left"/>
            </w:pPr>
            <w:r>
              <w:rPr>
                <w:rFonts w:ascii="Times New Roman" w:hAnsi="Times New Roman" w:eastAsia="微软雅黑"/>
                <w:b/>
                <w:bCs/>
                <w:sz w:val="22"/>
              </w:rPr>
              <w:t>学习目标</w:t>
            </w:r>
          </w:p>
        </w:tc>
        <w:tc>
          <w:tcPr>
            <w:tcBorders>
              <w:top w:val="single" w:color="E2E8F0" w:sz="6" w:space="0"/>
              <w:left w:val="single" w:color="E2E8F0" w:sz="6" w:space="0"/>
              <w:bottom w:val="single" w:color="E2E8F0" w:sz="6" w:space="0"/>
              <w:right w:val="single" w:color="E2E8F0" w:sz="6" w:space="0"/>
            </w:tcBorders>
          </w:tcPr>
          <w:p w14:paraId="7FF72661">
            <w:pPr>
              <w:pStyle w:val="25"/>
              <w:jc w:val="left"/>
            </w:pPr>
            <w:r>
              <w:rPr>
                <w:rFonts w:ascii="Times New Roman" w:hAnsi="Times New Roman" w:eastAsia="微软雅黑"/>
                <w:sz w:val="22"/>
              </w:rPr>
              <w:t>1—6个月</w:t>
            </w:r>
          </w:p>
        </w:tc>
        <w:tc>
          <w:tcPr>
            <w:tcBorders>
              <w:top w:val="single" w:color="E2E8F0" w:sz="6" w:space="0"/>
              <w:left w:val="single" w:color="E2E8F0" w:sz="6" w:space="0"/>
              <w:bottom w:val="single" w:color="E2E8F0" w:sz="6" w:space="0"/>
              <w:right w:val="single" w:color="E2E8F0" w:sz="6" w:space="0"/>
            </w:tcBorders>
          </w:tcPr>
          <w:p w14:paraId="25FAB30E">
            <w:pPr>
              <w:pStyle w:val="25"/>
              <w:jc w:val="left"/>
            </w:pPr>
            <w:r>
              <w:rPr>
                <w:rFonts w:ascii="Times New Roman" w:hAnsi="Times New Roman" w:eastAsia="微软雅黑"/>
                <w:sz w:val="22"/>
              </w:rPr>
              <w:t>具体要学什么</w:t>
            </w:r>
          </w:p>
        </w:tc>
        <w:tc>
          <w:tcPr>
            <w:tcBorders>
              <w:top w:val="single" w:color="E2E8F0" w:sz="6" w:space="0"/>
              <w:left w:val="single" w:color="E2E8F0" w:sz="6" w:space="0"/>
              <w:bottom w:val="single" w:color="E2E8F0" w:sz="6" w:space="0"/>
              <w:right w:val="single" w:color="E2E8F0" w:sz="6" w:space="0"/>
            </w:tcBorders>
          </w:tcPr>
          <w:p w14:paraId="325A54DB">
            <w:pPr>
              <w:pStyle w:val="25"/>
              <w:jc w:val="left"/>
            </w:pPr>
            <w:r>
              <w:rPr>
                <w:rFonts w:ascii="Times New Roman" w:hAnsi="Times New Roman" w:eastAsia="微软雅黑"/>
                <w:sz w:val="22"/>
              </w:rPr>
              <w:t>“本月完成Excel Power Query的学习”</w:t>
            </w:r>
          </w:p>
        </w:tc>
      </w:tr>
      <w:tr w14:paraId="17CF74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CDD78B7">
            <w:pPr>
              <w:pStyle w:val="25"/>
              <w:jc w:val="left"/>
            </w:pPr>
            <w:r>
              <w:rPr>
                <w:rFonts w:ascii="Times New Roman" w:hAnsi="Times New Roman" w:eastAsia="微软雅黑"/>
                <w:b/>
                <w:bCs/>
                <w:sz w:val="22"/>
              </w:rPr>
              <w:t>行动目标</w:t>
            </w:r>
          </w:p>
        </w:tc>
        <w:tc>
          <w:tcPr>
            <w:tcBorders>
              <w:top w:val="single" w:color="E2E8F0" w:sz="6" w:space="0"/>
              <w:left w:val="single" w:color="E2E8F0" w:sz="6" w:space="0"/>
              <w:bottom w:val="single" w:color="E2E8F0" w:sz="6" w:space="0"/>
              <w:right w:val="single" w:color="E2E8F0" w:sz="6" w:space="0"/>
            </w:tcBorders>
            <w:shd w:val="clear" w:color="auto" w:fill="F8FAFC"/>
          </w:tcPr>
          <w:p w14:paraId="47778531">
            <w:pPr>
              <w:pStyle w:val="25"/>
              <w:jc w:val="left"/>
            </w:pPr>
            <w:r>
              <w:rPr>
                <w:rFonts w:ascii="Times New Roman" w:hAnsi="Times New Roman" w:eastAsia="微软雅黑"/>
                <w:sz w:val="22"/>
              </w:rPr>
              <w:t>每天/每周</w:t>
            </w:r>
          </w:p>
        </w:tc>
        <w:tc>
          <w:tcPr>
            <w:tcBorders>
              <w:top w:val="single" w:color="E2E8F0" w:sz="6" w:space="0"/>
              <w:left w:val="single" w:color="E2E8F0" w:sz="6" w:space="0"/>
              <w:bottom w:val="single" w:color="E2E8F0" w:sz="6" w:space="0"/>
              <w:right w:val="single" w:color="E2E8F0" w:sz="6" w:space="0"/>
            </w:tcBorders>
            <w:shd w:val="clear" w:color="auto" w:fill="F8FAFC"/>
          </w:tcPr>
          <w:p w14:paraId="527AFE19">
            <w:pPr>
              <w:pStyle w:val="25"/>
              <w:jc w:val="left"/>
            </w:pPr>
            <w:r>
              <w:rPr>
                <w:rFonts w:ascii="Times New Roman" w:hAnsi="Times New Roman" w:eastAsia="微软雅黑"/>
                <w:sz w:val="22"/>
              </w:rPr>
              <w:t>每天/每周的具体行动</w:t>
            </w:r>
          </w:p>
        </w:tc>
        <w:tc>
          <w:tcPr>
            <w:tcBorders>
              <w:top w:val="single" w:color="E2E8F0" w:sz="6" w:space="0"/>
              <w:left w:val="single" w:color="E2E8F0" w:sz="6" w:space="0"/>
              <w:bottom w:val="single" w:color="E2E8F0" w:sz="6" w:space="0"/>
              <w:right w:val="single" w:color="E2E8F0" w:sz="6" w:space="0"/>
            </w:tcBorders>
            <w:shd w:val="clear" w:color="auto" w:fill="F8FAFC"/>
          </w:tcPr>
          <w:p w14:paraId="0C0803AB">
            <w:pPr>
              <w:pStyle w:val="25"/>
              <w:jc w:val="left"/>
            </w:pPr>
            <w:r>
              <w:rPr>
                <w:rFonts w:ascii="Times New Roman" w:hAnsi="Times New Roman" w:eastAsia="微软雅黑"/>
                <w:sz w:val="22"/>
              </w:rPr>
              <w:t>“每天学习30分钟，每周完成一个练习项目”</w:t>
            </w:r>
          </w:p>
        </w:tc>
      </w:tr>
    </w:tbl>
    <w:p w14:paraId="05FE3CC2">
      <w:pPr>
        <w:pStyle w:val="3"/>
      </w:pPr>
      <w:r>
        <w:rPr>
          <w:rFonts w:ascii="Times New Roman" w:hAnsi="Times New Roman" w:eastAsia="微软雅黑"/>
          <w:b/>
          <w:bCs/>
          <w:sz w:val="24"/>
        </w:rPr>
        <w:t>要素2：学习资源管理</w:t>
      </w:r>
    </w:p>
    <w:p w14:paraId="088197FB">
      <w:pPr>
        <w:pStyle w:val="3"/>
      </w:pPr>
      <w:r>
        <w:rPr>
          <w:rFonts w:ascii="Times New Roman" w:hAnsi="Times New Roman" w:eastAsia="微软雅黑"/>
          <w:sz w:val="24"/>
        </w:rPr>
        <w:t>建立个人的学习资源库，如表12-12所示。</w:t>
      </w:r>
    </w:p>
    <w:p w14:paraId="443CDCE5">
      <w:pPr>
        <w:pStyle w:val="3"/>
      </w:pPr>
      <w:r>
        <w:rPr>
          <w:rFonts w:ascii="Times New Roman" w:hAnsi="Times New Roman" w:eastAsia="微软雅黑"/>
          <w:sz w:val="24"/>
        </w:rPr>
        <w:t>表12-12 推荐学习资源类型</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3076"/>
        <w:gridCol w:w="2636"/>
        <w:gridCol w:w="1316"/>
      </w:tblGrid>
      <w:tr w14:paraId="320800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AE3E0BF">
            <w:pPr>
              <w:pStyle w:val="25"/>
              <w:jc w:val="left"/>
            </w:pPr>
            <w:r>
              <w:rPr>
                <w:rFonts w:ascii="Times New Roman" w:hAnsi="Times New Roman" w:eastAsia="微软雅黑"/>
                <w:b/>
                <w:color w:val="1E3A8A"/>
                <w:sz w:val="22"/>
              </w:rPr>
              <w:t>资源类型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03BECD1">
            <w:pPr>
              <w:pStyle w:val="25"/>
              <w:jc w:val="left"/>
            </w:pPr>
            <w:r>
              <w:rPr>
                <w:rFonts w:ascii="Times New Roman" w:hAnsi="Times New Roman" w:eastAsia="微软雅黑"/>
                <w:b/>
                <w:color w:val="1E3A8A"/>
                <w:sz w:val="22"/>
              </w:rPr>
              <w:t>推荐来源</w:t>
            </w:r>
          </w:p>
        </w:tc>
        <w:tc>
          <w:tcPr>
            <w:tcBorders>
              <w:top w:val="single" w:color="E2E8F0" w:sz="6" w:space="0"/>
              <w:left w:val="single" w:color="E2E8F0" w:sz="6" w:space="0"/>
              <w:bottom w:val="single" w:color="E2E8F0" w:sz="6" w:space="0"/>
              <w:right w:val="single" w:color="E2E8F0" w:sz="6" w:space="0"/>
            </w:tcBorders>
            <w:shd w:val="clear" w:color="auto" w:fill="EEF4FF"/>
          </w:tcPr>
          <w:p w14:paraId="480369FD">
            <w:pPr>
              <w:pStyle w:val="25"/>
              <w:jc w:val="left"/>
            </w:pPr>
            <w:r>
              <w:rPr>
                <w:rFonts w:ascii="Times New Roman" w:hAnsi="Times New Roman" w:eastAsia="微软雅黑"/>
                <w:b/>
                <w:color w:val="1E3A8A"/>
                <w:sz w:val="22"/>
              </w:rPr>
              <w:t>适合学习内容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3ADD2C7E">
            <w:pPr>
              <w:pStyle w:val="25"/>
              <w:jc w:val="left"/>
            </w:pPr>
            <w:r>
              <w:rPr>
                <w:rFonts w:ascii="Times New Roman" w:hAnsi="Times New Roman" w:eastAsia="微软雅黑"/>
                <w:b/>
                <w:color w:val="1E3A8A"/>
                <w:sz w:val="22"/>
              </w:rPr>
              <w:t>成本</w:t>
            </w:r>
          </w:p>
        </w:tc>
      </w:tr>
      <w:tr w14:paraId="5EDFF3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0900C1">
            <w:pPr>
              <w:pStyle w:val="25"/>
              <w:jc w:val="left"/>
            </w:pPr>
            <w:r>
              <w:rPr>
                <w:rFonts w:ascii="Times New Roman" w:hAnsi="Times New Roman" w:eastAsia="微软雅黑"/>
                <w:b/>
                <w:bCs/>
                <w:sz w:val="22"/>
              </w:rPr>
              <w:t>AI工具</w:t>
            </w:r>
          </w:p>
        </w:tc>
        <w:tc>
          <w:tcPr>
            <w:tcBorders>
              <w:top w:val="single" w:color="E2E8F0" w:sz="6" w:space="0"/>
              <w:left w:val="single" w:color="E2E8F0" w:sz="6" w:space="0"/>
              <w:bottom w:val="single" w:color="E2E8F0" w:sz="6" w:space="0"/>
              <w:right w:val="single" w:color="E2E8F0" w:sz="6" w:space="0"/>
            </w:tcBorders>
          </w:tcPr>
          <w:p w14:paraId="076FB785">
            <w:pPr>
              <w:pStyle w:val="25"/>
              <w:jc w:val="left"/>
            </w:pPr>
            <w:r>
              <w:rPr>
                <w:rFonts w:ascii="Times New Roman" w:hAnsi="Times New Roman" w:eastAsia="微软雅黑"/>
                <w:sz w:val="22"/>
              </w:rPr>
              <w:t>文心一言、DeepSeek等</w:t>
            </w:r>
          </w:p>
        </w:tc>
        <w:tc>
          <w:tcPr>
            <w:tcBorders>
              <w:top w:val="single" w:color="E2E8F0" w:sz="6" w:space="0"/>
              <w:left w:val="single" w:color="E2E8F0" w:sz="6" w:space="0"/>
              <w:bottom w:val="single" w:color="E2E8F0" w:sz="6" w:space="0"/>
              <w:right w:val="single" w:color="E2E8F0" w:sz="6" w:space="0"/>
            </w:tcBorders>
          </w:tcPr>
          <w:p w14:paraId="2BDF110D">
            <w:pPr>
              <w:pStyle w:val="25"/>
              <w:jc w:val="left"/>
            </w:pPr>
            <w:r>
              <w:rPr>
                <w:rFonts w:ascii="Times New Roman" w:hAnsi="Times New Roman" w:eastAsia="微软雅黑"/>
                <w:sz w:val="22"/>
              </w:rPr>
              <w:t>任意知识查询、概念解释</w:t>
            </w:r>
          </w:p>
        </w:tc>
        <w:tc>
          <w:tcPr>
            <w:tcBorders>
              <w:top w:val="single" w:color="E2E8F0" w:sz="6" w:space="0"/>
              <w:left w:val="single" w:color="E2E8F0" w:sz="6" w:space="0"/>
              <w:bottom w:val="single" w:color="E2E8F0" w:sz="6" w:space="0"/>
              <w:right w:val="single" w:color="E2E8F0" w:sz="6" w:space="0"/>
            </w:tcBorders>
          </w:tcPr>
          <w:p w14:paraId="0F9BD208">
            <w:pPr>
              <w:pStyle w:val="25"/>
              <w:jc w:val="left"/>
            </w:pPr>
            <w:r>
              <w:rPr>
                <w:rFonts w:ascii="Times New Roman" w:hAnsi="Times New Roman" w:eastAsia="微软雅黑"/>
                <w:sz w:val="22"/>
              </w:rPr>
              <w:t>免费</w:t>
            </w:r>
          </w:p>
        </w:tc>
      </w:tr>
      <w:tr w14:paraId="6FC795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241145B9">
            <w:pPr>
              <w:pStyle w:val="25"/>
              <w:jc w:val="left"/>
            </w:pPr>
            <w:r>
              <w:rPr>
                <w:rFonts w:ascii="Times New Roman" w:hAnsi="Times New Roman" w:eastAsia="微软雅黑"/>
                <w:b/>
                <w:bCs/>
                <w:sz w:val="22"/>
              </w:rPr>
              <w:t>在线课程</w:t>
            </w:r>
          </w:p>
        </w:tc>
        <w:tc>
          <w:tcPr>
            <w:tcBorders>
              <w:top w:val="single" w:color="E2E8F0" w:sz="6" w:space="0"/>
              <w:left w:val="single" w:color="E2E8F0" w:sz="6" w:space="0"/>
              <w:bottom w:val="single" w:color="E2E8F0" w:sz="6" w:space="0"/>
              <w:right w:val="single" w:color="E2E8F0" w:sz="6" w:space="0"/>
            </w:tcBorders>
            <w:shd w:val="clear" w:color="auto" w:fill="F8FAFC"/>
          </w:tcPr>
          <w:p w14:paraId="6428D3D6">
            <w:pPr>
              <w:pStyle w:val="25"/>
              <w:jc w:val="left"/>
            </w:pPr>
            <w:r>
              <w:rPr>
                <w:rFonts w:ascii="Times New Roman" w:hAnsi="Times New Roman" w:eastAsia="微软雅黑"/>
                <w:sz w:val="22"/>
              </w:rPr>
              <w:t>中国大学MOOC、学堂在线</w:t>
            </w:r>
          </w:p>
        </w:tc>
        <w:tc>
          <w:tcPr>
            <w:tcBorders>
              <w:top w:val="single" w:color="E2E8F0" w:sz="6" w:space="0"/>
              <w:left w:val="single" w:color="E2E8F0" w:sz="6" w:space="0"/>
              <w:bottom w:val="single" w:color="E2E8F0" w:sz="6" w:space="0"/>
              <w:right w:val="single" w:color="E2E8F0" w:sz="6" w:space="0"/>
            </w:tcBorders>
            <w:shd w:val="clear" w:color="auto" w:fill="F8FAFC"/>
          </w:tcPr>
          <w:p w14:paraId="507F3930">
            <w:pPr>
              <w:pStyle w:val="25"/>
              <w:jc w:val="left"/>
            </w:pPr>
            <w:r>
              <w:rPr>
                <w:rFonts w:ascii="Times New Roman" w:hAnsi="Times New Roman" w:eastAsia="微软雅黑"/>
                <w:sz w:val="22"/>
              </w:rPr>
              <w:t>系统性知识学习</w:t>
            </w:r>
          </w:p>
        </w:tc>
        <w:tc>
          <w:tcPr>
            <w:tcBorders>
              <w:top w:val="single" w:color="E2E8F0" w:sz="6" w:space="0"/>
              <w:left w:val="single" w:color="E2E8F0" w:sz="6" w:space="0"/>
              <w:bottom w:val="single" w:color="E2E8F0" w:sz="6" w:space="0"/>
              <w:right w:val="single" w:color="E2E8F0" w:sz="6" w:space="0"/>
            </w:tcBorders>
            <w:shd w:val="clear" w:color="auto" w:fill="F8FAFC"/>
          </w:tcPr>
          <w:p w14:paraId="132D41E5">
            <w:pPr>
              <w:pStyle w:val="25"/>
              <w:jc w:val="left"/>
            </w:pPr>
            <w:r>
              <w:rPr>
                <w:rFonts w:ascii="Times New Roman" w:hAnsi="Times New Roman" w:eastAsia="微软雅黑"/>
                <w:sz w:val="22"/>
              </w:rPr>
              <w:t>大部分免费</w:t>
            </w:r>
          </w:p>
        </w:tc>
      </w:tr>
      <w:tr w14:paraId="03A578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44433F">
            <w:pPr>
              <w:pStyle w:val="25"/>
              <w:jc w:val="left"/>
            </w:pPr>
            <w:r>
              <w:rPr>
                <w:rFonts w:ascii="Times New Roman" w:hAnsi="Times New Roman" w:eastAsia="微软雅黑"/>
                <w:b/>
                <w:bCs/>
                <w:sz w:val="22"/>
              </w:rPr>
              <w:t>官方教材</w:t>
            </w:r>
          </w:p>
        </w:tc>
        <w:tc>
          <w:tcPr>
            <w:tcBorders>
              <w:top w:val="single" w:color="E2E8F0" w:sz="6" w:space="0"/>
              <w:left w:val="single" w:color="E2E8F0" w:sz="6" w:space="0"/>
              <w:bottom w:val="single" w:color="E2E8F0" w:sz="6" w:space="0"/>
              <w:right w:val="single" w:color="E2E8F0" w:sz="6" w:space="0"/>
            </w:tcBorders>
          </w:tcPr>
          <w:p w14:paraId="232F98AC">
            <w:pPr>
              <w:pStyle w:val="25"/>
              <w:jc w:val="left"/>
            </w:pPr>
            <w:r>
              <w:rPr>
                <w:rFonts w:ascii="Times New Roman" w:hAnsi="Times New Roman" w:eastAsia="微软雅黑"/>
                <w:sz w:val="22"/>
              </w:rPr>
              <w:t>财政部、税务局发布的资料</w:t>
            </w:r>
          </w:p>
        </w:tc>
        <w:tc>
          <w:tcPr>
            <w:tcBorders>
              <w:top w:val="single" w:color="E2E8F0" w:sz="6" w:space="0"/>
              <w:left w:val="single" w:color="E2E8F0" w:sz="6" w:space="0"/>
              <w:bottom w:val="single" w:color="E2E8F0" w:sz="6" w:space="0"/>
              <w:right w:val="single" w:color="E2E8F0" w:sz="6" w:space="0"/>
            </w:tcBorders>
          </w:tcPr>
          <w:p w14:paraId="4A6B3E42">
            <w:pPr>
              <w:pStyle w:val="25"/>
              <w:jc w:val="left"/>
            </w:pPr>
            <w:r>
              <w:rPr>
                <w:rFonts w:ascii="Times New Roman" w:hAnsi="Times New Roman" w:eastAsia="微软雅黑"/>
                <w:sz w:val="22"/>
              </w:rPr>
              <w:t>政策法规权威学习</w:t>
            </w:r>
          </w:p>
        </w:tc>
        <w:tc>
          <w:tcPr>
            <w:tcBorders>
              <w:top w:val="single" w:color="E2E8F0" w:sz="6" w:space="0"/>
              <w:left w:val="single" w:color="E2E8F0" w:sz="6" w:space="0"/>
              <w:bottom w:val="single" w:color="E2E8F0" w:sz="6" w:space="0"/>
              <w:right w:val="single" w:color="E2E8F0" w:sz="6" w:space="0"/>
            </w:tcBorders>
          </w:tcPr>
          <w:p w14:paraId="7A9A6D1E">
            <w:pPr>
              <w:pStyle w:val="25"/>
              <w:jc w:val="left"/>
            </w:pPr>
            <w:r>
              <w:rPr>
                <w:rFonts w:ascii="Times New Roman" w:hAnsi="Times New Roman" w:eastAsia="微软雅黑"/>
                <w:sz w:val="22"/>
              </w:rPr>
              <w:t>免费</w:t>
            </w:r>
          </w:p>
        </w:tc>
      </w:tr>
      <w:tr w14:paraId="3978AC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026028">
            <w:pPr>
              <w:pStyle w:val="25"/>
              <w:jc w:val="left"/>
            </w:pPr>
            <w:r>
              <w:rPr>
                <w:rFonts w:ascii="Times New Roman" w:hAnsi="Times New Roman" w:eastAsia="微软雅黑"/>
                <w:b/>
                <w:bCs/>
                <w:sz w:val="22"/>
              </w:rPr>
              <w:t>专业书籍</w:t>
            </w:r>
          </w:p>
        </w:tc>
        <w:tc>
          <w:tcPr>
            <w:tcBorders>
              <w:top w:val="single" w:color="E2E8F0" w:sz="6" w:space="0"/>
              <w:left w:val="single" w:color="E2E8F0" w:sz="6" w:space="0"/>
              <w:bottom w:val="single" w:color="E2E8F0" w:sz="6" w:space="0"/>
              <w:right w:val="single" w:color="E2E8F0" w:sz="6" w:space="0"/>
            </w:tcBorders>
            <w:shd w:val="clear" w:color="auto" w:fill="F8FAFC"/>
          </w:tcPr>
          <w:p w14:paraId="30EFE297">
            <w:pPr>
              <w:pStyle w:val="25"/>
              <w:jc w:val="left"/>
            </w:pPr>
            <w:r>
              <w:rPr>
                <w:rFonts w:ascii="Times New Roman" w:hAnsi="Times New Roman" w:eastAsia="微软雅黑"/>
                <w:sz w:val="22"/>
              </w:rPr>
              <w:t>考试教材、实务参考书</w:t>
            </w:r>
          </w:p>
        </w:tc>
        <w:tc>
          <w:tcPr>
            <w:tcBorders>
              <w:top w:val="single" w:color="E2E8F0" w:sz="6" w:space="0"/>
              <w:left w:val="single" w:color="E2E8F0" w:sz="6" w:space="0"/>
              <w:bottom w:val="single" w:color="E2E8F0" w:sz="6" w:space="0"/>
              <w:right w:val="single" w:color="E2E8F0" w:sz="6" w:space="0"/>
            </w:tcBorders>
            <w:shd w:val="clear" w:color="auto" w:fill="F8FAFC"/>
          </w:tcPr>
          <w:p w14:paraId="52D73C4D">
            <w:pPr>
              <w:pStyle w:val="25"/>
              <w:jc w:val="left"/>
            </w:pPr>
            <w:r>
              <w:rPr>
                <w:rFonts w:ascii="Times New Roman" w:hAnsi="Times New Roman" w:eastAsia="微软雅黑"/>
                <w:sz w:val="22"/>
              </w:rPr>
              <w:t>深度学习</w:t>
            </w:r>
          </w:p>
        </w:tc>
        <w:tc>
          <w:tcPr>
            <w:tcBorders>
              <w:top w:val="single" w:color="E2E8F0" w:sz="6" w:space="0"/>
              <w:left w:val="single" w:color="E2E8F0" w:sz="6" w:space="0"/>
              <w:bottom w:val="single" w:color="E2E8F0" w:sz="6" w:space="0"/>
              <w:right w:val="single" w:color="E2E8F0" w:sz="6" w:space="0"/>
            </w:tcBorders>
            <w:shd w:val="clear" w:color="auto" w:fill="F8FAFC"/>
          </w:tcPr>
          <w:p w14:paraId="39AF0D77">
            <w:pPr>
              <w:pStyle w:val="25"/>
              <w:jc w:val="left"/>
            </w:pPr>
            <w:r>
              <w:rPr>
                <w:rFonts w:ascii="Times New Roman" w:hAnsi="Times New Roman" w:eastAsia="微软雅黑"/>
                <w:sz w:val="22"/>
              </w:rPr>
              <w:t>低成本</w:t>
            </w:r>
          </w:p>
        </w:tc>
      </w:tr>
      <w:tr w14:paraId="1D239E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CACB8B">
            <w:pPr>
              <w:pStyle w:val="25"/>
              <w:jc w:val="left"/>
            </w:pPr>
            <w:r>
              <w:rPr>
                <w:rFonts w:ascii="Times New Roman" w:hAnsi="Times New Roman" w:eastAsia="微软雅黑"/>
                <w:b/>
                <w:bCs/>
                <w:sz w:val="22"/>
              </w:rPr>
              <w:t>实务社区</w:t>
            </w:r>
          </w:p>
        </w:tc>
        <w:tc>
          <w:tcPr>
            <w:tcBorders>
              <w:top w:val="single" w:color="E2E8F0" w:sz="6" w:space="0"/>
              <w:left w:val="single" w:color="E2E8F0" w:sz="6" w:space="0"/>
              <w:bottom w:val="single" w:color="E2E8F0" w:sz="6" w:space="0"/>
              <w:right w:val="single" w:color="E2E8F0" w:sz="6" w:space="0"/>
            </w:tcBorders>
          </w:tcPr>
          <w:p w14:paraId="3BD2D5BE">
            <w:pPr>
              <w:pStyle w:val="25"/>
              <w:jc w:val="left"/>
            </w:pPr>
            <w:r>
              <w:rPr>
                <w:rFonts w:ascii="Times New Roman" w:hAnsi="Times New Roman" w:eastAsia="微软雅黑"/>
                <w:sz w:val="22"/>
              </w:rPr>
              <w:t>会计视野论坛、知乎财务专区</w:t>
            </w:r>
          </w:p>
        </w:tc>
        <w:tc>
          <w:tcPr>
            <w:tcBorders>
              <w:top w:val="single" w:color="E2E8F0" w:sz="6" w:space="0"/>
              <w:left w:val="single" w:color="E2E8F0" w:sz="6" w:space="0"/>
              <w:bottom w:val="single" w:color="E2E8F0" w:sz="6" w:space="0"/>
              <w:right w:val="single" w:color="E2E8F0" w:sz="6" w:space="0"/>
            </w:tcBorders>
          </w:tcPr>
          <w:p w14:paraId="2FB6A958">
            <w:pPr>
              <w:pStyle w:val="25"/>
              <w:jc w:val="left"/>
            </w:pPr>
            <w:r>
              <w:rPr>
                <w:rFonts w:ascii="Times New Roman" w:hAnsi="Times New Roman" w:eastAsia="微软雅黑"/>
                <w:sz w:val="22"/>
              </w:rPr>
              <w:t>实务问题讨论</w:t>
            </w:r>
          </w:p>
        </w:tc>
        <w:tc>
          <w:tcPr>
            <w:tcBorders>
              <w:top w:val="single" w:color="E2E8F0" w:sz="6" w:space="0"/>
              <w:left w:val="single" w:color="E2E8F0" w:sz="6" w:space="0"/>
              <w:bottom w:val="single" w:color="E2E8F0" w:sz="6" w:space="0"/>
              <w:right w:val="single" w:color="E2E8F0" w:sz="6" w:space="0"/>
            </w:tcBorders>
          </w:tcPr>
          <w:p w14:paraId="3803D2E2">
            <w:pPr>
              <w:pStyle w:val="25"/>
              <w:jc w:val="left"/>
            </w:pPr>
            <w:r>
              <w:rPr>
                <w:rFonts w:ascii="Times New Roman" w:hAnsi="Times New Roman" w:eastAsia="微软雅黑"/>
                <w:sz w:val="22"/>
              </w:rPr>
              <w:t>免费</w:t>
            </w:r>
          </w:p>
        </w:tc>
      </w:tr>
      <w:tr w14:paraId="39B988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6A184C">
            <w:pPr>
              <w:pStyle w:val="25"/>
              <w:jc w:val="left"/>
            </w:pPr>
            <w:r>
              <w:rPr>
                <w:rFonts w:ascii="Times New Roman" w:hAnsi="Times New Roman" w:eastAsia="微软雅黑"/>
                <w:b/>
                <w:bCs/>
                <w:sz w:val="22"/>
              </w:rPr>
              <w:t>行业报告</w:t>
            </w:r>
          </w:p>
        </w:tc>
        <w:tc>
          <w:tcPr>
            <w:tcBorders>
              <w:top w:val="single" w:color="E2E8F0" w:sz="6" w:space="0"/>
              <w:left w:val="single" w:color="E2E8F0" w:sz="6" w:space="0"/>
              <w:bottom w:val="single" w:color="E2E8F0" w:sz="6" w:space="0"/>
              <w:right w:val="single" w:color="E2E8F0" w:sz="6" w:space="0"/>
            </w:tcBorders>
            <w:shd w:val="clear" w:color="auto" w:fill="F8FAFC"/>
          </w:tcPr>
          <w:p w14:paraId="47D11F0D">
            <w:pPr>
              <w:pStyle w:val="25"/>
              <w:jc w:val="left"/>
            </w:pPr>
            <w:r>
              <w:rPr>
                <w:rFonts w:ascii="Times New Roman" w:hAnsi="Times New Roman" w:eastAsia="微软雅黑"/>
                <w:sz w:val="22"/>
              </w:rPr>
              <w:t>四大会计师事务所发布</w:t>
            </w:r>
          </w:p>
        </w:tc>
        <w:tc>
          <w:tcPr>
            <w:tcBorders>
              <w:top w:val="single" w:color="E2E8F0" w:sz="6" w:space="0"/>
              <w:left w:val="single" w:color="E2E8F0" w:sz="6" w:space="0"/>
              <w:bottom w:val="single" w:color="E2E8F0" w:sz="6" w:space="0"/>
              <w:right w:val="single" w:color="E2E8F0" w:sz="6" w:space="0"/>
            </w:tcBorders>
            <w:shd w:val="clear" w:color="auto" w:fill="F8FAFC"/>
          </w:tcPr>
          <w:p w14:paraId="2843A191">
            <w:pPr>
              <w:pStyle w:val="25"/>
              <w:jc w:val="left"/>
            </w:pPr>
            <w:r>
              <w:rPr>
                <w:rFonts w:ascii="Times New Roman" w:hAnsi="Times New Roman" w:eastAsia="微软雅黑"/>
                <w:sz w:val="22"/>
              </w:rPr>
              <w:t>行业趋势了解</w:t>
            </w:r>
          </w:p>
        </w:tc>
        <w:tc>
          <w:tcPr>
            <w:tcBorders>
              <w:top w:val="single" w:color="E2E8F0" w:sz="6" w:space="0"/>
              <w:left w:val="single" w:color="E2E8F0" w:sz="6" w:space="0"/>
              <w:bottom w:val="single" w:color="E2E8F0" w:sz="6" w:space="0"/>
              <w:right w:val="single" w:color="E2E8F0" w:sz="6" w:space="0"/>
            </w:tcBorders>
            <w:shd w:val="clear" w:color="auto" w:fill="F8FAFC"/>
          </w:tcPr>
          <w:p w14:paraId="3324ECDB">
            <w:pPr>
              <w:pStyle w:val="25"/>
              <w:jc w:val="left"/>
            </w:pPr>
            <w:r>
              <w:rPr>
                <w:rFonts w:ascii="Times New Roman" w:hAnsi="Times New Roman" w:eastAsia="微软雅黑"/>
                <w:sz w:val="22"/>
              </w:rPr>
              <w:t>部分免费</w:t>
            </w:r>
          </w:p>
        </w:tc>
      </w:tr>
    </w:tbl>
    <w:p w14:paraId="3BFA4C9D">
      <w:pPr>
        <w:pStyle w:val="3"/>
      </w:pPr>
      <w:r>
        <w:rPr>
          <w:rFonts w:ascii="Times New Roman" w:hAnsi="Times New Roman" w:eastAsia="微软雅黑"/>
          <w:b/>
          <w:bCs/>
          <w:sz w:val="24"/>
        </w:rPr>
        <w:t>要素3：知识内化与输出</w:t>
      </w:r>
    </w:p>
    <w:p w14:paraId="5100A3F1">
      <w:pPr>
        <w:pStyle w:val="3"/>
      </w:pPr>
      <w:r>
        <w:rPr>
          <w:rFonts w:ascii="Times New Roman" w:hAnsi="Times New Roman" w:eastAsia="微软雅黑"/>
          <w:sz w:val="24"/>
        </w:rPr>
        <w:t>学到的知识只有通过输出才能真正内化，如表12-13所示。</w:t>
      </w:r>
    </w:p>
    <w:p w14:paraId="216C9214">
      <w:pPr>
        <w:pStyle w:val="3"/>
      </w:pPr>
      <w:r>
        <w:rPr>
          <w:rFonts w:ascii="Times New Roman" w:hAnsi="Times New Roman" w:eastAsia="微软雅黑"/>
          <w:sz w:val="24"/>
        </w:rPr>
        <w:t>表12-13 知识内化与输出的常见方式</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31"/>
        <w:gridCol w:w="3702"/>
        <w:gridCol w:w="3923"/>
      </w:tblGrid>
      <w:tr w14:paraId="6B1CD4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1114D81">
            <w:pPr>
              <w:pStyle w:val="25"/>
              <w:jc w:val="left"/>
            </w:pPr>
            <w:r>
              <w:rPr>
                <w:rFonts w:ascii="Times New Roman" w:hAnsi="Times New Roman" w:eastAsia="微软雅黑"/>
                <w:b/>
                <w:color w:val="1E3A8A"/>
                <w:sz w:val="22"/>
              </w:rPr>
              <w:t>输出方式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38634020">
            <w:pPr>
              <w:pStyle w:val="25"/>
              <w:jc w:val="left"/>
            </w:pPr>
            <w:r>
              <w:rPr>
                <w:rFonts w:ascii="Times New Roman" w:hAnsi="Times New Roman" w:eastAsia="微软雅黑"/>
                <w:b/>
                <w:color w:val="1E3A8A"/>
                <w:sz w:val="22"/>
              </w:rPr>
              <w:t>具体做法</w:t>
            </w:r>
          </w:p>
        </w:tc>
        <w:tc>
          <w:tcPr>
            <w:tcBorders>
              <w:top w:val="single" w:color="E2E8F0" w:sz="6" w:space="0"/>
              <w:left w:val="single" w:color="E2E8F0" w:sz="6" w:space="0"/>
              <w:bottom w:val="single" w:color="E2E8F0" w:sz="6" w:space="0"/>
              <w:right w:val="single" w:color="E2E8F0" w:sz="6" w:space="0"/>
            </w:tcBorders>
            <w:shd w:val="clear" w:color="auto" w:fill="EEF4FF"/>
          </w:tcPr>
          <w:p w14:paraId="683EB494">
            <w:pPr>
              <w:pStyle w:val="25"/>
              <w:jc w:val="left"/>
            </w:pPr>
            <w:r>
              <w:rPr>
                <w:rFonts w:ascii="Times New Roman" w:hAnsi="Times New Roman" w:eastAsia="微软雅黑"/>
                <w:b/>
                <w:color w:val="1E3A8A"/>
                <w:sz w:val="22"/>
              </w:rPr>
              <w:t>效果</w:t>
            </w:r>
          </w:p>
        </w:tc>
      </w:tr>
      <w:tr w14:paraId="1F1696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733D41">
            <w:pPr>
              <w:pStyle w:val="25"/>
              <w:jc w:val="left"/>
            </w:pPr>
            <w:r>
              <w:rPr>
                <w:rFonts w:ascii="Times New Roman" w:hAnsi="Times New Roman" w:eastAsia="微软雅黑"/>
                <w:b/>
                <w:bCs/>
                <w:sz w:val="22"/>
              </w:rPr>
              <w:t>实践应用</w:t>
            </w:r>
          </w:p>
        </w:tc>
        <w:tc>
          <w:tcPr>
            <w:tcBorders>
              <w:top w:val="single" w:color="E2E8F0" w:sz="6" w:space="0"/>
              <w:left w:val="single" w:color="E2E8F0" w:sz="6" w:space="0"/>
              <w:bottom w:val="single" w:color="E2E8F0" w:sz="6" w:space="0"/>
              <w:right w:val="single" w:color="E2E8F0" w:sz="6" w:space="0"/>
            </w:tcBorders>
          </w:tcPr>
          <w:p w14:paraId="123C3E16">
            <w:pPr>
              <w:pStyle w:val="25"/>
              <w:jc w:val="left"/>
            </w:pPr>
            <w:r>
              <w:rPr>
                <w:rFonts w:ascii="Times New Roman" w:hAnsi="Times New Roman" w:eastAsia="微软雅黑"/>
                <w:sz w:val="22"/>
              </w:rPr>
              <w:t>在工作中使用学到的技能</w:t>
            </w:r>
          </w:p>
        </w:tc>
        <w:tc>
          <w:tcPr>
            <w:tcBorders>
              <w:top w:val="single" w:color="E2E8F0" w:sz="6" w:space="0"/>
              <w:left w:val="single" w:color="E2E8F0" w:sz="6" w:space="0"/>
              <w:bottom w:val="single" w:color="E2E8F0" w:sz="6" w:space="0"/>
              <w:right w:val="single" w:color="E2E8F0" w:sz="6" w:space="0"/>
            </w:tcBorders>
          </w:tcPr>
          <w:p w14:paraId="1C52D672">
            <w:pPr>
              <w:pStyle w:val="25"/>
              <w:jc w:val="left"/>
            </w:pPr>
            <w:r>
              <w:rPr>
                <w:rFonts w:ascii="Times New Roman" w:hAnsi="Times New Roman" w:eastAsia="微软雅黑"/>
                <w:sz w:val="22"/>
              </w:rPr>
              <w:t>最高效的内化方式</w:t>
            </w:r>
          </w:p>
        </w:tc>
      </w:tr>
      <w:tr w14:paraId="7648C6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B73421">
            <w:pPr>
              <w:pStyle w:val="25"/>
              <w:jc w:val="left"/>
            </w:pPr>
            <w:r>
              <w:rPr>
                <w:rFonts w:ascii="Times New Roman" w:hAnsi="Times New Roman" w:eastAsia="微软雅黑"/>
                <w:b/>
                <w:bCs/>
                <w:sz w:val="22"/>
              </w:rPr>
              <w:t>整理笔记</w:t>
            </w:r>
          </w:p>
        </w:tc>
        <w:tc>
          <w:tcPr>
            <w:tcBorders>
              <w:top w:val="single" w:color="E2E8F0" w:sz="6" w:space="0"/>
              <w:left w:val="single" w:color="E2E8F0" w:sz="6" w:space="0"/>
              <w:bottom w:val="single" w:color="E2E8F0" w:sz="6" w:space="0"/>
              <w:right w:val="single" w:color="E2E8F0" w:sz="6" w:space="0"/>
            </w:tcBorders>
            <w:shd w:val="clear" w:color="auto" w:fill="F8FAFC"/>
          </w:tcPr>
          <w:p w14:paraId="15D1DA5B">
            <w:pPr>
              <w:pStyle w:val="25"/>
              <w:jc w:val="left"/>
            </w:pPr>
            <w:r>
              <w:rPr>
                <w:rFonts w:ascii="Times New Roman" w:hAnsi="Times New Roman" w:eastAsia="微软雅黑"/>
                <w:sz w:val="22"/>
              </w:rPr>
              <w:t>用自己的语言总结关键知识</w:t>
            </w:r>
          </w:p>
        </w:tc>
        <w:tc>
          <w:tcPr>
            <w:tcBorders>
              <w:top w:val="single" w:color="E2E8F0" w:sz="6" w:space="0"/>
              <w:left w:val="single" w:color="E2E8F0" w:sz="6" w:space="0"/>
              <w:bottom w:val="single" w:color="E2E8F0" w:sz="6" w:space="0"/>
              <w:right w:val="single" w:color="E2E8F0" w:sz="6" w:space="0"/>
            </w:tcBorders>
            <w:shd w:val="clear" w:color="auto" w:fill="F8FAFC"/>
          </w:tcPr>
          <w:p w14:paraId="3A0727DB">
            <w:pPr>
              <w:pStyle w:val="25"/>
              <w:jc w:val="left"/>
            </w:pPr>
            <w:r>
              <w:rPr>
                <w:rFonts w:ascii="Times New Roman" w:hAnsi="Times New Roman" w:eastAsia="微软雅黑"/>
                <w:sz w:val="22"/>
              </w:rPr>
              <w:t>加深理解，便于复习</w:t>
            </w:r>
          </w:p>
        </w:tc>
      </w:tr>
      <w:tr w14:paraId="4B623C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B96CA1">
            <w:pPr>
              <w:pStyle w:val="25"/>
              <w:jc w:val="left"/>
            </w:pPr>
            <w:r>
              <w:rPr>
                <w:rFonts w:ascii="Times New Roman" w:hAnsi="Times New Roman" w:eastAsia="微软雅黑"/>
                <w:b/>
                <w:bCs/>
                <w:sz w:val="22"/>
              </w:rPr>
              <w:t>教给他人</w:t>
            </w:r>
          </w:p>
        </w:tc>
        <w:tc>
          <w:tcPr>
            <w:tcBorders>
              <w:top w:val="single" w:color="E2E8F0" w:sz="6" w:space="0"/>
              <w:left w:val="single" w:color="E2E8F0" w:sz="6" w:space="0"/>
              <w:bottom w:val="single" w:color="E2E8F0" w:sz="6" w:space="0"/>
              <w:right w:val="single" w:color="E2E8F0" w:sz="6" w:space="0"/>
            </w:tcBorders>
          </w:tcPr>
          <w:p w14:paraId="60F2B936">
            <w:pPr>
              <w:pStyle w:val="25"/>
              <w:jc w:val="left"/>
            </w:pPr>
            <w:r>
              <w:rPr>
                <w:rFonts w:ascii="Times New Roman" w:hAnsi="Times New Roman" w:eastAsia="微软雅黑"/>
                <w:sz w:val="22"/>
              </w:rPr>
              <w:t>向同事、同学解释某个概念</w:t>
            </w:r>
          </w:p>
        </w:tc>
        <w:tc>
          <w:tcPr>
            <w:tcBorders>
              <w:top w:val="single" w:color="E2E8F0" w:sz="6" w:space="0"/>
              <w:left w:val="single" w:color="E2E8F0" w:sz="6" w:space="0"/>
              <w:bottom w:val="single" w:color="E2E8F0" w:sz="6" w:space="0"/>
              <w:right w:val="single" w:color="E2E8F0" w:sz="6" w:space="0"/>
            </w:tcBorders>
          </w:tcPr>
          <w:p w14:paraId="333F03FA">
            <w:pPr>
              <w:pStyle w:val="25"/>
              <w:jc w:val="left"/>
            </w:pPr>
            <w:r>
              <w:rPr>
                <w:rFonts w:ascii="Times New Roman" w:hAnsi="Times New Roman" w:eastAsia="微软雅黑"/>
                <w:sz w:val="22"/>
              </w:rPr>
              <w:t>“费曼技巧”，检验真正掌握了没有</w:t>
            </w:r>
          </w:p>
        </w:tc>
      </w:tr>
      <w:tr w14:paraId="6BE3A3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C6EFC7">
            <w:pPr>
              <w:pStyle w:val="25"/>
              <w:jc w:val="left"/>
            </w:pPr>
            <w:r>
              <w:rPr>
                <w:rFonts w:ascii="Times New Roman" w:hAnsi="Times New Roman" w:eastAsia="微软雅黑"/>
                <w:b/>
                <w:bCs/>
                <w:sz w:val="22"/>
              </w:rPr>
              <w:t>写作分享</w:t>
            </w:r>
          </w:p>
        </w:tc>
        <w:tc>
          <w:tcPr>
            <w:tcBorders>
              <w:top w:val="single" w:color="E2E8F0" w:sz="6" w:space="0"/>
              <w:left w:val="single" w:color="E2E8F0" w:sz="6" w:space="0"/>
              <w:bottom w:val="single" w:color="E2E8F0" w:sz="6" w:space="0"/>
              <w:right w:val="single" w:color="E2E8F0" w:sz="6" w:space="0"/>
            </w:tcBorders>
            <w:shd w:val="clear" w:color="auto" w:fill="F8FAFC"/>
          </w:tcPr>
          <w:p w14:paraId="28B36180">
            <w:pPr>
              <w:pStyle w:val="25"/>
              <w:jc w:val="left"/>
            </w:pPr>
            <w:r>
              <w:rPr>
                <w:rFonts w:ascii="Times New Roman" w:hAnsi="Times New Roman" w:eastAsia="微软雅黑"/>
                <w:sz w:val="22"/>
              </w:rPr>
              <w:t>在笔记软件或社群分享学习心得</w:t>
            </w:r>
          </w:p>
        </w:tc>
        <w:tc>
          <w:tcPr>
            <w:tcBorders>
              <w:top w:val="single" w:color="E2E8F0" w:sz="6" w:space="0"/>
              <w:left w:val="single" w:color="E2E8F0" w:sz="6" w:space="0"/>
              <w:bottom w:val="single" w:color="E2E8F0" w:sz="6" w:space="0"/>
              <w:right w:val="single" w:color="E2E8F0" w:sz="6" w:space="0"/>
            </w:tcBorders>
            <w:shd w:val="clear" w:color="auto" w:fill="F8FAFC"/>
          </w:tcPr>
          <w:p w14:paraId="5619026C">
            <w:pPr>
              <w:pStyle w:val="25"/>
              <w:jc w:val="left"/>
            </w:pPr>
            <w:r>
              <w:rPr>
                <w:rFonts w:ascii="Times New Roman" w:hAnsi="Times New Roman" w:eastAsia="微软雅黑"/>
                <w:sz w:val="22"/>
              </w:rPr>
              <w:t>形成个人知识积累</w:t>
            </w:r>
          </w:p>
        </w:tc>
      </w:tr>
      <w:tr w14:paraId="2FD0FB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C49265">
            <w:pPr>
              <w:pStyle w:val="25"/>
              <w:jc w:val="left"/>
            </w:pPr>
            <w:r>
              <w:rPr>
                <w:rFonts w:ascii="Times New Roman" w:hAnsi="Times New Roman" w:eastAsia="微软雅黑"/>
                <w:b/>
                <w:bCs/>
                <w:sz w:val="22"/>
              </w:rPr>
              <w:t>做案例</w:t>
            </w:r>
          </w:p>
        </w:tc>
        <w:tc>
          <w:tcPr>
            <w:tcBorders>
              <w:top w:val="single" w:color="E2E8F0" w:sz="6" w:space="0"/>
              <w:left w:val="single" w:color="E2E8F0" w:sz="6" w:space="0"/>
              <w:bottom w:val="single" w:color="E2E8F0" w:sz="6" w:space="0"/>
              <w:right w:val="single" w:color="E2E8F0" w:sz="6" w:space="0"/>
            </w:tcBorders>
          </w:tcPr>
          <w:p w14:paraId="4CDA3A84">
            <w:pPr>
              <w:pStyle w:val="25"/>
              <w:jc w:val="left"/>
            </w:pPr>
            <w:r>
              <w:rPr>
                <w:rFonts w:ascii="Times New Roman" w:hAnsi="Times New Roman" w:eastAsia="微软雅黑"/>
                <w:sz w:val="22"/>
              </w:rPr>
              <w:t>用学到的方法分析真实案例</w:t>
            </w:r>
          </w:p>
        </w:tc>
        <w:tc>
          <w:tcPr>
            <w:tcBorders>
              <w:top w:val="single" w:color="E2E8F0" w:sz="6" w:space="0"/>
              <w:left w:val="single" w:color="E2E8F0" w:sz="6" w:space="0"/>
              <w:bottom w:val="single" w:color="E2E8F0" w:sz="6" w:space="0"/>
              <w:right w:val="single" w:color="E2E8F0" w:sz="6" w:space="0"/>
            </w:tcBorders>
          </w:tcPr>
          <w:p w14:paraId="220F3F68">
            <w:pPr>
              <w:pStyle w:val="25"/>
              <w:jc w:val="left"/>
            </w:pPr>
            <w:r>
              <w:rPr>
                <w:rFonts w:ascii="Times New Roman" w:hAnsi="Times New Roman" w:eastAsia="微软雅黑"/>
                <w:sz w:val="22"/>
              </w:rPr>
              <w:t>检验能否解决实际问题</w:t>
            </w:r>
          </w:p>
        </w:tc>
      </w:tr>
    </w:tbl>
    <w:p w14:paraId="69972324">
      <w:pPr>
        <w:pStyle w:val="3"/>
      </w:pPr>
      <w:r>
        <w:rPr>
          <w:rFonts w:ascii="Times New Roman" w:hAnsi="Times New Roman" w:eastAsia="微软雅黑"/>
          <w:b/>
          <w:bCs/>
          <w:sz w:val="24"/>
        </w:rPr>
        <w:t>要素4：学习习惯与节律</w:t>
      </w:r>
    </w:p>
    <w:p w14:paraId="20FCAD8D">
      <w:pPr>
        <w:pStyle w:val="3"/>
      </w:pPr>
      <w:r>
        <w:rPr>
          <w:rFonts w:ascii="Times New Roman" w:hAnsi="Times New Roman" w:eastAsia="微软雅黑"/>
          <w:sz w:val="24"/>
        </w:rPr>
        <w:t>好的学习体系需要可持续的习惯支撑：</w:t>
      </w:r>
    </w:p>
    <w:p w14:paraId="4F6C3417">
      <w:pPr>
        <w:pStyle w:val="3"/>
      </w:pPr>
      <w:r>
        <w:rPr>
          <w:rFonts w:ascii="Times New Roman" w:hAnsi="Times New Roman" w:eastAsia="微软雅黑"/>
          <w:b/>
          <w:bCs/>
          <w:sz w:val="24"/>
        </w:rPr>
        <w:t>每日习惯</w:t>
      </w:r>
      <w:r>
        <w:rPr>
          <w:rFonts w:ascii="Times New Roman" w:hAnsi="Times New Roman" w:eastAsia="微软雅黑"/>
          <w:sz w:val="24"/>
        </w:rPr>
        <w:t>：固定15—30分钟的学习时间，形成”学习时间到”的条件反射。</w:t>
      </w:r>
    </w:p>
    <w:p w14:paraId="20D0A801">
      <w:pPr>
        <w:pStyle w:val="3"/>
      </w:pPr>
      <w:r>
        <w:rPr>
          <w:rFonts w:ascii="Times New Roman" w:hAnsi="Times New Roman" w:eastAsia="微软雅黑"/>
          <w:b/>
          <w:bCs/>
          <w:sz w:val="24"/>
        </w:rPr>
        <w:t>每周回顾</w:t>
      </w:r>
      <w:r>
        <w:rPr>
          <w:rFonts w:ascii="Times New Roman" w:hAnsi="Times New Roman" w:eastAsia="微软雅黑"/>
          <w:sz w:val="24"/>
        </w:rPr>
        <w:t>：每周末花15分钟回顾本周学到了什么，下周准备学什么。</w:t>
      </w:r>
    </w:p>
    <w:p w14:paraId="284C26AF">
      <w:pPr>
        <w:pStyle w:val="3"/>
      </w:pPr>
      <w:r>
        <w:rPr>
          <w:rFonts w:ascii="Times New Roman" w:hAnsi="Times New Roman" w:eastAsia="微软雅黑"/>
          <w:b/>
          <w:bCs/>
          <w:sz w:val="24"/>
        </w:rPr>
        <w:t>每月复盘</w:t>
      </w:r>
      <w:r>
        <w:rPr>
          <w:rFonts w:ascii="Times New Roman" w:hAnsi="Times New Roman" w:eastAsia="微软雅黑"/>
          <w:sz w:val="24"/>
        </w:rPr>
        <w:t>：每月初对上月的学习计划执行情况进行评估，调整下月计划。</w:t>
      </w:r>
    </w:p>
    <w:p w14:paraId="71FF3A91">
      <w:r>
        <w:pict>
          <v:rect id="_x0000_i1362" o:spt="1" style="height:1.5pt;width:0pt;" coordsize="21600,21600" o:hr="t" o:hrstd="t" o:hralign="center">
            <v:path/>
            <v:fill focussize="0,0"/>
            <v:stroke/>
            <v:imagedata o:title=""/>
            <o:lock v:ext="edit"/>
            <w10:wrap type="none"/>
            <w10:anchorlock/>
          </v:rect>
        </w:pict>
      </w:r>
    </w:p>
    <w:bookmarkEnd w:id="642"/>
    <w:bookmarkEnd w:id="644"/>
    <w:p w14:paraId="60BF34D2">
      <w:pPr>
        <w:pStyle w:val="5"/>
      </w:pPr>
      <w:bookmarkStart w:id="645" w:name="关注行业动态与技术前沿"/>
      <w:r>
        <w:rPr>
          <w:rFonts w:ascii="Times New Roman" w:hAnsi="Times New Roman" w:eastAsia="微软雅黑"/>
          <w:sz w:val="24"/>
        </w:rPr>
        <w:t>12.4.2 关注行业动态与技术前沿</w:t>
      </w:r>
    </w:p>
    <w:p w14:paraId="31C6B62B">
      <w:pPr>
        <w:pStyle w:val="6"/>
      </w:pPr>
      <w:bookmarkStart w:id="646" w:name="一财务人员需要关注的四类动态"/>
      <w:r>
        <w:rPr>
          <w:rFonts w:ascii="Times New Roman" w:hAnsi="Times New Roman" w:eastAsia="微软雅黑"/>
          <w:sz w:val="24"/>
        </w:rPr>
        <w:t>一、财务人员需要关注的四类动态</w:t>
      </w:r>
    </w:p>
    <w:p w14:paraId="55C4F52D">
      <w:pPr>
        <w:pStyle w:val="24"/>
      </w:pPr>
      <w:r>
        <w:rPr>
          <w:rFonts w:ascii="Times New Roman" w:hAnsi="Times New Roman" w:eastAsia="微软雅黑"/>
          <w:sz w:val="24"/>
        </w:rPr>
        <w:t>持续关注行业动态是保持专业竞争力的重要手段，如图12-10所示。</w:t>
      </w:r>
    </w:p>
    <w:p w14:paraId="50CC357F">
      <w:pPr>
        <w:pStyle w:val="36"/>
      </w:pPr>
      <w:r>
        <w:drawing>
          <wp:inline distT="0" distB="0" distL="114300" distR="114300">
            <wp:extent cx="4800600" cy="1604010"/>
            <wp:effectExtent l="0" t="0" r="0" b="0"/>
            <wp:docPr id="11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mermaid diagram"/>
                    <pic:cNvPicPr>
                      <a:picLocks noChangeAspect="1" noChangeArrowheads="1"/>
                    </pic:cNvPicPr>
                  </pic:nvPicPr>
                  <pic:blipFill>
                    <a:blip r:embed="rId125"/>
                    <a:stretch>
                      <a:fillRect/>
                    </a:stretch>
                  </pic:blipFill>
                  <pic:spPr>
                    <a:xfrm>
                      <a:off x="0" y="0"/>
                      <a:ext cx="4800600" cy="1604282"/>
                    </a:xfrm>
                    <a:prstGeom prst="rect">
                      <a:avLst/>
                    </a:prstGeom>
                    <a:noFill/>
                    <a:ln w="9525">
                      <a:noFill/>
                    </a:ln>
                  </pic:spPr>
                </pic:pic>
              </a:graphicData>
            </a:graphic>
          </wp:inline>
        </w:drawing>
      </w:r>
    </w:p>
    <w:p w14:paraId="15215A59">
      <w:pPr>
        <w:pStyle w:val="3"/>
      </w:pPr>
      <w:r>
        <w:rPr>
          <w:rFonts w:ascii="Times New Roman" w:hAnsi="Times New Roman" w:eastAsia="微软雅黑"/>
          <w:sz w:val="24"/>
        </w:rPr>
        <w:t>图12-10 财务人员需要关注的四类动态</w:t>
      </w:r>
    </w:p>
    <w:bookmarkEnd w:id="646"/>
    <w:p w14:paraId="3031D9E2">
      <w:pPr>
        <w:pStyle w:val="6"/>
      </w:pPr>
      <w:bookmarkStart w:id="647" w:name="二利用ai辅助跟踪行业动态"/>
      <w:r>
        <w:rPr>
          <w:rFonts w:ascii="Times New Roman" w:hAnsi="Times New Roman" w:eastAsia="微软雅黑"/>
          <w:sz w:val="24"/>
        </w:rPr>
        <w:t>二、利用AI辅助跟踪行业动态</w:t>
      </w:r>
    </w:p>
    <w:p w14:paraId="7A9EC7FD">
      <w:pPr>
        <w:pStyle w:val="24"/>
      </w:pPr>
      <w:r>
        <w:rPr>
          <w:rFonts w:ascii="Times New Roman" w:hAnsi="Times New Roman" w:eastAsia="微软雅黑"/>
          <w:b/>
          <w:bCs/>
          <w:sz w:val="24"/>
        </w:rPr>
        <w:t>【例12-6】用AI辅助整理行业动态</w:t>
      </w:r>
    </w:p>
    <w:p w14:paraId="5A7D488F">
      <w:pPr>
        <w:pStyle w:val="38"/>
      </w:pPr>
      <w:r>
        <w:rPr>
          <w:rStyle w:val="37"/>
          <w:rFonts w:ascii="Times New Roman" w:hAnsi="Times New Roman" w:eastAsia="微软雅黑"/>
          <w:sz w:val="24"/>
        </w:rPr>
        <w:t>【任务】请帮我整理最近财务会计领域的重要动态，</w:t>
      </w:r>
      <w:r>
        <w:br w:type="textWrapping"/>
      </w:r>
      <w:r>
        <w:rPr>
          <w:rStyle w:val="37"/>
          <w:rFonts w:ascii="Times New Roman" w:hAnsi="Times New Roman" w:eastAsia="微软雅黑"/>
          <w:sz w:val="24"/>
        </w:rPr>
        <w:t>包括以下方面：</w:t>
      </w:r>
      <w:r>
        <w:br w:type="textWrapping"/>
      </w:r>
      <w:r>
        <w:rPr>
          <w:rStyle w:val="37"/>
          <w:rFonts w:ascii="Times New Roman" w:hAnsi="Times New Roman" w:eastAsia="微软雅黑"/>
          <w:sz w:val="24"/>
        </w:rPr>
        <w:t>1. 近期出台或即将出台的重要会计、税收政策</w:t>
      </w:r>
      <w:r>
        <w:br w:type="textWrapping"/>
      </w:r>
      <w:r>
        <w:rPr>
          <w:rStyle w:val="37"/>
          <w:rFonts w:ascii="Times New Roman" w:hAnsi="Times New Roman" w:eastAsia="微软雅黑"/>
          <w:sz w:val="24"/>
        </w:rPr>
        <w:t>2. AI大模型在财务领域的最新应用进展</w:t>
      </w:r>
      <w:r>
        <w:br w:type="textWrapping"/>
      </w:r>
      <w:r>
        <w:rPr>
          <w:rStyle w:val="37"/>
          <w:rFonts w:ascii="Times New Roman" w:hAnsi="Times New Roman" w:eastAsia="微软雅黑"/>
          <w:sz w:val="24"/>
        </w:rPr>
        <w:t>3. 财务数字化转型的典型实践案例</w:t>
      </w:r>
      <w:r>
        <w:br w:type="textWrapping"/>
      </w:r>
      <w:r>
        <w:rPr>
          <w:rStyle w:val="37"/>
          <w:rFonts w:ascii="Times New Roman" w:hAnsi="Times New Roman" w:eastAsia="微软雅黑"/>
          <w:sz w:val="24"/>
        </w:rPr>
        <w:t>4. 财务人员能力要求的变化趋势</w:t>
      </w:r>
      <w:r>
        <w:br w:type="textWrapping"/>
      </w:r>
      <w:r>
        <w:br w:type="textWrapping"/>
      </w:r>
      <w:r>
        <w:rPr>
          <w:rStyle w:val="37"/>
          <w:rFonts w:ascii="Times New Roman" w:hAnsi="Times New Roman" w:eastAsia="微软雅黑"/>
          <w:sz w:val="24"/>
        </w:rPr>
        <w:t>请按重要性排序，每项简要说明（不超过100字），</w:t>
      </w:r>
      <w:r>
        <w:br w:type="textWrapping"/>
      </w:r>
      <w:r>
        <w:rPr>
          <w:rStyle w:val="37"/>
          <w:rFonts w:ascii="Times New Roman" w:hAnsi="Times New Roman" w:eastAsia="微软雅黑"/>
          <w:sz w:val="24"/>
        </w:rPr>
        <w:t>并标注该信息对基层财务人员的实际影响。</w:t>
      </w:r>
      <w:r>
        <w:br w:type="textWrapping"/>
      </w:r>
      <w:r>
        <w:br w:type="textWrapping"/>
      </w:r>
      <w:r>
        <w:rPr>
          <w:rStyle w:val="37"/>
          <w:rFonts w:ascii="Times New Roman" w:hAnsi="Times New Roman" w:eastAsia="微软雅黑"/>
          <w:sz w:val="24"/>
        </w:rPr>
        <w:t>【注意】</w:t>
      </w:r>
      <w:r>
        <w:br w:type="textWrapping"/>
      </w:r>
      <w:r>
        <w:rPr>
          <w:rStyle w:val="37"/>
          <w:rFonts w:ascii="Times New Roman" w:hAnsi="Times New Roman" w:eastAsia="微软雅黑"/>
          <w:sz w:val="24"/>
        </w:rPr>
        <w:t>你的训练数据可能有截止日期，</w:t>
      </w:r>
      <w:r>
        <w:br w:type="textWrapping"/>
      </w:r>
      <w:r>
        <w:rPr>
          <w:rStyle w:val="37"/>
          <w:rFonts w:ascii="Times New Roman" w:hAnsi="Times New Roman" w:eastAsia="微软雅黑"/>
          <w:sz w:val="24"/>
        </w:rPr>
        <w:t>请标注你了解的信息时间范围，</w:t>
      </w:r>
      <w:r>
        <w:br w:type="textWrapping"/>
      </w:r>
      <w:r>
        <w:rPr>
          <w:rStyle w:val="37"/>
          <w:rFonts w:ascii="Times New Roman" w:hAnsi="Times New Roman" w:eastAsia="微软雅黑"/>
          <w:sz w:val="24"/>
        </w:rPr>
        <w:t>并建议我通过哪些渠道获取最新信息。</w:t>
      </w:r>
    </w:p>
    <w:bookmarkEnd w:id="647"/>
    <w:p w14:paraId="073C507C">
      <w:pPr>
        <w:pStyle w:val="6"/>
      </w:pPr>
      <w:bookmarkStart w:id="648" w:name="三建立个人的信息过滤系统"/>
      <w:r>
        <w:rPr>
          <w:rFonts w:ascii="Times New Roman" w:hAnsi="Times New Roman" w:eastAsia="微软雅黑"/>
          <w:sz w:val="24"/>
        </w:rPr>
        <w:t>三、建立个人的信息过滤系统</w:t>
      </w:r>
    </w:p>
    <w:p w14:paraId="3F491308">
      <w:pPr>
        <w:pStyle w:val="24"/>
      </w:pPr>
      <w:r>
        <w:rPr>
          <w:rFonts w:ascii="Times New Roman" w:hAnsi="Times New Roman" w:eastAsia="微软雅黑"/>
          <w:sz w:val="24"/>
        </w:rPr>
        <w:t>面对海量的行业信息，需要建立有效的过滤系统，只关注真正有价值的内容，如表12-14所示。</w:t>
      </w:r>
    </w:p>
    <w:p w14:paraId="6BD9FEE7">
      <w:pPr>
        <w:pStyle w:val="3"/>
      </w:pPr>
      <w:r>
        <w:rPr>
          <w:rFonts w:ascii="Times New Roman" w:hAnsi="Times New Roman" w:eastAsia="微软雅黑"/>
          <w:sz w:val="24"/>
        </w:rPr>
        <w:t>表12-14 信息过滤系统的建立建议</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61"/>
        <w:gridCol w:w="2938"/>
        <w:gridCol w:w="2741"/>
        <w:gridCol w:w="2116"/>
      </w:tblGrid>
      <w:tr w14:paraId="0B5192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A5C7577">
            <w:pPr>
              <w:pStyle w:val="25"/>
              <w:jc w:val="left"/>
            </w:pPr>
            <w:r>
              <w:rPr>
                <w:rFonts w:ascii="Times New Roman" w:hAnsi="Times New Roman" w:eastAsia="微软雅黑"/>
                <w:b/>
                <w:color w:val="1E3A8A"/>
                <w:sz w:val="22"/>
              </w:rPr>
              <w:t>信息类型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F93E393">
            <w:pPr>
              <w:pStyle w:val="25"/>
              <w:jc w:val="left"/>
            </w:pPr>
            <w:r>
              <w:rPr>
                <w:rFonts w:ascii="Times New Roman" w:hAnsi="Times New Roman" w:eastAsia="微软雅黑"/>
                <w:b/>
                <w:color w:val="1E3A8A"/>
                <w:sz w:val="22"/>
              </w:rPr>
              <w:t>关注标准</w:t>
            </w:r>
          </w:p>
        </w:tc>
        <w:tc>
          <w:tcPr>
            <w:tcBorders>
              <w:top w:val="single" w:color="E2E8F0" w:sz="6" w:space="0"/>
              <w:left w:val="single" w:color="E2E8F0" w:sz="6" w:space="0"/>
              <w:bottom w:val="single" w:color="E2E8F0" w:sz="6" w:space="0"/>
              <w:right w:val="single" w:color="E2E8F0" w:sz="6" w:space="0"/>
            </w:tcBorders>
            <w:shd w:val="clear" w:color="auto" w:fill="EEF4FF"/>
          </w:tcPr>
          <w:p w14:paraId="3616A0C9">
            <w:pPr>
              <w:pStyle w:val="25"/>
              <w:jc w:val="left"/>
            </w:pPr>
            <w:r>
              <w:rPr>
                <w:rFonts w:ascii="Times New Roman" w:hAnsi="Times New Roman" w:eastAsia="微软雅黑"/>
                <w:b/>
                <w:color w:val="1E3A8A"/>
                <w:sz w:val="22"/>
              </w:rPr>
              <w:t>处理方式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4FBFCA27">
            <w:pPr>
              <w:pStyle w:val="25"/>
              <w:jc w:val="left"/>
            </w:pPr>
            <w:r>
              <w:rPr>
                <w:rFonts w:ascii="Times New Roman" w:hAnsi="Times New Roman" w:eastAsia="微软雅黑"/>
                <w:b/>
                <w:color w:val="1E3A8A"/>
                <w:sz w:val="22"/>
              </w:rPr>
              <w:t>工具建议</w:t>
            </w:r>
          </w:p>
        </w:tc>
      </w:tr>
      <w:tr w14:paraId="2FAD9D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4163BD">
            <w:pPr>
              <w:pStyle w:val="25"/>
              <w:jc w:val="left"/>
            </w:pPr>
            <w:r>
              <w:rPr>
                <w:rFonts w:ascii="Times New Roman" w:hAnsi="Times New Roman" w:eastAsia="微软雅黑"/>
                <w:b/>
                <w:bCs/>
                <w:sz w:val="22"/>
              </w:rPr>
              <w:t>必须了解</w:t>
            </w:r>
          </w:p>
        </w:tc>
        <w:tc>
          <w:tcPr>
            <w:tcBorders>
              <w:top w:val="single" w:color="E2E8F0" w:sz="6" w:space="0"/>
              <w:left w:val="single" w:color="E2E8F0" w:sz="6" w:space="0"/>
              <w:bottom w:val="single" w:color="E2E8F0" w:sz="6" w:space="0"/>
              <w:right w:val="single" w:color="E2E8F0" w:sz="6" w:space="0"/>
            </w:tcBorders>
          </w:tcPr>
          <w:p w14:paraId="3CBE9081">
            <w:pPr>
              <w:pStyle w:val="25"/>
              <w:jc w:val="left"/>
            </w:pPr>
            <w:r>
              <w:rPr>
                <w:rFonts w:ascii="Times New Roman" w:hAnsi="Times New Roman" w:eastAsia="微软雅黑"/>
                <w:sz w:val="22"/>
              </w:rPr>
              <w:t>直接影响当前工作的政策法规</w:t>
            </w:r>
          </w:p>
        </w:tc>
        <w:tc>
          <w:tcPr>
            <w:tcBorders>
              <w:top w:val="single" w:color="E2E8F0" w:sz="6" w:space="0"/>
              <w:left w:val="single" w:color="E2E8F0" w:sz="6" w:space="0"/>
              <w:bottom w:val="single" w:color="E2E8F0" w:sz="6" w:space="0"/>
              <w:right w:val="single" w:color="E2E8F0" w:sz="6" w:space="0"/>
            </w:tcBorders>
          </w:tcPr>
          <w:p w14:paraId="704BCB18">
            <w:pPr>
              <w:pStyle w:val="25"/>
              <w:jc w:val="left"/>
            </w:pPr>
            <w:r>
              <w:rPr>
                <w:rFonts w:ascii="Times New Roman" w:hAnsi="Times New Roman" w:eastAsia="微软雅黑"/>
                <w:sz w:val="22"/>
              </w:rPr>
              <w:t>立即学习，记入知识库</w:t>
            </w:r>
          </w:p>
        </w:tc>
        <w:tc>
          <w:tcPr>
            <w:tcBorders>
              <w:top w:val="single" w:color="E2E8F0" w:sz="6" w:space="0"/>
              <w:left w:val="single" w:color="E2E8F0" w:sz="6" w:space="0"/>
              <w:bottom w:val="single" w:color="E2E8F0" w:sz="6" w:space="0"/>
              <w:right w:val="single" w:color="E2E8F0" w:sz="6" w:space="0"/>
            </w:tcBorders>
          </w:tcPr>
          <w:p w14:paraId="6E650F00">
            <w:pPr>
              <w:pStyle w:val="25"/>
              <w:jc w:val="left"/>
            </w:pPr>
            <w:r>
              <w:rPr>
                <w:rFonts w:ascii="Times New Roman" w:hAnsi="Times New Roman" w:eastAsia="微软雅黑"/>
                <w:sz w:val="22"/>
              </w:rPr>
              <w:t>官网订阅、邮件推送</w:t>
            </w:r>
          </w:p>
        </w:tc>
      </w:tr>
      <w:tr w14:paraId="02435F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ABC430">
            <w:pPr>
              <w:pStyle w:val="25"/>
              <w:jc w:val="left"/>
            </w:pPr>
            <w:r>
              <w:rPr>
                <w:rFonts w:ascii="Times New Roman" w:hAnsi="Times New Roman" w:eastAsia="微软雅黑"/>
                <w:b/>
                <w:bCs/>
                <w:sz w:val="22"/>
              </w:rPr>
              <w:t>值得了解</w:t>
            </w:r>
          </w:p>
        </w:tc>
        <w:tc>
          <w:tcPr>
            <w:tcBorders>
              <w:top w:val="single" w:color="E2E8F0" w:sz="6" w:space="0"/>
              <w:left w:val="single" w:color="E2E8F0" w:sz="6" w:space="0"/>
              <w:bottom w:val="single" w:color="E2E8F0" w:sz="6" w:space="0"/>
              <w:right w:val="single" w:color="E2E8F0" w:sz="6" w:space="0"/>
            </w:tcBorders>
            <w:shd w:val="clear" w:color="auto" w:fill="F8FAFC"/>
          </w:tcPr>
          <w:p w14:paraId="3BBBB1E3">
            <w:pPr>
              <w:pStyle w:val="25"/>
              <w:jc w:val="left"/>
            </w:pPr>
            <w:r>
              <w:rPr>
                <w:rFonts w:ascii="Times New Roman" w:hAnsi="Times New Roman" w:eastAsia="微软雅黑"/>
                <w:sz w:val="22"/>
              </w:rPr>
              <w:t>对职业发展有参考价值的信息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636D970C">
            <w:pPr>
              <w:pStyle w:val="25"/>
              <w:jc w:val="left"/>
            </w:pPr>
            <w:r>
              <w:rPr>
                <w:rFonts w:ascii="Times New Roman" w:hAnsi="Times New Roman" w:eastAsia="微软雅黑"/>
                <w:sz w:val="22"/>
              </w:rPr>
              <w:t>周末集中阅读，选择性记录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04A2216A">
            <w:pPr>
              <w:pStyle w:val="25"/>
              <w:jc w:val="left"/>
            </w:pPr>
            <w:r>
              <w:rPr>
                <w:rFonts w:ascii="Times New Roman" w:hAnsi="Times New Roman" w:eastAsia="微软雅黑"/>
                <w:sz w:val="22"/>
              </w:rPr>
              <w:t>RSS订阅、公众号</w:t>
            </w:r>
          </w:p>
        </w:tc>
      </w:tr>
      <w:tr w14:paraId="4B8F0A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38C1B4">
            <w:pPr>
              <w:pStyle w:val="25"/>
              <w:jc w:val="left"/>
            </w:pPr>
            <w:r>
              <w:rPr>
                <w:rFonts w:ascii="Times New Roman" w:hAnsi="Times New Roman" w:eastAsia="微软雅黑"/>
                <w:b/>
                <w:bCs/>
                <w:sz w:val="22"/>
              </w:rPr>
              <w:t>可以了解</w:t>
            </w:r>
          </w:p>
        </w:tc>
        <w:tc>
          <w:tcPr>
            <w:tcBorders>
              <w:top w:val="single" w:color="E2E8F0" w:sz="6" w:space="0"/>
              <w:left w:val="single" w:color="E2E8F0" w:sz="6" w:space="0"/>
              <w:bottom w:val="single" w:color="E2E8F0" w:sz="6" w:space="0"/>
              <w:right w:val="single" w:color="E2E8F0" w:sz="6" w:space="0"/>
            </w:tcBorders>
          </w:tcPr>
          <w:p w14:paraId="5638C0B0">
            <w:pPr>
              <w:pStyle w:val="25"/>
              <w:jc w:val="left"/>
            </w:pPr>
            <w:r>
              <w:rPr>
                <w:rFonts w:ascii="Times New Roman" w:hAnsi="Times New Roman" w:eastAsia="微软雅黑"/>
                <w:sz w:val="22"/>
              </w:rPr>
              <w:t>拓宽视野但不紧迫的信息</w:t>
            </w:r>
          </w:p>
        </w:tc>
        <w:tc>
          <w:tcPr>
            <w:tcBorders>
              <w:top w:val="single" w:color="E2E8F0" w:sz="6" w:space="0"/>
              <w:left w:val="single" w:color="E2E8F0" w:sz="6" w:space="0"/>
              <w:bottom w:val="single" w:color="E2E8F0" w:sz="6" w:space="0"/>
              <w:right w:val="single" w:color="E2E8F0" w:sz="6" w:space="0"/>
            </w:tcBorders>
          </w:tcPr>
          <w:p w14:paraId="7CE82909">
            <w:pPr>
              <w:pStyle w:val="25"/>
              <w:jc w:val="left"/>
            </w:pPr>
            <w:r>
              <w:rPr>
                <w:rFonts w:ascii="Times New Roman" w:hAnsi="Times New Roman" w:eastAsia="微软雅黑"/>
                <w:sz w:val="22"/>
              </w:rPr>
              <w:t>利用碎片时间浏览</w:t>
            </w:r>
          </w:p>
        </w:tc>
        <w:tc>
          <w:tcPr>
            <w:tcBorders>
              <w:top w:val="single" w:color="E2E8F0" w:sz="6" w:space="0"/>
              <w:left w:val="single" w:color="E2E8F0" w:sz="6" w:space="0"/>
              <w:bottom w:val="single" w:color="E2E8F0" w:sz="6" w:space="0"/>
              <w:right w:val="single" w:color="E2E8F0" w:sz="6" w:space="0"/>
            </w:tcBorders>
          </w:tcPr>
          <w:p w14:paraId="5FBA119A">
            <w:pPr>
              <w:pStyle w:val="25"/>
              <w:jc w:val="left"/>
            </w:pPr>
            <w:r>
              <w:rPr>
                <w:rFonts w:ascii="Times New Roman" w:hAnsi="Times New Roman" w:eastAsia="微软雅黑"/>
                <w:sz w:val="22"/>
              </w:rPr>
              <w:t>推荐算法类APP</w:t>
            </w:r>
          </w:p>
        </w:tc>
      </w:tr>
      <w:tr w14:paraId="57445C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620590">
            <w:pPr>
              <w:pStyle w:val="25"/>
              <w:jc w:val="left"/>
            </w:pPr>
            <w:r>
              <w:rPr>
                <w:rFonts w:ascii="Times New Roman" w:hAnsi="Times New Roman" w:eastAsia="微软雅黑"/>
                <w:b/>
                <w:bCs/>
                <w:sz w:val="22"/>
              </w:rPr>
              <w:t>不必了解</w:t>
            </w:r>
          </w:p>
        </w:tc>
        <w:tc>
          <w:tcPr>
            <w:tcBorders>
              <w:top w:val="single" w:color="E2E8F0" w:sz="6" w:space="0"/>
              <w:left w:val="single" w:color="E2E8F0" w:sz="6" w:space="0"/>
              <w:bottom w:val="single" w:color="E2E8F0" w:sz="6" w:space="0"/>
              <w:right w:val="single" w:color="E2E8F0" w:sz="6" w:space="0"/>
            </w:tcBorders>
            <w:shd w:val="clear" w:color="auto" w:fill="F8FAFC"/>
          </w:tcPr>
          <w:p w14:paraId="71A0C67B">
            <w:pPr>
              <w:pStyle w:val="25"/>
              <w:jc w:val="left"/>
            </w:pPr>
            <w:r>
              <w:rPr>
                <w:rFonts w:ascii="Times New Roman" w:hAnsi="Times New Roman" w:eastAsia="微软雅黑"/>
                <w:sz w:val="22"/>
              </w:rPr>
              <w:t>娱乐化的财经八卦</w:t>
            </w:r>
          </w:p>
        </w:tc>
        <w:tc>
          <w:tcPr>
            <w:tcBorders>
              <w:top w:val="single" w:color="E2E8F0" w:sz="6" w:space="0"/>
              <w:left w:val="single" w:color="E2E8F0" w:sz="6" w:space="0"/>
              <w:bottom w:val="single" w:color="E2E8F0" w:sz="6" w:space="0"/>
              <w:right w:val="single" w:color="E2E8F0" w:sz="6" w:space="0"/>
            </w:tcBorders>
            <w:shd w:val="clear" w:color="auto" w:fill="F8FAFC"/>
          </w:tcPr>
          <w:p w14:paraId="18E92D1B">
            <w:pPr>
              <w:pStyle w:val="25"/>
              <w:jc w:val="left"/>
            </w:pPr>
            <w:r>
              <w:rPr>
                <w:rFonts w:ascii="Times New Roman" w:hAnsi="Times New Roman" w:eastAsia="微软雅黑"/>
                <w:sz w:val="22"/>
              </w:rPr>
              <w:t>果断忽略，减少干扰</w:t>
            </w:r>
          </w:p>
        </w:tc>
        <w:tc>
          <w:tcPr>
            <w:tcBorders>
              <w:top w:val="single" w:color="E2E8F0" w:sz="6" w:space="0"/>
              <w:left w:val="single" w:color="E2E8F0" w:sz="6" w:space="0"/>
              <w:bottom w:val="single" w:color="E2E8F0" w:sz="6" w:space="0"/>
              <w:right w:val="single" w:color="E2E8F0" w:sz="6" w:space="0"/>
            </w:tcBorders>
            <w:shd w:val="clear" w:color="auto" w:fill="F8FAFC"/>
          </w:tcPr>
          <w:p w14:paraId="49AF29CF">
            <w:pPr>
              <w:pStyle w:val="25"/>
              <w:jc w:val="left"/>
            </w:pPr>
            <w:r>
              <w:rPr>
                <w:rFonts w:ascii="Times New Roman" w:hAnsi="Times New Roman" w:eastAsia="微软雅黑"/>
                <w:sz w:val="22"/>
              </w:rPr>
              <w:t>设置屏蔽关键词</w:t>
            </w:r>
          </w:p>
        </w:tc>
      </w:tr>
    </w:tbl>
    <w:p w14:paraId="2DCDFB36">
      <w:r>
        <w:pict>
          <v:rect id="_x0000_i1363" o:spt="1" style="height:1.5pt;width:0pt;" coordsize="21600,21600" o:hr="t" o:hrstd="t" o:hralign="center">
            <v:path/>
            <v:fill focussize="0,0"/>
            <v:stroke/>
            <v:imagedata o:title=""/>
            <o:lock v:ext="edit"/>
            <w10:wrap type="none"/>
            <w10:anchorlock/>
          </v:rect>
        </w:pict>
      </w:r>
    </w:p>
    <w:bookmarkEnd w:id="645"/>
    <w:bookmarkEnd w:id="648"/>
    <w:p w14:paraId="39EF99B8">
      <w:pPr>
        <w:pStyle w:val="5"/>
      </w:pPr>
      <w:bookmarkStart w:id="649" w:name="培养创新意识与终身成长能力"/>
      <w:r>
        <w:rPr>
          <w:rFonts w:ascii="Times New Roman" w:hAnsi="Times New Roman" w:eastAsia="微软雅黑"/>
          <w:sz w:val="24"/>
        </w:rPr>
        <w:t>12.4.3 培养创新意识与终身成长能力</w:t>
      </w:r>
    </w:p>
    <w:p w14:paraId="79883207">
      <w:pPr>
        <w:pStyle w:val="6"/>
      </w:pPr>
      <w:bookmarkStart w:id="650" w:name="一成长型思维-vs-固定型思维"/>
      <w:r>
        <w:rPr>
          <w:rFonts w:ascii="Times New Roman" w:hAnsi="Times New Roman" w:eastAsia="微软雅黑"/>
          <w:sz w:val="24"/>
        </w:rPr>
        <w:t>一、成长型思维 vs 固定型思维</w:t>
      </w:r>
    </w:p>
    <w:p w14:paraId="09CAF617">
      <w:pPr>
        <w:pStyle w:val="24"/>
      </w:pPr>
      <w:r>
        <w:rPr>
          <w:rFonts w:ascii="Times New Roman" w:hAnsi="Times New Roman" w:eastAsia="微软雅黑"/>
          <w:sz w:val="24"/>
        </w:rPr>
        <w:t>Carol Dweck的研究表明，思维模式对个人成长有根本性影响。在AI时代，成长型思维尤为重要，如表12-15所示。</w:t>
      </w:r>
    </w:p>
    <w:p w14:paraId="57725AE4">
      <w:pPr>
        <w:pStyle w:val="3"/>
      </w:pPr>
      <w:r>
        <w:rPr>
          <w:rFonts w:ascii="Times New Roman" w:hAnsi="Times New Roman" w:eastAsia="微软雅黑"/>
          <w:sz w:val="24"/>
        </w:rPr>
        <w:t>表12-15 固定型思维与成长型思维在AI时代的对比</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82"/>
        <w:gridCol w:w="2675"/>
        <w:gridCol w:w="3499"/>
      </w:tblGrid>
      <w:tr w14:paraId="0EC755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8DFF84E">
            <w:pPr>
              <w:pStyle w:val="25"/>
              <w:jc w:val="left"/>
            </w:pPr>
            <w:r>
              <w:rPr>
                <w:rFonts w:ascii="Times New Roman" w:hAnsi="Times New Roman" w:eastAsia="微软雅黑"/>
                <w:b/>
                <w:color w:val="1E3A8A"/>
                <w:sz w:val="22"/>
              </w:rPr>
              <w:t>思维场景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154CF575">
            <w:pPr>
              <w:pStyle w:val="25"/>
              <w:jc w:val="left"/>
            </w:pPr>
            <w:r>
              <w:rPr>
                <w:rFonts w:ascii="Times New Roman" w:hAnsi="Times New Roman" w:eastAsia="微软雅黑"/>
                <w:b/>
                <w:color w:val="1E3A8A"/>
                <w:sz w:val="22"/>
              </w:rPr>
              <w:t>固定型思维的反应</w:t>
            </w:r>
          </w:p>
        </w:tc>
        <w:tc>
          <w:tcPr>
            <w:tcBorders>
              <w:top w:val="single" w:color="E2E8F0" w:sz="6" w:space="0"/>
              <w:left w:val="single" w:color="E2E8F0" w:sz="6" w:space="0"/>
              <w:bottom w:val="single" w:color="E2E8F0" w:sz="6" w:space="0"/>
              <w:right w:val="single" w:color="E2E8F0" w:sz="6" w:space="0"/>
            </w:tcBorders>
            <w:shd w:val="clear" w:color="auto" w:fill="EEF4FF"/>
          </w:tcPr>
          <w:p w14:paraId="437E5874">
            <w:pPr>
              <w:pStyle w:val="25"/>
              <w:jc w:val="left"/>
            </w:pPr>
            <w:r>
              <w:rPr>
                <w:rFonts w:ascii="Times New Roman" w:hAnsi="Times New Roman" w:eastAsia="微软雅黑"/>
                <w:b/>
                <w:color w:val="1E3A8A"/>
                <w:sz w:val="22"/>
              </w:rPr>
              <w:t>成长型思维的反应</w:t>
            </w:r>
          </w:p>
        </w:tc>
      </w:tr>
      <w:tr w14:paraId="6C0C9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A9120B">
            <w:pPr>
              <w:pStyle w:val="25"/>
              <w:jc w:val="left"/>
            </w:pPr>
            <w:r>
              <w:rPr>
                <w:rFonts w:ascii="Times New Roman" w:hAnsi="Times New Roman" w:eastAsia="微软雅黑"/>
                <w:sz w:val="22"/>
              </w:rPr>
              <w:t>AI能做我原来的工作了</w:t>
            </w:r>
          </w:p>
        </w:tc>
        <w:tc>
          <w:tcPr>
            <w:tcBorders>
              <w:top w:val="single" w:color="E2E8F0" w:sz="6" w:space="0"/>
              <w:left w:val="single" w:color="E2E8F0" w:sz="6" w:space="0"/>
              <w:bottom w:val="single" w:color="E2E8F0" w:sz="6" w:space="0"/>
              <w:right w:val="single" w:color="E2E8F0" w:sz="6" w:space="0"/>
            </w:tcBorders>
          </w:tcPr>
          <w:p w14:paraId="504D1F34">
            <w:pPr>
              <w:pStyle w:val="25"/>
              <w:jc w:val="left"/>
            </w:pPr>
            <w:r>
              <w:rPr>
                <w:rFonts w:ascii="Times New Roman" w:hAnsi="Times New Roman" w:eastAsia="微软雅黑"/>
                <w:sz w:val="22"/>
              </w:rPr>
              <w:t>“我要被淘汰了，没希望了”</w:t>
            </w:r>
          </w:p>
        </w:tc>
        <w:tc>
          <w:tcPr>
            <w:tcBorders>
              <w:top w:val="single" w:color="E2E8F0" w:sz="6" w:space="0"/>
              <w:left w:val="single" w:color="E2E8F0" w:sz="6" w:space="0"/>
              <w:bottom w:val="single" w:color="E2E8F0" w:sz="6" w:space="0"/>
              <w:right w:val="single" w:color="E2E8F0" w:sz="6" w:space="0"/>
            </w:tcBorders>
          </w:tcPr>
          <w:p w14:paraId="0420259E">
            <w:pPr>
              <w:pStyle w:val="25"/>
              <w:jc w:val="left"/>
            </w:pPr>
            <w:r>
              <w:rPr>
                <w:rFonts w:ascii="Times New Roman" w:hAnsi="Times New Roman" w:eastAsia="微软雅黑"/>
                <w:sz w:val="22"/>
              </w:rPr>
              <w:t>“我有机会做更有价值的事了”</w:t>
            </w:r>
          </w:p>
        </w:tc>
      </w:tr>
      <w:tr w14:paraId="485077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809DC1">
            <w:pPr>
              <w:pStyle w:val="25"/>
              <w:jc w:val="left"/>
            </w:pPr>
            <w:r>
              <w:rPr>
                <w:rFonts w:ascii="Times New Roman" w:hAnsi="Times New Roman" w:eastAsia="微软雅黑"/>
                <w:sz w:val="22"/>
              </w:rPr>
              <w:t>AI给出了错误的答案</w:t>
            </w:r>
          </w:p>
        </w:tc>
        <w:tc>
          <w:tcPr>
            <w:tcBorders>
              <w:top w:val="single" w:color="E2E8F0" w:sz="6" w:space="0"/>
              <w:left w:val="single" w:color="E2E8F0" w:sz="6" w:space="0"/>
              <w:bottom w:val="single" w:color="E2E8F0" w:sz="6" w:space="0"/>
              <w:right w:val="single" w:color="E2E8F0" w:sz="6" w:space="0"/>
            </w:tcBorders>
            <w:shd w:val="clear" w:color="auto" w:fill="F8FAFC"/>
          </w:tcPr>
          <w:p w14:paraId="07ADDBD5">
            <w:pPr>
              <w:pStyle w:val="25"/>
              <w:jc w:val="left"/>
            </w:pPr>
            <w:r>
              <w:rPr>
                <w:rFonts w:ascii="Times New Roman" w:hAnsi="Times New Roman" w:eastAsia="微软雅黑"/>
                <w:sz w:val="22"/>
              </w:rPr>
              <w:t>“AI不可靠，不值得用”</w:t>
            </w:r>
          </w:p>
        </w:tc>
        <w:tc>
          <w:tcPr>
            <w:tcBorders>
              <w:top w:val="single" w:color="E2E8F0" w:sz="6" w:space="0"/>
              <w:left w:val="single" w:color="E2E8F0" w:sz="6" w:space="0"/>
              <w:bottom w:val="single" w:color="E2E8F0" w:sz="6" w:space="0"/>
              <w:right w:val="single" w:color="E2E8F0" w:sz="6" w:space="0"/>
            </w:tcBorders>
            <w:shd w:val="clear" w:color="auto" w:fill="F8FAFC"/>
          </w:tcPr>
          <w:p w14:paraId="4776F4BA">
            <w:pPr>
              <w:pStyle w:val="25"/>
              <w:jc w:val="left"/>
            </w:pPr>
            <w:r>
              <w:rPr>
                <w:rFonts w:ascii="Times New Roman" w:hAnsi="Times New Roman" w:eastAsia="微软雅黑"/>
                <w:sz w:val="22"/>
              </w:rPr>
              <w:t>“我需要学习如何更好地使用AI”</w:t>
            </w:r>
          </w:p>
        </w:tc>
      </w:tr>
      <w:tr w14:paraId="4A6899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0E009517">
            <w:pPr>
              <w:pStyle w:val="25"/>
              <w:jc w:val="left"/>
            </w:pPr>
            <w:r>
              <w:rPr>
                <w:rFonts w:ascii="Times New Roman" w:hAnsi="Times New Roman" w:eastAsia="微软雅黑"/>
                <w:sz w:val="22"/>
              </w:rPr>
              <w:t>同事比我更快掌握了新工具</w:t>
            </w:r>
          </w:p>
        </w:tc>
        <w:tc>
          <w:tcPr>
            <w:tcBorders>
              <w:top w:val="single" w:color="E2E8F0" w:sz="6" w:space="0"/>
              <w:left w:val="single" w:color="E2E8F0" w:sz="6" w:space="0"/>
              <w:bottom w:val="single" w:color="E2E8F0" w:sz="6" w:space="0"/>
              <w:right w:val="single" w:color="E2E8F0" w:sz="6" w:space="0"/>
            </w:tcBorders>
          </w:tcPr>
          <w:p w14:paraId="1ED50442">
            <w:pPr>
              <w:pStyle w:val="25"/>
              <w:jc w:val="left"/>
            </w:pPr>
            <w:r>
              <w:rPr>
                <w:rFonts w:ascii="Times New Roman" w:hAnsi="Times New Roman" w:eastAsia="微软雅黑"/>
                <w:sz w:val="22"/>
              </w:rPr>
              <w:t>“我就不是学新东西的料”</w:t>
            </w:r>
          </w:p>
        </w:tc>
        <w:tc>
          <w:tcPr>
            <w:tcBorders>
              <w:top w:val="single" w:color="E2E8F0" w:sz="6" w:space="0"/>
              <w:left w:val="single" w:color="E2E8F0" w:sz="6" w:space="0"/>
              <w:bottom w:val="single" w:color="E2E8F0" w:sz="6" w:space="0"/>
              <w:right w:val="single" w:color="E2E8F0" w:sz="6" w:space="0"/>
            </w:tcBorders>
          </w:tcPr>
          <w:p w14:paraId="737C9080">
            <w:pPr>
              <w:pStyle w:val="25"/>
              <w:jc w:val="left"/>
            </w:pPr>
            <w:r>
              <w:rPr>
                <w:rFonts w:ascii="Times New Roman" w:hAnsi="Times New Roman" w:eastAsia="微软雅黑"/>
                <w:sz w:val="22"/>
              </w:rPr>
              <w:t>“我可以向他学习，怎么做到的？”</w:t>
            </w:r>
          </w:p>
        </w:tc>
      </w:tr>
      <w:tr w14:paraId="26E3A7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A2D33E">
            <w:pPr>
              <w:pStyle w:val="25"/>
              <w:jc w:val="left"/>
            </w:pPr>
            <w:r>
              <w:rPr>
                <w:rFonts w:ascii="Times New Roman" w:hAnsi="Times New Roman" w:eastAsia="微软雅黑"/>
                <w:sz w:val="22"/>
              </w:rPr>
              <w:t>遇到了AI不擅长的问题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39D1BBE7">
            <w:pPr>
              <w:pStyle w:val="25"/>
              <w:jc w:val="left"/>
            </w:pPr>
            <w:r>
              <w:rPr>
                <w:rFonts w:ascii="Times New Roman" w:hAnsi="Times New Roman" w:eastAsia="微软雅黑"/>
                <w:sz w:val="22"/>
              </w:rPr>
              <w:t>“AI没用，还是得靠我”</w:t>
            </w:r>
          </w:p>
        </w:tc>
        <w:tc>
          <w:tcPr>
            <w:tcBorders>
              <w:top w:val="single" w:color="E2E8F0" w:sz="6" w:space="0"/>
              <w:left w:val="single" w:color="E2E8F0" w:sz="6" w:space="0"/>
              <w:bottom w:val="single" w:color="E2E8F0" w:sz="6" w:space="0"/>
              <w:right w:val="single" w:color="E2E8F0" w:sz="6" w:space="0"/>
            </w:tcBorders>
            <w:shd w:val="clear" w:color="auto" w:fill="F8FAFC"/>
          </w:tcPr>
          <w:p w14:paraId="209B29D1">
            <w:pPr>
              <w:pStyle w:val="25"/>
              <w:jc w:val="left"/>
            </w:pPr>
            <w:r>
              <w:rPr>
                <w:rFonts w:ascii="Times New Roman" w:hAnsi="Times New Roman" w:eastAsia="微软雅黑"/>
                <w:sz w:val="22"/>
              </w:rPr>
              <w:t>“这正是我的独特价值所在”</w:t>
            </w:r>
          </w:p>
        </w:tc>
      </w:tr>
      <w:tr w14:paraId="6409B3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3CEF65FE">
            <w:pPr>
              <w:pStyle w:val="25"/>
              <w:jc w:val="left"/>
            </w:pPr>
            <w:r>
              <w:rPr>
                <w:rFonts w:ascii="Times New Roman" w:hAnsi="Times New Roman" w:eastAsia="微软雅黑"/>
                <w:sz w:val="22"/>
              </w:rPr>
              <w:t>学习新技能遇到困难</w:t>
            </w:r>
          </w:p>
        </w:tc>
        <w:tc>
          <w:tcPr>
            <w:tcBorders>
              <w:top w:val="single" w:color="E2E8F0" w:sz="6" w:space="0"/>
              <w:left w:val="single" w:color="E2E8F0" w:sz="6" w:space="0"/>
              <w:bottom w:val="single" w:color="E2E8F0" w:sz="6" w:space="0"/>
              <w:right w:val="single" w:color="E2E8F0" w:sz="6" w:space="0"/>
            </w:tcBorders>
          </w:tcPr>
          <w:p w14:paraId="7245026B">
            <w:pPr>
              <w:pStyle w:val="25"/>
              <w:jc w:val="left"/>
            </w:pPr>
            <w:r>
              <w:rPr>
                <w:rFonts w:ascii="Times New Roman" w:hAnsi="Times New Roman" w:eastAsia="微软雅黑"/>
                <w:sz w:val="22"/>
              </w:rPr>
              <w:t>“太难了，我学不会”</w:t>
            </w:r>
          </w:p>
        </w:tc>
        <w:tc>
          <w:tcPr>
            <w:tcBorders>
              <w:top w:val="single" w:color="E2E8F0" w:sz="6" w:space="0"/>
              <w:left w:val="single" w:color="E2E8F0" w:sz="6" w:space="0"/>
              <w:bottom w:val="single" w:color="E2E8F0" w:sz="6" w:space="0"/>
              <w:right w:val="single" w:color="E2E8F0" w:sz="6" w:space="0"/>
            </w:tcBorders>
          </w:tcPr>
          <w:p w14:paraId="4648BC6A">
            <w:pPr>
              <w:pStyle w:val="25"/>
              <w:jc w:val="left"/>
            </w:pPr>
            <w:r>
              <w:rPr>
                <w:rFonts w:ascii="Times New Roman" w:hAnsi="Times New Roman" w:eastAsia="微软雅黑"/>
                <w:sz w:val="22"/>
              </w:rPr>
              <w:t>“这很有挑战性，我需要找到突破口”</w:t>
            </w:r>
          </w:p>
        </w:tc>
      </w:tr>
      <w:bookmarkEnd w:id="650"/>
    </w:tbl>
    <w:p w14:paraId="1A56768F">
      <w:pPr>
        <w:pStyle w:val="6"/>
      </w:pPr>
      <w:bookmarkStart w:id="651" w:name="二在财务工作中培养创新意识"/>
      <w:r>
        <w:rPr>
          <w:rFonts w:ascii="Times New Roman" w:hAnsi="Times New Roman" w:eastAsia="微软雅黑"/>
          <w:sz w:val="24"/>
        </w:rPr>
        <w:t>二、在财务工作中培养创新意识</w:t>
      </w:r>
    </w:p>
    <w:p w14:paraId="3E922590">
      <w:pPr>
        <w:pStyle w:val="24"/>
      </w:pPr>
      <w:r>
        <w:rPr>
          <w:rFonts w:ascii="Times New Roman" w:hAnsi="Times New Roman" w:eastAsia="微软雅黑"/>
          <w:b/>
          <w:bCs/>
          <w:sz w:val="24"/>
        </w:rPr>
        <w:t>【例12-7】用AI激发创新思维</w:t>
      </w:r>
    </w:p>
    <w:p w14:paraId="7F76BD92">
      <w:pPr>
        <w:pStyle w:val="38"/>
      </w:pPr>
      <w:r>
        <w:rPr>
          <w:rStyle w:val="37"/>
          <w:rFonts w:ascii="Times New Roman" w:hAnsi="Times New Roman" w:eastAsia="微软雅黑"/>
          <w:sz w:val="24"/>
        </w:rPr>
        <w:t>【任务】请为一位在中型企业工作的财务主管，</w:t>
      </w:r>
      <w:r>
        <w:br w:type="textWrapping"/>
      </w:r>
      <w:r>
        <w:rPr>
          <w:rStyle w:val="37"/>
          <w:rFonts w:ascii="Times New Roman" w:hAnsi="Times New Roman" w:eastAsia="微软雅黑"/>
          <w:sz w:val="24"/>
        </w:rPr>
        <w:t>提供培养创新意识的具体建议：</w:t>
      </w:r>
      <w:r>
        <w:br w:type="textWrapping"/>
      </w:r>
      <w:r>
        <w:br w:type="textWrapping"/>
      </w:r>
      <w:r>
        <w:rPr>
          <w:rStyle w:val="37"/>
          <w:rFonts w:ascii="Times New Roman" w:hAnsi="Times New Roman" w:eastAsia="微软雅黑"/>
          <w:sz w:val="24"/>
        </w:rPr>
        <w:t>1. 在日常财务工作中，哪些环节最有创新空间？</w:t>
      </w:r>
      <w:r>
        <w:br w:type="textWrapping"/>
      </w:r>
      <w:r>
        <w:rPr>
          <w:rStyle w:val="37"/>
          <w:rFonts w:ascii="Times New Roman" w:hAnsi="Times New Roman" w:eastAsia="微软雅黑"/>
          <w:sz w:val="24"/>
        </w:rPr>
        <w:t xml:space="preserve">   （提示：不只是技术创新，也包括流程创新、</w:t>
      </w:r>
      <w:r>
        <w:br w:type="textWrapping"/>
      </w:r>
      <w:r>
        <w:rPr>
          <w:rStyle w:val="37"/>
          <w:rFonts w:ascii="Times New Roman" w:hAnsi="Times New Roman" w:eastAsia="微软雅黑"/>
          <w:sz w:val="24"/>
        </w:rPr>
        <w:t xml:space="preserve">   价值创造方式的创新）</w:t>
      </w:r>
      <w:r>
        <w:br w:type="textWrapping"/>
      </w:r>
      <w:r>
        <w:br w:type="textWrapping"/>
      </w:r>
      <w:r>
        <w:rPr>
          <w:rStyle w:val="37"/>
          <w:rFonts w:ascii="Times New Roman" w:hAnsi="Times New Roman" w:eastAsia="微软雅黑"/>
          <w:sz w:val="24"/>
        </w:rPr>
        <w:t>2. 如何将"发现问题"转化为"创新机会"？</w:t>
      </w:r>
      <w:r>
        <w:br w:type="textWrapping"/>
      </w:r>
      <w:r>
        <w:rPr>
          <w:rStyle w:val="37"/>
          <w:rFonts w:ascii="Times New Roman" w:hAnsi="Times New Roman" w:eastAsia="微软雅黑"/>
          <w:sz w:val="24"/>
        </w:rPr>
        <w:t xml:space="preserve">   请给出一个财务领域的具体案例</w:t>
      </w:r>
      <w:r>
        <w:br w:type="textWrapping"/>
      </w:r>
      <w:r>
        <w:br w:type="textWrapping"/>
      </w:r>
      <w:r>
        <w:rPr>
          <w:rStyle w:val="37"/>
          <w:rFonts w:ascii="Times New Roman" w:hAnsi="Times New Roman" w:eastAsia="微软雅黑"/>
          <w:sz w:val="24"/>
        </w:rPr>
        <w:t>3. 如何克服"创新风险"的心理障碍？</w:t>
      </w:r>
      <w:r>
        <w:br w:type="textWrapping"/>
      </w:r>
      <w:r>
        <w:rPr>
          <w:rStyle w:val="37"/>
          <w:rFonts w:ascii="Times New Roman" w:hAnsi="Times New Roman" w:eastAsia="微软雅黑"/>
          <w:sz w:val="24"/>
        </w:rPr>
        <w:t xml:space="preserve">   （害怕失败、害怕被批评等）</w:t>
      </w:r>
      <w:r>
        <w:br w:type="textWrapping"/>
      </w:r>
      <w:r>
        <w:br w:type="textWrapping"/>
      </w:r>
      <w:r>
        <w:rPr>
          <w:rStyle w:val="37"/>
          <w:rFonts w:ascii="Times New Roman" w:hAnsi="Times New Roman" w:eastAsia="微软雅黑"/>
          <w:sz w:val="24"/>
        </w:rPr>
        <w:t>4. 利用AI工具可以如何辅助创新思维？</w:t>
      </w:r>
      <w:r>
        <w:br w:type="textWrapping"/>
      </w:r>
      <w:r>
        <w:br w:type="textWrapping"/>
      </w:r>
      <w:r>
        <w:rPr>
          <w:rStyle w:val="37"/>
          <w:rFonts w:ascii="Times New Roman" w:hAnsi="Times New Roman" w:eastAsia="微软雅黑"/>
          <w:sz w:val="24"/>
        </w:rPr>
        <w:t>【格式】逐问题回答，每问提供2—3个具体可操作的建议。</w:t>
      </w:r>
    </w:p>
    <w:bookmarkEnd w:id="651"/>
    <w:p w14:paraId="01AED421">
      <w:pPr>
        <w:pStyle w:val="6"/>
      </w:pPr>
      <w:bookmarkStart w:id="652" w:name="三终身成长的核心原则"/>
      <w:r>
        <w:rPr>
          <w:rFonts w:ascii="Times New Roman" w:hAnsi="Times New Roman" w:eastAsia="微软雅黑"/>
          <w:sz w:val="24"/>
        </w:rPr>
        <w:t>三、终身成长的核心原则</w:t>
      </w:r>
    </w:p>
    <w:p w14:paraId="5B5C39F1">
      <w:pPr>
        <w:pStyle w:val="24"/>
      </w:pPr>
      <w:r>
        <w:rPr>
          <w:rFonts w:ascii="Times New Roman" w:hAnsi="Times New Roman" w:eastAsia="微软雅黑"/>
          <w:sz w:val="24"/>
        </w:rPr>
        <w:t>在快速变化的AI时代，终身成长需要遵循以下核心原则，如图12-11所示。</w:t>
      </w:r>
    </w:p>
    <w:p w14:paraId="32E297C1">
      <w:pPr>
        <w:pStyle w:val="36"/>
      </w:pPr>
      <w:r>
        <w:drawing>
          <wp:inline distT="0" distB="0" distL="114300" distR="114300">
            <wp:extent cx="4800600" cy="1708150"/>
            <wp:effectExtent l="0" t="0" r="0" b="0"/>
            <wp:docPr id="11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mermaid diagram"/>
                    <pic:cNvPicPr>
                      <a:picLocks noChangeAspect="1" noChangeArrowheads="1"/>
                    </pic:cNvPicPr>
                  </pic:nvPicPr>
                  <pic:blipFill>
                    <a:blip r:embed="rId126"/>
                    <a:stretch>
                      <a:fillRect/>
                    </a:stretch>
                  </pic:blipFill>
                  <pic:spPr>
                    <a:xfrm>
                      <a:off x="0" y="0"/>
                      <a:ext cx="4800600" cy="1708376"/>
                    </a:xfrm>
                    <a:prstGeom prst="rect">
                      <a:avLst/>
                    </a:prstGeom>
                    <a:noFill/>
                    <a:ln w="9525">
                      <a:noFill/>
                    </a:ln>
                  </pic:spPr>
                </pic:pic>
              </a:graphicData>
            </a:graphic>
          </wp:inline>
        </w:drawing>
      </w:r>
    </w:p>
    <w:p w14:paraId="4D5E7241">
      <w:pPr>
        <w:pStyle w:val="3"/>
      </w:pPr>
      <w:r>
        <w:rPr>
          <w:rFonts w:ascii="Times New Roman" w:hAnsi="Times New Roman" w:eastAsia="微软雅黑"/>
          <w:sz w:val="24"/>
        </w:rPr>
        <w:t>图12-11 终身成长的四个核心原则</w:t>
      </w:r>
    </w:p>
    <w:p w14:paraId="7A5512BB">
      <w:r>
        <w:pict>
          <v:rect id="_x0000_i1364" o:spt="1" style="height:1.5pt;width:0pt;" coordsize="21600,21600" o:hr="t" o:hrstd="t" o:hralign="center">
            <v:path/>
            <v:fill focussize="0,0"/>
            <v:stroke/>
            <v:imagedata o:title=""/>
            <o:lock v:ext="edit"/>
            <w10:wrap type="none"/>
            <w10:anchorlock/>
          </v:rect>
        </w:pict>
      </w:r>
    </w:p>
    <w:bookmarkEnd w:id="641"/>
    <w:bookmarkEnd w:id="649"/>
    <w:bookmarkEnd w:id="652"/>
    <w:p w14:paraId="26F957B1">
      <w:pPr>
        <w:pStyle w:val="4"/>
      </w:pPr>
      <w:r>
        <w:rPr>
          <w:rFonts w:ascii="Times New Roman" w:hAnsi="Times New Roman" w:eastAsia="微软雅黑"/>
          <w:sz w:val="24"/>
        </w:rPr>
        <w:t>【本章小结】</w:t>
      </w:r>
    </w:p>
    <w:p w14:paraId="2C8E4423">
      <w:pPr>
        <w:pStyle w:val="24"/>
      </w:pPr>
      <w:r>
        <w:rPr>
          <w:rFonts w:ascii="Times New Roman" w:hAnsi="Times New Roman" w:eastAsia="微软雅黑"/>
          <w:sz w:val="24"/>
        </w:rPr>
        <w:t>通过本章学习，我们系统了解了财务AI大模型的发展趋势，并为个人职业发展建立了清晰的规划框架：</w:t>
      </w:r>
    </w:p>
    <w:p w14:paraId="771359F6">
      <w:pPr>
        <w:pStyle w:val="3"/>
      </w:pPr>
      <w:r>
        <w:rPr>
          <w:rFonts w:ascii="Times New Roman" w:hAnsi="Times New Roman" w:eastAsia="微软雅黑"/>
          <w:b/>
          <w:bCs/>
          <w:sz w:val="24"/>
        </w:rPr>
        <w:t>1. 财务AI技术发展趋势</w:t>
      </w:r>
      <w:r>
        <w:rPr>
          <w:rFonts w:ascii="Times New Roman" w:hAnsi="Times New Roman" w:eastAsia="微软雅黑"/>
          <w:sz w:val="24"/>
        </w:rPr>
        <w:t>：了解了多模态大模型从图片识别到跨模态协同的发展路径；理解了财务垂直大模型相对于通用大模型的核心优势和改进方向；认识了AI Agent在财务领域的三阶段发展蓝图，以及智能财务助手的多种典型形态。</w:t>
      </w:r>
    </w:p>
    <w:p w14:paraId="07CA4BC0">
      <w:pPr>
        <w:pStyle w:val="3"/>
      </w:pPr>
      <w:r>
        <w:rPr>
          <w:rFonts w:ascii="Times New Roman" w:hAnsi="Times New Roman" w:eastAsia="微软雅黑"/>
          <w:b/>
          <w:bCs/>
          <w:sz w:val="24"/>
        </w:rPr>
        <w:t>2. 未来财务工作场景展望</w:t>
      </w:r>
      <w:r>
        <w:rPr>
          <w:rFonts w:ascii="Times New Roman" w:hAnsi="Times New Roman" w:eastAsia="微软雅黑"/>
          <w:sz w:val="24"/>
        </w:rPr>
        <w:t>：了解了财务共享服务中心从1.0标准化到3.0智能化的演进，以及对岗位结构的影响；认识到AI技术正在让中小企业用上大企业才有的财务能力，这对中小企业财务人员是重要机遇；了解了财务岗位结构的变化趋势，基础操作岗减少，分析决策岗和数字化技术岗增加。</w:t>
      </w:r>
    </w:p>
    <w:p w14:paraId="092D63CF">
      <w:pPr>
        <w:pStyle w:val="3"/>
      </w:pPr>
      <w:r>
        <w:rPr>
          <w:rFonts w:ascii="Times New Roman" w:hAnsi="Times New Roman" w:eastAsia="微软雅黑"/>
          <w:b/>
          <w:bCs/>
          <w:sz w:val="24"/>
        </w:rPr>
        <w:t>3. 财务人员数字化转型路径</w:t>
      </w:r>
      <w:r>
        <w:rPr>
          <w:rFonts w:ascii="Times New Roman" w:hAnsi="Times New Roman" w:eastAsia="微软雅黑"/>
          <w:sz w:val="24"/>
        </w:rPr>
        <w:t>：掌握了”专业能力+数字能力+软实力”三维核心能力模型；建立了从在校到工作后各阶段的技能提升路线图；了解了主要财务类职业资格证书的特点和考取策略；认识到持续教育在快速变化时代的重要性。</w:t>
      </w:r>
    </w:p>
    <w:p w14:paraId="519A5C0B">
      <w:pPr>
        <w:pStyle w:val="3"/>
      </w:pPr>
      <w:r>
        <w:rPr>
          <w:rFonts w:ascii="Times New Roman" w:hAnsi="Times New Roman" w:eastAsia="微软雅黑"/>
          <w:b/>
          <w:bCs/>
          <w:sz w:val="24"/>
        </w:rPr>
        <w:t>4. 终身学习与成长型思维</w:t>
      </w:r>
      <w:r>
        <w:rPr>
          <w:rFonts w:ascii="Times New Roman" w:hAnsi="Times New Roman" w:eastAsia="微软雅黑"/>
          <w:sz w:val="24"/>
        </w:rPr>
        <w:t>：建立了个人学习体系的四个核心要素（目标、资源、内化、习惯）；了解了财务人员需要持续关注的四类行业动态；理解了成长型思维与固定型思维的根本区别；掌握了终身成长的四个核心原则（主动、应用、反思、分享）。</w:t>
      </w:r>
    </w:p>
    <w:p w14:paraId="71F9202F">
      <w:pPr>
        <w:pStyle w:val="3"/>
      </w:pPr>
      <w:r>
        <w:rPr>
          <w:rFonts w:ascii="Times New Roman" w:hAnsi="Times New Roman" w:eastAsia="微软雅黑"/>
          <w:b/>
          <w:bCs/>
          <w:sz w:val="24"/>
        </w:rPr>
        <w:t>全书结语：</w:t>
      </w:r>
      <w:r>
        <w:t xml:space="preserve"> </w:t>
      </w:r>
      <w:r>
        <w:rPr>
          <w:rFonts w:ascii="Times New Roman" w:hAnsi="Times New Roman" w:eastAsia="微软雅黑"/>
          <w:sz w:val="24"/>
        </w:rPr>
        <w:t>回顾这十二章的学习历程，我们从AI大模型的基础认知出发，历经工具选择、提示词工程、会计学习、报表分析、税务知识、预算成本、商业分析、数据可视化、办公效率、风险伦理，最终抵达未来展望与职业规划。这是一次关于”如何在AI时代做一名有价值的财务人”的系统思考之旅。</w:t>
      </w:r>
    </w:p>
    <w:p w14:paraId="22E121F8">
      <w:pPr>
        <w:pStyle w:val="3"/>
      </w:pPr>
      <w:r>
        <w:rPr>
          <w:rFonts w:ascii="Times New Roman" w:hAnsi="Times New Roman" w:eastAsia="微软雅黑"/>
          <w:b/>
          <w:bCs/>
          <w:sz w:val="24"/>
        </w:rPr>
        <w:t>最后的寄语：</w:t>
      </w:r>
      <w:r>
        <w:t xml:space="preserve"> </w:t>
      </w:r>
      <w:r>
        <w:rPr>
          <w:rFonts w:ascii="Times New Roman" w:hAnsi="Times New Roman" w:eastAsia="微软雅黑"/>
          <w:sz w:val="24"/>
        </w:rPr>
        <w:t>AI会持续进化，但有些东西不会被技术改变——诚实的品格、严谨的态度、对数字背后故事的洞察力、在复杂情境中做出正确判断的智慧。这些，才是你最核心的竞争力。</w:t>
      </w:r>
      <w:r>
        <w:rPr>
          <w:rFonts w:ascii="Times New Roman" w:hAnsi="Times New Roman" w:eastAsia="微软雅黑"/>
          <w:b/>
          <w:bCs/>
          <w:sz w:val="24"/>
        </w:rPr>
        <w:t>学好AI，用好AI，超越AI</w:t>
      </w:r>
      <w:r>
        <w:rPr>
          <w:rFonts w:ascii="Times New Roman" w:hAnsi="Times New Roman" w:eastAsia="微软雅黑"/>
          <w:sz w:val="24"/>
        </w:rPr>
        <w:t>——这是AI时代财务人员最好的职业姿态。</w:t>
      </w:r>
    </w:p>
    <w:p w14:paraId="31C960C8">
      <w:r>
        <w:pict>
          <v:rect id="_x0000_i1365" o:spt="1" style="height:1.5pt;width:0pt;" coordsize="21600,21600" o:hr="t" o:hrstd="t" o:hralign="center">
            <v:path/>
            <v:fill focussize="0,0"/>
            <v:stroke/>
            <v:imagedata o:title=""/>
            <o:lock v:ext="edit"/>
            <w10:wrap type="none"/>
            <w10:anchorlock/>
          </v:rect>
        </w:pict>
      </w:r>
    </w:p>
    <w:p w14:paraId="02E0CEFF">
      <w:pPr>
        <w:pStyle w:val="4"/>
      </w:pPr>
      <w:r>
        <w:rPr>
          <w:rFonts w:ascii="Times New Roman" w:hAnsi="Times New Roman" w:eastAsia="微软雅黑"/>
          <w:sz w:val="24"/>
        </w:rPr>
        <w:t>【本章知识关联图】</w:t>
      </w:r>
    </w:p>
    <w:p w14:paraId="34281FD1">
      <w:pPr>
        <w:pStyle w:val="36"/>
      </w:pPr>
      <w:r>
        <w:drawing>
          <wp:inline distT="0" distB="0" distL="114300" distR="114300">
            <wp:extent cx="4800600" cy="2179320"/>
            <wp:effectExtent l="0" t="0" r="0" b="0"/>
            <wp:docPr id="12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mermaid diagram"/>
                    <pic:cNvPicPr>
                      <a:picLocks noChangeAspect="1" noChangeArrowheads="1"/>
                    </pic:cNvPicPr>
                  </pic:nvPicPr>
                  <pic:blipFill>
                    <a:blip r:embed="rId127"/>
                    <a:stretch>
                      <a:fillRect/>
                    </a:stretch>
                  </pic:blipFill>
                  <pic:spPr>
                    <a:xfrm>
                      <a:off x="0" y="0"/>
                      <a:ext cx="4800600" cy="2179864"/>
                    </a:xfrm>
                    <a:prstGeom prst="rect">
                      <a:avLst/>
                    </a:prstGeom>
                    <a:noFill/>
                    <a:ln w="9525">
                      <a:noFill/>
                    </a:ln>
                  </pic:spPr>
                </pic:pic>
              </a:graphicData>
            </a:graphic>
          </wp:inline>
        </w:drawing>
      </w:r>
    </w:p>
    <w:p w14:paraId="1679C16F">
      <w:pPr>
        <w:pStyle w:val="3"/>
      </w:pPr>
      <w:r>
        <w:rPr>
          <w:rFonts w:ascii="Times New Roman" w:hAnsi="Times New Roman" w:eastAsia="微软雅黑"/>
          <w:sz w:val="24"/>
        </w:rPr>
        <w:t>图12-12 第十二章知识关联图</w:t>
      </w:r>
    </w:p>
    <w:p w14:paraId="5D19E5A6">
      <w:r>
        <w:pict>
          <v:rect id="_x0000_i1366" o:spt="1" style="height:1.5pt;width:0pt;" coordsize="21600,21600" o:hr="t" o:hrstd="t" o:hralign="center">
            <v:path/>
            <v:fill focussize="0,0"/>
            <v:stroke/>
            <v:imagedata o:title=""/>
            <o:lock v:ext="edit"/>
            <w10:wrap type="none"/>
            <w10:anchorlock/>
          </v:rect>
        </w:pict>
      </w:r>
    </w:p>
    <w:p w14:paraId="4E2795D3">
      <w:pPr>
        <w:pStyle w:val="4"/>
      </w:pPr>
      <w:r>
        <w:rPr>
          <w:rFonts w:ascii="Times New Roman" w:hAnsi="Times New Roman" w:eastAsia="微软雅黑"/>
          <w:sz w:val="24"/>
        </w:rPr>
        <w:t>【思考与讨论】</w:t>
      </w:r>
    </w:p>
    <w:p w14:paraId="489F0A7F">
      <w:pPr>
        <w:numPr>
          <w:ilvl w:val="0"/>
          <w:numId w:val="34"/>
        </w:numPr>
        <w:ind w:left="720" w:hanging="480"/>
      </w:pPr>
      <w:r>
        <w:rPr>
          <w:rFonts w:ascii="Times New Roman" w:hAnsi="Times New Roman" w:eastAsia="微软雅黑"/>
          <w:sz w:val="24"/>
        </w:rPr>
        <w:t>引导案例中，小秦和小林选择了截然不同的应对方式。两年后两人命运发生了根本性分叉。你认为造成这种差距的根本原因是什么？从这个故事中，你对”时机”的理解有什么感悟？</w:t>
      </w:r>
    </w:p>
    <w:p w14:paraId="63792ACF">
      <w:pPr>
        <w:numPr>
          <w:ilvl w:val="0"/>
          <w:numId w:val="34"/>
        </w:numPr>
        <w:ind w:left="720" w:hanging="480"/>
      </w:pPr>
      <w:r>
        <w:rPr>
          <w:rFonts w:ascii="Times New Roman" w:hAnsi="Times New Roman" w:eastAsia="微软雅黑"/>
          <w:sz w:val="24"/>
        </w:rPr>
        <w:t>本章介绍了多模态大模型、财务垂直大模型和AI Agent三个技术方向。你认为在接下来5年内，哪个技术方向对你所关注的财务岗位影响最大？为什么？</w:t>
      </w:r>
    </w:p>
    <w:p w14:paraId="44EB8662">
      <w:pPr>
        <w:numPr>
          <w:ilvl w:val="0"/>
          <w:numId w:val="34"/>
        </w:numPr>
        <w:ind w:left="720" w:hanging="480"/>
      </w:pPr>
      <w:r>
        <w:rPr>
          <w:rFonts w:ascii="Times New Roman" w:hAnsi="Times New Roman" w:eastAsia="微软雅黑"/>
          <w:sz w:val="24"/>
        </w:rPr>
        <w:t>本章提出了”三维核心能力模型”（专业+数字+软实力）。对你自己来说，你认为目前三个维度的发展是否均衡？最薄弱的维度是哪个？你打算如何改善？</w:t>
      </w:r>
    </w:p>
    <w:p w14:paraId="665A9EA9">
      <w:pPr>
        <w:numPr>
          <w:ilvl w:val="0"/>
          <w:numId w:val="34"/>
        </w:numPr>
        <w:ind w:left="720" w:hanging="480"/>
      </w:pPr>
      <w:r>
        <w:rPr>
          <w:rFonts w:ascii="Times New Roman" w:hAnsi="Times New Roman" w:eastAsia="微软雅黑"/>
          <w:sz w:val="24"/>
        </w:rPr>
        <w:t>在表12-5中，AI技术让中小企业能够”用上”大企业才有的财务能力。这是否意味着中小企业财务人员的工作变得更容易了？还是要求变得更高了？请从不同角度分析。</w:t>
      </w:r>
    </w:p>
    <w:p w14:paraId="389C7D5F">
      <w:pPr>
        <w:numPr>
          <w:ilvl w:val="0"/>
          <w:numId w:val="34"/>
        </w:numPr>
        <w:ind w:left="720" w:hanging="480"/>
      </w:pPr>
      <w:r>
        <w:rPr>
          <w:rFonts w:ascii="Times New Roman" w:hAnsi="Times New Roman" w:eastAsia="微软雅黑"/>
          <w:sz w:val="24"/>
        </w:rPr>
        <w:t>本章的”终身成长四大原则”中，“分享而非独享”这一条很多人容易忽视。你认为财务人员在工作中主动分享知识和技能，对自己有什么好处？对团队有什么好处？你愿意成为一个知识分享者吗？</w:t>
      </w:r>
    </w:p>
    <w:p w14:paraId="67802F02">
      <w:r>
        <w:pict>
          <v:rect id="_x0000_i1367" o:spt="1" style="height:1.5pt;width:0pt;" coordsize="21600,21600" o:hr="t" o:hrstd="t" o:hralign="center">
            <v:path/>
            <v:fill focussize="0,0"/>
            <v:stroke/>
            <v:imagedata o:title=""/>
            <o:lock v:ext="edit"/>
            <w10:wrap type="none"/>
            <w10:anchorlock/>
          </v:rect>
        </w:pict>
      </w:r>
    </w:p>
    <w:p w14:paraId="0D974450">
      <w:pPr>
        <w:pStyle w:val="4"/>
      </w:pPr>
      <w:r>
        <w:rPr>
          <w:rFonts w:ascii="Times New Roman" w:hAnsi="Times New Roman" w:eastAsia="微软雅黑"/>
          <w:sz w:val="24"/>
        </w:rPr>
        <w:t>【本章实训】</w:t>
      </w:r>
    </w:p>
    <w:p w14:paraId="3DDBA950">
      <w:pPr>
        <w:pStyle w:val="5"/>
      </w:pPr>
      <w:bookmarkStart w:id="653" w:name="实训项目制定个人ai学习与职业发展三年规划"/>
      <w:r>
        <w:rPr>
          <w:rFonts w:ascii="Times New Roman" w:hAnsi="Times New Roman" w:eastAsia="微软雅黑"/>
          <w:sz w:val="24"/>
        </w:rPr>
        <w:t>实训项目：制定个人AI学习与职业发展三年规划</w:t>
      </w:r>
    </w:p>
    <w:p w14:paraId="1356B71D">
      <w:pPr>
        <w:pStyle w:val="6"/>
      </w:pPr>
      <w:r>
        <w:rPr>
          <w:rFonts w:ascii="Times New Roman" w:hAnsi="Times New Roman" w:eastAsia="微软雅黑"/>
          <w:sz w:val="24"/>
        </w:rPr>
        <w:t>一、实训目标</w:t>
      </w:r>
    </w:p>
    <w:p w14:paraId="2E3C6D29">
      <w:pPr>
        <w:pStyle w:val="25"/>
        <w:numPr>
          <w:ilvl w:val="0"/>
          <w:numId w:val="35"/>
        </w:numPr>
        <w:ind w:left="720" w:hanging="480"/>
      </w:pPr>
      <w:r>
        <w:rPr>
          <w:rFonts w:ascii="Times New Roman" w:hAnsi="Times New Roman" w:eastAsia="微软雅黑"/>
          <w:sz w:val="24"/>
        </w:rPr>
        <w:t>能够客观评估自身在专业能力、数字能力和软实力三个维度的现状</w:t>
      </w:r>
    </w:p>
    <w:p w14:paraId="1158627D">
      <w:pPr>
        <w:pStyle w:val="25"/>
        <w:numPr>
          <w:ilvl w:val="0"/>
          <w:numId w:val="35"/>
        </w:numPr>
        <w:ind w:left="720" w:hanging="480"/>
      </w:pPr>
      <w:r>
        <w:rPr>
          <w:rFonts w:ascii="Times New Roman" w:hAnsi="Times New Roman" w:eastAsia="微软雅黑"/>
          <w:sz w:val="24"/>
        </w:rPr>
        <w:t>能够结合财务AI发展趋势，分析对自己目标岗位的影响</w:t>
      </w:r>
    </w:p>
    <w:p w14:paraId="46486B66">
      <w:pPr>
        <w:pStyle w:val="25"/>
        <w:numPr>
          <w:ilvl w:val="0"/>
          <w:numId w:val="35"/>
        </w:numPr>
        <w:ind w:left="720" w:hanging="480"/>
      </w:pPr>
      <w:r>
        <w:rPr>
          <w:rFonts w:ascii="Times New Roman" w:hAnsi="Times New Roman" w:eastAsia="微软雅黑"/>
          <w:sz w:val="24"/>
        </w:rPr>
        <w:t>能够制定切实可行的36个月个人技能学习计划</w:t>
      </w:r>
    </w:p>
    <w:p w14:paraId="6F6A6359">
      <w:pPr>
        <w:pStyle w:val="25"/>
        <w:numPr>
          <w:ilvl w:val="0"/>
          <w:numId w:val="35"/>
        </w:numPr>
        <w:ind w:left="720" w:hanging="480"/>
      </w:pPr>
      <w:r>
        <w:rPr>
          <w:rFonts w:ascii="Times New Roman" w:hAnsi="Times New Roman" w:eastAsia="微软雅黑"/>
          <w:sz w:val="24"/>
        </w:rPr>
        <w:t>能够起草一份有深度的个人职业发展三年规划书</w:t>
      </w:r>
    </w:p>
    <w:p w14:paraId="47C864B9">
      <w:pPr>
        <w:pStyle w:val="25"/>
        <w:numPr>
          <w:ilvl w:val="0"/>
          <w:numId w:val="35"/>
        </w:numPr>
        <w:ind w:left="720" w:hanging="480"/>
      </w:pPr>
      <w:r>
        <w:rPr>
          <w:rFonts w:ascii="Times New Roman" w:hAnsi="Times New Roman" w:eastAsia="微软雅黑"/>
          <w:sz w:val="24"/>
        </w:rPr>
        <w:t>能够利用AI工具辅助但不完全依赖AI完成规划制定</w:t>
      </w:r>
    </w:p>
    <w:p w14:paraId="1DB2515C">
      <w:pPr>
        <w:pStyle w:val="6"/>
      </w:pPr>
      <w:r>
        <w:rPr>
          <w:rFonts w:ascii="Times New Roman" w:hAnsi="Times New Roman" w:eastAsia="微软雅黑"/>
          <w:sz w:val="24"/>
        </w:rPr>
        <w:t>二、实训任务</w:t>
      </w:r>
    </w:p>
    <w:p w14:paraId="5C95CF6B">
      <w:pPr>
        <w:pStyle w:val="24"/>
      </w:pPr>
      <w:r>
        <w:rPr>
          <w:rFonts w:ascii="Times New Roman" w:hAnsi="Times New Roman" w:eastAsia="微软雅黑"/>
          <w:b/>
          <w:bCs/>
          <w:sz w:val="24"/>
        </w:rPr>
        <w:t>任务1：自我能力评估（必做）</w:t>
      </w:r>
    </w:p>
    <w:p w14:paraId="3A54F37C">
      <w:pPr>
        <w:pStyle w:val="3"/>
      </w:pPr>
      <w:r>
        <w:rPr>
          <w:rFonts w:ascii="Times New Roman" w:hAnsi="Times New Roman" w:eastAsia="微软雅黑"/>
          <w:sz w:val="24"/>
        </w:rPr>
        <w:t>按照三维能力模型，对自身现状进行客观评估，填写表12-16。</w:t>
      </w:r>
    </w:p>
    <w:p w14:paraId="154083C6">
      <w:pPr>
        <w:pStyle w:val="3"/>
      </w:pPr>
      <w:r>
        <w:rPr>
          <w:rFonts w:ascii="Times New Roman" w:hAnsi="Times New Roman" w:eastAsia="微软雅黑"/>
          <w:sz w:val="24"/>
        </w:rPr>
        <w:t>表12-16 个人能力自评表</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36"/>
        <w:gridCol w:w="1700"/>
        <w:gridCol w:w="2118"/>
        <w:gridCol w:w="1435"/>
        <w:gridCol w:w="2567"/>
      </w:tblGrid>
      <w:tr w14:paraId="332D40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C2E11D5">
            <w:pPr>
              <w:pStyle w:val="25"/>
              <w:jc w:val="left"/>
            </w:pPr>
            <w:r>
              <w:rPr>
                <w:rFonts w:ascii="Times New Roman" w:hAnsi="Times New Roman" w:eastAsia="微软雅黑"/>
                <w:b/>
                <w:color w:val="1E3A8A"/>
                <w:sz w:val="22"/>
              </w:rPr>
              <w:t>能力维度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E7507E3">
            <w:pPr>
              <w:pStyle w:val="25"/>
              <w:jc w:val="left"/>
            </w:pPr>
            <w:r>
              <w:rPr>
                <w:rFonts w:ascii="Times New Roman" w:hAnsi="Times New Roman" w:eastAsia="微软雅黑"/>
                <w:b/>
                <w:color w:val="1E3A8A"/>
                <w:sz w:val="22"/>
              </w:rPr>
              <w:t>能力项目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38C7A381">
            <w:pPr>
              <w:pStyle w:val="25"/>
              <w:jc w:val="left"/>
            </w:pPr>
            <w:r>
              <w:rPr>
                <w:rFonts w:ascii="Times New Roman" w:hAnsi="Times New Roman" w:eastAsia="微软雅黑"/>
                <w:b/>
                <w:color w:val="1E3A8A"/>
                <w:sz w:val="22"/>
              </w:rPr>
              <w:t>自评分数（1—5分）</w:t>
            </w:r>
          </w:p>
        </w:tc>
        <w:tc>
          <w:tcPr>
            <w:tcBorders>
              <w:top w:val="single" w:color="E2E8F0" w:sz="6" w:space="0"/>
              <w:left w:val="single" w:color="E2E8F0" w:sz="6" w:space="0"/>
              <w:bottom w:val="single" w:color="E2E8F0" w:sz="6" w:space="0"/>
              <w:right w:val="single" w:color="E2E8F0" w:sz="6" w:space="0"/>
            </w:tcBorders>
            <w:shd w:val="clear" w:color="auto" w:fill="EEF4FF"/>
          </w:tcPr>
          <w:p w14:paraId="718E7CD0">
            <w:pPr>
              <w:pStyle w:val="25"/>
              <w:jc w:val="left"/>
            </w:pPr>
            <w:r>
              <w:rPr>
                <w:rFonts w:ascii="Times New Roman" w:hAnsi="Times New Roman" w:eastAsia="微软雅黑"/>
                <w:b/>
                <w:color w:val="1E3A8A"/>
                <w:sz w:val="22"/>
              </w:rPr>
              <w:t>现状简要说明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52DF5F40">
            <w:pPr>
              <w:pStyle w:val="25"/>
              <w:jc w:val="left"/>
            </w:pPr>
            <w:r>
              <w:rPr>
                <w:rFonts w:ascii="Times New Roman" w:hAnsi="Times New Roman" w:eastAsia="微软雅黑"/>
                <w:b/>
                <w:color w:val="1E3A8A"/>
                <w:sz w:val="22"/>
              </w:rPr>
              <w:t>优先提升级别（高/中/低）</w:t>
            </w:r>
          </w:p>
        </w:tc>
      </w:tr>
      <w:tr w14:paraId="204BB4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6D97D0">
            <w:pPr>
              <w:pStyle w:val="25"/>
              <w:jc w:val="left"/>
            </w:pPr>
            <w:r>
              <w:rPr>
                <w:rFonts w:ascii="Times New Roman" w:hAnsi="Times New Roman" w:eastAsia="微软雅黑"/>
                <w:b/>
                <w:bCs/>
                <w:sz w:val="22"/>
              </w:rPr>
              <w:t>专业能力</w:t>
            </w:r>
          </w:p>
        </w:tc>
        <w:tc>
          <w:tcPr>
            <w:tcBorders>
              <w:top w:val="single" w:color="E2E8F0" w:sz="6" w:space="0"/>
              <w:left w:val="single" w:color="E2E8F0" w:sz="6" w:space="0"/>
              <w:bottom w:val="single" w:color="E2E8F0" w:sz="6" w:space="0"/>
              <w:right w:val="single" w:color="E2E8F0" w:sz="6" w:space="0"/>
            </w:tcBorders>
          </w:tcPr>
          <w:p w14:paraId="294F414D">
            <w:pPr>
              <w:pStyle w:val="25"/>
              <w:jc w:val="left"/>
            </w:pPr>
            <w:r>
              <w:rPr>
                <w:rFonts w:ascii="Times New Roman" w:hAnsi="Times New Roman" w:eastAsia="微软雅黑"/>
                <w:sz w:val="22"/>
              </w:rPr>
              <w:t>会计核算基础</w:t>
            </w:r>
          </w:p>
        </w:tc>
        <w:tc>
          <w:tcPr>
            <w:tcBorders>
              <w:top w:val="single" w:color="E2E8F0" w:sz="6" w:space="0"/>
              <w:left w:val="single" w:color="E2E8F0" w:sz="6" w:space="0"/>
              <w:bottom w:val="single" w:color="E2E8F0" w:sz="6" w:space="0"/>
              <w:right w:val="single" w:color="E2E8F0" w:sz="6" w:space="0"/>
            </w:tcBorders>
          </w:tcPr>
          <w:p w14:paraId="1A56D264">
            <w:pPr>
              <w:pStyle w:val="25"/>
            </w:pPr>
          </w:p>
        </w:tc>
        <w:tc>
          <w:tcPr>
            <w:tcBorders>
              <w:top w:val="single" w:color="E2E8F0" w:sz="6" w:space="0"/>
              <w:left w:val="single" w:color="E2E8F0" w:sz="6" w:space="0"/>
              <w:bottom w:val="single" w:color="E2E8F0" w:sz="6" w:space="0"/>
              <w:right w:val="single" w:color="E2E8F0" w:sz="6" w:space="0"/>
            </w:tcBorders>
          </w:tcPr>
          <w:p w14:paraId="56919CE9">
            <w:pPr>
              <w:pStyle w:val="25"/>
            </w:pPr>
          </w:p>
        </w:tc>
        <w:tc>
          <w:tcPr>
            <w:tcBorders>
              <w:top w:val="single" w:color="E2E8F0" w:sz="6" w:space="0"/>
              <w:left w:val="single" w:color="E2E8F0" w:sz="6" w:space="0"/>
              <w:bottom w:val="single" w:color="E2E8F0" w:sz="6" w:space="0"/>
              <w:right w:val="single" w:color="E2E8F0" w:sz="6" w:space="0"/>
            </w:tcBorders>
          </w:tcPr>
          <w:p w14:paraId="65D34FF6">
            <w:pPr>
              <w:pStyle w:val="25"/>
            </w:pPr>
          </w:p>
        </w:tc>
      </w:tr>
      <w:tr w14:paraId="369EB4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F58BED">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8C5B257">
            <w:pPr>
              <w:pStyle w:val="25"/>
              <w:jc w:val="left"/>
            </w:pPr>
            <w:r>
              <w:rPr>
                <w:rFonts w:ascii="Times New Roman" w:hAnsi="Times New Roman" w:eastAsia="微软雅黑"/>
                <w:sz w:val="22"/>
              </w:rPr>
              <w:t>财务报表分析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092B1E4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9DF22FF">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679C71D">
            <w:pPr>
              <w:pStyle w:val="25"/>
            </w:pPr>
          </w:p>
        </w:tc>
      </w:tr>
      <w:tr w14:paraId="018B97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2BB29A">
            <w:pPr>
              <w:pStyle w:val="25"/>
            </w:pPr>
          </w:p>
        </w:tc>
        <w:tc>
          <w:tcPr>
            <w:tcBorders>
              <w:top w:val="single" w:color="E2E8F0" w:sz="6" w:space="0"/>
              <w:left w:val="single" w:color="E2E8F0" w:sz="6" w:space="0"/>
              <w:bottom w:val="single" w:color="E2E8F0" w:sz="6" w:space="0"/>
              <w:right w:val="single" w:color="E2E8F0" w:sz="6" w:space="0"/>
            </w:tcBorders>
          </w:tcPr>
          <w:p w14:paraId="02878F56">
            <w:pPr>
              <w:pStyle w:val="25"/>
              <w:jc w:val="left"/>
            </w:pPr>
            <w:r>
              <w:rPr>
                <w:rFonts w:ascii="Times New Roman" w:hAnsi="Times New Roman" w:eastAsia="微软雅黑"/>
                <w:sz w:val="22"/>
              </w:rPr>
              <w:t>税务基础知识</w:t>
            </w:r>
          </w:p>
        </w:tc>
        <w:tc>
          <w:tcPr>
            <w:tcBorders>
              <w:top w:val="single" w:color="E2E8F0" w:sz="6" w:space="0"/>
              <w:left w:val="single" w:color="E2E8F0" w:sz="6" w:space="0"/>
              <w:bottom w:val="single" w:color="E2E8F0" w:sz="6" w:space="0"/>
              <w:right w:val="single" w:color="E2E8F0" w:sz="6" w:space="0"/>
            </w:tcBorders>
          </w:tcPr>
          <w:p w14:paraId="42C1C531">
            <w:pPr>
              <w:pStyle w:val="25"/>
            </w:pPr>
          </w:p>
        </w:tc>
        <w:tc>
          <w:tcPr>
            <w:tcBorders>
              <w:top w:val="single" w:color="E2E8F0" w:sz="6" w:space="0"/>
              <w:left w:val="single" w:color="E2E8F0" w:sz="6" w:space="0"/>
              <w:bottom w:val="single" w:color="E2E8F0" w:sz="6" w:space="0"/>
              <w:right w:val="single" w:color="E2E8F0" w:sz="6" w:space="0"/>
            </w:tcBorders>
          </w:tcPr>
          <w:p w14:paraId="68A2E5F1">
            <w:pPr>
              <w:pStyle w:val="25"/>
            </w:pPr>
          </w:p>
        </w:tc>
        <w:tc>
          <w:tcPr>
            <w:tcBorders>
              <w:top w:val="single" w:color="E2E8F0" w:sz="6" w:space="0"/>
              <w:left w:val="single" w:color="E2E8F0" w:sz="6" w:space="0"/>
              <w:bottom w:val="single" w:color="E2E8F0" w:sz="6" w:space="0"/>
              <w:right w:val="single" w:color="E2E8F0" w:sz="6" w:space="0"/>
            </w:tcBorders>
          </w:tcPr>
          <w:p w14:paraId="6AE4B29A">
            <w:pPr>
              <w:pStyle w:val="25"/>
            </w:pPr>
          </w:p>
        </w:tc>
      </w:tr>
      <w:tr w14:paraId="53607D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1C636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7024964C">
            <w:pPr>
              <w:pStyle w:val="25"/>
              <w:jc w:val="left"/>
            </w:pPr>
            <w:r>
              <w:rPr>
                <w:rFonts w:ascii="Times New Roman" w:hAnsi="Times New Roman" w:eastAsia="微软雅黑"/>
                <w:sz w:val="22"/>
              </w:rPr>
              <w:t>管理会计/预算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005CA8DF">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469BA6A3">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D7818E2">
            <w:pPr>
              <w:pStyle w:val="25"/>
            </w:pPr>
          </w:p>
        </w:tc>
      </w:tr>
      <w:tr w14:paraId="2FDD34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BD285F">
            <w:pPr>
              <w:pStyle w:val="25"/>
              <w:jc w:val="left"/>
            </w:pPr>
            <w:r>
              <w:rPr>
                <w:rFonts w:ascii="Times New Roman" w:hAnsi="Times New Roman" w:eastAsia="微软雅黑"/>
                <w:b/>
                <w:bCs/>
                <w:sz w:val="22"/>
              </w:rPr>
              <w:t>数字能力</w:t>
            </w:r>
          </w:p>
        </w:tc>
        <w:tc>
          <w:tcPr>
            <w:tcBorders>
              <w:top w:val="single" w:color="E2E8F0" w:sz="6" w:space="0"/>
              <w:left w:val="single" w:color="E2E8F0" w:sz="6" w:space="0"/>
              <w:bottom w:val="single" w:color="E2E8F0" w:sz="6" w:space="0"/>
              <w:right w:val="single" w:color="E2E8F0" w:sz="6" w:space="0"/>
            </w:tcBorders>
          </w:tcPr>
          <w:p w14:paraId="59D94C3A">
            <w:pPr>
              <w:pStyle w:val="25"/>
              <w:jc w:val="left"/>
            </w:pPr>
            <w:r>
              <w:rPr>
                <w:rFonts w:ascii="Times New Roman" w:hAnsi="Times New Roman" w:eastAsia="微软雅黑"/>
                <w:sz w:val="22"/>
              </w:rPr>
              <w:t>AI工具应用</w:t>
            </w:r>
          </w:p>
        </w:tc>
        <w:tc>
          <w:tcPr>
            <w:tcBorders>
              <w:top w:val="single" w:color="E2E8F0" w:sz="6" w:space="0"/>
              <w:left w:val="single" w:color="E2E8F0" w:sz="6" w:space="0"/>
              <w:bottom w:val="single" w:color="E2E8F0" w:sz="6" w:space="0"/>
              <w:right w:val="single" w:color="E2E8F0" w:sz="6" w:space="0"/>
            </w:tcBorders>
          </w:tcPr>
          <w:p w14:paraId="026A39F1">
            <w:pPr>
              <w:pStyle w:val="25"/>
            </w:pPr>
          </w:p>
        </w:tc>
        <w:tc>
          <w:tcPr>
            <w:tcBorders>
              <w:top w:val="single" w:color="E2E8F0" w:sz="6" w:space="0"/>
              <w:left w:val="single" w:color="E2E8F0" w:sz="6" w:space="0"/>
              <w:bottom w:val="single" w:color="E2E8F0" w:sz="6" w:space="0"/>
              <w:right w:val="single" w:color="E2E8F0" w:sz="6" w:space="0"/>
            </w:tcBorders>
          </w:tcPr>
          <w:p w14:paraId="24E3DC04">
            <w:pPr>
              <w:pStyle w:val="25"/>
            </w:pPr>
          </w:p>
        </w:tc>
        <w:tc>
          <w:tcPr>
            <w:tcBorders>
              <w:top w:val="single" w:color="E2E8F0" w:sz="6" w:space="0"/>
              <w:left w:val="single" w:color="E2E8F0" w:sz="6" w:space="0"/>
              <w:bottom w:val="single" w:color="E2E8F0" w:sz="6" w:space="0"/>
              <w:right w:val="single" w:color="E2E8F0" w:sz="6" w:space="0"/>
            </w:tcBorders>
          </w:tcPr>
          <w:p w14:paraId="2AB026EE">
            <w:pPr>
              <w:pStyle w:val="25"/>
            </w:pPr>
          </w:p>
        </w:tc>
      </w:tr>
      <w:tr w14:paraId="24C0C6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B46C8D">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4AF40D5">
            <w:pPr>
              <w:pStyle w:val="25"/>
              <w:jc w:val="left"/>
            </w:pPr>
            <w:r>
              <w:rPr>
                <w:rFonts w:ascii="Times New Roman" w:hAnsi="Times New Roman" w:eastAsia="微软雅黑"/>
                <w:sz w:val="22"/>
              </w:rPr>
              <w:t>Excel高级功能</w:t>
            </w:r>
          </w:p>
        </w:tc>
        <w:tc>
          <w:tcPr>
            <w:tcBorders>
              <w:top w:val="single" w:color="E2E8F0" w:sz="6" w:space="0"/>
              <w:left w:val="single" w:color="E2E8F0" w:sz="6" w:space="0"/>
              <w:bottom w:val="single" w:color="E2E8F0" w:sz="6" w:space="0"/>
              <w:right w:val="single" w:color="E2E8F0" w:sz="6" w:space="0"/>
            </w:tcBorders>
            <w:shd w:val="clear" w:color="auto" w:fill="F8FAFC"/>
          </w:tcPr>
          <w:p w14:paraId="6875C82F">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2EF82445">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DF96121">
            <w:pPr>
              <w:pStyle w:val="25"/>
            </w:pPr>
          </w:p>
        </w:tc>
      </w:tr>
      <w:tr w14:paraId="640B1D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07FFEA">
            <w:pPr>
              <w:pStyle w:val="25"/>
            </w:pPr>
          </w:p>
        </w:tc>
        <w:tc>
          <w:tcPr>
            <w:tcBorders>
              <w:top w:val="single" w:color="E2E8F0" w:sz="6" w:space="0"/>
              <w:left w:val="single" w:color="E2E8F0" w:sz="6" w:space="0"/>
              <w:bottom w:val="single" w:color="E2E8F0" w:sz="6" w:space="0"/>
              <w:right w:val="single" w:color="E2E8F0" w:sz="6" w:space="0"/>
            </w:tcBorders>
          </w:tcPr>
          <w:p w14:paraId="446A78CD">
            <w:pPr>
              <w:pStyle w:val="25"/>
              <w:jc w:val="left"/>
            </w:pPr>
            <w:r>
              <w:rPr>
                <w:rFonts w:ascii="Times New Roman" w:hAnsi="Times New Roman" w:eastAsia="微软雅黑"/>
                <w:sz w:val="22"/>
              </w:rPr>
              <w:t>数据分析基础</w:t>
            </w:r>
          </w:p>
        </w:tc>
        <w:tc>
          <w:tcPr>
            <w:tcBorders>
              <w:top w:val="single" w:color="E2E8F0" w:sz="6" w:space="0"/>
              <w:left w:val="single" w:color="E2E8F0" w:sz="6" w:space="0"/>
              <w:bottom w:val="single" w:color="E2E8F0" w:sz="6" w:space="0"/>
              <w:right w:val="single" w:color="E2E8F0" w:sz="6" w:space="0"/>
            </w:tcBorders>
          </w:tcPr>
          <w:p w14:paraId="410AC044">
            <w:pPr>
              <w:pStyle w:val="25"/>
            </w:pPr>
          </w:p>
        </w:tc>
        <w:tc>
          <w:tcPr>
            <w:tcBorders>
              <w:top w:val="single" w:color="E2E8F0" w:sz="6" w:space="0"/>
              <w:left w:val="single" w:color="E2E8F0" w:sz="6" w:space="0"/>
              <w:bottom w:val="single" w:color="E2E8F0" w:sz="6" w:space="0"/>
              <w:right w:val="single" w:color="E2E8F0" w:sz="6" w:space="0"/>
            </w:tcBorders>
          </w:tcPr>
          <w:p w14:paraId="13FD3C35">
            <w:pPr>
              <w:pStyle w:val="25"/>
            </w:pPr>
          </w:p>
        </w:tc>
        <w:tc>
          <w:tcPr>
            <w:tcBorders>
              <w:top w:val="single" w:color="E2E8F0" w:sz="6" w:space="0"/>
              <w:left w:val="single" w:color="E2E8F0" w:sz="6" w:space="0"/>
              <w:bottom w:val="single" w:color="E2E8F0" w:sz="6" w:space="0"/>
              <w:right w:val="single" w:color="E2E8F0" w:sz="6" w:space="0"/>
            </w:tcBorders>
          </w:tcPr>
          <w:p w14:paraId="5D143EA8">
            <w:pPr>
              <w:pStyle w:val="25"/>
            </w:pPr>
          </w:p>
        </w:tc>
      </w:tr>
      <w:tr w14:paraId="401FA2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2A516F">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5EC379F0">
            <w:pPr>
              <w:pStyle w:val="25"/>
              <w:jc w:val="left"/>
            </w:pPr>
            <w:r>
              <w:rPr>
                <w:rFonts w:ascii="Times New Roman" w:hAnsi="Times New Roman" w:eastAsia="微软雅黑"/>
                <w:sz w:val="22"/>
              </w:rPr>
              <w:t>数据安全意识</w:t>
            </w:r>
          </w:p>
        </w:tc>
        <w:tc>
          <w:tcPr>
            <w:tcBorders>
              <w:top w:val="single" w:color="E2E8F0" w:sz="6" w:space="0"/>
              <w:left w:val="single" w:color="E2E8F0" w:sz="6" w:space="0"/>
              <w:bottom w:val="single" w:color="E2E8F0" w:sz="6" w:space="0"/>
              <w:right w:val="single" w:color="E2E8F0" w:sz="6" w:space="0"/>
            </w:tcBorders>
            <w:shd w:val="clear" w:color="auto" w:fill="F8FAFC"/>
          </w:tcPr>
          <w:p w14:paraId="265505C1">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67C461D">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3EC17C4">
            <w:pPr>
              <w:pStyle w:val="25"/>
            </w:pPr>
          </w:p>
        </w:tc>
      </w:tr>
      <w:tr w14:paraId="4D6FAB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0B5E71">
            <w:pPr>
              <w:pStyle w:val="25"/>
            </w:pPr>
          </w:p>
        </w:tc>
        <w:tc>
          <w:tcPr>
            <w:tcBorders>
              <w:top w:val="single" w:color="E2E8F0" w:sz="6" w:space="0"/>
              <w:left w:val="single" w:color="E2E8F0" w:sz="6" w:space="0"/>
              <w:bottom w:val="single" w:color="E2E8F0" w:sz="6" w:space="0"/>
              <w:right w:val="single" w:color="E2E8F0" w:sz="6" w:space="0"/>
            </w:tcBorders>
          </w:tcPr>
          <w:p w14:paraId="6796AD83">
            <w:pPr>
              <w:pStyle w:val="25"/>
              <w:jc w:val="left"/>
            </w:pPr>
            <w:r>
              <w:rPr>
                <w:rFonts w:ascii="Times New Roman" w:hAnsi="Times New Roman" w:eastAsia="微软雅黑"/>
                <w:sz w:val="22"/>
              </w:rPr>
              <w:t>Python/代码基础</w:t>
            </w:r>
          </w:p>
        </w:tc>
        <w:tc>
          <w:tcPr>
            <w:tcBorders>
              <w:top w:val="single" w:color="E2E8F0" w:sz="6" w:space="0"/>
              <w:left w:val="single" w:color="E2E8F0" w:sz="6" w:space="0"/>
              <w:bottom w:val="single" w:color="E2E8F0" w:sz="6" w:space="0"/>
              <w:right w:val="single" w:color="E2E8F0" w:sz="6" w:space="0"/>
            </w:tcBorders>
          </w:tcPr>
          <w:p w14:paraId="6FF47753">
            <w:pPr>
              <w:pStyle w:val="25"/>
            </w:pPr>
          </w:p>
        </w:tc>
        <w:tc>
          <w:tcPr>
            <w:tcBorders>
              <w:top w:val="single" w:color="E2E8F0" w:sz="6" w:space="0"/>
              <w:left w:val="single" w:color="E2E8F0" w:sz="6" w:space="0"/>
              <w:bottom w:val="single" w:color="E2E8F0" w:sz="6" w:space="0"/>
              <w:right w:val="single" w:color="E2E8F0" w:sz="6" w:space="0"/>
            </w:tcBorders>
          </w:tcPr>
          <w:p w14:paraId="32C7AB3C">
            <w:pPr>
              <w:pStyle w:val="25"/>
            </w:pPr>
          </w:p>
        </w:tc>
        <w:tc>
          <w:tcPr>
            <w:tcBorders>
              <w:top w:val="single" w:color="E2E8F0" w:sz="6" w:space="0"/>
              <w:left w:val="single" w:color="E2E8F0" w:sz="6" w:space="0"/>
              <w:bottom w:val="single" w:color="E2E8F0" w:sz="6" w:space="0"/>
              <w:right w:val="single" w:color="E2E8F0" w:sz="6" w:space="0"/>
            </w:tcBorders>
          </w:tcPr>
          <w:p w14:paraId="7CAA8F8F">
            <w:pPr>
              <w:pStyle w:val="25"/>
            </w:pPr>
          </w:p>
        </w:tc>
      </w:tr>
      <w:tr w14:paraId="091939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EDE40D">
            <w:pPr>
              <w:pStyle w:val="25"/>
              <w:jc w:val="left"/>
            </w:pPr>
            <w:r>
              <w:rPr>
                <w:rFonts w:ascii="Times New Roman" w:hAnsi="Times New Roman" w:eastAsia="微软雅黑"/>
                <w:b/>
                <w:bCs/>
                <w:sz w:val="22"/>
              </w:rPr>
              <w:t>软实力</w:t>
            </w:r>
          </w:p>
        </w:tc>
        <w:tc>
          <w:tcPr>
            <w:tcBorders>
              <w:top w:val="single" w:color="E2E8F0" w:sz="6" w:space="0"/>
              <w:left w:val="single" w:color="E2E8F0" w:sz="6" w:space="0"/>
              <w:bottom w:val="single" w:color="E2E8F0" w:sz="6" w:space="0"/>
              <w:right w:val="single" w:color="E2E8F0" w:sz="6" w:space="0"/>
            </w:tcBorders>
            <w:shd w:val="clear" w:color="auto" w:fill="F8FAFC"/>
          </w:tcPr>
          <w:p w14:paraId="76482776">
            <w:pPr>
              <w:pStyle w:val="25"/>
              <w:jc w:val="left"/>
            </w:pPr>
            <w:r>
              <w:rPr>
                <w:rFonts w:ascii="Times New Roman" w:hAnsi="Times New Roman" w:eastAsia="微软雅黑"/>
                <w:sz w:val="22"/>
              </w:rPr>
              <w:t>沟通表达</w:t>
            </w:r>
          </w:p>
        </w:tc>
        <w:tc>
          <w:tcPr>
            <w:tcBorders>
              <w:top w:val="single" w:color="E2E8F0" w:sz="6" w:space="0"/>
              <w:left w:val="single" w:color="E2E8F0" w:sz="6" w:space="0"/>
              <w:bottom w:val="single" w:color="E2E8F0" w:sz="6" w:space="0"/>
              <w:right w:val="single" w:color="E2E8F0" w:sz="6" w:space="0"/>
            </w:tcBorders>
            <w:shd w:val="clear" w:color="auto" w:fill="F8FAFC"/>
          </w:tcPr>
          <w:p w14:paraId="4224FBB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3FB34851">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30D4D71">
            <w:pPr>
              <w:pStyle w:val="25"/>
            </w:pPr>
          </w:p>
        </w:tc>
      </w:tr>
      <w:tr w14:paraId="12A1CB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0A66561">
            <w:pPr>
              <w:pStyle w:val="25"/>
            </w:pPr>
          </w:p>
        </w:tc>
        <w:tc>
          <w:tcPr>
            <w:tcBorders>
              <w:top w:val="single" w:color="E2E8F0" w:sz="6" w:space="0"/>
              <w:left w:val="single" w:color="E2E8F0" w:sz="6" w:space="0"/>
              <w:bottom w:val="single" w:color="E2E8F0" w:sz="6" w:space="0"/>
              <w:right w:val="single" w:color="E2E8F0" w:sz="6" w:space="0"/>
            </w:tcBorders>
          </w:tcPr>
          <w:p w14:paraId="246383FE">
            <w:pPr>
              <w:pStyle w:val="25"/>
              <w:jc w:val="left"/>
            </w:pPr>
            <w:r>
              <w:rPr>
                <w:rFonts w:ascii="Times New Roman" w:hAnsi="Times New Roman" w:eastAsia="微软雅黑"/>
                <w:sz w:val="22"/>
              </w:rPr>
              <w:t>逻辑思维</w:t>
            </w:r>
          </w:p>
        </w:tc>
        <w:tc>
          <w:tcPr>
            <w:tcBorders>
              <w:top w:val="single" w:color="E2E8F0" w:sz="6" w:space="0"/>
              <w:left w:val="single" w:color="E2E8F0" w:sz="6" w:space="0"/>
              <w:bottom w:val="single" w:color="E2E8F0" w:sz="6" w:space="0"/>
              <w:right w:val="single" w:color="E2E8F0" w:sz="6" w:space="0"/>
            </w:tcBorders>
          </w:tcPr>
          <w:p w14:paraId="33287948">
            <w:pPr>
              <w:pStyle w:val="25"/>
            </w:pPr>
          </w:p>
        </w:tc>
        <w:tc>
          <w:tcPr>
            <w:tcBorders>
              <w:top w:val="single" w:color="E2E8F0" w:sz="6" w:space="0"/>
              <w:left w:val="single" w:color="E2E8F0" w:sz="6" w:space="0"/>
              <w:bottom w:val="single" w:color="E2E8F0" w:sz="6" w:space="0"/>
              <w:right w:val="single" w:color="E2E8F0" w:sz="6" w:space="0"/>
            </w:tcBorders>
          </w:tcPr>
          <w:p w14:paraId="142A5382">
            <w:pPr>
              <w:pStyle w:val="25"/>
            </w:pPr>
          </w:p>
        </w:tc>
        <w:tc>
          <w:tcPr>
            <w:tcBorders>
              <w:top w:val="single" w:color="E2E8F0" w:sz="6" w:space="0"/>
              <w:left w:val="single" w:color="E2E8F0" w:sz="6" w:space="0"/>
              <w:bottom w:val="single" w:color="E2E8F0" w:sz="6" w:space="0"/>
              <w:right w:val="single" w:color="E2E8F0" w:sz="6" w:space="0"/>
            </w:tcBorders>
          </w:tcPr>
          <w:p w14:paraId="479FAA56">
            <w:pPr>
              <w:pStyle w:val="25"/>
            </w:pPr>
          </w:p>
        </w:tc>
      </w:tr>
      <w:tr w14:paraId="5DB546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B41EDB">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AB54B3F">
            <w:pPr>
              <w:pStyle w:val="25"/>
              <w:jc w:val="left"/>
            </w:pPr>
            <w:r>
              <w:rPr>
                <w:rFonts w:ascii="Times New Roman" w:hAnsi="Times New Roman" w:eastAsia="微软雅黑"/>
                <w:sz w:val="22"/>
              </w:rPr>
              <w:t>团队协作</w:t>
            </w:r>
          </w:p>
        </w:tc>
        <w:tc>
          <w:tcPr>
            <w:tcBorders>
              <w:top w:val="single" w:color="E2E8F0" w:sz="6" w:space="0"/>
              <w:left w:val="single" w:color="E2E8F0" w:sz="6" w:space="0"/>
              <w:bottom w:val="single" w:color="E2E8F0" w:sz="6" w:space="0"/>
              <w:right w:val="single" w:color="E2E8F0" w:sz="6" w:space="0"/>
            </w:tcBorders>
            <w:shd w:val="clear" w:color="auto" w:fill="F8FAFC"/>
          </w:tcPr>
          <w:p w14:paraId="67B6EE6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409F2A4">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56E3C0E">
            <w:pPr>
              <w:pStyle w:val="25"/>
            </w:pPr>
          </w:p>
        </w:tc>
      </w:tr>
      <w:tr w14:paraId="16FA6D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BC19B2">
            <w:pPr>
              <w:pStyle w:val="25"/>
            </w:pPr>
          </w:p>
        </w:tc>
        <w:tc>
          <w:tcPr>
            <w:tcBorders>
              <w:top w:val="single" w:color="E2E8F0" w:sz="6" w:space="0"/>
              <w:left w:val="single" w:color="E2E8F0" w:sz="6" w:space="0"/>
              <w:bottom w:val="single" w:color="E2E8F0" w:sz="6" w:space="0"/>
              <w:right w:val="single" w:color="E2E8F0" w:sz="6" w:space="0"/>
            </w:tcBorders>
          </w:tcPr>
          <w:p w14:paraId="31EFD35A">
            <w:pPr>
              <w:pStyle w:val="25"/>
              <w:jc w:val="left"/>
            </w:pPr>
            <w:r>
              <w:rPr>
                <w:rFonts w:ascii="Times New Roman" w:hAnsi="Times New Roman" w:eastAsia="微软雅黑"/>
                <w:sz w:val="22"/>
              </w:rPr>
              <w:t>持续学习习惯</w:t>
            </w:r>
          </w:p>
        </w:tc>
        <w:tc>
          <w:tcPr>
            <w:tcBorders>
              <w:top w:val="single" w:color="E2E8F0" w:sz="6" w:space="0"/>
              <w:left w:val="single" w:color="E2E8F0" w:sz="6" w:space="0"/>
              <w:bottom w:val="single" w:color="E2E8F0" w:sz="6" w:space="0"/>
              <w:right w:val="single" w:color="E2E8F0" w:sz="6" w:space="0"/>
            </w:tcBorders>
          </w:tcPr>
          <w:p w14:paraId="798FB54F">
            <w:pPr>
              <w:pStyle w:val="25"/>
            </w:pPr>
          </w:p>
        </w:tc>
        <w:tc>
          <w:tcPr>
            <w:tcBorders>
              <w:top w:val="single" w:color="E2E8F0" w:sz="6" w:space="0"/>
              <w:left w:val="single" w:color="E2E8F0" w:sz="6" w:space="0"/>
              <w:bottom w:val="single" w:color="E2E8F0" w:sz="6" w:space="0"/>
              <w:right w:val="single" w:color="E2E8F0" w:sz="6" w:space="0"/>
            </w:tcBorders>
          </w:tcPr>
          <w:p w14:paraId="470E4C93">
            <w:pPr>
              <w:pStyle w:val="25"/>
            </w:pPr>
          </w:p>
        </w:tc>
        <w:tc>
          <w:tcPr>
            <w:tcBorders>
              <w:top w:val="single" w:color="E2E8F0" w:sz="6" w:space="0"/>
              <w:left w:val="single" w:color="E2E8F0" w:sz="6" w:space="0"/>
              <w:bottom w:val="single" w:color="E2E8F0" w:sz="6" w:space="0"/>
              <w:right w:val="single" w:color="E2E8F0" w:sz="6" w:space="0"/>
            </w:tcBorders>
          </w:tcPr>
          <w:p w14:paraId="323E817D">
            <w:pPr>
              <w:pStyle w:val="25"/>
            </w:pPr>
          </w:p>
        </w:tc>
      </w:tr>
    </w:tbl>
    <w:p w14:paraId="6D7CC84C">
      <w:pPr>
        <w:pStyle w:val="3"/>
      </w:pPr>
      <w:r>
        <w:rPr>
          <w:rFonts w:ascii="Times New Roman" w:hAnsi="Times New Roman" w:eastAsia="微软雅黑"/>
          <w:sz w:val="24"/>
        </w:rPr>
        <w:t>完成自评后，请用AI辅助生成一个能力评估雷达图的描述，并写下100字的自我评估小结。</w:t>
      </w:r>
    </w:p>
    <w:p w14:paraId="12DDAAAB">
      <w:r>
        <w:pict>
          <v:rect id="_x0000_i1368" o:spt="1" style="height:1.5pt;width:0pt;" coordsize="21600,21600" o:hr="t" o:hrstd="t" o:hralign="center">
            <v:path/>
            <v:fill focussize="0,0"/>
            <v:stroke/>
            <v:imagedata o:title=""/>
            <o:lock v:ext="edit"/>
            <w10:wrap type="none"/>
            <w10:anchorlock/>
          </v:rect>
        </w:pict>
      </w:r>
    </w:p>
    <w:p w14:paraId="79715CDE">
      <w:pPr>
        <w:pStyle w:val="24"/>
      </w:pPr>
      <w:r>
        <w:rPr>
          <w:rFonts w:ascii="Times New Roman" w:hAnsi="Times New Roman" w:eastAsia="微软雅黑"/>
          <w:b/>
          <w:bCs/>
          <w:sz w:val="24"/>
        </w:rPr>
        <w:t>任务2：趋势分析与个人影响判断（必做）</w:t>
      </w:r>
    </w:p>
    <w:p w14:paraId="0E15EAFB">
      <w:pPr>
        <w:pStyle w:val="3"/>
      </w:pPr>
      <w:r>
        <w:rPr>
          <w:rFonts w:ascii="Times New Roman" w:hAnsi="Times New Roman" w:eastAsia="微软雅黑"/>
          <w:b/>
          <w:bCs/>
          <w:sz w:val="24"/>
        </w:rPr>
        <w:t>步骤1：</w:t>
      </w:r>
      <w:r>
        <w:t xml:space="preserve"> </w:t>
      </w:r>
      <w:r>
        <w:rPr>
          <w:rFonts w:ascii="Times New Roman" w:hAnsi="Times New Roman" w:eastAsia="微软雅黑"/>
          <w:sz w:val="24"/>
        </w:rPr>
        <w:t>向AI提问，获取财务AI发展趋势的概括性分析（参考例12-1和例12-2的提问方式）</w:t>
      </w:r>
    </w:p>
    <w:p w14:paraId="6B6DF2FF">
      <w:pPr>
        <w:pStyle w:val="3"/>
      </w:pPr>
      <w:r>
        <w:rPr>
          <w:rFonts w:ascii="Times New Roman" w:hAnsi="Times New Roman" w:eastAsia="微软雅黑"/>
          <w:b/>
          <w:bCs/>
          <w:sz w:val="24"/>
        </w:rPr>
        <w:t>步骤2：</w:t>
      </w:r>
      <w:r>
        <w:t xml:space="preserve"> </w:t>
      </w:r>
      <w:r>
        <w:rPr>
          <w:rFonts w:ascii="Times New Roman" w:hAnsi="Times New Roman" w:eastAsia="微软雅黑"/>
          <w:sz w:val="24"/>
        </w:rPr>
        <w:t>选择你毕业后计划入职的目标岗位类型（如：中小企业会计、财务共享中心操作员、事务所审计助理等），分析AI技术对该岗位的具体影响，填写表12-17。</w:t>
      </w:r>
    </w:p>
    <w:p w14:paraId="29306DF1">
      <w:pPr>
        <w:pStyle w:val="3"/>
      </w:pPr>
      <w:r>
        <w:rPr>
          <w:rFonts w:ascii="Times New Roman" w:hAnsi="Times New Roman" w:eastAsia="微软雅黑"/>
          <w:sz w:val="24"/>
        </w:rPr>
        <w:t>表12-17 AI技术对目标岗位的影响分析</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386"/>
        <w:gridCol w:w="1096"/>
      </w:tblGrid>
      <w:tr w14:paraId="690E7E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9A058A1">
            <w:pPr>
              <w:pStyle w:val="25"/>
              <w:jc w:val="left"/>
            </w:pPr>
            <w:r>
              <w:rPr>
                <w:rFonts w:ascii="Times New Roman" w:hAnsi="Times New Roman" w:eastAsia="微软雅黑"/>
                <w:b/>
                <w:color w:val="1E3A8A"/>
                <w:sz w:val="22"/>
              </w:rPr>
              <w:t>分析维度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87337A6">
            <w:pPr>
              <w:pStyle w:val="25"/>
              <w:jc w:val="left"/>
            </w:pPr>
            <w:r>
              <w:rPr>
                <w:rFonts w:ascii="Times New Roman" w:hAnsi="Times New Roman" w:eastAsia="微软雅黑"/>
                <w:b/>
                <w:color w:val="1E3A8A"/>
                <w:sz w:val="22"/>
              </w:rPr>
              <w:t>具体内容</w:t>
            </w:r>
          </w:p>
        </w:tc>
      </w:tr>
      <w:tr w14:paraId="5EDE57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4CF2A7">
            <w:pPr>
              <w:pStyle w:val="25"/>
              <w:jc w:val="left"/>
            </w:pPr>
            <w:r>
              <w:rPr>
                <w:rFonts w:ascii="Times New Roman" w:hAnsi="Times New Roman" w:eastAsia="微软雅黑"/>
                <w:sz w:val="22"/>
              </w:rPr>
              <w:t>目标岗位名称</w:t>
            </w:r>
          </w:p>
        </w:tc>
        <w:tc>
          <w:tcPr>
            <w:tcBorders>
              <w:top w:val="single" w:color="E2E8F0" w:sz="6" w:space="0"/>
              <w:left w:val="single" w:color="E2E8F0" w:sz="6" w:space="0"/>
              <w:bottom w:val="single" w:color="E2E8F0" w:sz="6" w:space="0"/>
              <w:right w:val="single" w:color="E2E8F0" w:sz="6" w:space="0"/>
            </w:tcBorders>
          </w:tcPr>
          <w:p w14:paraId="163AD9C6">
            <w:pPr>
              <w:pStyle w:val="25"/>
            </w:pPr>
          </w:p>
        </w:tc>
      </w:tr>
      <w:tr w14:paraId="4C4A92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21E747">
            <w:pPr>
              <w:pStyle w:val="25"/>
              <w:jc w:val="left"/>
            </w:pPr>
            <w:r>
              <w:rPr>
                <w:rFonts w:ascii="Times New Roman" w:hAnsi="Times New Roman" w:eastAsia="微软雅黑"/>
                <w:sz w:val="22"/>
              </w:rPr>
              <w:t>该岗位当前的主要工作内容（3—5项）</w:t>
            </w:r>
          </w:p>
        </w:tc>
        <w:tc>
          <w:tcPr>
            <w:tcBorders>
              <w:top w:val="single" w:color="E2E8F0" w:sz="6" w:space="0"/>
              <w:left w:val="single" w:color="E2E8F0" w:sz="6" w:space="0"/>
              <w:bottom w:val="single" w:color="E2E8F0" w:sz="6" w:space="0"/>
              <w:right w:val="single" w:color="E2E8F0" w:sz="6" w:space="0"/>
            </w:tcBorders>
            <w:shd w:val="clear" w:color="auto" w:fill="F8FAFC"/>
          </w:tcPr>
          <w:p w14:paraId="124C67A1">
            <w:pPr>
              <w:pStyle w:val="25"/>
            </w:pPr>
          </w:p>
        </w:tc>
      </w:tr>
      <w:tr w14:paraId="68D50F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2B35C878">
            <w:pPr>
              <w:pStyle w:val="25"/>
              <w:jc w:val="left"/>
            </w:pPr>
            <w:r>
              <w:rPr>
                <w:rFonts w:ascii="Times New Roman" w:hAnsi="Times New Roman" w:eastAsia="微软雅黑"/>
                <w:sz w:val="22"/>
              </w:rPr>
              <w:t>未来3年内，哪些工作将被AI辅助或替代？</w:t>
            </w:r>
          </w:p>
        </w:tc>
        <w:tc>
          <w:tcPr>
            <w:tcBorders>
              <w:top w:val="single" w:color="E2E8F0" w:sz="6" w:space="0"/>
              <w:left w:val="single" w:color="E2E8F0" w:sz="6" w:space="0"/>
              <w:bottom w:val="single" w:color="E2E8F0" w:sz="6" w:space="0"/>
              <w:right w:val="single" w:color="E2E8F0" w:sz="6" w:space="0"/>
            </w:tcBorders>
          </w:tcPr>
          <w:p w14:paraId="4B9C2AFD">
            <w:pPr>
              <w:pStyle w:val="25"/>
            </w:pPr>
          </w:p>
        </w:tc>
      </w:tr>
      <w:tr w14:paraId="01B90C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D0A562">
            <w:pPr>
              <w:pStyle w:val="25"/>
              <w:jc w:val="left"/>
            </w:pPr>
            <w:r>
              <w:rPr>
                <w:rFonts w:ascii="Times New Roman" w:hAnsi="Times New Roman" w:eastAsia="微软雅黑"/>
                <w:sz w:val="22"/>
              </w:rPr>
              <w:t>未来3年内，哪些工作将变得更加重要？</w:t>
            </w:r>
          </w:p>
        </w:tc>
        <w:tc>
          <w:tcPr>
            <w:tcBorders>
              <w:top w:val="single" w:color="E2E8F0" w:sz="6" w:space="0"/>
              <w:left w:val="single" w:color="E2E8F0" w:sz="6" w:space="0"/>
              <w:bottom w:val="single" w:color="E2E8F0" w:sz="6" w:space="0"/>
              <w:right w:val="single" w:color="E2E8F0" w:sz="6" w:space="0"/>
            </w:tcBorders>
            <w:shd w:val="clear" w:color="auto" w:fill="F8FAFC"/>
          </w:tcPr>
          <w:p w14:paraId="5B77ECAC">
            <w:pPr>
              <w:pStyle w:val="25"/>
            </w:pPr>
          </w:p>
        </w:tc>
      </w:tr>
      <w:tr w14:paraId="6D7C41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A289A1">
            <w:pPr>
              <w:pStyle w:val="25"/>
              <w:jc w:val="left"/>
            </w:pPr>
            <w:r>
              <w:rPr>
                <w:rFonts w:ascii="Times New Roman" w:hAnsi="Times New Roman" w:eastAsia="微软雅黑"/>
                <w:sz w:val="22"/>
              </w:rPr>
              <w:t>该岗位对AI能力的要求变化</w:t>
            </w:r>
          </w:p>
        </w:tc>
        <w:tc>
          <w:tcPr>
            <w:tcBorders>
              <w:top w:val="single" w:color="E2E8F0" w:sz="6" w:space="0"/>
              <w:left w:val="single" w:color="E2E8F0" w:sz="6" w:space="0"/>
              <w:bottom w:val="single" w:color="E2E8F0" w:sz="6" w:space="0"/>
              <w:right w:val="single" w:color="E2E8F0" w:sz="6" w:space="0"/>
            </w:tcBorders>
          </w:tcPr>
          <w:p w14:paraId="72928F68">
            <w:pPr>
              <w:pStyle w:val="25"/>
            </w:pPr>
          </w:p>
        </w:tc>
      </w:tr>
      <w:tr w14:paraId="3AE14C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C6669DF">
            <w:pPr>
              <w:pStyle w:val="25"/>
              <w:jc w:val="left"/>
            </w:pPr>
            <w:r>
              <w:rPr>
                <w:rFonts w:ascii="Times New Roman" w:hAnsi="Times New Roman" w:eastAsia="微软雅黑"/>
                <w:sz w:val="22"/>
              </w:rPr>
              <w:t>你认为该岗位在AI时代是否仍有价值？理由是什么？</w:t>
            </w:r>
          </w:p>
        </w:tc>
        <w:tc>
          <w:tcPr>
            <w:tcBorders>
              <w:top w:val="single" w:color="E2E8F0" w:sz="6" w:space="0"/>
              <w:left w:val="single" w:color="E2E8F0" w:sz="6" w:space="0"/>
              <w:bottom w:val="single" w:color="E2E8F0" w:sz="6" w:space="0"/>
              <w:right w:val="single" w:color="E2E8F0" w:sz="6" w:space="0"/>
            </w:tcBorders>
            <w:shd w:val="clear" w:color="auto" w:fill="F8FAFC"/>
          </w:tcPr>
          <w:p w14:paraId="1516B025">
            <w:pPr>
              <w:pStyle w:val="25"/>
            </w:pPr>
          </w:p>
        </w:tc>
      </w:tr>
    </w:tbl>
    <w:p w14:paraId="7C1137DF">
      <w:pPr>
        <w:pStyle w:val="3"/>
      </w:pPr>
      <w:r>
        <w:rPr>
          <w:rFonts w:ascii="Times New Roman" w:hAnsi="Times New Roman" w:eastAsia="微软雅黑"/>
          <w:b/>
          <w:bCs/>
          <w:sz w:val="24"/>
        </w:rPr>
        <w:t>步骤3：</w:t>
      </w:r>
      <w:r>
        <w:t xml:space="preserve"> </w:t>
      </w:r>
      <w:r>
        <w:rPr>
          <w:rFonts w:ascii="Times New Roman" w:hAnsi="Times New Roman" w:eastAsia="微软雅黑"/>
          <w:sz w:val="24"/>
        </w:rPr>
        <w:t>对AI给出的分析进行独立评价——你同意AI的分析吗？有没有它遗漏的或者你不同意的地方？（100—200字）</w:t>
      </w:r>
    </w:p>
    <w:p w14:paraId="11E4DE87">
      <w:r>
        <w:pict>
          <v:rect id="_x0000_i1369" o:spt="1" style="height:1.5pt;width:0pt;" coordsize="21600,21600" o:hr="t" o:hrstd="t" o:hralign="center">
            <v:path/>
            <v:fill focussize="0,0"/>
            <v:stroke/>
            <v:imagedata o:title=""/>
            <o:lock v:ext="edit"/>
            <w10:wrap type="none"/>
            <w10:anchorlock/>
          </v:rect>
        </w:pict>
      </w:r>
    </w:p>
    <w:p w14:paraId="609746CB">
      <w:pPr>
        <w:pStyle w:val="24"/>
      </w:pPr>
      <w:r>
        <w:rPr>
          <w:rFonts w:ascii="Times New Roman" w:hAnsi="Times New Roman" w:eastAsia="微软雅黑"/>
          <w:b/>
          <w:bCs/>
          <w:sz w:val="24"/>
        </w:rPr>
        <w:t>任务3：36个月技能学习计划（必做）</w:t>
      </w:r>
    </w:p>
    <w:p w14:paraId="31895B1D">
      <w:pPr>
        <w:pStyle w:val="3"/>
      </w:pPr>
      <w:r>
        <w:rPr>
          <w:rFonts w:ascii="Times New Roman" w:hAnsi="Times New Roman" w:eastAsia="微软雅黑"/>
          <w:sz w:val="24"/>
        </w:rPr>
        <w:t>参考例12-4的提示词，结合任务1的自评结果，制定一份36个月个人技能学习计划。</w:t>
      </w:r>
    </w:p>
    <w:p w14:paraId="37AD7DA8">
      <w:pPr>
        <w:pStyle w:val="3"/>
      </w:pPr>
      <w:r>
        <w:rPr>
          <w:rFonts w:ascii="Times New Roman" w:hAnsi="Times New Roman" w:eastAsia="微软雅黑"/>
          <w:sz w:val="24"/>
        </w:rPr>
        <w:t>表12-18 36个月技能学习计划</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13"/>
        <w:gridCol w:w="1538"/>
        <w:gridCol w:w="1397"/>
        <w:gridCol w:w="1397"/>
        <w:gridCol w:w="2306"/>
        <w:gridCol w:w="1205"/>
      </w:tblGrid>
      <w:tr w14:paraId="352751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9824BDB">
            <w:pPr>
              <w:pStyle w:val="25"/>
              <w:jc w:val="left"/>
            </w:pPr>
            <w:r>
              <w:rPr>
                <w:rFonts w:ascii="Times New Roman" w:hAnsi="Times New Roman" w:eastAsia="微软雅黑"/>
                <w:b/>
                <w:color w:val="1E3A8A"/>
                <w:sz w:val="22"/>
              </w:rPr>
              <w:t>阶段</w:t>
            </w:r>
          </w:p>
        </w:tc>
        <w:tc>
          <w:tcPr>
            <w:tcBorders>
              <w:top w:val="single" w:color="E2E8F0" w:sz="6" w:space="0"/>
              <w:left w:val="single" w:color="E2E8F0" w:sz="6" w:space="0"/>
              <w:bottom w:val="single" w:color="E2E8F0" w:sz="6" w:space="0"/>
              <w:right w:val="single" w:color="E2E8F0" w:sz="6" w:space="0"/>
            </w:tcBorders>
            <w:shd w:val="clear" w:color="auto" w:fill="EEF4FF"/>
          </w:tcPr>
          <w:p w14:paraId="236AB8DA">
            <w:pPr>
              <w:pStyle w:val="25"/>
              <w:jc w:val="left"/>
            </w:pPr>
            <w:r>
              <w:rPr>
                <w:rFonts w:ascii="Times New Roman" w:hAnsi="Times New Roman" w:eastAsia="微软雅黑"/>
                <w:b/>
                <w:color w:val="1E3A8A"/>
                <w:sz w:val="22"/>
              </w:rPr>
              <w:t>时间</w:t>
            </w:r>
          </w:p>
        </w:tc>
        <w:tc>
          <w:tcPr>
            <w:tcBorders>
              <w:top w:val="single" w:color="E2E8F0" w:sz="6" w:space="0"/>
              <w:left w:val="single" w:color="E2E8F0" w:sz="6" w:space="0"/>
              <w:bottom w:val="single" w:color="E2E8F0" w:sz="6" w:space="0"/>
              <w:right w:val="single" w:color="E2E8F0" w:sz="6" w:space="0"/>
            </w:tcBorders>
            <w:shd w:val="clear" w:color="auto" w:fill="EEF4FF"/>
          </w:tcPr>
          <w:p w14:paraId="62940580">
            <w:pPr>
              <w:pStyle w:val="25"/>
              <w:jc w:val="left"/>
            </w:pPr>
            <w:r>
              <w:rPr>
                <w:rFonts w:ascii="Times New Roman" w:hAnsi="Times New Roman" w:eastAsia="微软雅黑"/>
                <w:b/>
                <w:color w:val="1E3A8A"/>
                <w:sz w:val="22"/>
              </w:rPr>
              <w:t>重点学习方向</w:t>
            </w:r>
          </w:p>
        </w:tc>
        <w:tc>
          <w:tcPr>
            <w:tcBorders>
              <w:top w:val="single" w:color="E2E8F0" w:sz="6" w:space="0"/>
              <w:left w:val="single" w:color="E2E8F0" w:sz="6" w:space="0"/>
              <w:bottom w:val="single" w:color="E2E8F0" w:sz="6" w:space="0"/>
              <w:right w:val="single" w:color="E2E8F0" w:sz="6" w:space="0"/>
            </w:tcBorders>
            <w:shd w:val="clear" w:color="auto" w:fill="EEF4FF"/>
          </w:tcPr>
          <w:p w14:paraId="15A3513B">
            <w:pPr>
              <w:pStyle w:val="25"/>
              <w:jc w:val="left"/>
            </w:pPr>
            <w:r>
              <w:rPr>
                <w:rFonts w:ascii="Times New Roman" w:hAnsi="Times New Roman" w:eastAsia="微软雅黑"/>
                <w:b/>
                <w:color w:val="1E3A8A"/>
                <w:sz w:val="22"/>
              </w:rPr>
              <w:t>具体学习内容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50C19567">
            <w:pPr>
              <w:pStyle w:val="25"/>
              <w:jc w:val="left"/>
            </w:pPr>
            <w:r>
              <w:rPr>
                <w:rFonts w:ascii="Times New Roman" w:hAnsi="Times New Roman" w:eastAsia="微软雅黑"/>
                <w:b/>
                <w:color w:val="1E3A8A"/>
                <w:sz w:val="22"/>
              </w:rPr>
              <w:t>学习资源（含AI工具）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056E9582">
            <w:pPr>
              <w:pStyle w:val="25"/>
              <w:jc w:val="left"/>
            </w:pPr>
            <w:r>
              <w:rPr>
                <w:rFonts w:ascii="Times New Roman" w:hAnsi="Times New Roman" w:eastAsia="微软雅黑"/>
                <w:b/>
                <w:color w:val="1E3A8A"/>
                <w:sz w:val="22"/>
              </w:rPr>
              <w:t>里程碑目标</w:t>
            </w:r>
          </w:p>
        </w:tc>
      </w:tr>
      <w:tr w14:paraId="1B5ED1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CDFF56">
            <w:pPr>
              <w:pStyle w:val="25"/>
              <w:jc w:val="left"/>
            </w:pPr>
            <w:r>
              <w:rPr>
                <w:rFonts w:ascii="Times New Roman" w:hAnsi="Times New Roman" w:eastAsia="微软雅黑"/>
                <w:sz w:val="22"/>
              </w:rPr>
              <w:t>第一阶段</w:t>
            </w:r>
          </w:p>
        </w:tc>
        <w:tc>
          <w:tcPr>
            <w:tcBorders>
              <w:top w:val="single" w:color="E2E8F0" w:sz="6" w:space="0"/>
              <w:left w:val="single" w:color="E2E8F0" w:sz="6" w:space="0"/>
              <w:bottom w:val="single" w:color="E2E8F0" w:sz="6" w:space="0"/>
              <w:right w:val="single" w:color="E2E8F0" w:sz="6" w:space="0"/>
            </w:tcBorders>
          </w:tcPr>
          <w:p w14:paraId="2F78EEF0">
            <w:pPr>
              <w:pStyle w:val="25"/>
              <w:jc w:val="left"/>
            </w:pPr>
            <w:r>
              <w:rPr>
                <w:rFonts w:ascii="Times New Roman" w:hAnsi="Times New Roman" w:eastAsia="微软雅黑"/>
                <w:sz w:val="22"/>
              </w:rPr>
              <w:t>第1—12个月</w:t>
            </w:r>
          </w:p>
        </w:tc>
        <w:tc>
          <w:tcPr>
            <w:tcBorders>
              <w:top w:val="single" w:color="E2E8F0" w:sz="6" w:space="0"/>
              <w:left w:val="single" w:color="E2E8F0" w:sz="6" w:space="0"/>
              <w:bottom w:val="single" w:color="E2E8F0" w:sz="6" w:space="0"/>
              <w:right w:val="single" w:color="E2E8F0" w:sz="6" w:space="0"/>
            </w:tcBorders>
          </w:tcPr>
          <w:p w14:paraId="10EF1943">
            <w:pPr>
              <w:pStyle w:val="25"/>
            </w:pPr>
          </w:p>
        </w:tc>
        <w:tc>
          <w:tcPr>
            <w:tcBorders>
              <w:top w:val="single" w:color="E2E8F0" w:sz="6" w:space="0"/>
              <w:left w:val="single" w:color="E2E8F0" w:sz="6" w:space="0"/>
              <w:bottom w:val="single" w:color="E2E8F0" w:sz="6" w:space="0"/>
              <w:right w:val="single" w:color="E2E8F0" w:sz="6" w:space="0"/>
            </w:tcBorders>
          </w:tcPr>
          <w:p w14:paraId="3CAD0FCA">
            <w:pPr>
              <w:pStyle w:val="25"/>
            </w:pPr>
          </w:p>
        </w:tc>
        <w:tc>
          <w:tcPr>
            <w:tcBorders>
              <w:top w:val="single" w:color="E2E8F0" w:sz="6" w:space="0"/>
              <w:left w:val="single" w:color="E2E8F0" w:sz="6" w:space="0"/>
              <w:bottom w:val="single" w:color="E2E8F0" w:sz="6" w:space="0"/>
              <w:right w:val="single" w:color="E2E8F0" w:sz="6" w:space="0"/>
            </w:tcBorders>
          </w:tcPr>
          <w:p w14:paraId="32BEE504">
            <w:pPr>
              <w:pStyle w:val="25"/>
            </w:pPr>
          </w:p>
        </w:tc>
        <w:tc>
          <w:tcPr>
            <w:tcBorders>
              <w:top w:val="single" w:color="E2E8F0" w:sz="6" w:space="0"/>
              <w:left w:val="single" w:color="E2E8F0" w:sz="6" w:space="0"/>
              <w:bottom w:val="single" w:color="E2E8F0" w:sz="6" w:space="0"/>
              <w:right w:val="single" w:color="E2E8F0" w:sz="6" w:space="0"/>
            </w:tcBorders>
          </w:tcPr>
          <w:p w14:paraId="6D44150D">
            <w:pPr>
              <w:pStyle w:val="25"/>
            </w:pPr>
          </w:p>
        </w:tc>
      </w:tr>
      <w:tr w14:paraId="3F4EF2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2F5F8A">
            <w:pPr>
              <w:pStyle w:val="25"/>
              <w:jc w:val="left"/>
            </w:pPr>
            <w:r>
              <w:rPr>
                <w:rFonts w:ascii="Times New Roman" w:hAnsi="Times New Roman" w:eastAsia="微软雅黑"/>
                <w:sz w:val="22"/>
              </w:rPr>
              <w:t>第二阶段</w:t>
            </w:r>
          </w:p>
        </w:tc>
        <w:tc>
          <w:tcPr>
            <w:tcBorders>
              <w:top w:val="single" w:color="E2E8F0" w:sz="6" w:space="0"/>
              <w:left w:val="single" w:color="E2E8F0" w:sz="6" w:space="0"/>
              <w:bottom w:val="single" w:color="E2E8F0" w:sz="6" w:space="0"/>
              <w:right w:val="single" w:color="E2E8F0" w:sz="6" w:space="0"/>
            </w:tcBorders>
            <w:shd w:val="clear" w:color="auto" w:fill="F8FAFC"/>
          </w:tcPr>
          <w:p w14:paraId="72166913">
            <w:pPr>
              <w:pStyle w:val="25"/>
              <w:jc w:val="left"/>
            </w:pPr>
            <w:r>
              <w:rPr>
                <w:rFonts w:ascii="Times New Roman" w:hAnsi="Times New Roman" w:eastAsia="微软雅黑"/>
                <w:sz w:val="22"/>
              </w:rPr>
              <w:t>第13—24个月</w:t>
            </w:r>
          </w:p>
        </w:tc>
        <w:tc>
          <w:tcPr>
            <w:tcBorders>
              <w:top w:val="single" w:color="E2E8F0" w:sz="6" w:space="0"/>
              <w:left w:val="single" w:color="E2E8F0" w:sz="6" w:space="0"/>
              <w:bottom w:val="single" w:color="E2E8F0" w:sz="6" w:space="0"/>
              <w:right w:val="single" w:color="E2E8F0" w:sz="6" w:space="0"/>
            </w:tcBorders>
            <w:shd w:val="clear" w:color="auto" w:fill="F8FAFC"/>
          </w:tcPr>
          <w:p w14:paraId="211EC4E6">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09599ED7">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1D2F65D1">
            <w:pPr>
              <w:pStyle w:val="25"/>
            </w:pPr>
          </w:p>
        </w:tc>
        <w:tc>
          <w:tcPr>
            <w:tcBorders>
              <w:top w:val="single" w:color="E2E8F0" w:sz="6" w:space="0"/>
              <w:left w:val="single" w:color="E2E8F0" w:sz="6" w:space="0"/>
              <w:bottom w:val="single" w:color="E2E8F0" w:sz="6" w:space="0"/>
              <w:right w:val="single" w:color="E2E8F0" w:sz="6" w:space="0"/>
            </w:tcBorders>
            <w:shd w:val="clear" w:color="auto" w:fill="F8FAFC"/>
          </w:tcPr>
          <w:p w14:paraId="6D923CFD">
            <w:pPr>
              <w:pStyle w:val="25"/>
            </w:pPr>
          </w:p>
        </w:tc>
      </w:tr>
      <w:tr w14:paraId="28CE27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2515AB">
            <w:pPr>
              <w:pStyle w:val="25"/>
              <w:jc w:val="left"/>
            </w:pPr>
            <w:r>
              <w:rPr>
                <w:rFonts w:ascii="Times New Roman" w:hAnsi="Times New Roman" w:eastAsia="微软雅黑"/>
                <w:sz w:val="22"/>
              </w:rPr>
              <w:t>第三阶段</w:t>
            </w:r>
          </w:p>
        </w:tc>
        <w:tc>
          <w:tcPr>
            <w:tcBorders>
              <w:top w:val="single" w:color="E2E8F0" w:sz="6" w:space="0"/>
              <w:left w:val="single" w:color="E2E8F0" w:sz="6" w:space="0"/>
              <w:bottom w:val="single" w:color="E2E8F0" w:sz="6" w:space="0"/>
              <w:right w:val="single" w:color="E2E8F0" w:sz="6" w:space="0"/>
            </w:tcBorders>
          </w:tcPr>
          <w:p w14:paraId="2C1089B9">
            <w:pPr>
              <w:pStyle w:val="25"/>
              <w:jc w:val="left"/>
            </w:pPr>
            <w:r>
              <w:rPr>
                <w:rFonts w:ascii="Times New Roman" w:hAnsi="Times New Roman" w:eastAsia="微软雅黑"/>
                <w:sz w:val="22"/>
              </w:rPr>
              <w:t>第25—36个月</w:t>
            </w:r>
          </w:p>
        </w:tc>
        <w:tc>
          <w:tcPr>
            <w:tcBorders>
              <w:top w:val="single" w:color="E2E8F0" w:sz="6" w:space="0"/>
              <w:left w:val="single" w:color="E2E8F0" w:sz="6" w:space="0"/>
              <w:bottom w:val="single" w:color="E2E8F0" w:sz="6" w:space="0"/>
              <w:right w:val="single" w:color="E2E8F0" w:sz="6" w:space="0"/>
            </w:tcBorders>
          </w:tcPr>
          <w:p w14:paraId="2D9010FF">
            <w:pPr>
              <w:pStyle w:val="25"/>
            </w:pPr>
          </w:p>
        </w:tc>
        <w:tc>
          <w:tcPr>
            <w:tcBorders>
              <w:top w:val="single" w:color="E2E8F0" w:sz="6" w:space="0"/>
              <w:left w:val="single" w:color="E2E8F0" w:sz="6" w:space="0"/>
              <w:bottom w:val="single" w:color="E2E8F0" w:sz="6" w:space="0"/>
              <w:right w:val="single" w:color="E2E8F0" w:sz="6" w:space="0"/>
            </w:tcBorders>
          </w:tcPr>
          <w:p w14:paraId="7490A2B0">
            <w:pPr>
              <w:pStyle w:val="25"/>
            </w:pPr>
          </w:p>
        </w:tc>
        <w:tc>
          <w:tcPr>
            <w:tcBorders>
              <w:top w:val="single" w:color="E2E8F0" w:sz="6" w:space="0"/>
              <w:left w:val="single" w:color="E2E8F0" w:sz="6" w:space="0"/>
              <w:bottom w:val="single" w:color="E2E8F0" w:sz="6" w:space="0"/>
              <w:right w:val="single" w:color="E2E8F0" w:sz="6" w:space="0"/>
            </w:tcBorders>
          </w:tcPr>
          <w:p w14:paraId="37E9313A">
            <w:pPr>
              <w:pStyle w:val="25"/>
            </w:pPr>
          </w:p>
        </w:tc>
        <w:tc>
          <w:tcPr>
            <w:tcBorders>
              <w:top w:val="single" w:color="E2E8F0" w:sz="6" w:space="0"/>
              <w:left w:val="single" w:color="E2E8F0" w:sz="6" w:space="0"/>
              <w:bottom w:val="single" w:color="E2E8F0" w:sz="6" w:space="0"/>
              <w:right w:val="single" w:color="E2E8F0" w:sz="6" w:space="0"/>
            </w:tcBorders>
          </w:tcPr>
          <w:p w14:paraId="74B1EE29">
            <w:pPr>
              <w:pStyle w:val="25"/>
            </w:pPr>
          </w:p>
        </w:tc>
      </w:tr>
    </w:tbl>
    <w:p w14:paraId="34A8410A">
      <w:pPr>
        <w:pStyle w:val="3"/>
      </w:pPr>
      <w:r>
        <w:rPr>
          <w:rFonts w:ascii="Times New Roman" w:hAnsi="Times New Roman" w:eastAsia="微软雅黑"/>
          <w:b/>
          <w:bCs/>
          <w:sz w:val="24"/>
        </w:rPr>
        <w:t>要求：</w:t>
      </w:r>
    </w:p>
    <w:p w14:paraId="306DB9A9">
      <w:pPr>
        <w:pStyle w:val="25"/>
        <w:numPr>
          <w:ilvl w:val="0"/>
          <w:numId w:val="1"/>
        </w:numPr>
        <w:ind w:left="720" w:hanging="480"/>
      </w:pPr>
      <w:r>
        <w:rPr>
          <w:rFonts w:ascii="Times New Roman" w:hAnsi="Times New Roman" w:eastAsia="微软雅黑"/>
          <w:sz w:val="24"/>
        </w:rPr>
        <w:t>计划要基于你的实际能力基础（任务1的自评）</w:t>
      </w:r>
    </w:p>
    <w:p w14:paraId="519361CE">
      <w:pPr>
        <w:pStyle w:val="25"/>
        <w:numPr>
          <w:ilvl w:val="0"/>
          <w:numId w:val="1"/>
        </w:numPr>
        <w:ind w:left="720" w:hanging="480"/>
      </w:pPr>
      <w:r>
        <w:rPr>
          <w:rFonts w:ascii="Times New Roman" w:hAnsi="Times New Roman" w:eastAsia="微软雅黑"/>
          <w:sz w:val="24"/>
        </w:rPr>
        <w:t>每个阶段至少包含：专业能力、数字能力、软实力三个方向的学习</w:t>
      </w:r>
    </w:p>
    <w:p w14:paraId="2B4829EB">
      <w:pPr>
        <w:pStyle w:val="25"/>
        <w:numPr>
          <w:ilvl w:val="0"/>
          <w:numId w:val="1"/>
        </w:numPr>
        <w:ind w:left="720" w:hanging="480"/>
      </w:pPr>
      <w:r>
        <w:rPr>
          <w:rFonts w:ascii="Times New Roman" w:hAnsi="Times New Roman" w:eastAsia="微软雅黑"/>
          <w:sz w:val="24"/>
        </w:rPr>
        <w:t>里程碑目标要可以客观衡量（如：考取某证书、完成某个项目、达到某个技能水平）</w:t>
      </w:r>
    </w:p>
    <w:p w14:paraId="39A739CB">
      <w:pPr>
        <w:pStyle w:val="25"/>
        <w:numPr>
          <w:ilvl w:val="0"/>
          <w:numId w:val="1"/>
        </w:numPr>
        <w:ind w:left="720" w:hanging="480"/>
      </w:pPr>
      <w:r>
        <w:rPr>
          <w:rFonts w:ascii="Times New Roman" w:hAnsi="Times New Roman" w:eastAsia="微软雅黑"/>
          <w:sz w:val="24"/>
        </w:rPr>
        <w:t>说明AI工具如何在这个学习过程中辅助你</w:t>
      </w:r>
    </w:p>
    <w:p w14:paraId="39CF56F3">
      <w:r>
        <w:pict>
          <v:rect id="_x0000_i1370" o:spt="1" style="height:1.5pt;width:0pt;" coordsize="21600,21600" o:hr="t" o:hrstd="t" o:hralign="center">
            <v:path/>
            <v:fill focussize="0,0"/>
            <v:stroke/>
            <v:imagedata o:title=""/>
            <o:lock v:ext="edit"/>
            <w10:wrap type="none"/>
            <w10:anchorlock/>
          </v:rect>
        </w:pict>
      </w:r>
    </w:p>
    <w:p w14:paraId="0CDA64BF">
      <w:pPr>
        <w:pStyle w:val="24"/>
      </w:pPr>
      <w:r>
        <w:rPr>
          <w:rFonts w:ascii="Times New Roman" w:hAnsi="Times New Roman" w:eastAsia="微软雅黑"/>
          <w:b/>
          <w:bCs/>
          <w:sz w:val="24"/>
        </w:rPr>
        <w:t>任务4：个人职业发展三年规划书（必做）</w:t>
      </w:r>
    </w:p>
    <w:p w14:paraId="1B7DD456">
      <w:pPr>
        <w:pStyle w:val="3"/>
      </w:pPr>
      <w:r>
        <w:rPr>
          <w:rFonts w:ascii="Times New Roman" w:hAnsi="Times New Roman" w:eastAsia="微软雅黑"/>
          <w:sz w:val="24"/>
        </w:rPr>
        <w:t>综合前三项任务的成果，撰写一份个人职业发展三年规划书，包含以下模块：</w:t>
      </w:r>
    </w:p>
    <w:p w14:paraId="19DAFB16">
      <w:pPr>
        <w:pStyle w:val="3"/>
      </w:pPr>
      <w:r>
        <w:rPr>
          <w:rFonts w:ascii="Times New Roman" w:hAnsi="Times New Roman" w:eastAsia="微软雅黑"/>
          <w:b/>
          <w:bCs/>
          <w:sz w:val="24"/>
        </w:rPr>
        <w:t>一、个人现状分析（约300字）</w:t>
      </w:r>
    </w:p>
    <w:p w14:paraId="5B627C18">
      <w:pPr>
        <w:pStyle w:val="25"/>
        <w:numPr>
          <w:ilvl w:val="0"/>
          <w:numId w:val="1"/>
        </w:numPr>
        <w:ind w:left="720" w:hanging="480"/>
      </w:pPr>
      <w:r>
        <w:rPr>
          <w:rFonts w:ascii="Times New Roman" w:hAnsi="Times New Roman" w:eastAsia="微软雅黑"/>
          <w:sz w:val="24"/>
        </w:rPr>
        <w:t>我的专业基础</w:t>
      </w:r>
    </w:p>
    <w:p w14:paraId="55971F5C">
      <w:pPr>
        <w:pStyle w:val="25"/>
        <w:numPr>
          <w:ilvl w:val="0"/>
          <w:numId w:val="1"/>
        </w:numPr>
        <w:ind w:left="720" w:hanging="480"/>
      </w:pPr>
      <w:r>
        <w:rPr>
          <w:rFonts w:ascii="Times New Roman" w:hAnsi="Times New Roman" w:eastAsia="微软雅黑"/>
          <w:sz w:val="24"/>
        </w:rPr>
        <w:t>我的数字能力现状</w:t>
      </w:r>
    </w:p>
    <w:p w14:paraId="4FD7A81B">
      <w:pPr>
        <w:pStyle w:val="25"/>
        <w:numPr>
          <w:ilvl w:val="0"/>
          <w:numId w:val="1"/>
        </w:numPr>
        <w:ind w:left="720" w:hanging="480"/>
      </w:pPr>
      <w:r>
        <w:rPr>
          <w:rFonts w:ascii="Times New Roman" w:hAnsi="Times New Roman" w:eastAsia="微软雅黑"/>
          <w:sz w:val="24"/>
        </w:rPr>
        <w:t>我的软实力特点</w:t>
      </w:r>
    </w:p>
    <w:p w14:paraId="1DDD606A">
      <w:pPr>
        <w:pStyle w:val="25"/>
        <w:numPr>
          <w:ilvl w:val="0"/>
          <w:numId w:val="1"/>
        </w:numPr>
        <w:ind w:left="720" w:hanging="480"/>
      </w:pPr>
      <w:r>
        <w:rPr>
          <w:rFonts w:ascii="Times New Roman" w:hAnsi="Times New Roman" w:eastAsia="微软雅黑"/>
          <w:sz w:val="24"/>
        </w:rPr>
        <w:t>我最大的优势和最需要改进的地方</w:t>
      </w:r>
    </w:p>
    <w:p w14:paraId="3D14E10E">
      <w:pPr>
        <w:pStyle w:val="24"/>
      </w:pPr>
      <w:r>
        <w:rPr>
          <w:rFonts w:ascii="Times New Roman" w:hAnsi="Times New Roman" w:eastAsia="微软雅黑"/>
          <w:b/>
          <w:bCs/>
          <w:sz w:val="24"/>
        </w:rPr>
        <w:t>二、环境分析（约200字）</w:t>
      </w:r>
    </w:p>
    <w:p w14:paraId="456D43A7">
      <w:pPr>
        <w:pStyle w:val="25"/>
        <w:numPr>
          <w:ilvl w:val="0"/>
          <w:numId w:val="1"/>
        </w:numPr>
        <w:ind w:left="720" w:hanging="480"/>
      </w:pPr>
      <w:r>
        <w:rPr>
          <w:rFonts w:ascii="Times New Roman" w:hAnsi="Times New Roman" w:eastAsia="微软雅黑"/>
          <w:sz w:val="24"/>
        </w:rPr>
        <w:t>AI技术对我目标岗位的影响（基于任务2）</w:t>
      </w:r>
    </w:p>
    <w:p w14:paraId="46E5DE94">
      <w:pPr>
        <w:pStyle w:val="25"/>
        <w:numPr>
          <w:ilvl w:val="0"/>
          <w:numId w:val="1"/>
        </w:numPr>
        <w:ind w:left="720" w:hanging="480"/>
      </w:pPr>
      <w:r>
        <w:rPr>
          <w:rFonts w:ascii="Times New Roman" w:hAnsi="Times New Roman" w:eastAsia="微软雅黑"/>
          <w:sz w:val="24"/>
        </w:rPr>
        <w:t>就业市场的机会与挑战</w:t>
      </w:r>
    </w:p>
    <w:p w14:paraId="4A36136F">
      <w:pPr>
        <w:pStyle w:val="25"/>
        <w:numPr>
          <w:ilvl w:val="0"/>
          <w:numId w:val="1"/>
        </w:numPr>
        <w:ind w:left="720" w:hanging="480"/>
      </w:pPr>
      <w:r>
        <w:rPr>
          <w:rFonts w:ascii="Times New Roman" w:hAnsi="Times New Roman" w:eastAsia="微软雅黑"/>
          <w:sz w:val="24"/>
        </w:rPr>
        <w:t>我所在地区的行业特点</w:t>
      </w:r>
    </w:p>
    <w:p w14:paraId="52CFBE7F">
      <w:pPr>
        <w:pStyle w:val="24"/>
      </w:pPr>
      <w:r>
        <w:rPr>
          <w:rFonts w:ascii="Times New Roman" w:hAnsi="Times New Roman" w:eastAsia="微软雅黑"/>
          <w:b/>
          <w:bCs/>
          <w:sz w:val="24"/>
        </w:rPr>
        <w:t>三、职业目标设定（约200字）</w:t>
      </w:r>
    </w:p>
    <w:p w14:paraId="4BDAEFDD">
      <w:pPr>
        <w:pStyle w:val="25"/>
        <w:numPr>
          <w:ilvl w:val="0"/>
          <w:numId w:val="1"/>
        </w:numPr>
        <w:ind w:left="720" w:hanging="480"/>
      </w:pPr>
      <w:r>
        <w:rPr>
          <w:rFonts w:ascii="Times New Roman" w:hAnsi="Times New Roman" w:eastAsia="微软雅黑"/>
          <w:sz w:val="24"/>
        </w:rPr>
        <w:t>1年目标（入职适应期的具体目标）</w:t>
      </w:r>
    </w:p>
    <w:p w14:paraId="2ACF91A8">
      <w:pPr>
        <w:pStyle w:val="25"/>
        <w:numPr>
          <w:ilvl w:val="0"/>
          <w:numId w:val="1"/>
        </w:numPr>
        <w:ind w:left="720" w:hanging="480"/>
      </w:pPr>
      <w:r>
        <w:rPr>
          <w:rFonts w:ascii="Times New Roman" w:hAnsi="Times New Roman" w:eastAsia="微软雅黑"/>
          <w:sz w:val="24"/>
        </w:rPr>
        <w:t>3年目标（成长期的核心目标）</w:t>
      </w:r>
    </w:p>
    <w:p w14:paraId="3D1D0FE7">
      <w:pPr>
        <w:pStyle w:val="25"/>
        <w:numPr>
          <w:ilvl w:val="0"/>
          <w:numId w:val="1"/>
        </w:numPr>
        <w:ind w:left="720" w:hanging="480"/>
      </w:pPr>
      <w:r>
        <w:rPr>
          <w:rFonts w:ascii="Times New Roman" w:hAnsi="Times New Roman" w:eastAsia="微软雅黑"/>
          <w:sz w:val="24"/>
        </w:rPr>
        <w:t>10年愿景（长远方向的简要描述）</w:t>
      </w:r>
    </w:p>
    <w:p w14:paraId="0173F7F0">
      <w:pPr>
        <w:pStyle w:val="24"/>
      </w:pPr>
      <w:r>
        <w:rPr>
          <w:rFonts w:ascii="Times New Roman" w:hAnsi="Times New Roman" w:eastAsia="微软雅黑"/>
          <w:b/>
          <w:bCs/>
          <w:sz w:val="24"/>
        </w:rPr>
        <w:t>四、行动计划（约400字）</w:t>
      </w:r>
    </w:p>
    <w:p w14:paraId="21B917C5">
      <w:pPr>
        <w:pStyle w:val="25"/>
        <w:numPr>
          <w:ilvl w:val="0"/>
          <w:numId w:val="1"/>
        </w:numPr>
        <w:ind w:left="720" w:hanging="480"/>
      </w:pPr>
      <w:r>
        <w:rPr>
          <w:rFonts w:ascii="Times New Roman" w:hAnsi="Times New Roman" w:eastAsia="微软雅黑"/>
          <w:sz w:val="24"/>
        </w:rPr>
        <w:t>技能学习计划（基于任务3）</w:t>
      </w:r>
    </w:p>
    <w:p w14:paraId="755AC28B">
      <w:pPr>
        <w:pStyle w:val="25"/>
        <w:numPr>
          <w:ilvl w:val="0"/>
          <w:numId w:val="1"/>
        </w:numPr>
        <w:ind w:left="720" w:hanging="480"/>
      </w:pPr>
      <w:r>
        <w:rPr>
          <w:rFonts w:ascii="Times New Roman" w:hAnsi="Times New Roman" w:eastAsia="微软雅黑"/>
          <w:sz w:val="24"/>
        </w:rPr>
        <w:t>证书考取计划</w:t>
      </w:r>
    </w:p>
    <w:p w14:paraId="29E3DFF2">
      <w:pPr>
        <w:pStyle w:val="25"/>
        <w:numPr>
          <w:ilvl w:val="0"/>
          <w:numId w:val="1"/>
        </w:numPr>
        <w:ind w:left="720" w:hanging="480"/>
      </w:pPr>
      <w:r>
        <w:rPr>
          <w:rFonts w:ascii="Times New Roman" w:hAnsi="Times New Roman" w:eastAsia="微软雅黑"/>
          <w:sz w:val="24"/>
        </w:rPr>
        <w:t>实践积累计划（如何在工作中应用所学）</w:t>
      </w:r>
    </w:p>
    <w:p w14:paraId="039920C4">
      <w:pPr>
        <w:pStyle w:val="25"/>
        <w:numPr>
          <w:ilvl w:val="0"/>
          <w:numId w:val="1"/>
        </w:numPr>
        <w:ind w:left="720" w:hanging="480"/>
      </w:pPr>
      <w:r>
        <w:rPr>
          <w:rFonts w:ascii="Times New Roman" w:hAnsi="Times New Roman" w:eastAsia="微软雅黑"/>
          <w:sz w:val="24"/>
        </w:rPr>
        <w:t>AI工具在职业发展中的具体使用方式</w:t>
      </w:r>
    </w:p>
    <w:p w14:paraId="50F5DD7E">
      <w:pPr>
        <w:pStyle w:val="24"/>
      </w:pPr>
      <w:r>
        <w:rPr>
          <w:rFonts w:ascii="Times New Roman" w:hAnsi="Times New Roman" w:eastAsia="微软雅黑"/>
          <w:b/>
          <w:bCs/>
          <w:sz w:val="24"/>
        </w:rPr>
        <w:t>五、风险与应对（约200字）</w:t>
      </w:r>
    </w:p>
    <w:p w14:paraId="5AFC8318">
      <w:pPr>
        <w:pStyle w:val="25"/>
        <w:numPr>
          <w:ilvl w:val="0"/>
          <w:numId w:val="1"/>
        </w:numPr>
        <w:ind w:left="720" w:hanging="480"/>
      </w:pPr>
      <w:r>
        <w:rPr>
          <w:rFonts w:ascii="Times New Roman" w:hAnsi="Times New Roman" w:eastAsia="微软雅黑"/>
          <w:sz w:val="24"/>
        </w:rPr>
        <w:t>可能遇到的主要挑战（至少2个）</w:t>
      </w:r>
    </w:p>
    <w:p w14:paraId="4E13C850">
      <w:pPr>
        <w:pStyle w:val="25"/>
        <w:numPr>
          <w:ilvl w:val="0"/>
          <w:numId w:val="1"/>
        </w:numPr>
        <w:ind w:left="720" w:hanging="480"/>
      </w:pPr>
      <w:r>
        <w:rPr>
          <w:rFonts w:ascii="Times New Roman" w:hAnsi="Times New Roman" w:eastAsia="微软雅黑"/>
          <w:sz w:val="24"/>
        </w:rPr>
        <w:t>每个挑战的应对策略</w:t>
      </w:r>
    </w:p>
    <w:p w14:paraId="4241A360">
      <w:pPr>
        <w:pStyle w:val="24"/>
      </w:pPr>
      <w:r>
        <w:rPr>
          <w:rFonts w:ascii="Times New Roman" w:hAnsi="Times New Roman" w:eastAsia="微软雅黑"/>
          <w:b/>
          <w:bCs/>
          <w:sz w:val="24"/>
        </w:rPr>
        <w:t>六、个人承诺（约100字）</w:t>
      </w:r>
    </w:p>
    <w:p w14:paraId="4138F53F">
      <w:pPr>
        <w:pStyle w:val="25"/>
        <w:numPr>
          <w:ilvl w:val="0"/>
          <w:numId w:val="1"/>
        </w:numPr>
        <w:ind w:left="720" w:hanging="480"/>
      </w:pPr>
      <w:r>
        <w:rPr>
          <w:rFonts w:ascii="Times New Roman" w:hAnsi="Times New Roman" w:eastAsia="微软雅黑"/>
          <w:sz w:val="24"/>
        </w:rPr>
        <w:t>给自己写一段话，说明你打算以什么样的态度面对AI时代的职业挑战</w:t>
      </w:r>
    </w:p>
    <w:p w14:paraId="1129458C">
      <w:pPr>
        <w:pStyle w:val="24"/>
      </w:pPr>
      <w:r>
        <w:rPr>
          <w:rFonts w:ascii="Times New Roman" w:hAnsi="Times New Roman" w:eastAsia="微软雅黑"/>
          <w:b/>
          <w:bCs/>
          <w:sz w:val="24"/>
        </w:rPr>
        <w:t>总字数要求：不少于1,400字</w:t>
      </w:r>
    </w:p>
    <w:p w14:paraId="322C9DE5">
      <w:r>
        <w:pict>
          <v:rect id="_x0000_i1371" o:spt="1" style="height:1.5pt;width:0pt;" coordsize="21600,21600" o:hr="t" o:hrstd="t" o:hralign="center">
            <v:path/>
            <v:fill focussize="0,0"/>
            <v:stroke/>
            <v:imagedata o:title=""/>
            <o:lock v:ext="edit"/>
            <w10:wrap type="none"/>
            <w10:anchorlock/>
          </v:rect>
        </w:pict>
      </w:r>
    </w:p>
    <w:p w14:paraId="43484887">
      <w:pPr>
        <w:pStyle w:val="24"/>
      </w:pPr>
      <w:r>
        <w:rPr>
          <w:rFonts w:ascii="Times New Roman" w:hAnsi="Times New Roman" w:eastAsia="微软雅黑"/>
          <w:b/>
          <w:bCs/>
          <w:sz w:val="24"/>
        </w:rPr>
        <w:t>任务5：利用AI辅助优化规划（必做）</w:t>
      </w:r>
    </w:p>
    <w:p w14:paraId="0E853787">
      <w:pPr>
        <w:pStyle w:val="3"/>
      </w:pPr>
      <w:r>
        <w:rPr>
          <w:rFonts w:ascii="Times New Roman" w:hAnsi="Times New Roman" w:eastAsia="微软雅黑"/>
          <w:sz w:val="24"/>
        </w:rPr>
        <w:t>将任务4的规划书（或其中某个模块）提交给AI，请AI：</w:t>
      </w:r>
    </w:p>
    <w:p w14:paraId="5B4A5E1D">
      <w:pPr>
        <w:pStyle w:val="3"/>
      </w:pPr>
      <w:r>
        <w:rPr>
          <w:rFonts w:ascii="Times New Roman" w:hAnsi="Times New Roman" w:eastAsia="微软雅黑"/>
          <w:sz w:val="24"/>
        </w:rPr>
        <w:t>① 指出规划中可能存在的问题（如：目标不够具体、计划不够可行、遗漏了重要方面等）</w:t>
      </w:r>
    </w:p>
    <w:p w14:paraId="6356F90A">
      <w:pPr>
        <w:pStyle w:val="3"/>
      </w:pPr>
      <w:r>
        <w:rPr>
          <w:rFonts w:ascii="Times New Roman" w:hAnsi="Times New Roman" w:eastAsia="微软雅黑"/>
          <w:sz w:val="24"/>
        </w:rPr>
        <w:t>② 提出至少3条具体的改进建议</w:t>
      </w:r>
    </w:p>
    <w:p w14:paraId="5ECD0911">
      <w:pPr>
        <w:pStyle w:val="3"/>
      </w:pPr>
      <w:r>
        <w:rPr>
          <w:rFonts w:ascii="Times New Roman" w:hAnsi="Times New Roman" w:eastAsia="微软雅黑"/>
          <w:sz w:val="24"/>
        </w:rPr>
        <w:t>③ 对规划的整体质量给出评分（1—10分）并说明理由</w:t>
      </w:r>
    </w:p>
    <w:p w14:paraId="44D35E71">
      <w:pPr>
        <w:pStyle w:val="3"/>
      </w:pPr>
      <w:r>
        <w:rPr>
          <w:rFonts w:ascii="Times New Roman" w:hAnsi="Times New Roman" w:eastAsia="微软雅黑"/>
          <w:b/>
          <w:bCs/>
          <w:sz w:val="24"/>
        </w:rPr>
        <w:t>要求：</w:t>
      </w:r>
      <w:r>
        <w:t xml:space="preserve"> </w:t>
      </w:r>
      <w:r>
        <w:rPr>
          <w:rFonts w:ascii="Times New Roman" w:hAnsi="Times New Roman" w:eastAsia="微软雅黑"/>
          <w:sz w:val="24"/>
        </w:rPr>
        <w:t>记录AI的反馈，并说明你接受或不接受某条建议的理由（体现独立思考，不是全盘接受AI建议）。</w:t>
      </w:r>
    </w:p>
    <w:p w14:paraId="3988272C">
      <w:r>
        <w:pict>
          <v:rect id="_x0000_i1372" o:spt="1" style="height:1.5pt;width:0pt;" coordsize="21600,21600" o:hr="t" o:hrstd="t" o:hralign="center">
            <v:path/>
            <v:fill focussize="0,0"/>
            <v:stroke/>
            <v:imagedata o:title=""/>
            <o:lock v:ext="edit"/>
            <w10:wrap type="none"/>
            <w10:anchorlock/>
          </v:rect>
        </w:pict>
      </w:r>
    </w:p>
    <w:p w14:paraId="38630176">
      <w:pPr>
        <w:pStyle w:val="24"/>
      </w:pPr>
      <w:r>
        <w:rPr>
          <w:rFonts w:ascii="Times New Roman" w:hAnsi="Times New Roman" w:eastAsia="微软雅黑"/>
          <w:b/>
          <w:bCs/>
          <w:sz w:val="24"/>
        </w:rPr>
        <w:t>任务6：建立个人持续学习承诺（选做）</w:t>
      </w:r>
    </w:p>
    <w:p w14:paraId="6A7730CC">
      <w:pPr>
        <w:pStyle w:val="3"/>
      </w:pPr>
      <w:r>
        <w:rPr>
          <w:rFonts w:ascii="Times New Roman" w:hAnsi="Times New Roman" w:eastAsia="微软雅黑"/>
          <w:sz w:val="24"/>
        </w:rPr>
        <w:t>设计一份”个人AI学习承诺书”，包含：</w:t>
      </w:r>
    </w:p>
    <w:p w14:paraId="05810F0A">
      <w:pPr>
        <w:pStyle w:val="3"/>
      </w:pPr>
      <w:r>
        <w:rPr>
          <w:rFonts w:ascii="Times New Roman" w:hAnsi="Times New Roman" w:eastAsia="微软雅黑"/>
          <w:sz w:val="24"/>
        </w:rPr>
        <w:t>① 未来1年内，每周投入学习的时间承诺（具体到几小时）</w:t>
      </w:r>
    </w:p>
    <w:p w14:paraId="51370F1D">
      <w:pPr>
        <w:pStyle w:val="3"/>
      </w:pPr>
      <w:r>
        <w:rPr>
          <w:rFonts w:ascii="Times New Roman" w:hAnsi="Times New Roman" w:eastAsia="微软雅黑"/>
          <w:sz w:val="24"/>
        </w:rPr>
        <w:t>② 确定3个月内要掌握的1个新技能（具体可测量）</w:t>
      </w:r>
    </w:p>
    <w:p w14:paraId="501428D0">
      <w:pPr>
        <w:pStyle w:val="3"/>
      </w:pPr>
      <w:r>
        <w:rPr>
          <w:rFonts w:ascii="Times New Roman" w:hAnsi="Times New Roman" w:eastAsia="微软雅黑"/>
          <w:sz w:val="24"/>
        </w:rPr>
        <w:t>③ 确定每月回顾学习进度的具体日期和方式</w:t>
      </w:r>
    </w:p>
    <w:p w14:paraId="703E356C">
      <w:pPr>
        <w:pStyle w:val="3"/>
      </w:pPr>
      <w:r>
        <w:rPr>
          <w:rFonts w:ascii="Times New Roman" w:hAnsi="Times New Roman" w:eastAsia="微软雅黑"/>
          <w:sz w:val="24"/>
        </w:rPr>
        <w:t>④ 如果没有完成计划，你的自我激励机制是什么？</w:t>
      </w:r>
    </w:p>
    <w:p w14:paraId="4A9F5F22">
      <w:pPr>
        <w:pStyle w:val="3"/>
      </w:pPr>
      <w:r>
        <w:rPr>
          <w:rFonts w:ascii="Times New Roman" w:hAnsi="Times New Roman" w:eastAsia="微软雅黑"/>
          <w:sz w:val="24"/>
        </w:rPr>
        <w:t>⑤ 你愿意找哪位同学或朋友互相监督学习？（可选择班级同学）</w:t>
      </w:r>
    </w:p>
    <w:p w14:paraId="022D7C91">
      <w:r>
        <w:pict>
          <v:rect id="_x0000_i1373" o:spt="1" style="height:1.5pt;width:0pt;" coordsize="21600,21600" o:hr="t" o:hrstd="t" o:hralign="center">
            <v:path/>
            <v:fill focussize="0,0"/>
            <v:stroke/>
            <v:imagedata o:title=""/>
            <o:lock v:ext="edit"/>
            <w10:wrap type="none"/>
            <w10:anchorlock/>
          </v:rect>
        </w:pict>
      </w:r>
    </w:p>
    <w:p w14:paraId="7C6962DF">
      <w:pPr>
        <w:pStyle w:val="6"/>
      </w:pPr>
      <w:r>
        <w:rPr>
          <w:rFonts w:ascii="Times New Roman" w:hAnsi="Times New Roman" w:eastAsia="微软雅黑"/>
          <w:sz w:val="24"/>
        </w:rPr>
        <w:t>三、实训报告要求</w:t>
      </w:r>
    </w:p>
    <w:p w14:paraId="554143A4">
      <w:pPr>
        <w:numPr>
          <w:ilvl w:val="0"/>
          <w:numId w:val="36"/>
        </w:numPr>
        <w:ind w:left="720" w:hanging="480"/>
      </w:pPr>
      <w:r>
        <w:rPr>
          <w:rFonts w:ascii="Times New Roman" w:hAnsi="Times New Roman" w:eastAsia="微软雅黑"/>
          <w:b/>
          <w:bCs/>
          <w:sz w:val="24"/>
        </w:rPr>
        <w:t>格式要求</w:t>
      </w:r>
      <w:r>
        <w:rPr>
          <w:rFonts w:ascii="Times New Roman" w:hAnsi="Times New Roman" w:eastAsia="微软雅黑"/>
          <w:sz w:val="24"/>
        </w:rPr>
        <w:t>：Word文档，标题”第十二章实训报告-姓名-学号”</w:t>
      </w:r>
    </w:p>
    <w:p w14:paraId="2A27493E">
      <w:pPr>
        <w:numPr>
          <w:ilvl w:val="0"/>
          <w:numId w:val="36"/>
        </w:numPr>
        <w:ind w:left="720" w:hanging="480"/>
      </w:pPr>
      <w:r>
        <w:rPr>
          <w:rFonts w:ascii="Times New Roman" w:hAnsi="Times New Roman" w:eastAsia="微软雅黑"/>
          <w:b/>
          <w:bCs/>
          <w:sz w:val="24"/>
        </w:rPr>
        <w:t>内容结构</w:t>
      </w:r>
      <w:r>
        <w:rPr>
          <w:rFonts w:ascii="Times New Roman" w:hAnsi="Times New Roman" w:eastAsia="微软雅黑"/>
          <w:sz w:val="24"/>
        </w:rPr>
        <w:t>：</w:t>
      </w:r>
    </w:p>
    <w:p w14:paraId="5BEF29F3">
      <w:pPr>
        <w:pStyle w:val="25"/>
        <w:numPr>
          <w:ilvl w:val="1"/>
          <w:numId w:val="1"/>
        </w:numPr>
        <w:ind w:left="1440" w:hanging="480"/>
      </w:pPr>
      <w:r>
        <w:rPr>
          <w:rFonts w:ascii="Times New Roman" w:hAnsi="Times New Roman" w:eastAsia="微软雅黑"/>
          <w:sz w:val="24"/>
        </w:rPr>
        <w:t>封面</w:t>
      </w:r>
    </w:p>
    <w:p w14:paraId="74A78112">
      <w:pPr>
        <w:pStyle w:val="25"/>
        <w:numPr>
          <w:ilvl w:val="1"/>
          <w:numId w:val="1"/>
        </w:numPr>
        <w:ind w:left="1440" w:hanging="480"/>
      </w:pPr>
      <w:r>
        <w:rPr>
          <w:rFonts w:ascii="Times New Roman" w:hAnsi="Times New Roman" w:eastAsia="微软雅黑"/>
          <w:sz w:val="24"/>
        </w:rPr>
        <w:t>任务1：能力自评表 + 自我评估小结（附雷达图描述）</w:t>
      </w:r>
    </w:p>
    <w:p w14:paraId="64CB820F">
      <w:pPr>
        <w:pStyle w:val="25"/>
        <w:numPr>
          <w:ilvl w:val="1"/>
          <w:numId w:val="1"/>
        </w:numPr>
        <w:ind w:left="1440" w:hanging="480"/>
      </w:pPr>
      <w:r>
        <w:rPr>
          <w:rFonts w:ascii="Times New Roman" w:hAnsi="Times New Roman" w:eastAsia="微软雅黑"/>
          <w:sz w:val="24"/>
        </w:rPr>
        <w:t>任务2：目标岗位影响分析表 + 独立评价</w:t>
      </w:r>
    </w:p>
    <w:p w14:paraId="61A13307">
      <w:pPr>
        <w:pStyle w:val="25"/>
        <w:numPr>
          <w:ilvl w:val="1"/>
          <w:numId w:val="1"/>
        </w:numPr>
        <w:ind w:left="1440" w:hanging="480"/>
      </w:pPr>
      <w:r>
        <w:rPr>
          <w:rFonts w:ascii="Times New Roman" w:hAnsi="Times New Roman" w:eastAsia="微软雅黑"/>
          <w:sz w:val="24"/>
        </w:rPr>
        <w:t>任务3：36个月技能学习计划表</w:t>
      </w:r>
    </w:p>
    <w:p w14:paraId="3FCBC2C6">
      <w:pPr>
        <w:pStyle w:val="25"/>
        <w:numPr>
          <w:ilvl w:val="1"/>
          <w:numId w:val="1"/>
        </w:numPr>
        <w:ind w:left="1440" w:hanging="480"/>
      </w:pPr>
      <w:r>
        <w:rPr>
          <w:rFonts w:ascii="Times New Roman" w:hAnsi="Times New Roman" w:eastAsia="微软雅黑"/>
          <w:sz w:val="24"/>
        </w:rPr>
        <w:t>任务4：个人职业发展三年规划书（完整版，不少于1,400字）</w:t>
      </w:r>
    </w:p>
    <w:p w14:paraId="63489402">
      <w:pPr>
        <w:pStyle w:val="25"/>
        <w:numPr>
          <w:ilvl w:val="1"/>
          <w:numId w:val="1"/>
        </w:numPr>
        <w:ind w:left="1440" w:hanging="480"/>
      </w:pPr>
      <w:r>
        <w:rPr>
          <w:rFonts w:ascii="Times New Roman" w:hAnsi="Times New Roman" w:eastAsia="微软雅黑"/>
          <w:sz w:val="24"/>
        </w:rPr>
        <w:t>任务5：AI反馈记录 + 你的接受/不接受说明</w:t>
      </w:r>
    </w:p>
    <w:p w14:paraId="75796062">
      <w:pPr>
        <w:pStyle w:val="25"/>
        <w:numPr>
          <w:ilvl w:val="1"/>
          <w:numId w:val="1"/>
        </w:numPr>
        <w:ind w:left="1440" w:hanging="480"/>
      </w:pPr>
      <w:r>
        <w:rPr>
          <w:rFonts w:ascii="Times New Roman" w:hAnsi="Times New Roman" w:eastAsia="微软雅黑"/>
          <w:sz w:val="24"/>
        </w:rPr>
        <w:t>任务6（选做）：个人AI学习承诺书</w:t>
      </w:r>
    </w:p>
    <w:p w14:paraId="67353FC0">
      <w:pPr>
        <w:pStyle w:val="25"/>
        <w:numPr>
          <w:ilvl w:val="1"/>
          <w:numId w:val="1"/>
        </w:numPr>
        <w:ind w:left="1440" w:hanging="480"/>
      </w:pPr>
      <w:r>
        <w:rPr>
          <w:rFonts w:ascii="Times New Roman" w:hAnsi="Times New Roman" w:eastAsia="微软雅黑"/>
          <w:b/>
          <w:bCs/>
          <w:sz w:val="24"/>
        </w:rPr>
        <w:t>全书学习总结与感悟</w:t>
      </w:r>
      <w:r>
        <w:rPr>
          <w:rFonts w:ascii="Times New Roman" w:hAnsi="Times New Roman" w:eastAsia="微软雅黑"/>
          <w:sz w:val="24"/>
        </w:rPr>
        <w:t>（不少于600字，这是最后一章的特殊要求，请回顾整本书的学习历程，谈谈：①你认为本书最有价值的三个知识点或技能；②学习AI财务应用课程改变了你什么；③你对自己未来职业发展最大的期待和最大的担忧各是什么；④你对未来的财务专业学弟学妹有什么建议）</w:t>
      </w:r>
    </w:p>
    <w:p w14:paraId="37076DE6">
      <w:pPr>
        <w:numPr>
          <w:ilvl w:val="0"/>
          <w:numId w:val="36"/>
        </w:numPr>
        <w:ind w:left="720" w:hanging="480"/>
      </w:pPr>
      <w:r>
        <w:rPr>
          <w:rFonts w:ascii="Times New Roman" w:hAnsi="Times New Roman" w:eastAsia="微软雅黑"/>
          <w:b/>
          <w:bCs/>
          <w:sz w:val="24"/>
        </w:rPr>
        <w:t>特别要求</w:t>
      </w:r>
      <w:r>
        <w:rPr>
          <w:rFonts w:ascii="Times New Roman" w:hAnsi="Times New Roman" w:eastAsia="微软雅黑"/>
          <w:sz w:val="24"/>
        </w:rPr>
        <w:t>：</w:t>
      </w:r>
    </w:p>
    <w:p w14:paraId="06774773">
      <w:pPr>
        <w:pStyle w:val="25"/>
        <w:numPr>
          <w:ilvl w:val="1"/>
          <w:numId w:val="1"/>
        </w:numPr>
        <w:ind w:left="1440" w:hanging="480"/>
      </w:pPr>
      <w:r>
        <w:rPr>
          <w:rFonts w:ascii="Times New Roman" w:hAnsi="Times New Roman" w:eastAsia="微软雅黑"/>
          <w:sz w:val="24"/>
        </w:rPr>
        <w:t>所有自评内容必须真实，不允许虚假填写</w:t>
      </w:r>
    </w:p>
    <w:p w14:paraId="1B578744">
      <w:pPr>
        <w:pStyle w:val="25"/>
        <w:numPr>
          <w:ilvl w:val="1"/>
          <w:numId w:val="1"/>
        </w:numPr>
        <w:ind w:left="1440" w:hanging="480"/>
      </w:pPr>
      <w:r>
        <w:rPr>
          <w:rFonts w:ascii="Times New Roman" w:hAnsi="Times New Roman" w:eastAsia="微软雅黑"/>
          <w:sz w:val="24"/>
        </w:rPr>
        <w:t>职业规划书必须体现个人特点，不能是对AI输出的简单复制</w:t>
      </w:r>
    </w:p>
    <w:p w14:paraId="4731B546">
      <w:pPr>
        <w:pStyle w:val="25"/>
        <w:numPr>
          <w:ilvl w:val="1"/>
          <w:numId w:val="1"/>
        </w:numPr>
        <w:ind w:left="1440" w:hanging="480"/>
      </w:pPr>
      <w:r>
        <w:rPr>
          <w:rFonts w:ascii="Times New Roman" w:hAnsi="Times New Roman" w:eastAsia="微软雅黑"/>
          <w:sz w:val="24"/>
        </w:rPr>
        <w:t>任务5中，对AI建议的接受/不接受说明必须有实质性的独立思考</w:t>
      </w:r>
    </w:p>
    <w:p w14:paraId="1E34EC3A">
      <w:pPr>
        <w:pStyle w:val="25"/>
        <w:numPr>
          <w:ilvl w:val="1"/>
          <w:numId w:val="1"/>
        </w:numPr>
        <w:ind w:left="1440" w:hanging="480"/>
      </w:pPr>
      <w:r>
        <w:rPr>
          <w:rFonts w:ascii="Times New Roman" w:hAnsi="Times New Roman" w:eastAsia="微软雅黑"/>
          <w:sz w:val="24"/>
        </w:rPr>
        <w:t>全书总结必须是真实的个人感受，不能是套话</w:t>
      </w:r>
    </w:p>
    <w:p w14:paraId="78F32708">
      <w:pPr>
        <w:pStyle w:val="6"/>
      </w:pPr>
      <w:r>
        <w:rPr>
          <w:rFonts w:ascii="Times New Roman" w:hAnsi="Times New Roman" w:eastAsia="微软雅黑"/>
          <w:sz w:val="24"/>
        </w:rPr>
        <w:t>四、评分标准</w:t>
      </w:r>
    </w:p>
    <w:p w14:paraId="5F692114">
      <w:pPr>
        <w:pStyle w:val="24"/>
      </w:pPr>
      <w:r>
        <w:rPr>
          <w:rFonts w:ascii="Times New Roman" w:hAnsi="Times New Roman" w:eastAsia="微软雅黑"/>
          <w:sz w:val="24"/>
        </w:rPr>
        <w:t>表12-19 实训评分标准</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245"/>
        <w:gridCol w:w="740"/>
        <w:gridCol w:w="4871"/>
      </w:tblGrid>
      <w:tr w14:paraId="375D1A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C0FC09">
            <w:pPr>
              <w:pStyle w:val="25"/>
              <w:jc w:val="left"/>
            </w:pPr>
            <w:r>
              <w:rPr>
                <w:rFonts w:ascii="Times New Roman" w:hAnsi="Times New Roman" w:eastAsia="微软雅黑"/>
                <w:b/>
                <w:color w:val="1E3A8A"/>
                <w:sz w:val="22"/>
              </w:rPr>
              <w:t>评分项目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4039EA3">
            <w:pPr>
              <w:pStyle w:val="25"/>
              <w:jc w:val="left"/>
            </w:pPr>
            <w:r>
              <w:rPr>
                <w:rFonts w:ascii="Times New Roman" w:hAnsi="Times New Roman" w:eastAsia="微软雅黑"/>
                <w:b/>
                <w:color w:val="1E3A8A"/>
                <w:sz w:val="22"/>
              </w:rPr>
              <w:t>分值</w:t>
            </w:r>
          </w:p>
        </w:tc>
        <w:tc>
          <w:tcPr>
            <w:tcBorders>
              <w:top w:val="single" w:color="E2E8F0" w:sz="6" w:space="0"/>
              <w:left w:val="single" w:color="E2E8F0" w:sz="6" w:space="0"/>
              <w:bottom w:val="single" w:color="E2E8F0" w:sz="6" w:space="0"/>
              <w:right w:val="single" w:color="E2E8F0" w:sz="6" w:space="0"/>
            </w:tcBorders>
            <w:shd w:val="clear" w:color="auto" w:fill="EEF4FF"/>
          </w:tcPr>
          <w:p w14:paraId="71961268">
            <w:pPr>
              <w:pStyle w:val="25"/>
              <w:jc w:val="left"/>
            </w:pPr>
            <w:r>
              <w:rPr>
                <w:rFonts w:ascii="Times New Roman" w:hAnsi="Times New Roman" w:eastAsia="微软雅黑"/>
                <w:b/>
                <w:color w:val="1E3A8A"/>
                <w:sz w:val="22"/>
              </w:rPr>
              <w:t>评分标准</w:t>
            </w:r>
          </w:p>
        </w:tc>
      </w:tr>
      <w:tr w14:paraId="685F85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E5027D">
            <w:pPr>
              <w:pStyle w:val="25"/>
              <w:jc w:val="left"/>
            </w:pPr>
            <w:r>
              <w:rPr>
                <w:rFonts w:ascii="Times New Roman" w:hAnsi="Times New Roman" w:eastAsia="微软雅黑"/>
                <w:sz w:val="22"/>
              </w:rPr>
              <w:t>能力自评（任务1）</w:t>
            </w:r>
          </w:p>
        </w:tc>
        <w:tc>
          <w:tcPr>
            <w:tcBorders>
              <w:top w:val="single" w:color="E2E8F0" w:sz="6" w:space="0"/>
              <w:left w:val="single" w:color="E2E8F0" w:sz="6" w:space="0"/>
              <w:bottom w:val="single" w:color="E2E8F0" w:sz="6" w:space="0"/>
              <w:right w:val="single" w:color="E2E8F0" w:sz="6" w:space="0"/>
            </w:tcBorders>
          </w:tcPr>
          <w:p w14:paraId="1F5E3C0E">
            <w:pPr>
              <w:pStyle w:val="25"/>
              <w:jc w:val="left"/>
            </w:pPr>
            <w:r>
              <w:rPr>
                <w:rFonts w:ascii="Times New Roman" w:hAnsi="Times New Roman" w:eastAsia="微软雅黑"/>
                <w:sz w:val="22"/>
              </w:rPr>
              <w:t>10分</w:t>
            </w:r>
          </w:p>
        </w:tc>
        <w:tc>
          <w:tcPr>
            <w:tcBorders>
              <w:top w:val="single" w:color="E2E8F0" w:sz="6" w:space="0"/>
              <w:left w:val="single" w:color="E2E8F0" w:sz="6" w:space="0"/>
              <w:bottom w:val="single" w:color="E2E8F0" w:sz="6" w:space="0"/>
              <w:right w:val="single" w:color="E2E8F0" w:sz="6" w:space="0"/>
            </w:tcBorders>
          </w:tcPr>
          <w:p w14:paraId="1287A167">
            <w:pPr>
              <w:pStyle w:val="25"/>
              <w:jc w:val="left"/>
            </w:pPr>
            <w:r>
              <w:rPr>
                <w:rFonts w:ascii="Times New Roman" w:hAnsi="Times New Roman" w:eastAsia="微软雅黑"/>
                <w:sz w:val="22"/>
              </w:rPr>
              <w:t>评估客观真实，分析有见地</w:t>
            </w:r>
          </w:p>
        </w:tc>
      </w:tr>
      <w:tr w14:paraId="43E70B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F1642B8">
            <w:pPr>
              <w:pStyle w:val="25"/>
              <w:jc w:val="left"/>
            </w:pPr>
            <w:r>
              <w:rPr>
                <w:rFonts w:ascii="Times New Roman" w:hAnsi="Times New Roman" w:eastAsia="微软雅黑"/>
                <w:sz w:val="22"/>
              </w:rPr>
              <w:t>趋势分析（任务2）</w:t>
            </w:r>
          </w:p>
        </w:tc>
        <w:tc>
          <w:tcPr>
            <w:tcBorders>
              <w:top w:val="single" w:color="E2E8F0" w:sz="6" w:space="0"/>
              <w:left w:val="single" w:color="E2E8F0" w:sz="6" w:space="0"/>
              <w:bottom w:val="single" w:color="E2E8F0" w:sz="6" w:space="0"/>
              <w:right w:val="single" w:color="E2E8F0" w:sz="6" w:space="0"/>
            </w:tcBorders>
            <w:shd w:val="clear" w:color="auto" w:fill="F8FAFC"/>
          </w:tcPr>
          <w:p w14:paraId="68C30CBD">
            <w:pPr>
              <w:pStyle w:val="25"/>
              <w:jc w:val="left"/>
            </w:pPr>
            <w:r>
              <w:rPr>
                <w:rFonts w:ascii="Times New Roman" w:hAnsi="Times New Roman" w:eastAsia="微软雅黑"/>
                <w:sz w:val="22"/>
              </w:rPr>
              <w:t>15分</w:t>
            </w:r>
          </w:p>
        </w:tc>
        <w:tc>
          <w:tcPr>
            <w:tcBorders>
              <w:top w:val="single" w:color="E2E8F0" w:sz="6" w:space="0"/>
              <w:left w:val="single" w:color="E2E8F0" w:sz="6" w:space="0"/>
              <w:bottom w:val="single" w:color="E2E8F0" w:sz="6" w:space="0"/>
              <w:right w:val="single" w:color="E2E8F0" w:sz="6" w:space="0"/>
            </w:tcBorders>
            <w:shd w:val="clear" w:color="auto" w:fill="F8FAFC"/>
          </w:tcPr>
          <w:p w14:paraId="7395C774">
            <w:pPr>
              <w:pStyle w:val="25"/>
              <w:jc w:val="left"/>
            </w:pPr>
            <w:r>
              <w:rPr>
                <w:rFonts w:ascii="Times New Roman" w:hAnsi="Times New Roman" w:eastAsia="微软雅黑"/>
                <w:sz w:val="22"/>
              </w:rPr>
              <w:t>分析针对性强，有独立评价</w:t>
            </w:r>
          </w:p>
        </w:tc>
      </w:tr>
      <w:tr w14:paraId="6B294B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BE1BCC">
            <w:pPr>
              <w:pStyle w:val="25"/>
              <w:jc w:val="left"/>
            </w:pPr>
            <w:r>
              <w:rPr>
                <w:rFonts w:ascii="Times New Roman" w:hAnsi="Times New Roman" w:eastAsia="微软雅黑"/>
                <w:sz w:val="22"/>
              </w:rPr>
              <w:t>学习计划（任务3）</w:t>
            </w:r>
          </w:p>
        </w:tc>
        <w:tc>
          <w:tcPr>
            <w:tcBorders>
              <w:top w:val="single" w:color="E2E8F0" w:sz="6" w:space="0"/>
              <w:left w:val="single" w:color="E2E8F0" w:sz="6" w:space="0"/>
              <w:bottom w:val="single" w:color="E2E8F0" w:sz="6" w:space="0"/>
              <w:right w:val="single" w:color="E2E8F0" w:sz="6" w:space="0"/>
            </w:tcBorders>
          </w:tcPr>
          <w:p w14:paraId="4976F0BC">
            <w:pPr>
              <w:pStyle w:val="25"/>
              <w:jc w:val="left"/>
            </w:pPr>
            <w:r>
              <w:rPr>
                <w:rFonts w:ascii="Times New Roman" w:hAnsi="Times New Roman" w:eastAsia="微软雅黑"/>
                <w:sz w:val="22"/>
              </w:rPr>
              <w:t>20分</w:t>
            </w:r>
          </w:p>
        </w:tc>
        <w:tc>
          <w:tcPr>
            <w:tcBorders>
              <w:top w:val="single" w:color="E2E8F0" w:sz="6" w:space="0"/>
              <w:left w:val="single" w:color="E2E8F0" w:sz="6" w:space="0"/>
              <w:bottom w:val="single" w:color="E2E8F0" w:sz="6" w:space="0"/>
              <w:right w:val="single" w:color="E2E8F0" w:sz="6" w:space="0"/>
            </w:tcBorders>
          </w:tcPr>
          <w:p w14:paraId="270F0878">
            <w:pPr>
              <w:pStyle w:val="25"/>
              <w:jc w:val="left"/>
            </w:pPr>
            <w:r>
              <w:rPr>
                <w:rFonts w:ascii="Times New Roman" w:hAnsi="Times New Roman" w:eastAsia="微软雅黑"/>
                <w:sz w:val="22"/>
              </w:rPr>
              <w:t>计划具体可操作，里程碑可衡量</w:t>
            </w:r>
          </w:p>
        </w:tc>
      </w:tr>
      <w:tr w14:paraId="420400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679D50">
            <w:pPr>
              <w:pStyle w:val="25"/>
              <w:jc w:val="left"/>
            </w:pPr>
            <w:r>
              <w:rPr>
                <w:rFonts w:ascii="Times New Roman" w:hAnsi="Times New Roman" w:eastAsia="微软雅黑"/>
                <w:sz w:val="22"/>
              </w:rPr>
              <w:t>职业规划书（任务4）</w:t>
            </w:r>
          </w:p>
        </w:tc>
        <w:tc>
          <w:tcPr>
            <w:tcBorders>
              <w:top w:val="single" w:color="E2E8F0" w:sz="6" w:space="0"/>
              <w:left w:val="single" w:color="E2E8F0" w:sz="6" w:space="0"/>
              <w:bottom w:val="single" w:color="E2E8F0" w:sz="6" w:space="0"/>
              <w:right w:val="single" w:color="E2E8F0" w:sz="6" w:space="0"/>
            </w:tcBorders>
            <w:shd w:val="clear" w:color="auto" w:fill="F8FAFC"/>
          </w:tcPr>
          <w:p w14:paraId="776C4F55">
            <w:pPr>
              <w:pStyle w:val="25"/>
              <w:jc w:val="left"/>
            </w:pPr>
            <w:r>
              <w:rPr>
                <w:rFonts w:ascii="Times New Roman" w:hAnsi="Times New Roman" w:eastAsia="微软雅黑"/>
                <w:sz w:val="22"/>
              </w:rPr>
              <w:t>30分</w:t>
            </w:r>
          </w:p>
        </w:tc>
        <w:tc>
          <w:tcPr>
            <w:tcBorders>
              <w:top w:val="single" w:color="E2E8F0" w:sz="6" w:space="0"/>
              <w:left w:val="single" w:color="E2E8F0" w:sz="6" w:space="0"/>
              <w:bottom w:val="single" w:color="E2E8F0" w:sz="6" w:space="0"/>
              <w:right w:val="single" w:color="E2E8F0" w:sz="6" w:space="0"/>
            </w:tcBorders>
            <w:shd w:val="clear" w:color="auto" w:fill="F8FAFC"/>
          </w:tcPr>
          <w:p w14:paraId="2E1B558A">
            <w:pPr>
              <w:pStyle w:val="25"/>
              <w:jc w:val="left"/>
            </w:pPr>
            <w:r>
              <w:rPr>
                <w:rFonts w:ascii="Times New Roman" w:hAnsi="Times New Roman" w:eastAsia="微软雅黑"/>
                <w:sz w:val="22"/>
              </w:rPr>
              <w:t>结构完整，字数达标，内容真实，有个人特色</w:t>
            </w:r>
          </w:p>
        </w:tc>
      </w:tr>
      <w:tr w14:paraId="1DE461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0A16A7">
            <w:pPr>
              <w:pStyle w:val="25"/>
              <w:jc w:val="left"/>
            </w:pPr>
            <w:r>
              <w:rPr>
                <w:rFonts w:ascii="Times New Roman" w:hAnsi="Times New Roman" w:eastAsia="微软雅黑"/>
                <w:sz w:val="22"/>
              </w:rPr>
              <w:t>AI反馈与独立思考（任务5）</w:t>
            </w:r>
          </w:p>
        </w:tc>
        <w:tc>
          <w:tcPr>
            <w:tcBorders>
              <w:top w:val="single" w:color="E2E8F0" w:sz="6" w:space="0"/>
              <w:left w:val="single" w:color="E2E8F0" w:sz="6" w:space="0"/>
              <w:bottom w:val="single" w:color="E2E8F0" w:sz="6" w:space="0"/>
              <w:right w:val="single" w:color="E2E8F0" w:sz="6" w:space="0"/>
            </w:tcBorders>
          </w:tcPr>
          <w:p w14:paraId="568FC779">
            <w:pPr>
              <w:pStyle w:val="25"/>
              <w:jc w:val="left"/>
            </w:pPr>
            <w:r>
              <w:rPr>
                <w:rFonts w:ascii="Times New Roman" w:hAnsi="Times New Roman" w:eastAsia="微软雅黑"/>
                <w:sz w:val="22"/>
              </w:rPr>
              <w:t>15分</w:t>
            </w:r>
          </w:p>
        </w:tc>
        <w:tc>
          <w:tcPr>
            <w:tcBorders>
              <w:top w:val="single" w:color="E2E8F0" w:sz="6" w:space="0"/>
              <w:left w:val="single" w:color="E2E8F0" w:sz="6" w:space="0"/>
              <w:bottom w:val="single" w:color="E2E8F0" w:sz="6" w:space="0"/>
              <w:right w:val="single" w:color="E2E8F0" w:sz="6" w:space="0"/>
            </w:tcBorders>
          </w:tcPr>
          <w:p w14:paraId="1199589A">
            <w:pPr>
              <w:pStyle w:val="25"/>
              <w:jc w:val="left"/>
            </w:pPr>
            <w:r>
              <w:rPr>
                <w:rFonts w:ascii="Times New Roman" w:hAnsi="Times New Roman" w:eastAsia="微软雅黑"/>
                <w:sz w:val="22"/>
              </w:rPr>
              <w:t>记录完整，有实质性的独立判断</w:t>
            </w:r>
          </w:p>
        </w:tc>
      </w:tr>
      <w:tr w14:paraId="6EEA62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A2E371">
            <w:pPr>
              <w:pStyle w:val="25"/>
              <w:jc w:val="left"/>
            </w:pPr>
            <w:r>
              <w:rPr>
                <w:rFonts w:ascii="Times New Roman" w:hAnsi="Times New Roman" w:eastAsia="微软雅黑"/>
                <w:sz w:val="22"/>
              </w:rPr>
              <w:t>个人承诺（选做任务6）</w:t>
            </w:r>
          </w:p>
        </w:tc>
        <w:tc>
          <w:tcPr>
            <w:tcBorders>
              <w:top w:val="single" w:color="E2E8F0" w:sz="6" w:space="0"/>
              <w:left w:val="single" w:color="E2E8F0" w:sz="6" w:space="0"/>
              <w:bottom w:val="single" w:color="E2E8F0" w:sz="6" w:space="0"/>
              <w:right w:val="single" w:color="E2E8F0" w:sz="6" w:space="0"/>
            </w:tcBorders>
            <w:shd w:val="clear" w:color="auto" w:fill="F8FAFC"/>
          </w:tcPr>
          <w:p w14:paraId="3120BB9B">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shd w:val="clear" w:color="auto" w:fill="F8FAFC"/>
          </w:tcPr>
          <w:p w14:paraId="597B3502">
            <w:pPr>
              <w:pStyle w:val="25"/>
              <w:jc w:val="left"/>
            </w:pPr>
            <w:r>
              <w:rPr>
                <w:rFonts w:ascii="Times New Roman" w:hAnsi="Times New Roman" w:eastAsia="微软雅黑"/>
                <w:sz w:val="22"/>
              </w:rPr>
              <w:t>具体可执行，体现认真态度</w:t>
            </w:r>
          </w:p>
        </w:tc>
      </w:tr>
      <w:tr w14:paraId="24DABA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28E8E8">
            <w:pPr>
              <w:pStyle w:val="25"/>
              <w:jc w:val="left"/>
            </w:pPr>
            <w:r>
              <w:rPr>
                <w:rFonts w:ascii="Times New Roman" w:hAnsi="Times New Roman" w:eastAsia="微软雅黑"/>
                <w:sz w:val="22"/>
              </w:rPr>
              <w:t>全书总结与感悟</w:t>
            </w:r>
          </w:p>
        </w:tc>
        <w:tc>
          <w:tcPr>
            <w:tcBorders>
              <w:top w:val="single" w:color="E2E8F0" w:sz="6" w:space="0"/>
              <w:left w:val="single" w:color="E2E8F0" w:sz="6" w:space="0"/>
              <w:bottom w:val="single" w:color="E2E8F0" w:sz="6" w:space="0"/>
              <w:right w:val="single" w:color="E2E8F0" w:sz="6" w:space="0"/>
            </w:tcBorders>
          </w:tcPr>
          <w:p w14:paraId="6FEEB63C">
            <w:pPr>
              <w:pStyle w:val="25"/>
              <w:jc w:val="left"/>
            </w:pPr>
            <w:r>
              <w:rPr>
                <w:rFonts w:ascii="Times New Roman" w:hAnsi="Times New Roman" w:eastAsia="微软雅黑"/>
                <w:sz w:val="22"/>
              </w:rPr>
              <w:t>5分</w:t>
            </w:r>
          </w:p>
        </w:tc>
        <w:tc>
          <w:tcPr>
            <w:tcBorders>
              <w:top w:val="single" w:color="E2E8F0" w:sz="6" w:space="0"/>
              <w:left w:val="single" w:color="E2E8F0" w:sz="6" w:space="0"/>
              <w:bottom w:val="single" w:color="E2E8F0" w:sz="6" w:space="0"/>
              <w:right w:val="single" w:color="E2E8F0" w:sz="6" w:space="0"/>
            </w:tcBorders>
          </w:tcPr>
          <w:p w14:paraId="5974ABCC">
            <w:pPr>
              <w:pStyle w:val="25"/>
              <w:jc w:val="left"/>
            </w:pPr>
            <w:r>
              <w:rPr>
                <w:rFonts w:ascii="Times New Roman" w:hAnsi="Times New Roman" w:eastAsia="微软雅黑"/>
                <w:sz w:val="22"/>
              </w:rPr>
              <w:t>真实深刻，字数达标，体现成长</w:t>
            </w:r>
          </w:p>
        </w:tc>
      </w:tr>
    </w:tbl>
    <w:p w14:paraId="27C5C508">
      <w:r>
        <w:pict>
          <v:rect id="_x0000_i1374" o:spt="1" style="height:1.5pt;width:0pt;" coordsize="21600,21600" o:hr="t" o:hrstd="t" o:hralign="center">
            <v:path/>
            <v:fill focussize="0,0"/>
            <v:stroke/>
            <v:imagedata o:title=""/>
            <o:lock v:ext="edit"/>
            <w10:wrap type="none"/>
            <w10:anchorlock/>
          </v:rect>
        </w:pict>
      </w:r>
    </w:p>
    <w:bookmarkEnd w:id="653"/>
    <w:p w14:paraId="1A51A44E">
      <w:pPr>
        <w:pStyle w:val="4"/>
      </w:pPr>
      <w:bookmarkStart w:id="654" w:name="推荐学习资源"/>
      <w:r>
        <w:rPr>
          <w:rFonts w:ascii="Times New Roman" w:hAnsi="Times New Roman" w:eastAsia="微软雅黑"/>
          <w:sz w:val="24"/>
        </w:rPr>
        <w:t>【推荐学习资源】</w:t>
      </w:r>
    </w:p>
    <w:p w14:paraId="4C114396">
      <w:pPr>
        <w:pStyle w:val="5"/>
      </w:pPr>
      <w:bookmarkStart w:id="655" w:name="持续跟踪ai发展的渠道"/>
      <w:r>
        <w:rPr>
          <w:rFonts w:ascii="Times New Roman" w:hAnsi="Times New Roman" w:eastAsia="微软雅黑"/>
          <w:sz w:val="24"/>
        </w:rPr>
        <w:t>持续跟踪AI发展的渠道</w:t>
      </w:r>
    </w:p>
    <w:p w14:paraId="28963584">
      <w:pPr>
        <w:pStyle w:val="25"/>
        <w:numPr>
          <w:ilvl w:val="0"/>
          <w:numId w:val="37"/>
        </w:numPr>
        <w:ind w:left="720" w:hanging="480"/>
      </w:pPr>
      <w:r>
        <w:rPr>
          <w:rFonts w:ascii="Times New Roman" w:hAnsi="Times New Roman" w:eastAsia="微软雅黑"/>
          <w:b/>
          <w:bCs/>
          <w:sz w:val="24"/>
        </w:rPr>
        <w:t>各大AI平台官方渠道</w:t>
      </w:r>
      <w:r>
        <w:rPr>
          <w:rFonts w:ascii="Times New Roman" w:hAnsi="Times New Roman" w:eastAsia="微软雅黑"/>
          <w:sz w:val="24"/>
        </w:rPr>
        <w:t>：文心一言、通义千问、DeepSeek等的官方公众号和更新日志</w:t>
      </w:r>
    </w:p>
    <w:p w14:paraId="7C0CD14D">
      <w:pPr>
        <w:pStyle w:val="25"/>
        <w:numPr>
          <w:ilvl w:val="0"/>
          <w:numId w:val="37"/>
        </w:numPr>
        <w:ind w:left="720" w:hanging="480"/>
      </w:pPr>
      <w:r>
        <w:rPr>
          <w:rFonts w:ascii="Times New Roman" w:hAnsi="Times New Roman" w:eastAsia="微软雅黑"/>
          <w:b/>
          <w:bCs/>
          <w:sz w:val="24"/>
        </w:rPr>
        <w:t>AI资讯媒体</w:t>
      </w:r>
      <w:r>
        <w:rPr>
          <w:rFonts w:ascii="Times New Roman" w:hAnsi="Times New Roman" w:eastAsia="微软雅黑"/>
          <w:sz w:val="24"/>
        </w:rPr>
        <w:t>：量子位（QbitAI）、机器之心、36氪AI频道</w:t>
      </w:r>
    </w:p>
    <w:p w14:paraId="2F4ABB7D">
      <w:pPr>
        <w:pStyle w:val="25"/>
        <w:numPr>
          <w:ilvl w:val="0"/>
          <w:numId w:val="37"/>
        </w:numPr>
        <w:ind w:left="720" w:hanging="480"/>
      </w:pPr>
      <w:r>
        <w:rPr>
          <w:rFonts w:ascii="Times New Roman" w:hAnsi="Times New Roman" w:eastAsia="微软雅黑"/>
          <w:b/>
          <w:bCs/>
          <w:sz w:val="24"/>
        </w:rPr>
        <w:t>财务行业资讯</w:t>
      </w:r>
      <w:r>
        <w:rPr>
          <w:rFonts w:ascii="Times New Roman" w:hAnsi="Times New Roman" w:eastAsia="微软雅黑"/>
          <w:sz w:val="24"/>
        </w:rPr>
        <w:t>：中国会计报、财政部官网、国家税务总局官网</w:t>
      </w:r>
    </w:p>
    <w:p w14:paraId="0F34650F">
      <w:pPr>
        <w:pStyle w:val="25"/>
        <w:numPr>
          <w:ilvl w:val="0"/>
          <w:numId w:val="37"/>
        </w:numPr>
        <w:ind w:left="720" w:hanging="480"/>
      </w:pPr>
      <w:r>
        <w:rPr>
          <w:rFonts w:ascii="Times New Roman" w:hAnsi="Times New Roman" w:eastAsia="微软雅黑"/>
          <w:b/>
          <w:bCs/>
          <w:sz w:val="24"/>
        </w:rPr>
        <w:t>学术前沿</w:t>
      </w:r>
      <w:r>
        <w:rPr>
          <w:rFonts w:ascii="Times New Roman" w:hAnsi="Times New Roman" w:eastAsia="微软雅黑"/>
          <w:sz w:val="24"/>
        </w:rPr>
        <w:t>：arxiv.org（AI论文预印本，可用AI辅助理解）</w:t>
      </w:r>
    </w:p>
    <w:bookmarkEnd w:id="655"/>
    <w:p w14:paraId="65DE20B3">
      <w:pPr>
        <w:pStyle w:val="5"/>
      </w:pPr>
      <w:bookmarkStart w:id="656" w:name="推荐持续学习的平台"/>
      <w:r>
        <w:rPr>
          <w:rFonts w:ascii="Times New Roman" w:hAnsi="Times New Roman" w:eastAsia="微软雅黑"/>
          <w:sz w:val="24"/>
        </w:rPr>
        <w:t>推荐持续学习的平台</w:t>
      </w:r>
    </w:p>
    <w:p w14:paraId="76768656">
      <w:pPr>
        <w:pStyle w:val="25"/>
        <w:numPr>
          <w:ilvl w:val="0"/>
          <w:numId w:val="38"/>
        </w:numPr>
        <w:ind w:left="720" w:hanging="480"/>
      </w:pPr>
      <w:r>
        <w:rPr>
          <w:rFonts w:ascii="Times New Roman" w:hAnsi="Times New Roman" w:eastAsia="微软雅黑"/>
          <w:b/>
          <w:bCs/>
          <w:sz w:val="24"/>
        </w:rPr>
        <w:t>中国大学MOOC</w:t>
      </w:r>
      <w:r>
        <w:rPr>
          <w:rFonts w:ascii="Times New Roman" w:hAnsi="Times New Roman" w:eastAsia="微软雅黑"/>
          <w:sz w:val="24"/>
        </w:rPr>
        <w:t>：https://www.icourse163.org（免费在线课程）</w:t>
      </w:r>
    </w:p>
    <w:p w14:paraId="2FAA7440">
      <w:pPr>
        <w:pStyle w:val="25"/>
        <w:numPr>
          <w:ilvl w:val="0"/>
          <w:numId w:val="38"/>
        </w:numPr>
        <w:ind w:left="720" w:hanging="480"/>
      </w:pPr>
      <w:r>
        <w:rPr>
          <w:rFonts w:ascii="Times New Roman" w:hAnsi="Times New Roman" w:eastAsia="微软雅黑"/>
          <w:b/>
          <w:bCs/>
          <w:sz w:val="24"/>
        </w:rPr>
        <w:t>学堂在线</w:t>
      </w:r>
      <w:r>
        <w:rPr>
          <w:rFonts w:ascii="Times New Roman" w:hAnsi="Times New Roman" w:eastAsia="微软雅黑"/>
          <w:sz w:val="24"/>
        </w:rPr>
        <w:t>：https://www.xuetangx.com（清华等高校课程）</w:t>
      </w:r>
    </w:p>
    <w:p w14:paraId="2309D89B">
      <w:pPr>
        <w:pStyle w:val="25"/>
        <w:numPr>
          <w:ilvl w:val="0"/>
          <w:numId w:val="38"/>
        </w:numPr>
        <w:ind w:left="720" w:hanging="480"/>
      </w:pPr>
      <w:r>
        <w:rPr>
          <w:rFonts w:ascii="Times New Roman" w:hAnsi="Times New Roman" w:eastAsia="微软雅黑"/>
          <w:b/>
          <w:bCs/>
          <w:sz w:val="24"/>
        </w:rPr>
        <w:t>AI工具集</w:t>
      </w:r>
      <w:r>
        <w:rPr>
          <w:rFonts w:ascii="Times New Roman" w:hAnsi="Times New Roman" w:eastAsia="微软雅黑"/>
          <w:sz w:val="24"/>
        </w:rPr>
        <w:t>：https://ai-bot.cn（AI工具导航与教程）</w:t>
      </w:r>
    </w:p>
    <w:p w14:paraId="5674354B">
      <w:pPr>
        <w:pStyle w:val="25"/>
        <w:numPr>
          <w:ilvl w:val="0"/>
          <w:numId w:val="38"/>
        </w:numPr>
        <w:ind w:left="720" w:hanging="480"/>
      </w:pPr>
      <w:r>
        <w:rPr>
          <w:rFonts w:ascii="Times New Roman" w:hAnsi="Times New Roman" w:eastAsia="微软雅黑"/>
          <w:b/>
          <w:bCs/>
          <w:sz w:val="24"/>
        </w:rPr>
        <w:t>通往AGI之路</w:t>
      </w:r>
      <w:r>
        <w:rPr>
          <w:rFonts w:ascii="Times New Roman" w:hAnsi="Times New Roman" w:eastAsia="微软雅黑"/>
          <w:sz w:val="24"/>
        </w:rPr>
        <w:t>：https://waytoagi.com（AI学习资源聚合）</w:t>
      </w:r>
    </w:p>
    <w:bookmarkEnd w:id="656"/>
    <w:p w14:paraId="48B2E4A5">
      <w:pPr>
        <w:pStyle w:val="5"/>
      </w:pPr>
      <w:bookmarkStart w:id="657" w:name="给自己的最后一份礼物"/>
      <w:r>
        <w:rPr>
          <w:rFonts w:ascii="Times New Roman" w:hAnsi="Times New Roman" w:eastAsia="微软雅黑"/>
          <w:sz w:val="24"/>
        </w:rPr>
        <w:t>给自己的最后一份礼物</w:t>
      </w:r>
    </w:p>
    <w:p w14:paraId="0C9A78E3">
      <w:pPr>
        <w:pStyle w:val="24"/>
      </w:pPr>
      <w:r>
        <w:rPr>
          <w:rFonts w:ascii="Times New Roman" w:hAnsi="Times New Roman" w:eastAsia="微软雅黑"/>
          <w:sz w:val="24"/>
        </w:rPr>
        <w:t>在完成本课程的学习之后，请做一件事：</w:t>
      </w:r>
    </w:p>
    <w:p w14:paraId="53C8CBE7">
      <w:pPr>
        <w:pStyle w:val="3"/>
      </w:pPr>
      <w:r>
        <w:rPr>
          <w:rFonts w:ascii="Times New Roman" w:hAnsi="Times New Roman" w:eastAsia="微软雅黑"/>
          <w:b/>
          <w:bCs/>
          <w:sz w:val="24"/>
        </w:rPr>
        <w:t>打开你在第一章实训中写下的”实训心得”，对比阅读你现在写的”全书总结”。</w:t>
      </w:r>
    </w:p>
    <w:p w14:paraId="5F73432C">
      <w:pPr>
        <w:pStyle w:val="3"/>
      </w:pPr>
      <w:r>
        <w:rPr>
          <w:rFonts w:ascii="Times New Roman" w:hAnsi="Times New Roman" w:eastAsia="微软雅黑"/>
          <w:sz w:val="24"/>
        </w:rPr>
        <w:t>你会发现，从那时到现在，你对AI的认识已经发生了多大的变化——这种变化，就是学习真正发生的证据。</w:t>
      </w:r>
    </w:p>
    <w:p w14:paraId="2C78C481">
      <w:pPr>
        <w:pStyle w:val="3"/>
      </w:pPr>
      <w:r>
        <w:rPr>
          <w:rFonts w:ascii="Times New Roman" w:hAnsi="Times New Roman" w:eastAsia="微软雅黑"/>
          <w:sz w:val="24"/>
        </w:rPr>
        <w:t>愿你在AI时代的财务职业道路上，持续成长，行稳致远。</w:t>
      </w:r>
    </w:p>
    <w:p w14:paraId="0A0F25A8">
      <w:r>
        <w:pict>
          <v:rect id="_x0000_i1375" o:spt="1" style="height:1.5pt;width:0pt;" coordsize="21600,21600" o:hr="t" o:hrstd="t" o:hralign="center">
            <v:path/>
            <v:fill focussize="0,0"/>
            <v:stroke/>
            <v:imagedata o:title=""/>
            <o:lock v:ext="edit"/>
            <w10:wrap type="none"/>
            <w10:anchorlock/>
          </v:rect>
        </w:pict>
      </w:r>
    </w:p>
    <w:p w14:paraId="02BC473B">
      <w:pPr>
        <w:pStyle w:val="24"/>
      </w:pPr>
      <w:r>
        <w:rPr>
          <w:rFonts w:ascii="Times New Roman" w:hAnsi="Times New Roman" w:eastAsia="微软雅黑"/>
          <w:sz w:val="24"/>
        </w:rPr>
        <w:t>【本章结束】</w:t>
      </w:r>
    </w:p>
    <w:p w14:paraId="1B530DFD">
      <w:pPr>
        <w:pStyle w:val="3"/>
      </w:pPr>
      <w:r>
        <w:rPr>
          <w:rFonts w:ascii="Times New Roman" w:hAnsi="Times New Roman" w:eastAsia="微软雅黑"/>
          <w:sz w:val="24"/>
        </w:rPr>
        <w:t>【全书结束】</w:t>
      </w:r>
    </w:p>
    <w:bookmarkEnd w:id="607"/>
    <w:bookmarkEnd w:id="654"/>
    <w:bookmarkEnd w:id="657"/>
    <w:p w14:paraId="6AAA809E">
      <w:pPr>
        <w:pStyle w:val="3"/>
      </w:pPr>
    </w:p>
    <w:bookmarkEnd w:id="0"/>
    <w:bookmarkEnd w:id="67"/>
    <w:bookmarkEnd w:id="7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9FFE9"/>
    <w:multiLevelType w:val="multilevel"/>
    <w:tmpl w:val="80E9FFE9"/>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
    <w:nsid w:val="86826FCF"/>
    <w:multiLevelType w:val="multilevel"/>
    <w:tmpl w:val="86826FCF"/>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98034D8D"/>
    <w:multiLevelType w:val="multilevel"/>
    <w:tmpl w:val="98034D8D"/>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AB21629F"/>
    <w:multiLevelType w:val="multilevel"/>
    <w:tmpl w:val="AB21629F"/>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4">
    <w:nsid w:val="B3C8D995"/>
    <w:multiLevelType w:val="multilevel"/>
    <w:tmpl w:val="B3C8D995"/>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5">
    <w:nsid w:val="B70599FA"/>
    <w:multiLevelType w:val="multilevel"/>
    <w:tmpl w:val="B70599F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6">
    <w:nsid w:val="BB6D380E"/>
    <w:multiLevelType w:val="multilevel"/>
    <w:tmpl w:val="BB6D380E"/>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7">
    <w:nsid w:val="BBD231BC"/>
    <w:multiLevelType w:val="multilevel"/>
    <w:tmpl w:val="BBD231BC"/>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8">
    <w:nsid w:val="C00C4D09"/>
    <w:multiLevelType w:val="multilevel"/>
    <w:tmpl w:val="C00C4D09"/>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9">
    <w:nsid w:val="CEE71D69"/>
    <w:multiLevelType w:val="multilevel"/>
    <w:tmpl w:val="CEE71D69"/>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0">
    <w:nsid w:val="D558AA11"/>
    <w:multiLevelType w:val="multilevel"/>
    <w:tmpl w:val="D558AA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1">
    <w:nsid w:val="E03BC8EF"/>
    <w:multiLevelType w:val="multilevel"/>
    <w:tmpl w:val="E03BC8EF"/>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2">
    <w:nsid w:val="ECE43611"/>
    <w:multiLevelType w:val="multilevel"/>
    <w:tmpl w:val="ECE436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3">
    <w:nsid w:val="F322825B"/>
    <w:multiLevelType w:val="multilevel"/>
    <w:tmpl w:val="F322825B"/>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4">
    <w:nsid w:val="F4555429"/>
    <w:multiLevelType w:val="multilevel"/>
    <w:tmpl w:val="F4555429"/>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5">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6">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7">
    <w:nsid w:val="144F8FAE"/>
    <w:multiLevelType w:val="multilevel"/>
    <w:tmpl w:val="144F8FAE"/>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8">
    <w:nsid w:val="16E8586A"/>
    <w:multiLevelType w:val="multilevel"/>
    <w:tmpl w:val="16E8586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9">
    <w:nsid w:val="17EB70E7"/>
    <w:multiLevelType w:val="multilevel"/>
    <w:tmpl w:val="17EB70E7"/>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0">
    <w:nsid w:val="1E8ED220"/>
    <w:multiLevelType w:val="multilevel"/>
    <w:tmpl w:val="1E8ED220"/>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1">
    <w:nsid w:val="1FAB8AD3"/>
    <w:multiLevelType w:val="multilevel"/>
    <w:tmpl w:val="1FAB8AD3"/>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2">
    <w:nsid w:val="237EC7AE"/>
    <w:multiLevelType w:val="multilevel"/>
    <w:tmpl w:val="237EC7AE"/>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3">
    <w:nsid w:val="269487FA"/>
    <w:multiLevelType w:val="multilevel"/>
    <w:tmpl w:val="269487F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4">
    <w:nsid w:val="28691AE8"/>
    <w:multiLevelType w:val="multilevel"/>
    <w:tmpl w:val="28691AE8"/>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5">
    <w:nsid w:val="296A3364"/>
    <w:multiLevelType w:val="multilevel"/>
    <w:tmpl w:val="296A336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6">
    <w:nsid w:val="2F41A141"/>
    <w:multiLevelType w:val="multilevel"/>
    <w:tmpl w:val="2F41A14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7">
    <w:nsid w:val="3B5791E9"/>
    <w:multiLevelType w:val="multilevel"/>
    <w:tmpl w:val="3B5791E9"/>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8">
    <w:nsid w:val="418C3BE2"/>
    <w:multiLevelType w:val="multilevel"/>
    <w:tmpl w:val="418C3BE2"/>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9">
    <w:nsid w:val="4AA04EDB"/>
    <w:multiLevelType w:val="multilevel"/>
    <w:tmpl w:val="4AA04EDB"/>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0">
    <w:nsid w:val="7F156CF4"/>
    <w:multiLevelType w:val="multilevel"/>
    <w:tmpl w:val="7F156CF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5"/>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22"/>
  </w:num>
  <w:num w:numId="12">
    <w:abstractNumId w:val="29"/>
  </w:num>
  <w:num w:numId="13">
    <w:abstractNumId w:val="14"/>
  </w:num>
  <w:num w:numId="14">
    <w:abstractNumId w:val="26"/>
  </w:num>
  <w:num w:numId="15">
    <w:abstractNumId w:val="28"/>
  </w:num>
  <w:num w:numId="16">
    <w:abstractNumId w:val="9"/>
  </w:num>
  <w:num w:numId="17">
    <w:abstractNumId w:val="23"/>
  </w:num>
  <w:num w:numId="18">
    <w:abstractNumId w:val="1"/>
  </w:num>
  <w:num w:numId="19">
    <w:abstractNumId w:val="10"/>
  </w:num>
  <w:num w:numId="20">
    <w:abstractNumId w:val="2"/>
  </w:num>
  <w:num w:numId="21">
    <w:abstractNumId w:val="8"/>
  </w:num>
  <w:num w:numId="22">
    <w:abstractNumId w:val="13"/>
  </w:num>
  <w:num w:numId="23">
    <w:abstractNumId w:val="30"/>
  </w:num>
  <w:num w:numId="24">
    <w:abstractNumId w:val="17"/>
  </w:num>
  <w:num w:numId="25">
    <w:abstractNumId w:val="18"/>
  </w:num>
  <w:num w:numId="26">
    <w:abstractNumId w:val="24"/>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num>
  <w:num w:numId="29">
    <w:abstractNumId w:val="4"/>
  </w:num>
  <w:num w:numId="30">
    <w:abstractNumId w:val="11"/>
  </w:num>
  <w:num w:numId="31">
    <w:abstractNumId w:val="12"/>
  </w:num>
  <w:num w:numId="32">
    <w:abstractNumId w:val="19"/>
  </w:num>
  <w:num w:numId="33">
    <w:abstractNumId w:val="25"/>
  </w:num>
  <w:num w:numId="34">
    <w:abstractNumId w:val="0"/>
  </w:num>
  <w:num w:numId="35">
    <w:abstractNumId w:val="3"/>
  </w:num>
  <w:num w:numId="36">
    <w:abstractNumId w:val="5"/>
  </w:num>
  <w:num w:numId="37">
    <w:abstractNumId w:val="27"/>
  </w:num>
  <w:num w:numId="38">
    <w:abstractNumId w:val="20"/>
  </w:num>
  <w:num w:numId="39">
    <w:abstractNumId w:val="6"/>
  </w:num>
  <w:num w:numId="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5C147F"/>
    <w:rsid w:val="3DAD2D67"/>
    <w:rsid w:val="66BC4AF1"/>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20">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7">
    <w:name w:val="footnote text"/>
    <w:basedOn w:val="1"/>
    <w:unhideWhenUsed/>
    <w:qFormat/>
    <w:uiPriority w:val="9"/>
  </w:style>
  <w:style w:type="table" w:styleId="19">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2"/>
    <w:qFormat/>
    <w:uiPriority w:val="0"/>
    <w:rPr>
      <w:color w:val="4F81BD" w:themeColor="accent1"/>
      <w14:textFill>
        <w14:solidFill>
          <w14:schemeClr w14:val="accent1"/>
        </w14:solidFill>
      </w14:textFill>
    </w:rPr>
  </w:style>
  <w:style w:type="character" w:customStyle="1" w:styleId="22">
    <w:name w:val="Body Text Char"/>
    <w:basedOn w:val="20"/>
    <w:link w:val="3"/>
    <w:qFormat/>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7">
    <w:name w:val="Abstract Title"/>
    <w:basedOn w:val="1"/>
    <w:next w:val="28"/>
    <w:qFormat/>
    <w:uiPriority w:val="0"/>
    <w:pPr>
      <w:keepNext/>
      <w:keepLines/>
      <w:spacing w:before="300" w:after="0"/>
      <w:jc w:val="center"/>
    </w:pPr>
    <w:rPr>
      <w:b/>
      <w:color w:val="345A8A"/>
      <w:sz w:val="20"/>
      <w:szCs w:val="20"/>
    </w:rPr>
  </w:style>
  <w:style w:type="paragraph" w:customStyle="1" w:styleId="28">
    <w:name w:val="Abstract"/>
    <w:basedOn w:val="1"/>
    <w:next w:val="3"/>
    <w:qFormat/>
    <w:uiPriority w:val="0"/>
    <w:pPr>
      <w:keepNext/>
      <w:keepLines/>
      <w:spacing w:before="1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2"/>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2"/>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9" Type="http://schemas.openxmlformats.org/officeDocument/2006/relationships/fontTable" Target="fontTable.xml"/><Relationship Id="rId128" Type="http://schemas.openxmlformats.org/officeDocument/2006/relationships/numbering" Target="numbering.xml"/><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512</Pages>
  <Words>2763</Words>
  <Characters>2948</Characters>
  <Lines>12</Lines>
  <Paragraphs>8</Paragraphs>
  <TotalTime>56</TotalTime>
  <ScaleCrop>false</ScaleCrop>
  <LinksUpToDate>false</LinksUpToDate>
  <CharactersWithSpaces>2959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2026-04-19T15:03:00Z</dcterms:created>
  <dc:creator>薛辉</dc:creator>
  <cp:lastModifiedBy>薛辉</cp:lastModifiedBy>
  <dcterms:modified xsi:type="dcterms:W3CDTF">2026-04-20T05:51:28Z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EE05468BB2674B98A2DE4FAED5580D2D_13</vt:lpwstr>
  </property>
</Properties>
</file>