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-2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图9-2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pPr>
        <w:ind w:firstLine="420"/>
      </w:pPr>
      <w:r>
        <w:t xml:space="preserve">AI工具扩展想法的范围很大，但它给出的建议往往集中在常见的角度，例如“增加互动”“使用短视频”。团队还需要主动补充来自本地情况与成员经验的想法，例如某一栋宿舍楼的投放习惯、某一类垃圾的常见误投。把AI的输出当作讨论的起点，再与团队的判断相结合，方案才可能真正适合具体的受众与场景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r>
        <w:rPr>
          <w:b/>
        </w:rPr>
        <w:t>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-3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知识共享协议是一套常用的标准化公开许可，它通过几个条件组合，说明作品可以如何被使用。表9-2列出了几种常见的组合及其主要要求。使用时，应当严格按照协议的条件执行，例如CC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表9-2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pPr>
        <w:ind w:firstLine="420"/>
      </w:pPr>
      <w:r>
        <w:t xml:space="preserve">选择许可时，还应当注意许可的适用范围。同一种许可可能只允许非商业使用，或者要求以相同方式继续共享。如果作品打算在校外发布，就需要确认素材的许可是否允许这种用途；当许可条件与作品用途不一致时，应当更换素材，而不是为了迁就素材而改变作品的用途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-4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HTML文档通常由两个部分组成：head与body。head中存放页面的元信息，例如标题、字符编码与样式；body中存放用户在页面上实际看到的内容。表9-3列出了制作个人作品网页时最常用的标签。</w:t>
      </w:r>
    </w:p>
    <w:p>
      <w:pPr>
        <w:jc w:val="center"/>
      </w:pPr>
      <w:r>
        <w:rPr>
          <w:b/>
          <w:sz w:val="21"/>
        </w:rPr>
        <w:t>表9-3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#CCCCCC”则表示设置一条宽度为1像素、实线、颜色为浅灰色的边框。表9-4列出了几个常用的属性。</w:t>
      </w:r>
    </w:p>
    <w:p>
      <w:pPr>
        <w:jc w:val="center"/>
      </w:pPr>
      <w:r>
        <w:rPr>
          <w:b/>
          <w:sz w:val="21"/>
        </w:rPr>
        <w:t>表9-4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取消栏目之间的左右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pPr>
        <w:ind w:firstLine="420"/>
      </w:pPr>
      <w:r>
        <w:t xml:space="preserve">网页中的图片应当填写替代文字（alt属性），说明图片传达的内容。这不仅便于使用读屏软件的读者了解页面，也能在图片无法加载时保留基本信息。替代文字应当描述图片的内容与作用，而不是简单地写“图片”两个字，否则它就失去了说明的意义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r>
        <w:rPr>
          <w:b/>
        </w:rPr>
        <w:t>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-5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表9-5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-5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pPr>
        <w:ind w:firstLine="420"/>
      </w:pPr>
      <w:r>
        <w:t xml:space="preserve">测试结束后，应当区分测试者的观察与作者的推断。测试者说“我没有找到入口”是观察，“他们不懂网站结构”则是推断。修改应当基于观察，并在作品说明中注明修改的依据。这种区分可以避免把个人偏好误当作普遍问题，也能使每一次修改都有据可查。</w:t>
      </w:r>
    </w:p>
    <w:p>
      <w:pPr>
        <w:ind w:firstLine="420"/>
      </w:pPr>
      <w:r>
        <w:t>图9-6是三轮测试中问题分布的示例热力图。按严重程度与测试者分别统计，可以看出哪些问题集中出现，从而决定修改的优先级。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三轮测试中问题的分布（示例数据）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【练习】请邀请两位不同背景的同学完成一个具体任务，观察并记录他们的过程，按照表9-5的格式整理问题，并把问题按严重程度排序，写出修改的先后顺序。</w:t>
      </w:r>
    </w:p>
    <w:p>
      <w:r>
        <w:rPr>
          <w:b/>
        </w:rPr>
        <w:t>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实训可以按照“先定目标，再做素材，再做网页，最后测试”的顺序进行。若顺序颠倒，常见的结果是在网页完成之后才发现素材不能使用，只能推倒重来。图9-7概括了实训的主要流程。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创意作品网页实训的主要流程（示例）</w:t>
      </w:r>
    </w:p>
    <w:p>
      <w:pPr>
        <w:ind w:firstLine="420"/>
      </w:pPr>
      <w:r>
        <w:t>实训的评价可以参考表9-6所示的量规。评价不仅关注网页的外观，更关注作品的结构是否清楚、素材是否合法、说明是否如实，以及修改是否有依据。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pPr>
        <w:ind w:firstLine="420"/>
      </w:pPr>
      <w:r>
        <w:t xml:space="preserve">实训网页还应当检查可访问性：文字与背景的颜色对比是否足够清楚，文字在手机上是否便于阅读，导航是否可以只用键盘完成。这些检查与受众测试相互补充：前者关注页面能否被所有人使用，后者关注使用的过程是否顺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-2的格式）、一份可以在浏览器中打开的网页文件及其素材文件夹、一份受众测试记录（表9-5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图9-8　本章结构</w:t>
      </w:r>
    </w:p>
    <w:p>
      <w:pPr>
        <w:ind w:firstLine="420"/>
      </w:pPr>
      <w:r>
        <w:t>图9-9概括了本章的主要知识点及其关系，可以作为复习时的索引。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图9-9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