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AI工具实战应用（全校选修课）三级目录</w:t>
      </w:r>
    </w:p>
    <w:p>
      <w:r>
        <w:t>适用对象：全校各专业选修学生</w:t>
      </w:r>
    </w:p>
    <w:p>
      <w:pPr>
        <w:pStyle w:val="Heading1"/>
      </w:pPr>
      <w:r>
        <w:t>模块一　认识AI工具与高效对话</w:t>
      </w:r>
    </w:p>
    <w:p>
      <w:pPr>
        <w:pStyle w:val="Heading2"/>
      </w:pPr>
      <w:r>
        <w:t>第1章　工具全景、原理与选择</w:t>
      </w:r>
    </w:p>
    <w:p>
      <w:pPr>
        <w:pStyle w:val="Heading3"/>
      </w:pPr>
      <w:r>
        <w:t>1.1 常用AI工具类型：对话、写作、图像、表格、办公插件</w:t>
      </w:r>
    </w:p>
    <w:p>
      <w:pPr>
        <w:pStyle w:val="Heading3"/>
      </w:pPr>
      <w:r>
        <w:t>1.2 大模型是怎样工作的：token、上下文与参数</w:t>
      </w:r>
    </w:p>
    <w:p>
      <w:pPr>
        <w:pStyle w:val="Heading3"/>
      </w:pPr>
      <w:r>
        <w:t>1.3 按任务选择工具：目标、成本、隐私、账号与安全</w:t>
      </w:r>
    </w:p>
    <w:p>
      <w:pPr>
        <w:pStyle w:val="Heading3"/>
      </w:pPr>
      <w:r>
        <w:t>1.4 计算思维：把任务拆成AI能执行的步骤</w:t>
      </w:r>
    </w:p>
    <w:p>
      <w:pPr>
        <w:pStyle w:val="Heading3"/>
      </w:pPr>
      <w:r>
        <w:t>1.5 实训：为一项任务选择并配置AI工具</w:t>
      </w:r>
    </w:p>
    <w:p>
      <w:pPr>
        <w:pStyle w:val="Heading2"/>
      </w:pPr>
      <w:r>
        <w:t>第2章　与大模型高效对话</w:t>
      </w:r>
    </w:p>
    <w:p>
      <w:pPr>
        <w:pStyle w:val="Heading3"/>
      </w:pPr>
      <w:r>
        <w:t>2.1 提示词的基本结构：角色、任务、背景、格式</w:t>
      </w:r>
    </w:p>
    <w:p>
      <w:pPr>
        <w:pStyle w:val="Heading3"/>
      </w:pPr>
      <w:r>
        <w:t>2.2 多轮追问与纠错：如何让回答更准确</w:t>
      </w:r>
    </w:p>
    <w:p>
      <w:pPr>
        <w:pStyle w:val="Heading3"/>
      </w:pPr>
      <w:r>
        <w:t>2.3 常见问题与局限：幻觉、过时信息、偏见与敏感内容</w:t>
      </w:r>
    </w:p>
    <w:p>
      <w:pPr>
        <w:pStyle w:val="Heading3"/>
      </w:pPr>
      <w:r>
        <w:t>2.4 使用边界：隐私、署名与责任</w:t>
      </w:r>
    </w:p>
    <w:p>
      <w:pPr>
        <w:pStyle w:val="Heading3"/>
      </w:pPr>
      <w:r>
        <w:t>2.5 实训：完成一份可核验的宣传方案</w:t>
      </w:r>
    </w:p>
    <w:p>
      <w:pPr>
        <w:pStyle w:val="Heading1"/>
      </w:pPr>
      <w:r>
        <w:t>模块二　文本、资料与学习</w:t>
      </w:r>
    </w:p>
    <w:p>
      <w:pPr>
        <w:pStyle w:val="Heading2"/>
      </w:pPr>
      <w:r>
        <w:t>第3章　写作与文案</w:t>
      </w:r>
    </w:p>
    <w:p>
      <w:pPr>
        <w:pStyle w:val="Heading3"/>
      </w:pPr>
      <w:r>
        <w:t>3.1 公文、通知与邮件的快速起草</w:t>
      </w:r>
    </w:p>
    <w:p>
      <w:pPr>
        <w:pStyle w:val="Heading3"/>
      </w:pPr>
      <w:r>
        <w:t>3.2 结构化大纲：用Markdown标题层级组织论文与报告</w:t>
      </w:r>
    </w:p>
    <w:p>
      <w:pPr>
        <w:pStyle w:val="Heading3"/>
      </w:pPr>
      <w:r>
        <w:t>3.3 文案风格调整与多版本对比</w:t>
      </w:r>
    </w:p>
    <w:p>
      <w:pPr>
        <w:pStyle w:val="Heading3"/>
      </w:pPr>
      <w:r>
        <w:t>3.4 实训：完成一份可核验的推送与通知</w:t>
      </w:r>
    </w:p>
    <w:p>
      <w:pPr>
        <w:pStyle w:val="Heading2"/>
      </w:pPr>
      <w:r>
        <w:t>第4章　资料整理与阅读</w:t>
      </w:r>
    </w:p>
    <w:p>
      <w:pPr>
        <w:pStyle w:val="Heading3"/>
      </w:pPr>
      <w:r>
        <w:t>4.1 长文档摘要与要点提取</w:t>
      </w:r>
    </w:p>
    <w:p>
      <w:pPr>
        <w:pStyle w:val="Heading3"/>
      </w:pPr>
      <w:r>
        <w:t>4.2 会议录音转写与纪要整理</w:t>
      </w:r>
    </w:p>
    <w:p>
      <w:pPr>
        <w:pStyle w:val="Heading3"/>
      </w:pPr>
      <w:r>
        <w:t>4.3 RAG与个人知识库：让AI依据你的资料回答</w:t>
      </w:r>
    </w:p>
    <w:p>
      <w:pPr>
        <w:pStyle w:val="Heading3"/>
      </w:pPr>
      <w:r>
        <w:t>4.4 多文档对比与信息归并</w:t>
      </w:r>
    </w:p>
    <w:p>
      <w:pPr>
        <w:pStyle w:val="Heading3"/>
      </w:pPr>
      <w:r>
        <w:t>4.5 实训：整理一份会议资料的知识卡片</w:t>
      </w:r>
    </w:p>
    <w:p>
      <w:pPr>
        <w:pStyle w:val="Heading2"/>
      </w:pPr>
      <w:r>
        <w:t>第5章　学习与科研</w:t>
      </w:r>
    </w:p>
    <w:p>
      <w:pPr>
        <w:pStyle w:val="Heading3"/>
      </w:pPr>
      <w:r>
        <w:t>5.1 文献检索与阅读辅助：先核实来源，再使用摘要</w:t>
      </w:r>
    </w:p>
    <w:p>
      <w:pPr>
        <w:pStyle w:val="Heading3"/>
      </w:pPr>
      <w:r>
        <w:t>5.2 学习计划与知识梳理：用Mermaid生成概念图与流程图</w:t>
      </w:r>
    </w:p>
    <w:p>
      <w:pPr>
        <w:pStyle w:val="Heading3"/>
      </w:pPr>
      <w:r>
        <w:t>5.3 研究结论核验：相关、因果与样本偏差</w:t>
      </w:r>
    </w:p>
    <w:p>
      <w:pPr>
        <w:pStyle w:val="Heading3"/>
      </w:pPr>
      <w:r>
        <w:t>5.4 科研过程留痕：实验日志、版本与提示词记录</w:t>
      </w:r>
    </w:p>
    <w:p>
      <w:pPr>
        <w:pStyle w:val="Heading3"/>
      </w:pPr>
      <w:r>
        <w:t>5.5 实训：完成一份可核验的文献综述</w:t>
      </w:r>
    </w:p>
    <w:p>
      <w:pPr>
        <w:pStyle w:val="Heading1"/>
      </w:pPr>
      <w:r>
        <w:t>模块三　数据与办公效率</w:t>
      </w:r>
    </w:p>
    <w:p>
      <w:pPr>
        <w:pStyle w:val="Heading2"/>
      </w:pPr>
      <w:r>
        <w:t>第6章　表格与数据分析</w:t>
      </w:r>
    </w:p>
    <w:p>
      <w:pPr>
        <w:pStyle w:val="Heading3"/>
      </w:pPr>
      <w:r>
        <w:t>6.1 用AI生成与校验公式</w:t>
      </w:r>
    </w:p>
    <w:p>
      <w:pPr>
        <w:pStyle w:val="Heading3"/>
      </w:pPr>
      <w:r>
        <w:t>6.2 数据清洗与异常值识别</w:t>
      </w:r>
    </w:p>
    <w:p>
      <w:pPr>
        <w:pStyle w:val="Heading3"/>
      </w:pPr>
      <w:r>
        <w:t>6.3 图表与透视：选择合适的图表</w:t>
      </w:r>
    </w:p>
    <w:p>
      <w:pPr>
        <w:pStyle w:val="Heading3"/>
      </w:pPr>
      <w:r>
        <w:t>6.4 结果核验：描述统计与计算检查</w:t>
      </w:r>
    </w:p>
    <w:p>
      <w:pPr>
        <w:pStyle w:val="Heading3"/>
      </w:pPr>
      <w:r>
        <w:t>6.5 实训：完成一份数据分析报告</w:t>
      </w:r>
    </w:p>
    <w:p>
      <w:pPr>
        <w:pStyle w:val="Heading2"/>
      </w:pPr>
      <w:r>
        <w:t>第7章　演示与办公插件</w:t>
      </w:r>
    </w:p>
    <w:p>
      <w:pPr>
        <w:pStyle w:val="Heading3"/>
      </w:pPr>
      <w:r>
        <w:t>7.1 AI生成PPT大纲与页面结构</w:t>
      </w:r>
    </w:p>
    <w:p>
      <w:pPr>
        <w:pStyle w:val="Heading3"/>
      </w:pPr>
      <w:r>
        <w:t>7.2 办公软件中的AI插件使用</w:t>
      </w:r>
    </w:p>
    <w:p>
      <w:pPr>
        <w:pStyle w:val="Heading3"/>
      </w:pPr>
      <w:r>
        <w:t>7.3 模板化批量制作：模板与数据合并</w:t>
      </w:r>
    </w:p>
    <w:p>
      <w:pPr>
        <w:pStyle w:val="Heading3"/>
      </w:pPr>
      <w:r>
        <w:t>7.4 汇报表达与讲稿节奏</w:t>
      </w:r>
    </w:p>
    <w:p>
      <w:pPr>
        <w:pStyle w:val="Heading3"/>
      </w:pPr>
      <w:r>
        <w:t>7.5 实训：制作一份可核验的汇报演示文稿</w:t>
      </w:r>
    </w:p>
    <w:p>
      <w:pPr>
        <w:pStyle w:val="Heading1"/>
      </w:pPr>
      <w:r>
        <w:t>模块四　图像、音视频与创意</w:t>
      </w:r>
    </w:p>
    <w:p>
      <w:pPr>
        <w:pStyle w:val="Heading2"/>
      </w:pPr>
      <w:r>
        <w:t>第8章　图像与音视频生成</w:t>
      </w:r>
    </w:p>
    <w:p>
      <w:pPr>
        <w:pStyle w:val="Heading3"/>
      </w:pPr>
      <w:r>
        <w:t>8.1 文生图与图像编辑：提示词与风格控制</w:t>
      </w:r>
    </w:p>
    <w:p>
      <w:pPr>
        <w:pStyle w:val="Heading3"/>
      </w:pPr>
      <w:r>
        <w:t>8.2 位图与矢量图：SVG的结构与编辑</w:t>
      </w:r>
    </w:p>
    <w:p>
      <w:pPr>
        <w:pStyle w:val="Heading3"/>
      </w:pPr>
      <w:r>
        <w:t>8.3 多模态：AI如何同时理解文字、图像、声音与视频</w:t>
      </w:r>
    </w:p>
    <w:p>
      <w:pPr>
        <w:pStyle w:val="Heading3"/>
      </w:pPr>
      <w:r>
        <w:t>8.4 视频与音频脚本的生成</w:t>
      </w:r>
    </w:p>
    <w:p>
      <w:pPr>
        <w:pStyle w:val="Heading3"/>
      </w:pPr>
      <w:r>
        <w:t>8.5 实训：完成一组宣传海报</w:t>
      </w:r>
    </w:p>
    <w:p>
      <w:pPr>
        <w:pStyle w:val="Heading2"/>
      </w:pPr>
      <w:r>
        <w:t>第9章　创意与项目设计</w:t>
      </w:r>
    </w:p>
    <w:p>
      <w:pPr>
        <w:pStyle w:val="Heading3"/>
      </w:pPr>
      <w:r>
        <w:t>9.1 头脑风暴与方案对比</w:t>
      </w:r>
    </w:p>
    <w:p>
      <w:pPr>
        <w:pStyle w:val="Heading3"/>
      </w:pPr>
      <w:r>
        <w:t>9.2 版权、许可与标注：数字版权与开源协议</w:t>
      </w:r>
    </w:p>
    <w:p>
      <w:pPr>
        <w:pStyle w:val="Heading3"/>
      </w:pPr>
      <w:r>
        <w:t>9.3 HTML与CSS：制作个人作品网页</w:t>
      </w:r>
    </w:p>
    <w:p>
      <w:pPr>
        <w:pStyle w:val="Heading3"/>
      </w:pPr>
      <w:r>
        <w:t>9.4 作品的受众测试与迭代修改</w:t>
      </w:r>
    </w:p>
    <w:p>
      <w:pPr>
        <w:pStyle w:val="Heading3"/>
      </w:pPr>
      <w:r>
        <w:t>9.5 实训：完成一份创意作品网页与说明</w:t>
      </w:r>
    </w:p>
    <w:p>
      <w:pPr>
        <w:pStyle w:val="Heading1"/>
      </w:pPr>
      <w:r>
        <w:t>模块五　智能体与自动化</w:t>
      </w:r>
    </w:p>
    <w:p>
      <w:pPr>
        <w:pStyle w:val="Heading2"/>
      </w:pPr>
      <w:r>
        <w:t>第10章　智能体的基本使用</w:t>
      </w:r>
    </w:p>
    <w:p>
      <w:pPr>
        <w:pStyle w:val="Heading3"/>
      </w:pPr>
      <w:r>
        <w:t>10.1 智能体的概念与类型：含多智能体协作</w:t>
      </w:r>
    </w:p>
    <w:p>
      <w:pPr>
        <w:pStyle w:val="Heading3"/>
      </w:pPr>
      <w:r>
        <w:t>10.2 API与工具接入：密钥、调用与接入协议</w:t>
      </w:r>
    </w:p>
    <w:p>
      <w:pPr>
        <w:pStyle w:val="Heading3"/>
      </w:pPr>
      <w:r>
        <w:t>10.3 配置智能体：角色、工具与触发条件</w:t>
      </w:r>
    </w:p>
    <w:p>
      <w:pPr>
        <w:pStyle w:val="Heading3"/>
      </w:pPr>
      <w:r>
        <w:t>10.4 人机协同：人工确认与权限边界</w:t>
      </w:r>
    </w:p>
    <w:p>
      <w:pPr>
        <w:pStyle w:val="Heading3"/>
      </w:pPr>
      <w:r>
        <w:t>10.5 实训：配置一个带人工确认的智能体</w:t>
      </w:r>
    </w:p>
    <w:p>
      <w:pPr>
        <w:pStyle w:val="Heading2"/>
      </w:pPr>
      <w:r>
        <w:t>第11章　流程自动化入门</w:t>
      </w:r>
    </w:p>
    <w:p>
      <w:pPr>
        <w:pStyle w:val="Heading3"/>
      </w:pPr>
      <w:r>
        <w:t>11.1 任务拆分：运用计算思维设计自动化流程</w:t>
      </w:r>
    </w:p>
    <w:p>
      <w:pPr>
        <w:pStyle w:val="Heading3"/>
      </w:pPr>
      <w:r>
        <w:t>11.2 低代码工作流与接口：JSON与数据交换</w:t>
      </w:r>
    </w:p>
    <w:p>
      <w:pPr>
        <w:pStyle w:val="Heading3"/>
      </w:pPr>
      <w:r>
        <w:t>11.3 运行监控、日志与告警</w:t>
      </w:r>
    </w:p>
    <w:p>
      <w:pPr>
        <w:pStyle w:val="Heading3"/>
      </w:pPr>
      <w:r>
        <w:t>11.4 实训：搭建一条自动化工作流</w:t>
      </w:r>
    </w:p>
    <w:p>
      <w:pPr>
        <w:pStyle w:val="Heading1"/>
      </w:pPr>
      <w:r>
        <w:t>模块六　合规、责任与综合实践</w:t>
      </w:r>
    </w:p>
    <w:p>
      <w:pPr>
        <w:pStyle w:val="Heading2"/>
      </w:pPr>
      <w:r>
        <w:t>第12章　合规、伦理与责任</w:t>
      </w:r>
    </w:p>
    <w:p>
      <w:pPr>
        <w:pStyle w:val="Heading3"/>
      </w:pPr>
      <w:r>
        <w:t>12.1 相关法规、平台条款与违规后果</w:t>
      </w:r>
    </w:p>
    <w:p>
      <w:pPr>
        <w:pStyle w:val="Heading3"/>
      </w:pPr>
      <w:r>
        <w:t>12.2 AI生成内容的识别与深度伪造</w:t>
      </w:r>
    </w:p>
    <w:p>
      <w:pPr>
        <w:pStyle w:val="Heading3"/>
      </w:pPr>
      <w:r>
        <w:t>12.3 AI伦理与社会影响：偏见、公平与就业</w:t>
      </w:r>
    </w:p>
    <w:p>
      <w:pPr>
        <w:pStyle w:val="Heading3"/>
      </w:pPr>
      <w:r>
        <w:t>12.4 课程作业与论文中的AI使用声明</w:t>
      </w:r>
    </w:p>
    <w:p>
      <w:pPr>
        <w:pStyle w:val="Heading3"/>
      </w:pPr>
      <w:r>
        <w:t>12.5 实训：制定一份个人AI使用规范</w:t>
      </w:r>
    </w:p>
    <w:p>
      <w:pPr>
        <w:pStyle w:val="Heading2"/>
      </w:pPr>
      <w:r>
        <w:t>第13章　综合项目</w:t>
      </w:r>
    </w:p>
    <w:p>
      <w:pPr>
        <w:pStyle w:val="Heading3"/>
      </w:pPr>
      <w:r>
        <w:t>13.1 项目选题：学习、生活或学科相关任务</w:t>
      </w:r>
    </w:p>
    <w:p>
      <w:pPr>
        <w:pStyle w:val="Heading3"/>
      </w:pPr>
      <w:r>
        <w:t>13.2 工具组合与方案设计：输入、处理与输出</w:t>
      </w:r>
    </w:p>
    <w:p>
      <w:pPr>
        <w:pStyle w:val="Heading3"/>
      </w:pPr>
      <w:r>
        <w:t>13.3 成果展示与互评：用HTML或Markdown整理成果</w:t>
      </w:r>
    </w:p>
    <w:p>
      <w:pPr>
        <w:pStyle w:val="Heading3"/>
      </w:pPr>
      <w:r>
        <w:t>13.4 方案的可行性、成本与风险评估</w:t>
      </w:r>
    </w:p>
    <w:p>
      <w:pPr>
        <w:pStyle w:val="Heading3"/>
      </w:pPr>
      <w:r>
        <w:t>13.5 实训：完成一个综合项目的全流程</w:t>
      </w:r>
    </w:p>
    <w:p>
      <w:pPr/>
      <w:r>
        <w:rPr>
          <w:b/>
          <w:sz w:val="28"/>
        </w:rPr>
        <w:t>课程思政引领点（各章）</w:t>
      </w:r>
    </w:p>
    <w:p>
      <w:r>
        <w:t>第1章 工具全景与选择：选择工具时考虑隐私与数据去向，不把他人信息随意交给AI工具。</w:t>
      </w:r>
    </w:p>
    <w:p>
      <w:r>
        <w:t>第2章 与大模型高效对话：提示词不诱导AI编造内容，纠错时如实判断，不接受虚假回答。</w:t>
      </w:r>
    </w:p>
    <w:p>
      <w:r>
        <w:t>第3章 写作与文案：AI辅助的公文与文案须真实，不编造事实、数据与来源。</w:t>
      </w:r>
    </w:p>
    <w:p>
      <w:r>
        <w:t>第4章 资料整理与阅读：会议录音与资料的使用须经授权，注意个人信息与保密要求。</w:t>
      </w:r>
    </w:p>
    <w:p>
      <w:r>
        <w:t>第5章 学习与科研：学术诚信，文献与结论先核实来源，再使用AI摘要。</w:t>
      </w:r>
    </w:p>
    <w:p>
      <w:r>
        <w:t>第6章 表格与数据分析：数据真实完整，计算结果逐项核验，不篡改原始数据。</w:t>
      </w:r>
    </w:p>
    <w:p>
      <w:r>
        <w:t>第7章 演示与办公插件：汇报内容真实，不借AI生成虚假成果或数据。</w:t>
      </w:r>
    </w:p>
    <w:p>
      <w:r>
        <w:t>第8章 图像与音视频生成：AI生成的图像与视频须标识，不伪造现实场景。</w:t>
      </w:r>
    </w:p>
    <w:p>
      <w:r>
        <w:t>第9章 创意与项目设计：尊重原创与他人版权，AI参与的创意作品如实标注。</w:t>
      </w:r>
    </w:p>
    <w:p>
      <w:r>
        <w:t>第10章 智能体的基本使用：设置人工确认步骤，防止智能体越权或误操作。</w:t>
      </w:r>
    </w:p>
    <w:p>
      <w:r>
        <w:t>第11章 流程自动化入门：明确自动化流程的责任归属，关键环节由人工把关。</w:t>
      </w:r>
    </w:p>
    <w:p>
      <w:r>
        <w:t>第12章 合规、伦理与责任：个人信息保护、AI生成内容识别与学术诚信，正视偏见与就业影响，承担相应责任。</w:t>
      </w:r>
    </w:p>
    <w:p>
      <w:r>
        <w:t>第13章 综合项目：项目选题与方案须真实可行，成果展示中诚信表达，承担社会责任。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