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Rule="exact" w:line="40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项目8 从一张流水表说起：Excel财务表格的整理与汇总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01" name="项目8_图8-1_学习目标思维导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图8-1 本项目学习目标思维导图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任务8.1 用AI写求和与分类公式，并核对结果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导入：一张表，三种算法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880000" cy="1570909"/>
            <wp:effectExtent l="0" t="0" r="0" b="0"/>
            <wp:wrapTopAndBottom/>
            <wp:docPr id="102" name="项目8_图8-2_任务8.1导入场景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09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图8-2 小何整理流水表的场景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财务干事小林，需要把9月的收支汇总给社长李想看。流水表上有十几行记录，有的写着“学院拨款”，有的写着“社员会费”，还有一些是茶歇和印刷。小林最先想到的是用计算器逐行相加，但很快发现，要按类别分开算，行数一多就容易漏。她决定请AI帮忙写公式，再自己核对一遍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一、流水表的结构与数据类型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表8-1 星空读书会2026年9月流水（整理后，共11条）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票据号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B0901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B0903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F0915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社员会费（第二批）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B0920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印刷海报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45.5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B0928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注：表中为整理后的记录，“—”表示该栏无金额。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二、条件求和与条件计数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三、先统一口径，再谈汇总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四、AI操作：让AI写公式并核对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小林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小林把公式输入表格后，结果为540元，与她手工相加的结果一致。她接着用同样的方法算出其他汇总数字，并整理成表8-2。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表8-2 星空读书会公式汇总结果（基于表8-1）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71"/>
        <w:gridCol w:w="2771"/>
        <w:gridCol w:w="2771"/>
      </w:tblGrid>
      <w:tr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汇总项目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公式（示意）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结果（元/条）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=SUMIFS(C2:C12,E2:E12,"学院拨款")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=SUMIFS(C2:C12,E2:E12,"社员会费")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=SUM(C2:C12)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=SUMIFS(D2:D12,E2:E12,"印刷材料")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201.5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=SUMIFS(D2:D12,E2:E12,"茶歇")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=SUM(D2:D12)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收入记录条数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=COUNTIFS(C2:C12,"&gt;0")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注：本表为9月前期节选记录的汇总，不代表全学期结余。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843809"/>
            <wp:effectExtent l="0" t="0" r="0" b="0"/>
            <wp:wrapTopAndBottom/>
            <wp:docPr id="103" name="项目8_图8-3_公式核对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43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图8-3 公式核对流程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对时，小林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五、多条件汇总与按月统计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际工作中，一个汇总结果常常要同时满足两个以上的条件。例如，小林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小林把汇总表交给李想时，附上了每个数字的公式和核对方法。李想只问了一句：“茶歇的160块，是哪几笔？”小林能够立刻指出两笔记录的票据号，这让李想很放心。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误区三：在条件中随意使用简称。如果表中写的是“印刷材料”，条件却写“印刷”，SUMIFS会返回0，而不会提示错误。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思政园地：数字要能被复算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工作讲究“账账相符、账实相符”。一个汇总数字之所以可信，不在于它出自谁手，而在于任何人都可以按同样的路径把它算出来。使用AI写公式，是为了提高效率，而不是为了省去核对。养成“公式可复算、结果可追溯”的习惯，是对社团成员、企业股东和自己的负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请在表8-1中用SUMIFS计算“茶歇”类别的支出合计，并与表8-2的结果比对。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请写出统计“社员会费”收入条数的COUNTIFS公式，并说明条件区域与条件的含义。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请用AI为青禾文具10月流水写一条计算“房租”支出的公式，并用手工方法核对。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的字段结构，学习了条件求和与条件计数的用法，并通过星空读书会和青禾文具的例子，体会了“先统一口径、再写公式、最后核对”的工作顺序。SUMIFS负责按条件求和，COUNTIFS负责按条件计数，AI可以帮助写出公式，但核对由人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任务8.2 用AI清理重复与错误数据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导入：同一张表，两个不同的合计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一、常见的数据问题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流水表的错误大多来自录入环节，主要有以下几类。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第一类是数字存为文本。金额后面带了“元”字、或者前后有不可见的字符，表格会把它当作文字处理，求和时自动忽略。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第二类是多余空格。类别“茶歇 ”末尾多一个空格，看起来与“茶歇”一模一样，但在条件求和中，两者不相等。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第三类是重复记录。同一笔业务被录入两次，常见原因是复制粘贴或重复提交。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第四类是日期格式不一致。有的日期是“2026.09.20”，有的是“2026-09-20”，排序和按月汇总时容易出错。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表8-3 星空读书会原始流水中的问题记录（节选）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行号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收入/支出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问题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2026.09.20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日期为文本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类别含多余空格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这些问题在表8-3中共出现5处，分别属于四类。图8-4用柱状图对它们做了统计。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2371979"/>
            <wp:effectExtent l="0" t="0" r="0" b="0"/>
            <wp:wrapTopAndBottom/>
            <wp:docPr id="104" name="项目8_图8-4_常见数据错误数量柱状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1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图8-4 星空读书会流水表中的常见数据错误数量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二、清理的基本方法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4954285"/>
            <wp:effectExtent l="0" t="0" r="0" b="0"/>
            <wp:wrapTopAndBottom/>
            <wp:docPr id="105" name="项目8_图8-5_数据清理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54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图8-5 流水表数据清理流程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三、清理前后的对比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表8-4 星空读书会清理前后汇总对比（元）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清理前（直接汇总）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清理后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原因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1980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“60元”为文本，未被计入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两处错误恰好相互抵消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“96元”为文本，类别带空格，均未被计入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四、AI操作：让AI设计清理方案并检查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五、清理结果的检查方法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小林把清理方案和待核实清单交给社长李想。李想最关心的是茶歇是否真的花了两次。小林翻出两张票据，发现票据号F0915对应一次支出，另一条记录只是重复录入，于是删除了重复行，并在备注栏写明原因。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误区一：看到合计数相同，就认为数据没有问题。表8-4说明，两个错误相互抵消时，合计可能完全正确，类别汇总却会出错。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误区二：遇到重复就删除。两笔金额相同的记录，只有票据号相同或摘要相同时，才可能是重复录入。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误区三：只看表面，不区分数字与文本。文本数字在屏幕上与数字几乎没有区别，求和时却会被忽略，需要用函数或工具转换。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思政园地：删除一行，要说明理由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财务工作中，修改数据不是小事。删除一条记录，就等于改变了账面上的历史。负责任的做法是：保留原始数据，所有修改都有依据，并在备注中写明原因。这既是对数据真实性的尊重，也是对后来查账者的交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请用TRIM和VALUE函数写出表8-3中第7行的清理公式，并说明每个函数的作用。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请设计一个辅助列，标出流水表中票据号与金额都相同的记录。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请用AI为青禾文具的流水表写一份清理方案，并要求它不删除任何记录，只做标记。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本任务介绍了流水表中的四类常见问题，学习了用VALUE、TRIM、SUBSTITUTE和COUNTIFS处理这些问题的方法，并通过清理前后的对比说明：合计数相同不等于数据正确。清理应当在副本上进行，删除前要有依据。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任务8.3 用AI生成收支表模板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导入：预算和实际，要放在一张表里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星空读书会本学期初制定了预算，期末需要与实际收支对比，说明哪些项目超支、哪些项目节省。社长李想希望有一张表，打开就能看清差异，而不是每次都要重新计算。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一、收支对比表的基本结构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二、数据有效性：让类别只能从清单中选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三、AI操作：生成模板并检查公式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AI给出的差异额公式为=C2-B2，差异率公式为=IF(B2=0,"不适用",D2/B2)。周明用星空读书会的数字进行检验，结果与手工计算一致。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表8-5 星空读书会收支对比模板（示例数据）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-10.0%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收入，缺口为一位社员未缴的60元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2100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-2.9%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支出，实际少于预算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结余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-3.1%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收入合计减支出合计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注：表中的预算与实际数字与项目2中星空读书会的收支示例一致，差异额按“实际减预算”计算。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四、预算怎样编制，差异怎样分析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拿到表8-5后，首先看的是社员会费。她问小林：“是有人没交，还是统计有误？”小林对照票据发现，三批会费确实只收到540元，缺口60元来自一位社员的未缴款。这说明差异表不仅是算账的工具，也能帮助发现业务上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误区一：只做实际数字，不做预算对比。没有预算作为参照，就无法判断数字是多是少。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误区二：差异率的分母为零时直接相除，导致表格出现错误值，而没有处理。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误区三：认为数据有效性可以代替核对。下拉清单只能约束类别的写法，金额是否正确仍需要与原始凭证比对。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思政园地：预算是承诺，对比是责任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预算不是写在纸上的愿望，而是对资金使用的事前承诺。预算与实际的差异，需要有人解释、有人负责。把差异摆在明面上，并认真分析原因，是团队保持诚信、持续改进的基础。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请用表8-5的结构，为你所在的班级或社团设计一张预算与实际对比表，要求包括至少一个收入项目和一个支出项目。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请写出差异率的公式，要求在预算为0时显示“不适用”，并说明理由。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请用AI为青禾文具设计类别下拉清单，并说明为什么需要统一类别口径。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本任务介绍了收支对比表的基本结构，学习了差异额、差异率的计算与分母为零的处理，并用数据有效性统一类别口径。AI可以帮助生成模板和公式，但预算的设定与差异的解释，仍需要人来完成。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表8-6 项目8核心概念与做法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关键函数或工具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常见问题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做法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8.1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条件求和与计数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SUMIFS、COUNTIFS、SUM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条件文字不一致、区域漏行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8.2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数据清理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VALUE、TRIM、SUBSTITUTE、COUNTIFS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数字为文本、多余空格、重复记录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8.3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收支对比模板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IF、数据有效性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分母为零、口径混用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设计差异额与差异率，设置下拉清单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86189"/>
            <wp:effectExtent l="0" t="0" r="0" b="0"/>
            <wp:wrapTopAndBottom/>
            <wp:docPr id="106" name="项目8_图8-6_本项目知识图谱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拓展：数据透视表与公式汇总的关系（选学）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当流水表的行数增加到几百甚至几千行时，条件求和公式会越来越长，修改起来也容易出错。此时，可以考虑使用数据透视表。数据透视表的基本思路是：把类别拖到行区域，把金额拖到值区域，系统会自动按类别汇总。它的优点是操作快、结构清楚，适合做临时分析；缺点是结果需要刷新，且不易直接追溯每个数字的计算过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公式与透视表各有用途。对于需要长期保存、要向他人解释每一步计算的报表，适合用SUMIFS这样的公式，因为它的逻辑可以被逐行阅读；对于探索性分析，例如按月份、按类别快速看趋势，数据透视表更加高效。无论使用哪种方法，都应当先完成任务8.2中的清理，否则透视表和公式会同样放大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一个实用的做法是：在流水表旁边保留一张透视表，用来快速浏览；同时保留SUMIFS公式，用来与透视表的结果相互核对。两者结果一致，才说明数据和操作都是可靠的。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请用星空读书会表8-1的数据，分别用SUMIFS与数据透视表计算“茶歇”和“印刷材料”的支出合计，并比较两种方法的结果。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请为青禾文具的10月流水写一份清理报告，列出发现的问题、处理方法与待核实事项。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请用表8-5的结构，为一个你熟悉的活动（如班级聚餐、社团义卖）设计预算与实际对比表，并说明至少两条差异原因。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