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前面一章，我们认识了常见的AI工具，并学会了按任务选择工具。本章关注的是更基础的一件事：怎样把自己的需求说清楚，并在得到回答之后，判断它是否可靠。同样的工具，在两个人手中可能得到截然不同的结果，差别往往不在工具本身，而在提问的方式和核验的习惯。本章的后半部分将带你完成一次完整的实训：从任务单出发，经过提示词设计、多轮修改和逐条核验，最终形成一份可以交给他人检查的成果。</w:t>
      </w:r>
    </w:p>
    <w:p>
      <w:pPr>
        <w:pStyle w:val="Heading2"/>
      </w:pPr>
      <w:r>
        <w:t>学习目标</w:t>
      </w:r>
    </w:p>
    <w:p>
      <w:pPr/>
      <w:r>
        <w:t>知识目标：说出提示词的五个基本要素，理解幻觉、过时信息和敏感内容等常见局限，知道多轮追问与核验的基本流程。</w:t>
      </w:r>
    </w:p>
    <w:p>
      <w:pPr/>
      <w:r>
        <w:t>能力目标：能够根据任务单设计结构完整的提示词；能够通过多轮追问修正回答；能够对回答中的数字、出处和结论进行逐条核验并填写核验记录。</w:t>
      </w:r>
    </w:p>
    <w:p>
      <w:pPr/>
      <w:r>
        <w:t>素养目标：养成“先核实、后采用”的使用习惯，不把AI表达的流畅当作事实依据，对自己提交的成果承担责任。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小何是环境工程专业的大二学生，社团要在开学后的校园活动周上推出一次垃圾分类宣传。她接到任务后，在AI工具里输入了一句话：“帮我写一份垃圾分类宣传方案，要有数据。”</w:t>
      </w:r>
    </w:p>
    <w:p>
      <w:pPr>
        <w:ind w:firstLine="420"/>
      </w:pPr>
      <w:r>
        <w:t>几秒钟后，屏幕上出现了一份结构完整的方案，其中写道：“全校每日产生生活垃圾约2.3吨，其中可回收物占比约三成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，这些数字从哪里来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这个案例引出本章的两个问题：如何把需求说清楚，让模型给出更可用的回答？当回答看起来很完整时，又如何判断它是否可靠？下面的内容，就从小何重新开始的那一刻讲起。</w:t>
      </w:r>
    </w:p>
    <w:p>
      <w:pPr/>
      <w:r>
        <w:rPr>
          <w:b/>
        </w:rPr>
        <w:t>【价值引领】</w:t>
      </w:r>
      <w:r>
        <w:t>工具可以很快写出一份完整的方案，但方案中的每一个数字都要由写下它的人负责。小何没有把AI的回答直接发出，而是追问了来源。这一步，是对社团成员和看到宣传的同学负责。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t>提示词（Prompt）是你交给模型的工作说明。它的作用类似于给新同事布置任务：说清楚他是谁、要做什么、已经知道什么、交回什么样的结果。很多人习惯只写一句话，例如“写一份方案”，模型只能依靠常见的套路作答，输出往往泛泛而谈，也很难检查。</w:t>
      </w:r>
    </w:p>
    <w:p>
      <w:pPr>
        <w:ind w:firstLine="420"/>
      </w:pPr>
      <w:r>
        <w:t>一条较完整的提示词，通常包含五个要素。表2-1列出了它们的含义，并给出小何任务中的示例；图2-1以流程的方式展示了这五个要素如何汇集到提示词中，并进入模型输出。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提示词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提示词的五个要素与核验环节</w:t>
      </w:r>
    </w:p>
    <w:p>
      <w:pPr>
        <w:ind w:firstLine="420"/>
      </w:pPr>
      <w:r>
        <w:t>注意图2-1的最后一个环节：人工核验。无论提示词写得多么详细，输出都需要经过核验才能使用。五个要素的作用各不相同：角色和格式决定输出的“样子”，任务和背景决定输出的“内容范围”，约束则决定输出的“边界”。其中，约束最容易被忽略，却与后面的核验关系最密切。</w:t>
      </w:r>
    </w:p>
    <w:p>
      <w:pPr>
        <w:ind w:firstLine="420"/>
      </w:pPr>
      <w:r>
        <w:t>回到小何的案例。她第一次提问时只有任务，没有背景、格式和约束。模型缺少对象、规模和资源的信息，只好自行补充数字，这正是问题的起点。表2-2展示了她改写前后的两版提示词。</w:t>
      </w:r>
    </w:p>
    <w:p>
      <w:pPr>
        <w:keepNext/>
        <w:jc w:val="center"/>
      </w:pPr>
      <w:r>
        <w:rPr>
          <w:b/>
          <w:sz w:val="21"/>
        </w:rPr>
        <w:t>表2-2　小何的两版提示词对比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无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输出结果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完整，但每个数字都无法核对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分段清楚，待核实内容已标注，便于逐条检查</w:t>
            </w:r>
          </w:p>
        </w:tc>
      </w:tr>
    </w:tbl>
    <w:p>
      <w:pPr>
        <w:spacing w:after="0"/>
      </w:pPr>
    </w:p>
    <w:p>
      <w:pPr>
        <w:ind w:firstLine="420"/>
      </w:pPr>
      <w:r>
        <w:t>第二版提示词并不保证结果一定准确，但它把模型的工作范围限定在小何能够检查的内容之内。这正是提示词的价值所在：它不是为了得到“完美答案”，而是为了让后面的核验变得可行。</w:t>
      </w:r>
    </w:p>
    <w:p>
      <w:pPr/>
      <w:r>
        <w:rPr>
          <w:b/>
        </w:rPr>
        <w:t>【提醒】</w:t>
      </w:r>
      <w:r>
        <w:t>写得越详细，越容易让人误以为结果可靠。提示词只能降低风险，不能消除风险。约束条款中写明“不得编造”，模型也可能违反，因此核验仍然不可省略。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。这时，多轮追问就成为重要的工具。图2-2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多轮追问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追问的关键，是把问题指向具体的位置。“再写具体一点”这类要求往往只会得到更长的文字，而“第二段中的成本数字依据是什么”则能迫使模型给出可以检查的回答。表2-3列出了几种常用的追问句式。</w:t>
      </w:r>
    </w:p>
    <w:p>
      <w:pPr>
        <w:keepNext/>
        <w:jc w:val="center"/>
      </w:pPr>
      <w:r>
        <w:rPr>
          <w:b/>
          <w:sz w:val="21"/>
        </w:rPr>
        <w:t>表2-3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第三段的数字与前面的回答矛盾，请重新核对。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如果没有可靠数据，请给出可以自行调查的方法。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表2-4记录了小何三轮对话的全过程。它显示，每一轮追问都有明确的目的，而且每一轮的处理结果都会影响下一步的做法。</w:t>
      </w:r>
    </w:p>
    <w:p>
      <w:pPr>
        <w:keepNext/>
        <w:jc w:val="center"/>
      </w:pPr>
      <w:r>
        <w:rPr>
          <w:b/>
          <w:sz w:val="21"/>
        </w:rPr>
        <w:t>表2-4　小何三轮对话记录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</w:tcPr>
          <w:p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第1轮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帮我写一份垃圾分类宣传方案，要有数据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给出“每日2.3吨”等数字，并附一个文号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暂不采用，进入追问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第2轮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这两个数据的来源是什么？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承认无法提供可核实的来源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删除数字，改为查找公开数据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第3轮</w:t>
            </w:r>
          </w:p>
        </w:tc>
        <w:tc>
          <w:tcPr>
            <w:tcW w:type="dxa" w:w="2721"/>
          </w:tcPr>
          <w:p>
            <w:r/>
            <w:r>
              <w:rPr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分为“已标注来源”和“待核实”两部分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查阅后勤处公开数据，替换为实际数字并注明出处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三轮对话采用了“要求区分”和“追问依据”两种句式。模型把内容分成两部分之后，她一眼就能看出哪些数字需要替换。随后，她查阅了学校后勤处公开的数据，用实际数字替换了模型的估算，并在方案中注明了来源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追问并不等于核验。如果只问一句“你确定吗”，模型常会回答“确定”，甚至改写出另一组同样没有来源的数字。真正有效的核验，是把回答中的事实拿到原始材料中去对照。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表2-5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的危险在于，它的格式与真实内容一模一样。文献的题目、作者的名字、期刊的卷期，都可以被完整地编写出来。图2-3用卡通形式表现了一种较为稳妥的做法：不通读就采用，而是把回答拆成一条条内容，逐条对照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06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卡通核对场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逐条核对AI回答（示意图）</w:t>
      </w:r>
    </w:p>
    <w:p>
      <w:pPr>
        <w:ind w:firstLine="420"/>
      </w:pPr>
      <w:r>
        <w:t>图2-4用时序的方式展示了核验的链条。学生与AI工具之间只是“提问—回答”的关系，而核验发生在学生与原始来源之间。找不到依据的内容，必须删除或标注，不能因为它“读起来合理”而保留。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2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核验链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核验的基本链条</w:t>
      </w:r>
    </w:p>
    <w:p>
      <w:pPr>
        <w:ind w:firstLine="420"/>
      </w:pPr>
      <w:r>
        <w:t>图2-5是一次课堂练习的示例结果。它显示，越是具体的数字、出处和政策条款，越难在权威来源中找到依据。这一结果说明，核验的重点应当放在具体信息上，而不是泛泛的解释上。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5_核实结果示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图2-5　课堂练习中AI回答各类内容的核实结果（示例数据）</w:t>
      </w:r>
    </w:p>
    <w:p>
      <w:pPr>
        <w:ind w:firstLine="420"/>
      </w:pPr>
      <w:r>
        <w:t>过时信息的问题在政策类内容上尤其明显。小何曾请模型介绍学校的某项报名政策，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敏感内容的问题同样需要注意。输入个人信息时，要先判断它是否必要。小何在请模型帮忙修改一封邮件时，原本贴入了同学的完整手机号和学号。她意识到这些信息与任务无关，于是删去了它们，只保留了必要的称谓和事由。</w:t>
      </w:r>
    </w:p>
    <w:p>
      <w:pPr/>
      <w:r>
        <w:rPr>
          <w:b/>
        </w:rPr>
        <w:t>【提醒】</w:t>
      </w:r>
      <w:r>
        <w:t>不要把他人的个人信息、未公开的研究数据或单位内部资料直接输入工具。使用前先问一句：如果这段内容被他人看到，是否会造成伤害？</w:t>
      </w:r>
    </w:p>
    <w:p>
      <w:pPr>
        <w:ind w:firstLine="420"/>
      </w:pPr>
      <w:r>
        <w:t>模型有时会顺着用户的假设回答。如果提问时已经暗示了答案，例如“是不是数据越多越有说服力”，模型可能只是附和。这时，可以要求它给出反方观点，以检验结论是否站得住。</w:t>
      </w:r>
    </w:p>
    <w:p>
      <w:pPr>
        <w:pStyle w:val="Heading2"/>
      </w:pPr>
      <w:r>
        <w:t>2.4 实训：完成一份可核验的宣传方案</w:t>
      </w:r>
    </w:p>
    <w:p>
      <w:pPr>
        <w:ind w:firstLine="420"/>
      </w:pPr>
      <w:r>
        <w:t>前面三节讲的是方法，本节要求你亲手完成一次完整的任务。实训以小何的案例为原型，成果是一份校园垃圾分类宣传方案，并附上一份核验记录。实训分为准备、操作和交付三个阶段，共六个步骤。</w:t>
      </w:r>
    </w:p>
    <w:p>
      <w:pPr/>
      <w:r>
        <w:rPr>
          <w:b/>
        </w:rPr>
        <w:t>工具准备：</w:t>
      </w:r>
      <w:r>
        <w:t>准备：任选一款你可以使用的对话类AI工具，阅读它的隐私说明，并在账号设置中确认历史记录和数据使用的相关选项。记录下你的设置情况，因为在后续的交付材料中，你需要说明工具和设置。</w:t>
      </w:r>
    </w:p>
    <w:p>
      <w:pPr/>
      <w:r>
        <w:t>第一步，填写任务单（表2-6）。任务单是实训的起点，它规定了角色、背景、交付物和约束。没有任务单，就无法判断结果是否合格。</w:t>
      </w:r>
    </w:p>
    <w:p>
      <w:pPr>
        <w:keepNext/>
        <w:jc w:val="center"/>
      </w:pPr>
      <w:r>
        <w:rPr>
          <w:b/>
          <w:sz w:val="21"/>
        </w:rPr>
        <w:t>表2-6　实训任务单（示例）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任务名称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交付物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核验要求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责任人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本人签字，并注明AI参与的环节</w:t>
            </w:r>
          </w:p>
        </w:tc>
      </w:tr>
    </w:tbl>
    <w:p>
      <w:pPr>
        <w:spacing w:after="0"/>
      </w:pPr>
    </w:p>
    <w:p>
      <w:pPr/>
      <w:r>
        <w:t>第二步，设计初版提示词。请按表2-1的五个要素写出初版提示词。写完之后，逐项检查是否遗漏了要素。下面是一条参考写法，你可以作为起点，但应当改成适合自己任务的版本：</w:t>
      </w:r>
    </w:p>
    <w:p>
      <w:pPr>
        <w:ind w:left="454" w:right="283"/>
      </w:pPr>
      <w:r>
        <w:rPr>
          <w:sz w:val="21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/>
      <w:r>
        <w:t>第三步，生成初稿并多轮修改。根据图2-6的流程，如果初稿的结构不符合任务单，就进行追问；如果结构符合，就进入核验。修改时，每一轮都要记下提出的问题和得到的变化。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0400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0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图2-6　实训的基本流程</w:t>
      </w:r>
    </w:p>
    <w:p>
      <w:pPr>
        <w:ind w:firstLine="420"/>
      </w:pPr>
      <w:r>
        <w:t>第四步，逐条核验事实。把初稿中的数字、出处、政策名称和结论逐条列出，在权威来源中查找依据。找到依据的，记录来源；找不到的，删除或标注“待核实”。图2-7比较了同一任务改写前后，附有依据的内容所占比例的变化（示例数据）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7_改写前后对比示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图2-7　同一任务改写前后，附有依据的内容占比（示例数据）</w:t>
      </w:r>
    </w:p>
    <w:p>
      <w:pPr/>
      <w:r>
        <w:t>第五步，填写核验记录。核验记录表（表2-7）是交付材料的核心。它要求写清每一条内容的来源和结果，使他人可以依据记录复现核验过程。</w:t>
      </w:r>
    </w:p>
    <w:p>
      <w:pPr>
        <w:keepNext/>
        <w:jc w:val="center"/>
      </w:pPr>
      <w:r>
        <w:rPr>
          <w:b/>
          <w:sz w:val="21"/>
        </w:rPr>
        <w:t>表2-7　核验记录表（示例）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全校每日生活垃圾约2.3吨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后勤处公开数据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删除，改用公开的年度统计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活动周设置三个宣传点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结论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学院活动安排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引用某省管理办法及文号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政策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省政府官网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未找到依据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删除，不再引用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预算500元分配到海报与发放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数字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社团预算表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一致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保留，注明来源</w:t>
            </w:r>
          </w:p>
        </w:tc>
      </w:tr>
    </w:tbl>
    <w:p>
      <w:pPr>
        <w:spacing w:after="0"/>
      </w:pPr>
    </w:p>
    <w:p>
      <w:pPr/>
      <w:r>
        <w:t>第六步，本人复述并签字。选择一位同学，请他随机指出方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/>
      <w:r>
        <w:t>实训的成果由三部分组成：方案正文、核验记录表和一段说明文字。评分依据见表2-8。</w:t>
      </w:r>
    </w:p>
    <w:p>
      <w:pPr>
        <w:keepNext/>
        <w:jc w:val="center"/>
      </w:pPr>
      <w:r>
        <w:rPr>
          <w:b/>
          <w:sz w:val="21"/>
        </w:rPr>
        <w:t>表2-8　实训评分量规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任务理解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提示词包含五个要素，能说明每个要素的作用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追问与修正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至少完成两轮追问，记录每轮的问题与变化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事实核验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方案中的数字、出处、政策均有核验记录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结果质量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方案结构完整，符合任务单的格式要求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诚信与责任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0"/>
      </w:pPr>
    </w:p>
    <w:p>
      <w:pPr>
        <w:ind w:firstLine="420"/>
      </w:pPr>
      <w:r>
        <w:t>实训的核心不在于某一条提示词写得多么漂亮，而在于每一步都有依据。表2-9归纳了三类常见任务的提示词骨架，供你在完成其他任务时参考。使用骨架时，只需替换其中的方括号部分，并补充自己的约束。</w:t>
      </w:r>
    </w:p>
    <w:p>
      <w:pPr>
        <w:keepNext/>
        <w:jc w:val="center"/>
      </w:pPr>
      <w:r>
        <w:rPr>
          <w:b/>
          <w:sz w:val="21"/>
        </w:rPr>
        <w:t>表2-9　三类常见任务的提示词骨架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文案写作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[宣传/文案]策划人员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[对象、场景、字数限制、发布渠道]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[标题+正文+三个备选标题]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资料整理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[研究助理/文员]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[资料来源、主题、读者]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[表格列出：要点、原文位置、备注]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数据分析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[数据分析助手]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[数据含义、单位、统计口径]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[结论、计算过程、局限说明]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计算过程须可复现；数据异常须单独列出</w:t>
            </w:r>
          </w:p>
        </w:tc>
      </w:tr>
    </w:tbl>
    <w:p>
      <w:pPr>
        <w:spacing w:after="0"/>
      </w:pPr>
    </w:p>
    <w:p>
      <w:pPr>
        <w:ind w:firstLine="420"/>
      </w:pPr>
      <w:r>
        <w:t>表2-9中的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pStyle w:val="Heading2"/>
      </w:pPr>
      <w:r>
        <w:t>实践与反馈</w:t>
      </w:r>
    </w:p>
    <w:p>
      <w:pPr/>
      <w:r>
        <w:t>以本章实训为模板，选择一个你所在社团、班级或宿舍的真实需求（如活动宣传、预算测算、课程复习计划），完成一次完整的“任务单—提示词—多轮修改—核验—签字”流程，并提交核验记录。</w:t>
      </w:r>
    </w:p>
    <w:p>
      <w:pPr/>
      <w:r>
        <w:rPr>
          <w:b/>
        </w:rPr>
        <w:t>操作步骤：</w:t>
      </w:r>
      <w:r>
        <w:t>第一步，记录初始提示词与回答；第二步，按表2-1补充角色、背景、格式和约束，重新提问；第三步，选取回答中的三处事实，使用表2-3中的句式追问来源；第四步，在权威来源中核实这三处事实，并填写表2-7；第五步，向同学口头说明其中一处内容的来源。</w:t>
      </w:r>
    </w:p>
    <w:p>
      <w:pPr/>
      <w:r>
        <w:rPr>
          <w:b/>
        </w:rPr>
        <w:t>参考要点：</w:t>
      </w:r>
      <w:r>
        <w:t>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/>
      <w:r>
        <w:rPr>
          <w:b/>
        </w:rPr>
        <w:t>价值自评：</w:t>
      </w:r>
      <w:r>
        <w:t>你在最近一次使用AI的过程中，是否直接采用过一个未经核实的数字或出处？如果当时有人追问来源，你能够说明吗？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讨论了三件事：提示词的五个要素，多轮追问的基本循环，以及大模型常见的局限。三者的共同点，是把使用者的判断放在每一步之中。提示词让模型知道该做什么，追问让回答更接近需求，核验则决定哪些内容可以真正被采用。实训则把这些方法串成一条完整的工作流程。</w:t>
      </w:r>
    </w:p>
    <w:p>
      <w:pPr>
        <w:ind w:firstLine="420"/>
      </w:pPr>
      <w:r>
        <w:t>小何的方案最终在活动周上发布。其中的数字全部来自后勤处公开的数据，并附有出处。她在方案末尾写了一句说明：“本方案的写作借助了AI工具，所有数据均已核对。”这句话，是她对自己工作的交代。</w:t>
      </w: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找出一段AI生成的文字，标出其中所有可能需要核实的事实，并用表2-7的格式逐条记录核实途径和结果。</w:t>
      </w:r>
    </w:p>
    <w:p>
      <w:pPr/>
      <w:r>
        <w:t>假设同学请你帮忙把他人的聊天记录整理成报告，你会如何处理其中的个人信息？请结合表2-5和本章的提醒，写出理由。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