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sz w:val="32"/>
        </w:rPr>
        <w:t>项目4 从一张报销单说起：票据审核与费用报销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知识目标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：知道常见票据的种类；能说出发票上的关键信息；理解报销对票据的基本要求。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技能目标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：能用大模型辅助识别票据信息；能按照核对表与原票逐项比对；能对识别错误进行修正和记录。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素养目标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：养成“先核对、后报销”的习惯；理解报销是对公款的管理，不轻信 AI 的识别结果，也不轻信自己的记忆。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图4-1 学习目标思维导图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任务4.1 看懂票据和发票的关键信息，并用AI识别核对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导入：一张报销单，为什么不能直接报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图4-3 报销场景（AI生成）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两个问题其实是同一个问题：</w:t>
      </w:r>
      <w:r>
        <w:rPr>
          <w:rFonts w:ascii="Times New Roman" w:hAnsi="Times New Roman" w:cs="Times New Roman" w:eastAsia="宋体"/>
          <w:b/>
          <w:i w:val="0"/>
          <w:sz w:val="24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图4-4 票据整理场景（AI生成）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一、为什么报销要看票据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（一）原始凭证是什么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/>
          <w:i w:val="0"/>
          <w:sz w:val="24"/>
        </w:rPr>
        <w:t>原始凭证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。报销单、记账凭证都是在它的基础上形成的。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这说明了两件事：一是报销必须有原始凭证作依据；二是原始凭证不仅要有，还要真实、合法、完整。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（二）原始凭证应当具备哪些内容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这七项内容可以理解为票据的“体检标准”。以后遇到任何票据，都可以先问一句：这七项有没有？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（三）为什么超市小票常常不能报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/>
          <w:i w:val="0"/>
          <w:sz w:val="24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，即无法证明这笔钱是由哪个单位支付的；二是</w:t>
      </w:r>
      <w:r>
        <w:rPr>
          <w:rFonts w:ascii="Times New Roman" w:hAnsi="Times New Roman" w:cs="Times New Roman" w:eastAsia="宋体"/>
          <w:b/>
          <w:i w:val="0"/>
          <w:sz w:val="24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  <w:sz w:val="24"/>
        </w:rPr>
        <w:t>的信息，无法证明这笔支出经过了内部审批。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因此，小票一般不能代替发票作为报销凭证，具体要求以单位制度和相关规定为准。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这里要注意：</w:t>
      </w:r>
      <w:r>
        <w:rPr>
          <w:rFonts w:ascii="Times New Roman" w:hAnsi="Times New Roman" w:cs="Times New Roman" w:eastAsia="宋体"/>
          <w:b/>
          <w:i w:val="0"/>
          <w:sz w:val="24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二、常见票据有哪些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校园和职场中，最常见的几类票据如表4-1所示。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图4-5 常见票据的审核维度矩阵（示意归纳）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三、发票上的关键信息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发票是报销中最常见的票据。为了便于检查，可以把发票的关键信息整理为一张核对表，如表4-2所示。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三单匹配：把票据放回业务中看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发票上的数字是如何相互关联的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四、实践：用大模型识别发票信息并核对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本节的操作可以用任何一款大模型工具完成。工具的界面和功能会不断变化，操作以原理和步骤为主。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（一）准备票据文件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。如果是电子发票，优先下载 PDF 或 OFD 格式文件，不要用截图。电子文件的信息比拍照更清楚，识别错误更少。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。平放在桌面上，光线充足，不要有反光和阴影，四角完整入镜。如果发票上有折痕，尽量展平后再拍。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。不要把身份证、银行卡、手机号等与报销无关的信息一起上传。如果票据上有个人信息，可以遮挡无关部分。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（二）输入提示词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提示词的质量直接影响识别效果。下面给出两个版本，便于对比。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基础版提示词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请识别这张发票的信息。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这样的提示词太笼统，大模型可能只给出一段概括，或者遗漏关键字段。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改进版提示词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严格按照发票上的文字填写，不要改写、不要补充；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如果某个字段看不清或无法识别，请填写“无法识别”，不要猜测；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完成后，请检查“金额 + 税额 = 价税合计”是否成立，并在表格下方说明结果。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改进版提示词的关键有三点：</w:t>
      </w:r>
      <w:r>
        <w:rPr>
          <w:rFonts w:ascii="Times New Roman" w:hAnsi="Times New Roman" w:cs="Times New Roman" w:eastAsia="宋体"/>
          <w:b/>
          <w:i w:val="0"/>
          <w:sz w:val="24"/>
        </w:rPr>
        <w:t>限定角色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，让大模型按财务的口径工作；</w:t>
      </w:r>
      <w:r>
        <w:rPr>
          <w:rFonts w:ascii="Times New Roman" w:hAnsi="Times New Roman" w:cs="Times New Roman" w:eastAsia="宋体"/>
          <w:b/>
          <w:i w:val="0"/>
          <w:sz w:val="24"/>
        </w:rPr>
        <w:t>限定字段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，避免遗漏；</w:t>
      </w:r>
      <w:r>
        <w:rPr>
          <w:rFonts w:ascii="Times New Roman" w:hAnsi="Times New Roman" w:cs="Times New Roman" w:eastAsia="宋体"/>
          <w:b/>
          <w:i w:val="0"/>
          <w:sz w:val="24"/>
        </w:rPr>
        <w:t>限定规则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，要求它承认不确定，而不是猜测。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（三）检查输出结果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大模型的输出需要经过三次核对。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。以原票为准，逐个字段检查。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。检查金额、税率、税额和价税合计之间的关系。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第三次核对：</w:t>
      </w:r>
      <w:r>
        <w:rPr>
          <w:rFonts w:ascii="Times New Roman" w:hAnsi="Times New Roman" w:cs="Times New Roman" w:eastAsia="宋体"/>
          <w:b/>
          <w:i w:val="0"/>
          <w:sz w:val="24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假设大模型给出的识别结果如表4-3所示，我们用上面的方法逐项检查。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/>
          <w:i w:val="0"/>
          <w:sz w:val="24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注：表中税号为示例号码，不是真实税号。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（四）记录核对结果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/>
          <w:i w:val="0"/>
          <w:sz w:val="24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。这样做的好处是，即使以后有人询问，也能说清楚每一张票据是怎么处理的。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图4-6 大模型识别票据信息的核对流程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配套的交互工具“发票金额核验工具”为网页文件，可在浏览器中打开，用于练习表4-3中的数字核验。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下面是使用大模型识别票据时常见的错误，以及相应的应对办法。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表4-4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这些错误说明：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最终判断应当由人作出，这一点在后续项目中会反复强调。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这句话也正是本书要强调的：</w:t>
      </w:r>
      <w:r>
        <w:rPr>
          <w:rFonts w:ascii="Times New Roman" w:hAnsi="Times New Roman" w:cs="Times New Roman" w:eastAsia="宋体"/>
          <w:b/>
          <w:i w:val="0"/>
          <w:sz w:val="24"/>
        </w:rPr>
        <w:t>大模型可以帮你整理票据，但单位制度和相关规定才是判断的依据。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思政园地：票据是一种责任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找出一张你最近使用过的发票或电子票据，按照表4-2逐项核对，记录每一项的结论。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用大模型识别一张票据后，用本任务的核对流程完成至少两处修正，并写出修正理由。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任务4.2 用AI生成检查清单，并用它审核报销材料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导入：一叠材料，三道关口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小林这才意识到，报销审核不是“看一眼票据金额”那么简单，而是按照一张清单，把每一项要求逐条过一遍。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孙悦的感受是：只靠经验审单，容易漏；有了清单，审核才有章法。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一、报销材料由哪些部分组成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一套完整的报销材料，通常包括以下几类：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报销单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：记录报销事由、日期、金额、报销人和部门，是整套材料的“封面”。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原始票据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：发票、收据、行程单等，用来证明费用真实发生。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业务依据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：采购合同、活动方案、出差申请、审批单等，用来证明费用与业务有关。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</w:r>
      <w:r>
        <w:rPr>
          <w:rFonts w:ascii="Times New Roman" w:hAnsi="Times New Roman" w:cs="Times New Roman" w:eastAsia="宋体"/>
          <w:b/>
          <w:i w:val="0"/>
          <w:sz w:val="24"/>
        </w:rPr>
        <w:t>附属证明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：如物品验收单、人员名单、会议签到表等，用来补充说明费用的用途和过程。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二、审核的三个层次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审核报销材料，可以从三个层次展开：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（一）形式审核：材料齐不齐、填得对不对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（二）真实性审核：票据是不是真的、与业务是否对得上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（三）合规性与合理性审核：是否符合制度，是否与业务相称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三、设计一张报销审核检查清单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使用这张清单时，有三点要注意。第一，</w:t>
      </w:r>
      <w:r>
        <w:rPr>
          <w:rFonts w:ascii="Times New Roman" w:hAnsi="Times New Roman" w:cs="Times New Roman" w:eastAsia="宋体"/>
          <w:b/>
          <w:i w:val="0"/>
          <w:sz w:val="24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，不能随意跳过。第二，</w:t>
      </w:r>
      <w:r>
        <w:rPr>
          <w:rFonts w:ascii="Times New Roman" w:hAnsi="Times New Roman" w:cs="Times New Roman" w:eastAsia="宋体"/>
          <w:b/>
          <w:i w:val="0"/>
          <w:sz w:val="24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，说明缺什么、怎么补。第三，</w:t>
      </w:r>
      <w:r>
        <w:rPr>
          <w:rFonts w:ascii="Times New Roman" w:hAnsi="Times New Roman" w:cs="Times New Roman" w:eastAsia="宋体"/>
          <w:b/>
          <w:i w:val="0"/>
          <w:sz w:val="24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  <w:sz w:val="24"/>
        </w:rPr>
        <w:t>，制度变了，清单也要跟着改。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四、审核的流程与分工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图4-7 报销审核流程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五、三类典型问题的分析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（一）拆单报销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（二）同一事项重复报销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（三）费用性质混用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六、实践：用大模型生成清单，再用清单审核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（一）用大模型生成检查清单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把单位的报销制度中与报销相关的条款整理成文本，然后输入大模型。提示词可以参考下面的写法：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你是一名财务审核员。请根据下面的报销制度条款，生成一份报销审核检查清单。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要求：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 每一项包括检查项目、检查要点、判断标准三列，以表格输出；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 只根据我提供的条款生成，不要添加条款中没有的规定；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 对于制度中没有说明的内容，请标注“需以制度确认”，不要自行判断。</w:t>
      </w:r>
    </w:p>
    <w:p>
      <w:pPr>
        <w:spacing w:lineRule="exact" w:line="400" w:before="0" w:after="0"/>
        <w:ind w:left="420"/>
      </w:pPr>
      <w:r>
        <w:rPr>
          <w:rFonts w:ascii="Times New Roman" w:hAnsi="Times New Roman" w:cs="Times New Roman" w:eastAsia="宋体"/>
          <w:b w:val="0"/>
          <w:i w:val="0"/>
          <w:sz w:val="24"/>
        </w:rPr>
        <w:t>制度条款：（在此粘贴）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（二）检查大模型生成的清单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大模型生成的清单，需要人工逐项复核，检查三件事：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第一，</w:t>
      </w:r>
      <w:r>
        <w:rPr>
          <w:rFonts w:ascii="Times New Roman" w:hAnsi="Times New Roman" w:cs="Times New Roman" w:eastAsia="宋体"/>
          <w:b/>
          <w:i w:val="0"/>
          <w:sz w:val="24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。找不到的，要么删除，要么标注“需以制度确认”。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第二，</w:t>
      </w:r>
      <w:r>
        <w:rPr>
          <w:rFonts w:ascii="Times New Roman" w:hAnsi="Times New Roman" w:cs="Times New Roman" w:eastAsia="宋体"/>
          <w:b/>
          <w:i w:val="0"/>
          <w:sz w:val="24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。比如“费用合理”就不具体，应改为“不超过制度规定的标准”或“与活动人数相符”。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第三，</w:t>
      </w:r>
      <w:r>
        <w:rPr>
          <w:rFonts w:ascii="Times New Roman" w:hAnsi="Times New Roman" w:cs="Times New Roman" w:eastAsia="宋体"/>
          <w:b/>
          <w:i w:val="0"/>
          <w:sz w:val="24"/>
        </w:rPr>
        <w:t>有没有遗漏</w:t>
      </w:r>
      <w:r>
        <w:rPr>
          <w:rFonts w:ascii="Times New Roman" w:hAnsi="Times New Roman" w:cs="Times New Roman" w:eastAsia="宋体"/>
          <w:b w:val="0"/>
          <w:i w:val="0"/>
          <w:sz w:val="24"/>
        </w:rPr>
        <w:t>。对照制度的目录，看看是否有条款没有被转化为清单项。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（三）用清单审核一笔报销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七、常见误区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签字只能说明有人确认过，并不能替代真实性和合规性的检查。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大模型只能帮助整理和提示，最终判断要以制度原文和票据原件为准。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 清单要与本单位的制度相匹配，无关的项目只会增加工作量，还会让人忽略真正重要的问题。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>八、回到案例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这说明：清单是工具，判断仍然需要人来完成。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思政园地：审核人的底线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找一份报销材料（删除个人信息），用清单完成审核，并在表4-7的格式下记录结论。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从“三类典型问题”中选择一类，设计一份不少于三个问题的询问提纲，用于向经办人核实情况。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导入：报销单能不能让大模型来写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一、报销单由哪些字段组成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一张报销单通常包括三类信息，它们的来源不同，核对方法也不同：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费用合计（小写和大写）、各类费用小计。这些信息由明细计算得出，必须能够被重新验算。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二、从票据到报销单：三个步骤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生成报销单可以分为三步，每一步都有各自的产出和检查方式。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你是一名财务助理。请根据下列票据信息生成报销单草稿。要求：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每个金额字段必须注明来源票据的编号和字段名；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同类费用可以合并，但每一行必须保留所有原始票据号；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4.</w:t>
        <w:tab/>
        <w:t xml:space="preserve">汇总金额必须按明细重新计算，并附上计算式；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5.</w:t>
        <w:tab/>
        <w:t xml:space="preserve">如果某张票据信息不清楚，标注“需人工确认”，不要猜测。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票据信息：（在此粘贴票据摘要）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报销单格式：（在此粘贴单位报销单的字段列表）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三、逐项核对：三个层面缺一不可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大模型生成的报销单，不能因为“格式完整”就直接采用。建议按以下三个层面核对：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逐个字段回到票据原件比对，包括日期、金额、税额、票据号和开票单位。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用明细行重新加总，检查合计金额（小写与大写）是否一致，并检查是否有重复或遗漏的票据。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列出了孙悦报销单中的部分字段核对情况。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合计核对是最容易被忽视的一步。表4-9 是孙悦报销单的合计核对过程。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四、实践：生成报销单并留下修改记录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下面的步骤以孙悦的报销为例，读者可以用自己的一次出差或活动报销进行练习。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（一）先脱敏，再输入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（二）生成报销单草稿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（三）逐项核对并记录修改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（四）形成报销单并签字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（五）人与大模型的分工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图4-8 人机分工的审核流程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五、使用边界：哪些事情不能交给大模型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在报销场景中，有三条边界必须守住，它们与前面的核对方法同样重要。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第二，不上传与审核无关的个人信息。身份证号、银行卡号、住址和手机号等，应当在输入前删除。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第三，不替代签字。大模型生成的报销单只是草稿，正式的报销单必须由报销人和审批人签字确认。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格式完整只说明字段没有遗漏，并不说明数字来自原件。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合计必须按明细重新验算，差额为零才说明明细与合计一致。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补上的内容可能来自想象而不是事实，宁可留空，也不能编造。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sz w:val="24"/>
        </w:rPr>
        <w:t xml:space="preserve">七、回到案例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思政园地：报销单是一份承诺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 xml:space="preserve"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" w:after="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sz w:val="21"/>
        </w:rPr>
        <w:t>图4-9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拓展：票据的报销规则与归档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拓展一：为什么报销要强调“同一张发票只能报销一次”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拓展二：用表格汇总一批票据的金额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i w:val="0"/>
          <w:sz w:val="24"/>
        </w:rPr>
        <w:t>拓展三：票据的保存与归档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请以你所在学生组织的一次活动为案例，完成下列综合练习。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2.</w:t>
        <w:tab/>
        <w:t>为该活动设计一份报销审核检查清单，不少于10项，每一项注明判断标准和依据来源。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3.</w:t>
        <w:tab/>
        <w:t>用大模型识别其中至少两张票据，并用表4-3的方法记录修正情况。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4.</w:t>
        <w:tab/>
        <w:t>用审核清单完成审核，形成问题清单，并按照表4-7的格式记录结论。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5.</w:t>
        <w:tab/>
        <w:t>为本次报销生成报销单草稿，按照表4-8至表4-10的方法逐项核对，并留下完整的修改留痕。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sz w:val="24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