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小周重新整理后，只说明了一件事：销售部经理出差发生交通费，报销单写180元，附件出租车票是150元，差额30元需要说明原因。整件事被压缩成一个可以核对的问题，财务部门也能直接回答。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1.找出信息缺口（20分）：用五要素（谁花钱、为什么花、花多少、何时花、凭证是什么）逐项检查表1-3，列出每一项的缺口，并写出补充后的问题描述。需要确认的信息，写明“待某某确认”。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