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0"/>
        </w:rPr>
        <w:t>★ 总说明书 ★</w:t>
        <w:br/>
        <w:t>这些文件到底怎么用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9"/>
        </w:rPr>
        <w:t>文档编号 00-01　版本 v1.0　生成日期 2026-08-14　全库35个文件，但您平时只用其中6个</w:t>
      </w:r>
    </w:p>
    <w:p/>
    <w:p>
      <w:pPr>
        <w:spacing w:before="120" w:after="12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先说一句实话　</w:t>
      </w:r>
      <w:r>
        <w:rPr>
          <w:rFonts w:ascii="Microsoft YaHei" w:hAnsi="Microsoft YaHei" w:eastAsia="Microsoft YaHei"/>
          <w:b w:val="0"/>
          <w:sz w:val="21"/>
        </w:rPr>
        <w:t>文件确实太多了，这是我的问题——每次回答您的问题就加一份，加到35份，但从来没说清楚它们之间是什么关系、什么时候用哪个。这份文档专门解决这个。看完这一份，其他34份您可以先不管。</w:t>
      </w:r>
    </w:p>
    <w:p>
      <w:pPr>
        <w:spacing w:before="120" w:after="18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一、35份里，您平时只用这6份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日常备课上课，就这6份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</w:t>
            </w:r>
          </w:p>
        </w:tc>
        <w:tc>
          <w:tcPr>
            <w:tcW w:type="dxa" w:w="2494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用哪份</w:t>
            </w:r>
          </w:p>
        </w:tc>
        <w:tc>
          <w:tcPr>
            <w:tcW w:type="dxa" w:w="1020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628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干什么用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开学前一次性看</w:t>
            </w:r>
          </w:p>
        </w:tc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总说明书（本文档）</w:t>
            </w:r>
          </w:p>
        </w:tc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00-01</w:t>
            </w:r>
          </w:p>
        </w:tc>
        <w:tc>
          <w:tcPr>
            <w:tcW w:type="dxa" w:w="3628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搞清楚整个体系怎么运转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每个项目备课时先看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该项目的四步教学设计</w:t>
            </w:r>
          </w:p>
        </w:tc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XX-E4</w:t>
            </w:r>
          </w:p>
        </w:tc>
        <w:tc>
          <w:tcPr>
            <w:tcW w:type="dxa" w:w="3628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这节课四步怎么走、图怎么生成、话怎么问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做微课视频时</w:t>
            </w:r>
          </w:p>
        </w:tc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该项目的故事脚本</w:t>
            </w:r>
          </w:p>
        </w:tc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XX-E1</w:t>
            </w:r>
          </w:p>
        </w:tc>
        <w:tc>
          <w:tcPr>
            <w:tcW w:type="dxa" w:w="3628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复制文本去生成视频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上课前打印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该项目的实验记录单</w:t>
            </w:r>
          </w:p>
        </w:tc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XX-E2</w:t>
            </w:r>
          </w:p>
        </w:tc>
        <w:tc>
          <w:tcPr>
            <w:tcW w:type="dxa" w:w="3628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发给学生，边看边填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上课时手边放着</w:t>
            </w:r>
          </w:p>
        </w:tc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该项目的提问清单</w:t>
            </w:r>
          </w:p>
        </w:tc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XX-E3</w:t>
            </w:r>
          </w:p>
        </w:tc>
        <w:tc>
          <w:tcPr>
            <w:tcW w:type="dxa" w:w="3628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提问和记分照着来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上课时投影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随机点名与计分器</w:t>
            </w:r>
          </w:p>
        </w:tc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90-B2</w:t>
            </w:r>
          </w:p>
        </w:tc>
        <w:tc>
          <w:tcPr>
            <w:tcW w:type="dxa" w:w="3628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抽人、记分、导出成绩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其中4份是「一个项目一套」，编号里的 XX 换成项目号。</w:t>
      </w:r>
      <w:r>
        <w:rPr>
          <w:rFonts w:ascii="Microsoft YaHei" w:hAnsi="Microsoft YaHei" w:eastAsia="Microsoft YaHei"/>
          <w:b w:val="0"/>
          <w:sz w:val="21"/>
        </w:rPr>
        <w:t>项目一就是 01-E1、01-E2、01-E3、01-E4。项目二就是 02-E1……以此类推。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其余29份是什么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907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份数</w:t>
            </w:r>
          </w:p>
        </w:tc>
        <w:tc>
          <w:tcPr>
            <w:tcW w:type="dxa" w:w="2835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什么时候看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例子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开学前用一次</w:t>
            </w:r>
          </w:p>
        </w:tc>
        <w:tc>
          <w:tcPr>
            <w:tcW w:type="dxa" w:w="907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6份</w:t>
            </w:r>
          </w:p>
        </w:tc>
        <w:tc>
          <w:tcPr>
            <w:tcW w:type="dxa" w:w="2835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开学前两周，用完就放着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问卷、规则、花名册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查资料时翻</w:t>
            </w:r>
          </w:p>
        </w:tc>
        <w:tc>
          <w:tcPr>
            <w:tcW w:type="dxa" w:w="907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8份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需要时查，不用通读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考纲科目表、教材拆解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写新课时参考</w:t>
            </w:r>
          </w:p>
        </w:tc>
        <w:tc>
          <w:tcPr>
            <w:tcW w:type="dxa" w:w="907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3份</w:t>
            </w:r>
          </w:p>
        </w:tc>
        <w:tc>
          <w:tcPr>
            <w:tcW w:type="dxa" w:w="2835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自己做新项目时照着写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写作规范、人物设定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交互工具</w:t>
            </w:r>
          </w:p>
        </w:tc>
        <w:tc>
          <w:tcPr>
            <w:tcW w:type="dxa" w:w="907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4份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上课投影用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天平实验、打地鼠、看板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说明类</w:t>
            </w:r>
          </w:p>
        </w:tc>
        <w:tc>
          <w:tcPr>
            <w:tcW w:type="dxa" w:w="907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8份</w:t>
            </w:r>
          </w:p>
        </w:tc>
        <w:tc>
          <w:tcPr>
            <w:tcW w:type="dxa" w:w="2835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基本不用看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各文件夹的存放说明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18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二、按时间：什么时候干什么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开学前两周（一次性，约4小时）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1474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用哪份</w:t>
            </w:r>
          </w:p>
        </w:tc>
        <w:tc>
          <w:tcPr>
            <w:tcW w:type="dxa" w:w="1361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79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读本文档，搞清楚体系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00-01</w:t>
            </w:r>
          </w:p>
        </w:tc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2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读积分制度原理，想清楚怎么防造假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90-C7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20分钟</w:t>
            </w:r>
          </w:p>
        </w:tc>
      </w:tr>
      <w:tr>
        <w:tc>
          <w:tcPr>
            <w:tcW w:type="dxa" w:w="79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3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读规则落地细节，想好第一次惩罚找谁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90-C8</w:t>
            </w:r>
          </w:p>
        </w:tc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4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打印开学问卷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90-C2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10分钟</w:t>
            </w:r>
          </w:p>
        </w:tc>
      </w:tr>
      <w:tr>
        <w:tc>
          <w:tcPr>
            <w:tcW w:type="dxa" w:w="79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5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打印积分规则（先别贴，等表决后贴）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90-C5</w:t>
            </w:r>
          </w:p>
        </w:tc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6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建好学生花名册，学号姓名先填上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90-C4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20分钟</w:t>
            </w:r>
          </w:p>
        </w:tc>
      </w:tr>
      <w:tr>
        <w:tc>
          <w:tcPr>
            <w:tcW w:type="dxa" w:w="79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7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读项目一四步设计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01-E4</w:t>
            </w:r>
          </w:p>
        </w:tc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8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用01-E4里的提示词生成6张图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01-E4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60分钟</w:t>
            </w:r>
          </w:p>
        </w:tc>
      </w:tr>
      <w:tr>
        <w:tc>
          <w:tcPr>
            <w:tcW w:type="dxa" w:w="79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用01-E1的故事文本生成微课视频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01-E1</w:t>
            </w:r>
          </w:p>
        </w:tc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10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打印项目一记录单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01-E2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10分钟</w:t>
            </w:r>
          </w:p>
        </w:tc>
      </w:tr>
    </w:tbl>
    <w:p>
      <w:pPr>
        <w:spacing w:after="40"/>
      </w:pP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第1周第1节课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309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用哪份</w:t>
            </w:r>
          </w:p>
        </w:tc>
      </w:tr>
      <w:t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0-35分</w:t>
            </w:r>
          </w:p>
        </w:tc>
        <w:tc>
          <w:tcPr>
            <w:tcW w:type="dxa" w:w="430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走费曼四步（投图→提问→动手→放视频）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01-E4 + 01-E1 + 01-E2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35-45分</w:t>
            </w:r>
          </w:p>
        </w:tc>
        <w:tc>
          <w:tcPr>
            <w:tcW w:type="dxa" w:w="430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发调查问卷，当堂填当堂收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90-C2</w:t>
            </w:r>
          </w:p>
        </w:tc>
      </w:tr>
      <w:t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课后</w:t>
            </w:r>
          </w:p>
        </w:tc>
        <w:tc>
          <w:tcPr>
            <w:tcW w:type="dxa" w:w="430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录入问卷结果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90-C4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课后</w:t>
            </w:r>
          </w:p>
        </w:tc>
        <w:tc>
          <w:tcPr>
            <w:tcW w:type="dxa" w:w="430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私下找班长商量第一次认罚的事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90-C8</w:t>
            </w:r>
          </w:p>
        </w:tc>
      </w:tr>
    </w:tbl>
    <w:p>
      <w:pPr>
        <w:spacing w:after="40"/>
      </w:pP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第1周第2节课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309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用哪份</w:t>
            </w:r>
          </w:p>
        </w:tc>
      </w:tr>
      <w:t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0-5分</w:t>
            </w:r>
          </w:p>
        </w:tc>
        <w:tc>
          <w:tcPr>
            <w:tcW w:type="dxa" w:w="430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公布问卷统计结果，定规则，贴墙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90-C5 + 90-C8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5-45分</w:t>
            </w:r>
          </w:p>
        </w:tc>
        <w:tc>
          <w:tcPr>
            <w:tcW w:type="dxa" w:w="430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继续走四步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01-E4 + 01-E1</w:t>
            </w:r>
          </w:p>
        </w:tc>
      </w:tr>
    </w:tbl>
    <w:p>
      <w:pPr>
        <w:spacing w:after="40"/>
      </w:pP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第2周起的固定套路（每周都一样）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4309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用哪份</w:t>
            </w:r>
          </w:p>
        </w:tc>
      </w:tr>
      <w:t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课前</w:t>
            </w:r>
          </w:p>
        </w:tc>
        <w:tc>
          <w:tcPr>
            <w:tcW w:type="dxa" w:w="430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打印本周记录单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XX-E2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课上 第1步</w:t>
            </w:r>
          </w:p>
        </w:tc>
        <w:tc>
          <w:tcPr>
            <w:tcW w:type="dxa" w:w="430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投影图，不说话，让学生看20秒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XX-E4 里的图</w:t>
            </w:r>
          </w:p>
        </w:tc>
      </w:tr>
      <w:t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课上 第2步</w:t>
            </w:r>
          </w:p>
        </w:tc>
        <w:tc>
          <w:tcPr>
            <w:tcW w:type="dxa" w:w="430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提问，逼出错误答案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XX-E4 里的话术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课上 第3步</w:t>
            </w:r>
          </w:p>
        </w:tc>
        <w:tc>
          <w:tcPr>
            <w:tcW w:type="dxa" w:w="430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让学生动手（算/翻/填/圈）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XX-E2 记录单</w:t>
            </w:r>
          </w:p>
        </w:tc>
      </w:tr>
      <w:t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课上 第4步</w:t>
            </w:r>
          </w:p>
        </w:tc>
        <w:tc>
          <w:tcPr>
            <w:tcW w:type="dxa" w:w="430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放微课视频，暂停点让学生写预测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XX-E1 生成的视频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课上 收口</w:t>
            </w:r>
          </w:p>
        </w:tc>
        <w:tc>
          <w:tcPr>
            <w:tcW w:type="dxa" w:w="430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随机点名提问，当场记分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XX-E3 + 90-B2</w:t>
            </w:r>
          </w:p>
        </w:tc>
      </w:tr>
      <w:t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课末</w:t>
            </w:r>
          </w:p>
        </w:tc>
        <w:tc>
          <w:tcPr>
            <w:tcW w:type="dxa" w:w="430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收记录单，只看填没填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下课前</w:t>
            </w:r>
          </w:p>
        </w:tc>
        <w:tc>
          <w:tcPr>
            <w:tcW w:type="dxa" w:w="430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导出成绩CSV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90-B2</w:t>
            </w:r>
          </w:p>
        </w:tc>
      </w:tr>
      <w:t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周末</w:t>
            </w:r>
          </w:p>
        </w:tc>
        <w:tc>
          <w:tcPr>
            <w:tcW w:type="dxa" w:w="430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把CSV贴进花名册，评本周之星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90-C4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这个套路一旦跑顺，每周备课时间约1小时　</w:t>
      </w:r>
      <w:r>
        <w:rPr>
          <w:rFonts w:ascii="Microsoft YaHei" w:hAnsi="Microsoft YaHei" w:eastAsia="Microsoft YaHei"/>
          <w:b w:val="0"/>
          <w:sz w:val="21"/>
        </w:rPr>
        <w:t>因为四份材料都是现成的，您只需要：打印记录单（2分钟）、扫一遍四步设计（10分钟）、生成图和视频（如果提前批量做完就是0）。</w:t>
      </w:r>
    </w:p>
    <w:p>
      <w:r>
        <w:br w:type="page"/>
      </w:r>
    </w:p>
    <w:p>
      <w:pPr>
        <w:spacing w:before="120" w:after="18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三、E1/E2/E3/E4 到底什么关系（回答您的第3问）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一句话说清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名字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2154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谁看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XX-E4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四步教学设计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这节课怎么上的总纲</w:t>
            </w:r>
          </w:p>
        </w:tc>
        <w:tc>
          <w:tcPr>
            <w:tcW w:type="dxa" w:w="215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老师，备课时看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XX-E1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故事脚本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微课视频的台词本</w:t>
            </w:r>
          </w:p>
        </w:tc>
        <w:tc>
          <w:tcPr>
            <w:tcW w:type="dxa" w:w="215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老师，做视频时用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XX-E2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实验记录单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学生的答题纸</w:t>
            </w:r>
          </w:p>
        </w:tc>
        <w:tc>
          <w:tcPr>
            <w:tcW w:type="dxa" w:w="215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学生，人手一张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XX-E3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提问清单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老师的提问小抄</w:t>
            </w:r>
          </w:p>
        </w:tc>
        <w:tc>
          <w:tcPr>
            <w:tcW w:type="dxa" w:w="215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老师，上课时手边放着</w:t>
            </w:r>
          </w:p>
        </w:tc>
      </w:tr>
    </w:tbl>
    <w:p>
      <w:pPr>
        <w:spacing w:after="40"/>
      </w:pP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E3「提问清单」到底干什么用（您说没看懂，这是我没写清楚）</w:t>
      </w:r>
    </w:p>
    <w:p>
      <w:r>
        <w:rPr>
          <w:rFonts w:ascii="Microsoft YaHei" w:hAnsi="Microsoft YaHei" w:eastAsia="Microsoft YaHei"/>
          <w:b w:val="0"/>
          <w:sz w:val="21"/>
        </w:rPr>
        <w:t>它就是一张小抄。上课时您手边放着，翻开就能用。里面有三样东西：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color w:val="2C2C2C"/>
          <w:sz w:val="22"/>
        </w:rPr>
        <w:t>▍第一样：每段故事该问哪些问题</w:t>
      </w:r>
    </w:p>
    <w:p>
      <w:r>
        <w:rPr>
          <w:rFonts w:ascii="Microsoft YaHei" w:hAnsi="Microsoft YaHei" w:eastAsia="Microsoft YaHei"/>
          <w:b w:val="0"/>
          <w:sz w:val="21"/>
        </w:rPr>
        <w:t>比如故事②放完，您可以问：「小刘一开始为什么会算成400？」这些问题我都替您想好了，不用现场编。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color w:val="2C2C2C"/>
          <w:sz w:val="22"/>
        </w:rPr>
        <w:t>▍第二样：每个问题的参考答案</w:t>
      </w:r>
    </w:p>
    <w:p>
      <w:r>
        <w:rPr>
          <w:rFonts w:ascii="Microsoft YaHei" w:hAnsi="Microsoft YaHei" w:eastAsia="Microsoft YaHei"/>
          <w:b w:val="0"/>
          <w:sz w:val="21"/>
        </w:rPr>
        <w:t>学生答完，您得知道对不对。E3里每题都附了参考答案，比如上面那题的答案是「他只算了卖价减进价，漏了修屏、后盖、杂项」。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color w:val="2C2C2C"/>
          <w:sz w:val="22"/>
        </w:rPr>
        <w:t>▍第三样：每个问题值多少分、答不上来怎么办</w:t>
      </w:r>
    </w:p>
    <w:p>
      <w:r>
        <w:rPr>
          <w:rFonts w:ascii="Microsoft YaHei" w:hAnsi="Microsoft YaHei" w:eastAsia="Microsoft YaHei"/>
          <w:b w:val="0"/>
          <w:sz w:val="21"/>
        </w:rPr>
        <w:t>比如「册子上写了＝2分」「写得切题或愿意念出来＝这题算5分」「空白＝0分，跳过不说话」。只有两个数，您当场就能宣布，不用犹豫。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一个具体场景，您就明白了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您在做什么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手边翻开的是</w:t>
            </w:r>
          </w:p>
        </w:tc>
      </w:tr>
      <w:tr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视频放完</w:t>
            </w:r>
          </w:p>
        </w:tc>
        <w:tc>
          <w:tcPr>
            <w:tcW w:type="dxa" w:w="4195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「刚才第7题，谁来说说小刘漏算了什么？」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E3 第1周故事②的提问表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学生答完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看一眼参考答案，判断对不对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E3 同一页</w:t>
            </w:r>
          </w:p>
        </w:tc>
      </w:tr>
      <w:tr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判分</w:t>
            </w:r>
          </w:p>
        </w:tc>
        <w:tc>
          <w:tcPr>
            <w:tcW w:type="dxa" w:w="4195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「答对了，+5」，在计分器上点一下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E3 分值栏 + 90-B2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下一题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「那阿珍接下来问了什么？有人猜到吗？」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E3 下一行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说白了：</w:t>
      </w:r>
      <w:r>
        <w:rPr>
          <w:rFonts w:ascii="Microsoft YaHei" w:hAnsi="Microsoft YaHei" w:eastAsia="Microsoft YaHei"/>
          <w:b w:val="0"/>
          <w:sz w:val="21"/>
        </w:rPr>
        <w:t>E3 就是让您上课时不用动脑子想「该问什么、答案是什么、给几分」。这三件事都写好了，照着念。</w:t>
      </w:r>
    </w:p>
    <w:p>
      <w:r>
        <w:br w:type="page"/>
      </w:r>
    </w:p>
    <w:p>
      <w:pPr>
        <w:spacing w:before="120" w:after="18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四、天平实验在哪（回答您的第4问）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它一直都在，是个网页文件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20"/>
              </w:rPr>
              <w:t>文件名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01-A1_会计等式天平实验室_v1.1_20260814.html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20"/>
              </w:rPr>
              <w:t>位置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01_项目一_认识会计工作与企业经济业务 文件夹里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20"/>
              </w:rPr>
              <w:t>为什么没找到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它是 .html 文件，不是 Word。在文件列表里图标和其他文档不一样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20"/>
              </w:rPr>
              <w:t>怎么打开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双击就行，用浏览器打开。不需要联网，不需要装任何东西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20"/>
              </w:rPr>
              <w:t>怎么用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上课时用教室电脑打开，投影出来</w:t>
            </w:r>
          </w:p>
        </w:tc>
      </w:tr>
    </w:tbl>
    <w:p>
      <w:pPr>
        <w:spacing w:after="40"/>
      </w:pP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这个文件是干什么的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一个可以点的天平。左边资产，右边负债+所有者权益。屏幕下方有16张业务卡，点一张，天平上的方块就增减一次，但永远保持平衡。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用在哪</w:t>
            </w:r>
          </w:p>
        </w:tc>
        <w:tc>
          <w:tcPr>
            <w:tcW w:type="dxa" w:w="7597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怎么用</w:t>
            </w:r>
          </w:p>
        </w:tc>
      </w:tr>
      <w:tr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第2周</w:t>
            </w:r>
          </w:p>
        </w:tc>
        <w:tc>
          <w:tcPr>
            <w:tcW w:type="dxa" w:w="7597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讲完「资产=负债+所有者权益」后，让学生上台随便点，看天平怎么变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第3周</w:t>
            </w:r>
          </w:p>
        </w:tc>
        <w:tc>
          <w:tcPr>
            <w:tcW w:type="dxa" w:w="7597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点「挑战：让天平倒下」按钮，让学生轮流上台想办法弄歪它。谁也弄不歪</w:t>
            </w:r>
          </w:p>
        </w:tc>
      </w:tr>
      <w:tr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第3周后段</w:t>
            </w:r>
          </w:p>
        </w:tc>
        <w:tc>
          <w:tcPr>
            <w:tcW w:type="dxa" w:w="7597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右侧有九种业务类型统计，比赛哪组先把九种全点亮</w:t>
            </w:r>
          </w:p>
        </w:tc>
      </w:tr>
    </w:tbl>
    <w:p>
      <w:pPr>
        <w:spacing w:after="40"/>
      </w:pP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HTML 文件的三个好处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color w:val="2C2C2C"/>
          <w:sz w:val="21"/>
        </w:rPr>
        <w:t>零门槛：</w:t>
      </w:r>
      <w:r>
        <w:rPr>
          <w:rFonts w:ascii="Microsoft YaHei" w:hAnsi="Microsoft YaHei" w:eastAsia="Microsoft YaHei"/>
          <w:b w:val="0"/>
          <w:sz w:val="21"/>
        </w:rPr>
        <w:t>双击就开，不用装软件、不用登录、不用联网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color w:val="2C2C2C"/>
          <w:sz w:val="21"/>
        </w:rPr>
        <w:t>到处能用：</w:t>
      </w:r>
      <w:r>
        <w:rPr>
          <w:rFonts w:ascii="Microsoft YaHei" w:hAnsi="Microsoft YaHei" w:eastAsia="Microsoft YaHei"/>
          <w:b w:val="0"/>
          <w:sz w:val="21"/>
        </w:rPr>
        <w:t>教室电脑、您的笔记本、甚至手机都能开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color w:val="2C2C2C"/>
          <w:sz w:val="21"/>
        </w:rPr>
        <w:t>能分享：</w:t>
      </w:r>
      <w:r>
        <w:rPr>
          <w:rFonts w:ascii="Microsoft YaHei" w:hAnsi="Microsoft YaHei" w:eastAsia="Microsoft YaHei"/>
          <w:b w:val="0"/>
          <w:sz w:val="21"/>
        </w:rPr>
        <w:t>可以直接发给同教研组的老师，他们双击也能用</w:t>
      </w:r>
    </w:p>
    <w:p>
      <w:pPr>
        <w:spacing w:before="120" w:after="120"/>
        <w:ind w:left="120"/>
        <w:shd w:val="clear" w:fill="E3F2FD"/>
        <w:pBdr>
          <w:left w:val="single" w:sz="24" w:space="6" w:color="1565C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资源库里一共有4个这样的网页文件　</w:t>
      </w:r>
      <w:r>
        <w:rPr>
          <w:rFonts w:ascii="Microsoft YaHei" w:hAnsi="Microsoft YaHei" w:eastAsia="Microsoft YaHei"/>
          <w:b w:val="0"/>
          <w:sz w:val="21"/>
        </w:rPr>
        <w:t>01-A1 天平实验室（项目一用）</w:t>
        <w:br/>
        <w:t>90-B1 借贷打地鼠（第2周起每周用）</w:t>
        <w:br/>
        <w:t>90-B2 随机点名与计分器（每节课用）</w:t>
        <w:br/>
        <w:t>90-C1 班级数据看板（每周五公示用）</w:t>
        <w:br/>
        <w:t>它们都在各自的文件夹里，双击即可打开。</w:t>
      </w:r>
    </w:p>
    <w:p>
      <w:r>
        <w:br w:type="page"/>
      </w:r>
    </w:p>
    <w:p>
      <w:pPr>
        <w:spacing w:before="120" w:after="18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五、35份文件全景（按用途分类，不按编号）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A. 每周都用的（6份）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649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形式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01-E4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项目一 四步教学设计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01-E1</w:t>
            </w:r>
          </w:p>
        </w:tc>
        <w:tc>
          <w:tcPr>
            <w:tcW w:type="dxa" w:w="464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项目一 故事脚本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01-E2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项目一 实验记录单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Word，打印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01-E3</w:t>
            </w:r>
          </w:p>
        </w:tc>
        <w:tc>
          <w:tcPr>
            <w:tcW w:type="dxa" w:w="464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项目一 提问清单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90-B2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随机点名与计分器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网页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90-B1</w:t>
            </w:r>
          </w:p>
        </w:tc>
        <w:tc>
          <w:tcPr>
            <w:tcW w:type="dxa" w:w="464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借贷打地鼠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网页</w:t>
            </w:r>
          </w:p>
        </w:tc>
      </w:tr>
    </w:tbl>
    <w:p>
      <w:pPr>
        <w:spacing w:after="40"/>
      </w:pP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B. 开学前用一次的（6份）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649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00-01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总说明书（本文档）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开学前第一份看的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90-C2</w:t>
            </w:r>
          </w:p>
        </w:tc>
        <w:tc>
          <w:tcPr>
            <w:tcW w:type="dxa" w:w="464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开学调查问卷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第1节课发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90-C3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问卷使用说明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发问卷前看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90-C5</w:t>
            </w:r>
          </w:p>
        </w:tc>
        <w:tc>
          <w:tcPr>
            <w:tcW w:type="dxa" w:w="464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积分与奖惩规则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第2节课贴墙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90-C7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积分制度设计原理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开学前想清楚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90-C8</w:t>
            </w:r>
          </w:p>
        </w:tc>
        <w:tc>
          <w:tcPr>
            <w:tcW w:type="dxa" w:w="464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班级规则落地细节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开学前想清楚</w:t>
            </w:r>
          </w:p>
        </w:tc>
      </w:tr>
    </w:tbl>
    <w:p>
      <w:pPr>
        <w:spacing w:after="40"/>
      </w:pP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C. 每周维护用的（2份）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649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频次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90-C4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学生档案汇总表（Excel）</w:t>
            </w:r>
          </w:p>
        </w:tc>
        <w:tc>
          <w:tcPr>
            <w:tcW w:type="dxa" w:w="340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每周录一次成绩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90-C1</w:t>
            </w:r>
          </w:p>
        </w:tc>
        <w:tc>
          <w:tcPr>
            <w:tcW w:type="dxa" w:w="464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班级数据看板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每周五公示</w:t>
            </w:r>
          </w:p>
        </w:tc>
      </w:tr>
    </w:tbl>
    <w:p>
      <w:pPr>
        <w:spacing w:after="40"/>
      </w:pP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D. 需要时查的（8份）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082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什么情况下查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00-05</w:t>
            </w:r>
          </w:p>
        </w:tc>
        <w:tc>
          <w:tcPr>
            <w:tcW w:type="dxa" w:w="408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资源库导航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找不到某个文件时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00-03</w:t>
            </w:r>
          </w:p>
        </w:tc>
        <w:tc>
          <w:tcPr>
            <w:tcW w:type="dxa" w:w="408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教材内容拆解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想知道某个项目该做什么资源时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00-04</w:t>
            </w:r>
          </w:p>
        </w:tc>
        <w:tc>
          <w:tcPr>
            <w:tcW w:type="dxa" w:w="408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总体规划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想看全局时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00-02</w:t>
            </w:r>
          </w:p>
        </w:tc>
        <w:tc>
          <w:tcPr>
            <w:tcW w:type="dxa" w:w="408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关键教法说明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想用「静默十五分」时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00-00</w:t>
            </w:r>
          </w:p>
        </w:tc>
        <w:tc>
          <w:tcPr>
            <w:tcW w:type="dxa" w:w="408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命名规范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自己新建文件时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02-E2</w:t>
            </w:r>
          </w:p>
        </w:tc>
        <w:tc>
          <w:tcPr>
            <w:tcW w:type="dxa" w:w="408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考纲会计科目表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出题、编游戏题库时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01-A1</w:t>
            </w:r>
          </w:p>
        </w:tc>
        <w:tc>
          <w:tcPr>
            <w:tcW w:type="dxa" w:w="408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天平实验室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第2、3周上课时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90-C6</w:t>
            </w:r>
          </w:p>
        </w:tc>
        <w:tc>
          <w:tcPr>
            <w:tcW w:type="dxa" w:w="408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规则设计说明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执行惩罚遇到问题时</w:t>
            </w:r>
          </w:p>
        </w:tc>
      </w:tr>
    </w:tbl>
    <w:p>
      <w:pPr>
        <w:spacing w:after="40"/>
      </w:pP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E. 自己写新课时参考的（3份）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082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91-D3</w:t>
            </w:r>
          </w:p>
        </w:tc>
        <w:tc>
          <w:tcPr>
            <w:tcW w:type="dxa" w:w="408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费曼四步设计规范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写项目二到九的课时，照着这个写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91-D2</w:t>
            </w:r>
          </w:p>
        </w:tc>
        <w:tc>
          <w:tcPr>
            <w:tcW w:type="dxa" w:w="4082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课程固定人物设定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写新故事时，人物要一致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91-D1</w:t>
            </w:r>
          </w:p>
        </w:tc>
        <w:tc>
          <w:tcPr>
            <w:tcW w:type="dxa" w:w="4082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教学漫画生成提示词</w:t>
            </w:r>
          </w:p>
        </w:tc>
        <w:tc>
          <w:tcPr>
            <w:tcW w:type="dxa" w:w="3969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每周出漫画时</w:t>
            </w:r>
          </w:p>
        </w:tc>
      </w:tr>
    </w:tbl>
    <w:p>
      <w:pPr>
        <w:spacing w:after="40"/>
      </w:pP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F. 各项目待开发（8份 X0 文档）</w:t>
      </w:r>
    </w:p>
    <w:p>
      <w:r>
        <w:rPr>
          <w:rFonts w:ascii="Microsoft YaHei" w:hAnsi="Microsoft YaHei" w:eastAsia="Microsoft YaHei"/>
          <w:b w:val="0"/>
          <w:sz w:val="21"/>
        </w:rPr>
        <w:t>02-X0 到 09-X0，每个项目一份「教学总览与开发计划」。现在只是计划，等做到那个项目时才会长出 E1/E2/E3/E4 四件套。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G. 存放说明（2份）</w:t>
      </w:r>
    </w:p>
    <w:p>
      <w:r>
        <w:rPr>
          <w:rFonts w:ascii="Microsoft YaHei" w:hAnsi="Microsoft YaHei" w:eastAsia="Microsoft YaHei"/>
          <w:b w:val="0"/>
          <w:sz w:val="21"/>
        </w:rPr>
        <w:t>92-X0（漫画怎么存）、99-X0（素材怎么存）。基本不用看。</w:t>
      </w:r>
    </w:p>
    <w:p>
      <w:r>
        <w:br w:type="page"/>
      </w:r>
    </w:p>
    <w:p>
      <w:pPr>
        <w:spacing w:before="120" w:after="18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六、如果还是嫌多：最小可行方案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只用3份，也能把课上起来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494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556"/>
            <w:shd w:val="clear" w:fill="7B1FA2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为什么是它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01-E4</w:t>
            </w:r>
          </w:p>
        </w:tc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四步教学设计</w:t>
            </w:r>
          </w:p>
        </w:tc>
        <w:tc>
          <w:tcPr>
            <w:tcW w:type="dxa" w:w="5556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图的提示词、提问话术、动手设计，全在里面。一份顶三份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01-E2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实验记录单</w:t>
            </w:r>
          </w:p>
        </w:tc>
        <w:tc>
          <w:tcPr>
            <w:tcW w:type="dxa" w:w="5556"/>
            <w:shd w:val="clear" w:fill="F7F3FA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打印发下去，学生有事干</w:t>
            </w:r>
          </w:p>
        </w:tc>
      </w:tr>
      <w:tr>
        <w:tc>
          <w:tcPr>
            <w:tcW w:type="dxa" w:w="1020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90-B2</w:t>
            </w:r>
          </w:p>
        </w:tc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随机点名与计分器</w:t>
            </w:r>
          </w:p>
        </w:tc>
        <w:tc>
          <w:tcPr>
            <w:tcW w:type="dxa" w:w="5556"/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抽人、记分、导出，一个网页搞定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sz w:val="21"/>
        </w:rPr>
        <w:t>连微课视频都不做也行——四步里的第4步，改成您自己讲故事，效果打八折但完全能用。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如果连这3份都嫌多：只保1份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只用 01-E4。</w:t>
      </w:r>
      <w:r>
        <w:rPr>
          <w:rFonts w:ascii="Microsoft YaHei" w:hAnsi="Microsoft YaHei" w:eastAsia="Microsoft YaHei"/>
          <w:b w:val="0"/>
          <w:sz w:val="21"/>
        </w:rPr>
        <w:t>它是一份完整的教案：什么时候投什么图、什么时候问什么话、什么时候让学生做什么、名字什么时候给。照着上，一节课就成立。</w:t>
      </w:r>
    </w:p>
    <w:p>
      <w:pPr>
        <w:spacing w:before="120" w:after="12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我的建议　</w:t>
      </w:r>
      <w:r>
        <w:rPr>
          <w:rFonts w:ascii="Microsoft YaHei" w:hAnsi="Microsoft YaHei" w:eastAsia="Microsoft YaHei"/>
          <w:b w:val="0"/>
          <w:sz w:val="21"/>
        </w:rPr>
        <w:t>第一周只用 01-E4 上课，其他都别管。跑顺了，第二周加上记录单，第三周加上计分器，第四周再考虑微课视频。一次加一样，别一开始就全套上。</w:t>
      </w:r>
    </w:p>
    <w:p>
      <w:r>
        <w:br w:type="page"/>
      </w:r>
    </w:p>
    <w:p>
      <w:pPr>
        <w:spacing w:before="120" w:after="18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七、以后我会怎么做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每个项目只出4份，不再增加新类型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项目二到项目九，每个项目固定出这四份：E4四步设计、E1故事脚本、E2记录单、E3提问清单。不会再冒出新的文档类型。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每次交付都会说清楚三件事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新增/修改了哪几份，在哪个文件夹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这几份什么时候用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 w:val="0"/>
          <w:sz w:val="21"/>
        </w:rPr>
        <w:t>要不要现在看，还是等用到再看</w:t>
      </w:r>
    </w:p>
    <w:p>
      <w:pPr>
        <w:spacing w:before="22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如果发现某份文档没用，就删掉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资源库不是越大越好。您用了两周发现某份从来没打开过，告诉我，我删掉。35份里如果有20份是您永远不会看的，那它们就是负担，不是资产。</w:t>
      </w:r>
    </w:p>
    <w:sectPr w:rsidR="00FC693F" w:rsidRPr="0006063C" w:rsidSect="00034616">
      <w:pgSz w:w="12240" w:h="15840"/>
      <w:pgMar w:top="1077" w:right="1077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