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大案例第一步 · 搜集数据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班级义卖大会·收银计算器（p53–54）任务卡：在哪——教室＋校门口义卖摊｜干什么——设计收银计算器：真实价目＋义卖定价＋优惠规则（满30抹零2）｜做到什么程度——三行图纸、智多星三组全对、同桌复算过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价目①：＿＿元（来源：支付账单／记忆，买过啥）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价目②：＿＿元（来源：支付账单／记忆）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问了＿名同学 → 义卖定价：＿＿元/份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优惠规则：满＿减＿／第＿份＿价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变量：danJia（小数）／fenShu（整数）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命令：小计=danJia×fenShu；够30减2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串法：顺序算→条件抹零→弹应收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智多星动手（建变量→喂真数据→算 3 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我喂的数：1份／5份／12份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智多星算的应收：＿＿／＿＿／＿＿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算错时：哪行出的问题·我改了什么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放行条：三组全对＋同桌用他的价目考你一遍也对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备用通道：没搜集到数据的——向老师领备份价目卡（印死两组价目），照同样三步做；验过照样放行、照样给分。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□⑬检修三工序走完、放行条双签字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