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4"/>
        </w:rPr>
        <w:t>大学生生活记账与会计AI伴学软件</w:t>
        <w:br/>
        <w:t>安装运行与卸载说明</w:t>
      </w:r>
    </w:p>
    <w:p>
      <w:r>
        <w:t>版本：Windows免安装演示包</w:t>
      </w:r>
    </w:p>
    <w:p>
      <w:pPr>
        <w:pStyle w:val="Heading1"/>
      </w:pPr>
      <w:r>
        <w:t>1 软件形态</w:t>
      </w:r>
    </w:p>
    <w:p>
      <w:r>
        <w:t>软件采用B/S架构，以Windows免安装演示包交付。演示包内置便携Node运行环境、Next.js Standalone生产构建、Prisma Client和SQLite演示数据库，不写Windows注册表。</w:t>
      </w:r>
    </w:p>
    <w:p>
      <w:pPr>
        <w:pStyle w:val="Heading1"/>
      </w:pPr>
      <w:r>
        <w:t>2 运行环境</w:t>
      </w:r>
    </w:p>
    <w:p>
      <w:pPr>
        <w:pStyle w:val="ListBullet"/>
      </w:pPr>
      <w:r>
        <w:t>Windows 10/11 64位。</w:t>
      </w:r>
    </w:p>
    <w:p>
      <w:pPr>
        <w:pStyle w:val="ListBullet"/>
      </w:pPr>
      <w:r>
        <w:t>建议使用最新版Edge或Chrome。</w:t>
      </w:r>
    </w:p>
    <w:p>
      <w:pPr>
        <w:pStyle w:val="ListBullet"/>
      </w:pPr>
      <w:r>
        <w:t>至少4GB可用内存和1GB可用磁盘空间。</w:t>
      </w:r>
    </w:p>
    <w:p>
      <w:pPr>
        <w:pStyle w:val="ListBullet"/>
      </w:pPr>
      <w:r>
        <w:t>默认Mock离线模式，无需联网、无需安装Node.js、无需配置API Key。</w:t>
      </w:r>
    </w:p>
    <w:p>
      <w:pPr>
        <w:pStyle w:val="Heading1"/>
      </w:pPr>
      <w:r>
        <w:t>3 启动</w:t>
      </w:r>
    </w:p>
    <w:p>
      <w:r>
        <w:t>1. 完整解压软件ZIP，不要在压缩包预览窗口中直接运行。</w:t>
        <w:br/>
        <w:t>2. 进入解压后的软件目录，双击 START-APP-A.cmd。</w:t>
        <w:br/>
        <w:t>3. 启动器自动打开服务器窗口、检查应用和SQLite数据库状态，并在准备完成后打开登录页。</w:t>
        <w:br/>
        <w:t>4. 使用期间保持“App A Server”窗口开启。</w:t>
      </w:r>
    </w:p>
    <w:p>
      <w:pPr>
        <w:pStyle w:val="Heading1"/>
      </w:pPr>
      <w:r>
        <w:t>4 演示账号</w:t>
      </w:r>
    </w:p>
    <w:p>
      <w:r>
        <w:t>学生账号：student_demo</w:t>
        <w:br/>
        <w:t>教师账号：teacher_demo</w:t>
        <w:br/>
        <w:t>演示密码：demo1234</w:t>
        <w:br/>
        <w:t>本机地址：http://127.0.0.1:3000</w:t>
      </w:r>
    </w:p>
    <w:p>
      <w:pPr>
        <w:pStyle w:val="Heading1"/>
      </w:pPr>
      <w:r>
        <w:t>5 AI模式</w:t>
      </w:r>
    </w:p>
    <w:p>
      <w:r>
        <w:t>免安装演示包默认使用Mock离线模式，不包含真实DeepSeek API Key。规则校验、模拟事项、首次判断、首错定位、专项训练、订正、教师复核和本地备课模板均可离线运行。在线部署版本可由部署者在本机环境变量中配置自己的API Key。</w:t>
      </w:r>
    </w:p>
    <w:p>
      <w:pPr>
        <w:pStyle w:val="Heading1"/>
      </w:pPr>
      <w:r>
        <w:t>6 摄像头手势</w:t>
      </w:r>
    </w:p>
    <w:p>
      <w:r>
        <w:t>摄像头视频只在浏览器本地处理，不上传、不保存。首次启用时请允许浏览器摄像头权限；无摄像头或权限受限时，可使用页面按钮完成相同任务。</w:t>
      </w:r>
    </w:p>
    <w:p>
      <w:pPr>
        <w:pStyle w:val="Heading1"/>
      </w:pPr>
      <w:r>
        <w:t>7 停止</w:t>
      </w:r>
    </w:p>
    <w:p>
      <w:r>
        <w:t>关闭“App A Server”窗口，或在该窗口按Ctrl+C。服务器停止后，浏览器页面将无法继续访问。</w:t>
      </w:r>
    </w:p>
    <w:p>
      <w:pPr>
        <w:pStyle w:val="Heading1"/>
      </w:pPr>
      <w:r>
        <w:t>8 卸载</w:t>
      </w:r>
    </w:p>
    <w:p>
      <w:r>
        <w:t>停止服务器后删除整个软件文件夹即可卸载。软件不写注册表、不创建系统服务。删除前如需保留演示数据，请备份软件目录中的SQLite数据库。</w:t>
      </w:r>
    </w:p>
    <w:p>
      <w:pPr>
        <w:pStyle w:val="Heading1"/>
      </w:pPr>
      <w:r>
        <w:t>9 常见问题</w:t>
      </w:r>
    </w:p>
    <w:p>
      <w:pPr>
        <w:pStyle w:val="ListBullet"/>
      </w:pPr>
      <w:r>
        <w:t>浏览器未自动打开：保持服务器窗口开启，手动访问 http://127.0.0.1:3000。</w:t>
      </w:r>
    </w:p>
    <w:p>
      <w:pPr>
        <w:pStyle w:val="ListBullet"/>
      </w:pPr>
      <w:r>
        <w:t>登录失败：先访问 /api/health 确认 database 为 connected。</w:t>
      </w:r>
    </w:p>
    <w:p>
      <w:pPr>
        <w:pStyle w:val="ListBullet"/>
      </w:pPr>
      <w:r>
        <w:t>端口占用：关闭旧的App A Server窗口后重新启动。</w:t>
      </w:r>
    </w:p>
    <w:p>
      <w:pPr>
        <w:pStyle w:val="ListBullet"/>
      </w:pPr>
      <w:r>
        <w:t>安全软件提示：软件仅绑定本机127.0.0.1，不开放公网服务；可先扫描ZIP再运行。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