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b/>
          <w:sz w:val="32"/>
        </w:rPr>
        <w:t>90-C16　活动桌签　打印裁开　活动日摆桌上，平时放抽屉</w:t>
      </w:r>
    </w:p>
    <w:p>
      <w:r>
        <w:t>不是每节课都摆。前一天群里说今天用哪一套。只认通用记账凭证。</w:t>
      </w:r>
    </w:p>
    <w:p>
      <w:pPr>
        <w:jc w:val="center"/>
      </w:pPr>
      <w:r>
        <w:rPr>
          <w:rFonts w:ascii="微软雅黑" w:hAnsi="微软雅黑" w:eastAsia="微软雅黑"/>
          <w:b/>
          <w:color w:val="BF360C"/>
          <w:sz w:val="80"/>
        </w:rPr>
        <w:t>资产组</w:t>
      </w:r>
    </w:p>
    <w:p>
      <w:pPr>
        <w:jc w:val="center"/>
      </w:pPr>
      <w:r>
        <w:rPr>
          <w:rFonts w:ascii="微软雅黑" w:hAnsi="微软雅黑" w:eastAsia="微软雅黑"/>
          <w:sz w:val="28"/>
        </w:rPr>
        <w:t>库存现金、原材料、应收账款、固定资产是我们的。</w:t>
      </w:r>
    </w:p>
    <w:p>
      <w:pPr>
        <w:jc w:val="center"/>
      </w:pPr>
      <w:r>
        <w:rPr>
          <w:rFonts w:ascii="微软雅黑" w:hAnsi="微软雅黑" w:eastAsia="微软雅黑"/>
          <w:color w:val="78909C"/>
          <w:sz w:val="22"/>
        </w:rPr>
        <w:t>活动日桌签　用完收回　《会计学基础》</w:t>
      </w:r>
    </w:p>
    <w:p>
      <w:r>
        <w:t>— 裁开 —</w:t>
      </w:r>
    </w:p>
    <w:p>
      <w:pPr>
        <w:jc w:val="center"/>
      </w:pPr>
      <w:r>
        <w:rPr>
          <w:rFonts w:ascii="微软雅黑" w:hAnsi="微软雅黑" w:eastAsia="微软雅黑"/>
          <w:b/>
          <w:color w:val="1565C0"/>
          <w:sz w:val="80"/>
        </w:rPr>
        <w:t>负债组</w:t>
      </w:r>
    </w:p>
    <w:p>
      <w:pPr>
        <w:jc w:val="center"/>
      </w:pPr>
      <w:r>
        <w:rPr>
          <w:rFonts w:ascii="微软雅黑" w:hAnsi="微软雅黑" w:eastAsia="微软雅黑"/>
          <w:sz w:val="28"/>
        </w:rPr>
        <w:t>短期借款、应付账款、应交税费是我们的。</w:t>
      </w:r>
    </w:p>
    <w:p>
      <w:pPr>
        <w:jc w:val="center"/>
      </w:pPr>
      <w:r>
        <w:rPr>
          <w:rFonts w:ascii="微软雅黑" w:hAnsi="微软雅黑" w:eastAsia="微软雅黑"/>
          <w:color w:val="78909C"/>
          <w:sz w:val="22"/>
        </w:rPr>
        <w:t>活动日桌签　用完收回　《会计学基础》</w:t>
      </w:r>
    </w:p>
    <w:p>
      <w:r>
        <w:t>— 裁开 —</w:t>
      </w:r>
    </w:p>
    <w:p>
      <w:pPr>
        <w:jc w:val="center"/>
      </w:pPr>
      <w:r>
        <w:rPr>
          <w:rFonts w:ascii="微软雅黑" w:hAnsi="微软雅黑" w:eastAsia="微软雅黑"/>
          <w:b/>
          <w:color w:val="2E7D32"/>
          <w:sz w:val="80"/>
        </w:rPr>
        <w:t>所有者权益组</w:t>
      </w:r>
    </w:p>
    <w:p>
      <w:pPr>
        <w:jc w:val="center"/>
      </w:pPr>
      <w:r>
        <w:rPr>
          <w:rFonts w:ascii="微软雅黑" w:hAnsi="微软雅黑" w:eastAsia="微软雅黑"/>
          <w:sz w:val="28"/>
        </w:rPr>
        <w:t>实收资本、资本公积、盈余公积是我们的。</w:t>
      </w:r>
    </w:p>
    <w:p>
      <w:pPr>
        <w:jc w:val="center"/>
      </w:pPr>
      <w:r>
        <w:rPr>
          <w:rFonts w:ascii="微软雅黑" w:hAnsi="微软雅黑" w:eastAsia="微软雅黑"/>
          <w:color w:val="78909C"/>
          <w:sz w:val="22"/>
        </w:rPr>
        <w:t>活动日桌签　用完收回　《会计学基础》</w:t>
      </w:r>
    </w:p>
    <w:p>
      <w:r>
        <w:t>— 裁开 —</w:t>
      </w:r>
    </w:p>
    <w:p>
      <w:pPr>
        <w:jc w:val="center"/>
      </w:pPr>
      <w:r>
        <w:rPr>
          <w:rFonts w:ascii="微软雅黑" w:hAnsi="微软雅黑" w:eastAsia="微软雅黑"/>
          <w:b/>
          <w:color w:val="E65100"/>
          <w:sz w:val="80"/>
        </w:rPr>
        <w:t>收入组</w:t>
      </w:r>
    </w:p>
    <w:p>
      <w:pPr>
        <w:jc w:val="center"/>
      </w:pPr>
      <w:r>
        <w:rPr>
          <w:rFonts w:ascii="微软雅黑" w:hAnsi="微软雅黑" w:eastAsia="微软雅黑"/>
          <w:sz w:val="28"/>
        </w:rPr>
        <w:t>主营业务收入、营业外收入是我们的。</w:t>
      </w:r>
    </w:p>
    <w:p>
      <w:pPr>
        <w:jc w:val="center"/>
      </w:pPr>
      <w:r>
        <w:rPr>
          <w:rFonts w:ascii="微软雅黑" w:hAnsi="微软雅黑" w:eastAsia="微软雅黑"/>
          <w:color w:val="78909C"/>
          <w:sz w:val="22"/>
        </w:rPr>
        <w:t>活动日桌签　用完收回　《会计学基础》</w:t>
      </w:r>
    </w:p>
    <w:p>
      <w:r>
        <w:t>— 裁开 —</w:t>
      </w:r>
    </w:p>
    <w:p>
      <w:pPr>
        <w:jc w:val="center"/>
      </w:pPr>
      <w:r>
        <w:rPr>
          <w:rFonts w:ascii="微软雅黑" w:hAnsi="微软雅黑" w:eastAsia="微软雅黑"/>
          <w:b/>
          <w:color w:val="7B1FA2"/>
          <w:sz w:val="80"/>
        </w:rPr>
        <w:t>费用组</w:t>
      </w:r>
    </w:p>
    <w:p>
      <w:pPr>
        <w:jc w:val="center"/>
      </w:pPr>
      <w:r>
        <w:rPr>
          <w:rFonts w:ascii="微软雅黑" w:hAnsi="微软雅黑" w:eastAsia="微软雅黑"/>
          <w:sz w:val="28"/>
        </w:rPr>
        <w:t>管理费用、销售费用、财务费用是我们的。</w:t>
      </w:r>
    </w:p>
    <w:p>
      <w:pPr>
        <w:jc w:val="center"/>
      </w:pPr>
      <w:r>
        <w:rPr>
          <w:rFonts w:ascii="微软雅黑" w:hAnsi="微软雅黑" w:eastAsia="微软雅黑"/>
          <w:color w:val="78909C"/>
          <w:sz w:val="22"/>
        </w:rPr>
        <w:t>活动日桌签　用完收回　《会计学基础》</w:t>
      </w:r>
    </w:p>
    <w:p>
      <w:r>
        <w:t>— 裁开 —</w:t>
      </w:r>
    </w:p>
    <w:p>
      <w:pPr>
        <w:jc w:val="center"/>
      </w:pPr>
      <w:r>
        <w:rPr>
          <w:rFonts w:ascii="微软雅黑" w:hAnsi="微软雅黑" w:eastAsia="微软雅黑"/>
          <w:b/>
          <w:color w:val="00695C"/>
          <w:sz w:val="80"/>
        </w:rPr>
        <w:t>利润组</w:t>
      </w:r>
    </w:p>
    <w:p>
      <w:pPr>
        <w:jc w:val="center"/>
      </w:pPr>
      <w:r>
        <w:rPr>
          <w:rFonts w:ascii="微软雅黑" w:hAnsi="微软雅黑" w:eastAsia="微软雅黑"/>
          <w:sz w:val="28"/>
        </w:rPr>
        <w:t>本年利润是我们的。</w:t>
      </w:r>
    </w:p>
    <w:p>
      <w:pPr>
        <w:jc w:val="center"/>
      </w:pPr>
      <w:r>
        <w:rPr>
          <w:rFonts w:ascii="微软雅黑" w:hAnsi="微软雅黑" w:eastAsia="微软雅黑"/>
          <w:color w:val="78909C"/>
          <w:sz w:val="22"/>
        </w:rPr>
        <w:t>活动日桌签　用完收回　《会计学基础》</w:t>
      </w:r>
    </w:p>
    <w:p>
      <w:r>
        <w:t>— 裁开 —</w:t>
      </w:r>
    </w:p>
    <w:p>
      <w:pPr>
        <w:jc w:val="center"/>
      </w:pPr>
      <w:r>
        <w:rPr>
          <w:rFonts w:ascii="微软雅黑" w:hAnsi="微软雅黑" w:eastAsia="微软雅黑"/>
          <w:b/>
          <w:color w:val="BF360C"/>
          <w:sz w:val="80"/>
        </w:rPr>
        <w:t>同增组</w:t>
      </w:r>
    </w:p>
    <w:p>
      <w:pPr>
        <w:jc w:val="center"/>
      </w:pPr>
      <w:r>
        <w:rPr>
          <w:rFonts w:ascii="微软雅黑" w:hAnsi="微软雅黑" w:eastAsia="微软雅黑"/>
          <w:sz w:val="28"/>
        </w:rPr>
        <w:t>一边资产增加，一边负债或权益增加。</w:t>
      </w:r>
    </w:p>
    <w:p>
      <w:pPr>
        <w:jc w:val="center"/>
      </w:pPr>
      <w:r>
        <w:rPr>
          <w:rFonts w:ascii="微软雅黑" w:hAnsi="微软雅黑" w:eastAsia="微软雅黑"/>
          <w:color w:val="78909C"/>
          <w:sz w:val="22"/>
        </w:rPr>
        <w:t>活动日桌签　用完收回　《会计学基础》</w:t>
      </w:r>
    </w:p>
    <w:p>
      <w:r>
        <w:t>— 裁开 —</w:t>
      </w:r>
    </w:p>
    <w:p>
      <w:pPr>
        <w:jc w:val="center"/>
      </w:pPr>
      <w:r>
        <w:rPr>
          <w:rFonts w:ascii="微软雅黑" w:hAnsi="微软雅黑" w:eastAsia="微软雅黑"/>
          <w:b/>
          <w:color w:val="1565C0"/>
          <w:sz w:val="80"/>
        </w:rPr>
        <w:t>同减组</w:t>
      </w:r>
    </w:p>
    <w:p>
      <w:pPr>
        <w:jc w:val="center"/>
      </w:pPr>
      <w:r>
        <w:rPr>
          <w:rFonts w:ascii="微软雅黑" w:hAnsi="微软雅黑" w:eastAsia="微软雅黑"/>
          <w:sz w:val="28"/>
        </w:rPr>
        <w:t>一边资产减少，一边负债或权益减少。</w:t>
      </w:r>
    </w:p>
    <w:p>
      <w:pPr>
        <w:jc w:val="center"/>
      </w:pPr>
      <w:r>
        <w:rPr>
          <w:rFonts w:ascii="微软雅黑" w:hAnsi="微软雅黑" w:eastAsia="微软雅黑"/>
          <w:color w:val="78909C"/>
          <w:sz w:val="22"/>
        </w:rPr>
        <w:t>活动日桌签　用完收回　《会计学基础》</w:t>
      </w:r>
    </w:p>
    <w:p>
      <w:r>
        <w:t>— 裁开 —</w:t>
      </w:r>
    </w:p>
    <w:p>
      <w:pPr>
        <w:jc w:val="center"/>
      </w:pPr>
      <w:r>
        <w:rPr>
          <w:rFonts w:ascii="微软雅黑" w:hAnsi="微软雅黑" w:eastAsia="微软雅黑"/>
          <w:b/>
          <w:color w:val="2E7D32"/>
          <w:sz w:val="80"/>
        </w:rPr>
        <w:t>左边一增一减</w:t>
      </w:r>
    </w:p>
    <w:p>
      <w:pPr>
        <w:jc w:val="center"/>
      </w:pPr>
      <w:r>
        <w:rPr>
          <w:rFonts w:ascii="微软雅黑" w:hAnsi="微软雅黑" w:eastAsia="微软雅黑"/>
          <w:sz w:val="28"/>
        </w:rPr>
        <w:t>只在资产里换：一个增、一个减。</w:t>
      </w:r>
    </w:p>
    <w:p>
      <w:pPr>
        <w:jc w:val="center"/>
      </w:pPr>
      <w:r>
        <w:rPr>
          <w:rFonts w:ascii="微软雅黑" w:hAnsi="微软雅黑" w:eastAsia="微软雅黑"/>
          <w:color w:val="78909C"/>
          <w:sz w:val="22"/>
        </w:rPr>
        <w:t>活动日桌签　用完收回　《会计学基础》</w:t>
      </w:r>
    </w:p>
    <w:p>
      <w:r>
        <w:t>— 裁开 —</w:t>
      </w:r>
    </w:p>
    <w:p>
      <w:pPr>
        <w:jc w:val="center"/>
      </w:pPr>
      <w:r>
        <w:rPr>
          <w:rFonts w:ascii="微软雅黑" w:hAnsi="微软雅黑" w:eastAsia="微软雅黑"/>
          <w:b/>
          <w:color w:val="E65100"/>
          <w:sz w:val="80"/>
        </w:rPr>
        <w:t>右边一增一减</w:t>
      </w:r>
    </w:p>
    <w:p>
      <w:pPr>
        <w:jc w:val="center"/>
      </w:pPr>
      <w:r>
        <w:rPr>
          <w:rFonts w:ascii="微软雅黑" w:hAnsi="微软雅黑" w:eastAsia="微软雅黑"/>
          <w:sz w:val="28"/>
        </w:rPr>
        <w:t>只在负债或权益里换。</w:t>
      </w:r>
    </w:p>
    <w:p>
      <w:pPr>
        <w:jc w:val="center"/>
      </w:pPr>
      <w:r>
        <w:rPr>
          <w:rFonts w:ascii="微软雅黑" w:hAnsi="微软雅黑" w:eastAsia="微软雅黑"/>
          <w:color w:val="78909C"/>
          <w:sz w:val="22"/>
        </w:rPr>
        <w:t>活动日桌签　用完收回　《会计学基础》</w:t>
      </w:r>
    </w:p>
    <w:p>
      <w:r>
        <w:t>— 裁开 —</w:t>
      </w:r>
    </w:p>
    <w:p>
      <w:pPr>
        <w:jc w:val="center"/>
      </w:pPr>
      <w:r>
        <w:rPr>
          <w:rFonts w:ascii="微软雅黑" w:hAnsi="微软雅黑" w:eastAsia="微软雅黑"/>
          <w:b/>
          <w:color w:val="B71C1C"/>
          <w:sz w:val="80"/>
        </w:rPr>
        <w:t>找茬组</w:t>
      </w:r>
    </w:p>
    <w:p>
      <w:pPr>
        <w:jc w:val="center"/>
      </w:pPr>
      <w:r>
        <w:rPr>
          <w:rFonts w:ascii="微软雅黑" w:hAnsi="微软雅黑" w:eastAsia="微软雅黑"/>
          <w:sz w:val="28"/>
        </w:rPr>
        <w:t>盯投影上的凭证，找错。</w:t>
      </w:r>
    </w:p>
    <w:p>
      <w:pPr>
        <w:jc w:val="center"/>
      </w:pPr>
      <w:r>
        <w:rPr>
          <w:rFonts w:ascii="微软雅黑" w:hAnsi="微软雅黑" w:eastAsia="微软雅黑"/>
          <w:color w:val="78909C"/>
          <w:sz w:val="22"/>
        </w:rPr>
        <w:t>活动日桌签　用完收回　《会计学基础》</w:t>
      </w:r>
    </w:p>
    <w:p>
      <w:r>
        <w:t>— 裁开 —</w:t>
      </w:r>
    </w:p>
    <w:p>
      <w:pPr>
        <w:jc w:val="center"/>
      </w:pPr>
      <w:r>
        <w:rPr>
          <w:rFonts w:ascii="微软雅黑" w:hAnsi="微软雅黑" w:eastAsia="微软雅黑"/>
          <w:b/>
          <w:color w:val="1565C0"/>
          <w:sz w:val="80"/>
        </w:rPr>
        <w:t>资金组</w:t>
      </w:r>
    </w:p>
    <w:p>
      <w:pPr>
        <w:jc w:val="center"/>
      </w:pPr>
      <w:r>
        <w:rPr>
          <w:rFonts w:ascii="微软雅黑" w:hAnsi="微软雅黑" w:eastAsia="微软雅黑"/>
          <w:sz w:val="28"/>
        </w:rPr>
        <w:t>实训：写业务 1 3 4 7 8 19 20 24 29 45</w:t>
      </w:r>
    </w:p>
    <w:p>
      <w:pPr>
        <w:jc w:val="center"/>
      </w:pPr>
      <w:r>
        <w:rPr>
          <w:rFonts w:ascii="微软雅黑" w:hAnsi="微软雅黑" w:eastAsia="微软雅黑"/>
          <w:color w:val="78909C"/>
          <w:sz w:val="22"/>
        </w:rPr>
        <w:t>活动日桌签　用完收回　《会计学基础》</w:t>
      </w:r>
    </w:p>
    <w:p>
      <w:r>
        <w:t>— 裁开 —</w:t>
      </w:r>
    </w:p>
    <w:p>
      <w:pPr>
        <w:jc w:val="center"/>
      </w:pPr>
      <w:r>
        <w:rPr>
          <w:rFonts w:ascii="微软雅黑" w:hAnsi="微软雅黑" w:eastAsia="微软雅黑"/>
          <w:b/>
          <w:color w:val="2E7D32"/>
          <w:sz w:val="80"/>
        </w:rPr>
        <w:t>采购组</w:t>
      </w:r>
    </w:p>
    <w:p>
      <w:pPr>
        <w:jc w:val="center"/>
      </w:pPr>
      <w:r>
        <w:rPr>
          <w:rFonts w:ascii="微软雅黑" w:hAnsi="微软雅黑" w:eastAsia="微软雅黑"/>
          <w:sz w:val="28"/>
        </w:rPr>
        <w:t>实训：写业务 10 11 12 14 17 18 23 36 38 42</w:t>
      </w:r>
    </w:p>
    <w:p>
      <w:pPr>
        <w:jc w:val="center"/>
      </w:pPr>
      <w:r>
        <w:rPr>
          <w:rFonts w:ascii="微软雅黑" w:hAnsi="微软雅黑" w:eastAsia="微软雅黑"/>
          <w:color w:val="78909C"/>
          <w:sz w:val="22"/>
        </w:rPr>
        <w:t>活动日桌签　用完收回　《会计学基础》</w:t>
      </w:r>
    </w:p>
    <w:p>
      <w:r>
        <w:t>— 裁开 —</w:t>
      </w:r>
    </w:p>
    <w:p>
      <w:pPr>
        <w:jc w:val="center"/>
      </w:pPr>
      <w:r>
        <w:rPr>
          <w:rFonts w:ascii="微软雅黑" w:hAnsi="微软雅黑" w:eastAsia="微软雅黑"/>
          <w:b/>
          <w:color w:val="E65100"/>
          <w:sz w:val="80"/>
        </w:rPr>
        <w:t>销售组</w:t>
      </w:r>
    </w:p>
    <w:p>
      <w:pPr>
        <w:jc w:val="center"/>
      </w:pPr>
      <w:r>
        <w:rPr>
          <w:rFonts w:ascii="微软雅黑" w:hAnsi="微软雅黑" w:eastAsia="微软雅黑"/>
          <w:sz w:val="28"/>
        </w:rPr>
        <w:t>实训：写业务 5 13 21 25 33 43</w:t>
      </w:r>
    </w:p>
    <w:p>
      <w:pPr>
        <w:jc w:val="center"/>
      </w:pPr>
      <w:r>
        <w:rPr>
          <w:rFonts w:ascii="微软雅黑" w:hAnsi="微软雅黑" w:eastAsia="微软雅黑"/>
          <w:color w:val="78909C"/>
          <w:sz w:val="22"/>
        </w:rPr>
        <w:t>活动日桌签　用完收回　《会计学基础》</w:t>
      </w:r>
    </w:p>
    <w:p>
      <w:r>
        <w:t>— 裁开 —</w:t>
      </w:r>
    </w:p>
    <w:p>
      <w:pPr>
        <w:jc w:val="center"/>
      </w:pPr>
      <w:r>
        <w:rPr>
          <w:rFonts w:ascii="微软雅黑" w:hAnsi="微软雅黑" w:eastAsia="微软雅黑"/>
          <w:b/>
          <w:color w:val="7B1FA2"/>
          <w:sz w:val="80"/>
        </w:rPr>
        <w:t>费用承包组</w:t>
      </w:r>
    </w:p>
    <w:p>
      <w:pPr>
        <w:jc w:val="center"/>
      </w:pPr>
      <w:r>
        <w:rPr>
          <w:rFonts w:ascii="微软雅黑" w:hAnsi="微软雅黑" w:eastAsia="微软雅黑"/>
          <w:sz w:val="28"/>
        </w:rPr>
        <w:t>实训：写业务 6 9 15 16 22 26 28 34 35 37</w:t>
      </w:r>
    </w:p>
    <w:p>
      <w:pPr>
        <w:jc w:val="center"/>
      </w:pPr>
      <w:r>
        <w:rPr>
          <w:rFonts w:ascii="微软雅黑" w:hAnsi="微软雅黑" w:eastAsia="微软雅黑"/>
          <w:color w:val="78909C"/>
          <w:sz w:val="22"/>
        </w:rPr>
        <w:t>活动日桌签　用完收回　《会计学基础》</w:t>
      </w:r>
    </w:p>
    <w:p>
      <w:r>
        <w:t>— 裁开 —</w:t>
      </w:r>
    </w:p>
    <w:p>
      <w:pPr>
        <w:jc w:val="center"/>
      </w:pPr>
      <w:r>
        <w:rPr>
          <w:rFonts w:ascii="微软雅黑" w:hAnsi="微软雅黑" w:eastAsia="微软雅黑"/>
          <w:b/>
          <w:color w:val="00695C"/>
          <w:sz w:val="80"/>
        </w:rPr>
        <w:t>生产组</w:t>
      </w:r>
    </w:p>
    <w:p>
      <w:pPr>
        <w:jc w:val="center"/>
      </w:pPr>
      <w:r>
        <w:rPr>
          <w:rFonts w:ascii="微软雅黑" w:hAnsi="微软雅黑" w:eastAsia="微软雅黑"/>
          <w:sz w:val="28"/>
        </w:rPr>
        <w:t>实训：写业务 2 31 46 47 48 49</w:t>
      </w:r>
    </w:p>
    <w:p>
      <w:pPr>
        <w:jc w:val="center"/>
      </w:pPr>
      <w:r>
        <w:rPr>
          <w:rFonts w:ascii="微软雅黑" w:hAnsi="微软雅黑" w:eastAsia="微软雅黑"/>
          <w:color w:val="78909C"/>
          <w:sz w:val="22"/>
        </w:rPr>
        <w:t>活动日桌签　用完收回　《会计学基础》</w:t>
      </w:r>
    </w:p>
    <w:p>
      <w:r>
        <w:t>— 裁开 —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