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1A14" w14:textId="77777777" w:rsidR="00BE16A4" w:rsidRDefault="00000000">
      <w:pPr>
        <w:pStyle w:val="3"/>
      </w:pPr>
      <w:bookmarkStart w:id="0" w:name="一实验目的"/>
      <w:r>
        <w:rPr>
          <w:rFonts w:hint="eastAsia"/>
        </w:rPr>
        <w:t>一、实验目的</w:t>
      </w:r>
    </w:p>
    <w:p w14:paraId="3D534F27" w14:textId="77777777" w:rsidR="00BE16A4" w:rsidRDefault="00000000">
      <w:pPr>
        <w:numPr>
          <w:ilvl w:val="0"/>
          <w:numId w:val="13"/>
        </w:numPr>
      </w:pPr>
      <w:r>
        <w:rPr>
          <w:rFonts w:hint="eastAsia"/>
        </w:rPr>
        <w:t>研究并联电容器与感性负载</w:t>
      </w:r>
      <w:r>
        <w:rPr>
          <w:rFonts w:hint="eastAsia"/>
        </w:rPr>
        <w:t>(</w:t>
      </w:r>
      <w:r>
        <w:rPr>
          <w:rFonts w:hint="eastAsia"/>
        </w:rPr>
        <w:t>日光灯</w:t>
      </w:r>
      <w:r>
        <w:rPr>
          <w:rFonts w:hint="eastAsia"/>
        </w:rPr>
        <w:t>)</w:t>
      </w:r>
      <w:r>
        <w:rPr>
          <w:rFonts w:hint="eastAsia"/>
        </w:rPr>
        <w:t>对提高功率因数的作用</w:t>
      </w:r>
      <w:r>
        <w:rPr>
          <w:rFonts w:hint="eastAsia"/>
        </w:rPr>
        <w:t>,</w:t>
      </w:r>
      <w:r>
        <w:rPr>
          <w:rFonts w:hint="eastAsia"/>
        </w:rPr>
        <w:t>认识提高功率因数的实际意义</w:t>
      </w:r>
      <w:r>
        <w:rPr>
          <w:rFonts w:hint="eastAsia"/>
        </w:rPr>
        <w:t>;</w:t>
      </w:r>
    </w:p>
    <w:p w14:paraId="4010557F" w14:textId="77777777" w:rsidR="00BE16A4" w:rsidRDefault="00000000">
      <w:pPr>
        <w:numPr>
          <w:ilvl w:val="0"/>
          <w:numId w:val="13"/>
        </w:numPr>
      </w:pPr>
      <w:r>
        <w:rPr>
          <w:rFonts w:hint="eastAsia"/>
        </w:rPr>
        <w:t>学习功率因数表的使用方法</w:t>
      </w:r>
      <w:r>
        <w:rPr>
          <w:rFonts w:hint="eastAsia"/>
        </w:rPr>
        <w:t>;</w:t>
      </w:r>
    </w:p>
    <w:p w14:paraId="4DACCA2B" w14:textId="77777777" w:rsidR="00BE16A4" w:rsidRDefault="00000000">
      <w:pPr>
        <w:numPr>
          <w:ilvl w:val="0"/>
          <w:numId w:val="13"/>
        </w:numPr>
      </w:pPr>
      <w:r>
        <w:rPr>
          <w:rFonts w:hint="eastAsia"/>
        </w:rPr>
        <w:t>掌握荧光灯</w:t>
      </w:r>
      <w:r>
        <w:rPr>
          <w:rFonts w:hint="eastAsia"/>
        </w:rPr>
        <w:t>(</w:t>
      </w:r>
      <w:r>
        <w:rPr>
          <w:rFonts w:hint="eastAsia"/>
        </w:rPr>
        <w:t>日光灯</w:t>
      </w:r>
      <w:r>
        <w:rPr>
          <w:rFonts w:hint="eastAsia"/>
        </w:rPr>
        <w:t>)</w:t>
      </w:r>
      <w:r>
        <w:rPr>
          <w:rFonts w:hint="eastAsia"/>
        </w:rPr>
        <w:t>线路的连接</w:t>
      </w:r>
      <w:r>
        <w:rPr>
          <w:rFonts w:hint="eastAsia"/>
        </w:rPr>
        <w:t>,</w:t>
      </w:r>
      <w:r>
        <w:rPr>
          <w:rFonts w:hint="eastAsia"/>
        </w:rPr>
        <w:t>提高实际操作能力。</w:t>
      </w:r>
    </w:p>
    <w:p w14:paraId="78D4B613" w14:textId="77777777" w:rsidR="00BE16A4" w:rsidRDefault="00000000">
      <w:pPr>
        <w:pStyle w:val="3"/>
      </w:pPr>
      <w:bookmarkStart w:id="1" w:name="二实验原理"/>
      <w:bookmarkEnd w:id="0"/>
      <w:r>
        <w:rPr>
          <w:rFonts w:hint="eastAsia"/>
        </w:rPr>
        <w:t>二、实验原理</w:t>
      </w:r>
    </w:p>
    <w:p w14:paraId="1359EAAB" w14:textId="77777777" w:rsidR="00BE16A4" w:rsidRDefault="00000000">
      <w:pPr>
        <w:pStyle w:val="4"/>
      </w:pPr>
      <w:bookmarkStart w:id="2" w:name="交流电路的功率"/>
      <w:r>
        <w:rPr>
          <w:rFonts w:hint="eastAsia"/>
        </w:rPr>
        <w:t>交流电路的功率</w:t>
      </w:r>
    </w:p>
    <w:p w14:paraId="7B8C6E05" w14:textId="77777777" w:rsidR="00BE16A4" w:rsidRDefault="00000000">
      <w:pPr>
        <w:pStyle w:val="FirstParagraph"/>
      </w:pPr>
      <w:r>
        <w:rPr>
          <w:rFonts w:hint="eastAsia"/>
        </w:rPr>
        <w:t>顺时功率：</w:t>
      </w: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2UI</m:t>
        </m:r>
        <m:r>
          <m:rPr>
            <m:sty m:val="p"/>
          </m:rPr>
          <w:rPr>
            <w:rFonts w:ascii="Cambria Math" w:hAnsi="Cambria Math"/>
          </w:rPr>
          <m:t>cos(</m:t>
        </m:r>
        <m:r>
          <w:rPr>
            <w:rFonts w:ascii="Cambria Math" w:hAnsi="Cambria Math"/>
          </w:rPr>
          <m:t>ωt</m:t>
        </m:r>
        <m:r>
          <m:rPr>
            <m:sty m:val="p"/>
          </m:rPr>
          <w:rPr>
            <w:rFonts w:ascii="Cambria Math" w:hAnsi="Cambria Math"/>
          </w:rPr>
          <m:t>+</m:t>
        </m:r>
        <m:r>
          <w:rPr>
            <w:rFonts w:ascii="Cambria Math" w:hAnsi="Cambria Math"/>
          </w:rPr>
          <m:t>ϕ</m:t>
        </m:r>
        <m:r>
          <m:rPr>
            <m:sty m:val="p"/>
          </m:rPr>
          <w:rPr>
            <w:rFonts w:ascii="Cambria Math" w:hAnsi="Cambria Math"/>
          </w:rPr>
          <m:t>)cos</m:t>
        </m:r>
        <m:r>
          <w:rPr>
            <w:rFonts w:ascii="Cambria Math" w:hAnsi="Cambria Math"/>
          </w:rPr>
          <m:t>ωt</m:t>
        </m:r>
        <m:r>
          <m:rPr>
            <m:sty m:val="p"/>
          </m:rPr>
          <w:rPr>
            <w:rFonts w:ascii="Cambria Math" w:hAnsi="Cambria Math"/>
          </w:rPr>
          <m:t>=</m:t>
        </m:r>
        <m:r>
          <w:rPr>
            <w:rFonts w:ascii="Cambria Math" w:hAnsi="Cambria Math"/>
          </w:rPr>
          <m:t>UI</m:t>
        </m:r>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UI</m:t>
        </m:r>
        <m:r>
          <m:rPr>
            <m:sty m:val="p"/>
          </m:rPr>
          <w:rPr>
            <w:rFonts w:ascii="Cambria Math" w:hAnsi="Cambria Math"/>
          </w:rPr>
          <m:t>cos(</m:t>
        </m:r>
        <m:r>
          <w:rPr>
            <w:rFonts w:ascii="Cambria Math" w:hAnsi="Cambria Math"/>
          </w:rPr>
          <m:t>2ωt</m:t>
        </m:r>
        <m:r>
          <m:rPr>
            <m:sty m:val="p"/>
          </m:rPr>
          <w:rPr>
            <w:rFonts w:ascii="Cambria Math" w:hAnsi="Cambria Math"/>
          </w:rPr>
          <m:t>+</m:t>
        </m:r>
        <m:r>
          <w:rPr>
            <w:rFonts w:ascii="Cambria Math" w:hAnsi="Cambria Math"/>
          </w:rPr>
          <m:t>ϕ</m:t>
        </m:r>
        <m:r>
          <m:rPr>
            <m:sty m:val="p"/>
          </m:rPr>
          <w:rPr>
            <w:rFonts w:ascii="Cambria Math" w:hAnsi="Cambria Math"/>
          </w:rPr>
          <m:t>)</m:t>
        </m:r>
      </m:oMath>
    </w:p>
    <w:p w14:paraId="5565B618" w14:textId="77777777" w:rsidR="00BE16A4" w:rsidRDefault="00000000">
      <w:pPr>
        <w:pStyle w:val="a0"/>
      </w:pPr>
      <w:r>
        <w:rPr>
          <w:rFonts w:hint="eastAsia"/>
        </w:rPr>
        <w:t>有功功率：</w:t>
      </w:r>
      <m:oMath>
        <m:r>
          <w:rPr>
            <w:rFonts w:ascii="Cambria Math" w:hAnsi="Cambria Math"/>
          </w:rPr>
          <m:t>P</m:t>
        </m:r>
        <m:r>
          <m:rPr>
            <m:sty m:val="p"/>
          </m:rPr>
          <w:rPr>
            <w:rFonts w:ascii="Cambria Math" w:hAnsi="Cambria Math"/>
          </w:rPr>
          <m:t>=</m:t>
        </m:r>
        <m:r>
          <w:rPr>
            <w:rFonts w:ascii="Cambria Math" w:hAnsi="Cambria Math"/>
          </w:rPr>
          <m:t>UI</m:t>
        </m:r>
        <m:r>
          <m:rPr>
            <m:sty m:val="p"/>
          </m:rPr>
          <w:rPr>
            <w:rFonts w:ascii="Cambria Math" w:hAnsi="Cambria Math"/>
          </w:rPr>
          <m:t>cos</m:t>
        </m:r>
        <m:r>
          <w:rPr>
            <w:rFonts w:ascii="Cambria Math" w:hAnsi="Cambria Math"/>
          </w:rPr>
          <m:t>ϕ</m:t>
        </m:r>
      </m:oMath>
      <w:r>
        <w:t xml:space="preserve"> </w:t>
      </w:r>
      <w:r>
        <w:rPr>
          <w:rFonts w:hint="eastAsia"/>
        </w:rPr>
        <w:t>单位为瓦（</w:t>
      </w:r>
      <w:r>
        <w:rPr>
          <w:rFonts w:hint="eastAsia"/>
        </w:rPr>
        <w:t>W</w:t>
      </w:r>
      <w:r>
        <w:rPr>
          <w:rFonts w:hint="eastAsia"/>
        </w:rPr>
        <w:t>）</w:t>
      </w:r>
    </w:p>
    <w:p w14:paraId="3A078F5C" w14:textId="77777777" w:rsidR="00BE16A4" w:rsidRDefault="00000000">
      <w:pPr>
        <w:pStyle w:val="a0"/>
      </w:pPr>
      <w:r>
        <w:rPr>
          <w:rFonts w:hint="eastAsia"/>
        </w:rPr>
        <w:t>无功功率：</w:t>
      </w:r>
      <m:oMath>
        <m:r>
          <w:rPr>
            <w:rFonts w:ascii="Cambria Math" w:hAnsi="Cambria Math"/>
          </w:rPr>
          <m:t>Q</m:t>
        </m:r>
        <m:r>
          <m:rPr>
            <m:sty m:val="p"/>
          </m:rPr>
          <w:rPr>
            <w:rFonts w:ascii="Cambria Math" w:hAnsi="Cambria Math"/>
          </w:rPr>
          <m:t>=</m:t>
        </m:r>
        <m:r>
          <w:rPr>
            <w:rFonts w:ascii="Cambria Math" w:hAnsi="Cambria Math"/>
          </w:rPr>
          <m:t>UI</m:t>
        </m:r>
        <m:r>
          <m:rPr>
            <m:sty m:val="p"/>
          </m:rPr>
          <w:rPr>
            <w:rFonts w:ascii="Cambria Math" w:hAnsi="Cambria Math"/>
          </w:rPr>
          <m:t>cos</m:t>
        </m:r>
        <m:r>
          <w:rPr>
            <w:rFonts w:ascii="Cambria Math" w:hAnsi="Cambria Math"/>
          </w:rPr>
          <m:t>ϕ</m:t>
        </m:r>
      </m:oMath>
      <w:r>
        <w:t xml:space="preserve"> </w:t>
      </w:r>
      <w:r>
        <w:rPr>
          <w:rFonts w:hint="eastAsia"/>
        </w:rPr>
        <w:t>单位为无功伏安，简称乏（</w:t>
      </w:r>
      <w:r>
        <w:rPr>
          <w:rFonts w:hint="eastAsia"/>
        </w:rPr>
        <w:t>var</w:t>
      </w:r>
      <w:r>
        <w:rPr>
          <w:rFonts w:hint="eastAsia"/>
        </w:rPr>
        <w:t>）</w:t>
      </w:r>
    </w:p>
    <w:p w14:paraId="4F1391B1" w14:textId="77777777" w:rsidR="00BE16A4" w:rsidRDefault="00000000">
      <w:pPr>
        <w:pStyle w:val="a0"/>
      </w:pPr>
      <w:r>
        <w:rPr>
          <w:rFonts w:hint="eastAsia"/>
        </w:rPr>
        <w:t>表现功率：</w:t>
      </w:r>
      <m:oMath>
        <m:r>
          <w:rPr>
            <w:rFonts w:ascii="Cambria Math" w:hAnsi="Cambria Math"/>
          </w:rPr>
          <m:t>S</m:t>
        </m:r>
        <m:r>
          <m:rPr>
            <m:sty m:val="p"/>
          </m:rPr>
          <w:rPr>
            <w:rFonts w:ascii="Cambria Math" w:hAnsi="Cambria Math"/>
          </w:rPr>
          <m:t>=</m:t>
        </m:r>
        <m:r>
          <w:rPr>
            <w:rFonts w:ascii="Cambria Math" w:hAnsi="Cambria Math"/>
          </w:rPr>
          <m:t>UI</m:t>
        </m:r>
      </m:oMath>
      <w:r>
        <w:rPr>
          <w:rFonts w:hint="eastAsia"/>
        </w:rPr>
        <w:t>单位为伏安</w:t>
      </w:r>
      <w:r>
        <w:rPr>
          <w:rFonts w:hint="eastAsia"/>
        </w:rPr>
        <w:t>(VA)</w:t>
      </w:r>
    </w:p>
    <w:p w14:paraId="3CC901E7" w14:textId="77777777" w:rsidR="00BE16A4" w:rsidRDefault="00000000">
      <w:pPr>
        <w:pStyle w:val="a0"/>
      </w:pPr>
      <w:r>
        <w:rPr>
          <w:rFonts w:hint="eastAsia"/>
        </w:rPr>
        <w:t>复功率：</w:t>
      </w:r>
      <m:oMath>
        <m:acc>
          <m:accPr>
            <m:chr m:val="̃"/>
            <m:ctrlPr>
              <w:rPr>
                <w:rFonts w:ascii="Cambria Math" w:hAnsi="Cambria Math"/>
              </w:rPr>
            </m:ctrlPr>
          </m:accPr>
          <m:e>
            <m:r>
              <w:rPr>
                <w:rFonts w:ascii="Cambria Math" w:hAnsi="Cambria Math"/>
              </w:rPr>
              <m:t>S</m:t>
            </m:r>
          </m:e>
        </m:acc>
        <m:r>
          <m:rPr>
            <m:sty m:val="p"/>
          </m:rPr>
          <w:rPr>
            <w:rFonts w:ascii="Cambria Math" w:hAnsi="Cambria Math"/>
          </w:rPr>
          <m:t>≜</m:t>
        </m:r>
        <m:acc>
          <m:accPr>
            <m:chr m:val="̇"/>
            <m:ctrlPr>
              <w:rPr>
                <w:rFonts w:ascii="Cambria Math" w:hAnsi="Cambria Math"/>
              </w:rPr>
            </m:ctrlPr>
          </m:accPr>
          <m:e>
            <m:r>
              <w:rPr>
                <w:rFonts w:ascii="Cambria Math" w:hAnsi="Cambria Math"/>
              </w:rPr>
              <m:t>U</m:t>
            </m:r>
          </m:e>
        </m:acc>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m:rPr>
                <m:sty m:val="p"/>
              </m:rPr>
              <w:rPr>
                <w:rFonts w:ascii="Cambria Math" w:hAnsi="Cambria Math"/>
              </w:rPr>
              <m:t>*</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jQ</m:t>
        </m:r>
      </m:oMath>
    </w:p>
    <w:p w14:paraId="065AC327" w14:textId="77777777" w:rsidR="00BE16A4" w:rsidRDefault="00000000">
      <w:pPr>
        <w:pStyle w:val="a0"/>
      </w:pPr>
      <w:r>
        <w:rPr>
          <w:rFonts w:hint="eastAsia"/>
        </w:rPr>
        <w:t>在功率三角形中</w:t>
      </w:r>
      <w:r>
        <w:rPr>
          <w:rFonts w:hint="eastAsia"/>
        </w:rPr>
        <w:t>,</w:t>
      </w:r>
      <w:r>
        <w:rPr>
          <w:rFonts w:hint="eastAsia"/>
        </w:rPr>
        <w:t>功率因数角也是阻抗角</w:t>
      </w:r>
      <w:r>
        <w:rPr>
          <w:rFonts w:hint="eastAsia"/>
        </w:rPr>
        <w:t>,</w:t>
      </w:r>
      <w:r>
        <w:rPr>
          <w:rFonts w:hint="eastAsia"/>
        </w:rPr>
        <w:t>因此</w:t>
      </w:r>
      <w:r>
        <w:rPr>
          <w:rFonts w:hint="eastAsia"/>
        </w:rPr>
        <w:t>,</w:t>
      </w:r>
      <w:r>
        <w:rPr>
          <w:rFonts w:hint="eastAsia"/>
        </w:rPr>
        <w:t>阻抗三角形、电压三角形与功率三角形相似。</w:t>
      </w:r>
    </w:p>
    <w:p w14:paraId="62FD668A" w14:textId="77777777" w:rsidR="00BE16A4" w:rsidRDefault="00000000">
      <w:pPr>
        <w:pStyle w:val="4"/>
      </w:pPr>
      <w:bookmarkStart w:id="3" w:name="功率因数"/>
      <w:bookmarkEnd w:id="2"/>
      <w:r>
        <w:rPr>
          <w:rFonts w:hint="eastAsia"/>
        </w:rPr>
        <w:t>功率因数</w:t>
      </w:r>
    </w:p>
    <w:p w14:paraId="2E539EE4" w14:textId="77777777" w:rsidR="00BE16A4" w:rsidRDefault="00000000">
      <w:pPr>
        <w:pStyle w:val="FirstParagraph"/>
      </w:pPr>
      <w:r>
        <w:rPr>
          <w:rFonts w:hint="eastAsia"/>
        </w:rPr>
        <w:t>功率因数的高低涉及到对发电设备</w:t>
      </w:r>
      <w:r>
        <w:rPr>
          <w:rFonts w:hint="eastAsia"/>
        </w:rPr>
        <w:t>(</w:t>
      </w:r>
      <w:r>
        <w:rPr>
          <w:rFonts w:hint="eastAsia"/>
        </w:rPr>
        <w:t>如发电机、变压器等</w:t>
      </w:r>
      <w:r>
        <w:rPr>
          <w:rFonts w:hint="eastAsia"/>
        </w:rPr>
        <w:t>)</w:t>
      </w:r>
      <w:r>
        <w:rPr>
          <w:rFonts w:hint="eastAsia"/>
        </w:rPr>
        <w:t>利用电能的充分与否。为了有效地利用这些发电设备必须提高功率因数。发电机在额定电压与额定电流下运行时送出的平均功率与所接负载的功率因数密切相关</w:t>
      </w:r>
      <w:r>
        <w:rPr>
          <w:rFonts w:hint="eastAsia"/>
        </w:rPr>
        <w:t>,</w:t>
      </w:r>
      <w:r>
        <w:rPr>
          <w:rFonts w:hint="eastAsia"/>
        </w:rPr>
        <w:t>即</w:t>
      </w:r>
      <w:r>
        <w:t xml:space="preserve"> </w:t>
      </w:r>
      <m:oMath>
        <m:r>
          <w:rPr>
            <w:rFonts w:ascii="Cambria Math" w:hAnsi="Cambria Math"/>
          </w:rPr>
          <m:t>P</m:t>
        </m:r>
        <m:r>
          <m:rPr>
            <m:sty m:val="p"/>
          </m:rPr>
          <w:rPr>
            <w:rFonts w:ascii="Cambria Math" w:hAnsi="Cambria Math"/>
          </w:rPr>
          <m:t>=</m:t>
        </m:r>
        <m:r>
          <w:rPr>
            <w:rFonts w:ascii="Cambria Math" w:hAnsi="Cambria Math"/>
          </w:rPr>
          <m:t>UI</m:t>
        </m:r>
        <m:r>
          <m:rPr>
            <m:sty m:val="p"/>
          </m:rPr>
          <w:rPr>
            <w:rFonts w:ascii="Cambria Math" w:hAnsi="Cambria Math"/>
          </w:rPr>
          <m:t>cos</m:t>
        </m:r>
        <m:r>
          <w:rPr>
            <w:rFonts w:ascii="Cambria Math" w:hAnsi="Cambria Math"/>
          </w:rPr>
          <m:t>ϕ</m:t>
        </m:r>
      </m:oMath>
      <w:r>
        <w:rPr>
          <w:rFonts w:hint="eastAsia"/>
        </w:rPr>
        <w:t>。只有当所接负载是电阻时</w:t>
      </w:r>
      <w:r>
        <w:rPr>
          <w:rFonts w:hint="eastAsia"/>
        </w:rPr>
        <w:t>,</w:t>
      </w:r>
      <w:r>
        <w:rPr>
          <w:rFonts w:hint="eastAsia"/>
        </w:rPr>
        <w:t>因</w:t>
      </w:r>
      <w:r>
        <w:t xml:space="preserve"> </w:t>
      </w:r>
      <m:oMath>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1</m:t>
        </m:r>
      </m:oMath>
      <w:r>
        <w:t xml:space="preserve"> </w:t>
      </w:r>
      <w:r>
        <w:rPr>
          <w:rFonts w:hint="eastAsia"/>
        </w:rPr>
        <w:t>发电机送出的平均功率恰好等于发电机的容量</w:t>
      </w:r>
      <w:r>
        <w:rPr>
          <w:rFonts w:hint="eastAsia"/>
        </w:rPr>
        <w:t>,</w:t>
      </w:r>
      <w:r>
        <w:rPr>
          <w:rFonts w:hint="eastAsia"/>
        </w:rPr>
        <w:t>发电机才得到充分的利用。</w:t>
      </w:r>
    </w:p>
    <w:p w14:paraId="590353BD" w14:textId="75AABA87" w:rsidR="00BE16A4" w:rsidRDefault="00000000">
      <w:pPr>
        <w:pStyle w:val="a0"/>
      </w:pPr>
      <w:r>
        <w:rPr>
          <w:rFonts w:hint="eastAsia"/>
        </w:rPr>
        <w:t>为了降低输电线上的损耗</w:t>
      </w:r>
      <w:r>
        <w:rPr>
          <w:rFonts w:hint="eastAsia"/>
        </w:rPr>
        <w:t>,</w:t>
      </w:r>
      <w:r>
        <w:rPr>
          <w:rFonts w:hint="eastAsia"/>
        </w:rPr>
        <w:t>也需要提高功率因数。</w:t>
      </w:r>
      <w:r w:rsidRPr="007E22A5">
        <w:rPr>
          <w:rFonts w:hint="eastAsia"/>
          <w:b/>
          <w:bCs/>
        </w:rPr>
        <w:t>输电线上的损耗为</w:t>
      </w:r>
      <w:r w:rsidRPr="007E22A5">
        <w:rPr>
          <w:rFonts w:hint="eastAsia"/>
          <w:b/>
          <w:bCs/>
        </w:rPr>
        <w:t>:</w:t>
      </w:r>
      <w:r w:rsidRPr="007E22A5">
        <w:rPr>
          <w:b/>
          <w:bCs/>
        </w:rPr>
        <w:t xml:space="preserve">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l</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l</m:t>
            </m:r>
          </m:sub>
        </m:sSub>
        <m:sSup>
          <m:sSupPr>
            <m:ctrlPr>
              <w:rPr>
                <w:rFonts w:ascii="Cambria Math" w:hAnsi="Cambria Math"/>
                <w:b/>
                <w:bCs/>
              </w:rPr>
            </m:ctrlPr>
          </m:sSupPr>
          <m:e>
            <m:r>
              <m:rPr>
                <m:sty m:val="bi"/>
              </m:rPr>
              <w:rPr>
                <w:rFonts w:ascii="Cambria Math" w:hAnsi="Cambria Math"/>
              </w:rPr>
              <m:t>I</m:t>
            </m:r>
          </m:e>
          <m:sup>
            <m:r>
              <m:rPr>
                <m:sty m:val="bi"/>
              </m:rPr>
              <w:rPr>
                <w:rFonts w:ascii="Cambria Math" w:hAnsi="Cambria Math"/>
              </w:rPr>
              <m:t>2</m:t>
            </m:r>
          </m:sup>
        </m:sSup>
      </m:oMath>
    </w:p>
    <w:p w14:paraId="6FB05B5D" w14:textId="2B99140A" w:rsidR="00BE16A4" w:rsidRPr="007E22A5" w:rsidRDefault="00000000">
      <w:pPr>
        <w:pStyle w:val="a0"/>
        <w:rPr>
          <w:b/>
          <w:bCs/>
        </w:rPr>
      </w:pPr>
      <w:r w:rsidRPr="007E22A5">
        <w:rPr>
          <w:rFonts w:hint="eastAsia"/>
          <w:b/>
          <w:bCs/>
        </w:rPr>
        <w:t>负载吸收的平均功率为</w:t>
      </w:r>
      <w:r w:rsidRPr="007E22A5">
        <w:rPr>
          <w:rFonts w:hint="eastAsia"/>
          <w:b/>
          <w:bCs/>
        </w:rPr>
        <w:t>:</w:t>
      </w:r>
      <w:r w:rsidRPr="007E22A5">
        <w:rPr>
          <w:b/>
          <w:bCs/>
        </w:rPr>
        <w:t xml:space="preserve">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L</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L</m:t>
            </m:r>
          </m:sub>
        </m:sSub>
        <m:r>
          <m:rPr>
            <m:sty m:val="bi"/>
          </m:rPr>
          <w:rPr>
            <w:rFonts w:ascii="Cambria Math" w:hAnsi="Cambria Math"/>
          </w:rPr>
          <m:t>I</m:t>
        </m:r>
        <m:r>
          <m:rPr>
            <m:sty m:val="b"/>
          </m:rPr>
          <w:rPr>
            <w:rFonts w:ascii="Cambria Math" w:hAnsi="Cambria Math"/>
          </w:rPr>
          <m:t>cos</m:t>
        </m:r>
        <m:r>
          <m:rPr>
            <m:sty m:val="bi"/>
          </m:rPr>
          <w:rPr>
            <w:rFonts w:ascii="Cambria Math" w:hAnsi="Cambria Math"/>
          </w:rPr>
          <m:t>ϕ</m:t>
        </m:r>
      </m:oMath>
      <w:r w:rsidRPr="007E22A5">
        <w:rPr>
          <w:b/>
          <w:bCs/>
        </w:rPr>
        <w:t xml:space="preserve"> ( </w:t>
      </w:r>
      <m:oMath>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L</m:t>
            </m:r>
          </m:sub>
        </m:sSub>
      </m:oMath>
      <w:r w:rsidRPr="007E22A5">
        <w:rPr>
          <w:b/>
          <w:bCs/>
        </w:rPr>
        <w:t xml:space="preserve"> </w:t>
      </w:r>
      <w:r w:rsidRPr="007E22A5">
        <w:rPr>
          <w:rFonts w:hint="eastAsia"/>
          <w:b/>
          <w:bCs/>
        </w:rPr>
        <w:t>是负载端电压的有效值</w:t>
      </w:r>
      <w:r w:rsidRPr="007E22A5">
        <w:rPr>
          <w:rFonts w:hint="eastAsia"/>
          <w:b/>
          <w:bCs/>
        </w:rPr>
        <w:t>)</w:t>
      </w:r>
    </w:p>
    <w:p w14:paraId="5BADF997" w14:textId="77777777" w:rsidR="00BE16A4" w:rsidRDefault="00000000">
      <w:pPr>
        <w:pStyle w:val="a0"/>
      </w:pPr>
      <m:oMathPara>
        <m:oMathParaPr>
          <m:jc m:val="center"/>
        </m:oMathParaPr>
        <m:oMath>
          <m:r>
            <w:rPr>
              <w:rFonts w:ascii="Cambria Math" w:hAnsi="Cambria Math"/>
            </w:rPr>
            <m:t>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L</m:t>
                  </m:r>
                </m:sub>
              </m:sSub>
            </m:num>
            <m:den>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cos</m:t>
              </m:r>
              <m:r>
                <w:rPr>
                  <w:rFonts w:ascii="Cambria Math" w:hAnsi="Cambria Math"/>
                </w:rPr>
                <m:t>ϕ</m:t>
              </m:r>
            </m:den>
          </m:f>
        </m:oMath>
      </m:oMathPara>
    </w:p>
    <w:p w14:paraId="3C4D0AF8" w14:textId="77777777" w:rsidR="00BE16A4" w:rsidRDefault="00000000">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L</m:t>
                  </m:r>
                </m:sub>
              </m:sSub>
            </m:num>
            <m:den>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cos</m:t>
              </m:r>
              <m:r>
                <w:rPr>
                  <w:rFonts w:ascii="Cambria Math" w:hAnsi="Cambria Math"/>
                </w:rPr>
                <m:t>ϕ</m:t>
              </m:r>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72AAA242" w14:textId="77777777" w:rsidR="00BE16A4" w:rsidRDefault="00000000">
      <w:pPr>
        <w:pStyle w:val="FirstParagraph"/>
      </w:pPr>
      <w:r>
        <w:rPr>
          <w:rFonts w:hint="eastAsia"/>
        </w:rPr>
        <w:t>当负载的功率</w:t>
      </w:r>
      <w:r w:rsidRPr="002B70FD">
        <w:rPr>
          <w:rFonts w:hint="eastAsia"/>
          <w:b/>
          <w:bCs/>
          <w:color w:val="EE0000"/>
        </w:rPr>
        <w:t>因数较低</w:t>
      </w:r>
      <w:r>
        <w:rPr>
          <w:rFonts w:hint="eastAsia"/>
        </w:rPr>
        <w:t>时</w:t>
      </w:r>
      <w:r>
        <w:rPr>
          <w:rFonts w:hint="eastAsia"/>
        </w:rPr>
        <w:t>,</w:t>
      </w:r>
      <w:r>
        <w:rPr>
          <w:rFonts w:hint="eastAsia"/>
        </w:rPr>
        <w:t>线路中的</w:t>
      </w:r>
      <w:r w:rsidRPr="002B70FD">
        <w:rPr>
          <w:rFonts w:hint="eastAsia"/>
          <w:b/>
          <w:bCs/>
          <w:color w:val="EE0000"/>
        </w:rPr>
        <w:t>电流会增大</w:t>
      </w:r>
      <w:r>
        <w:rPr>
          <w:rFonts w:hint="eastAsia"/>
        </w:rPr>
        <w:t>,</w:t>
      </w:r>
      <w:r>
        <w:rPr>
          <w:rFonts w:hint="eastAsia"/>
        </w:rPr>
        <w:t>从而引起线</w:t>
      </w:r>
      <w:r w:rsidRPr="002B70FD">
        <w:rPr>
          <w:rFonts w:hint="eastAsia"/>
          <w:b/>
          <w:bCs/>
          <w:color w:val="EE0000"/>
        </w:rPr>
        <w:t>路损耗增大</w:t>
      </w:r>
      <w:r>
        <w:rPr>
          <w:rFonts w:hint="eastAsia"/>
        </w:rPr>
        <w:t>。而当</w:t>
      </w:r>
      <w:r>
        <w:t xml:space="preserve"> </w:t>
      </w:r>
      <m:oMath>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P</m:t>
            </m:r>
          </m:e>
          <m:sub>
            <m:r>
              <w:rPr>
                <w:rFonts w:ascii="Cambria Math" w:hAnsi="Cambria Math"/>
              </w:rPr>
              <m:t>L</m:t>
            </m:r>
          </m:sub>
        </m:sSub>
      </m:oMath>
      <w:r>
        <w:t xml:space="preserve"> </w:t>
      </w:r>
      <w:r>
        <w:rPr>
          <w:rFonts w:hint="eastAsia"/>
        </w:rPr>
        <w:t>不变的情况下</w:t>
      </w:r>
      <w:r>
        <w:rPr>
          <w:rFonts w:hint="eastAsia"/>
        </w:rPr>
        <w:t>,</w:t>
      </w:r>
      <w:r w:rsidRPr="002B70FD">
        <w:rPr>
          <w:rFonts w:hint="eastAsia"/>
          <w:b/>
          <w:bCs/>
        </w:rPr>
        <w:t>提高功率因数可以降低输电线上的损耗。</w:t>
      </w:r>
    </w:p>
    <w:p w14:paraId="171FB9D6" w14:textId="43F742AB" w:rsidR="00BE16A4" w:rsidRDefault="00000000">
      <w:pPr>
        <w:pStyle w:val="a0"/>
      </w:pPr>
      <w:r>
        <w:rPr>
          <w:rFonts w:hint="eastAsia"/>
        </w:rPr>
        <w:lastRenderedPageBreak/>
        <w:t>在相同电压作用下</w:t>
      </w:r>
      <w:r>
        <w:rPr>
          <w:rFonts w:hint="eastAsia"/>
        </w:rPr>
        <w:t>,</w:t>
      </w:r>
      <w:r>
        <w:rPr>
          <w:rFonts w:hint="eastAsia"/>
        </w:rPr>
        <w:t>负载获得同样大小的功率</w:t>
      </w:r>
      <w:r>
        <w:rPr>
          <w:rFonts w:hint="eastAsia"/>
        </w:rPr>
        <w:t>,</w:t>
      </w:r>
      <w:r w:rsidRPr="002B70FD">
        <w:rPr>
          <w:rFonts w:hint="eastAsia"/>
          <w:b/>
          <w:bCs/>
        </w:rPr>
        <w:t>功率因数越低</w:t>
      </w:r>
      <w:r w:rsidRPr="002B70FD">
        <w:rPr>
          <w:rFonts w:hint="eastAsia"/>
          <w:b/>
          <w:bCs/>
        </w:rPr>
        <w:t>,</w:t>
      </w:r>
      <w:r w:rsidRPr="002B70FD">
        <w:rPr>
          <w:rFonts w:hint="eastAsia"/>
          <w:b/>
          <w:bCs/>
        </w:rPr>
        <w:t>则所需电流越大</w:t>
      </w:r>
      <w:r w:rsidRPr="002B70FD">
        <w:rPr>
          <w:rFonts w:hint="eastAsia"/>
          <w:b/>
          <w:bCs/>
        </w:rPr>
        <w:t>,</w:t>
      </w:r>
      <w:r>
        <w:rPr>
          <w:rFonts w:hint="eastAsia"/>
        </w:rPr>
        <w:t>这将加大电源电流的负担。</w:t>
      </w:r>
      <w:r>
        <w:t xml:space="preserve"> </w:t>
      </w:r>
      <w:r w:rsidRPr="007E22A5">
        <w:rPr>
          <w:rFonts w:hint="eastAsia"/>
          <w:b/>
          <w:bCs/>
        </w:rPr>
        <w:t>如能改变阻抗角</w:t>
      </w:r>
      <w:r w:rsidRPr="007E22A5">
        <w:rPr>
          <w:rFonts w:hint="eastAsia"/>
          <w:b/>
          <w:bCs/>
        </w:rPr>
        <w:t>,</w:t>
      </w:r>
      <w:r w:rsidRPr="007E22A5">
        <w:rPr>
          <w:rFonts w:hint="eastAsia"/>
          <w:b/>
          <w:bCs/>
        </w:rPr>
        <w:t>使</w:t>
      </w:r>
      <w:r w:rsidRPr="007E22A5">
        <w:rPr>
          <w:b/>
          <w:bCs/>
        </w:rPr>
        <w:t xml:space="preserve"> </w:t>
      </w:r>
      <m:oMath>
        <m:r>
          <m:rPr>
            <m:sty m:val="bi"/>
          </m:rPr>
          <w:rPr>
            <w:rFonts w:ascii="Cambria Math" w:hAnsi="Cambria Math"/>
          </w:rPr>
          <m:t>ϕ</m:t>
        </m:r>
        <m:r>
          <m:rPr>
            <m:sty m:val="b"/>
          </m:rPr>
          <w:rPr>
            <w:rFonts w:ascii="Cambria Math" w:hAnsi="Cambria Math"/>
          </w:rPr>
          <m:t>→</m:t>
        </m:r>
        <m:r>
          <m:rPr>
            <m:sty m:val="bi"/>
          </m:rPr>
          <w:rPr>
            <w:rFonts w:ascii="Cambria Math" w:hAnsi="Cambria Math"/>
          </w:rPr>
          <m:t>0</m:t>
        </m:r>
      </m:oMath>
      <w:r w:rsidRPr="007E22A5">
        <w:rPr>
          <w:b/>
          <w:bCs/>
        </w:rPr>
        <w:t xml:space="preserve"> </w:t>
      </w:r>
      <w:r w:rsidRPr="007E22A5">
        <w:rPr>
          <w:rFonts w:hint="eastAsia"/>
          <w:b/>
          <w:bCs/>
        </w:rPr>
        <w:t>,</w:t>
      </w:r>
      <w:r w:rsidRPr="007E22A5">
        <w:rPr>
          <w:rFonts w:hint="eastAsia"/>
          <w:b/>
          <w:bCs/>
        </w:rPr>
        <w:t>就能减小电流</w:t>
      </w:r>
      <w:r>
        <w:rPr>
          <w:rFonts w:hint="eastAsia"/>
        </w:rPr>
        <w:t>,</w:t>
      </w:r>
      <w:r>
        <w:rPr>
          <w:rFonts w:hint="eastAsia"/>
        </w:rPr>
        <w:t>一般用电器都是感性的</w:t>
      </w:r>
      <w:r>
        <w:rPr>
          <w:rFonts w:hint="eastAsia"/>
        </w:rPr>
        <w:t>,</w:t>
      </w:r>
      <w:r>
        <w:rPr>
          <w:rFonts w:hint="eastAsia"/>
        </w:rPr>
        <w:t>因此</w:t>
      </w:r>
      <w:r>
        <w:rPr>
          <w:rFonts w:hint="eastAsia"/>
        </w:rPr>
        <w:t>,</w:t>
      </w:r>
      <w:r>
        <w:rPr>
          <w:rFonts w:hint="eastAsia"/>
        </w:rPr>
        <w:t>常用并联电容来减小阻抗角。</w:t>
      </w:r>
    </w:p>
    <w:p w14:paraId="372903F6" w14:textId="77777777" w:rsidR="00BE16A4" w:rsidRDefault="00000000">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UI</m:t>
          </m:r>
          <m:r>
            <m:rPr>
              <m:sty m:val="p"/>
            </m:rPr>
            <w:rPr>
              <w:rFonts w:ascii="Cambria Math" w:hAnsi="Cambria Math"/>
            </w:rPr>
            <m:t>cos</m:t>
          </m:r>
          <m:r>
            <w:rPr>
              <w:rFonts w:ascii="Cambria Math" w:hAnsi="Cambria Math"/>
            </w:rPr>
            <m:t>ϕ</m:t>
          </m:r>
        </m:oMath>
      </m:oMathPara>
    </w:p>
    <w:p w14:paraId="3B89B734" w14:textId="77777777" w:rsidR="00BE16A4" w:rsidRDefault="00000000">
      <w:pPr>
        <w:pStyle w:val="FirstParagraph"/>
      </w:pPr>
      <w:r>
        <w:rPr>
          <w:noProof/>
        </w:rPr>
        <w:drawing>
          <wp:inline distT="0" distB="0" distL="0" distR="0" wp14:anchorId="49863A71" wp14:editId="3D7CD6EB">
            <wp:extent cx="1714500" cy="21209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https://haoke-static.aihaoke.net/repository/image/2507/30/bbff2e07c0b942d791accc6445193373.png"/>
                    <pic:cNvPicPr>
                      <a:picLocks noChangeAspect="1" noChangeArrowheads="1"/>
                    </pic:cNvPicPr>
                  </pic:nvPicPr>
                  <pic:blipFill>
                    <a:blip r:embed="rId7"/>
                    <a:stretch>
                      <a:fillRect/>
                    </a:stretch>
                  </pic:blipFill>
                  <pic:spPr bwMode="auto">
                    <a:xfrm>
                      <a:off x="0" y="0"/>
                      <a:ext cx="1714500" cy="2120900"/>
                    </a:xfrm>
                    <a:prstGeom prst="rect">
                      <a:avLst/>
                    </a:prstGeom>
                    <a:noFill/>
                    <a:ln w="9525">
                      <a:noFill/>
                      <a:headEnd/>
                      <a:tailEnd/>
                    </a:ln>
                  </pic:spPr>
                </pic:pic>
              </a:graphicData>
            </a:graphic>
          </wp:inline>
        </w:drawing>
      </w:r>
      <w:r>
        <w:rPr>
          <w:noProof/>
        </w:rPr>
        <w:drawing>
          <wp:inline distT="0" distB="0" distL="0" distR="0" wp14:anchorId="794DD55A" wp14:editId="39FED1AF">
            <wp:extent cx="2311400" cy="25654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https://haoke-static.aihaoke.net/repository/image/2507/30/9693a9d17cbe45e78bd180caef5e3dba.png"/>
                    <pic:cNvPicPr>
                      <a:picLocks noChangeAspect="1" noChangeArrowheads="1"/>
                    </pic:cNvPicPr>
                  </pic:nvPicPr>
                  <pic:blipFill>
                    <a:blip r:embed="rId8"/>
                    <a:stretch>
                      <a:fillRect/>
                    </a:stretch>
                  </pic:blipFill>
                  <pic:spPr bwMode="auto">
                    <a:xfrm>
                      <a:off x="0" y="0"/>
                      <a:ext cx="2311400" cy="2565400"/>
                    </a:xfrm>
                    <a:prstGeom prst="rect">
                      <a:avLst/>
                    </a:prstGeom>
                    <a:noFill/>
                    <a:ln w="9525">
                      <a:noFill/>
                      <a:headEnd/>
                      <a:tailEnd/>
                    </a:ln>
                  </pic:spPr>
                </pic:pic>
              </a:graphicData>
            </a:graphic>
          </wp:inline>
        </w:drawing>
      </w:r>
    </w:p>
    <w:p w14:paraId="2D4620A1" w14:textId="77777777" w:rsidR="00BE16A4" w:rsidRDefault="00000000">
      <w:pPr>
        <w:pStyle w:val="4"/>
      </w:pPr>
      <w:bookmarkStart w:id="4" w:name="并联电容提高功率因数"/>
      <w:bookmarkEnd w:id="3"/>
      <w:r>
        <w:rPr>
          <w:rFonts w:hint="eastAsia"/>
        </w:rPr>
        <w:t>并联电容提高功率因数</w:t>
      </w:r>
    </w:p>
    <w:p w14:paraId="765E990D" w14:textId="77777777" w:rsidR="00BE16A4" w:rsidRPr="007E22A5" w:rsidRDefault="00000000">
      <w:pPr>
        <w:pStyle w:val="FirstParagraph"/>
        <w:rPr>
          <w:b/>
          <w:bCs/>
        </w:rPr>
      </w:pPr>
      <w:r>
        <w:rPr>
          <w:rFonts w:hint="eastAsia"/>
        </w:rPr>
        <w:t>并联电容后</w:t>
      </w:r>
      <w:r>
        <w:rPr>
          <w:rFonts w:hint="eastAsia"/>
        </w:rPr>
        <w:t>,</w:t>
      </w:r>
      <w:r>
        <w:rPr>
          <w:rFonts w:hint="eastAsia"/>
        </w:rPr>
        <w:t>功率因数提高</w:t>
      </w:r>
      <w:r>
        <w:rPr>
          <w:rFonts w:hint="eastAsia"/>
        </w:rPr>
        <w:t>,</w:t>
      </w:r>
      <w:r w:rsidRPr="007E22A5">
        <w:rPr>
          <w:rFonts w:hint="eastAsia"/>
          <w:b/>
          <w:bCs/>
        </w:rPr>
        <w:t>负载本身的电流和功率因数都没有改变</w:t>
      </w:r>
      <w:r w:rsidRPr="007E22A5">
        <w:rPr>
          <w:rFonts w:hint="eastAsia"/>
          <w:b/>
          <w:bCs/>
        </w:rPr>
        <w:t>,</w:t>
      </w:r>
      <w:r w:rsidRPr="007E22A5">
        <w:rPr>
          <w:rFonts w:hint="eastAsia"/>
          <w:b/>
          <w:bCs/>
        </w:rPr>
        <w:t>但电路总电流大大减少。</w:t>
      </w:r>
    </w:p>
    <w:p w14:paraId="26227C63" w14:textId="77777777" w:rsidR="00BE16A4" w:rsidRDefault="00000000">
      <w:pPr>
        <w:pStyle w:val="a0"/>
      </w:pPr>
      <w:r>
        <w:rPr>
          <w:rFonts w:hint="eastAsia"/>
        </w:rPr>
        <w:t>从相量图可知</w:t>
      </w:r>
      <w:r>
        <w:rPr>
          <w:rFonts w:hint="eastAsia"/>
        </w:rPr>
        <w:t>,</w:t>
      </w:r>
      <w:r>
        <w:rPr>
          <w:rFonts w:hint="eastAsia"/>
        </w:rPr>
        <w:t>将负载电流</w:t>
      </w:r>
      <w:r>
        <w:t xml:space="preserve"> </w:t>
      </w:r>
      <m:oMath>
        <m:acc>
          <m:accPr>
            <m:chr m:val="̇"/>
            <m:ctrlPr>
              <w:rPr>
                <w:rFonts w:ascii="Cambria Math" w:hAnsi="Cambria Math"/>
              </w:rPr>
            </m:ctrlPr>
          </m:accPr>
          <m:e>
            <m:r>
              <w:rPr>
                <w:rFonts w:ascii="Cambria Math" w:hAnsi="Cambria Math"/>
              </w:rPr>
              <m:t>I</m:t>
            </m:r>
          </m:e>
        </m:acc>
      </m:oMath>
      <w:r>
        <w:t xml:space="preserve"> </w:t>
      </w:r>
      <w:r>
        <w:rPr>
          <w:rFonts w:hint="eastAsia"/>
        </w:rPr>
        <w:t>分解成有功分量</w:t>
      </w:r>
      <w:r>
        <w:t xml:space="preserve"> </w:t>
      </w:r>
      <m:oMath>
        <m:sSub>
          <m:sSubPr>
            <m:ctrlPr>
              <w:rPr>
                <w:rFonts w:ascii="Cambria Math" w:hAnsi="Cambria Math"/>
              </w:rPr>
            </m:ctrlPr>
          </m:sSubPr>
          <m:e>
            <m:r>
              <w:rPr>
                <w:rFonts w:ascii="Cambria Math" w:hAnsi="Cambria Math"/>
              </w:rPr>
              <m:t>I</m:t>
            </m:r>
          </m:e>
          <m:sub>
            <m:r>
              <w:rPr>
                <w:rFonts w:ascii="Cambria Math" w:hAnsi="Cambria Math"/>
              </w:rPr>
              <m:t>1</m:t>
            </m:r>
            <m:r>
              <m:rPr>
                <m:sty m:val="p"/>
              </m:rPr>
              <w:rPr>
                <w:rFonts w:ascii="Cambria Math" w:hAnsi="Cambria Math"/>
              </w:rPr>
              <m:t>yg</m:t>
            </m:r>
          </m:sub>
        </m:sSub>
      </m:oMath>
      <w:r>
        <w:t xml:space="preserve"> </w:t>
      </w:r>
      <w:r>
        <w:rPr>
          <w:rFonts w:hint="eastAsia"/>
        </w:rPr>
        <w:t>和无功分量</w:t>
      </w:r>
      <w:r>
        <w:t xml:space="preserve"> </w:t>
      </w:r>
      <m:oMath>
        <m:sSub>
          <m:sSubPr>
            <m:ctrlPr>
              <w:rPr>
                <w:rFonts w:ascii="Cambria Math" w:hAnsi="Cambria Math"/>
              </w:rPr>
            </m:ctrlPr>
          </m:sSubPr>
          <m:e>
            <m:r>
              <w:rPr>
                <w:rFonts w:ascii="Cambria Math" w:hAnsi="Cambria Math"/>
              </w:rPr>
              <m:t>I</m:t>
            </m:r>
          </m:e>
          <m:sub>
            <m:r>
              <w:rPr>
                <w:rFonts w:ascii="Cambria Math" w:hAnsi="Cambria Math"/>
              </w:rPr>
              <m:t>1</m:t>
            </m:r>
            <m:r>
              <m:rPr>
                <m:sty m:val="p"/>
              </m:rPr>
              <w:rPr>
                <w:rFonts w:ascii="Cambria Math" w:hAnsi="Cambria Math"/>
              </w:rPr>
              <m:t>wg</m:t>
            </m:r>
          </m:sub>
        </m:sSub>
      </m:oMath>
      <w:r>
        <w:t xml:space="preserve"> </w:t>
      </w:r>
      <w:r>
        <w:rPr>
          <w:rFonts w:hint="eastAsia"/>
        </w:rPr>
        <w:t>,</w:t>
      </w:r>
      <w:r>
        <w:rPr>
          <w:rFonts w:hint="eastAsia"/>
        </w:rPr>
        <w:t>则电容电流</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2</m:t>
            </m:r>
          </m:sub>
        </m:sSub>
      </m:oMath>
      <w:r>
        <w:t xml:space="preserve"> </w:t>
      </w:r>
      <w:r>
        <w:rPr>
          <w:rFonts w:hint="eastAsia"/>
        </w:rPr>
        <w:t>正好与</w:t>
      </w:r>
      <w:r>
        <w:t xml:space="preserve"> </w:t>
      </w:r>
      <m:oMath>
        <m:sSub>
          <m:sSubPr>
            <m:ctrlPr>
              <w:rPr>
                <w:rFonts w:ascii="Cambria Math" w:hAnsi="Cambria Math"/>
              </w:rPr>
            </m:ctrlPr>
          </m:sSubPr>
          <m:e>
            <m:r>
              <w:rPr>
                <w:rFonts w:ascii="Cambria Math" w:hAnsi="Cambria Math"/>
              </w:rPr>
              <m:t>I</m:t>
            </m:r>
          </m:e>
          <m:sub>
            <m:r>
              <w:rPr>
                <w:rFonts w:ascii="Cambria Math" w:hAnsi="Cambria Math"/>
              </w:rPr>
              <m:t>1</m:t>
            </m:r>
            <m:r>
              <m:rPr>
                <m:sty m:val="p"/>
              </m:rPr>
              <w:rPr>
                <w:rFonts w:ascii="Cambria Math" w:hAnsi="Cambria Math"/>
              </w:rPr>
              <m:t>wg</m:t>
            </m:r>
          </m:sub>
        </m:sSub>
      </m:oMath>
      <w:r>
        <w:t xml:space="preserve"> </w:t>
      </w:r>
      <w:r>
        <w:rPr>
          <w:rFonts w:hint="eastAsia"/>
        </w:rPr>
        <w:t>相减</w:t>
      </w:r>
      <w:r>
        <w:rPr>
          <w:rFonts w:hint="eastAsia"/>
        </w:rPr>
        <w:t>,</w:t>
      </w:r>
      <w:r>
        <w:rPr>
          <w:rFonts w:hint="eastAsia"/>
        </w:rPr>
        <w:t>从而减小了电路中的无功分量</w:t>
      </w:r>
      <w:r>
        <w:rPr>
          <w:rFonts w:hint="eastAsia"/>
        </w:rPr>
        <w:t>,</w:t>
      </w:r>
      <w:r>
        <w:rPr>
          <w:rFonts w:hint="eastAsia"/>
        </w:rPr>
        <w:t>提高了功率因数。</w:t>
      </w:r>
    </w:p>
    <w:p w14:paraId="140AB4C3" w14:textId="77777777" w:rsidR="00BE16A4" w:rsidRDefault="00000000">
      <w:pPr>
        <w:pStyle w:val="Compact"/>
        <w:numPr>
          <w:ilvl w:val="0"/>
          <w:numId w:val="14"/>
        </w:numPr>
      </w:pPr>
      <w:r>
        <w:rPr>
          <w:rFonts w:hint="eastAsia"/>
        </w:rPr>
        <w:t>在实际生产中</w:t>
      </w:r>
      <w:r>
        <w:rPr>
          <w:rFonts w:hint="eastAsia"/>
        </w:rPr>
        <w:t>,</w:t>
      </w:r>
      <w:r>
        <w:rPr>
          <w:rFonts w:hint="eastAsia"/>
        </w:rPr>
        <w:t>并不要求功率因数提高到</w:t>
      </w:r>
      <w:r>
        <w:rPr>
          <w:rFonts w:hint="eastAsia"/>
        </w:rPr>
        <w:t>1,</w:t>
      </w:r>
      <w:r>
        <w:rPr>
          <w:rFonts w:hint="eastAsia"/>
        </w:rPr>
        <w:t>因为大电容将增加设备投资。</w:t>
      </w:r>
    </w:p>
    <w:p w14:paraId="79C56BA9" w14:textId="77777777" w:rsidR="00BE16A4" w:rsidRDefault="00000000">
      <w:pPr>
        <w:pStyle w:val="FirstParagraph"/>
      </w:pPr>
      <w:r>
        <w:rPr>
          <w:noProof/>
        </w:rPr>
        <w:lastRenderedPageBreak/>
        <w:drawing>
          <wp:inline distT="0" distB="0" distL="0" distR="0" wp14:anchorId="7FBF074E" wp14:editId="5E882848">
            <wp:extent cx="2247900" cy="20828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https://haoke-static.aihaoke.net/repository/image/2507/30/4cae222f49324994a323e60c16f9b500.png"/>
                    <pic:cNvPicPr>
                      <a:picLocks noChangeAspect="1" noChangeArrowheads="1"/>
                    </pic:cNvPicPr>
                  </pic:nvPicPr>
                  <pic:blipFill>
                    <a:blip r:embed="rId9"/>
                    <a:stretch>
                      <a:fillRect/>
                    </a:stretch>
                  </pic:blipFill>
                  <pic:spPr bwMode="auto">
                    <a:xfrm>
                      <a:off x="0" y="0"/>
                      <a:ext cx="2247900" cy="2082800"/>
                    </a:xfrm>
                    <a:prstGeom prst="rect">
                      <a:avLst/>
                    </a:prstGeom>
                    <a:noFill/>
                    <a:ln w="9525">
                      <a:noFill/>
                      <a:headEnd/>
                      <a:tailEnd/>
                    </a:ln>
                  </pic:spPr>
                </pic:pic>
              </a:graphicData>
            </a:graphic>
          </wp:inline>
        </w:drawing>
      </w:r>
      <w:r>
        <w:rPr>
          <w:noProof/>
        </w:rPr>
        <w:drawing>
          <wp:inline distT="0" distB="0" distL="0" distR="0" wp14:anchorId="287E3031" wp14:editId="0C0BA012">
            <wp:extent cx="2324100" cy="29972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https://haoke-static.aihaoke.net/repository/image/2507/30/2c56e2cb50554e5f9de1bdb3abcbcb18.png"/>
                    <pic:cNvPicPr>
                      <a:picLocks noChangeAspect="1" noChangeArrowheads="1"/>
                    </pic:cNvPicPr>
                  </pic:nvPicPr>
                  <pic:blipFill>
                    <a:blip r:embed="rId10"/>
                    <a:stretch>
                      <a:fillRect/>
                    </a:stretch>
                  </pic:blipFill>
                  <pic:spPr bwMode="auto">
                    <a:xfrm>
                      <a:off x="0" y="0"/>
                      <a:ext cx="2324100" cy="2997200"/>
                    </a:xfrm>
                    <a:prstGeom prst="rect">
                      <a:avLst/>
                    </a:prstGeom>
                    <a:noFill/>
                    <a:ln w="9525">
                      <a:noFill/>
                      <a:headEnd/>
                      <a:tailEnd/>
                    </a:ln>
                  </pic:spPr>
                </pic:pic>
              </a:graphicData>
            </a:graphic>
          </wp:inline>
        </w:drawing>
      </w:r>
    </w:p>
    <w:p w14:paraId="25C035E5" w14:textId="77777777" w:rsidR="00BE16A4" w:rsidRDefault="00000000">
      <w:pPr>
        <w:pStyle w:val="a0"/>
      </w:pPr>
      <w:r w:rsidRPr="00E20703">
        <w:rPr>
          <w:rFonts w:hint="eastAsia"/>
          <w:b/>
          <w:bCs/>
          <w:color w:val="EE0000"/>
        </w:rPr>
        <w:t>电动系功率表</w:t>
      </w:r>
      <w:r>
        <w:rPr>
          <w:rFonts w:hint="eastAsia"/>
        </w:rPr>
        <w:t>的测量电路如图所示</w:t>
      </w:r>
      <w:r>
        <w:rPr>
          <w:rFonts w:hint="eastAsia"/>
        </w:rPr>
        <w:t>,</w:t>
      </w:r>
      <w:r>
        <w:rPr>
          <w:rFonts w:hint="eastAsia"/>
        </w:rPr>
        <w:t>固定线圈和可动线圈是相互分离的。在一般情况下</w:t>
      </w:r>
      <w:r>
        <w:rPr>
          <w:rFonts w:hint="eastAsia"/>
        </w:rPr>
        <w:t>,</w:t>
      </w:r>
      <w:r w:rsidRPr="00D450F1">
        <w:rPr>
          <w:rFonts w:hint="eastAsia"/>
          <w:b/>
          <w:bCs/>
        </w:rPr>
        <w:t>电流线圈是固定线圈</w:t>
      </w:r>
      <w:r>
        <w:rPr>
          <w:rFonts w:hint="eastAsia"/>
        </w:rPr>
        <w:t>,</w:t>
      </w:r>
      <w:r>
        <w:rPr>
          <w:rFonts w:hint="eastAsia"/>
        </w:rPr>
        <w:t>与负载串联</w:t>
      </w:r>
      <w:r>
        <w:rPr>
          <w:rFonts w:hint="eastAsia"/>
        </w:rPr>
        <w:t>;</w:t>
      </w:r>
      <w:r w:rsidRPr="00D450F1">
        <w:rPr>
          <w:rFonts w:hint="eastAsia"/>
          <w:b/>
          <w:bCs/>
        </w:rPr>
        <w:t>电压线圈是可动线圈</w:t>
      </w:r>
      <w:r>
        <w:rPr>
          <w:rFonts w:hint="eastAsia"/>
        </w:rPr>
        <w:t>,</w:t>
      </w:r>
      <w:r>
        <w:rPr>
          <w:rFonts w:hint="eastAsia"/>
        </w:rPr>
        <w:t>与分压电阻</w:t>
      </w:r>
      <w: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w:t>
      </w:r>
      <w:r>
        <w:rPr>
          <w:rFonts w:hint="eastAsia"/>
        </w:rPr>
        <w:t>串联后与负载并联。如负载电流为</w:t>
      </w:r>
      <w:r>
        <w:t xml:space="preserve"> </w:t>
      </w:r>
      <m:oMath>
        <m:acc>
          <m:accPr>
            <m:chr m:val="̇"/>
            <m:ctrlPr>
              <w:rPr>
                <w:rFonts w:ascii="Cambria Math" w:hAnsi="Cambria Math"/>
              </w:rPr>
            </m:ctrlPr>
          </m:accPr>
          <m:e>
            <m:r>
              <w:rPr>
                <w:rFonts w:ascii="Cambria Math" w:hAnsi="Cambria Math"/>
              </w:rPr>
              <m:t>I</m:t>
            </m:r>
          </m:e>
        </m:acc>
      </m:oMath>
      <w:r>
        <w:t xml:space="preserve"> </w:t>
      </w:r>
      <w:r>
        <w:rPr>
          <w:rFonts w:hint="eastAsia"/>
        </w:rPr>
        <w:t>,</w:t>
      </w:r>
      <w:r>
        <w:rPr>
          <w:rFonts w:hint="eastAsia"/>
        </w:rPr>
        <w:t>负载的电压为</w:t>
      </w:r>
      <w:r>
        <w:t xml:space="preserve"> </w:t>
      </w:r>
      <m:oMath>
        <m:acc>
          <m:accPr>
            <m:chr m:val="̇"/>
            <m:ctrlPr>
              <w:rPr>
                <w:rFonts w:ascii="Cambria Math" w:hAnsi="Cambria Math"/>
              </w:rPr>
            </m:ctrlPr>
          </m:accPr>
          <m:e>
            <m:r>
              <w:rPr>
                <w:rFonts w:ascii="Cambria Math" w:hAnsi="Cambria Math"/>
              </w:rPr>
              <m:t>U</m:t>
            </m:r>
          </m:e>
        </m:acc>
      </m:oMath>
      <w:r>
        <w:t xml:space="preserve"> </w:t>
      </w:r>
      <w:r>
        <w:rPr>
          <w:rFonts w:hint="eastAsia"/>
        </w:rPr>
        <w:t>,</w:t>
      </w:r>
      <w:r>
        <w:rPr>
          <w:rFonts w:hint="eastAsia"/>
        </w:rPr>
        <w:t>可动线圈流过的电流为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2</m:t>
            </m:r>
          </m:sub>
        </m:sSub>
      </m:oMath>
      <w:r>
        <w:t xml:space="preserve"> </w:t>
      </w:r>
      <w:r>
        <w:rPr>
          <w:rFonts w:hint="eastAsia"/>
        </w:rPr>
        <w:t>,</w:t>
      </w:r>
      <w:r>
        <w:rPr>
          <w:rFonts w:hint="eastAsia"/>
        </w:rPr>
        <w:t>则有</w:t>
      </w:r>
      <w:r>
        <w:rPr>
          <w:rFonts w:hint="eastAsia"/>
        </w:rPr>
        <w:t>:</w:t>
      </w:r>
    </w:p>
    <w:p w14:paraId="59E063A3" w14:textId="77777777" w:rsidR="00BE16A4" w:rsidRDefault="00000000">
      <w:pPr>
        <w:pStyle w:val="a0"/>
      </w:pPr>
      <m:oMath>
        <m:m>
          <m:mPr>
            <m:plcHide m:val="1"/>
            <m:mcs>
              <m:mc>
                <m:mcPr>
                  <m:count m:val="1"/>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I</m:t>
                  </m:r>
                </m:e>
              </m:acc>
            </m:e>
          </m:mr>
          <m:mr>
            <m:e>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2</m:t>
                  </m:r>
                </m:sub>
              </m:sSub>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U</m:t>
                      </m:r>
                    </m:e>
                  </m:acc>
                </m:num>
                <m:den>
                  <m:sSub>
                    <m:sSubPr>
                      <m:ctrlPr>
                        <w:rPr>
                          <w:rFonts w:ascii="Cambria Math" w:hAnsi="Cambria Math"/>
                        </w:rPr>
                      </m:ctrlPr>
                    </m:sSubPr>
                    <m:e>
                      <m:r>
                        <w:rPr>
                          <w:rFonts w:ascii="Cambria Math" w:hAnsi="Cambria Math"/>
                        </w:rPr>
                        <m:t>R</m:t>
                      </m:r>
                    </m:e>
                    <m:sub>
                      <m:r>
                        <w:rPr>
                          <w:rFonts w:ascii="Cambria Math" w:hAnsi="Cambria Math"/>
                        </w:rPr>
                        <m:t>d</m:t>
                      </m:r>
                    </m:sub>
                  </m:sSub>
                </m:den>
              </m:f>
            </m:e>
          </m:mr>
        </m:m>
      </m:oMath>
      <w:r>
        <w:t xml:space="preserve"> </w:t>
      </w:r>
      <w:r>
        <w:rPr>
          <w:rFonts w:hint="eastAsia"/>
        </w:rPr>
        <w:t>电动系功率表的</w:t>
      </w:r>
      <w:r w:rsidRPr="00D450F1">
        <w:rPr>
          <w:rFonts w:hint="eastAsia"/>
          <w:b/>
          <w:bCs/>
        </w:rPr>
        <w:t>偏转角</w:t>
      </w:r>
      <w:r>
        <w:rPr>
          <w:rFonts w:hint="eastAsia"/>
        </w:rPr>
        <w:t>为</w:t>
      </w:r>
      <w:r>
        <w:t xml:space="preserve"> </w:t>
      </w:r>
      <m:oMath>
        <m:r>
          <w:rPr>
            <w:rFonts w:ascii="Cambria Math" w:hAnsi="Cambria Math"/>
          </w:rPr>
          <m:t>α</m:t>
        </m:r>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KI</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R</m:t>
                </m:r>
              </m:e>
              <m:sub>
                <m:r>
                  <w:rPr>
                    <w:rFonts w:ascii="Cambria Math" w:hAnsi="Cambria Math"/>
                  </w:rPr>
                  <m:t>d</m:t>
                </m:r>
              </m:sub>
            </m:sSub>
          </m:den>
        </m:f>
        <m:r>
          <m:rPr>
            <m:sty m:val="p"/>
          </m:rPr>
          <w:rPr>
            <w:rFonts w:ascii="Cambria Math" w:hAnsi="Cambria Math"/>
          </w:rPr>
          <m:t>cos</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IU</m:t>
        </m:r>
        <m:r>
          <m:rPr>
            <m:sty m:val="p"/>
          </m:rPr>
          <w:rPr>
            <w:rFonts w:ascii="Cambria Math" w:hAnsi="Cambria Math"/>
          </w:rPr>
          <m:t>cos</m:t>
        </m:r>
        <m:r>
          <w:rPr>
            <w:rFonts w:ascii="Cambria Math" w:hAnsi="Cambria Math"/>
          </w:rPr>
          <m:t>ϕ</m:t>
        </m:r>
      </m:oMath>
    </w:p>
    <w:p w14:paraId="105B4F11" w14:textId="77777777" w:rsidR="00BE16A4" w:rsidRDefault="00000000">
      <w:pPr>
        <w:pStyle w:val="a0"/>
      </w:pPr>
      <w:r>
        <w:rPr>
          <w:noProof/>
        </w:rPr>
        <w:drawing>
          <wp:inline distT="0" distB="0" distL="0" distR="0" wp14:anchorId="350884F8" wp14:editId="22E1DAF0">
            <wp:extent cx="3149600" cy="21844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https://haoke-static.aihaoke.net/repository/image/2507/30/c23748c123244e8f8c14e1d8a1573c61.png"/>
                    <pic:cNvPicPr>
                      <a:picLocks noChangeAspect="1" noChangeArrowheads="1"/>
                    </pic:cNvPicPr>
                  </pic:nvPicPr>
                  <pic:blipFill>
                    <a:blip r:embed="rId11"/>
                    <a:stretch>
                      <a:fillRect/>
                    </a:stretch>
                  </pic:blipFill>
                  <pic:spPr bwMode="auto">
                    <a:xfrm>
                      <a:off x="0" y="0"/>
                      <a:ext cx="3149600" cy="2184400"/>
                    </a:xfrm>
                    <a:prstGeom prst="rect">
                      <a:avLst/>
                    </a:prstGeom>
                    <a:noFill/>
                    <a:ln w="9525">
                      <a:noFill/>
                      <a:headEnd/>
                      <a:tailEnd/>
                    </a:ln>
                  </pic:spPr>
                </pic:pic>
              </a:graphicData>
            </a:graphic>
          </wp:inline>
        </w:drawing>
      </w:r>
    </w:p>
    <w:p w14:paraId="19F4F367" w14:textId="77777777" w:rsidR="00BE16A4" w:rsidRDefault="00000000">
      <w:pPr>
        <w:pStyle w:val="4"/>
      </w:pPr>
      <w:bookmarkStart w:id="5" w:name="提高感性负载功率因数的实验电路图"/>
      <w:bookmarkEnd w:id="4"/>
      <w:r>
        <w:rPr>
          <w:rFonts w:hint="eastAsia"/>
        </w:rPr>
        <w:t>提高感性负载功率因数的实验电路图</w:t>
      </w:r>
    </w:p>
    <w:p w14:paraId="652A810B" w14:textId="77777777" w:rsidR="00BE16A4" w:rsidRDefault="00000000">
      <w:pPr>
        <w:pStyle w:val="FirstParagraph"/>
      </w:pPr>
      <w:r>
        <w:rPr>
          <w:rFonts w:hint="eastAsia"/>
        </w:rPr>
        <w:t>如图所示。以日光灯</w:t>
      </w:r>
      <w:r>
        <w:rPr>
          <w:rFonts w:hint="eastAsia"/>
        </w:rPr>
        <w:t>(</w:t>
      </w:r>
      <w:r>
        <w:rPr>
          <w:rFonts w:hint="eastAsia"/>
        </w:rPr>
        <w:t>仿真实验用电感线圈</w:t>
      </w:r>
      <w:r>
        <w:rPr>
          <w:rFonts w:hint="eastAsia"/>
        </w:rPr>
        <w:t>)</w:t>
      </w:r>
      <w:r>
        <w:rPr>
          <w:rFonts w:hint="eastAsia"/>
        </w:rPr>
        <w:t>作为负载、用可变电容器并联于电容两端</w:t>
      </w:r>
      <w:r>
        <w:rPr>
          <w:rFonts w:hint="eastAsia"/>
        </w:rPr>
        <w:t>,</w:t>
      </w:r>
      <w:r>
        <w:rPr>
          <w:rFonts w:hint="eastAsia"/>
        </w:rPr>
        <w:t>保持负载电压不变</w:t>
      </w:r>
      <w:r>
        <w:rPr>
          <w:rFonts w:hint="eastAsia"/>
        </w:rPr>
        <w:t>,</w:t>
      </w:r>
      <w:r>
        <w:rPr>
          <w:rFonts w:hint="eastAsia"/>
        </w:rPr>
        <w:t>改变电容值</w:t>
      </w:r>
      <w:r>
        <w:rPr>
          <w:rFonts w:hint="eastAsia"/>
        </w:rPr>
        <w:t>,</w:t>
      </w:r>
      <w:r>
        <w:rPr>
          <w:rFonts w:hint="eastAsia"/>
        </w:rPr>
        <w:t>观察总电流</w:t>
      </w:r>
      <w:r>
        <w:t xml:space="preserve"> </w:t>
      </w:r>
      <m:oMath>
        <m:r>
          <w:rPr>
            <w:rFonts w:ascii="Cambria Math" w:hAnsi="Cambria Math"/>
          </w:rPr>
          <m:t>I</m:t>
        </m:r>
      </m:oMath>
      <w:r>
        <w:t xml:space="preserve"> </w:t>
      </w:r>
      <w:r>
        <w:rPr>
          <w:rFonts w:hint="eastAsia"/>
        </w:rPr>
        <w:t>与</w:t>
      </w:r>
      <w:r>
        <w:t xml:space="preserve"> </w:t>
      </w:r>
      <m:oMath>
        <m:r>
          <m:rPr>
            <m:sty m:val="p"/>
          </m:rPr>
          <w:rPr>
            <w:rFonts w:ascii="Cambria Math" w:hAnsi="Cambria Math"/>
          </w:rPr>
          <m:t>cos</m:t>
        </m:r>
        <m:r>
          <w:rPr>
            <w:rFonts w:ascii="Cambria Math" w:hAnsi="Cambria Math"/>
          </w:rPr>
          <m:t>ϕ</m:t>
        </m:r>
      </m:oMath>
      <w:r>
        <w:t xml:space="preserve"> </w:t>
      </w:r>
      <w:r>
        <w:rPr>
          <w:rFonts w:hint="eastAsia"/>
        </w:rPr>
        <w:t>的变化。</w:t>
      </w:r>
    </w:p>
    <w:p w14:paraId="2AA57FE7" w14:textId="77777777" w:rsidR="00BE16A4" w:rsidRDefault="00000000">
      <w:pPr>
        <w:pStyle w:val="a0"/>
      </w:pPr>
      <w:r>
        <w:rPr>
          <w:noProof/>
        </w:rPr>
        <w:lastRenderedPageBreak/>
        <w:drawing>
          <wp:inline distT="0" distB="0" distL="0" distR="0" wp14:anchorId="4D98EF8B" wp14:editId="7F2A96D6">
            <wp:extent cx="4343400" cy="20955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https://haoke-static.aihaoke.net/repository/image/2507/30/b7029bfd4ed44340ae1e9dbf6a45fb81.png"/>
                    <pic:cNvPicPr>
                      <a:picLocks noChangeAspect="1" noChangeArrowheads="1"/>
                    </pic:cNvPicPr>
                  </pic:nvPicPr>
                  <pic:blipFill>
                    <a:blip r:embed="rId12"/>
                    <a:stretch>
                      <a:fillRect/>
                    </a:stretch>
                  </pic:blipFill>
                  <pic:spPr bwMode="auto">
                    <a:xfrm>
                      <a:off x="0" y="0"/>
                      <a:ext cx="4343400" cy="2095500"/>
                    </a:xfrm>
                    <a:prstGeom prst="rect">
                      <a:avLst/>
                    </a:prstGeom>
                    <a:noFill/>
                    <a:ln w="9525">
                      <a:noFill/>
                      <a:headEnd/>
                      <a:tailEnd/>
                    </a:ln>
                  </pic:spPr>
                </pic:pic>
              </a:graphicData>
            </a:graphic>
          </wp:inline>
        </w:drawing>
      </w:r>
    </w:p>
    <w:p w14:paraId="2A2892E4" w14:textId="77777777" w:rsidR="00BE16A4" w:rsidRDefault="00000000">
      <w:pPr>
        <w:pStyle w:val="a0"/>
      </w:pPr>
      <w:r>
        <w:rPr>
          <w:rFonts w:hint="eastAsia"/>
        </w:rPr>
        <w:t>图</w:t>
      </w:r>
      <w:r>
        <w:rPr>
          <w:rFonts w:hint="eastAsia"/>
        </w:rPr>
        <w:t>5.8.2</w:t>
      </w:r>
      <w:r>
        <w:t xml:space="preserve"> </w:t>
      </w:r>
      <w:r>
        <w:rPr>
          <w:rFonts w:hint="eastAsia"/>
        </w:rPr>
        <w:t>功率因数提高实验电路图</w:t>
      </w:r>
    </w:p>
    <w:p w14:paraId="719803BA" w14:textId="77777777" w:rsidR="00BE16A4" w:rsidRDefault="00000000">
      <w:pPr>
        <w:pStyle w:val="a0"/>
      </w:pPr>
      <w:r>
        <w:rPr>
          <w:noProof/>
        </w:rPr>
        <w:drawing>
          <wp:inline distT="0" distB="0" distL="0" distR="0" wp14:anchorId="1FE98CCD" wp14:editId="5DCB4E17">
            <wp:extent cx="3581400" cy="19431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https://haoke-static.aihaoke.net/repository/image/2507/30/7df2c3a151074f948e452934ee8ebd5c.png"/>
                    <pic:cNvPicPr>
                      <a:picLocks noChangeAspect="1" noChangeArrowheads="1"/>
                    </pic:cNvPicPr>
                  </pic:nvPicPr>
                  <pic:blipFill>
                    <a:blip r:embed="rId13"/>
                    <a:stretch>
                      <a:fillRect/>
                    </a:stretch>
                  </pic:blipFill>
                  <pic:spPr bwMode="auto">
                    <a:xfrm>
                      <a:off x="0" y="0"/>
                      <a:ext cx="3581400" cy="1943100"/>
                    </a:xfrm>
                    <a:prstGeom prst="rect">
                      <a:avLst/>
                    </a:prstGeom>
                    <a:noFill/>
                    <a:ln w="9525">
                      <a:noFill/>
                      <a:headEnd/>
                      <a:tailEnd/>
                    </a:ln>
                  </pic:spPr>
                </pic:pic>
              </a:graphicData>
            </a:graphic>
          </wp:inline>
        </w:drawing>
      </w:r>
    </w:p>
    <w:p w14:paraId="6FD3DAAC" w14:textId="77777777" w:rsidR="00BE16A4" w:rsidRDefault="00000000">
      <w:pPr>
        <w:pStyle w:val="a0"/>
      </w:pPr>
      <w:r>
        <w:rPr>
          <w:rFonts w:hint="eastAsia"/>
        </w:rPr>
        <w:t>图</w:t>
      </w:r>
      <w:r>
        <w:rPr>
          <w:rFonts w:hint="eastAsia"/>
        </w:rPr>
        <w:t>5.8.3</w:t>
      </w:r>
      <w:r>
        <w:t xml:space="preserve"> </w:t>
      </w:r>
      <w:r>
        <w:rPr>
          <w:rFonts w:hint="eastAsia"/>
        </w:rPr>
        <w:t>日光灯电路</w:t>
      </w:r>
    </w:p>
    <w:p w14:paraId="2D78EC1A" w14:textId="77777777" w:rsidR="00BE16A4" w:rsidRDefault="00000000">
      <w:pPr>
        <w:pStyle w:val="3"/>
      </w:pPr>
      <w:bookmarkStart w:id="6" w:name="三实验仪器"/>
      <w:bookmarkEnd w:id="1"/>
      <w:bookmarkEnd w:id="5"/>
      <w:r>
        <w:rPr>
          <w:rFonts w:hint="eastAsia"/>
        </w:rPr>
        <w:t>三、实验仪器</w:t>
      </w:r>
    </w:p>
    <w:p w14:paraId="13065F6A" w14:textId="77777777" w:rsidR="00BE16A4" w:rsidRDefault="00000000">
      <w:pPr>
        <w:pStyle w:val="FirstParagraph"/>
      </w:pPr>
      <w:r>
        <w:rPr>
          <w:rFonts w:hint="eastAsia"/>
        </w:rPr>
        <w:t>电工实验台</w:t>
      </w:r>
    </w:p>
    <w:p w14:paraId="7687214C" w14:textId="77777777" w:rsidR="00BE16A4" w:rsidRDefault="00000000">
      <w:pPr>
        <w:pStyle w:val="a0"/>
      </w:pPr>
      <w:r>
        <w:rPr>
          <w:noProof/>
        </w:rPr>
        <w:drawing>
          <wp:inline distT="0" distB="0" distL="0" distR="0" wp14:anchorId="5B7FBC58" wp14:editId="4E695CB3">
            <wp:extent cx="2310063" cy="1405288"/>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https://haoke-static.aihaoke.net/repository/image/2510/19/d0aaf5e77562484e9dc2402c915c7d15.png"/>
                    <pic:cNvPicPr>
                      <a:picLocks noChangeAspect="1" noChangeArrowheads="1"/>
                    </pic:cNvPicPr>
                  </pic:nvPicPr>
                  <pic:blipFill>
                    <a:blip r:embed="rId14"/>
                    <a:stretch>
                      <a:fillRect/>
                    </a:stretch>
                  </pic:blipFill>
                  <pic:spPr bwMode="auto">
                    <a:xfrm>
                      <a:off x="0" y="0"/>
                      <a:ext cx="2310063" cy="1405288"/>
                    </a:xfrm>
                    <a:prstGeom prst="rect">
                      <a:avLst/>
                    </a:prstGeom>
                    <a:noFill/>
                    <a:ln w="9525">
                      <a:noFill/>
                      <a:headEnd/>
                      <a:tailEnd/>
                    </a:ln>
                  </pic:spPr>
                </pic:pic>
              </a:graphicData>
            </a:graphic>
          </wp:inline>
        </w:drawing>
      </w:r>
    </w:p>
    <w:p w14:paraId="39155EDD" w14:textId="77777777" w:rsidR="00BE16A4" w:rsidRDefault="00000000">
      <w:pPr>
        <w:pStyle w:val="a0"/>
      </w:pPr>
      <w:r>
        <w:rPr>
          <w:rFonts w:hint="eastAsia"/>
        </w:rPr>
        <w:t>自耦调压变压器</w:t>
      </w:r>
    </w:p>
    <w:p w14:paraId="03E520AD" w14:textId="77777777" w:rsidR="00BE16A4" w:rsidRDefault="00000000">
      <w:pPr>
        <w:pStyle w:val="a0"/>
      </w:pPr>
      <w:r>
        <w:rPr>
          <w:noProof/>
        </w:rPr>
        <w:lastRenderedPageBreak/>
        <w:drawing>
          <wp:inline distT="0" distB="0" distL="0" distR="0" wp14:anchorId="3B162BF9" wp14:editId="5CA1CD57">
            <wp:extent cx="1183907" cy="167479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https://haoke-static.aihaoke.net/repository/image/2510/19/c1d400ab88884a01b916c8af16d638b2.png"/>
                    <pic:cNvPicPr>
                      <a:picLocks noChangeAspect="1" noChangeArrowheads="1"/>
                    </pic:cNvPicPr>
                  </pic:nvPicPr>
                  <pic:blipFill>
                    <a:blip r:embed="rId15"/>
                    <a:stretch>
                      <a:fillRect/>
                    </a:stretch>
                  </pic:blipFill>
                  <pic:spPr bwMode="auto">
                    <a:xfrm>
                      <a:off x="0" y="0"/>
                      <a:ext cx="1183907" cy="1674795"/>
                    </a:xfrm>
                    <a:prstGeom prst="rect">
                      <a:avLst/>
                    </a:prstGeom>
                    <a:noFill/>
                    <a:ln w="9525">
                      <a:noFill/>
                      <a:headEnd/>
                      <a:tailEnd/>
                    </a:ln>
                  </pic:spPr>
                </pic:pic>
              </a:graphicData>
            </a:graphic>
          </wp:inline>
        </w:drawing>
      </w:r>
    </w:p>
    <w:p w14:paraId="08233EE7" w14:textId="77777777" w:rsidR="00BE16A4" w:rsidRDefault="00000000">
      <w:pPr>
        <w:pStyle w:val="a0"/>
      </w:pPr>
      <w:r>
        <w:rPr>
          <w:rFonts w:hint="eastAsia"/>
        </w:rPr>
        <w:t>交流电流表</w:t>
      </w:r>
    </w:p>
    <w:p w14:paraId="4B30E448" w14:textId="77777777" w:rsidR="00BE16A4" w:rsidRDefault="00000000">
      <w:pPr>
        <w:pStyle w:val="a0"/>
      </w:pPr>
      <w:r>
        <w:rPr>
          <w:noProof/>
        </w:rPr>
        <w:drawing>
          <wp:inline distT="0" distB="0" distL="0" distR="0" wp14:anchorId="464F734C" wp14:editId="71070BA4">
            <wp:extent cx="2425566" cy="152079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https://haoke-static.aihaoke.net/repository/image/2510/19/44cce190a0684b89b6a02e399d8f19b6.png"/>
                    <pic:cNvPicPr>
                      <a:picLocks noChangeAspect="1" noChangeArrowheads="1"/>
                    </pic:cNvPicPr>
                  </pic:nvPicPr>
                  <pic:blipFill>
                    <a:blip r:embed="rId16"/>
                    <a:stretch>
                      <a:fillRect/>
                    </a:stretch>
                  </pic:blipFill>
                  <pic:spPr bwMode="auto">
                    <a:xfrm>
                      <a:off x="0" y="0"/>
                      <a:ext cx="2425566" cy="1520791"/>
                    </a:xfrm>
                    <a:prstGeom prst="rect">
                      <a:avLst/>
                    </a:prstGeom>
                    <a:noFill/>
                    <a:ln w="9525">
                      <a:noFill/>
                      <a:headEnd/>
                      <a:tailEnd/>
                    </a:ln>
                  </pic:spPr>
                </pic:pic>
              </a:graphicData>
            </a:graphic>
          </wp:inline>
        </w:drawing>
      </w:r>
    </w:p>
    <w:p w14:paraId="2DB2791F" w14:textId="77777777" w:rsidR="00BE16A4" w:rsidRDefault="00000000">
      <w:pPr>
        <w:pStyle w:val="a0"/>
      </w:pPr>
      <w:r>
        <w:rPr>
          <w:rFonts w:hint="eastAsia"/>
        </w:rPr>
        <w:t>交流电压表</w:t>
      </w:r>
    </w:p>
    <w:p w14:paraId="32DD615F" w14:textId="77777777" w:rsidR="00BE16A4" w:rsidRDefault="00000000">
      <w:pPr>
        <w:pStyle w:val="a0"/>
      </w:pPr>
      <w:r>
        <w:rPr>
          <w:noProof/>
        </w:rPr>
        <w:drawing>
          <wp:inline distT="0" distB="0" distL="0" distR="0" wp14:anchorId="36567509" wp14:editId="2DD4A7D2">
            <wp:extent cx="2310063" cy="154004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https://haoke-static.aihaoke.net/repository/image/2510/19/d0ec21ed43fb4c048763359c3046eea0.png"/>
                    <pic:cNvPicPr>
                      <a:picLocks noChangeAspect="1" noChangeArrowheads="1"/>
                    </pic:cNvPicPr>
                  </pic:nvPicPr>
                  <pic:blipFill>
                    <a:blip r:embed="rId17"/>
                    <a:stretch>
                      <a:fillRect/>
                    </a:stretch>
                  </pic:blipFill>
                  <pic:spPr bwMode="auto">
                    <a:xfrm>
                      <a:off x="0" y="0"/>
                      <a:ext cx="2310063" cy="1540042"/>
                    </a:xfrm>
                    <a:prstGeom prst="rect">
                      <a:avLst/>
                    </a:prstGeom>
                    <a:noFill/>
                    <a:ln w="9525">
                      <a:noFill/>
                      <a:headEnd/>
                      <a:tailEnd/>
                    </a:ln>
                  </pic:spPr>
                </pic:pic>
              </a:graphicData>
            </a:graphic>
          </wp:inline>
        </w:drawing>
      </w:r>
    </w:p>
    <w:p w14:paraId="71ED3B72" w14:textId="77777777" w:rsidR="00BE16A4" w:rsidRDefault="00000000">
      <w:pPr>
        <w:pStyle w:val="a0"/>
      </w:pPr>
      <w:r>
        <w:rPr>
          <w:rFonts w:hint="eastAsia"/>
        </w:rPr>
        <w:t>单相功率表</w:t>
      </w:r>
    </w:p>
    <w:p w14:paraId="350E7EA0" w14:textId="77777777" w:rsidR="00BE16A4" w:rsidRDefault="00000000">
      <w:pPr>
        <w:pStyle w:val="a0"/>
      </w:pPr>
      <w:r>
        <w:rPr>
          <w:noProof/>
        </w:rPr>
        <w:drawing>
          <wp:inline distT="0" distB="0" distL="0" distR="0" wp14:anchorId="5236FD0D" wp14:editId="2296CCCB">
            <wp:extent cx="2454442" cy="1472665"/>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https://haoke-static.aihaoke.net/repository/image/2510/19/938b661f74414b32ab344d01b2231ea2.png"/>
                    <pic:cNvPicPr>
                      <a:picLocks noChangeAspect="1" noChangeArrowheads="1"/>
                    </pic:cNvPicPr>
                  </pic:nvPicPr>
                  <pic:blipFill>
                    <a:blip r:embed="rId18"/>
                    <a:stretch>
                      <a:fillRect/>
                    </a:stretch>
                  </pic:blipFill>
                  <pic:spPr bwMode="auto">
                    <a:xfrm>
                      <a:off x="0" y="0"/>
                      <a:ext cx="2454442" cy="1472665"/>
                    </a:xfrm>
                    <a:prstGeom prst="rect">
                      <a:avLst/>
                    </a:prstGeom>
                    <a:noFill/>
                    <a:ln w="9525">
                      <a:noFill/>
                      <a:headEnd/>
                      <a:tailEnd/>
                    </a:ln>
                  </pic:spPr>
                </pic:pic>
              </a:graphicData>
            </a:graphic>
          </wp:inline>
        </w:drawing>
      </w:r>
      <w:r>
        <w:t>‘</w:t>
      </w:r>
    </w:p>
    <w:p w14:paraId="081C7D7F" w14:textId="77777777" w:rsidR="00BE16A4" w:rsidRDefault="00000000">
      <w:pPr>
        <w:pStyle w:val="a0"/>
      </w:pPr>
      <w:r>
        <w:rPr>
          <w:rFonts w:hint="eastAsia"/>
        </w:rPr>
        <w:t>日光灯实验板</w:t>
      </w:r>
    </w:p>
    <w:p w14:paraId="48071B8C" w14:textId="77777777" w:rsidR="00BE16A4" w:rsidRDefault="00000000">
      <w:pPr>
        <w:pStyle w:val="a0"/>
      </w:pPr>
      <w:r>
        <w:rPr>
          <w:noProof/>
        </w:rPr>
        <w:lastRenderedPageBreak/>
        <w:drawing>
          <wp:inline distT="0" distB="0" distL="0" distR="0" wp14:anchorId="0E3B3EE6" wp14:editId="11E8A50C">
            <wp:extent cx="2646947" cy="1453414"/>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https://haoke-static.aihaoke.net/repository/image/2510/19/773d1eac36924061bc4ce34ccc60cb75.png"/>
                    <pic:cNvPicPr>
                      <a:picLocks noChangeAspect="1" noChangeArrowheads="1"/>
                    </pic:cNvPicPr>
                  </pic:nvPicPr>
                  <pic:blipFill>
                    <a:blip r:embed="rId19"/>
                    <a:stretch>
                      <a:fillRect/>
                    </a:stretch>
                  </pic:blipFill>
                  <pic:spPr bwMode="auto">
                    <a:xfrm>
                      <a:off x="0" y="0"/>
                      <a:ext cx="2646947" cy="1453414"/>
                    </a:xfrm>
                    <a:prstGeom prst="rect">
                      <a:avLst/>
                    </a:prstGeom>
                    <a:noFill/>
                    <a:ln w="9525">
                      <a:noFill/>
                      <a:headEnd/>
                      <a:tailEnd/>
                    </a:ln>
                  </pic:spPr>
                </pic:pic>
              </a:graphicData>
            </a:graphic>
          </wp:inline>
        </w:drawing>
      </w:r>
    </w:p>
    <w:p w14:paraId="53B89C5B" w14:textId="77777777" w:rsidR="00BE16A4" w:rsidRDefault="00000000">
      <w:pPr>
        <w:pStyle w:val="3"/>
      </w:pPr>
      <w:bookmarkStart w:id="7" w:name="四实验内容"/>
      <w:bookmarkEnd w:id="6"/>
      <w:r>
        <w:rPr>
          <w:rFonts w:hint="eastAsia"/>
        </w:rPr>
        <w:t>四、实验内容</w:t>
      </w:r>
    </w:p>
    <w:p w14:paraId="6C53285F" w14:textId="77777777" w:rsidR="00BE16A4" w:rsidRDefault="00000000">
      <w:pPr>
        <w:pStyle w:val="FirstParagraph"/>
      </w:pPr>
      <w:r>
        <w:rPr>
          <w:rFonts w:hint="eastAsia"/>
        </w:rPr>
        <w:t>1</w:t>
      </w:r>
      <w:r>
        <w:rPr>
          <w:rFonts w:hint="eastAsia"/>
        </w:rPr>
        <w:t>、按图</w:t>
      </w:r>
      <w:r>
        <w:rPr>
          <w:rFonts w:hint="eastAsia"/>
        </w:rPr>
        <w:t>5.8.2</w:t>
      </w:r>
      <w:r>
        <w:rPr>
          <w:rFonts w:hint="eastAsia"/>
        </w:rPr>
        <w:t>接线。当</w:t>
      </w:r>
      <w:r>
        <w:t xml:space="preserve"> </w:t>
      </w:r>
      <m:oMath>
        <m:r>
          <w:rPr>
            <w:rFonts w:ascii="Cambria Math" w:hAnsi="Cambria Math"/>
          </w:rPr>
          <m:t>C</m:t>
        </m:r>
        <m:r>
          <m:rPr>
            <m:sty m:val="p"/>
          </m:rPr>
          <w:rPr>
            <w:rFonts w:ascii="Cambria Math" w:hAnsi="Cambria Math"/>
          </w:rPr>
          <m:t>=</m:t>
        </m:r>
        <m:r>
          <w:rPr>
            <w:rFonts w:ascii="Cambria Math" w:hAnsi="Cambria Math"/>
          </w:rPr>
          <m:t>0μ</m:t>
        </m:r>
        <m:r>
          <m:rPr>
            <m:sty m:val="p"/>
          </m:rPr>
          <w:rPr>
            <w:rFonts w:ascii="Cambria Math" w:hAnsi="Cambria Math"/>
          </w:rPr>
          <m:t>F</m:t>
        </m:r>
      </m:oMath>
      <w:r>
        <w:t xml:space="preserve"> </w:t>
      </w:r>
      <w:r>
        <w:rPr>
          <w:rFonts w:hint="eastAsia"/>
        </w:rPr>
        <w:t>时</w:t>
      </w:r>
      <w:r>
        <w:rPr>
          <w:rFonts w:hint="eastAsia"/>
        </w:rPr>
        <w:t>,</w:t>
      </w:r>
      <w:r>
        <w:rPr>
          <w:rFonts w:hint="eastAsia"/>
        </w:rPr>
        <w:t>接通电源</w:t>
      </w:r>
      <w:r>
        <w:rPr>
          <w:rFonts w:hint="eastAsia"/>
        </w:rPr>
        <w:t>,</w:t>
      </w:r>
      <w:r>
        <w:rPr>
          <w:rFonts w:hint="eastAsia"/>
        </w:rPr>
        <w:t>使日光灯点亮</w:t>
      </w:r>
      <w:r>
        <w:rPr>
          <w:rFonts w:hint="eastAsia"/>
        </w:rPr>
        <w:t>,</w:t>
      </w:r>
      <w:r>
        <w:rPr>
          <w:rFonts w:hint="eastAsia"/>
        </w:rPr>
        <w:t>测量总电流</w:t>
      </w:r>
      <w:r>
        <w:rPr>
          <w:rFonts w:hint="eastAsia"/>
        </w:rPr>
        <w:t>I</w:t>
      </w:r>
      <w:r>
        <w:rPr>
          <w:rFonts w:hint="eastAsia"/>
        </w:rPr>
        <w:t>、总电压</w:t>
      </w:r>
      <w:r>
        <w:rPr>
          <w:rFonts w:hint="eastAsia"/>
        </w:rPr>
        <w:t>U</w:t>
      </w:r>
      <w:r>
        <w:rPr>
          <w:rFonts w:hint="eastAsia"/>
        </w:rPr>
        <w:t>、</w:t>
      </w:r>
      <w:r>
        <w:rPr>
          <w:rFonts w:hint="eastAsia"/>
        </w:rPr>
        <w:t>cos,</w:t>
      </w:r>
      <w:r>
        <w:rPr>
          <w:rFonts w:hint="eastAsia"/>
        </w:rPr>
        <w:t>以及灯管两端电压</w:t>
      </w:r>
      <w:r>
        <w:rPr>
          <w:rFonts w:hint="eastAsia"/>
        </w:rPr>
        <w:t>UR</w:t>
      </w:r>
      <w:r>
        <w:rPr>
          <w:rFonts w:hint="eastAsia"/>
        </w:rPr>
        <w:t>和镇流器端电压</w:t>
      </w:r>
      <w:r>
        <w:t xml:space="preserve"> </w:t>
      </w:r>
      <m:oMath>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w:t>
      </w:r>
      <w:r>
        <w:rPr>
          <w:rFonts w:hint="eastAsia"/>
        </w:rPr>
        <w:t>。将测试数据填入表</w:t>
      </w:r>
      <w:r>
        <w:rPr>
          <w:rFonts w:hint="eastAsia"/>
        </w:rPr>
        <w:t>5.8.1</w:t>
      </w:r>
      <w:r>
        <w:rPr>
          <w:rFonts w:hint="eastAsia"/>
        </w:rPr>
        <w:t>内。</w:t>
      </w:r>
    </w:p>
    <w:p w14:paraId="4D40B222" w14:textId="77777777" w:rsidR="00BE16A4" w:rsidRDefault="00000000">
      <w:pPr>
        <w:pStyle w:val="a0"/>
      </w:pPr>
      <w:r>
        <w:rPr>
          <w:rFonts w:hint="eastAsia"/>
        </w:rPr>
        <w:t>表</w:t>
      </w:r>
      <w:r>
        <w:rPr>
          <w:rFonts w:hint="eastAsia"/>
        </w:rPr>
        <w:t>5.8.1</w:t>
      </w:r>
      <w:r>
        <w:t xml:space="preserve"> </w:t>
      </w:r>
      <w:r>
        <w:rPr>
          <w:rFonts w:hint="eastAsia"/>
        </w:rPr>
        <w:t>感性负载参数测量数据表</w:t>
      </w:r>
    </w:p>
    <w:tbl>
      <w:tblPr>
        <w:tblStyle w:val="Table"/>
        <w:tblW w:w="0" w:type="auto"/>
        <w:tblLook w:val="0020" w:firstRow="1" w:lastRow="0" w:firstColumn="0" w:lastColumn="0" w:noHBand="0" w:noVBand="0"/>
      </w:tblPr>
      <w:tblGrid>
        <w:gridCol w:w="798"/>
        <w:gridCol w:w="699"/>
        <w:gridCol w:w="798"/>
        <w:gridCol w:w="798"/>
        <w:gridCol w:w="813"/>
        <w:gridCol w:w="794"/>
      </w:tblGrid>
      <w:tr w:rsidR="00BE16A4" w14:paraId="1B5CE485" w14:textId="77777777" w:rsidTr="00BE16A4">
        <w:trPr>
          <w:cnfStyle w:val="100000000000" w:firstRow="1" w:lastRow="0" w:firstColumn="0" w:lastColumn="0" w:oddVBand="0" w:evenVBand="0" w:oddHBand="0" w:evenHBand="0" w:firstRowFirstColumn="0" w:firstRowLastColumn="0" w:lastRowFirstColumn="0" w:lastRowLastColumn="0"/>
          <w:tblHeader/>
        </w:trPr>
        <w:tc>
          <w:tcPr>
            <w:tcW w:w="0" w:type="auto"/>
          </w:tcPr>
          <w:p w14:paraId="45FE924D" w14:textId="77777777" w:rsidR="00BE16A4" w:rsidRDefault="00000000">
            <w:pPr>
              <w:pStyle w:val="Compact"/>
            </w:pPr>
            <w:r>
              <w:t>I / A</w:t>
            </w:r>
          </w:p>
        </w:tc>
        <w:tc>
          <w:tcPr>
            <w:tcW w:w="0" w:type="auto"/>
          </w:tcPr>
          <w:p w14:paraId="523F668B" w14:textId="77777777" w:rsidR="00BE16A4" w:rsidRDefault="00000000">
            <w:pPr>
              <w:pStyle w:val="Compact"/>
            </w:pPr>
            <w:r>
              <w:t>U / V</w:t>
            </w:r>
          </w:p>
        </w:tc>
        <w:tc>
          <w:tcPr>
            <w:tcW w:w="0" w:type="auto"/>
          </w:tcPr>
          <w:p w14:paraId="654DC2C7" w14:textId="77777777" w:rsidR="00BE16A4" w:rsidRDefault="00000000">
            <w:pPr>
              <w:pStyle w:val="Compact"/>
            </w:pPr>
            <w:r>
              <w:t>P / W</w:t>
            </w:r>
          </w:p>
        </w:tc>
        <w:tc>
          <w:tcPr>
            <w:tcW w:w="0" w:type="auto"/>
          </w:tcPr>
          <w:p w14:paraId="733635CA" w14:textId="77777777" w:rsidR="00BE16A4" w:rsidRDefault="00000000">
            <w:pPr>
              <w:pStyle w:val="Compact"/>
            </w:pPr>
            <w:r>
              <w:t>cosφ</w:t>
            </w:r>
          </w:p>
        </w:tc>
        <w:tc>
          <w:tcPr>
            <w:tcW w:w="0" w:type="auto"/>
          </w:tcPr>
          <w:p w14:paraId="01BA7D00" w14:textId="77777777" w:rsidR="00BE16A4" w:rsidRDefault="00000000">
            <w:pPr>
              <w:pStyle w:val="Compact"/>
            </w:pPr>
            <m:oMath>
              <m:sSub>
                <m:sSubPr>
                  <m:ctrlPr>
                    <w:rPr>
                      <w:rFonts w:ascii="Cambria Math" w:hAnsi="Cambria Math"/>
                    </w:rPr>
                  </m:ctrlPr>
                </m:sSubPr>
                <m:e>
                  <m:r>
                    <w:rPr>
                      <w:rFonts w:ascii="Cambria Math" w:hAnsi="Cambria Math"/>
                    </w:rPr>
                    <m:t>U</m:t>
                  </m:r>
                </m:e>
                <m:sub>
                  <m:r>
                    <w:rPr>
                      <w:rFonts w:ascii="Cambria Math" w:hAnsi="Cambria Math"/>
                    </w:rPr>
                    <m:t>R</m:t>
                  </m:r>
                </m:sub>
              </m:sSub>
            </m:oMath>
            <w:r>
              <w:t xml:space="preserve"> / V</w:t>
            </w:r>
          </w:p>
        </w:tc>
        <w:tc>
          <w:tcPr>
            <w:tcW w:w="0" w:type="auto"/>
          </w:tcPr>
          <w:p w14:paraId="6A5A0ACA" w14:textId="77777777" w:rsidR="00BE16A4" w:rsidRDefault="00000000">
            <w:pPr>
              <w:pStyle w:val="Compact"/>
            </w:pPr>
            <m:oMath>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 V</w:t>
            </w:r>
          </w:p>
        </w:tc>
      </w:tr>
      <w:tr w:rsidR="00BE16A4" w14:paraId="2FFED4B0" w14:textId="77777777">
        <w:tc>
          <w:tcPr>
            <w:tcW w:w="0" w:type="auto"/>
          </w:tcPr>
          <w:p w14:paraId="55B77378" w14:textId="538CC20A" w:rsidR="00BE16A4" w:rsidRDefault="00100878">
            <w:pPr>
              <w:pStyle w:val="Compact"/>
            </w:pPr>
            <w:r>
              <w:rPr>
                <w:rFonts w:hint="eastAsia"/>
              </w:rPr>
              <w:t>0.374</w:t>
            </w:r>
          </w:p>
        </w:tc>
        <w:tc>
          <w:tcPr>
            <w:tcW w:w="0" w:type="auto"/>
          </w:tcPr>
          <w:p w14:paraId="79D5A26D" w14:textId="401F51FA" w:rsidR="00BE16A4" w:rsidRDefault="00100878">
            <w:pPr>
              <w:pStyle w:val="Compact"/>
            </w:pPr>
            <w:r>
              <w:rPr>
                <w:rFonts w:hint="eastAsia"/>
              </w:rPr>
              <w:t>242</w:t>
            </w:r>
          </w:p>
        </w:tc>
        <w:tc>
          <w:tcPr>
            <w:tcW w:w="0" w:type="auto"/>
          </w:tcPr>
          <w:p w14:paraId="13C515A7" w14:textId="4596FC0A" w:rsidR="00BE16A4" w:rsidRDefault="00100878">
            <w:pPr>
              <w:pStyle w:val="Compact"/>
            </w:pPr>
            <w:r>
              <w:rPr>
                <w:rFonts w:hint="eastAsia"/>
              </w:rPr>
              <w:t>+36.3</w:t>
            </w:r>
          </w:p>
        </w:tc>
        <w:tc>
          <w:tcPr>
            <w:tcW w:w="0" w:type="auto"/>
          </w:tcPr>
          <w:p w14:paraId="0ADC6A6F" w14:textId="2F2E14AC" w:rsidR="00BE16A4" w:rsidRDefault="00100878">
            <w:pPr>
              <w:pStyle w:val="Compact"/>
            </w:pPr>
            <w:r>
              <w:rPr>
                <w:rFonts w:hint="eastAsia"/>
              </w:rPr>
              <w:t>0.405</w:t>
            </w:r>
          </w:p>
        </w:tc>
        <w:tc>
          <w:tcPr>
            <w:tcW w:w="0" w:type="auto"/>
          </w:tcPr>
          <w:p w14:paraId="44EBD1BB" w14:textId="2E26C918" w:rsidR="00BE16A4" w:rsidRDefault="00100878">
            <w:pPr>
              <w:pStyle w:val="Compact"/>
            </w:pPr>
            <w:r>
              <w:rPr>
                <w:rFonts w:hint="eastAsia"/>
              </w:rPr>
              <w:t>67</w:t>
            </w:r>
          </w:p>
        </w:tc>
        <w:tc>
          <w:tcPr>
            <w:tcW w:w="0" w:type="auto"/>
          </w:tcPr>
          <w:p w14:paraId="25D9CF9F" w14:textId="11F9C17B" w:rsidR="00BE16A4" w:rsidRDefault="00100878">
            <w:pPr>
              <w:pStyle w:val="Compact"/>
            </w:pPr>
            <w:r>
              <w:rPr>
                <w:rFonts w:hint="eastAsia"/>
              </w:rPr>
              <w:t>221</w:t>
            </w:r>
          </w:p>
        </w:tc>
      </w:tr>
    </w:tbl>
    <w:p w14:paraId="5E323A2E" w14:textId="77777777" w:rsidR="00BE16A4" w:rsidRDefault="00000000">
      <w:pPr>
        <w:pStyle w:val="a0"/>
      </w:pPr>
      <w:r>
        <w:rPr>
          <w:rFonts w:hint="eastAsia"/>
        </w:rPr>
        <w:t>2</w:t>
      </w:r>
      <w:r>
        <w:rPr>
          <w:rFonts w:hint="eastAsia"/>
        </w:rPr>
        <w:t>、按图</w:t>
      </w:r>
      <w:r>
        <w:rPr>
          <w:rFonts w:hint="eastAsia"/>
        </w:rPr>
        <w:t>5.8.2</w:t>
      </w:r>
      <w:r>
        <w:rPr>
          <w:rFonts w:hint="eastAsia"/>
        </w:rPr>
        <w:t>接线</w:t>
      </w:r>
      <w:r>
        <w:rPr>
          <w:rFonts w:hint="eastAsia"/>
        </w:rPr>
        <w:t>,</w:t>
      </w:r>
      <w:r>
        <w:rPr>
          <w:rFonts w:hint="eastAsia"/>
        </w:rPr>
        <w:t>调节电容值分别为</w:t>
      </w:r>
      <w:r>
        <w:rPr>
          <w:rFonts w:hint="eastAsia"/>
        </w:rPr>
        <w:t>:</w:t>
      </w:r>
      <w:r>
        <w:t xml:space="preserv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7μ</m:t>
        </m:r>
        <m:r>
          <m:rPr>
            <m:sty m:val="p"/>
          </m:rPr>
          <w:rPr>
            <w:rFonts w:ascii="Cambria Math" w:hAnsi="Cambria Math"/>
          </w:rPr>
          <m:t>F</m:t>
        </m:r>
      </m:oMath>
      <w:r>
        <w:t xml:space="preserve"> </w:t>
      </w:r>
      <w:r>
        <w:rPr>
          <w:rFonts w:hint="eastAsia"/>
        </w:rPr>
        <w:t>。保持</w:t>
      </w:r>
      <w:r>
        <w:t xml:space="preserve"> U </w:t>
      </w:r>
      <w:r>
        <w:rPr>
          <w:rFonts w:hint="eastAsia"/>
        </w:rPr>
        <w:t>不变</w:t>
      </w:r>
      <w:r>
        <w:rPr>
          <w:rFonts w:hint="eastAsia"/>
        </w:rPr>
        <w:t>,</w:t>
      </w:r>
      <w:r>
        <w:rPr>
          <w:rFonts w:hint="eastAsia"/>
        </w:rPr>
        <w:t>测量在不同</w:t>
      </w:r>
      <w:r>
        <w:t xml:space="preserve"> </w:t>
      </w:r>
      <m:oMath>
        <m:r>
          <w:rPr>
            <w:rFonts w:ascii="Cambria Math" w:hAnsi="Cambria Math"/>
          </w:rPr>
          <m:t>C</m:t>
        </m:r>
      </m:oMath>
      <w:r>
        <w:t xml:space="preserve"> </w:t>
      </w:r>
      <w:r>
        <w:rPr>
          <w:rFonts w:hint="eastAsia"/>
        </w:rPr>
        <w:t>值时</w:t>
      </w:r>
      <w:r>
        <w:rPr>
          <w:rFonts w:hint="eastAsia"/>
        </w:rPr>
        <w:t>,</w:t>
      </w:r>
      <w:r>
        <w:rPr>
          <w:rFonts w:hint="eastAsia"/>
        </w:rPr>
        <w:t>电路总电流</w:t>
      </w:r>
      <w:r>
        <w:t xml:space="preserve"> </w:t>
      </w:r>
      <m:oMath>
        <m:r>
          <w:rPr>
            <w:rFonts w:ascii="Cambria Math" w:hAnsi="Cambria Math"/>
          </w:rPr>
          <m:t>I</m:t>
        </m:r>
      </m:oMath>
      <w:r>
        <w:t xml:space="preserve"> </w:t>
      </w:r>
      <w:r>
        <w:rPr>
          <w:rFonts w:hint="eastAsia"/>
        </w:rPr>
        <w:t>、电感电流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L</m:t>
            </m:r>
          </m:sub>
        </m:sSub>
      </m:oMath>
      <w:r>
        <w:t xml:space="preserve"> </w:t>
      </w:r>
      <w:r>
        <w:rPr>
          <w:rFonts w:hint="eastAsia"/>
        </w:rPr>
        <w:t>、电容电流</w:t>
      </w:r>
      <w:r>
        <w:t xml:space="preserve"> </w:t>
      </w:r>
      <m:oMath>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与</m:t>
        </m:r>
        <m:r>
          <m:rPr>
            <m:sty m:val="p"/>
          </m:rPr>
          <w:rPr>
            <w:rFonts w:ascii="Cambria Math" w:hAnsi="Cambria Math"/>
          </w:rPr>
          <m:t>cos</m:t>
        </m:r>
        <m:r>
          <w:rPr>
            <w:rFonts w:ascii="Cambria Math" w:hAnsi="Cambria Math"/>
          </w:rPr>
          <m:t>ϕ</m:t>
        </m:r>
      </m:oMath>
      <w:r>
        <w:t xml:space="preserve"> </w:t>
      </w:r>
      <w:r>
        <w:rPr>
          <w:rFonts w:hint="eastAsia"/>
        </w:rPr>
        <w:t>值。数所填入表</w:t>
      </w:r>
      <w:r>
        <w:rPr>
          <w:rFonts w:hint="eastAsia"/>
        </w:rPr>
        <w:t>5.8.2</w:t>
      </w:r>
      <w:r>
        <w:rPr>
          <w:rFonts w:hint="eastAsia"/>
        </w:rPr>
        <w:t>内。</w:t>
      </w:r>
    </w:p>
    <w:p w14:paraId="47EED32C" w14:textId="77777777" w:rsidR="00BE16A4" w:rsidRDefault="00000000">
      <w:pPr>
        <w:pStyle w:val="a0"/>
      </w:pPr>
      <w:r>
        <w:rPr>
          <w:rFonts w:hint="eastAsia"/>
        </w:rPr>
        <w:t>表</w:t>
      </w:r>
      <w:r>
        <w:rPr>
          <w:rFonts w:hint="eastAsia"/>
        </w:rPr>
        <w:t>5.8.2</w:t>
      </w:r>
      <w:r>
        <w:rPr>
          <w:rFonts w:hint="eastAsia"/>
        </w:rPr>
        <w:t>日光灯电路参数测量</w:t>
      </w:r>
    </w:p>
    <w:tbl>
      <w:tblPr>
        <w:tblStyle w:val="Table"/>
        <w:tblW w:w="0" w:type="auto"/>
        <w:tblLook w:val="0020" w:firstRow="1" w:lastRow="0" w:firstColumn="0" w:lastColumn="0" w:noHBand="0" w:noVBand="0"/>
      </w:tblPr>
      <w:tblGrid>
        <w:gridCol w:w="745"/>
        <w:gridCol w:w="867"/>
        <w:gridCol w:w="867"/>
        <w:gridCol w:w="867"/>
        <w:gridCol w:w="867"/>
        <w:gridCol w:w="867"/>
        <w:gridCol w:w="867"/>
        <w:gridCol w:w="867"/>
        <w:gridCol w:w="867"/>
        <w:gridCol w:w="867"/>
      </w:tblGrid>
      <w:tr w:rsidR="00BE16A4" w:rsidRPr="004B335B" w14:paraId="13C57CD6" w14:textId="77777777" w:rsidTr="00BE16A4">
        <w:trPr>
          <w:cnfStyle w:val="100000000000" w:firstRow="1" w:lastRow="0" w:firstColumn="0" w:lastColumn="0" w:oddVBand="0" w:evenVBand="0" w:oddHBand="0" w:evenHBand="0" w:firstRowFirstColumn="0" w:firstRowLastColumn="0" w:lastRowFirstColumn="0" w:lastRowLastColumn="0"/>
          <w:tblHeader/>
        </w:trPr>
        <w:tc>
          <w:tcPr>
            <w:tcW w:w="0" w:type="auto"/>
          </w:tcPr>
          <w:p w14:paraId="30281E5F" w14:textId="77777777" w:rsidR="00BE16A4" w:rsidRPr="004B335B" w:rsidRDefault="00000000">
            <w:pPr>
              <w:pStyle w:val="Compact"/>
              <w:rPr>
                <w:sz w:val="22"/>
                <w:szCs w:val="22"/>
              </w:rPr>
            </w:pPr>
            <w:r w:rsidRPr="004B335B">
              <w:rPr>
                <w:sz w:val="22"/>
                <w:szCs w:val="22"/>
              </w:rPr>
              <w:t>C/μF</w:t>
            </w:r>
          </w:p>
        </w:tc>
        <w:tc>
          <w:tcPr>
            <w:tcW w:w="0" w:type="auto"/>
          </w:tcPr>
          <w:p w14:paraId="0E21DEC2" w14:textId="77777777" w:rsidR="00BE16A4" w:rsidRPr="004B335B" w:rsidRDefault="00000000">
            <w:pPr>
              <w:pStyle w:val="Compact"/>
              <w:rPr>
                <w:sz w:val="22"/>
                <w:szCs w:val="22"/>
              </w:rPr>
            </w:pPr>
            <w:r w:rsidRPr="004B335B">
              <w:rPr>
                <w:sz w:val="22"/>
                <w:szCs w:val="22"/>
              </w:rPr>
              <w:t>1</w:t>
            </w:r>
          </w:p>
        </w:tc>
        <w:tc>
          <w:tcPr>
            <w:tcW w:w="0" w:type="auto"/>
          </w:tcPr>
          <w:p w14:paraId="446B6D73" w14:textId="77777777" w:rsidR="00BE16A4" w:rsidRPr="004B335B" w:rsidRDefault="00000000">
            <w:pPr>
              <w:pStyle w:val="Compact"/>
              <w:rPr>
                <w:sz w:val="22"/>
                <w:szCs w:val="22"/>
              </w:rPr>
            </w:pPr>
            <w:r w:rsidRPr="004B335B">
              <w:rPr>
                <w:sz w:val="22"/>
                <w:szCs w:val="22"/>
              </w:rPr>
              <w:t>2</w:t>
            </w:r>
          </w:p>
        </w:tc>
        <w:tc>
          <w:tcPr>
            <w:tcW w:w="0" w:type="auto"/>
          </w:tcPr>
          <w:p w14:paraId="6852BEB9" w14:textId="77777777" w:rsidR="00BE16A4" w:rsidRPr="004B335B" w:rsidRDefault="00000000">
            <w:pPr>
              <w:pStyle w:val="Compact"/>
              <w:rPr>
                <w:sz w:val="22"/>
                <w:szCs w:val="22"/>
              </w:rPr>
            </w:pPr>
            <w:r w:rsidRPr="004B335B">
              <w:rPr>
                <w:sz w:val="22"/>
                <w:szCs w:val="22"/>
              </w:rPr>
              <w:t>3</w:t>
            </w:r>
          </w:p>
        </w:tc>
        <w:tc>
          <w:tcPr>
            <w:tcW w:w="0" w:type="auto"/>
          </w:tcPr>
          <w:p w14:paraId="496BB944" w14:textId="77777777" w:rsidR="00BE16A4" w:rsidRPr="004B335B" w:rsidRDefault="00000000">
            <w:pPr>
              <w:pStyle w:val="Compact"/>
              <w:rPr>
                <w:sz w:val="22"/>
                <w:szCs w:val="22"/>
              </w:rPr>
            </w:pPr>
            <w:r w:rsidRPr="004B335B">
              <w:rPr>
                <w:sz w:val="22"/>
                <w:szCs w:val="22"/>
              </w:rPr>
              <w:t>3.7</w:t>
            </w:r>
          </w:p>
        </w:tc>
        <w:tc>
          <w:tcPr>
            <w:tcW w:w="0" w:type="auto"/>
          </w:tcPr>
          <w:p w14:paraId="44AF3B6C" w14:textId="77777777" w:rsidR="00BE16A4" w:rsidRPr="004B335B" w:rsidRDefault="00000000">
            <w:pPr>
              <w:pStyle w:val="Compact"/>
              <w:rPr>
                <w:sz w:val="22"/>
                <w:szCs w:val="22"/>
              </w:rPr>
            </w:pPr>
            <w:r w:rsidRPr="004B335B">
              <w:rPr>
                <w:sz w:val="22"/>
                <w:szCs w:val="22"/>
              </w:rPr>
              <w:t>4</w:t>
            </w:r>
          </w:p>
        </w:tc>
        <w:tc>
          <w:tcPr>
            <w:tcW w:w="0" w:type="auto"/>
          </w:tcPr>
          <w:p w14:paraId="11877049" w14:textId="77777777" w:rsidR="00BE16A4" w:rsidRPr="004B335B" w:rsidRDefault="00000000">
            <w:pPr>
              <w:pStyle w:val="Compact"/>
              <w:rPr>
                <w:sz w:val="22"/>
                <w:szCs w:val="22"/>
              </w:rPr>
            </w:pPr>
            <w:r w:rsidRPr="004B335B">
              <w:rPr>
                <w:sz w:val="22"/>
                <w:szCs w:val="22"/>
              </w:rPr>
              <w:t>4.7</w:t>
            </w:r>
          </w:p>
        </w:tc>
        <w:tc>
          <w:tcPr>
            <w:tcW w:w="0" w:type="auto"/>
          </w:tcPr>
          <w:p w14:paraId="13EB5007" w14:textId="77777777" w:rsidR="00BE16A4" w:rsidRPr="004B335B" w:rsidRDefault="00000000">
            <w:pPr>
              <w:pStyle w:val="Compact"/>
              <w:rPr>
                <w:sz w:val="22"/>
                <w:szCs w:val="22"/>
              </w:rPr>
            </w:pPr>
            <w:r w:rsidRPr="004B335B">
              <w:rPr>
                <w:sz w:val="22"/>
                <w:szCs w:val="22"/>
              </w:rPr>
              <w:t>5</w:t>
            </w:r>
          </w:p>
        </w:tc>
        <w:tc>
          <w:tcPr>
            <w:tcW w:w="0" w:type="auto"/>
          </w:tcPr>
          <w:p w14:paraId="4569D62A" w14:textId="77777777" w:rsidR="00BE16A4" w:rsidRPr="004B335B" w:rsidRDefault="00000000">
            <w:pPr>
              <w:pStyle w:val="Compact"/>
              <w:rPr>
                <w:sz w:val="22"/>
                <w:szCs w:val="22"/>
              </w:rPr>
            </w:pPr>
            <w:r w:rsidRPr="004B335B">
              <w:rPr>
                <w:sz w:val="22"/>
                <w:szCs w:val="22"/>
              </w:rPr>
              <w:t>6</w:t>
            </w:r>
          </w:p>
        </w:tc>
        <w:tc>
          <w:tcPr>
            <w:tcW w:w="0" w:type="auto"/>
          </w:tcPr>
          <w:p w14:paraId="0849D6E3" w14:textId="77777777" w:rsidR="00BE16A4" w:rsidRPr="004B335B" w:rsidRDefault="00000000">
            <w:pPr>
              <w:pStyle w:val="Compact"/>
              <w:rPr>
                <w:sz w:val="22"/>
                <w:szCs w:val="22"/>
              </w:rPr>
            </w:pPr>
            <w:r w:rsidRPr="004B335B">
              <w:rPr>
                <w:sz w:val="22"/>
                <w:szCs w:val="22"/>
              </w:rPr>
              <w:t>7</w:t>
            </w:r>
          </w:p>
        </w:tc>
      </w:tr>
      <w:tr w:rsidR="00BE16A4" w:rsidRPr="004B335B" w14:paraId="00DF5544" w14:textId="77777777">
        <w:tc>
          <w:tcPr>
            <w:tcW w:w="0" w:type="auto"/>
          </w:tcPr>
          <w:p w14:paraId="1A52E454" w14:textId="77777777" w:rsidR="00BE16A4" w:rsidRPr="004B335B" w:rsidRDefault="00000000">
            <w:pPr>
              <w:pStyle w:val="Compact"/>
              <w:rPr>
                <w:sz w:val="22"/>
                <w:szCs w:val="22"/>
              </w:rPr>
            </w:pPr>
            <w:r w:rsidRPr="004B335B">
              <w:rPr>
                <w:sz w:val="22"/>
                <w:szCs w:val="22"/>
              </w:rPr>
              <w:t>I/A</w:t>
            </w:r>
          </w:p>
        </w:tc>
        <w:tc>
          <w:tcPr>
            <w:tcW w:w="0" w:type="auto"/>
          </w:tcPr>
          <w:p w14:paraId="790E2209" w14:textId="13F1165F" w:rsidR="00BE16A4" w:rsidRPr="004B335B" w:rsidRDefault="00100878">
            <w:pPr>
              <w:pStyle w:val="Compact"/>
              <w:rPr>
                <w:sz w:val="22"/>
                <w:szCs w:val="22"/>
              </w:rPr>
            </w:pPr>
            <w:r w:rsidRPr="004B335B">
              <w:rPr>
                <w:rFonts w:hint="eastAsia"/>
                <w:sz w:val="22"/>
                <w:szCs w:val="22"/>
              </w:rPr>
              <w:t>0.288</w:t>
            </w:r>
          </w:p>
        </w:tc>
        <w:tc>
          <w:tcPr>
            <w:tcW w:w="0" w:type="auto"/>
          </w:tcPr>
          <w:p w14:paraId="2E3CA3F7" w14:textId="18049CA9" w:rsidR="00BE16A4" w:rsidRPr="004B335B" w:rsidRDefault="00100878">
            <w:pPr>
              <w:pStyle w:val="Compact"/>
              <w:rPr>
                <w:sz w:val="22"/>
                <w:szCs w:val="22"/>
              </w:rPr>
            </w:pPr>
            <w:r w:rsidRPr="004B335B">
              <w:rPr>
                <w:rFonts w:hint="eastAsia"/>
                <w:sz w:val="22"/>
                <w:szCs w:val="22"/>
              </w:rPr>
              <w:t>0.234</w:t>
            </w:r>
          </w:p>
        </w:tc>
        <w:tc>
          <w:tcPr>
            <w:tcW w:w="0" w:type="auto"/>
          </w:tcPr>
          <w:p w14:paraId="676AF566" w14:textId="4F763921" w:rsidR="00BE16A4" w:rsidRPr="004B335B" w:rsidRDefault="00100878">
            <w:pPr>
              <w:pStyle w:val="Compact"/>
              <w:rPr>
                <w:sz w:val="22"/>
                <w:szCs w:val="22"/>
              </w:rPr>
            </w:pPr>
            <w:r w:rsidRPr="004B335B">
              <w:rPr>
                <w:rFonts w:hint="eastAsia"/>
                <w:sz w:val="22"/>
                <w:szCs w:val="22"/>
              </w:rPr>
              <w:t>0.195</w:t>
            </w:r>
          </w:p>
        </w:tc>
        <w:tc>
          <w:tcPr>
            <w:tcW w:w="0" w:type="auto"/>
          </w:tcPr>
          <w:p w14:paraId="0D552C84" w14:textId="4CFB3CF0" w:rsidR="00BE16A4" w:rsidRPr="004B335B" w:rsidRDefault="00100878">
            <w:pPr>
              <w:pStyle w:val="Compact"/>
              <w:rPr>
                <w:sz w:val="22"/>
                <w:szCs w:val="22"/>
              </w:rPr>
            </w:pPr>
            <w:r w:rsidRPr="004B335B">
              <w:rPr>
                <w:rFonts w:hint="eastAsia"/>
                <w:sz w:val="22"/>
                <w:szCs w:val="22"/>
              </w:rPr>
              <w:t>0.190</w:t>
            </w:r>
          </w:p>
        </w:tc>
        <w:tc>
          <w:tcPr>
            <w:tcW w:w="0" w:type="auto"/>
          </w:tcPr>
          <w:p w14:paraId="17996AFE" w14:textId="3802CDD1" w:rsidR="00BE16A4" w:rsidRPr="004B335B" w:rsidRDefault="00100878">
            <w:pPr>
              <w:pStyle w:val="Compact"/>
              <w:rPr>
                <w:sz w:val="22"/>
                <w:szCs w:val="22"/>
              </w:rPr>
            </w:pPr>
            <w:r w:rsidRPr="004B335B">
              <w:rPr>
                <w:rFonts w:hint="eastAsia"/>
                <w:sz w:val="22"/>
                <w:szCs w:val="22"/>
              </w:rPr>
              <w:t>0.186</w:t>
            </w:r>
          </w:p>
        </w:tc>
        <w:tc>
          <w:tcPr>
            <w:tcW w:w="0" w:type="auto"/>
          </w:tcPr>
          <w:p w14:paraId="73AA5E19" w14:textId="78405936" w:rsidR="00BE16A4" w:rsidRPr="004B335B" w:rsidRDefault="00100878">
            <w:pPr>
              <w:pStyle w:val="Compact"/>
              <w:rPr>
                <w:sz w:val="22"/>
                <w:szCs w:val="22"/>
              </w:rPr>
            </w:pPr>
            <w:r w:rsidRPr="004B335B">
              <w:rPr>
                <w:rFonts w:hint="eastAsia"/>
                <w:sz w:val="22"/>
                <w:szCs w:val="22"/>
              </w:rPr>
              <w:t>0.202</w:t>
            </w:r>
          </w:p>
        </w:tc>
        <w:tc>
          <w:tcPr>
            <w:tcW w:w="0" w:type="auto"/>
          </w:tcPr>
          <w:p w14:paraId="69E8DE64" w14:textId="7CC59C69" w:rsidR="00BE16A4" w:rsidRPr="004B335B" w:rsidRDefault="00100878">
            <w:pPr>
              <w:pStyle w:val="Compact"/>
              <w:rPr>
                <w:sz w:val="22"/>
                <w:szCs w:val="22"/>
              </w:rPr>
            </w:pPr>
            <w:r w:rsidRPr="004B335B">
              <w:rPr>
                <w:rFonts w:hint="eastAsia"/>
                <w:sz w:val="22"/>
                <w:szCs w:val="22"/>
              </w:rPr>
              <w:t>0.206</w:t>
            </w:r>
          </w:p>
        </w:tc>
        <w:tc>
          <w:tcPr>
            <w:tcW w:w="0" w:type="auto"/>
          </w:tcPr>
          <w:p w14:paraId="25A87F2B" w14:textId="7AFEE32C" w:rsidR="00BE16A4" w:rsidRPr="004B335B" w:rsidRDefault="00100878">
            <w:pPr>
              <w:pStyle w:val="Compact"/>
              <w:rPr>
                <w:sz w:val="22"/>
                <w:szCs w:val="22"/>
              </w:rPr>
            </w:pPr>
            <w:r w:rsidRPr="004B335B">
              <w:rPr>
                <w:rFonts w:hint="eastAsia"/>
                <w:sz w:val="22"/>
                <w:szCs w:val="22"/>
              </w:rPr>
              <w:t>0.250</w:t>
            </w:r>
          </w:p>
        </w:tc>
        <w:tc>
          <w:tcPr>
            <w:tcW w:w="0" w:type="auto"/>
          </w:tcPr>
          <w:p w14:paraId="4C234A1F" w14:textId="55DE3FE7" w:rsidR="00BE16A4" w:rsidRPr="004B335B" w:rsidRDefault="00100878">
            <w:pPr>
              <w:pStyle w:val="Compact"/>
              <w:rPr>
                <w:sz w:val="22"/>
                <w:szCs w:val="22"/>
              </w:rPr>
            </w:pPr>
            <w:r w:rsidRPr="004B335B">
              <w:rPr>
                <w:rFonts w:hint="eastAsia"/>
                <w:sz w:val="22"/>
                <w:szCs w:val="22"/>
              </w:rPr>
              <w:t>0.307</w:t>
            </w:r>
          </w:p>
        </w:tc>
      </w:tr>
      <w:tr w:rsidR="00BE16A4" w:rsidRPr="004B335B" w14:paraId="74FA2793" w14:textId="77777777">
        <w:tc>
          <w:tcPr>
            <w:tcW w:w="0" w:type="auto"/>
          </w:tcPr>
          <w:p w14:paraId="12D6C88E" w14:textId="77777777" w:rsidR="00BE16A4" w:rsidRPr="004B335B"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L</m:t>
                  </m:r>
                </m:sub>
              </m:sSub>
            </m:oMath>
            <w:r w:rsidRPr="004B335B">
              <w:rPr>
                <w:sz w:val="22"/>
                <w:szCs w:val="22"/>
              </w:rPr>
              <w:t>/A</w:t>
            </w:r>
          </w:p>
        </w:tc>
        <w:tc>
          <w:tcPr>
            <w:tcW w:w="0" w:type="auto"/>
          </w:tcPr>
          <w:p w14:paraId="54D8A190" w14:textId="4F32957C" w:rsidR="00BE16A4" w:rsidRPr="004B335B" w:rsidRDefault="00100878">
            <w:pPr>
              <w:pStyle w:val="Compact"/>
              <w:rPr>
                <w:sz w:val="22"/>
                <w:szCs w:val="22"/>
              </w:rPr>
            </w:pPr>
            <w:r w:rsidRPr="004B335B">
              <w:rPr>
                <w:rFonts w:hint="eastAsia"/>
                <w:sz w:val="22"/>
                <w:szCs w:val="22"/>
              </w:rPr>
              <w:t>0.352</w:t>
            </w:r>
          </w:p>
        </w:tc>
        <w:tc>
          <w:tcPr>
            <w:tcW w:w="0" w:type="auto"/>
          </w:tcPr>
          <w:p w14:paraId="15BAFC93" w14:textId="3DDF111E" w:rsidR="00BE16A4" w:rsidRPr="004B335B" w:rsidRDefault="00100878">
            <w:pPr>
              <w:pStyle w:val="Compact"/>
              <w:rPr>
                <w:sz w:val="22"/>
                <w:szCs w:val="22"/>
              </w:rPr>
            </w:pPr>
            <w:r w:rsidRPr="004B335B">
              <w:rPr>
                <w:rFonts w:hint="eastAsia"/>
                <w:sz w:val="22"/>
                <w:szCs w:val="22"/>
              </w:rPr>
              <w:t>0.351</w:t>
            </w:r>
          </w:p>
        </w:tc>
        <w:tc>
          <w:tcPr>
            <w:tcW w:w="0" w:type="auto"/>
          </w:tcPr>
          <w:p w14:paraId="41785ABC" w14:textId="17373025" w:rsidR="00BE16A4" w:rsidRPr="004B335B" w:rsidRDefault="00100878">
            <w:pPr>
              <w:pStyle w:val="Compact"/>
              <w:rPr>
                <w:sz w:val="22"/>
                <w:szCs w:val="22"/>
              </w:rPr>
            </w:pPr>
            <w:r w:rsidRPr="004B335B">
              <w:rPr>
                <w:rFonts w:hint="eastAsia"/>
                <w:sz w:val="22"/>
                <w:szCs w:val="22"/>
              </w:rPr>
              <w:t>0.352</w:t>
            </w:r>
          </w:p>
        </w:tc>
        <w:tc>
          <w:tcPr>
            <w:tcW w:w="0" w:type="auto"/>
          </w:tcPr>
          <w:p w14:paraId="413DB524" w14:textId="17F1B586" w:rsidR="00BE16A4" w:rsidRPr="004B335B" w:rsidRDefault="00100878">
            <w:pPr>
              <w:pStyle w:val="Compact"/>
              <w:rPr>
                <w:sz w:val="22"/>
                <w:szCs w:val="22"/>
              </w:rPr>
            </w:pPr>
            <w:r w:rsidRPr="004B335B">
              <w:rPr>
                <w:rFonts w:hint="eastAsia"/>
                <w:sz w:val="22"/>
                <w:szCs w:val="22"/>
              </w:rPr>
              <w:t>0.352</w:t>
            </w:r>
          </w:p>
        </w:tc>
        <w:tc>
          <w:tcPr>
            <w:tcW w:w="0" w:type="auto"/>
          </w:tcPr>
          <w:p w14:paraId="775AED8F" w14:textId="5EFDBE79" w:rsidR="00BE16A4" w:rsidRPr="004B335B" w:rsidRDefault="00100878">
            <w:pPr>
              <w:pStyle w:val="Compact"/>
              <w:rPr>
                <w:sz w:val="22"/>
                <w:szCs w:val="22"/>
              </w:rPr>
            </w:pPr>
            <w:r w:rsidRPr="004B335B">
              <w:rPr>
                <w:rFonts w:hint="eastAsia"/>
                <w:sz w:val="22"/>
                <w:szCs w:val="22"/>
              </w:rPr>
              <w:t>0.350</w:t>
            </w:r>
          </w:p>
        </w:tc>
        <w:tc>
          <w:tcPr>
            <w:tcW w:w="0" w:type="auto"/>
          </w:tcPr>
          <w:p w14:paraId="76586BBA" w14:textId="09AD4032" w:rsidR="00BE16A4" w:rsidRPr="004B335B" w:rsidRDefault="00100878">
            <w:pPr>
              <w:pStyle w:val="Compact"/>
              <w:rPr>
                <w:sz w:val="22"/>
                <w:szCs w:val="22"/>
              </w:rPr>
            </w:pPr>
            <w:r w:rsidRPr="004B335B">
              <w:rPr>
                <w:rFonts w:hint="eastAsia"/>
                <w:sz w:val="22"/>
                <w:szCs w:val="22"/>
              </w:rPr>
              <w:t>0.352</w:t>
            </w:r>
          </w:p>
        </w:tc>
        <w:tc>
          <w:tcPr>
            <w:tcW w:w="0" w:type="auto"/>
          </w:tcPr>
          <w:p w14:paraId="3929A440" w14:textId="23423AD6" w:rsidR="00BE16A4" w:rsidRPr="004B335B" w:rsidRDefault="00100878">
            <w:pPr>
              <w:pStyle w:val="Compact"/>
              <w:rPr>
                <w:sz w:val="22"/>
                <w:szCs w:val="22"/>
              </w:rPr>
            </w:pPr>
            <w:r w:rsidRPr="004B335B">
              <w:rPr>
                <w:rFonts w:hint="eastAsia"/>
                <w:sz w:val="22"/>
                <w:szCs w:val="22"/>
              </w:rPr>
              <w:t>0.352</w:t>
            </w:r>
          </w:p>
        </w:tc>
        <w:tc>
          <w:tcPr>
            <w:tcW w:w="0" w:type="auto"/>
          </w:tcPr>
          <w:p w14:paraId="0D8EF176" w14:textId="43578272" w:rsidR="00BE16A4" w:rsidRPr="004B335B" w:rsidRDefault="00100878">
            <w:pPr>
              <w:pStyle w:val="Compact"/>
              <w:rPr>
                <w:sz w:val="22"/>
                <w:szCs w:val="22"/>
              </w:rPr>
            </w:pPr>
            <w:r w:rsidRPr="004B335B">
              <w:rPr>
                <w:rFonts w:hint="eastAsia"/>
                <w:sz w:val="22"/>
                <w:szCs w:val="22"/>
              </w:rPr>
              <w:t>0.349</w:t>
            </w:r>
          </w:p>
        </w:tc>
        <w:tc>
          <w:tcPr>
            <w:tcW w:w="0" w:type="auto"/>
          </w:tcPr>
          <w:p w14:paraId="3FD1F6E9" w14:textId="1FEEC8B3" w:rsidR="00BE16A4" w:rsidRPr="004B335B" w:rsidRDefault="00100878">
            <w:pPr>
              <w:pStyle w:val="Compact"/>
              <w:rPr>
                <w:sz w:val="22"/>
                <w:szCs w:val="22"/>
              </w:rPr>
            </w:pPr>
            <w:r w:rsidRPr="004B335B">
              <w:rPr>
                <w:rFonts w:hint="eastAsia"/>
                <w:sz w:val="22"/>
                <w:szCs w:val="22"/>
              </w:rPr>
              <w:t>0.348</w:t>
            </w:r>
          </w:p>
        </w:tc>
      </w:tr>
      <w:tr w:rsidR="00BE16A4" w:rsidRPr="004B335B" w14:paraId="2AD375CD" w14:textId="77777777">
        <w:tc>
          <w:tcPr>
            <w:tcW w:w="0" w:type="auto"/>
          </w:tcPr>
          <w:p w14:paraId="3BCD37ED" w14:textId="77777777" w:rsidR="00BE16A4" w:rsidRPr="004B335B"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C</m:t>
                  </m:r>
                </m:sub>
              </m:sSub>
            </m:oMath>
            <w:r w:rsidRPr="004B335B">
              <w:rPr>
                <w:sz w:val="22"/>
                <w:szCs w:val="22"/>
              </w:rPr>
              <w:t>/A</w:t>
            </w:r>
          </w:p>
        </w:tc>
        <w:tc>
          <w:tcPr>
            <w:tcW w:w="0" w:type="auto"/>
          </w:tcPr>
          <w:p w14:paraId="4AE74CF3" w14:textId="3B00B53B" w:rsidR="00BE16A4" w:rsidRPr="004B335B" w:rsidRDefault="00100878">
            <w:pPr>
              <w:pStyle w:val="Compact"/>
              <w:rPr>
                <w:sz w:val="22"/>
                <w:szCs w:val="22"/>
              </w:rPr>
            </w:pPr>
            <w:r w:rsidRPr="004B335B">
              <w:rPr>
                <w:rFonts w:hint="eastAsia"/>
                <w:sz w:val="22"/>
                <w:szCs w:val="22"/>
              </w:rPr>
              <w:t>0.081</w:t>
            </w:r>
          </w:p>
        </w:tc>
        <w:tc>
          <w:tcPr>
            <w:tcW w:w="0" w:type="auto"/>
          </w:tcPr>
          <w:p w14:paraId="267FD58E" w14:textId="65F648E5" w:rsidR="00BE16A4" w:rsidRPr="004B335B" w:rsidRDefault="00100878">
            <w:pPr>
              <w:pStyle w:val="Compact"/>
              <w:rPr>
                <w:sz w:val="22"/>
                <w:szCs w:val="22"/>
              </w:rPr>
            </w:pPr>
            <w:r w:rsidRPr="004B335B">
              <w:rPr>
                <w:rFonts w:hint="eastAsia"/>
                <w:sz w:val="22"/>
                <w:szCs w:val="22"/>
              </w:rPr>
              <w:t>0.156</w:t>
            </w:r>
          </w:p>
        </w:tc>
        <w:tc>
          <w:tcPr>
            <w:tcW w:w="0" w:type="auto"/>
          </w:tcPr>
          <w:p w14:paraId="113062CF" w14:textId="1F5813A8" w:rsidR="00BE16A4" w:rsidRPr="004B335B" w:rsidRDefault="00100878">
            <w:pPr>
              <w:pStyle w:val="Compact"/>
              <w:rPr>
                <w:sz w:val="22"/>
                <w:szCs w:val="22"/>
              </w:rPr>
            </w:pPr>
            <w:r w:rsidRPr="004B335B">
              <w:rPr>
                <w:rFonts w:hint="eastAsia"/>
                <w:sz w:val="22"/>
                <w:szCs w:val="22"/>
              </w:rPr>
              <w:t>0.239</w:t>
            </w:r>
          </w:p>
        </w:tc>
        <w:tc>
          <w:tcPr>
            <w:tcW w:w="0" w:type="auto"/>
          </w:tcPr>
          <w:p w14:paraId="084B57D9" w14:textId="27D34D39" w:rsidR="00BE16A4" w:rsidRPr="004B335B" w:rsidRDefault="00100878">
            <w:pPr>
              <w:pStyle w:val="Compact"/>
              <w:rPr>
                <w:sz w:val="22"/>
                <w:szCs w:val="22"/>
              </w:rPr>
            </w:pPr>
            <w:r w:rsidRPr="004B335B">
              <w:rPr>
                <w:rFonts w:hint="eastAsia"/>
                <w:sz w:val="22"/>
                <w:szCs w:val="22"/>
              </w:rPr>
              <w:t>0.293</w:t>
            </w:r>
          </w:p>
        </w:tc>
        <w:tc>
          <w:tcPr>
            <w:tcW w:w="0" w:type="auto"/>
          </w:tcPr>
          <w:p w14:paraId="4D75DF98" w14:textId="03739837" w:rsidR="00BE16A4" w:rsidRPr="004B335B" w:rsidRDefault="00100878">
            <w:pPr>
              <w:pStyle w:val="Compact"/>
              <w:rPr>
                <w:sz w:val="22"/>
                <w:szCs w:val="22"/>
              </w:rPr>
            </w:pPr>
            <w:r w:rsidRPr="004B335B">
              <w:rPr>
                <w:rFonts w:hint="eastAsia"/>
                <w:sz w:val="22"/>
                <w:szCs w:val="22"/>
              </w:rPr>
              <w:t>0.317</w:t>
            </w:r>
          </w:p>
        </w:tc>
        <w:tc>
          <w:tcPr>
            <w:tcW w:w="0" w:type="auto"/>
          </w:tcPr>
          <w:p w14:paraId="3E0FBA29" w14:textId="5E37E1B7" w:rsidR="00BE16A4" w:rsidRPr="004B335B" w:rsidRDefault="00100878">
            <w:pPr>
              <w:pStyle w:val="Compact"/>
              <w:rPr>
                <w:sz w:val="22"/>
                <w:szCs w:val="22"/>
              </w:rPr>
            </w:pPr>
            <w:r w:rsidRPr="004B335B">
              <w:rPr>
                <w:rFonts w:hint="eastAsia"/>
                <w:sz w:val="22"/>
                <w:szCs w:val="22"/>
              </w:rPr>
              <w:t>0.376</w:t>
            </w:r>
          </w:p>
        </w:tc>
        <w:tc>
          <w:tcPr>
            <w:tcW w:w="0" w:type="auto"/>
          </w:tcPr>
          <w:p w14:paraId="7C659EF7" w14:textId="4B67E2B2" w:rsidR="00BE16A4" w:rsidRPr="004B335B" w:rsidRDefault="00100878">
            <w:pPr>
              <w:pStyle w:val="Compact"/>
              <w:rPr>
                <w:sz w:val="22"/>
                <w:szCs w:val="22"/>
              </w:rPr>
            </w:pPr>
            <w:r w:rsidRPr="004B335B">
              <w:rPr>
                <w:rFonts w:hint="eastAsia"/>
                <w:sz w:val="22"/>
                <w:szCs w:val="22"/>
              </w:rPr>
              <w:t>0.400</w:t>
            </w:r>
          </w:p>
        </w:tc>
        <w:tc>
          <w:tcPr>
            <w:tcW w:w="0" w:type="auto"/>
          </w:tcPr>
          <w:p w14:paraId="61907565" w14:textId="04BDCA81" w:rsidR="00BE16A4" w:rsidRPr="004B335B" w:rsidRDefault="00100878">
            <w:pPr>
              <w:pStyle w:val="Compact"/>
              <w:rPr>
                <w:sz w:val="22"/>
                <w:szCs w:val="22"/>
              </w:rPr>
            </w:pPr>
            <w:r w:rsidRPr="004B335B">
              <w:rPr>
                <w:rFonts w:hint="eastAsia"/>
                <w:sz w:val="22"/>
                <w:szCs w:val="22"/>
              </w:rPr>
              <w:t>0.470</w:t>
            </w:r>
          </w:p>
        </w:tc>
        <w:tc>
          <w:tcPr>
            <w:tcW w:w="0" w:type="auto"/>
          </w:tcPr>
          <w:p w14:paraId="7DF493B5" w14:textId="5C5354A9" w:rsidR="00BE16A4" w:rsidRPr="004B335B" w:rsidRDefault="00100878">
            <w:pPr>
              <w:pStyle w:val="Compact"/>
              <w:rPr>
                <w:sz w:val="22"/>
                <w:szCs w:val="22"/>
              </w:rPr>
            </w:pPr>
            <w:r w:rsidRPr="004B335B">
              <w:rPr>
                <w:rFonts w:hint="eastAsia"/>
                <w:sz w:val="22"/>
                <w:szCs w:val="22"/>
              </w:rPr>
              <w:t>0.553</w:t>
            </w:r>
          </w:p>
        </w:tc>
      </w:tr>
      <w:tr w:rsidR="00BE16A4" w:rsidRPr="004B335B" w14:paraId="2CD83573" w14:textId="77777777">
        <w:tc>
          <w:tcPr>
            <w:tcW w:w="0" w:type="auto"/>
          </w:tcPr>
          <w:p w14:paraId="0D5AF472" w14:textId="77777777" w:rsidR="00BE16A4" w:rsidRPr="004B335B" w:rsidRDefault="00000000">
            <w:pPr>
              <w:pStyle w:val="Compact"/>
              <w:rPr>
                <w:sz w:val="22"/>
                <w:szCs w:val="22"/>
              </w:rPr>
            </w:pPr>
            <w:r w:rsidRPr="004B335B">
              <w:rPr>
                <w:sz w:val="22"/>
                <w:szCs w:val="22"/>
              </w:rPr>
              <w:t>P/W</w:t>
            </w:r>
          </w:p>
        </w:tc>
        <w:tc>
          <w:tcPr>
            <w:tcW w:w="0" w:type="auto"/>
          </w:tcPr>
          <w:p w14:paraId="75606B03" w14:textId="36F7F984" w:rsidR="00BE16A4" w:rsidRPr="004B335B" w:rsidRDefault="00100878">
            <w:pPr>
              <w:pStyle w:val="Compact"/>
              <w:rPr>
                <w:sz w:val="22"/>
                <w:szCs w:val="22"/>
              </w:rPr>
            </w:pPr>
            <w:r w:rsidRPr="004B335B">
              <w:rPr>
                <w:rFonts w:hint="eastAsia"/>
                <w:sz w:val="22"/>
                <w:szCs w:val="22"/>
              </w:rPr>
              <w:t>37.7</w:t>
            </w:r>
          </w:p>
        </w:tc>
        <w:tc>
          <w:tcPr>
            <w:tcW w:w="0" w:type="auto"/>
          </w:tcPr>
          <w:p w14:paraId="0EF65BBD" w14:textId="214FA042" w:rsidR="00BE16A4" w:rsidRPr="004B335B" w:rsidRDefault="00100878">
            <w:pPr>
              <w:pStyle w:val="Compact"/>
              <w:rPr>
                <w:sz w:val="22"/>
                <w:szCs w:val="22"/>
              </w:rPr>
            </w:pPr>
            <w:r w:rsidRPr="004B335B">
              <w:rPr>
                <w:rFonts w:hint="eastAsia"/>
                <w:sz w:val="22"/>
                <w:szCs w:val="22"/>
              </w:rPr>
              <w:t>37.9</w:t>
            </w:r>
          </w:p>
        </w:tc>
        <w:tc>
          <w:tcPr>
            <w:tcW w:w="0" w:type="auto"/>
          </w:tcPr>
          <w:p w14:paraId="1C2A08B3" w14:textId="77D26734" w:rsidR="00BE16A4" w:rsidRPr="004B335B" w:rsidRDefault="00100878">
            <w:pPr>
              <w:pStyle w:val="Compact"/>
              <w:rPr>
                <w:sz w:val="22"/>
                <w:szCs w:val="22"/>
              </w:rPr>
            </w:pPr>
            <w:r w:rsidRPr="004B335B">
              <w:rPr>
                <w:rFonts w:hint="eastAsia"/>
                <w:sz w:val="22"/>
                <w:szCs w:val="22"/>
              </w:rPr>
              <w:t>38.0</w:t>
            </w:r>
          </w:p>
        </w:tc>
        <w:tc>
          <w:tcPr>
            <w:tcW w:w="0" w:type="auto"/>
          </w:tcPr>
          <w:p w14:paraId="139C86DC" w14:textId="1E4A7735" w:rsidR="00BE16A4" w:rsidRPr="004B335B" w:rsidRDefault="00100878">
            <w:pPr>
              <w:pStyle w:val="Compact"/>
              <w:rPr>
                <w:sz w:val="22"/>
                <w:szCs w:val="22"/>
              </w:rPr>
            </w:pPr>
            <w:r w:rsidRPr="004B335B">
              <w:rPr>
                <w:rFonts w:hint="eastAsia"/>
                <w:sz w:val="22"/>
                <w:szCs w:val="22"/>
              </w:rPr>
              <w:t>41.4</w:t>
            </w:r>
          </w:p>
        </w:tc>
        <w:tc>
          <w:tcPr>
            <w:tcW w:w="0" w:type="auto"/>
          </w:tcPr>
          <w:p w14:paraId="76EE5280" w14:textId="41E7E480" w:rsidR="00BE16A4" w:rsidRPr="004B335B" w:rsidRDefault="00100878">
            <w:pPr>
              <w:pStyle w:val="Compact"/>
              <w:rPr>
                <w:sz w:val="22"/>
                <w:szCs w:val="22"/>
              </w:rPr>
            </w:pPr>
            <w:r w:rsidRPr="004B335B">
              <w:rPr>
                <w:rFonts w:hint="eastAsia"/>
                <w:sz w:val="22"/>
                <w:szCs w:val="22"/>
              </w:rPr>
              <w:t>37.7</w:t>
            </w:r>
          </w:p>
        </w:tc>
        <w:tc>
          <w:tcPr>
            <w:tcW w:w="0" w:type="auto"/>
          </w:tcPr>
          <w:p w14:paraId="2FDFFBA0" w14:textId="65B707D3" w:rsidR="00BE16A4" w:rsidRPr="004B335B" w:rsidRDefault="00100878">
            <w:pPr>
              <w:pStyle w:val="Compact"/>
              <w:rPr>
                <w:sz w:val="22"/>
                <w:szCs w:val="22"/>
              </w:rPr>
            </w:pPr>
            <w:r w:rsidRPr="004B335B">
              <w:rPr>
                <w:rFonts w:hint="eastAsia"/>
                <w:sz w:val="22"/>
                <w:szCs w:val="22"/>
              </w:rPr>
              <w:t>41.2</w:t>
            </w:r>
          </w:p>
        </w:tc>
        <w:tc>
          <w:tcPr>
            <w:tcW w:w="0" w:type="auto"/>
          </w:tcPr>
          <w:p w14:paraId="3EC4FE2B" w14:textId="2C151157" w:rsidR="00BE16A4" w:rsidRPr="004B335B" w:rsidRDefault="00100878">
            <w:pPr>
              <w:pStyle w:val="Compact"/>
              <w:rPr>
                <w:sz w:val="22"/>
                <w:szCs w:val="22"/>
              </w:rPr>
            </w:pPr>
            <w:r w:rsidRPr="004B335B">
              <w:rPr>
                <w:rFonts w:hint="eastAsia"/>
                <w:sz w:val="22"/>
                <w:szCs w:val="22"/>
              </w:rPr>
              <w:t>38.0</w:t>
            </w:r>
          </w:p>
        </w:tc>
        <w:tc>
          <w:tcPr>
            <w:tcW w:w="0" w:type="auto"/>
          </w:tcPr>
          <w:p w14:paraId="265797AE" w14:textId="61E7E50D" w:rsidR="00BE16A4" w:rsidRPr="004B335B" w:rsidRDefault="00100878">
            <w:pPr>
              <w:pStyle w:val="Compact"/>
              <w:rPr>
                <w:sz w:val="22"/>
                <w:szCs w:val="22"/>
              </w:rPr>
            </w:pPr>
            <w:r w:rsidRPr="004B335B">
              <w:rPr>
                <w:rFonts w:hint="eastAsia"/>
                <w:sz w:val="22"/>
                <w:szCs w:val="22"/>
              </w:rPr>
              <w:t>37.7</w:t>
            </w:r>
          </w:p>
        </w:tc>
        <w:tc>
          <w:tcPr>
            <w:tcW w:w="0" w:type="auto"/>
          </w:tcPr>
          <w:p w14:paraId="0962C2CF" w14:textId="5AB2924A" w:rsidR="00BE16A4" w:rsidRPr="004B335B" w:rsidRDefault="00100878">
            <w:pPr>
              <w:pStyle w:val="Compact"/>
              <w:rPr>
                <w:sz w:val="22"/>
                <w:szCs w:val="22"/>
              </w:rPr>
            </w:pPr>
            <w:r w:rsidRPr="004B335B">
              <w:rPr>
                <w:rFonts w:hint="eastAsia"/>
                <w:sz w:val="22"/>
                <w:szCs w:val="22"/>
              </w:rPr>
              <w:t>37.8</w:t>
            </w:r>
          </w:p>
        </w:tc>
      </w:tr>
      <w:tr w:rsidR="00BE16A4" w:rsidRPr="004B335B" w14:paraId="40857A00" w14:textId="77777777">
        <w:tc>
          <w:tcPr>
            <w:tcW w:w="0" w:type="auto"/>
          </w:tcPr>
          <w:p w14:paraId="7D8743BB" w14:textId="79936739" w:rsidR="00BE16A4" w:rsidRPr="004B335B" w:rsidRDefault="00100878">
            <w:pPr>
              <w:pStyle w:val="Compact"/>
              <w:rPr>
                <w:sz w:val="22"/>
                <w:szCs w:val="22"/>
              </w:rPr>
            </w:pPr>
            <w:r w:rsidRPr="004B335B">
              <w:rPr>
                <w:sz w:val="22"/>
                <w:szCs w:val="22"/>
              </w:rPr>
              <w:t>Cosφ</w:t>
            </w:r>
          </w:p>
        </w:tc>
        <w:tc>
          <w:tcPr>
            <w:tcW w:w="0" w:type="auto"/>
          </w:tcPr>
          <w:p w14:paraId="493E5DA9" w14:textId="60F4C368" w:rsidR="00BE16A4" w:rsidRPr="004B335B" w:rsidRDefault="00100878">
            <w:pPr>
              <w:pStyle w:val="Compact"/>
              <w:rPr>
                <w:sz w:val="22"/>
                <w:szCs w:val="22"/>
              </w:rPr>
            </w:pPr>
            <w:r w:rsidRPr="004B335B">
              <w:rPr>
                <w:rFonts w:hint="eastAsia"/>
                <w:sz w:val="22"/>
                <w:szCs w:val="22"/>
              </w:rPr>
              <w:t>0.5409</w:t>
            </w:r>
          </w:p>
        </w:tc>
        <w:tc>
          <w:tcPr>
            <w:tcW w:w="0" w:type="auto"/>
          </w:tcPr>
          <w:p w14:paraId="789BF8A1" w14:textId="087A5B0F" w:rsidR="00BE16A4" w:rsidRPr="004B335B" w:rsidRDefault="00100878">
            <w:pPr>
              <w:pStyle w:val="Compact"/>
              <w:rPr>
                <w:sz w:val="22"/>
                <w:szCs w:val="22"/>
              </w:rPr>
            </w:pPr>
            <w:r w:rsidRPr="004B335B">
              <w:rPr>
                <w:rFonts w:hint="eastAsia"/>
                <w:sz w:val="22"/>
                <w:szCs w:val="22"/>
              </w:rPr>
              <w:t>0.6693</w:t>
            </w:r>
          </w:p>
        </w:tc>
        <w:tc>
          <w:tcPr>
            <w:tcW w:w="0" w:type="auto"/>
          </w:tcPr>
          <w:p w14:paraId="129E2955" w14:textId="7AC80978" w:rsidR="00BE16A4" w:rsidRPr="004B335B" w:rsidRDefault="00100878">
            <w:pPr>
              <w:pStyle w:val="Compact"/>
              <w:rPr>
                <w:sz w:val="22"/>
                <w:szCs w:val="22"/>
              </w:rPr>
            </w:pPr>
            <w:r w:rsidRPr="004B335B">
              <w:rPr>
                <w:rFonts w:hint="eastAsia"/>
                <w:sz w:val="22"/>
                <w:szCs w:val="22"/>
              </w:rPr>
              <w:t>0.8053</w:t>
            </w:r>
          </w:p>
        </w:tc>
        <w:tc>
          <w:tcPr>
            <w:tcW w:w="0" w:type="auto"/>
          </w:tcPr>
          <w:p w14:paraId="58A46AA2" w14:textId="39753BFF" w:rsidR="00BE16A4" w:rsidRPr="004B335B" w:rsidRDefault="00100878">
            <w:pPr>
              <w:pStyle w:val="Compact"/>
              <w:rPr>
                <w:sz w:val="22"/>
                <w:szCs w:val="22"/>
              </w:rPr>
            </w:pPr>
            <w:r w:rsidRPr="004B335B">
              <w:rPr>
                <w:rFonts w:hint="eastAsia"/>
                <w:sz w:val="22"/>
                <w:szCs w:val="22"/>
              </w:rPr>
              <w:t>0.9004</w:t>
            </w:r>
          </w:p>
        </w:tc>
        <w:tc>
          <w:tcPr>
            <w:tcW w:w="0" w:type="auto"/>
          </w:tcPr>
          <w:p w14:paraId="369BB101" w14:textId="1569B7C3" w:rsidR="00BE16A4" w:rsidRPr="004B335B" w:rsidRDefault="00100878">
            <w:pPr>
              <w:pStyle w:val="Compact"/>
              <w:rPr>
                <w:sz w:val="22"/>
                <w:szCs w:val="22"/>
              </w:rPr>
            </w:pPr>
            <w:r w:rsidRPr="004B335B">
              <w:rPr>
                <w:rFonts w:hint="eastAsia"/>
                <w:sz w:val="22"/>
                <w:szCs w:val="22"/>
              </w:rPr>
              <w:t>0.8376</w:t>
            </w:r>
          </w:p>
        </w:tc>
        <w:tc>
          <w:tcPr>
            <w:tcW w:w="0" w:type="auto"/>
          </w:tcPr>
          <w:p w14:paraId="0DE23946" w14:textId="71C61C96" w:rsidR="00BE16A4" w:rsidRPr="004B335B" w:rsidRDefault="00100878">
            <w:pPr>
              <w:pStyle w:val="Compact"/>
              <w:rPr>
                <w:sz w:val="22"/>
                <w:szCs w:val="22"/>
              </w:rPr>
            </w:pPr>
            <w:r w:rsidRPr="004B335B">
              <w:rPr>
                <w:rFonts w:hint="eastAsia"/>
                <w:sz w:val="22"/>
                <w:szCs w:val="22"/>
              </w:rPr>
              <w:t>0.8428</w:t>
            </w:r>
          </w:p>
        </w:tc>
        <w:tc>
          <w:tcPr>
            <w:tcW w:w="0" w:type="auto"/>
          </w:tcPr>
          <w:p w14:paraId="3ABBF7F7" w14:textId="2C141775" w:rsidR="00BE16A4" w:rsidRPr="004B335B" w:rsidRDefault="00100878">
            <w:pPr>
              <w:pStyle w:val="Compact"/>
              <w:rPr>
                <w:sz w:val="22"/>
                <w:szCs w:val="22"/>
              </w:rPr>
            </w:pPr>
            <w:r w:rsidRPr="004B335B">
              <w:rPr>
                <w:rFonts w:hint="eastAsia"/>
                <w:sz w:val="22"/>
                <w:szCs w:val="22"/>
              </w:rPr>
              <w:t>0.7623</w:t>
            </w:r>
          </w:p>
        </w:tc>
        <w:tc>
          <w:tcPr>
            <w:tcW w:w="0" w:type="auto"/>
          </w:tcPr>
          <w:p w14:paraId="582487C9" w14:textId="685F2C2A" w:rsidR="00BE16A4" w:rsidRPr="004B335B" w:rsidRDefault="00100878">
            <w:pPr>
              <w:pStyle w:val="Compact"/>
              <w:rPr>
                <w:sz w:val="22"/>
                <w:szCs w:val="22"/>
              </w:rPr>
            </w:pPr>
            <w:r w:rsidRPr="004B335B">
              <w:rPr>
                <w:rFonts w:hint="eastAsia"/>
                <w:sz w:val="22"/>
                <w:szCs w:val="22"/>
              </w:rPr>
              <w:t>0.7563</w:t>
            </w:r>
          </w:p>
        </w:tc>
        <w:tc>
          <w:tcPr>
            <w:tcW w:w="0" w:type="auto"/>
          </w:tcPr>
          <w:p w14:paraId="0C7A07AF" w14:textId="337DD1B5" w:rsidR="00BE16A4" w:rsidRPr="004B335B" w:rsidRDefault="00100878">
            <w:pPr>
              <w:pStyle w:val="Compact"/>
              <w:rPr>
                <w:sz w:val="22"/>
                <w:szCs w:val="22"/>
              </w:rPr>
            </w:pPr>
            <w:r w:rsidRPr="004B335B">
              <w:rPr>
                <w:rFonts w:hint="eastAsia"/>
                <w:sz w:val="22"/>
                <w:szCs w:val="22"/>
              </w:rPr>
              <w:t>0.5088</w:t>
            </w:r>
          </w:p>
        </w:tc>
      </w:tr>
      <w:tr w:rsidR="00BE16A4" w:rsidRPr="004B335B" w14:paraId="78B8167A" w14:textId="77777777">
        <w:tc>
          <w:tcPr>
            <w:tcW w:w="0" w:type="auto"/>
          </w:tcPr>
          <w:p w14:paraId="5BA61908" w14:textId="42DE9911" w:rsidR="00BE16A4" w:rsidRPr="004B335B" w:rsidRDefault="00100878">
            <w:pPr>
              <w:pStyle w:val="Compact"/>
              <w:rPr>
                <w:sz w:val="22"/>
                <w:szCs w:val="22"/>
              </w:rPr>
            </w:pPr>
            <w:r w:rsidRPr="004B335B">
              <w:rPr>
                <w:sz w:val="22"/>
                <w:szCs w:val="22"/>
              </w:rPr>
              <w:t>Φ</w:t>
            </w:r>
          </w:p>
        </w:tc>
        <w:tc>
          <w:tcPr>
            <w:tcW w:w="0" w:type="auto"/>
          </w:tcPr>
          <w:p w14:paraId="0E1B293E" w14:textId="1A235F1E" w:rsidR="00BE16A4" w:rsidRPr="004B335B" w:rsidRDefault="00100878">
            <w:pPr>
              <w:pStyle w:val="Compact"/>
              <w:rPr>
                <w:sz w:val="22"/>
                <w:szCs w:val="22"/>
              </w:rPr>
            </w:pPr>
            <w:r w:rsidRPr="004B335B">
              <w:rPr>
                <w:rFonts w:hint="eastAsia"/>
                <w:sz w:val="22"/>
                <w:szCs w:val="22"/>
              </w:rPr>
              <w:t>57.25</w:t>
            </w:r>
          </w:p>
        </w:tc>
        <w:tc>
          <w:tcPr>
            <w:tcW w:w="0" w:type="auto"/>
          </w:tcPr>
          <w:p w14:paraId="4309E120" w14:textId="3C15BE42" w:rsidR="00BE16A4" w:rsidRPr="004B335B" w:rsidRDefault="00100878">
            <w:pPr>
              <w:pStyle w:val="Compact"/>
              <w:rPr>
                <w:sz w:val="22"/>
                <w:szCs w:val="22"/>
              </w:rPr>
            </w:pPr>
            <w:r w:rsidRPr="004B335B">
              <w:rPr>
                <w:rFonts w:hint="eastAsia"/>
                <w:sz w:val="22"/>
                <w:szCs w:val="22"/>
              </w:rPr>
              <w:t>47.98</w:t>
            </w:r>
          </w:p>
        </w:tc>
        <w:tc>
          <w:tcPr>
            <w:tcW w:w="0" w:type="auto"/>
          </w:tcPr>
          <w:p w14:paraId="6D0E6BE7" w14:textId="6CD090D8" w:rsidR="00BE16A4" w:rsidRPr="004B335B" w:rsidRDefault="00100878">
            <w:pPr>
              <w:pStyle w:val="Compact"/>
              <w:rPr>
                <w:sz w:val="22"/>
                <w:szCs w:val="22"/>
              </w:rPr>
            </w:pPr>
            <w:r w:rsidRPr="004B335B">
              <w:rPr>
                <w:rFonts w:hint="eastAsia"/>
                <w:sz w:val="22"/>
                <w:szCs w:val="22"/>
              </w:rPr>
              <w:t>36.36</w:t>
            </w:r>
          </w:p>
        </w:tc>
        <w:tc>
          <w:tcPr>
            <w:tcW w:w="0" w:type="auto"/>
          </w:tcPr>
          <w:p w14:paraId="5D4E709B" w14:textId="3BDD0000" w:rsidR="00BE16A4" w:rsidRPr="004B335B" w:rsidRDefault="00100878">
            <w:pPr>
              <w:pStyle w:val="Compact"/>
              <w:rPr>
                <w:sz w:val="22"/>
                <w:szCs w:val="22"/>
              </w:rPr>
            </w:pPr>
            <w:r w:rsidRPr="004B335B">
              <w:rPr>
                <w:rFonts w:hint="eastAsia"/>
                <w:sz w:val="22"/>
                <w:szCs w:val="22"/>
              </w:rPr>
              <w:t>25.79</w:t>
            </w:r>
          </w:p>
        </w:tc>
        <w:tc>
          <w:tcPr>
            <w:tcW w:w="0" w:type="auto"/>
          </w:tcPr>
          <w:p w14:paraId="2542D588" w14:textId="29B91D75" w:rsidR="00BE16A4" w:rsidRPr="004B335B" w:rsidRDefault="00100878">
            <w:pPr>
              <w:pStyle w:val="Compact"/>
              <w:rPr>
                <w:sz w:val="22"/>
                <w:szCs w:val="22"/>
              </w:rPr>
            </w:pPr>
            <w:r w:rsidRPr="004B335B">
              <w:rPr>
                <w:rFonts w:hint="eastAsia"/>
                <w:sz w:val="22"/>
                <w:szCs w:val="22"/>
              </w:rPr>
              <w:t>33.11</w:t>
            </w:r>
          </w:p>
        </w:tc>
        <w:tc>
          <w:tcPr>
            <w:tcW w:w="0" w:type="auto"/>
          </w:tcPr>
          <w:p w14:paraId="1006997A" w14:textId="7099855F" w:rsidR="00BE16A4" w:rsidRPr="004B335B" w:rsidRDefault="00100878">
            <w:pPr>
              <w:pStyle w:val="Compact"/>
              <w:rPr>
                <w:sz w:val="22"/>
                <w:szCs w:val="22"/>
              </w:rPr>
            </w:pPr>
            <w:r w:rsidRPr="004B335B">
              <w:rPr>
                <w:rFonts w:hint="eastAsia"/>
                <w:sz w:val="22"/>
                <w:szCs w:val="22"/>
              </w:rPr>
              <w:t>32.56</w:t>
            </w:r>
          </w:p>
        </w:tc>
        <w:tc>
          <w:tcPr>
            <w:tcW w:w="0" w:type="auto"/>
          </w:tcPr>
          <w:p w14:paraId="683A9357" w14:textId="1FA89126" w:rsidR="00BE16A4" w:rsidRPr="004B335B" w:rsidRDefault="00100878">
            <w:pPr>
              <w:pStyle w:val="Compact"/>
              <w:rPr>
                <w:sz w:val="22"/>
                <w:szCs w:val="22"/>
              </w:rPr>
            </w:pPr>
            <w:r w:rsidRPr="004B335B">
              <w:rPr>
                <w:rFonts w:hint="eastAsia"/>
                <w:sz w:val="22"/>
                <w:szCs w:val="22"/>
              </w:rPr>
              <w:t>40.33</w:t>
            </w:r>
          </w:p>
        </w:tc>
        <w:tc>
          <w:tcPr>
            <w:tcW w:w="0" w:type="auto"/>
          </w:tcPr>
          <w:p w14:paraId="2A336F63" w14:textId="4F39A875" w:rsidR="00BE16A4" w:rsidRPr="004B335B" w:rsidRDefault="00100878">
            <w:pPr>
              <w:pStyle w:val="Compact"/>
              <w:rPr>
                <w:sz w:val="22"/>
                <w:szCs w:val="22"/>
              </w:rPr>
            </w:pPr>
            <w:r w:rsidRPr="004B335B">
              <w:rPr>
                <w:rFonts w:hint="eastAsia"/>
                <w:sz w:val="22"/>
                <w:szCs w:val="22"/>
              </w:rPr>
              <w:t>40.86</w:t>
            </w:r>
          </w:p>
        </w:tc>
        <w:tc>
          <w:tcPr>
            <w:tcW w:w="0" w:type="auto"/>
          </w:tcPr>
          <w:p w14:paraId="1244E955" w14:textId="22FD907A" w:rsidR="00BE16A4" w:rsidRPr="004B335B" w:rsidRDefault="00100878">
            <w:pPr>
              <w:pStyle w:val="Compact"/>
              <w:rPr>
                <w:sz w:val="22"/>
                <w:szCs w:val="22"/>
              </w:rPr>
            </w:pPr>
            <w:r w:rsidRPr="004B335B">
              <w:rPr>
                <w:rFonts w:hint="eastAsia"/>
                <w:sz w:val="22"/>
                <w:szCs w:val="22"/>
              </w:rPr>
              <w:t>59.42</w:t>
            </w:r>
          </w:p>
        </w:tc>
      </w:tr>
    </w:tbl>
    <w:p w14:paraId="494333CA" w14:textId="77777777" w:rsidR="00BE16A4" w:rsidRDefault="00000000">
      <w:pPr>
        <w:pStyle w:val="3"/>
      </w:pPr>
      <w:bookmarkStart w:id="8" w:name="五现场实验的图片"/>
      <w:bookmarkEnd w:id="7"/>
      <w:r>
        <w:rPr>
          <w:rFonts w:hint="eastAsia"/>
        </w:rPr>
        <w:lastRenderedPageBreak/>
        <w:t>五、现场实验的图片</w:t>
      </w:r>
    </w:p>
    <w:p w14:paraId="3226B4C2" w14:textId="71FD0AD4" w:rsidR="00BE16A4" w:rsidRDefault="00FC7DB9">
      <w:pPr>
        <w:pStyle w:val="3"/>
      </w:pPr>
      <w:bookmarkStart w:id="9" w:name="六实验数据处理分析"/>
      <w:bookmarkEnd w:id="8"/>
      <w:r w:rsidRPr="00FC7DB9">
        <w:rPr>
          <w:noProof/>
        </w:rPr>
        <w:drawing>
          <wp:anchor distT="0" distB="0" distL="114300" distR="114300" simplePos="0" relativeHeight="251659264" behindDoc="1" locked="0" layoutInCell="1" allowOverlap="1" wp14:anchorId="4121D589" wp14:editId="139566EC">
            <wp:simplePos x="0" y="0"/>
            <wp:positionH relativeFrom="column">
              <wp:posOffset>114300</wp:posOffset>
            </wp:positionH>
            <wp:positionV relativeFrom="paragraph">
              <wp:posOffset>3668395</wp:posOffset>
            </wp:positionV>
            <wp:extent cx="5486400" cy="2322830"/>
            <wp:effectExtent l="0" t="0" r="0" b="1270"/>
            <wp:wrapTight wrapText="bothSides">
              <wp:wrapPolygon edited="0">
                <wp:start x="0" y="0"/>
                <wp:lineTo x="0" y="21435"/>
                <wp:lineTo x="21525" y="21435"/>
                <wp:lineTo x="21525" y="0"/>
                <wp:lineTo x="0" y="0"/>
              </wp:wrapPolygon>
            </wp:wrapTight>
            <wp:docPr id="274512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322830"/>
                    </a:xfrm>
                    <a:prstGeom prst="rect">
                      <a:avLst/>
                    </a:prstGeom>
                    <a:noFill/>
                    <a:ln>
                      <a:noFill/>
                    </a:ln>
                  </pic:spPr>
                </pic:pic>
              </a:graphicData>
            </a:graphic>
          </wp:anchor>
        </w:drawing>
      </w:r>
      <w:r w:rsidR="00000000">
        <w:rPr>
          <w:rFonts w:hint="eastAsia"/>
        </w:rPr>
        <w:t>六、实验数据处理分析</w:t>
      </w:r>
    </w:p>
    <w:p w14:paraId="18D11719" w14:textId="639BFB1A" w:rsidR="004B335B" w:rsidRPr="004B335B" w:rsidRDefault="004B335B" w:rsidP="004B335B">
      <w:pPr>
        <w:pStyle w:val="a0"/>
      </w:pPr>
      <w:r w:rsidRPr="004B335B">
        <w:rPr>
          <w:noProof/>
        </w:rPr>
        <w:drawing>
          <wp:anchor distT="0" distB="0" distL="114300" distR="114300" simplePos="0" relativeHeight="251658240" behindDoc="1" locked="0" layoutInCell="1" allowOverlap="1" wp14:anchorId="03CCF59C" wp14:editId="4E03FE2E">
            <wp:simplePos x="0" y="0"/>
            <wp:positionH relativeFrom="column">
              <wp:posOffset>0</wp:posOffset>
            </wp:positionH>
            <wp:positionV relativeFrom="paragraph">
              <wp:posOffset>64135</wp:posOffset>
            </wp:positionV>
            <wp:extent cx="5486400" cy="2967355"/>
            <wp:effectExtent l="0" t="0" r="0" b="4445"/>
            <wp:wrapTight wrapText="bothSides">
              <wp:wrapPolygon edited="0">
                <wp:start x="0" y="0"/>
                <wp:lineTo x="0" y="21494"/>
                <wp:lineTo x="21525" y="21494"/>
                <wp:lineTo x="21525" y="0"/>
                <wp:lineTo x="0" y="0"/>
              </wp:wrapPolygon>
            </wp:wrapTight>
            <wp:docPr id="3094316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2967355"/>
                    </a:xfrm>
                    <a:prstGeom prst="rect">
                      <a:avLst/>
                    </a:prstGeom>
                    <a:noFill/>
                    <a:ln>
                      <a:noFill/>
                    </a:ln>
                  </pic:spPr>
                </pic:pic>
              </a:graphicData>
            </a:graphic>
          </wp:anchor>
        </w:drawing>
      </w:r>
    </w:p>
    <w:p w14:paraId="11F1514B" w14:textId="1AE379BC" w:rsidR="00BE16A4" w:rsidRDefault="00000000">
      <w:pPr>
        <w:pStyle w:val="3"/>
      </w:pPr>
      <w:bookmarkStart w:id="10" w:name="七实验注意事项"/>
      <w:bookmarkEnd w:id="9"/>
      <w:r>
        <w:rPr>
          <w:rFonts w:hint="eastAsia"/>
        </w:rPr>
        <w:t>七、实验注意事项</w:t>
      </w:r>
    </w:p>
    <w:p w14:paraId="71C8636A" w14:textId="0BC02A81" w:rsidR="00BE16A4" w:rsidRDefault="00000000">
      <w:pPr>
        <w:numPr>
          <w:ilvl w:val="0"/>
          <w:numId w:val="15"/>
        </w:numPr>
      </w:pPr>
      <w:r>
        <w:rPr>
          <w:rFonts w:hint="eastAsia"/>
        </w:rPr>
        <w:t>按图正确接线</w:t>
      </w:r>
      <w:r>
        <w:rPr>
          <w:rFonts w:hint="eastAsia"/>
        </w:rPr>
        <w:t>,</w:t>
      </w:r>
      <w:r>
        <w:rPr>
          <w:rFonts w:hint="eastAsia"/>
        </w:rPr>
        <w:t>切勿将把</w:t>
      </w:r>
      <w:r>
        <w:rPr>
          <w:rFonts w:hint="eastAsia"/>
        </w:rPr>
        <w:t>220V</w:t>
      </w:r>
      <w:r>
        <w:rPr>
          <w:rFonts w:hint="eastAsia"/>
        </w:rPr>
        <w:t>电源</w:t>
      </w:r>
      <w:r>
        <w:rPr>
          <w:rFonts w:hint="eastAsia"/>
        </w:rPr>
        <w:t>,</w:t>
      </w:r>
      <w:r>
        <w:rPr>
          <w:rFonts w:hint="eastAsia"/>
        </w:rPr>
        <w:t>接到日光灯管的两端</w:t>
      </w:r>
      <w:r>
        <w:rPr>
          <w:rFonts w:hint="eastAsia"/>
        </w:rPr>
        <w:t>,</w:t>
      </w:r>
      <w:r>
        <w:rPr>
          <w:rFonts w:hint="eastAsia"/>
        </w:rPr>
        <w:t>以免损坏灯管。</w:t>
      </w:r>
    </w:p>
    <w:p w14:paraId="2F9ACA0D" w14:textId="77777777" w:rsidR="00BE16A4" w:rsidRDefault="00000000">
      <w:pPr>
        <w:numPr>
          <w:ilvl w:val="0"/>
          <w:numId w:val="15"/>
        </w:numPr>
      </w:pPr>
      <w:r>
        <w:rPr>
          <w:rFonts w:hint="eastAsia"/>
        </w:rPr>
        <w:t>接通电源前</w:t>
      </w:r>
      <w:r>
        <w:rPr>
          <w:rFonts w:hint="eastAsia"/>
        </w:rPr>
        <w:t>,</w:t>
      </w:r>
      <w:r>
        <w:rPr>
          <w:rFonts w:hint="eastAsia"/>
        </w:rPr>
        <w:t>将电路中所有电容器的控制开关</w:t>
      </w:r>
      <w:r>
        <w:rPr>
          <w:rFonts w:hint="eastAsia"/>
        </w:rPr>
        <w:t>,</w:t>
      </w:r>
      <w:r>
        <w:rPr>
          <w:rFonts w:hint="eastAsia"/>
        </w:rPr>
        <w:t>放在</w:t>
      </w:r>
      <w:r>
        <w:rPr>
          <w:rFonts w:hint="eastAsia"/>
        </w:rPr>
        <w:t>OFF</w:t>
      </w:r>
      <w:r>
        <w:rPr>
          <w:rFonts w:hint="eastAsia"/>
        </w:rPr>
        <w:t>的位置上。</w:t>
      </w:r>
    </w:p>
    <w:p w14:paraId="604627F7" w14:textId="5F4E496F" w:rsidR="00BE16A4" w:rsidRPr="00C80014" w:rsidRDefault="00000000">
      <w:pPr>
        <w:numPr>
          <w:ilvl w:val="0"/>
          <w:numId w:val="15"/>
        </w:numPr>
        <w:rPr>
          <w:b/>
          <w:bCs/>
        </w:rPr>
      </w:pPr>
      <w:r w:rsidRPr="00C80014">
        <w:rPr>
          <w:rFonts w:hint="eastAsia"/>
          <w:b/>
          <w:bCs/>
        </w:rPr>
        <w:t>改变电容值时</w:t>
      </w:r>
      <w:r w:rsidRPr="00C80014">
        <w:rPr>
          <w:rFonts w:hint="eastAsia"/>
          <w:b/>
          <w:bCs/>
        </w:rPr>
        <w:t>,</w:t>
      </w:r>
      <w:r w:rsidRPr="00C80014">
        <w:rPr>
          <w:rFonts w:hint="eastAsia"/>
          <w:b/>
          <w:bCs/>
        </w:rPr>
        <w:t>尽可能测出</w:t>
      </w:r>
      <w:r w:rsidRPr="00C80014">
        <w:rPr>
          <w:b/>
          <w:bCs/>
        </w:rPr>
        <w:t xml:space="preserve"> </w:t>
      </w:r>
      <m:oMath>
        <m:r>
          <m:rPr>
            <m:sty m:val="b"/>
          </m:rPr>
          <w:rPr>
            <w:rFonts w:ascii="Cambria Math" w:hAnsi="Cambria Math"/>
          </w:rPr>
          <m:t>cos</m:t>
        </m:r>
        <m:r>
          <m:rPr>
            <m:sty m:val="bi"/>
          </m:rPr>
          <w:rPr>
            <w:rFonts w:ascii="Cambria Math" w:hAnsi="Cambria Math"/>
          </w:rPr>
          <m:t>ϕ</m:t>
        </m:r>
        <m:r>
          <m:rPr>
            <m:sty m:val="b"/>
          </m:rPr>
          <w:rPr>
            <w:rFonts w:ascii="Cambria Math" w:hAnsi="Cambria Math"/>
          </w:rPr>
          <m:t>=</m:t>
        </m:r>
        <m:r>
          <m:rPr>
            <m:sty m:val="bi"/>
          </m:rPr>
          <w:rPr>
            <w:rFonts w:ascii="Cambria Math" w:hAnsi="Cambria Math"/>
          </w:rPr>
          <m:t>1</m:t>
        </m:r>
      </m:oMath>
      <w:r w:rsidRPr="00C80014">
        <w:rPr>
          <w:b/>
          <w:bCs/>
        </w:rPr>
        <w:t xml:space="preserve"> </w:t>
      </w:r>
      <w:r w:rsidRPr="00C80014">
        <w:rPr>
          <w:rFonts w:hint="eastAsia"/>
          <w:b/>
          <w:bCs/>
        </w:rPr>
        <w:t>(</w:t>
      </w:r>
      <w:r w:rsidRPr="00C80014">
        <w:rPr>
          <w:rFonts w:hint="eastAsia"/>
          <w:b/>
          <w:bCs/>
        </w:rPr>
        <w:t>或接近于</w:t>
      </w:r>
      <w:r w:rsidRPr="00C80014">
        <w:rPr>
          <w:rFonts w:hint="eastAsia"/>
          <w:b/>
          <w:bCs/>
        </w:rPr>
        <w:t>1)</w:t>
      </w:r>
      <w:r w:rsidRPr="00C80014">
        <w:rPr>
          <w:rFonts w:hint="eastAsia"/>
          <w:b/>
          <w:bCs/>
        </w:rPr>
        <w:t>的数据。</w:t>
      </w:r>
    </w:p>
    <w:p w14:paraId="7E78275D" w14:textId="77777777" w:rsidR="00BE16A4" w:rsidRDefault="00000000">
      <w:pPr>
        <w:pStyle w:val="3"/>
      </w:pPr>
      <w:bookmarkStart w:id="11" w:name="八思考题"/>
      <w:bookmarkEnd w:id="10"/>
      <w:r>
        <w:rPr>
          <w:rFonts w:hint="eastAsia"/>
        </w:rPr>
        <w:lastRenderedPageBreak/>
        <w:t>八、思考题</w:t>
      </w:r>
    </w:p>
    <w:p w14:paraId="628B058E" w14:textId="77777777" w:rsidR="00BE16A4" w:rsidRDefault="00000000">
      <w:pPr>
        <w:pStyle w:val="Compact"/>
        <w:numPr>
          <w:ilvl w:val="0"/>
          <w:numId w:val="16"/>
        </w:numPr>
      </w:pPr>
      <w:r>
        <w:rPr>
          <w:rFonts w:hint="eastAsia"/>
        </w:rPr>
        <w:t>如何根据电流表的读数</w:t>
      </w:r>
      <w:r>
        <w:rPr>
          <w:rFonts w:hint="eastAsia"/>
        </w:rPr>
        <w:t>,</w:t>
      </w:r>
      <w:r>
        <w:rPr>
          <w:rFonts w:hint="eastAsia"/>
        </w:rPr>
        <w:t>来判断负载的功率因数等于</w:t>
      </w:r>
      <w:r>
        <w:rPr>
          <w:rFonts w:hint="eastAsia"/>
        </w:rPr>
        <w:t>1</w:t>
      </w:r>
      <w:r>
        <w:rPr>
          <w:rFonts w:hint="eastAsia"/>
        </w:rPr>
        <w:t>的情况</w:t>
      </w:r>
      <w:r>
        <w:rPr>
          <w:rFonts w:hint="eastAsia"/>
        </w:rPr>
        <w:t>?</w:t>
      </w:r>
    </w:p>
    <w:p w14:paraId="0A6112A6" w14:textId="77777777" w:rsidR="00BE16A4" w:rsidRDefault="00000000">
      <w:pPr>
        <w:pStyle w:val="Compact"/>
        <w:numPr>
          <w:ilvl w:val="0"/>
          <w:numId w:val="16"/>
        </w:numPr>
      </w:pPr>
      <w:r>
        <w:rPr>
          <w:rFonts w:hint="eastAsia"/>
        </w:rPr>
        <w:t>在日光灯电路中</w:t>
      </w:r>
      <w:r>
        <w:rPr>
          <w:rFonts w:hint="eastAsia"/>
        </w:rPr>
        <w:t>,</w:t>
      </w:r>
      <w:r>
        <w:rPr>
          <w:rFonts w:hint="eastAsia"/>
        </w:rPr>
        <w:t>如果缺少启辉器</w:t>
      </w:r>
      <w:r>
        <w:rPr>
          <w:rFonts w:hint="eastAsia"/>
        </w:rPr>
        <w:t>,</w:t>
      </w:r>
      <w:r>
        <w:rPr>
          <w:rFonts w:hint="eastAsia"/>
        </w:rPr>
        <w:t>在确保安全的情况下</w:t>
      </w:r>
      <w:r>
        <w:rPr>
          <w:rFonts w:hint="eastAsia"/>
        </w:rPr>
        <w:t>,</w:t>
      </w:r>
      <w:r>
        <w:rPr>
          <w:rFonts w:hint="eastAsia"/>
        </w:rPr>
        <w:t>如何使日光灯点亮</w:t>
      </w:r>
      <w:r>
        <w:rPr>
          <w:rFonts w:hint="eastAsia"/>
        </w:rPr>
        <w:t>?</w:t>
      </w:r>
    </w:p>
    <w:p w14:paraId="0F3DF90A" w14:textId="0134C681" w:rsidR="004B335B" w:rsidRDefault="004B335B" w:rsidP="004B335B">
      <w:pPr>
        <w:pStyle w:val="Compact"/>
        <w:ind w:left="360"/>
      </w:pPr>
      <w:r w:rsidRPr="004B335B">
        <w:rPr>
          <w:noProof/>
        </w:rPr>
        <w:drawing>
          <wp:inline distT="0" distB="0" distL="0" distR="0" wp14:anchorId="39C902DD" wp14:editId="72C9B6A4">
            <wp:extent cx="5486400" cy="1094740"/>
            <wp:effectExtent l="0" t="0" r="0" b="0"/>
            <wp:docPr id="589641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1094740"/>
                    </a:xfrm>
                    <a:prstGeom prst="rect">
                      <a:avLst/>
                    </a:prstGeom>
                    <a:noFill/>
                    <a:ln>
                      <a:noFill/>
                    </a:ln>
                  </pic:spPr>
                </pic:pic>
              </a:graphicData>
            </a:graphic>
          </wp:inline>
        </w:drawing>
      </w:r>
    </w:p>
    <w:p w14:paraId="491519A9" w14:textId="77777777" w:rsidR="00BE16A4" w:rsidRDefault="00000000">
      <w:pPr>
        <w:pStyle w:val="3"/>
      </w:pPr>
      <w:bookmarkStart w:id="12" w:name="九实验总结"/>
      <w:bookmarkEnd w:id="11"/>
      <w:r>
        <w:rPr>
          <w:rFonts w:hint="eastAsia"/>
        </w:rPr>
        <w:t>九、实验总结</w:t>
      </w:r>
      <w:bookmarkEnd w:id="12"/>
    </w:p>
    <w:p w14:paraId="4B9B4D85" w14:textId="77777777" w:rsidR="004B335B" w:rsidRDefault="004B335B" w:rsidP="004B335B">
      <w:pPr>
        <w:pStyle w:val="a0"/>
      </w:pPr>
      <w:r>
        <w:rPr>
          <w:rFonts w:hint="eastAsia"/>
        </w:rPr>
        <w:t>本次实验以日光灯为感性负载，研究了并联电容器对提高功率因数的作用，同时掌握了功率因数表的使用方法和日光灯线路的连接技巧。实验中，我们按规范接线，分别测量了无并联电容（</w:t>
      </w:r>
      <w:r>
        <w:rPr>
          <w:rFonts w:hint="eastAsia"/>
        </w:rPr>
        <w:t>C=0</w:t>
      </w:r>
      <w:r>
        <w:rPr>
          <w:rFonts w:hint="eastAsia"/>
        </w:rPr>
        <w:t>μ</w:t>
      </w:r>
      <w:r>
        <w:rPr>
          <w:rFonts w:hint="eastAsia"/>
        </w:rPr>
        <w:t>F</w:t>
      </w:r>
      <w:r>
        <w:rPr>
          <w:rFonts w:hint="eastAsia"/>
        </w:rPr>
        <w:t>）和不同电容值下的电路参数，观察到总电流和功率因数的变化规律。</w:t>
      </w:r>
    </w:p>
    <w:p w14:paraId="4AE9F369" w14:textId="0A9E37A7" w:rsidR="004B335B" w:rsidRDefault="004B335B" w:rsidP="004B335B">
      <w:pPr>
        <w:pStyle w:val="a0"/>
      </w:pPr>
      <w:r>
        <w:rPr>
          <w:rFonts w:hint="eastAsia"/>
        </w:rPr>
        <w:t>实验数据表明，并联电容后，感性负载本身的电流和功率不变，但电路总电流明显减小，功率因数显著提高，当</w:t>
      </w:r>
      <w:r>
        <w:rPr>
          <w:rFonts w:hint="eastAsia"/>
        </w:rPr>
        <w:t>C=3.7</w:t>
      </w:r>
      <w:r>
        <w:rPr>
          <w:rFonts w:hint="eastAsia"/>
        </w:rPr>
        <w:t>μ</w:t>
      </w:r>
      <w:r>
        <w:rPr>
          <w:rFonts w:hint="eastAsia"/>
        </w:rPr>
        <w:t>F</w:t>
      </w:r>
      <w:r>
        <w:rPr>
          <w:rFonts w:hint="eastAsia"/>
        </w:rPr>
        <w:t>时，功率因数达到</w:t>
      </w:r>
      <w:r>
        <w:rPr>
          <w:rFonts w:hint="eastAsia"/>
        </w:rPr>
        <w:t>0.9004</w:t>
      </w:r>
      <w:r>
        <w:rPr>
          <w:rFonts w:hint="eastAsia"/>
        </w:rPr>
        <w:t>，接近</w:t>
      </w:r>
      <w:r>
        <w:rPr>
          <w:rFonts w:hint="eastAsia"/>
        </w:rPr>
        <w:t>1</w:t>
      </w:r>
      <w:r>
        <w:rPr>
          <w:rFonts w:hint="eastAsia"/>
        </w:rPr>
        <w:t>。这验证了并联电容可抵消感性负载的无功分量，从而提高功率因数、降低线路损耗的原理。</w:t>
      </w:r>
    </w:p>
    <w:p w14:paraId="39A576B0" w14:textId="0C2BE288" w:rsidR="004B335B" w:rsidRPr="004B335B" w:rsidRDefault="004B335B" w:rsidP="004B335B">
      <w:pPr>
        <w:pStyle w:val="a0"/>
      </w:pPr>
      <w:r>
        <w:rPr>
          <w:rFonts w:hint="eastAsia"/>
        </w:rPr>
        <w:t>通过实验，我深刻认识到提高功率因数的实际意义，规范了实验操作，学会了功率因数表的正确使用，也掌握了日光灯的接线方法。同时，我也注意到操作中的安全要点，避免了接线错误导致的设备损坏。此次实验将理论知识与实践结合，加深了对交流电路功率因数的理解，提升了实际操作和数据处理能力。</w:t>
      </w:r>
    </w:p>
    <w:sectPr w:rsidR="004B335B" w:rsidRPr="004B335B">
      <w:headerReference w:type="even" r:id="rId23"/>
      <w:headerReference w:type="default" r:id="rId24"/>
      <w:footerReference w:type="even" r:id="rId25"/>
      <w:footerReference w:type="default" r:id="rId26"/>
      <w:headerReference w:type="first" r:id="rId27"/>
      <w:footerReference w:type="first" r:id="rId28"/>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E0325" w14:textId="77777777" w:rsidR="00B438EE" w:rsidRDefault="00B438EE" w:rsidP="004B335B">
      <w:pPr>
        <w:spacing w:after="0"/>
      </w:pPr>
      <w:r>
        <w:separator/>
      </w:r>
    </w:p>
  </w:endnote>
  <w:endnote w:type="continuationSeparator" w:id="0">
    <w:p w14:paraId="736AB538" w14:textId="77777777" w:rsidR="00B438EE" w:rsidRDefault="00B438EE" w:rsidP="004B33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3CFA" w14:textId="77777777" w:rsidR="00D450F1" w:rsidRDefault="00D450F1">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85C5" w14:textId="77777777" w:rsidR="00D450F1" w:rsidRDefault="00D450F1">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3D87" w14:textId="77777777" w:rsidR="00D450F1" w:rsidRDefault="00D450F1">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5887F" w14:textId="77777777" w:rsidR="00B438EE" w:rsidRDefault="00B438EE" w:rsidP="004B335B">
      <w:pPr>
        <w:spacing w:after="0"/>
      </w:pPr>
      <w:r>
        <w:separator/>
      </w:r>
    </w:p>
  </w:footnote>
  <w:footnote w:type="continuationSeparator" w:id="0">
    <w:p w14:paraId="155A3417" w14:textId="77777777" w:rsidR="00B438EE" w:rsidRDefault="00B438EE" w:rsidP="004B335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161F" w14:textId="77777777" w:rsidR="00D450F1" w:rsidRDefault="00D450F1">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E95D" w14:textId="77777777" w:rsidR="00D450F1" w:rsidRDefault="00D450F1">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9E3E" w14:textId="77777777" w:rsidR="00D450F1" w:rsidRDefault="00D450F1">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DE353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A4ADE4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C2E096E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7E68E53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8E8E52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DF2F7E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A51C9A2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7A2F94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814AE6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2AB4BF4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F9ACDB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14E80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A5BEFF3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711076519">
    <w:abstractNumId w:val="12"/>
  </w:num>
  <w:num w:numId="2" w16cid:durableId="1371950268">
    <w:abstractNumId w:val="8"/>
  </w:num>
  <w:num w:numId="3" w16cid:durableId="2117214597">
    <w:abstractNumId w:val="3"/>
  </w:num>
  <w:num w:numId="4" w16cid:durableId="1580561598">
    <w:abstractNumId w:val="2"/>
  </w:num>
  <w:num w:numId="5" w16cid:durableId="896864633">
    <w:abstractNumId w:val="1"/>
  </w:num>
  <w:num w:numId="6" w16cid:durableId="138039464">
    <w:abstractNumId w:val="0"/>
  </w:num>
  <w:num w:numId="7" w16cid:durableId="1039401390">
    <w:abstractNumId w:val="9"/>
  </w:num>
  <w:num w:numId="8" w16cid:durableId="262886834">
    <w:abstractNumId w:val="7"/>
  </w:num>
  <w:num w:numId="9" w16cid:durableId="439297918">
    <w:abstractNumId w:val="6"/>
  </w:num>
  <w:num w:numId="10" w16cid:durableId="1107583764">
    <w:abstractNumId w:val="5"/>
  </w:num>
  <w:num w:numId="11" w16cid:durableId="241719645">
    <w:abstractNumId w:val="4"/>
  </w:num>
  <w:num w:numId="12" w16cid:durableId="1714227920">
    <w:abstractNumId w:val="10"/>
  </w:num>
  <w:num w:numId="13" w16cid:durableId="991830220">
    <w:abstractNumId w:val="11"/>
  </w:num>
  <w:num w:numId="14" w16cid:durableId="2018995680">
    <w:abstractNumId w:val="11"/>
  </w:num>
  <w:num w:numId="15" w16cid:durableId="1282226395">
    <w:abstractNumId w:val="11"/>
  </w:num>
  <w:num w:numId="16" w16cid:durableId="13415908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39D"/>
    <w:rsid w:val="0005254B"/>
    <w:rsid w:val="00100878"/>
    <w:rsid w:val="0017439D"/>
    <w:rsid w:val="002B70FD"/>
    <w:rsid w:val="004716B4"/>
    <w:rsid w:val="004B335B"/>
    <w:rsid w:val="005523AF"/>
    <w:rsid w:val="006646EA"/>
    <w:rsid w:val="006A4A89"/>
    <w:rsid w:val="007E22A5"/>
    <w:rsid w:val="008529C1"/>
    <w:rsid w:val="00AC5851"/>
    <w:rsid w:val="00B31240"/>
    <w:rsid w:val="00B438EE"/>
    <w:rsid w:val="00BE16A4"/>
    <w:rsid w:val="00C80014"/>
    <w:rsid w:val="00D450F1"/>
    <w:rsid w:val="00E20703"/>
    <w:rsid w:val="00EF4D5F"/>
    <w:rsid w:val="00F73470"/>
    <w:rsid w:val="00F77CF7"/>
    <w:rsid w:val="00FC7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1495B2"/>
  <w15:docId w15:val="{DF4BD247-9242-4429-928F-0E3CFCE19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4716B4"/>
    <w:pPr>
      <w:keepNext/>
      <w:keepLines/>
      <w:spacing w:before="80" w:after="40"/>
      <w:outlineLvl w:val="3"/>
    </w:pPr>
    <w:rPr>
      <w:rFonts w:eastAsiaTheme="majorEastAsia" w:cstheme="majorBid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4716B4"/>
    <w:pPr>
      <w:keepNext/>
      <w:keepLines/>
      <w:spacing w:before="40" w:after="0"/>
      <w:outlineLvl w:val="5"/>
    </w:pPr>
    <w:rPr>
      <w:rFonts w:eastAsiaTheme="majorEastAsia" w:cstheme="majorBid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716B4"/>
    <w:pPr>
      <w:keepNext/>
      <w:keepLines/>
      <w:spacing w:after="0"/>
      <w:outlineLvl w:val="7"/>
    </w:pPr>
    <w:rPr>
      <w:rFonts w:eastAsiaTheme="majorEastAsia" w:cstheme="majorBid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4716B4"/>
    <w:rPr>
      <w:rFonts w:eastAsiaTheme="majorEastAsia" w:cstheme="majorBid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4716B4"/>
    <w:rPr>
      <w:rFonts w:eastAsiaTheme="majorEastAsia" w:cstheme="majorBid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4716B4"/>
    <w:rPr>
      <w:rFonts w:eastAsiaTheme="majorEastAsia" w:cstheme="majorBid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rsid w:val="006646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rsid w:val="004716B4"/>
    <w:pPr>
      <w:keepNext/>
    </w:pPr>
    <w:rPr>
      <w:i w:val="0"/>
    </w:rPr>
  </w:style>
  <w:style w:type="paragraph" w:customStyle="1" w:styleId="ImageCaption">
    <w:name w:val="Image Caption"/>
    <w:basedOn w:val="ad"/>
    <w:rsid w:val="004716B4"/>
    <w:rPr>
      <w:i w:val="0"/>
    </w:rPr>
  </w:style>
  <w:style w:type="paragraph" w:customStyle="1" w:styleId="Figure">
    <w:name w:val="Figure"/>
    <w:basedOn w:val="a"/>
    <w:rsid w:val="006A4A89"/>
    <w:pPr>
      <w:jc w:val="center"/>
    </w:pPr>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character" w:customStyle="1" w:styleId="a4">
    <w:name w:val="正文文本 字符"/>
    <w:basedOn w:val="a1"/>
    <w:link w:val="a0"/>
    <w:rsid w:val="006A4A89"/>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unhideWhenUsed/>
    <w:rsid w:val="004B335B"/>
    <w:pPr>
      <w:tabs>
        <w:tab w:val="center" w:pos="4153"/>
        <w:tab w:val="right" w:pos="8306"/>
      </w:tabs>
      <w:snapToGrid w:val="0"/>
      <w:jc w:val="center"/>
    </w:pPr>
    <w:rPr>
      <w:sz w:val="18"/>
      <w:szCs w:val="18"/>
    </w:rPr>
  </w:style>
  <w:style w:type="character" w:customStyle="1" w:styleId="af2">
    <w:name w:val="页眉 字符"/>
    <w:basedOn w:val="a1"/>
    <w:link w:val="af1"/>
    <w:rsid w:val="004B335B"/>
    <w:rPr>
      <w:sz w:val="18"/>
      <w:szCs w:val="18"/>
    </w:rPr>
  </w:style>
  <w:style w:type="paragraph" w:styleId="af3">
    <w:name w:val="footer"/>
    <w:basedOn w:val="a"/>
    <w:link w:val="af4"/>
    <w:unhideWhenUsed/>
    <w:rsid w:val="004B335B"/>
    <w:pPr>
      <w:tabs>
        <w:tab w:val="center" w:pos="4153"/>
        <w:tab w:val="right" w:pos="8306"/>
      </w:tabs>
      <w:snapToGrid w:val="0"/>
    </w:pPr>
    <w:rPr>
      <w:sz w:val="18"/>
      <w:szCs w:val="18"/>
    </w:rPr>
  </w:style>
  <w:style w:type="character" w:customStyle="1" w:styleId="af4">
    <w:name w:val="页脚 字符"/>
    <w:basedOn w:val="a1"/>
    <w:link w:val="af3"/>
    <w:rsid w:val="004B335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8</Pages>
  <Words>1071</Words>
  <Characters>1779</Characters>
  <Application>Microsoft Office Word</Application>
  <DocSecurity>0</DocSecurity>
  <Lines>355</Lines>
  <Paragraphs>203</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feixuemin</dc:creator>
  <cp:keywords/>
  <dc:description/>
  <cp:lastModifiedBy>雪敏 费</cp:lastModifiedBy>
  <cp:revision>6</cp:revision>
  <dcterms:created xsi:type="dcterms:W3CDTF">2026-03-02T04:44:00Z</dcterms:created>
  <dcterms:modified xsi:type="dcterms:W3CDTF">2026-04-19T06:52:00Z</dcterms:modified>
</cp:coreProperties>
</file>