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A99D3" w14:textId="177F649E" w:rsidR="003B6E4C" w:rsidRPr="002C5379" w:rsidRDefault="002C5379" w:rsidP="00DD73AA">
      <w:pPr>
        <w:jc w:val="center"/>
        <w:rPr>
          <w:rFonts w:ascii="Garamond" w:hAnsi="Garamond"/>
          <w:b/>
          <w:u w:val="single"/>
        </w:rPr>
      </w:pPr>
      <w:r w:rsidRPr="002C5379">
        <w:rPr>
          <w:rFonts w:ascii="Garamond" w:hAnsi="Garamond"/>
          <w:b/>
          <w:u w:val="single"/>
        </w:rPr>
        <w:t xml:space="preserve">FIN500: </w:t>
      </w:r>
      <w:r w:rsidR="003B6E4C" w:rsidRPr="002C5379">
        <w:rPr>
          <w:rFonts w:ascii="Garamond" w:hAnsi="Garamond"/>
          <w:b/>
          <w:u w:val="single"/>
        </w:rPr>
        <w:t>Problem Set 2</w:t>
      </w:r>
    </w:p>
    <w:p w14:paraId="7ACC46A4" w14:textId="77777777" w:rsidR="002C5379" w:rsidRDefault="002C5379" w:rsidP="002C5379">
      <w:pPr>
        <w:spacing w:line="360" w:lineRule="auto"/>
        <w:jc w:val="center"/>
        <w:rPr>
          <w:rFonts w:ascii="Garamond" w:hAnsi="Garamond"/>
          <w:i/>
          <w:sz w:val="22"/>
          <w:szCs w:val="22"/>
          <w:lang w:val="en-GB"/>
        </w:rPr>
      </w:pPr>
    </w:p>
    <w:p w14:paraId="027FDA58" w14:textId="308E2E66" w:rsidR="002C5379" w:rsidRPr="00370FF7" w:rsidRDefault="002C5379" w:rsidP="002C5379">
      <w:pPr>
        <w:spacing w:line="360" w:lineRule="auto"/>
        <w:jc w:val="center"/>
        <w:rPr>
          <w:rFonts w:ascii="Garamond" w:hAnsi="Garamond"/>
          <w:i/>
          <w:sz w:val="22"/>
          <w:szCs w:val="22"/>
          <w:lang w:val="en-GB"/>
        </w:rPr>
      </w:pPr>
      <w:r w:rsidRPr="00370FF7">
        <w:rPr>
          <w:rFonts w:ascii="Garamond" w:hAnsi="Garamond"/>
          <w:i/>
          <w:sz w:val="22"/>
          <w:szCs w:val="22"/>
          <w:lang w:val="en-GB"/>
        </w:rPr>
        <w:t xml:space="preserve">Due: </w:t>
      </w:r>
      <w:r w:rsidR="002661F7">
        <w:rPr>
          <w:rFonts w:ascii="Garamond" w:hAnsi="Garamond"/>
          <w:i/>
          <w:sz w:val="22"/>
          <w:szCs w:val="22"/>
          <w:lang w:val="en-GB"/>
        </w:rPr>
        <w:t xml:space="preserve">Wednesday </w:t>
      </w:r>
      <w:r>
        <w:rPr>
          <w:rFonts w:ascii="Garamond" w:hAnsi="Garamond"/>
          <w:i/>
          <w:sz w:val="22"/>
          <w:szCs w:val="22"/>
          <w:lang w:val="en-GB"/>
        </w:rPr>
        <w:t xml:space="preserve">September </w:t>
      </w:r>
      <w:r w:rsidR="002661F7">
        <w:rPr>
          <w:rFonts w:ascii="Garamond" w:hAnsi="Garamond"/>
          <w:i/>
          <w:sz w:val="22"/>
          <w:szCs w:val="22"/>
          <w:lang w:val="en-GB"/>
        </w:rPr>
        <w:t>2</w:t>
      </w:r>
      <w:r w:rsidR="00A23352">
        <w:rPr>
          <w:rFonts w:ascii="Garamond" w:hAnsi="Garamond"/>
          <w:i/>
          <w:sz w:val="22"/>
          <w:szCs w:val="22"/>
          <w:lang w:val="en-GB"/>
        </w:rPr>
        <w:t>5th</w:t>
      </w:r>
      <w:r w:rsidRPr="00370FF7">
        <w:rPr>
          <w:rFonts w:ascii="Garamond" w:hAnsi="Garamond"/>
          <w:i/>
          <w:sz w:val="22"/>
          <w:szCs w:val="22"/>
          <w:lang w:val="en-GB"/>
        </w:rPr>
        <w:t xml:space="preserve"> before 11:59pm, please submit electronic copies through the assignment function on Canvas</w:t>
      </w:r>
    </w:p>
    <w:p w14:paraId="4E4A00EA" w14:textId="77777777" w:rsidR="003B6E4C" w:rsidRPr="00672191" w:rsidRDefault="003B6E4C" w:rsidP="006D0646"/>
    <w:p w14:paraId="11EC3AEC" w14:textId="77777777" w:rsidR="000A36C6" w:rsidRPr="002661F7" w:rsidRDefault="003B6E4C" w:rsidP="000A36C6">
      <w:pPr>
        <w:rPr>
          <w:rFonts w:ascii="Garamond" w:hAnsi="Garamond"/>
          <w:color w:val="808080" w:themeColor="background1" w:themeShade="80"/>
          <w:sz w:val="22"/>
          <w:szCs w:val="22"/>
        </w:rPr>
      </w:pPr>
      <w:r>
        <w:rPr>
          <w:b/>
        </w:rPr>
        <w:t>1.</w:t>
      </w:r>
      <w:r>
        <w:t xml:space="preserve">  </w:t>
      </w:r>
      <w:r w:rsidR="000A36C6" w:rsidRPr="002661F7">
        <w:rPr>
          <w:rFonts w:ascii="Garamond" w:hAnsi="Garamond"/>
          <w:color w:val="808080" w:themeColor="background1" w:themeShade="80"/>
          <w:sz w:val="22"/>
          <w:szCs w:val="22"/>
        </w:rPr>
        <w:t xml:space="preserve">Consider a 1-year received-fixed, pay-floating interest rate swap with payments every 3 months based on 3-month SOFR.  The fixed rate of the swap is 5.5% percent, the notional principal is USD 100 million, and a floating index value of 5.25 percent is to be used in calculating the first payment.  The cash flows of the swap (in millions) are shown in the table below.   </w:t>
      </w:r>
    </w:p>
    <w:p w14:paraId="2E9D278F" w14:textId="77777777" w:rsidR="000A36C6" w:rsidRPr="002661F7" w:rsidRDefault="000A36C6" w:rsidP="000A36C6">
      <w:pPr>
        <w:pStyle w:val="a7"/>
        <w:rPr>
          <w:rFonts w:ascii="Garamond" w:hAnsi="Garamond"/>
          <w:color w:val="808080" w:themeColor="background1" w:themeShade="80"/>
          <w:sz w:val="22"/>
          <w:szCs w:val="22"/>
        </w:rPr>
      </w:pPr>
    </w:p>
    <w:tbl>
      <w:tblPr>
        <w:tblStyle w:val="afffe"/>
        <w:tblW w:w="9535" w:type="dxa"/>
        <w:tblLayout w:type="fixed"/>
        <w:tblLook w:val="00A0" w:firstRow="1" w:lastRow="0" w:firstColumn="1" w:lastColumn="0" w:noHBand="0" w:noVBand="0"/>
      </w:tblPr>
      <w:tblGrid>
        <w:gridCol w:w="2065"/>
        <w:gridCol w:w="2520"/>
        <w:gridCol w:w="2430"/>
        <w:gridCol w:w="2520"/>
      </w:tblGrid>
      <w:tr w:rsidR="002661F7" w:rsidRPr="002661F7" w14:paraId="76905E91" w14:textId="77777777" w:rsidTr="004F6DD4">
        <w:tc>
          <w:tcPr>
            <w:tcW w:w="2065" w:type="dxa"/>
          </w:tcPr>
          <w:p w14:paraId="5E0358C9"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Time 0.25</w:t>
            </w:r>
          </w:p>
        </w:tc>
        <w:tc>
          <w:tcPr>
            <w:tcW w:w="2520" w:type="dxa"/>
          </w:tcPr>
          <w:p w14:paraId="41720DEE"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Time 0.5</w:t>
            </w:r>
          </w:p>
        </w:tc>
        <w:tc>
          <w:tcPr>
            <w:tcW w:w="2430" w:type="dxa"/>
          </w:tcPr>
          <w:p w14:paraId="4F8D476A"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Time 0.75</w:t>
            </w:r>
          </w:p>
        </w:tc>
        <w:tc>
          <w:tcPr>
            <w:tcW w:w="2520" w:type="dxa"/>
          </w:tcPr>
          <w:p w14:paraId="79F9932F"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Time 1</w:t>
            </w:r>
          </w:p>
        </w:tc>
      </w:tr>
      <w:tr w:rsidR="000A36C6" w:rsidRPr="002661F7" w14:paraId="5B71B2C4" w14:textId="77777777" w:rsidTr="004F6DD4">
        <w:tc>
          <w:tcPr>
            <w:tcW w:w="2065" w:type="dxa"/>
          </w:tcPr>
          <w:p w14:paraId="1B88E17B" w14:textId="77777777" w:rsidR="000A36C6" w:rsidRPr="002661F7" w:rsidRDefault="000A36C6" w:rsidP="004F6DD4">
            <w:pP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0.25(5.5%- 5.25%)</w:t>
            </w:r>
          </w:p>
          <w:p w14:paraId="6D3EE873"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sym w:font="Symbol" w:char="F0B4"/>
            </w:r>
            <w:r w:rsidRPr="002661F7">
              <w:rPr>
                <w:rFonts w:ascii="Garamond" w:hAnsi="Garamond"/>
                <w:color w:val="808080" w:themeColor="background1" w:themeShade="80"/>
                <w:sz w:val="22"/>
                <w:szCs w:val="22"/>
              </w:rPr>
              <w:t>100</w:t>
            </w:r>
          </w:p>
        </w:tc>
        <w:tc>
          <w:tcPr>
            <w:tcW w:w="2520" w:type="dxa"/>
          </w:tcPr>
          <w:p w14:paraId="21686988" w14:textId="77777777" w:rsidR="000A36C6" w:rsidRPr="002661F7" w:rsidRDefault="000A36C6" w:rsidP="004F6DD4">
            <w:pP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 xml:space="preserve">0.25(5.5% - </w:t>
            </w:r>
            <w:r w:rsidRPr="002661F7">
              <w:rPr>
                <w:rFonts w:ascii="Garamond" w:hAnsi="Garamond"/>
                <w:i/>
                <w:color w:val="808080" w:themeColor="background1" w:themeShade="80"/>
                <w:sz w:val="22"/>
                <w:szCs w:val="22"/>
              </w:rPr>
              <w:t>r</w:t>
            </w:r>
            <w:r w:rsidRPr="002661F7">
              <w:rPr>
                <w:rFonts w:ascii="Garamond" w:hAnsi="Garamond"/>
                <w:color w:val="808080" w:themeColor="background1" w:themeShade="80"/>
                <w:sz w:val="22"/>
                <w:szCs w:val="22"/>
                <w:vertAlign w:val="subscript"/>
              </w:rPr>
              <w:t>0.25</w:t>
            </w:r>
            <w:r w:rsidRPr="002661F7">
              <w:rPr>
                <w:rFonts w:ascii="Garamond" w:hAnsi="Garamond"/>
                <w:color w:val="808080" w:themeColor="background1" w:themeShade="80"/>
                <w:sz w:val="22"/>
                <w:szCs w:val="22"/>
              </w:rPr>
              <w:t>(0.25</w:t>
            </w:r>
            <w:r w:rsidRPr="002661F7">
              <w:rPr>
                <w:rFonts w:ascii="Garamond" w:hAnsi="Garamond"/>
                <w:i/>
                <w:color w:val="808080" w:themeColor="background1" w:themeShade="80"/>
                <w:sz w:val="22"/>
                <w:szCs w:val="22"/>
              </w:rPr>
              <w:t>,</w:t>
            </w:r>
            <w:r w:rsidRPr="002661F7">
              <w:rPr>
                <w:rFonts w:ascii="Garamond" w:hAnsi="Garamond"/>
                <w:color w:val="808080" w:themeColor="background1" w:themeShade="80"/>
                <w:sz w:val="22"/>
                <w:szCs w:val="22"/>
              </w:rPr>
              <w:t xml:space="preserve">0.5) </w:t>
            </w:r>
          </w:p>
          <w:p w14:paraId="3DA553A8"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sym w:font="Symbol" w:char="F0B4"/>
            </w:r>
            <w:r w:rsidRPr="002661F7">
              <w:rPr>
                <w:rFonts w:ascii="Garamond" w:hAnsi="Garamond"/>
                <w:color w:val="808080" w:themeColor="background1" w:themeShade="80"/>
                <w:sz w:val="22"/>
                <w:szCs w:val="22"/>
              </w:rPr>
              <w:t>100</w:t>
            </w:r>
          </w:p>
        </w:tc>
        <w:tc>
          <w:tcPr>
            <w:tcW w:w="2430" w:type="dxa"/>
          </w:tcPr>
          <w:p w14:paraId="0A87384A"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 xml:space="preserve">0.25(5.5%- </w:t>
            </w:r>
            <w:r w:rsidRPr="002661F7">
              <w:rPr>
                <w:rFonts w:ascii="Garamond" w:hAnsi="Garamond"/>
                <w:i/>
                <w:color w:val="808080" w:themeColor="background1" w:themeShade="80"/>
                <w:sz w:val="22"/>
                <w:szCs w:val="22"/>
              </w:rPr>
              <w:t>r</w:t>
            </w:r>
            <w:r w:rsidRPr="002661F7">
              <w:rPr>
                <w:rFonts w:ascii="Garamond" w:hAnsi="Garamond"/>
                <w:color w:val="808080" w:themeColor="background1" w:themeShade="80"/>
                <w:sz w:val="22"/>
                <w:szCs w:val="22"/>
                <w:vertAlign w:val="subscript"/>
              </w:rPr>
              <w:t>0.5</w:t>
            </w:r>
            <w:r w:rsidRPr="002661F7">
              <w:rPr>
                <w:rFonts w:ascii="Garamond" w:hAnsi="Garamond"/>
                <w:color w:val="808080" w:themeColor="background1" w:themeShade="80"/>
                <w:sz w:val="22"/>
                <w:szCs w:val="22"/>
              </w:rPr>
              <w:t>(0.5</w:t>
            </w:r>
            <w:r w:rsidRPr="002661F7">
              <w:rPr>
                <w:rFonts w:ascii="Garamond" w:hAnsi="Garamond"/>
                <w:i/>
                <w:color w:val="808080" w:themeColor="background1" w:themeShade="80"/>
                <w:sz w:val="22"/>
                <w:szCs w:val="22"/>
              </w:rPr>
              <w:t>,</w:t>
            </w:r>
            <w:r w:rsidRPr="002661F7">
              <w:rPr>
                <w:rFonts w:ascii="Garamond" w:hAnsi="Garamond"/>
                <w:color w:val="808080" w:themeColor="background1" w:themeShade="80"/>
                <w:sz w:val="22"/>
                <w:szCs w:val="22"/>
              </w:rPr>
              <w:t xml:space="preserve">0.75) </w:t>
            </w:r>
            <w:r w:rsidRPr="002661F7">
              <w:rPr>
                <w:rFonts w:ascii="Garamond" w:hAnsi="Garamond"/>
                <w:color w:val="808080" w:themeColor="background1" w:themeShade="80"/>
                <w:sz w:val="22"/>
                <w:szCs w:val="22"/>
              </w:rPr>
              <w:sym w:font="Symbol" w:char="F0B4"/>
            </w:r>
            <w:r w:rsidRPr="002661F7">
              <w:rPr>
                <w:rFonts w:ascii="Garamond" w:hAnsi="Garamond"/>
                <w:color w:val="808080" w:themeColor="background1" w:themeShade="80"/>
                <w:sz w:val="22"/>
                <w:szCs w:val="22"/>
              </w:rPr>
              <w:t>100</w:t>
            </w:r>
          </w:p>
        </w:tc>
        <w:tc>
          <w:tcPr>
            <w:tcW w:w="2520" w:type="dxa"/>
          </w:tcPr>
          <w:p w14:paraId="008723B6" w14:textId="77777777" w:rsidR="000A36C6" w:rsidRPr="002661F7" w:rsidRDefault="000A36C6" w:rsidP="004F6DD4">
            <w:pPr>
              <w:jc w:val="cente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 xml:space="preserve">0.25(5.5% - </w:t>
            </w:r>
            <w:r w:rsidRPr="002661F7">
              <w:rPr>
                <w:rFonts w:ascii="Garamond" w:hAnsi="Garamond"/>
                <w:i/>
                <w:color w:val="808080" w:themeColor="background1" w:themeShade="80"/>
                <w:sz w:val="22"/>
                <w:szCs w:val="22"/>
              </w:rPr>
              <w:t>r</w:t>
            </w:r>
            <w:r w:rsidRPr="002661F7">
              <w:rPr>
                <w:rFonts w:ascii="Garamond" w:hAnsi="Garamond"/>
                <w:color w:val="808080" w:themeColor="background1" w:themeShade="80"/>
                <w:sz w:val="22"/>
                <w:szCs w:val="22"/>
                <w:vertAlign w:val="subscript"/>
              </w:rPr>
              <w:t>0.75</w:t>
            </w:r>
            <w:r w:rsidRPr="002661F7">
              <w:rPr>
                <w:rFonts w:ascii="Garamond" w:hAnsi="Garamond"/>
                <w:color w:val="808080" w:themeColor="background1" w:themeShade="80"/>
                <w:sz w:val="22"/>
                <w:szCs w:val="22"/>
              </w:rPr>
              <w:t>(0.75</w:t>
            </w:r>
            <w:r w:rsidRPr="002661F7">
              <w:rPr>
                <w:rFonts w:ascii="Garamond" w:hAnsi="Garamond"/>
                <w:i/>
                <w:color w:val="808080" w:themeColor="background1" w:themeShade="80"/>
                <w:sz w:val="22"/>
                <w:szCs w:val="22"/>
              </w:rPr>
              <w:t>,</w:t>
            </w:r>
            <w:r w:rsidRPr="002661F7">
              <w:rPr>
                <w:rFonts w:ascii="Garamond" w:hAnsi="Garamond"/>
                <w:color w:val="808080" w:themeColor="background1" w:themeShade="80"/>
                <w:sz w:val="22"/>
                <w:szCs w:val="22"/>
              </w:rPr>
              <w:t xml:space="preserve">1) </w:t>
            </w:r>
            <w:r w:rsidRPr="002661F7">
              <w:rPr>
                <w:rFonts w:ascii="Garamond" w:hAnsi="Garamond"/>
                <w:color w:val="808080" w:themeColor="background1" w:themeShade="80"/>
                <w:sz w:val="22"/>
                <w:szCs w:val="22"/>
              </w:rPr>
              <w:sym w:font="Symbol" w:char="F0B4"/>
            </w:r>
            <w:r w:rsidRPr="002661F7">
              <w:rPr>
                <w:rFonts w:ascii="Garamond" w:hAnsi="Garamond"/>
                <w:color w:val="808080" w:themeColor="background1" w:themeShade="80"/>
                <w:sz w:val="22"/>
                <w:szCs w:val="22"/>
              </w:rPr>
              <w:t>100</w:t>
            </w:r>
          </w:p>
        </w:tc>
      </w:tr>
    </w:tbl>
    <w:p w14:paraId="33E3E524" w14:textId="77777777" w:rsidR="000A36C6" w:rsidRPr="002661F7" w:rsidRDefault="000A36C6" w:rsidP="000A36C6">
      <w:pPr>
        <w:rPr>
          <w:rFonts w:ascii="Garamond" w:hAnsi="Garamond"/>
          <w:color w:val="808080" w:themeColor="background1" w:themeShade="80"/>
          <w:sz w:val="22"/>
          <w:szCs w:val="22"/>
        </w:rPr>
      </w:pPr>
    </w:p>
    <w:p w14:paraId="48DA7683" w14:textId="77777777" w:rsidR="000A36C6" w:rsidRPr="002661F7" w:rsidRDefault="000A36C6" w:rsidP="000A36C6">
      <w:pPr>
        <w:rPr>
          <w:rFonts w:ascii="Garamond" w:hAnsi="Garamond"/>
          <w:color w:val="808080" w:themeColor="background1" w:themeShade="80"/>
          <w:sz w:val="22"/>
          <w:szCs w:val="22"/>
        </w:rPr>
      </w:pPr>
      <w:r w:rsidRPr="002661F7">
        <w:rPr>
          <w:rFonts w:ascii="Garamond" w:hAnsi="Garamond"/>
          <w:color w:val="808080" w:themeColor="background1" w:themeShade="80"/>
          <w:sz w:val="22"/>
          <w:szCs w:val="22"/>
        </w:rPr>
        <w:t xml:space="preserve">The current date is time 0.  The swap was transacted 5 minutes ago, and interest rates have changed in the last 5 minutes, so that the current market value of the swap is no longer zero.  In particular, the current forward rates are </w:t>
      </w:r>
      <w:r w:rsidRPr="002661F7">
        <w:rPr>
          <w:rFonts w:ascii="Garamond" w:hAnsi="Garamond"/>
          <w:i/>
          <w:color w:val="808080" w:themeColor="background1" w:themeShade="80"/>
          <w:sz w:val="22"/>
          <w:szCs w:val="22"/>
        </w:rPr>
        <w:t>F</w:t>
      </w:r>
      <w:r w:rsidRPr="002661F7">
        <w:rPr>
          <w:rFonts w:ascii="Garamond" w:hAnsi="Garamond"/>
          <w:color w:val="808080" w:themeColor="background1" w:themeShade="80"/>
          <w:sz w:val="22"/>
          <w:szCs w:val="22"/>
          <w:vertAlign w:val="subscript"/>
        </w:rPr>
        <w:t>0</w:t>
      </w:r>
      <w:r w:rsidRPr="002661F7">
        <w:rPr>
          <w:rFonts w:ascii="Garamond" w:hAnsi="Garamond"/>
          <w:color w:val="808080" w:themeColor="background1" w:themeShade="80"/>
          <w:sz w:val="22"/>
          <w:szCs w:val="22"/>
        </w:rPr>
        <w:t xml:space="preserve">(0,0.25) = 5.30%, </w:t>
      </w:r>
      <w:r w:rsidRPr="002661F7">
        <w:rPr>
          <w:rFonts w:ascii="Garamond" w:hAnsi="Garamond"/>
          <w:i/>
          <w:color w:val="808080" w:themeColor="background1" w:themeShade="80"/>
          <w:sz w:val="22"/>
          <w:szCs w:val="22"/>
        </w:rPr>
        <w:t>F</w:t>
      </w:r>
      <w:r w:rsidRPr="002661F7">
        <w:rPr>
          <w:rFonts w:ascii="Garamond" w:hAnsi="Garamond"/>
          <w:color w:val="808080" w:themeColor="background1" w:themeShade="80"/>
          <w:sz w:val="22"/>
          <w:szCs w:val="22"/>
          <w:vertAlign w:val="subscript"/>
        </w:rPr>
        <w:t>0</w:t>
      </w:r>
      <w:r w:rsidRPr="002661F7">
        <w:rPr>
          <w:rFonts w:ascii="Garamond" w:hAnsi="Garamond"/>
          <w:color w:val="808080" w:themeColor="background1" w:themeShade="80"/>
          <w:sz w:val="22"/>
          <w:szCs w:val="22"/>
        </w:rPr>
        <w:t xml:space="preserve">(0.25,0.5) = 5.35%, </w:t>
      </w:r>
      <w:r w:rsidRPr="002661F7">
        <w:rPr>
          <w:rFonts w:ascii="Garamond" w:hAnsi="Garamond"/>
          <w:i/>
          <w:color w:val="808080" w:themeColor="background1" w:themeShade="80"/>
          <w:sz w:val="22"/>
          <w:szCs w:val="22"/>
        </w:rPr>
        <w:t>F</w:t>
      </w:r>
      <w:r w:rsidRPr="002661F7">
        <w:rPr>
          <w:rFonts w:ascii="Garamond" w:hAnsi="Garamond"/>
          <w:color w:val="808080" w:themeColor="background1" w:themeShade="80"/>
          <w:sz w:val="22"/>
          <w:szCs w:val="22"/>
          <w:vertAlign w:val="subscript"/>
        </w:rPr>
        <w:t>0</w:t>
      </w:r>
      <w:r w:rsidRPr="002661F7">
        <w:rPr>
          <w:rFonts w:ascii="Garamond" w:hAnsi="Garamond"/>
          <w:color w:val="808080" w:themeColor="background1" w:themeShade="80"/>
          <w:sz w:val="22"/>
          <w:szCs w:val="22"/>
        </w:rPr>
        <w:t xml:space="preserve">(0.5,0.75) = 5.45%, and </w:t>
      </w:r>
      <w:r w:rsidRPr="002661F7">
        <w:rPr>
          <w:rFonts w:ascii="Garamond" w:hAnsi="Garamond"/>
          <w:i/>
          <w:color w:val="808080" w:themeColor="background1" w:themeShade="80"/>
          <w:sz w:val="22"/>
          <w:szCs w:val="22"/>
        </w:rPr>
        <w:t>F</w:t>
      </w:r>
      <w:r w:rsidRPr="002661F7">
        <w:rPr>
          <w:rFonts w:ascii="Garamond" w:hAnsi="Garamond"/>
          <w:color w:val="808080" w:themeColor="background1" w:themeShade="80"/>
          <w:sz w:val="22"/>
          <w:szCs w:val="22"/>
          <w:vertAlign w:val="subscript"/>
        </w:rPr>
        <w:t>0</w:t>
      </w:r>
      <w:r w:rsidRPr="002661F7">
        <w:rPr>
          <w:rFonts w:ascii="Garamond" w:hAnsi="Garamond"/>
          <w:color w:val="808080" w:themeColor="background1" w:themeShade="80"/>
          <w:sz w:val="22"/>
          <w:szCs w:val="22"/>
        </w:rPr>
        <w:t xml:space="preserve">(0.75,1) = 5.55%.  These forward rates are expressed on an annual basis, with simple compounding.  </w:t>
      </w:r>
    </w:p>
    <w:p w14:paraId="3440AC03" w14:textId="77777777" w:rsidR="000A36C6" w:rsidRPr="002661F7" w:rsidRDefault="000A36C6" w:rsidP="000A36C6">
      <w:pPr>
        <w:rPr>
          <w:color w:val="808080" w:themeColor="background1" w:themeShade="80"/>
        </w:rPr>
      </w:pPr>
    </w:p>
    <w:p w14:paraId="3AE920E7" w14:textId="5595E868" w:rsidR="003B6E4C" w:rsidRPr="002661F7" w:rsidRDefault="005D553D" w:rsidP="000A36C6">
      <w:pPr>
        <w:rPr>
          <w:rFonts w:ascii="Garamond" w:hAnsi="Garamond"/>
          <w:i/>
          <w:iCs/>
          <w:color w:val="808080" w:themeColor="background1" w:themeShade="80"/>
          <w:sz w:val="22"/>
          <w:szCs w:val="22"/>
        </w:rPr>
      </w:pPr>
      <w:proofErr w:type="gramStart"/>
      <w:r w:rsidRPr="002661F7">
        <w:rPr>
          <w:rFonts w:ascii="Garamond" w:hAnsi="Garamond"/>
          <w:i/>
          <w:iCs/>
          <w:color w:val="808080" w:themeColor="background1" w:themeShade="80"/>
          <w:sz w:val="22"/>
          <w:szCs w:val="22"/>
        </w:rPr>
        <w:t>In  PS</w:t>
      </w:r>
      <w:proofErr w:type="gramEnd"/>
      <w:r w:rsidR="00BD4F4B" w:rsidRPr="002661F7">
        <w:rPr>
          <w:rFonts w:ascii="Garamond" w:hAnsi="Garamond"/>
          <w:i/>
          <w:iCs/>
          <w:color w:val="808080" w:themeColor="background1" w:themeShade="80"/>
          <w:sz w:val="22"/>
          <w:szCs w:val="22"/>
        </w:rPr>
        <w:t>2 Q4</w:t>
      </w:r>
      <w:r w:rsidR="003B6E4C" w:rsidRPr="002661F7">
        <w:rPr>
          <w:rFonts w:ascii="Garamond" w:hAnsi="Garamond"/>
          <w:i/>
          <w:iCs/>
          <w:color w:val="808080" w:themeColor="background1" w:themeShade="80"/>
          <w:sz w:val="22"/>
          <w:szCs w:val="22"/>
        </w:rPr>
        <w:t>, you computed the current market value of the swap as</w:t>
      </w:r>
    </w:p>
    <w:p w14:paraId="1CA020C0" w14:textId="77777777" w:rsidR="003B6E4C" w:rsidRPr="002661F7" w:rsidRDefault="003B6E4C" w:rsidP="007D522B">
      <w:pPr>
        <w:rPr>
          <w:i/>
          <w:iCs/>
          <w:color w:val="808080" w:themeColor="background1" w:themeShade="80"/>
        </w:rPr>
      </w:pPr>
    </w:p>
    <w:p w14:paraId="1D0588A1" w14:textId="578C641D" w:rsidR="00B87417" w:rsidRPr="002661F7" w:rsidRDefault="002661F7" w:rsidP="007D522B">
      <w:pPr>
        <w:rPr>
          <w:i/>
          <w:iCs/>
          <w:color w:val="808080" w:themeColor="background1" w:themeShade="80"/>
        </w:rPr>
      </w:pPr>
      <m:oMath>
        <m:r>
          <w:rPr>
            <w:rFonts w:ascii="Cambria Math" w:hAnsi="Cambria Math"/>
            <w:color w:val="808080" w:themeColor="background1" w:themeShade="80"/>
          </w:rPr>
          <m:t xml:space="preserve">V   = </m:t>
        </m:r>
        <m:f>
          <m:fPr>
            <m:ctrlPr>
              <w:rPr>
                <w:rFonts w:ascii="Cambria Math" w:hAnsi="Cambria Math"/>
                <w:i/>
                <w:iCs/>
                <w:color w:val="808080" w:themeColor="background1" w:themeShade="80"/>
              </w:rPr>
            </m:ctrlPr>
          </m:fPr>
          <m:num>
            <m:r>
              <w:rPr>
                <w:rFonts w:ascii="Cambria Math" w:hAnsi="Cambria Math"/>
                <w:color w:val="808080" w:themeColor="background1" w:themeShade="80"/>
              </w:rPr>
              <m:t>0.25(0.055-0.0525)100</m:t>
            </m:r>
          </m:num>
          <m:den>
            <m:r>
              <w:rPr>
                <w:rFonts w:ascii="Cambria Math" w:hAnsi="Cambria Math"/>
                <w:color w:val="808080" w:themeColor="background1" w:themeShade="80"/>
              </w:rPr>
              <m:t>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(0,0.25)</m:t>
            </m:r>
          </m:den>
        </m:f>
        <m:r>
          <w:rPr>
            <w:rFonts w:ascii="Cambria Math" w:hAnsi="Cambria Math"/>
            <w:color w:val="808080" w:themeColor="background1" w:themeShade="80"/>
          </w:rPr>
          <m:t>+</m:t>
        </m:r>
        <m:f>
          <m:fPr>
            <m:ctrlPr>
              <w:rPr>
                <w:rFonts w:ascii="Cambria Math" w:hAnsi="Cambria Math"/>
                <w:i/>
                <w:iCs/>
                <w:color w:val="808080" w:themeColor="background1" w:themeShade="80"/>
              </w:rPr>
            </m:ctrlPr>
          </m:fPr>
          <m:num>
            <m:r>
              <w:rPr>
                <w:rFonts w:ascii="Cambria Math" w:hAnsi="Cambria Math"/>
                <w:color w:val="808080" w:themeColor="background1" w:themeShade="80"/>
              </w:rPr>
              <m:t>0.25(0.055-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(0.25,0.5))100</m:t>
            </m:r>
          </m:num>
          <m:den>
            <m:r>
              <w:rPr>
                <w:rFonts w:ascii="Cambria Math" w:hAnsi="Cambria Math"/>
                <w:color w:val="808080" w:themeColor="background1" w:themeShade="80"/>
              </w:rPr>
              <m:t>(1+0.25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(0,0.25))(1+0.25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(0.25,0.5))</m:t>
            </m:r>
          </m:den>
        </m:f>
        <m:r>
          <w:rPr>
            <w:rFonts w:ascii="Cambria Math" w:hAnsi="Cambria Math"/>
            <w:color w:val="808080" w:themeColor="background1" w:themeShade="80"/>
          </w:rPr>
          <m:t>+</m:t>
        </m:r>
        <m:f>
          <m:fPr>
            <m:ctrlPr>
              <w:rPr>
                <w:rFonts w:ascii="Cambria Math" w:hAnsi="Cambria Math"/>
                <w:i/>
                <w:iCs/>
                <w:color w:val="808080" w:themeColor="background1" w:themeShade="80"/>
              </w:rPr>
            </m:ctrlPr>
          </m:fPr>
          <m:num>
            <m:r>
              <w:rPr>
                <w:rFonts w:ascii="Cambria Math" w:hAnsi="Cambria Math"/>
                <w:color w:val="808080" w:themeColor="background1" w:themeShade="80"/>
              </w:rPr>
              <m:t>0.25(0.055-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(0.5,0.75))100</m:t>
            </m:r>
          </m:num>
          <m:den>
            <m:r>
              <w:rPr>
                <w:rFonts w:ascii="Cambria Math" w:hAnsi="Cambria Math"/>
                <w:color w:val="808080" w:themeColor="background1" w:themeShade="80"/>
              </w:rPr>
              <m:t>(1+0.25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(0,0.25))(1+0.25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(0.25,0.5))(1+0.25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(0.5,075))</m:t>
            </m:r>
          </m:den>
        </m:f>
        <m:r>
          <w:rPr>
            <w:rFonts w:ascii="Cambria Math" w:hAnsi="Cambria Math"/>
            <w:color w:val="808080" w:themeColor="background1" w:themeShade="80"/>
          </w:rPr>
          <m:t>+</m:t>
        </m:r>
        <m:f>
          <m:fPr>
            <m:ctrlPr>
              <w:rPr>
                <w:rFonts w:ascii="Cambria Math" w:hAnsi="Cambria Math"/>
                <w:i/>
                <w:iCs/>
                <w:color w:val="808080" w:themeColor="background1" w:themeShade="80"/>
              </w:rPr>
            </m:ctrlPr>
          </m:fPr>
          <m:num>
            <m:r>
              <w:rPr>
                <w:rFonts w:ascii="Cambria Math" w:hAnsi="Cambria Math"/>
                <w:color w:val="808080" w:themeColor="background1" w:themeShade="80"/>
              </w:rPr>
              <m:t>0.25(0.055-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(0.75,1))100</m:t>
            </m:r>
          </m:num>
          <m:den>
            <m:r>
              <w:rPr>
                <w:rFonts w:ascii="Cambria Math" w:hAnsi="Cambria Math"/>
                <w:color w:val="808080" w:themeColor="background1" w:themeShade="80"/>
              </w:rPr>
              <m:t>(1+0.25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(0,0.25))(1+0.25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(0.25,0.5))(1+0.25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(0.5,0.75))(1+0.25</m:t>
            </m:r>
            <m:sSub>
              <m:sSubPr>
                <m:ctrlPr>
                  <w:rPr>
                    <w:rFonts w:ascii="Cambria Math" w:hAnsi="Cambria Math"/>
                    <w:i/>
                    <w:iCs/>
                    <w:color w:val="808080" w:themeColor="background1" w:themeShade="80"/>
                  </w:rPr>
                </m:ctrlPr>
              </m:sSubPr>
              <m:e>
                <m:r>
                  <w:rPr>
                    <w:rFonts w:ascii="Cambria Math" w:hAnsi="Cambria Math"/>
                    <w:color w:val="808080" w:themeColor="background1" w:themeShade="80"/>
                  </w:rPr>
                  <m:t>F</m:t>
                </m:r>
              </m:e>
              <m:sub>
                <m:r>
                  <w:rPr>
                    <w:rFonts w:ascii="Cambria Math" w:hAnsi="Cambria Math"/>
                    <w:color w:val="808080" w:themeColor="background1" w:themeShade="80"/>
                  </w:rPr>
                  <m:t>0</m:t>
                </m:r>
              </m:sub>
            </m:sSub>
            <m:r>
              <w:rPr>
                <w:rFonts w:ascii="Cambria Math" w:hAnsi="Cambria Math"/>
                <w:color w:val="808080" w:themeColor="background1" w:themeShade="80"/>
              </w:rPr>
              <m:t>(0.75,1))</m:t>
            </m:r>
          </m:den>
        </m:f>
      </m:oMath>
      <w:r w:rsidR="00C11661" w:rsidRPr="002661F7">
        <w:rPr>
          <w:i/>
          <w:iCs/>
          <w:color w:val="808080" w:themeColor="background1" w:themeShade="80"/>
        </w:rPr>
        <w:t xml:space="preserve"> </w:t>
      </w:r>
    </w:p>
    <w:p w14:paraId="46152FA1" w14:textId="7301C99A" w:rsidR="003B6E4C" w:rsidRPr="002661F7" w:rsidRDefault="003B6E4C" w:rsidP="007D522B">
      <w:pPr>
        <w:rPr>
          <w:i/>
          <w:iCs/>
          <w:color w:val="808080" w:themeColor="background1" w:themeShade="80"/>
        </w:rPr>
      </w:pPr>
    </w:p>
    <w:p w14:paraId="35D11113" w14:textId="5681AFB3" w:rsidR="003B6E4C" w:rsidRPr="002661F7" w:rsidRDefault="00C11661" w:rsidP="007D522B">
      <w:pPr>
        <w:rPr>
          <w:rFonts w:ascii="Garamond" w:hAnsi="Garamond"/>
          <w:i/>
          <w:iCs/>
          <w:color w:val="808080" w:themeColor="background1" w:themeShade="80"/>
          <w:sz w:val="22"/>
          <w:szCs w:val="22"/>
        </w:rPr>
      </w:pPr>
      <w:r w:rsidRPr="002661F7">
        <w:rPr>
          <w:rFonts w:ascii="Garamond" w:hAnsi="Garamond"/>
          <w:i/>
          <w:iCs/>
          <w:color w:val="808080" w:themeColor="background1" w:themeShade="80"/>
          <w:sz w:val="22"/>
          <w:szCs w:val="22"/>
        </w:rPr>
        <w:t>= $98,368.22</w:t>
      </w:r>
    </w:p>
    <w:p w14:paraId="16DFFC6D" w14:textId="77777777" w:rsidR="00C11661" w:rsidRPr="002661F7" w:rsidRDefault="00C11661" w:rsidP="007D522B">
      <w:pPr>
        <w:rPr>
          <w:i/>
          <w:iCs/>
        </w:rPr>
      </w:pPr>
    </w:p>
    <w:p w14:paraId="3088DAB9" w14:textId="77777777" w:rsidR="003B6E4C" w:rsidRPr="002661F7" w:rsidRDefault="003B6E4C" w:rsidP="007D522B">
      <w:pPr>
        <w:rPr>
          <w:rFonts w:ascii="Garamond" w:hAnsi="Garamond"/>
          <w:i/>
          <w:iCs/>
          <w:color w:val="808080" w:themeColor="background1" w:themeShade="80"/>
          <w:sz w:val="22"/>
          <w:szCs w:val="22"/>
        </w:rPr>
      </w:pPr>
      <w:r w:rsidRPr="002661F7">
        <w:rPr>
          <w:rFonts w:ascii="Garamond" w:hAnsi="Garamond"/>
          <w:i/>
          <w:iCs/>
          <w:color w:val="808080" w:themeColor="background1" w:themeShade="80"/>
          <w:sz w:val="22"/>
          <w:szCs w:val="22"/>
        </w:rPr>
        <w:t>(I hope this is what you did</w:t>
      </w:r>
      <w:r w:rsidRPr="002661F7">
        <w:rPr>
          <w:rFonts w:ascii="Garamond" w:hAnsi="Garamond"/>
          <w:i/>
          <w:iCs/>
          <w:color w:val="808080" w:themeColor="background1" w:themeShade="80"/>
          <w:sz w:val="22"/>
          <w:szCs w:val="22"/>
        </w:rPr>
        <w:sym w:font="Symbol" w:char="F0BE"/>
      </w:r>
      <w:r w:rsidRPr="002661F7">
        <w:rPr>
          <w:rFonts w:ascii="Garamond" w:hAnsi="Garamond"/>
          <w:i/>
          <w:iCs/>
          <w:color w:val="808080" w:themeColor="background1" w:themeShade="80"/>
          <w:sz w:val="22"/>
          <w:szCs w:val="22"/>
        </w:rPr>
        <w:t>it is what you were supposed to do.)</w:t>
      </w:r>
    </w:p>
    <w:p w14:paraId="0D3BB65D" w14:textId="77777777" w:rsidR="003B6E4C" w:rsidRPr="000A36C6" w:rsidRDefault="003B6E4C" w:rsidP="007D522B">
      <w:pPr>
        <w:rPr>
          <w:sz w:val="22"/>
          <w:szCs w:val="22"/>
        </w:rPr>
      </w:pPr>
    </w:p>
    <w:p w14:paraId="46CFC861" w14:textId="0FBDE6FE" w:rsidR="003B6E4C" w:rsidRPr="000A36C6" w:rsidRDefault="003B6E4C" w:rsidP="007D522B">
      <w:pPr>
        <w:rPr>
          <w:rFonts w:ascii="Garamond" w:hAnsi="Garamond"/>
        </w:rPr>
      </w:pPr>
      <w:r w:rsidRPr="000A36C6">
        <w:rPr>
          <w:rFonts w:ascii="Garamond" w:hAnsi="Garamond"/>
          <w:b/>
          <w:sz w:val="22"/>
          <w:szCs w:val="22"/>
        </w:rPr>
        <w:t>For this homework assignment</w:t>
      </w:r>
      <w:r w:rsidRPr="000A36C6">
        <w:rPr>
          <w:rFonts w:ascii="Garamond" w:hAnsi="Garamond"/>
          <w:sz w:val="22"/>
          <w:szCs w:val="22"/>
        </w:rPr>
        <w:t xml:space="preserve">, estimate by how much the value </w:t>
      </w:r>
      <w:r w:rsidRPr="000A36C6">
        <w:rPr>
          <w:rFonts w:ascii="Garamond" w:hAnsi="Garamond"/>
          <w:i/>
          <w:sz w:val="22"/>
          <w:szCs w:val="22"/>
        </w:rPr>
        <w:t>V</w:t>
      </w:r>
      <w:r w:rsidRPr="000A36C6">
        <w:rPr>
          <w:rFonts w:ascii="Garamond" w:hAnsi="Garamond"/>
          <w:sz w:val="22"/>
          <w:szCs w:val="22"/>
        </w:rPr>
        <w:t xml:space="preserve"> changes if the forward rate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(0.75, 1) changes by one basis point</w:t>
      </w:r>
      <w:r w:rsidR="002661F7">
        <w:rPr>
          <w:rFonts w:ascii="Garamond" w:hAnsi="Garamond"/>
          <w:sz w:val="22"/>
          <w:szCs w:val="22"/>
        </w:rPr>
        <w:t xml:space="preserve"> (0.01%)</w:t>
      </w:r>
      <w:r w:rsidRPr="000A36C6">
        <w:rPr>
          <w:rFonts w:ascii="Garamond" w:hAnsi="Garamond"/>
          <w:sz w:val="22"/>
          <w:szCs w:val="22"/>
        </w:rPr>
        <w:t>, holding the other forward rates fixed at the values</w:t>
      </w:r>
      <w:r w:rsidRPr="000A36C6">
        <w:rPr>
          <w:rFonts w:ascii="Garamond" w:hAnsi="Garamond"/>
        </w:rPr>
        <w:t xml:space="preserve"> </w:t>
      </w:r>
      <w:r w:rsidR="000A36C6" w:rsidRPr="00102C07">
        <w:rPr>
          <w:rFonts w:ascii="Garamond" w:hAnsi="Garamond"/>
          <w:i/>
          <w:sz w:val="22"/>
          <w:szCs w:val="22"/>
        </w:rPr>
        <w:t>F</w:t>
      </w:r>
      <w:r w:rsidR="000A36C6" w:rsidRPr="00102C07">
        <w:rPr>
          <w:rFonts w:ascii="Garamond" w:hAnsi="Garamond"/>
          <w:sz w:val="22"/>
          <w:szCs w:val="22"/>
          <w:vertAlign w:val="subscript"/>
        </w:rPr>
        <w:t>0</w:t>
      </w:r>
      <w:r w:rsidR="000A36C6" w:rsidRPr="00102C07">
        <w:rPr>
          <w:rFonts w:ascii="Garamond" w:hAnsi="Garamond"/>
          <w:sz w:val="22"/>
          <w:szCs w:val="22"/>
        </w:rPr>
        <w:t xml:space="preserve">(0,0.25) = </w:t>
      </w:r>
      <w:r w:rsidR="000A36C6">
        <w:rPr>
          <w:rFonts w:ascii="Garamond" w:hAnsi="Garamond"/>
          <w:sz w:val="22"/>
          <w:szCs w:val="22"/>
        </w:rPr>
        <w:t>5</w:t>
      </w:r>
      <w:r w:rsidR="000A36C6" w:rsidRPr="00102C07">
        <w:rPr>
          <w:rFonts w:ascii="Garamond" w:hAnsi="Garamond"/>
          <w:sz w:val="22"/>
          <w:szCs w:val="22"/>
        </w:rPr>
        <w:t xml:space="preserve">.30%, </w:t>
      </w:r>
      <w:r w:rsidR="000A36C6" w:rsidRPr="00102C07">
        <w:rPr>
          <w:rFonts w:ascii="Garamond" w:hAnsi="Garamond"/>
          <w:i/>
          <w:sz w:val="22"/>
          <w:szCs w:val="22"/>
        </w:rPr>
        <w:t>F</w:t>
      </w:r>
      <w:r w:rsidR="000A36C6" w:rsidRPr="00102C07">
        <w:rPr>
          <w:rFonts w:ascii="Garamond" w:hAnsi="Garamond"/>
          <w:sz w:val="22"/>
          <w:szCs w:val="22"/>
          <w:vertAlign w:val="subscript"/>
        </w:rPr>
        <w:t>0</w:t>
      </w:r>
      <w:r w:rsidR="000A36C6" w:rsidRPr="00102C07">
        <w:rPr>
          <w:rFonts w:ascii="Garamond" w:hAnsi="Garamond"/>
          <w:sz w:val="22"/>
          <w:szCs w:val="22"/>
        </w:rPr>
        <w:t xml:space="preserve">(0.25,0.5) = </w:t>
      </w:r>
      <w:r w:rsidR="000A36C6">
        <w:rPr>
          <w:rFonts w:ascii="Garamond" w:hAnsi="Garamond"/>
          <w:sz w:val="22"/>
          <w:szCs w:val="22"/>
        </w:rPr>
        <w:t>5</w:t>
      </w:r>
      <w:r w:rsidR="000A36C6" w:rsidRPr="00102C07">
        <w:rPr>
          <w:rFonts w:ascii="Garamond" w:hAnsi="Garamond"/>
          <w:sz w:val="22"/>
          <w:szCs w:val="22"/>
        </w:rPr>
        <w:t xml:space="preserve">.35%, </w:t>
      </w:r>
      <w:r w:rsidR="000A36C6" w:rsidRPr="00102C07">
        <w:rPr>
          <w:rFonts w:ascii="Garamond" w:hAnsi="Garamond"/>
          <w:i/>
          <w:sz w:val="22"/>
          <w:szCs w:val="22"/>
        </w:rPr>
        <w:t>F</w:t>
      </w:r>
      <w:r w:rsidR="000A36C6" w:rsidRPr="00102C07">
        <w:rPr>
          <w:rFonts w:ascii="Garamond" w:hAnsi="Garamond"/>
          <w:sz w:val="22"/>
          <w:szCs w:val="22"/>
          <w:vertAlign w:val="subscript"/>
        </w:rPr>
        <w:t>0</w:t>
      </w:r>
      <w:r w:rsidR="000A36C6" w:rsidRPr="00102C07">
        <w:rPr>
          <w:rFonts w:ascii="Garamond" w:hAnsi="Garamond"/>
          <w:sz w:val="22"/>
          <w:szCs w:val="22"/>
        </w:rPr>
        <w:t xml:space="preserve">(0.5,0.75) = </w:t>
      </w:r>
      <w:r w:rsidR="000A36C6">
        <w:rPr>
          <w:rFonts w:ascii="Garamond" w:hAnsi="Garamond"/>
          <w:sz w:val="22"/>
          <w:szCs w:val="22"/>
        </w:rPr>
        <w:t>5</w:t>
      </w:r>
      <w:r w:rsidR="000A36C6" w:rsidRPr="00102C07">
        <w:rPr>
          <w:rFonts w:ascii="Garamond" w:hAnsi="Garamond"/>
          <w:sz w:val="22"/>
          <w:szCs w:val="22"/>
        </w:rPr>
        <w:t>.45</w:t>
      </w:r>
      <w:proofErr w:type="gramStart"/>
      <w:r w:rsidR="000A36C6" w:rsidRPr="00102C07">
        <w:rPr>
          <w:rFonts w:ascii="Garamond" w:hAnsi="Garamond"/>
          <w:sz w:val="22"/>
          <w:szCs w:val="22"/>
        </w:rPr>
        <w:t>%,</w:t>
      </w:r>
      <w:r w:rsidRPr="000A36C6">
        <w:rPr>
          <w:rFonts w:ascii="Garamond" w:hAnsi="Garamond"/>
        </w:rPr>
        <w:t>.</w:t>
      </w:r>
      <w:proofErr w:type="gramEnd"/>
      <w:r w:rsidRPr="000A36C6">
        <w:rPr>
          <w:rFonts w:ascii="Garamond" w:hAnsi="Garamond"/>
        </w:rPr>
        <w:t xml:space="preserve">  </w:t>
      </w:r>
      <w:r w:rsidRPr="000A36C6">
        <w:rPr>
          <w:rFonts w:ascii="Garamond" w:hAnsi="Garamond"/>
          <w:sz w:val="22"/>
          <w:szCs w:val="22"/>
        </w:rPr>
        <w:t>You may use one of two approaches. Either: (</w:t>
      </w:r>
      <w:proofErr w:type="spellStart"/>
      <w:r w:rsidRPr="000A36C6">
        <w:rPr>
          <w:rFonts w:ascii="Garamond" w:hAnsi="Garamond"/>
          <w:sz w:val="22"/>
          <w:szCs w:val="22"/>
        </w:rPr>
        <w:t>i</w:t>
      </w:r>
      <w:proofErr w:type="spellEnd"/>
      <w:r w:rsidRPr="000A36C6">
        <w:rPr>
          <w:rFonts w:ascii="Garamond" w:hAnsi="Garamond"/>
          <w:sz w:val="22"/>
          <w:szCs w:val="22"/>
        </w:rPr>
        <w:t xml:space="preserve">) differentiate the value </w:t>
      </w:r>
      <w:r w:rsidRPr="000A36C6">
        <w:rPr>
          <w:rFonts w:ascii="Garamond" w:hAnsi="Garamond"/>
          <w:i/>
          <w:sz w:val="22"/>
          <w:szCs w:val="22"/>
        </w:rPr>
        <w:t>V</w:t>
      </w:r>
      <w:r w:rsidRPr="000A36C6">
        <w:rPr>
          <w:rFonts w:ascii="Garamond" w:hAnsi="Garamond"/>
          <w:sz w:val="22"/>
          <w:szCs w:val="22"/>
        </w:rPr>
        <w:t xml:space="preserve"> with respect to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 xml:space="preserve">(0.75, 1), and then evaluate the derivative at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 xml:space="preserve">(0.75,1) = </w:t>
      </w:r>
      <w:r w:rsidR="000A36C6">
        <w:rPr>
          <w:rFonts w:ascii="Garamond" w:hAnsi="Garamond"/>
          <w:sz w:val="22"/>
          <w:szCs w:val="22"/>
        </w:rPr>
        <w:t>5.55%</w:t>
      </w:r>
      <w:r w:rsidRPr="000A36C6">
        <w:rPr>
          <w:rFonts w:ascii="Garamond" w:hAnsi="Garamond"/>
          <w:sz w:val="22"/>
          <w:szCs w:val="22"/>
        </w:rPr>
        <w:t>, and scale the result by 10</w:t>
      </w:r>
      <w:r w:rsidR="000A36C6">
        <w:rPr>
          <w:rFonts w:ascii="Garamond" w:hAnsi="Garamond"/>
          <w:sz w:val="22"/>
          <w:szCs w:val="22"/>
          <w:vertAlign w:val="superscript"/>
        </w:rPr>
        <w:t>-</w:t>
      </w:r>
      <w:r w:rsidRPr="000A36C6">
        <w:rPr>
          <w:rFonts w:ascii="Garamond" w:hAnsi="Garamond"/>
          <w:sz w:val="22"/>
          <w:szCs w:val="22"/>
          <w:vertAlign w:val="superscript"/>
        </w:rPr>
        <w:t>4</w:t>
      </w:r>
      <w:r w:rsidRPr="000A36C6">
        <w:rPr>
          <w:rFonts w:ascii="Garamond" w:hAnsi="Garamond"/>
          <w:sz w:val="22"/>
          <w:szCs w:val="22"/>
        </w:rPr>
        <w:t xml:space="preserve">; or (ii) compute a numerical approximation to the derivative by increasing and decreasing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(0.75, 1) by small amounts and recomputing the value of the swap.</w:t>
      </w:r>
      <w:r w:rsidRPr="000A36C6">
        <w:rPr>
          <w:rFonts w:ascii="Garamond" w:hAnsi="Garamond"/>
        </w:rPr>
        <w:t xml:space="preserve"> </w:t>
      </w:r>
    </w:p>
    <w:p w14:paraId="2C470CBA" w14:textId="77777777" w:rsidR="003B6E4C" w:rsidRPr="000A36C6" w:rsidRDefault="003B6E4C" w:rsidP="007D522B">
      <w:pPr>
        <w:rPr>
          <w:rFonts w:ascii="Garamond" w:hAnsi="Garamond"/>
        </w:rPr>
      </w:pPr>
    </w:p>
    <w:p w14:paraId="3CC00D18" w14:textId="77777777" w:rsidR="003B6E4C" w:rsidRPr="000A36C6" w:rsidRDefault="003B6E4C" w:rsidP="007D522B">
      <w:pPr>
        <w:rPr>
          <w:rFonts w:ascii="Garamond" w:hAnsi="Garamond"/>
          <w:sz w:val="22"/>
          <w:szCs w:val="22"/>
        </w:rPr>
      </w:pPr>
      <w:r w:rsidRPr="000A36C6">
        <w:rPr>
          <w:rFonts w:ascii="Garamond" w:hAnsi="Garamond"/>
          <w:i/>
          <w:sz w:val="22"/>
          <w:szCs w:val="22"/>
        </w:rPr>
        <w:t>Remark</w:t>
      </w:r>
      <w:r w:rsidRPr="000A36C6">
        <w:rPr>
          <w:rFonts w:ascii="Garamond" w:hAnsi="Garamond"/>
          <w:sz w:val="22"/>
          <w:szCs w:val="22"/>
        </w:rPr>
        <w:t xml:space="preserve">:  The result of your computations will be the “partial” DV01 with respect to the forward rate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(0.75, 1).</w:t>
      </w:r>
    </w:p>
    <w:p w14:paraId="2EC31D2C" w14:textId="77777777" w:rsidR="003B6E4C" w:rsidRDefault="003B6E4C" w:rsidP="007D522B"/>
    <w:p w14:paraId="0E42F774" w14:textId="350F65E7" w:rsidR="003B6E4C" w:rsidRPr="000A36C6" w:rsidRDefault="003B6E4C" w:rsidP="007D522B">
      <w:pPr>
        <w:rPr>
          <w:rFonts w:ascii="Garamond" w:hAnsi="Garamond"/>
          <w:sz w:val="22"/>
          <w:szCs w:val="22"/>
        </w:rPr>
      </w:pPr>
      <w:r w:rsidRPr="000A36C6">
        <w:rPr>
          <w:rFonts w:ascii="Garamond" w:hAnsi="Garamond"/>
          <w:b/>
          <w:sz w:val="22"/>
          <w:szCs w:val="22"/>
        </w:rPr>
        <w:t>2</w:t>
      </w:r>
      <w:r w:rsidRPr="000A36C6">
        <w:rPr>
          <w:rFonts w:ascii="Garamond" w:hAnsi="Garamond"/>
          <w:sz w:val="22"/>
          <w:szCs w:val="22"/>
        </w:rPr>
        <w:t xml:space="preserve">.  Assume that the expectations hypothesis holds for 3-month interest rates, and that the initial (time 0) forward rates are </w:t>
      </w:r>
      <w:r w:rsidRPr="000A36C6">
        <w:rPr>
          <w:rFonts w:ascii="Garamond" w:hAnsi="Garamond"/>
          <w:i/>
          <w:sz w:val="22"/>
          <w:szCs w:val="22"/>
        </w:rPr>
        <w:t>r</w:t>
      </w:r>
      <w:r w:rsidRPr="000A36C6">
        <w:rPr>
          <w:rFonts w:ascii="Garamond" w:hAnsi="Garamond"/>
          <w:sz w:val="22"/>
          <w:szCs w:val="22"/>
          <w:vertAlign w:val="subscript"/>
        </w:rPr>
        <w:t>0</w:t>
      </w:r>
      <w:r w:rsidRPr="000A36C6">
        <w:rPr>
          <w:rFonts w:ascii="Garamond" w:hAnsi="Garamond"/>
          <w:sz w:val="22"/>
          <w:szCs w:val="22"/>
        </w:rPr>
        <w:t xml:space="preserve">(0,0.25) =0.055,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(0.25,0.5) = 0.0</w:t>
      </w:r>
      <w:r w:rsidR="000A36C6" w:rsidRPr="000A36C6">
        <w:rPr>
          <w:rFonts w:ascii="Garamond" w:hAnsi="Garamond"/>
          <w:sz w:val="22"/>
          <w:szCs w:val="22"/>
        </w:rPr>
        <w:t>525</w:t>
      </w:r>
      <w:r w:rsidRPr="000A36C6">
        <w:rPr>
          <w:rFonts w:ascii="Garamond" w:hAnsi="Garamond"/>
          <w:sz w:val="22"/>
          <w:szCs w:val="22"/>
        </w:rPr>
        <w:t xml:space="preserve">, </w:t>
      </w:r>
      <w:r w:rsidRPr="000A36C6">
        <w:rPr>
          <w:rFonts w:ascii="Garamond" w:hAnsi="Garamond"/>
          <w:i/>
          <w:sz w:val="22"/>
          <w:szCs w:val="22"/>
        </w:rPr>
        <w:t>f</w:t>
      </w:r>
      <w:r w:rsidRPr="000A36C6">
        <w:rPr>
          <w:rFonts w:ascii="Garamond" w:hAnsi="Garamond"/>
          <w:sz w:val="22"/>
          <w:szCs w:val="22"/>
          <w:vertAlign w:val="subscript"/>
        </w:rPr>
        <w:t>0</w:t>
      </w:r>
      <w:r w:rsidRPr="000A36C6">
        <w:rPr>
          <w:rFonts w:ascii="Garamond" w:hAnsi="Garamond"/>
          <w:sz w:val="22"/>
          <w:szCs w:val="22"/>
        </w:rPr>
        <w:t xml:space="preserve">(0.5,0.75) = 0.05, </w:t>
      </w:r>
      <w:proofErr w:type="gramStart"/>
      <w:r w:rsidRPr="000A36C6">
        <w:rPr>
          <w:rFonts w:ascii="Garamond" w:hAnsi="Garamond"/>
          <w:sz w:val="22"/>
          <w:szCs w:val="22"/>
        </w:rPr>
        <w:t xml:space="preserve">and  </w:t>
      </w:r>
      <w:r w:rsidRPr="000A36C6">
        <w:rPr>
          <w:rFonts w:ascii="Garamond" w:hAnsi="Garamond"/>
          <w:i/>
          <w:sz w:val="22"/>
          <w:szCs w:val="22"/>
        </w:rPr>
        <w:t>f</w:t>
      </w:r>
      <w:proofErr w:type="gramEnd"/>
      <w:r w:rsidRPr="000A36C6">
        <w:rPr>
          <w:rFonts w:ascii="Garamond" w:hAnsi="Garamond"/>
          <w:sz w:val="22"/>
          <w:szCs w:val="22"/>
          <w:vertAlign w:val="subscript"/>
        </w:rPr>
        <w:t>0</w:t>
      </w:r>
      <w:r w:rsidRPr="000A36C6">
        <w:rPr>
          <w:rFonts w:ascii="Garamond" w:hAnsi="Garamond"/>
          <w:sz w:val="22"/>
          <w:szCs w:val="22"/>
        </w:rPr>
        <w:t>(0.75,1) = 0.</w:t>
      </w:r>
      <w:r w:rsidR="000A36C6" w:rsidRPr="000A36C6">
        <w:rPr>
          <w:rFonts w:ascii="Garamond" w:hAnsi="Garamond"/>
          <w:sz w:val="22"/>
          <w:szCs w:val="22"/>
        </w:rPr>
        <w:t>0475</w:t>
      </w:r>
      <w:r w:rsidRPr="000A36C6">
        <w:rPr>
          <w:rFonts w:ascii="Garamond" w:hAnsi="Garamond"/>
          <w:sz w:val="22"/>
          <w:szCs w:val="22"/>
        </w:rPr>
        <w:t>. The current date is time 0.</w:t>
      </w:r>
    </w:p>
    <w:p w14:paraId="3A1BE825" w14:textId="77777777" w:rsidR="003B6E4C" w:rsidRPr="000A36C6" w:rsidRDefault="003B6E4C" w:rsidP="007D522B">
      <w:pPr>
        <w:rPr>
          <w:rFonts w:ascii="Garamond" w:hAnsi="Garamond"/>
          <w:sz w:val="22"/>
          <w:szCs w:val="22"/>
        </w:rPr>
      </w:pPr>
    </w:p>
    <w:p w14:paraId="5BA5A676" w14:textId="77777777" w:rsidR="003B6E4C" w:rsidRPr="000A36C6" w:rsidRDefault="003B6E4C" w:rsidP="007D522B">
      <w:pPr>
        <w:rPr>
          <w:rFonts w:ascii="Garamond" w:hAnsi="Garamond"/>
          <w:sz w:val="22"/>
          <w:szCs w:val="22"/>
        </w:rPr>
      </w:pPr>
      <w:r w:rsidRPr="000A36C6">
        <w:rPr>
          <w:rFonts w:ascii="Garamond" w:hAnsi="Garamond"/>
          <w:sz w:val="22"/>
          <w:szCs w:val="22"/>
        </w:rPr>
        <w:t xml:space="preserve">(a) Based on the expectations hypothesis, what are the forecasts for </w:t>
      </w:r>
      <w:r w:rsidRPr="000A36C6">
        <w:rPr>
          <w:rFonts w:ascii="Garamond" w:hAnsi="Garamond"/>
          <w:i/>
          <w:sz w:val="22"/>
          <w:szCs w:val="22"/>
        </w:rPr>
        <w:t>r</w:t>
      </w:r>
      <w:r w:rsidRPr="000A36C6">
        <w:rPr>
          <w:rFonts w:ascii="Garamond" w:hAnsi="Garamond"/>
          <w:sz w:val="22"/>
          <w:szCs w:val="22"/>
          <w:vertAlign w:val="subscript"/>
        </w:rPr>
        <w:t>0.25</w:t>
      </w:r>
      <w:r w:rsidRPr="000A36C6">
        <w:rPr>
          <w:rFonts w:ascii="Garamond" w:hAnsi="Garamond"/>
          <w:sz w:val="22"/>
          <w:szCs w:val="22"/>
        </w:rPr>
        <w:t>(0.25,0.5</w:t>
      </w:r>
      <w:proofErr w:type="gramStart"/>
      <w:r w:rsidRPr="000A36C6">
        <w:rPr>
          <w:rFonts w:ascii="Garamond" w:hAnsi="Garamond"/>
          <w:sz w:val="22"/>
          <w:szCs w:val="22"/>
        </w:rPr>
        <w:t xml:space="preserve">),  </w:t>
      </w:r>
      <w:r w:rsidRPr="000A36C6">
        <w:rPr>
          <w:rFonts w:ascii="Garamond" w:hAnsi="Garamond"/>
          <w:i/>
          <w:sz w:val="22"/>
          <w:szCs w:val="22"/>
        </w:rPr>
        <w:t>f</w:t>
      </w:r>
      <w:r w:rsidRPr="000A36C6">
        <w:rPr>
          <w:rFonts w:ascii="Garamond" w:hAnsi="Garamond"/>
          <w:sz w:val="22"/>
          <w:szCs w:val="22"/>
          <w:vertAlign w:val="subscript"/>
        </w:rPr>
        <w:t>0.25</w:t>
      </w:r>
      <w:proofErr w:type="gramEnd"/>
      <w:r w:rsidRPr="000A36C6">
        <w:rPr>
          <w:rFonts w:ascii="Garamond" w:hAnsi="Garamond"/>
          <w:sz w:val="22"/>
          <w:szCs w:val="22"/>
        </w:rPr>
        <w:t xml:space="preserve">(0.5,0.75), and  </w:t>
      </w:r>
      <w:r w:rsidRPr="000A36C6">
        <w:rPr>
          <w:rFonts w:ascii="Garamond" w:hAnsi="Garamond"/>
          <w:i/>
          <w:sz w:val="22"/>
          <w:szCs w:val="22"/>
        </w:rPr>
        <w:t>f</w:t>
      </w:r>
      <w:r w:rsidRPr="000A36C6">
        <w:rPr>
          <w:rFonts w:ascii="Garamond" w:hAnsi="Garamond"/>
          <w:sz w:val="22"/>
          <w:szCs w:val="22"/>
          <w:vertAlign w:val="subscript"/>
        </w:rPr>
        <w:t>0.25</w:t>
      </w:r>
      <w:r w:rsidRPr="000A36C6">
        <w:rPr>
          <w:rFonts w:ascii="Garamond" w:hAnsi="Garamond"/>
          <w:sz w:val="22"/>
          <w:szCs w:val="22"/>
        </w:rPr>
        <w:t>(0.75,1)?</w:t>
      </w:r>
    </w:p>
    <w:p w14:paraId="7CEFE098" w14:textId="77777777" w:rsidR="003B6E4C" w:rsidRPr="000A36C6" w:rsidRDefault="003B6E4C" w:rsidP="007D522B">
      <w:pPr>
        <w:rPr>
          <w:rFonts w:ascii="Garamond" w:hAnsi="Garamond"/>
          <w:sz w:val="22"/>
          <w:szCs w:val="22"/>
        </w:rPr>
      </w:pPr>
    </w:p>
    <w:p w14:paraId="19881E5B" w14:textId="77777777" w:rsidR="003B6E4C" w:rsidRPr="000A36C6" w:rsidRDefault="003B6E4C" w:rsidP="007D522B">
      <w:pPr>
        <w:rPr>
          <w:rFonts w:ascii="Garamond" w:hAnsi="Garamond"/>
          <w:sz w:val="22"/>
          <w:szCs w:val="22"/>
        </w:rPr>
      </w:pPr>
      <w:r w:rsidRPr="000A36C6">
        <w:rPr>
          <w:rFonts w:ascii="Garamond" w:hAnsi="Garamond"/>
          <w:sz w:val="22"/>
          <w:szCs w:val="22"/>
        </w:rPr>
        <w:t xml:space="preserve">(b) What are the forecasts for </w:t>
      </w:r>
      <w:r w:rsidRPr="000A36C6">
        <w:rPr>
          <w:rFonts w:ascii="Garamond" w:hAnsi="Garamond"/>
          <w:i/>
          <w:sz w:val="22"/>
          <w:szCs w:val="22"/>
        </w:rPr>
        <w:t>r</w:t>
      </w:r>
      <w:r w:rsidRPr="000A36C6">
        <w:rPr>
          <w:rFonts w:ascii="Garamond" w:hAnsi="Garamond"/>
          <w:sz w:val="22"/>
          <w:szCs w:val="22"/>
          <w:vertAlign w:val="subscript"/>
        </w:rPr>
        <w:t>0.5</w:t>
      </w:r>
      <w:r w:rsidRPr="000A36C6">
        <w:rPr>
          <w:rFonts w:ascii="Garamond" w:hAnsi="Garamond"/>
          <w:sz w:val="22"/>
          <w:szCs w:val="22"/>
        </w:rPr>
        <w:t xml:space="preserve">(0.5,0.75) </w:t>
      </w:r>
      <w:proofErr w:type="gramStart"/>
      <w:r w:rsidRPr="000A36C6">
        <w:rPr>
          <w:rFonts w:ascii="Garamond" w:hAnsi="Garamond"/>
          <w:sz w:val="22"/>
          <w:szCs w:val="22"/>
        </w:rPr>
        <w:t xml:space="preserve">and  </w:t>
      </w:r>
      <w:r w:rsidRPr="000A36C6">
        <w:rPr>
          <w:rFonts w:ascii="Garamond" w:hAnsi="Garamond"/>
          <w:i/>
          <w:sz w:val="22"/>
          <w:szCs w:val="22"/>
        </w:rPr>
        <w:t>f</w:t>
      </w:r>
      <w:r w:rsidRPr="000A36C6">
        <w:rPr>
          <w:rFonts w:ascii="Garamond" w:hAnsi="Garamond"/>
          <w:sz w:val="22"/>
          <w:szCs w:val="22"/>
          <w:vertAlign w:val="subscript"/>
        </w:rPr>
        <w:t>0.5</w:t>
      </w:r>
      <w:proofErr w:type="gramEnd"/>
      <w:r w:rsidRPr="000A36C6">
        <w:rPr>
          <w:rFonts w:ascii="Garamond" w:hAnsi="Garamond"/>
          <w:sz w:val="22"/>
          <w:szCs w:val="22"/>
        </w:rPr>
        <w:t xml:space="preserve">(0.75,1)?  What is the forecast for </w:t>
      </w:r>
      <w:r w:rsidRPr="000A36C6">
        <w:rPr>
          <w:rFonts w:ascii="Garamond" w:hAnsi="Garamond"/>
          <w:i/>
          <w:sz w:val="22"/>
          <w:szCs w:val="22"/>
        </w:rPr>
        <w:t>r</w:t>
      </w:r>
      <w:r w:rsidRPr="000A36C6">
        <w:rPr>
          <w:rFonts w:ascii="Garamond" w:hAnsi="Garamond"/>
          <w:sz w:val="22"/>
          <w:szCs w:val="22"/>
          <w:vertAlign w:val="subscript"/>
        </w:rPr>
        <w:t>0.75</w:t>
      </w:r>
      <w:r w:rsidRPr="000A36C6">
        <w:rPr>
          <w:rFonts w:ascii="Garamond" w:hAnsi="Garamond"/>
          <w:sz w:val="22"/>
          <w:szCs w:val="22"/>
        </w:rPr>
        <w:t>(0.75,1)?</w:t>
      </w:r>
    </w:p>
    <w:p w14:paraId="16015BB5" w14:textId="77777777" w:rsidR="003B6E4C" w:rsidRDefault="003B6E4C" w:rsidP="007D522B"/>
    <w:p w14:paraId="09AFD30D" w14:textId="77777777" w:rsidR="003B6E4C" w:rsidRDefault="003B6E4C" w:rsidP="007D522B"/>
    <w:p w14:paraId="394054EB" w14:textId="2EBECF7E" w:rsidR="003B6E4C" w:rsidRPr="00AC3391" w:rsidRDefault="00AC3391" w:rsidP="007D522B">
      <w:pPr>
        <w:rPr>
          <w:rFonts w:ascii="Garamond" w:hAnsi="Garamond"/>
          <w:snapToGrid w:val="0"/>
          <w:sz w:val="22"/>
          <w:szCs w:val="22"/>
        </w:rPr>
      </w:pPr>
      <w:r>
        <w:rPr>
          <w:rFonts w:ascii="Garamond" w:hAnsi="Garamond"/>
          <w:b/>
          <w:snapToGrid w:val="0"/>
          <w:sz w:val="22"/>
          <w:szCs w:val="22"/>
        </w:rPr>
        <w:t>3</w:t>
      </w:r>
      <w:r w:rsidR="003B6E4C" w:rsidRPr="00AC3391">
        <w:rPr>
          <w:rFonts w:ascii="Garamond" w:hAnsi="Garamond"/>
          <w:snapToGrid w:val="0"/>
          <w:sz w:val="22"/>
          <w:szCs w:val="22"/>
        </w:rPr>
        <w:t xml:space="preserve">. (2 points) </w:t>
      </w:r>
      <w:proofErr w:type="spellStart"/>
      <w:r w:rsidR="003B6E4C" w:rsidRPr="00AC3391">
        <w:rPr>
          <w:rFonts w:ascii="Garamond" w:hAnsi="Garamond"/>
          <w:snapToGrid w:val="0"/>
          <w:sz w:val="22"/>
          <w:szCs w:val="22"/>
        </w:rPr>
        <w:t>Luenberger</w:t>
      </w:r>
      <w:proofErr w:type="spellEnd"/>
      <w:r w:rsidR="003B6E4C" w:rsidRPr="00AC3391">
        <w:rPr>
          <w:rFonts w:ascii="Garamond" w:hAnsi="Garamond"/>
          <w:snapToGrid w:val="0"/>
          <w:sz w:val="22"/>
          <w:szCs w:val="22"/>
        </w:rPr>
        <w:t>, 4.13.</w:t>
      </w:r>
      <w:r w:rsidR="005D553D" w:rsidRPr="00AC3391">
        <w:rPr>
          <w:rFonts w:ascii="Garamond" w:hAnsi="Garamond"/>
          <w:snapToGrid w:val="0"/>
          <w:sz w:val="22"/>
          <w:szCs w:val="22"/>
        </w:rPr>
        <w:t xml:space="preserve"> </w:t>
      </w:r>
      <w:r w:rsidR="005D553D" w:rsidRPr="00AC3391">
        <w:rPr>
          <w:rFonts w:ascii="Garamond" w:hAnsi="Garamond"/>
          <w:sz w:val="22"/>
          <w:szCs w:val="22"/>
        </w:rPr>
        <w:t xml:space="preserve">This question is 4.15 in the second edition. A scanned version is </w:t>
      </w:r>
      <w:r w:rsidRPr="00AC3391">
        <w:rPr>
          <w:rFonts w:ascii="Garamond" w:hAnsi="Garamond"/>
          <w:sz w:val="22"/>
          <w:szCs w:val="22"/>
        </w:rPr>
        <w:t>below</w:t>
      </w:r>
    </w:p>
    <w:p w14:paraId="740681E0" w14:textId="730EF109" w:rsidR="003B6E4C" w:rsidRDefault="00AC3391" w:rsidP="007D522B">
      <w:pPr>
        <w:rPr>
          <w:snapToGrid w:val="0"/>
        </w:rPr>
      </w:pPr>
      <w:r>
        <w:rPr>
          <w:noProof/>
        </w:rPr>
        <w:drawing>
          <wp:inline distT="0" distB="0" distL="0" distR="0" wp14:anchorId="1F41DAEF" wp14:editId="1306E7DE">
            <wp:extent cx="5943600" cy="1530985"/>
            <wp:effectExtent l="0" t="0" r="0" b="5715"/>
            <wp:docPr id="1615057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7313" name="Picture 1615057313"/>
                    <pic:cNvPicPr/>
                  </pic:nvPicPr>
                  <pic:blipFill>
                    <a:blip r:embed="rId7"/>
                    <a:stretch>
                      <a:fillRect/>
                    </a:stretch>
                  </pic:blipFill>
                  <pic:spPr>
                    <a:xfrm>
                      <a:off x="0" y="0"/>
                      <a:ext cx="5943600" cy="1530985"/>
                    </a:xfrm>
                    <a:prstGeom prst="rect">
                      <a:avLst/>
                    </a:prstGeom>
                  </pic:spPr>
                </pic:pic>
              </a:graphicData>
            </a:graphic>
          </wp:inline>
        </w:drawing>
      </w:r>
    </w:p>
    <w:p w14:paraId="5C452648" w14:textId="75B9BDE0" w:rsidR="00AC3391" w:rsidRDefault="00AC3391" w:rsidP="007D522B">
      <w:pPr>
        <w:rPr>
          <w:snapToGrid w:val="0"/>
        </w:rPr>
      </w:pPr>
      <w:r>
        <w:rPr>
          <w:noProof/>
        </w:rPr>
        <w:drawing>
          <wp:inline distT="0" distB="0" distL="0" distR="0" wp14:anchorId="71B61F00" wp14:editId="6DC50C22">
            <wp:extent cx="4174870" cy="5566493"/>
            <wp:effectExtent l="0" t="0" r="3810" b="0"/>
            <wp:docPr id="89524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47625" name="Picture 895247625"/>
                    <pic:cNvPicPr/>
                  </pic:nvPicPr>
                  <pic:blipFill>
                    <a:blip r:embed="rId8"/>
                    <a:stretch>
                      <a:fillRect/>
                    </a:stretch>
                  </pic:blipFill>
                  <pic:spPr>
                    <a:xfrm>
                      <a:off x="0" y="0"/>
                      <a:ext cx="4177755" cy="5570340"/>
                    </a:xfrm>
                    <a:prstGeom prst="rect">
                      <a:avLst/>
                    </a:prstGeom>
                  </pic:spPr>
                </pic:pic>
              </a:graphicData>
            </a:graphic>
          </wp:inline>
        </w:drawing>
      </w:r>
    </w:p>
    <w:p w14:paraId="52C66218" w14:textId="77777777" w:rsidR="00AC3391" w:rsidRDefault="00AC3391" w:rsidP="007D522B">
      <w:pPr>
        <w:rPr>
          <w:snapToGrid w:val="0"/>
        </w:rPr>
      </w:pPr>
    </w:p>
    <w:p w14:paraId="390054FF" w14:textId="77777777" w:rsidR="00AC3391" w:rsidRDefault="00AC3391" w:rsidP="007D522B">
      <w:pPr>
        <w:rPr>
          <w:rFonts w:ascii="Garamond" w:hAnsi="Garamond"/>
          <w:b/>
          <w:snapToGrid w:val="0"/>
          <w:sz w:val="22"/>
          <w:szCs w:val="22"/>
        </w:rPr>
      </w:pPr>
    </w:p>
    <w:p w14:paraId="3DF86AFB" w14:textId="77777777" w:rsidR="00AC3391" w:rsidRDefault="00AC3391" w:rsidP="007D522B">
      <w:pPr>
        <w:rPr>
          <w:rFonts w:ascii="Garamond" w:hAnsi="Garamond"/>
          <w:b/>
          <w:snapToGrid w:val="0"/>
          <w:sz w:val="22"/>
          <w:szCs w:val="22"/>
        </w:rPr>
      </w:pPr>
    </w:p>
    <w:p w14:paraId="1F7C7FCB" w14:textId="77777777" w:rsidR="00AC3391" w:rsidRDefault="00AC3391" w:rsidP="007D522B">
      <w:pPr>
        <w:rPr>
          <w:rFonts w:ascii="Garamond" w:hAnsi="Garamond"/>
          <w:b/>
          <w:snapToGrid w:val="0"/>
          <w:sz w:val="22"/>
          <w:szCs w:val="22"/>
        </w:rPr>
      </w:pPr>
    </w:p>
    <w:p w14:paraId="44AB4D11" w14:textId="77777777" w:rsidR="00AC3391" w:rsidRDefault="00AC3391" w:rsidP="007D522B">
      <w:pPr>
        <w:rPr>
          <w:rFonts w:ascii="Garamond" w:hAnsi="Garamond"/>
          <w:b/>
          <w:snapToGrid w:val="0"/>
          <w:sz w:val="22"/>
          <w:szCs w:val="22"/>
        </w:rPr>
      </w:pPr>
    </w:p>
    <w:p w14:paraId="0F979D51" w14:textId="77777777" w:rsidR="00AC3391" w:rsidRDefault="00AC3391" w:rsidP="007D522B">
      <w:pPr>
        <w:rPr>
          <w:rFonts w:ascii="Garamond" w:hAnsi="Garamond"/>
          <w:b/>
          <w:snapToGrid w:val="0"/>
          <w:sz w:val="22"/>
          <w:szCs w:val="22"/>
        </w:rPr>
      </w:pPr>
    </w:p>
    <w:p w14:paraId="38B16BA8" w14:textId="7AB868C1" w:rsidR="003B6E4C" w:rsidRPr="002C5379" w:rsidRDefault="002C5379" w:rsidP="007D522B">
      <w:pPr>
        <w:rPr>
          <w:rFonts w:ascii="Garamond" w:hAnsi="Garamond"/>
          <w:snapToGrid w:val="0"/>
          <w:sz w:val="22"/>
          <w:szCs w:val="22"/>
        </w:rPr>
      </w:pPr>
      <w:r>
        <w:rPr>
          <w:rFonts w:ascii="Garamond" w:hAnsi="Garamond"/>
          <w:b/>
          <w:snapToGrid w:val="0"/>
          <w:sz w:val="22"/>
          <w:szCs w:val="22"/>
        </w:rPr>
        <w:t>4</w:t>
      </w:r>
      <w:r w:rsidR="003B6E4C" w:rsidRPr="002C5379">
        <w:rPr>
          <w:rFonts w:ascii="Garamond" w:hAnsi="Garamond"/>
          <w:snapToGrid w:val="0"/>
          <w:sz w:val="22"/>
          <w:szCs w:val="22"/>
        </w:rPr>
        <w:t xml:space="preserve">.  </w:t>
      </w:r>
      <w:proofErr w:type="spellStart"/>
      <w:r w:rsidR="003B6E4C" w:rsidRPr="002C5379">
        <w:rPr>
          <w:rFonts w:ascii="Garamond" w:hAnsi="Garamond"/>
          <w:snapToGrid w:val="0"/>
          <w:sz w:val="22"/>
          <w:szCs w:val="22"/>
        </w:rPr>
        <w:t>Luenberger</w:t>
      </w:r>
      <w:proofErr w:type="spellEnd"/>
      <w:r w:rsidR="003B6E4C" w:rsidRPr="002C5379">
        <w:rPr>
          <w:rFonts w:ascii="Garamond" w:hAnsi="Garamond"/>
          <w:snapToGrid w:val="0"/>
          <w:sz w:val="22"/>
          <w:szCs w:val="22"/>
        </w:rPr>
        <w:t xml:space="preserve">, 4.4.  </w:t>
      </w:r>
      <w:r w:rsidR="005D553D" w:rsidRPr="002C5379">
        <w:rPr>
          <w:rFonts w:ascii="Garamond" w:hAnsi="Garamond"/>
          <w:snapToGrid w:val="0"/>
          <w:sz w:val="22"/>
          <w:szCs w:val="22"/>
        </w:rPr>
        <w:t xml:space="preserve">Please attempt the question from the first edition (scanned </w:t>
      </w:r>
      <w:r w:rsidR="00AC3391">
        <w:rPr>
          <w:rFonts w:ascii="Garamond" w:hAnsi="Garamond"/>
          <w:snapToGrid w:val="0"/>
          <w:sz w:val="22"/>
          <w:szCs w:val="22"/>
        </w:rPr>
        <w:t>below</w:t>
      </w:r>
      <w:r w:rsidR="005D553D" w:rsidRPr="002C5379">
        <w:rPr>
          <w:rFonts w:ascii="Garamond" w:hAnsi="Garamond"/>
          <w:snapToGrid w:val="0"/>
          <w:sz w:val="22"/>
          <w:szCs w:val="22"/>
        </w:rPr>
        <w:t xml:space="preserve">), the question from the second edition has some confusion with the dates. </w:t>
      </w:r>
      <w:r w:rsidR="003B6E4C" w:rsidRPr="002C5379">
        <w:rPr>
          <w:rFonts w:ascii="Garamond" w:hAnsi="Garamond"/>
          <w:snapToGrid w:val="0"/>
          <w:sz w:val="22"/>
          <w:szCs w:val="22"/>
        </w:rPr>
        <w:t>The question says that the current date is November 5, 2011, which suggests that the quotations are from November 5, 2011.  This is impossible, because November 5, 2011 is a Saturday.  Assume that the quotations are from Friday, November 4, 2011.</w:t>
      </w:r>
    </w:p>
    <w:p w14:paraId="097BDA7C" w14:textId="77777777" w:rsidR="003B6E4C" w:rsidRPr="002C5379" w:rsidRDefault="003B6E4C" w:rsidP="007D522B">
      <w:pPr>
        <w:rPr>
          <w:rFonts w:ascii="Garamond" w:hAnsi="Garamond"/>
          <w:snapToGrid w:val="0"/>
          <w:sz w:val="22"/>
          <w:szCs w:val="22"/>
        </w:rPr>
      </w:pPr>
    </w:p>
    <w:p w14:paraId="6F798157" w14:textId="77777777" w:rsidR="003B6E4C" w:rsidRPr="002C5379" w:rsidRDefault="003B6E4C" w:rsidP="007D522B">
      <w:pPr>
        <w:rPr>
          <w:rFonts w:ascii="Garamond" w:hAnsi="Garamond"/>
          <w:snapToGrid w:val="0"/>
          <w:sz w:val="22"/>
          <w:szCs w:val="22"/>
        </w:rPr>
      </w:pPr>
      <w:r w:rsidRPr="002C5379">
        <w:rPr>
          <w:rFonts w:ascii="Garamond" w:hAnsi="Garamond"/>
          <w:i/>
          <w:snapToGrid w:val="0"/>
          <w:sz w:val="22"/>
          <w:szCs w:val="22"/>
        </w:rPr>
        <w:t>Hin</w:t>
      </w:r>
      <w:r w:rsidRPr="002C5379">
        <w:rPr>
          <w:rFonts w:ascii="Garamond" w:hAnsi="Garamond"/>
          <w:snapToGrid w:val="0"/>
          <w:sz w:val="22"/>
          <w:szCs w:val="22"/>
        </w:rPr>
        <w:t xml:space="preserve">t:  There are 9 dates, 2/15/2011, </w:t>
      </w:r>
      <w:proofErr w:type="gramStart"/>
      <w:r w:rsidRPr="002C5379">
        <w:rPr>
          <w:rFonts w:ascii="Garamond" w:hAnsi="Garamond"/>
          <w:snapToGrid w:val="0"/>
          <w:sz w:val="22"/>
          <w:szCs w:val="22"/>
        </w:rPr>
        <w:t>… ,</w:t>
      </w:r>
      <w:proofErr w:type="gramEnd"/>
      <w:r w:rsidRPr="002C5379">
        <w:rPr>
          <w:rFonts w:ascii="Garamond" w:hAnsi="Garamond"/>
          <w:snapToGrid w:val="0"/>
          <w:sz w:val="22"/>
          <w:szCs w:val="22"/>
        </w:rPr>
        <w:t xml:space="preserve"> 2/15/2016, and 9 continuously compounded spot rates, that are a function of 5 parameters </w:t>
      </w:r>
      <w:r w:rsidRPr="002C5379">
        <w:rPr>
          <w:rFonts w:ascii="Garamond" w:hAnsi="Garamond"/>
          <w:i/>
          <w:snapToGrid w:val="0"/>
          <w:sz w:val="22"/>
          <w:szCs w:val="22"/>
        </w:rPr>
        <w:t>a</w:t>
      </w:r>
      <w:r w:rsidRPr="002C5379">
        <w:rPr>
          <w:rFonts w:ascii="Garamond" w:hAnsi="Garamond"/>
          <w:snapToGrid w:val="0"/>
          <w:sz w:val="22"/>
          <w:szCs w:val="22"/>
          <w:vertAlign w:val="subscript"/>
        </w:rPr>
        <w:t>0</w:t>
      </w:r>
      <w:r w:rsidRPr="002C5379">
        <w:rPr>
          <w:rFonts w:ascii="Garamond" w:hAnsi="Garamond"/>
          <w:snapToGrid w:val="0"/>
          <w:sz w:val="22"/>
          <w:szCs w:val="22"/>
        </w:rPr>
        <w:t xml:space="preserve">, …, </w:t>
      </w:r>
      <w:r w:rsidRPr="002C5379">
        <w:rPr>
          <w:rFonts w:ascii="Garamond" w:hAnsi="Garamond"/>
          <w:i/>
          <w:snapToGrid w:val="0"/>
          <w:sz w:val="22"/>
          <w:szCs w:val="22"/>
        </w:rPr>
        <w:t>a</w:t>
      </w:r>
      <w:r w:rsidRPr="002C5379">
        <w:rPr>
          <w:rFonts w:ascii="Garamond" w:hAnsi="Garamond"/>
          <w:snapToGrid w:val="0"/>
          <w:sz w:val="22"/>
          <w:szCs w:val="22"/>
          <w:vertAlign w:val="subscript"/>
        </w:rPr>
        <w:t>4</w:t>
      </w:r>
      <w:r w:rsidRPr="002C5379">
        <w:rPr>
          <w:rFonts w:ascii="Garamond" w:hAnsi="Garamond"/>
          <w:snapToGrid w:val="0"/>
          <w:sz w:val="22"/>
          <w:szCs w:val="22"/>
        </w:rPr>
        <w:t xml:space="preserve">.  Thus, the theoretical values of each of the bonds can be expressed as a function of these 5 parameters.  </w:t>
      </w:r>
      <w:proofErr w:type="gramStart"/>
      <w:r w:rsidRPr="002C5379">
        <w:rPr>
          <w:rFonts w:ascii="Garamond" w:hAnsi="Garamond"/>
          <w:snapToGrid w:val="0"/>
          <w:sz w:val="22"/>
          <w:szCs w:val="22"/>
        </w:rPr>
        <w:t>But,</w:t>
      </w:r>
      <w:proofErr w:type="gramEnd"/>
      <w:r w:rsidRPr="002C5379">
        <w:rPr>
          <w:rFonts w:ascii="Garamond" w:hAnsi="Garamond"/>
          <w:snapToGrid w:val="0"/>
          <w:sz w:val="22"/>
          <w:szCs w:val="22"/>
        </w:rPr>
        <w:t xml:space="preserve"> there are more than 5 bond prices, so it is impossible for all of the quoted bond prices to be consistent with the theoretical values expressed in terms of the 5 parameters </w:t>
      </w:r>
      <w:r w:rsidRPr="002C5379">
        <w:rPr>
          <w:rFonts w:ascii="Garamond" w:hAnsi="Garamond"/>
          <w:i/>
          <w:snapToGrid w:val="0"/>
          <w:sz w:val="22"/>
          <w:szCs w:val="22"/>
        </w:rPr>
        <w:t>a</w:t>
      </w:r>
      <w:r w:rsidRPr="002C5379">
        <w:rPr>
          <w:rFonts w:ascii="Garamond" w:hAnsi="Garamond"/>
          <w:snapToGrid w:val="0"/>
          <w:sz w:val="22"/>
          <w:szCs w:val="22"/>
          <w:vertAlign w:val="subscript"/>
        </w:rPr>
        <w:t>0</w:t>
      </w:r>
      <w:r w:rsidRPr="002C5379">
        <w:rPr>
          <w:rFonts w:ascii="Garamond" w:hAnsi="Garamond"/>
          <w:snapToGrid w:val="0"/>
          <w:sz w:val="22"/>
          <w:szCs w:val="22"/>
        </w:rPr>
        <w:t xml:space="preserve">, …, </w:t>
      </w:r>
      <w:r w:rsidRPr="002C5379">
        <w:rPr>
          <w:rFonts w:ascii="Garamond" w:hAnsi="Garamond"/>
          <w:i/>
          <w:snapToGrid w:val="0"/>
          <w:sz w:val="22"/>
          <w:szCs w:val="22"/>
        </w:rPr>
        <w:t>a</w:t>
      </w:r>
      <w:r w:rsidRPr="002C5379">
        <w:rPr>
          <w:rFonts w:ascii="Garamond" w:hAnsi="Garamond"/>
          <w:snapToGrid w:val="0"/>
          <w:sz w:val="22"/>
          <w:szCs w:val="22"/>
          <w:vertAlign w:val="subscript"/>
        </w:rPr>
        <w:t>4</w:t>
      </w:r>
      <w:r w:rsidRPr="002C5379">
        <w:rPr>
          <w:rFonts w:ascii="Garamond" w:hAnsi="Garamond"/>
          <w:snapToGrid w:val="0"/>
          <w:sz w:val="22"/>
          <w:szCs w:val="22"/>
        </w:rPr>
        <w:t xml:space="preserve">.  </w:t>
      </w:r>
    </w:p>
    <w:p w14:paraId="2363CC96" w14:textId="77777777" w:rsidR="003B6E4C" w:rsidRPr="002C5379" w:rsidRDefault="003B6E4C" w:rsidP="007D522B">
      <w:pPr>
        <w:rPr>
          <w:rFonts w:ascii="Garamond" w:hAnsi="Garamond"/>
          <w:snapToGrid w:val="0"/>
          <w:sz w:val="22"/>
          <w:szCs w:val="22"/>
        </w:rPr>
      </w:pPr>
    </w:p>
    <w:p w14:paraId="46AC5236" w14:textId="3BE8CD2F" w:rsidR="003B6E4C" w:rsidRPr="002C5379" w:rsidRDefault="003B6E4C" w:rsidP="007D522B">
      <w:pPr>
        <w:rPr>
          <w:rFonts w:ascii="Garamond" w:hAnsi="Garamond"/>
          <w:snapToGrid w:val="0"/>
          <w:sz w:val="22"/>
          <w:szCs w:val="22"/>
        </w:rPr>
      </w:pPr>
      <w:r w:rsidRPr="002C5379">
        <w:rPr>
          <w:rFonts w:ascii="Garamond" w:hAnsi="Garamond"/>
          <w:snapToGrid w:val="0"/>
          <w:sz w:val="22"/>
          <w:szCs w:val="22"/>
        </w:rPr>
        <w:t xml:space="preserve">Think of each quoted bond price as being equal to the theoretical bond price, plus an “error” </w:t>
      </w:r>
      <w:r w:rsidR="002C5379" w:rsidRPr="002C5379">
        <w:rPr>
          <w:rFonts w:ascii="Symbol" w:hAnsi="Symbol"/>
          <w:snapToGrid w:val="0"/>
          <w:sz w:val="22"/>
          <w:szCs w:val="22"/>
        </w:rPr>
        <w:t>e</w:t>
      </w:r>
      <w:r w:rsidRPr="002C5379">
        <w:rPr>
          <w:rFonts w:ascii="Garamond" w:hAnsi="Garamond"/>
          <w:snapToGrid w:val="0"/>
          <w:sz w:val="22"/>
          <w:szCs w:val="22"/>
        </w:rPr>
        <w:t xml:space="preserve">.  That is, letting </w:t>
      </w:r>
      <w:r w:rsidRPr="002C5379">
        <w:rPr>
          <w:rFonts w:ascii="Garamond" w:hAnsi="Garamond"/>
          <w:i/>
          <w:snapToGrid w:val="0"/>
          <w:sz w:val="22"/>
          <w:szCs w:val="22"/>
        </w:rPr>
        <w:t>P</w:t>
      </w:r>
      <w:r w:rsidRPr="002C5379">
        <w:rPr>
          <w:rFonts w:ascii="Garamond" w:hAnsi="Garamond"/>
          <w:i/>
          <w:snapToGrid w:val="0"/>
          <w:sz w:val="22"/>
          <w:szCs w:val="22"/>
          <w:vertAlign w:val="subscript"/>
        </w:rPr>
        <w:t>i</w:t>
      </w:r>
      <w:r w:rsidRPr="002C5379">
        <w:rPr>
          <w:rFonts w:ascii="Garamond" w:hAnsi="Garamond"/>
          <w:snapToGrid w:val="0"/>
          <w:sz w:val="22"/>
          <w:szCs w:val="22"/>
        </w:rPr>
        <w:t xml:space="preserve"> be the quoted price of the </w:t>
      </w:r>
      <w:proofErr w:type="spellStart"/>
      <w:r w:rsidRPr="002C5379">
        <w:rPr>
          <w:rFonts w:ascii="Garamond" w:hAnsi="Garamond"/>
          <w:i/>
          <w:snapToGrid w:val="0"/>
          <w:sz w:val="22"/>
          <w:szCs w:val="22"/>
        </w:rPr>
        <w:t>i</w:t>
      </w:r>
      <w:r w:rsidRPr="002C5379">
        <w:rPr>
          <w:rFonts w:ascii="Garamond" w:hAnsi="Garamond"/>
          <w:snapToGrid w:val="0"/>
          <w:sz w:val="22"/>
          <w:szCs w:val="22"/>
        </w:rPr>
        <w:t>th</w:t>
      </w:r>
      <w:proofErr w:type="spellEnd"/>
      <w:r w:rsidRPr="002C5379">
        <w:rPr>
          <w:rFonts w:ascii="Garamond" w:hAnsi="Garamond"/>
          <w:snapToGrid w:val="0"/>
          <w:sz w:val="22"/>
          <w:szCs w:val="22"/>
        </w:rPr>
        <w:t xml:space="preserve"> bond and </w:t>
      </w:r>
      <w:proofErr w:type="gramStart"/>
      <w:r w:rsidRPr="002C5379">
        <w:rPr>
          <w:rFonts w:ascii="Garamond" w:hAnsi="Garamond"/>
          <w:i/>
          <w:snapToGrid w:val="0"/>
          <w:sz w:val="22"/>
          <w:szCs w:val="22"/>
        </w:rPr>
        <w:t>V</w:t>
      </w:r>
      <w:r w:rsidRPr="002C5379">
        <w:rPr>
          <w:rFonts w:ascii="Garamond" w:hAnsi="Garamond"/>
          <w:i/>
          <w:snapToGrid w:val="0"/>
          <w:sz w:val="22"/>
          <w:szCs w:val="22"/>
          <w:vertAlign w:val="subscript"/>
        </w:rPr>
        <w:t>i</w:t>
      </w:r>
      <w:proofErr w:type="gramEnd"/>
      <w:r w:rsidRPr="002C5379">
        <w:rPr>
          <w:rFonts w:ascii="Garamond" w:hAnsi="Garamond"/>
          <w:snapToGrid w:val="0"/>
          <w:sz w:val="22"/>
          <w:szCs w:val="22"/>
        </w:rPr>
        <w:t xml:space="preserve"> be the theoretical value of the </w:t>
      </w:r>
      <w:proofErr w:type="spellStart"/>
      <w:r w:rsidRPr="002C5379">
        <w:rPr>
          <w:rFonts w:ascii="Garamond" w:hAnsi="Garamond"/>
          <w:i/>
          <w:snapToGrid w:val="0"/>
          <w:sz w:val="22"/>
          <w:szCs w:val="22"/>
        </w:rPr>
        <w:t>i</w:t>
      </w:r>
      <w:r w:rsidRPr="002C5379">
        <w:rPr>
          <w:rFonts w:ascii="Garamond" w:hAnsi="Garamond"/>
          <w:snapToGrid w:val="0"/>
          <w:sz w:val="22"/>
          <w:szCs w:val="22"/>
        </w:rPr>
        <w:t>th</w:t>
      </w:r>
      <w:proofErr w:type="spellEnd"/>
      <w:r w:rsidRPr="002C5379">
        <w:rPr>
          <w:rFonts w:ascii="Garamond" w:hAnsi="Garamond"/>
          <w:snapToGrid w:val="0"/>
          <w:sz w:val="22"/>
          <w:szCs w:val="22"/>
        </w:rPr>
        <w:t xml:space="preserve"> bond, think of each quoted bond price as</w:t>
      </w:r>
    </w:p>
    <w:p w14:paraId="5BDAB28A" w14:textId="77777777" w:rsidR="003B6E4C" w:rsidRPr="002C5379" w:rsidRDefault="003B6E4C" w:rsidP="007D522B">
      <w:pPr>
        <w:rPr>
          <w:rFonts w:ascii="Garamond" w:hAnsi="Garamond"/>
          <w:snapToGrid w:val="0"/>
          <w:sz w:val="22"/>
          <w:szCs w:val="22"/>
        </w:rPr>
      </w:pPr>
    </w:p>
    <w:p w14:paraId="70003890" w14:textId="77777777" w:rsidR="003B6E4C" w:rsidRPr="002C5379" w:rsidRDefault="00186AF2" w:rsidP="007D522B">
      <w:pPr>
        <w:jc w:val="center"/>
        <w:rPr>
          <w:rFonts w:ascii="Garamond" w:hAnsi="Garamond"/>
          <w:snapToGrid w:val="0"/>
          <w:sz w:val="22"/>
          <w:szCs w:val="22"/>
        </w:rPr>
      </w:pPr>
      <w:r w:rsidRPr="0047308F">
        <w:rPr>
          <w:rFonts w:ascii="Garamond" w:hAnsi="Garamond"/>
          <w:noProof/>
          <w:position w:val="-12"/>
          <w:sz w:val="22"/>
          <w:szCs w:val="22"/>
        </w:rPr>
        <w:object w:dxaOrig="2041" w:dyaOrig="361" w14:anchorId="0F5987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0.9pt;height:18.4pt;mso-width-percent:0;mso-height-percent:0;mso-width-percent:0;mso-height-percent:0" o:ole="">
            <v:imagedata r:id="rId9" o:title=""/>
          </v:shape>
          <o:OLEObject Type="Embed" ProgID="Msxml2.SAXXMLReader.5.0" ShapeID="_x0000_i1025" DrawAspect="Content" ObjectID="_1788732335" r:id="rId10"/>
        </w:object>
      </w:r>
      <w:r w:rsidR="003B6E4C" w:rsidRPr="002C5379">
        <w:rPr>
          <w:rFonts w:ascii="Garamond" w:hAnsi="Garamond"/>
          <w:snapToGrid w:val="0"/>
          <w:sz w:val="22"/>
          <w:szCs w:val="22"/>
        </w:rPr>
        <w:t>.</w:t>
      </w:r>
    </w:p>
    <w:p w14:paraId="5386E3BF" w14:textId="77777777" w:rsidR="003B6E4C" w:rsidRPr="002C5379" w:rsidRDefault="003B6E4C" w:rsidP="007D522B">
      <w:pPr>
        <w:rPr>
          <w:rFonts w:ascii="Garamond" w:hAnsi="Garamond"/>
          <w:snapToGrid w:val="0"/>
          <w:sz w:val="22"/>
          <w:szCs w:val="22"/>
        </w:rPr>
      </w:pPr>
      <w:r w:rsidRPr="002C5379">
        <w:rPr>
          <w:rFonts w:ascii="Garamond" w:hAnsi="Garamond"/>
          <w:snapToGrid w:val="0"/>
          <w:sz w:val="22"/>
          <w:szCs w:val="22"/>
        </w:rPr>
        <w:t xml:space="preserve">Choose the 5 parameters </w:t>
      </w:r>
      <w:r w:rsidRPr="002C5379">
        <w:rPr>
          <w:rFonts w:ascii="Garamond" w:hAnsi="Garamond"/>
          <w:i/>
          <w:snapToGrid w:val="0"/>
          <w:sz w:val="22"/>
          <w:szCs w:val="22"/>
        </w:rPr>
        <w:t>a</w:t>
      </w:r>
      <w:r w:rsidRPr="002C5379">
        <w:rPr>
          <w:rFonts w:ascii="Garamond" w:hAnsi="Garamond"/>
          <w:snapToGrid w:val="0"/>
          <w:sz w:val="22"/>
          <w:szCs w:val="22"/>
          <w:vertAlign w:val="subscript"/>
        </w:rPr>
        <w:t>0</w:t>
      </w:r>
      <w:r w:rsidRPr="002C5379">
        <w:rPr>
          <w:rFonts w:ascii="Garamond" w:hAnsi="Garamond"/>
          <w:snapToGrid w:val="0"/>
          <w:sz w:val="22"/>
          <w:szCs w:val="22"/>
        </w:rPr>
        <w:t xml:space="preserve">, …, </w:t>
      </w:r>
      <w:r w:rsidRPr="002C5379">
        <w:rPr>
          <w:rFonts w:ascii="Garamond" w:hAnsi="Garamond"/>
          <w:i/>
          <w:snapToGrid w:val="0"/>
          <w:sz w:val="22"/>
          <w:szCs w:val="22"/>
        </w:rPr>
        <w:t>a</w:t>
      </w:r>
      <w:r w:rsidRPr="002C5379">
        <w:rPr>
          <w:rFonts w:ascii="Garamond" w:hAnsi="Garamond"/>
          <w:snapToGrid w:val="0"/>
          <w:sz w:val="22"/>
          <w:szCs w:val="22"/>
          <w:vertAlign w:val="subscript"/>
        </w:rPr>
        <w:t>4</w:t>
      </w:r>
      <w:r w:rsidRPr="002C5379">
        <w:rPr>
          <w:rFonts w:ascii="Garamond" w:hAnsi="Garamond"/>
          <w:snapToGrid w:val="0"/>
          <w:sz w:val="22"/>
          <w:szCs w:val="22"/>
        </w:rPr>
        <w:t xml:space="preserve"> to minimize the sum of squared residuals </w:t>
      </w:r>
      <w:r w:rsidR="00186AF2" w:rsidRPr="0047308F">
        <w:rPr>
          <w:rFonts w:ascii="Garamond" w:hAnsi="Garamond"/>
          <w:noProof/>
          <w:position w:val="-28"/>
          <w:sz w:val="22"/>
          <w:szCs w:val="22"/>
        </w:rPr>
        <w:object w:dxaOrig="556" w:dyaOrig="675" w14:anchorId="78AA7E14">
          <v:shape id="_x0000_i1026" type="#_x0000_t75" alt="" style="width:28.5pt;height:33.75pt;mso-width-percent:0;mso-height-percent:0;mso-width-percent:0;mso-height-percent:0" o:ole="">
            <v:imagedata r:id="rId11" o:title=""/>
          </v:shape>
          <o:OLEObject Type="Embed" ProgID="Msxml2.SAXXMLReader.5.0" ShapeID="_x0000_i1026" DrawAspect="Content" ObjectID="_1788732336" r:id="rId12"/>
        </w:object>
      </w:r>
      <w:r w:rsidRPr="002C5379">
        <w:rPr>
          <w:rFonts w:ascii="Garamond" w:hAnsi="Garamond"/>
          <w:snapToGrid w:val="0"/>
          <w:sz w:val="22"/>
          <w:szCs w:val="22"/>
        </w:rPr>
        <w:t xml:space="preserve">  (the sum runs from 1 to 18 because there are 18 bonds).</w:t>
      </w:r>
    </w:p>
    <w:p w14:paraId="78DC04E7" w14:textId="77777777" w:rsidR="003B6E4C" w:rsidRPr="002C5379" w:rsidRDefault="003B6E4C" w:rsidP="007D522B">
      <w:pPr>
        <w:rPr>
          <w:rFonts w:ascii="Garamond" w:hAnsi="Garamond"/>
          <w:snapToGrid w:val="0"/>
          <w:sz w:val="22"/>
          <w:szCs w:val="22"/>
        </w:rPr>
      </w:pPr>
    </w:p>
    <w:p w14:paraId="5C0F2662" w14:textId="0783992E" w:rsidR="003B6E4C" w:rsidRPr="002C5379" w:rsidRDefault="003B6E4C" w:rsidP="007D522B">
      <w:pPr>
        <w:rPr>
          <w:rFonts w:ascii="Garamond" w:hAnsi="Garamond"/>
          <w:snapToGrid w:val="0"/>
          <w:sz w:val="22"/>
          <w:szCs w:val="22"/>
        </w:rPr>
      </w:pPr>
      <w:r w:rsidRPr="002C5379">
        <w:rPr>
          <w:rFonts w:ascii="Garamond" w:hAnsi="Garamond"/>
          <w:i/>
          <w:snapToGrid w:val="0"/>
          <w:sz w:val="22"/>
          <w:szCs w:val="22"/>
        </w:rPr>
        <w:t>Another hint</w:t>
      </w:r>
      <w:r w:rsidRPr="002C5379">
        <w:rPr>
          <w:rFonts w:ascii="Garamond" w:hAnsi="Garamond"/>
          <w:snapToGrid w:val="0"/>
          <w:sz w:val="22"/>
          <w:szCs w:val="22"/>
        </w:rPr>
        <w:t>: This is a non-linear least squares problem.  You can compute the estimate using the Excel add-in “Solver.”  Or, you may use a statistical software package of your choice.</w:t>
      </w:r>
    </w:p>
    <w:p w14:paraId="4C407470" w14:textId="77777777" w:rsidR="003B6E4C" w:rsidRDefault="003B6E4C" w:rsidP="007D522B">
      <w:pPr>
        <w:rPr>
          <w:snapToGrid w:val="0"/>
        </w:rPr>
      </w:pPr>
    </w:p>
    <w:p w14:paraId="6588B4B8" w14:textId="77777777" w:rsidR="00AC3391" w:rsidRDefault="00AC3391" w:rsidP="007D522B">
      <w:pPr>
        <w:rPr>
          <w:snapToGrid w:val="0"/>
        </w:rPr>
      </w:pPr>
    </w:p>
    <w:p w14:paraId="6D36B74B" w14:textId="745B69D5" w:rsidR="00AC3391" w:rsidRDefault="00AC3391" w:rsidP="007D522B">
      <w:pPr>
        <w:rPr>
          <w:snapToGrid w:val="0"/>
        </w:rPr>
      </w:pPr>
      <w:r>
        <w:rPr>
          <w:noProof/>
        </w:rPr>
        <w:lastRenderedPageBreak/>
        <w:drawing>
          <wp:inline distT="0" distB="0" distL="0" distR="0" wp14:anchorId="71F7F622" wp14:editId="2AEEA3C2">
            <wp:extent cx="3377273" cy="4074362"/>
            <wp:effectExtent l="0" t="0" r="1270" b="2540"/>
            <wp:docPr id="679943003" name="Picture 3"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43003" name="Picture 3" descr="A paper with numbers and text&#10;&#10;Description automatically generated"/>
                    <pic:cNvPicPr/>
                  </pic:nvPicPr>
                  <pic:blipFill>
                    <a:blip r:embed="rId13"/>
                    <a:stretch>
                      <a:fillRect/>
                    </a:stretch>
                  </pic:blipFill>
                  <pic:spPr>
                    <a:xfrm>
                      <a:off x="0" y="0"/>
                      <a:ext cx="3406325" cy="4109410"/>
                    </a:xfrm>
                    <a:prstGeom prst="rect">
                      <a:avLst/>
                    </a:prstGeom>
                  </pic:spPr>
                </pic:pic>
              </a:graphicData>
            </a:graphic>
          </wp:inline>
        </w:drawing>
      </w:r>
    </w:p>
    <w:p w14:paraId="5FBFC9AC" w14:textId="784AFE35" w:rsidR="003B6E4C" w:rsidRPr="000A36C6" w:rsidRDefault="002C5379" w:rsidP="000B680C">
      <w:pPr>
        <w:rPr>
          <w:rFonts w:ascii="Garamond" w:hAnsi="Garamond"/>
          <w:sz w:val="22"/>
          <w:szCs w:val="22"/>
        </w:rPr>
      </w:pPr>
      <w:r>
        <w:rPr>
          <w:rFonts w:ascii="Garamond" w:hAnsi="Garamond"/>
          <w:b/>
          <w:sz w:val="22"/>
          <w:szCs w:val="22"/>
        </w:rPr>
        <w:t>5</w:t>
      </w:r>
      <w:r w:rsidR="003B6E4C" w:rsidRPr="000A36C6">
        <w:rPr>
          <w:rFonts w:ascii="Garamond" w:hAnsi="Garamond"/>
          <w:b/>
          <w:sz w:val="22"/>
          <w:szCs w:val="22"/>
        </w:rPr>
        <w:t>.</w:t>
      </w:r>
      <w:r w:rsidR="003B6E4C" w:rsidRPr="000A36C6">
        <w:rPr>
          <w:rFonts w:ascii="Garamond" w:hAnsi="Garamond"/>
          <w:sz w:val="22"/>
          <w:szCs w:val="22"/>
        </w:rPr>
        <w:t xml:space="preserve"> The price of a zero-coupon bond is given by </w:t>
      </w:r>
    </w:p>
    <w:p w14:paraId="5BA8B548" w14:textId="77777777" w:rsidR="003B6E4C" w:rsidRPr="000A36C6" w:rsidRDefault="003B6E4C" w:rsidP="000B680C">
      <w:pPr>
        <w:rPr>
          <w:rFonts w:ascii="Garamond" w:hAnsi="Garamond"/>
          <w:sz w:val="22"/>
          <w:szCs w:val="22"/>
        </w:rPr>
      </w:pPr>
    </w:p>
    <w:p w14:paraId="723F7746" w14:textId="6718440D" w:rsidR="003B6E4C" w:rsidRPr="000A36C6" w:rsidRDefault="003B6E4C" w:rsidP="000B680C">
      <w:pPr>
        <w:jc w:val="center"/>
        <w:rPr>
          <w:rFonts w:ascii="Garamond" w:hAnsi="Garamond"/>
          <w:sz w:val="22"/>
          <w:szCs w:val="22"/>
        </w:rPr>
      </w:pPr>
      <w:proofErr w:type="gramStart"/>
      <w:r w:rsidRPr="000A36C6">
        <w:rPr>
          <w:rFonts w:ascii="Garamond" w:hAnsi="Garamond"/>
          <w:i/>
          <w:sz w:val="22"/>
          <w:szCs w:val="22"/>
        </w:rPr>
        <w:t>V</w:t>
      </w:r>
      <w:r w:rsidRPr="000A36C6">
        <w:rPr>
          <w:rFonts w:ascii="Garamond" w:hAnsi="Garamond"/>
          <w:sz w:val="22"/>
          <w:szCs w:val="22"/>
        </w:rPr>
        <w:t>(</w:t>
      </w:r>
      <w:proofErr w:type="gramEnd"/>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w:t>
      </w:r>
      <w:r w:rsidRPr="000A36C6">
        <w:rPr>
          <w:rFonts w:ascii="Garamond" w:hAnsi="Garamond"/>
          <w:i/>
          <w:sz w:val="22"/>
          <w:szCs w:val="22"/>
        </w:rPr>
        <w:t>T</w:t>
      </w:r>
      <w:r w:rsidRPr="000A36C6">
        <w:rPr>
          <w:rFonts w:ascii="Garamond" w:hAnsi="Garamond"/>
          <w:sz w:val="22"/>
          <w:szCs w:val="22"/>
        </w:rPr>
        <w:t>) = exp[</w:t>
      </w:r>
      <w:r w:rsidR="000A36C6">
        <w:rPr>
          <w:rFonts w:ascii="Garamond" w:hAnsi="Garamond"/>
          <w:sz w:val="22"/>
          <w:szCs w:val="22"/>
        </w:rPr>
        <w:t>-</w:t>
      </w:r>
      <w:r w:rsidRPr="000A36C6">
        <w:rPr>
          <w:rFonts w:ascii="Garamond" w:hAnsi="Garamond"/>
          <w:i/>
          <w:sz w:val="22"/>
          <w:szCs w:val="22"/>
        </w:rPr>
        <w:t>r</w:t>
      </w:r>
      <w:r w:rsidRPr="000A36C6">
        <w:rPr>
          <w:rFonts w:ascii="Garamond" w:hAnsi="Garamond"/>
          <w:sz w:val="22"/>
          <w:szCs w:val="22"/>
        </w:rPr>
        <w:t>(</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w:t>
      </w:r>
      <w:r w:rsidRPr="000A36C6">
        <w:rPr>
          <w:rFonts w:ascii="Garamond" w:hAnsi="Garamond"/>
          <w:i/>
          <w:sz w:val="22"/>
          <w:szCs w:val="22"/>
        </w:rPr>
        <w:t>T</w:t>
      </w:r>
      <w:r w:rsidRPr="000A36C6">
        <w:rPr>
          <w:rFonts w:ascii="Garamond" w:hAnsi="Garamond"/>
          <w:sz w:val="22"/>
          <w:szCs w:val="22"/>
        </w:rPr>
        <w:t>)(</w:t>
      </w:r>
      <w:r w:rsidRPr="000A36C6">
        <w:rPr>
          <w:rFonts w:ascii="Garamond" w:hAnsi="Garamond"/>
          <w:i/>
          <w:sz w:val="22"/>
          <w:szCs w:val="22"/>
        </w:rPr>
        <w:t>T</w:t>
      </w:r>
      <w:r w:rsidRPr="000A36C6">
        <w:rPr>
          <w:rFonts w:ascii="Garamond" w:hAnsi="Garamond"/>
          <w:sz w:val="22"/>
          <w:szCs w:val="22"/>
        </w:rPr>
        <w:t xml:space="preserve"> – </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)]×100,</w:t>
      </w:r>
    </w:p>
    <w:p w14:paraId="07CFBCC2" w14:textId="77777777" w:rsidR="003B6E4C" w:rsidRPr="000A36C6" w:rsidRDefault="003B6E4C" w:rsidP="000B680C">
      <w:pPr>
        <w:rPr>
          <w:rFonts w:ascii="Garamond" w:hAnsi="Garamond"/>
          <w:sz w:val="22"/>
          <w:szCs w:val="22"/>
        </w:rPr>
      </w:pPr>
    </w:p>
    <w:p w14:paraId="4789098F" w14:textId="77777777" w:rsidR="003B6E4C" w:rsidRPr="000A36C6" w:rsidRDefault="003B6E4C" w:rsidP="000B680C">
      <w:pPr>
        <w:rPr>
          <w:rFonts w:ascii="Garamond" w:hAnsi="Garamond"/>
          <w:sz w:val="22"/>
          <w:szCs w:val="22"/>
        </w:rPr>
      </w:pPr>
      <w:r w:rsidRPr="000A36C6">
        <w:rPr>
          <w:rFonts w:ascii="Garamond" w:hAnsi="Garamond"/>
          <w:sz w:val="22"/>
          <w:szCs w:val="22"/>
        </w:rPr>
        <w:t xml:space="preserve">where </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is the current date, </w:t>
      </w:r>
      <w:r w:rsidRPr="000A36C6">
        <w:rPr>
          <w:rFonts w:ascii="Garamond" w:hAnsi="Garamond"/>
          <w:i/>
          <w:sz w:val="22"/>
          <w:szCs w:val="22"/>
        </w:rPr>
        <w:t xml:space="preserve">T </w:t>
      </w:r>
      <w:r w:rsidRPr="000A36C6">
        <w:rPr>
          <w:rFonts w:ascii="Garamond" w:hAnsi="Garamond"/>
          <w:sz w:val="22"/>
          <w:szCs w:val="22"/>
        </w:rPr>
        <w:t xml:space="preserve">is the maturity date (so </w:t>
      </w:r>
      <w:r w:rsidRPr="000A36C6">
        <w:rPr>
          <w:rFonts w:ascii="Garamond" w:hAnsi="Garamond"/>
          <w:i/>
          <w:sz w:val="22"/>
          <w:szCs w:val="22"/>
        </w:rPr>
        <w:t>T</w:t>
      </w:r>
      <w:r w:rsidRPr="000A36C6">
        <w:rPr>
          <w:rFonts w:ascii="Garamond" w:hAnsi="Garamond"/>
          <w:sz w:val="22"/>
          <w:szCs w:val="22"/>
        </w:rPr>
        <w:t xml:space="preserve"> – </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is the time remaining to maturity), and </w:t>
      </w:r>
      <w:proofErr w:type="gramStart"/>
      <w:r w:rsidRPr="000A36C6">
        <w:rPr>
          <w:rFonts w:ascii="Garamond" w:hAnsi="Garamond"/>
          <w:i/>
          <w:sz w:val="22"/>
          <w:szCs w:val="22"/>
        </w:rPr>
        <w:t>r</w:t>
      </w:r>
      <w:r w:rsidRPr="000A36C6">
        <w:rPr>
          <w:rFonts w:ascii="Garamond" w:hAnsi="Garamond"/>
          <w:sz w:val="22"/>
          <w:szCs w:val="22"/>
        </w:rPr>
        <w:t>(</w:t>
      </w:r>
      <w:proofErr w:type="gramEnd"/>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w:t>
      </w:r>
      <w:r w:rsidRPr="000A36C6">
        <w:rPr>
          <w:rFonts w:ascii="Garamond" w:hAnsi="Garamond"/>
          <w:i/>
          <w:sz w:val="22"/>
          <w:szCs w:val="22"/>
        </w:rPr>
        <w:t>T</w:t>
      </w:r>
      <w:r w:rsidRPr="000A36C6">
        <w:rPr>
          <w:rFonts w:ascii="Garamond" w:hAnsi="Garamond"/>
          <w:sz w:val="22"/>
          <w:szCs w:val="22"/>
        </w:rPr>
        <w:t xml:space="preserve">) is the continuously compounded zero-coupon interest rate for the period from </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to </w:t>
      </w:r>
      <w:r w:rsidRPr="000A36C6">
        <w:rPr>
          <w:rFonts w:ascii="Garamond" w:hAnsi="Garamond"/>
          <w:i/>
          <w:sz w:val="22"/>
          <w:szCs w:val="22"/>
        </w:rPr>
        <w:t>T</w:t>
      </w:r>
      <w:r w:rsidRPr="000A36C6">
        <w:rPr>
          <w:rFonts w:ascii="Garamond" w:hAnsi="Garamond"/>
          <w:sz w:val="22"/>
          <w:szCs w:val="22"/>
        </w:rPr>
        <w:t xml:space="preserve">. </w:t>
      </w:r>
    </w:p>
    <w:p w14:paraId="6F409DCB" w14:textId="77777777" w:rsidR="003B6E4C" w:rsidRPr="000A36C6" w:rsidRDefault="003B6E4C" w:rsidP="000B680C">
      <w:pPr>
        <w:rPr>
          <w:rFonts w:ascii="Garamond" w:hAnsi="Garamond"/>
          <w:sz w:val="22"/>
          <w:szCs w:val="22"/>
        </w:rPr>
      </w:pPr>
    </w:p>
    <w:p w14:paraId="1CF275B3" w14:textId="77777777" w:rsidR="003B6E4C" w:rsidRPr="000A36C6" w:rsidRDefault="003B6E4C" w:rsidP="000B680C">
      <w:pPr>
        <w:rPr>
          <w:rFonts w:ascii="Garamond" w:hAnsi="Garamond"/>
          <w:sz w:val="22"/>
          <w:szCs w:val="22"/>
        </w:rPr>
      </w:pPr>
      <w:r w:rsidRPr="000A36C6">
        <w:rPr>
          <w:rFonts w:ascii="Garamond" w:hAnsi="Garamond"/>
          <w:sz w:val="22"/>
          <w:szCs w:val="22"/>
        </w:rPr>
        <w:t xml:space="preserve">Please differentiate </w:t>
      </w:r>
      <w:r w:rsidRPr="000A36C6">
        <w:rPr>
          <w:rFonts w:ascii="Garamond" w:hAnsi="Garamond"/>
          <w:i/>
          <w:sz w:val="22"/>
          <w:szCs w:val="22"/>
        </w:rPr>
        <w:t>V</w:t>
      </w:r>
      <w:r w:rsidRPr="000A36C6">
        <w:rPr>
          <w:rFonts w:ascii="Garamond" w:hAnsi="Garamond"/>
          <w:sz w:val="22"/>
          <w:szCs w:val="22"/>
        </w:rPr>
        <w:t xml:space="preserve"> to obtain a formula for the convexity in terms of the time remaining to maturity </w:t>
      </w:r>
      <w:r w:rsidRPr="000A36C6">
        <w:rPr>
          <w:rFonts w:ascii="Garamond" w:hAnsi="Garamond"/>
          <w:i/>
          <w:sz w:val="22"/>
          <w:szCs w:val="22"/>
        </w:rPr>
        <w:t>T</w:t>
      </w:r>
      <w:r w:rsidRPr="000A36C6">
        <w:rPr>
          <w:rFonts w:ascii="Garamond" w:hAnsi="Garamond"/>
          <w:sz w:val="22"/>
          <w:szCs w:val="22"/>
        </w:rPr>
        <w:t xml:space="preserve"> – </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 xml:space="preserve">.  Is the convexity increasing or decreasing in </w:t>
      </w:r>
      <w:r w:rsidRPr="000A36C6">
        <w:rPr>
          <w:rFonts w:ascii="Garamond" w:hAnsi="Garamond"/>
          <w:i/>
          <w:sz w:val="22"/>
          <w:szCs w:val="22"/>
        </w:rPr>
        <w:t>T</w:t>
      </w:r>
      <w:r w:rsidRPr="000A36C6">
        <w:rPr>
          <w:rFonts w:ascii="Garamond" w:hAnsi="Garamond"/>
          <w:sz w:val="22"/>
          <w:szCs w:val="22"/>
        </w:rPr>
        <w:t xml:space="preserve"> – </w:t>
      </w:r>
      <w:r w:rsidRPr="000A36C6">
        <w:rPr>
          <w:rFonts w:ascii="Garamond" w:hAnsi="Garamond"/>
          <w:i/>
          <w:sz w:val="22"/>
          <w:szCs w:val="22"/>
        </w:rPr>
        <w:t>t</w:t>
      </w:r>
      <w:r w:rsidRPr="000A36C6">
        <w:rPr>
          <w:rFonts w:ascii="Garamond" w:hAnsi="Garamond"/>
          <w:sz w:val="22"/>
          <w:szCs w:val="22"/>
          <w:vertAlign w:val="subscript"/>
        </w:rPr>
        <w:t>0</w:t>
      </w:r>
      <w:r w:rsidRPr="000A36C6">
        <w:rPr>
          <w:rFonts w:ascii="Garamond" w:hAnsi="Garamond"/>
          <w:sz w:val="22"/>
          <w:szCs w:val="22"/>
        </w:rPr>
        <w:t>?</w:t>
      </w:r>
    </w:p>
    <w:p w14:paraId="1C9A1EBC" w14:textId="77777777" w:rsidR="003B6E4C" w:rsidRPr="000A36C6" w:rsidRDefault="003B6E4C" w:rsidP="000B680C">
      <w:pPr>
        <w:rPr>
          <w:rFonts w:ascii="Garamond" w:hAnsi="Garamond"/>
          <w:sz w:val="22"/>
          <w:szCs w:val="22"/>
        </w:rPr>
      </w:pPr>
    </w:p>
    <w:p w14:paraId="5F99C971" w14:textId="2E650E6B" w:rsidR="003B6E4C" w:rsidRPr="000A36C6" w:rsidRDefault="00AC3391" w:rsidP="000B680C">
      <w:pPr>
        <w:rPr>
          <w:rFonts w:ascii="Garamond" w:hAnsi="Garamond"/>
          <w:sz w:val="22"/>
          <w:szCs w:val="22"/>
        </w:rPr>
      </w:pPr>
      <w:r>
        <w:rPr>
          <w:rFonts w:ascii="Garamond" w:hAnsi="Garamond"/>
          <w:b/>
          <w:sz w:val="22"/>
          <w:szCs w:val="22"/>
        </w:rPr>
        <w:t>6</w:t>
      </w:r>
      <w:r w:rsidR="003B6E4C" w:rsidRPr="000A36C6">
        <w:rPr>
          <w:rFonts w:ascii="Garamond" w:hAnsi="Garamond"/>
          <w:sz w:val="22"/>
          <w:szCs w:val="22"/>
        </w:rPr>
        <w:t xml:space="preserve">.  Consider again the zero-coupon bond in question 7, and suppose that </w:t>
      </w:r>
      <w:r w:rsidR="003B6E4C" w:rsidRPr="000A36C6">
        <w:rPr>
          <w:rFonts w:ascii="Garamond" w:hAnsi="Garamond"/>
          <w:i/>
          <w:sz w:val="22"/>
          <w:szCs w:val="22"/>
        </w:rPr>
        <w:t>T</w:t>
      </w:r>
      <w:r w:rsidR="003B6E4C" w:rsidRPr="000A36C6">
        <w:rPr>
          <w:rFonts w:ascii="Garamond" w:hAnsi="Garamond"/>
          <w:sz w:val="22"/>
          <w:szCs w:val="22"/>
        </w:rPr>
        <w:t xml:space="preserve"> – </w:t>
      </w:r>
      <w:r w:rsidR="003B6E4C" w:rsidRPr="000A36C6">
        <w:rPr>
          <w:rFonts w:ascii="Garamond" w:hAnsi="Garamond"/>
          <w:i/>
          <w:sz w:val="22"/>
          <w:szCs w:val="22"/>
        </w:rPr>
        <w:t>t</w:t>
      </w:r>
      <w:r w:rsidR="003B6E4C" w:rsidRPr="000A36C6">
        <w:rPr>
          <w:rFonts w:ascii="Garamond" w:hAnsi="Garamond"/>
          <w:sz w:val="22"/>
          <w:szCs w:val="22"/>
          <w:vertAlign w:val="subscript"/>
        </w:rPr>
        <w:t>0</w:t>
      </w:r>
      <w:r w:rsidR="003B6E4C" w:rsidRPr="000A36C6">
        <w:rPr>
          <w:rFonts w:ascii="Garamond" w:hAnsi="Garamond"/>
          <w:sz w:val="22"/>
          <w:szCs w:val="22"/>
        </w:rPr>
        <w:t xml:space="preserve"> = 10 and </w:t>
      </w:r>
      <w:proofErr w:type="gramStart"/>
      <w:r w:rsidR="003B6E4C" w:rsidRPr="000A36C6">
        <w:rPr>
          <w:rFonts w:ascii="Garamond" w:hAnsi="Garamond"/>
          <w:i/>
          <w:sz w:val="22"/>
          <w:szCs w:val="22"/>
        </w:rPr>
        <w:t>r</w:t>
      </w:r>
      <w:r w:rsidR="003B6E4C" w:rsidRPr="000A36C6">
        <w:rPr>
          <w:rFonts w:ascii="Garamond" w:hAnsi="Garamond"/>
          <w:sz w:val="22"/>
          <w:szCs w:val="22"/>
        </w:rPr>
        <w:t>(</w:t>
      </w:r>
      <w:proofErr w:type="gramEnd"/>
      <w:r w:rsidR="003B6E4C" w:rsidRPr="000A36C6">
        <w:rPr>
          <w:rFonts w:ascii="Garamond" w:hAnsi="Garamond"/>
          <w:i/>
          <w:sz w:val="22"/>
          <w:szCs w:val="22"/>
        </w:rPr>
        <w:t>t</w:t>
      </w:r>
      <w:r w:rsidR="003B6E4C" w:rsidRPr="000A36C6">
        <w:rPr>
          <w:rFonts w:ascii="Garamond" w:hAnsi="Garamond"/>
          <w:sz w:val="22"/>
          <w:szCs w:val="22"/>
          <w:vertAlign w:val="subscript"/>
        </w:rPr>
        <w:t>0</w:t>
      </w:r>
      <w:r w:rsidR="003B6E4C" w:rsidRPr="000A36C6">
        <w:rPr>
          <w:rFonts w:ascii="Garamond" w:hAnsi="Garamond"/>
          <w:sz w:val="22"/>
          <w:szCs w:val="22"/>
        </w:rPr>
        <w:t xml:space="preserve">, </w:t>
      </w:r>
      <w:r w:rsidR="003B6E4C" w:rsidRPr="000A36C6">
        <w:rPr>
          <w:rFonts w:ascii="Garamond" w:hAnsi="Garamond"/>
          <w:i/>
          <w:sz w:val="22"/>
          <w:szCs w:val="22"/>
        </w:rPr>
        <w:t>T</w:t>
      </w:r>
      <w:r w:rsidR="005D553D" w:rsidRPr="000A36C6">
        <w:rPr>
          <w:rFonts w:ascii="Garamond" w:hAnsi="Garamond"/>
          <w:sz w:val="22"/>
          <w:szCs w:val="22"/>
        </w:rPr>
        <w:t>) = 0.03 = 3</w:t>
      </w:r>
      <w:r w:rsidR="003B6E4C" w:rsidRPr="000A36C6">
        <w:rPr>
          <w:rFonts w:ascii="Garamond" w:hAnsi="Garamond"/>
          <w:sz w:val="22"/>
          <w:szCs w:val="22"/>
        </w:rPr>
        <w:t xml:space="preserve">%.  </w:t>
      </w:r>
    </w:p>
    <w:p w14:paraId="29D1E844" w14:textId="77777777" w:rsidR="003B6E4C" w:rsidRPr="000A36C6" w:rsidRDefault="003B6E4C" w:rsidP="000B680C">
      <w:pPr>
        <w:rPr>
          <w:rFonts w:ascii="Garamond" w:hAnsi="Garamond"/>
          <w:sz w:val="22"/>
          <w:szCs w:val="22"/>
        </w:rPr>
      </w:pPr>
    </w:p>
    <w:p w14:paraId="74C847F9" w14:textId="77777777" w:rsidR="003B6E4C" w:rsidRPr="000A36C6" w:rsidRDefault="003B6E4C" w:rsidP="000B680C">
      <w:pPr>
        <w:rPr>
          <w:rFonts w:ascii="Garamond" w:hAnsi="Garamond"/>
          <w:sz w:val="22"/>
          <w:szCs w:val="22"/>
        </w:rPr>
      </w:pPr>
      <w:r w:rsidRPr="000A36C6">
        <w:rPr>
          <w:rFonts w:ascii="Garamond" w:hAnsi="Garamond"/>
          <w:sz w:val="22"/>
          <w:szCs w:val="22"/>
        </w:rPr>
        <w:t xml:space="preserve">(a) (1 point) Use duration to estimate the change in the bond price if </w:t>
      </w:r>
      <w:r w:rsidR="005D553D" w:rsidRPr="000A36C6">
        <w:rPr>
          <w:rFonts w:ascii="Garamond" w:hAnsi="Garamond"/>
          <w:sz w:val="22"/>
          <w:szCs w:val="22"/>
        </w:rPr>
        <w:t>the interest rate increases to 5</w:t>
      </w:r>
      <w:r w:rsidRPr="000A36C6">
        <w:rPr>
          <w:rFonts w:ascii="Garamond" w:hAnsi="Garamond"/>
          <w:sz w:val="22"/>
          <w:szCs w:val="22"/>
        </w:rPr>
        <w:t>%.</w:t>
      </w:r>
    </w:p>
    <w:p w14:paraId="427E2267" w14:textId="77777777" w:rsidR="003B6E4C" w:rsidRPr="000A36C6" w:rsidRDefault="003B6E4C" w:rsidP="000B680C">
      <w:pPr>
        <w:rPr>
          <w:rFonts w:ascii="Garamond" w:hAnsi="Garamond"/>
          <w:sz w:val="22"/>
          <w:szCs w:val="22"/>
        </w:rPr>
      </w:pPr>
    </w:p>
    <w:p w14:paraId="7BFAA880" w14:textId="77777777" w:rsidR="003B6E4C" w:rsidRPr="000A36C6" w:rsidRDefault="003B6E4C" w:rsidP="000B680C">
      <w:pPr>
        <w:rPr>
          <w:rFonts w:ascii="Garamond" w:hAnsi="Garamond"/>
          <w:sz w:val="22"/>
          <w:szCs w:val="22"/>
        </w:rPr>
      </w:pPr>
      <w:r w:rsidRPr="000A36C6">
        <w:rPr>
          <w:rFonts w:ascii="Garamond" w:hAnsi="Garamond"/>
          <w:sz w:val="22"/>
          <w:szCs w:val="22"/>
        </w:rPr>
        <w:t xml:space="preserve">(b) (1 point) Use duration and convexity to estimate the change in the bond price if </w:t>
      </w:r>
      <w:r w:rsidR="005D553D" w:rsidRPr="000A36C6">
        <w:rPr>
          <w:rFonts w:ascii="Garamond" w:hAnsi="Garamond"/>
          <w:sz w:val="22"/>
          <w:szCs w:val="22"/>
        </w:rPr>
        <w:t>the interest rate increases to 5</w:t>
      </w:r>
      <w:r w:rsidRPr="000A36C6">
        <w:rPr>
          <w:rFonts w:ascii="Garamond" w:hAnsi="Garamond"/>
          <w:sz w:val="22"/>
          <w:szCs w:val="22"/>
        </w:rPr>
        <w:t xml:space="preserve">%.    </w:t>
      </w:r>
    </w:p>
    <w:p w14:paraId="5A1F2398" w14:textId="77777777" w:rsidR="003B6E4C" w:rsidRPr="000A36C6" w:rsidRDefault="003B6E4C" w:rsidP="000B680C">
      <w:pPr>
        <w:rPr>
          <w:rFonts w:ascii="Garamond" w:hAnsi="Garamond"/>
          <w:sz w:val="22"/>
          <w:szCs w:val="22"/>
        </w:rPr>
      </w:pPr>
    </w:p>
    <w:p w14:paraId="77A56A0A" w14:textId="35343A14" w:rsidR="003B6E4C" w:rsidRPr="000A36C6" w:rsidRDefault="00AC3391" w:rsidP="000B680C">
      <w:pPr>
        <w:rPr>
          <w:rFonts w:ascii="Garamond" w:hAnsi="Garamond"/>
          <w:sz w:val="22"/>
          <w:szCs w:val="22"/>
        </w:rPr>
      </w:pPr>
      <w:r>
        <w:rPr>
          <w:rFonts w:ascii="Garamond" w:hAnsi="Garamond"/>
          <w:b/>
          <w:sz w:val="22"/>
          <w:szCs w:val="22"/>
        </w:rPr>
        <w:t>7</w:t>
      </w:r>
      <w:r w:rsidR="003B6E4C" w:rsidRPr="000A36C6">
        <w:rPr>
          <w:rFonts w:ascii="Garamond" w:hAnsi="Garamond"/>
          <w:sz w:val="22"/>
          <w:szCs w:val="22"/>
        </w:rPr>
        <w:t xml:space="preserve">.  Suppose that you own a 10-year zero-coupon bond with a face value of $10 million, and a market value of </w:t>
      </w:r>
      <w:proofErr w:type="gramStart"/>
      <w:r w:rsidR="003B6E4C" w:rsidRPr="000A36C6">
        <w:rPr>
          <w:rFonts w:ascii="Garamond" w:hAnsi="Garamond"/>
          <w:i/>
          <w:sz w:val="22"/>
          <w:szCs w:val="22"/>
        </w:rPr>
        <w:t>V</w:t>
      </w:r>
      <w:r w:rsidR="003B6E4C" w:rsidRPr="000A36C6">
        <w:rPr>
          <w:rFonts w:ascii="Garamond" w:hAnsi="Garamond"/>
          <w:sz w:val="22"/>
          <w:szCs w:val="22"/>
        </w:rPr>
        <w:t>(</w:t>
      </w:r>
      <w:proofErr w:type="gramEnd"/>
      <w:r w:rsidR="003B6E4C" w:rsidRPr="000A36C6">
        <w:rPr>
          <w:rFonts w:ascii="Garamond" w:hAnsi="Garamond"/>
          <w:i/>
          <w:sz w:val="22"/>
          <w:szCs w:val="22"/>
        </w:rPr>
        <w:t>t</w:t>
      </w:r>
      <w:r w:rsidR="003B6E4C" w:rsidRPr="000A36C6">
        <w:rPr>
          <w:rFonts w:ascii="Garamond" w:hAnsi="Garamond"/>
          <w:sz w:val="22"/>
          <w:szCs w:val="22"/>
          <w:vertAlign w:val="subscript"/>
        </w:rPr>
        <w:t>0</w:t>
      </w:r>
      <w:r w:rsidR="003B6E4C" w:rsidRPr="000A36C6">
        <w:rPr>
          <w:rFonts w:ascii="Garamond" w:hAnsi="Garamond"/>
          <w:sz w:val="22"/>
          <w:szCs w:val="22"/>
        </w:rPr>
        <w:t xml:space="preserve">, </w:t>
      </w:r>
      <w:r w:rsidR="003B6E4C" w:rsidRPr="000A36C6">
        <w:rPr>
          <w:rFonts w:ascii="Garamond" w:hAnsi="Garamond"/>
          <w:i/>
          <w:sz w:val="22"/>
          <w:szCs w:val="22"/>
        </w:rPr>
        <w:t>T</w:t>
      </w:r>
      <w:r w:rsidR="003B6E4C" w:rsidRPr="000A36C6">
        <w:rPr>
          <w:rFonts w:ascii="Garamond" w:hAnsi="Garamond"/>
          <w:sz w:val="22"/>
          <w:szCs w:val="22"/>
        </w:rPr>
        <w:t>) = exp[</w:t>
      </w:r>
      <w:r w:rsidR="000A36C6">
        <w:rPr>
          <w:rFonts w:ascii="Garamond" w:hAnsi="Garamond"/>
          <w:sz w:val="22"/>
          <w:szCs w:val="22"/>
        </w:rPr>
        <w:t>-</w:t>
      </w:r>
      <w:r w:rsidR="003B6E4C" w:rsidRPr="000A36C6">
        <w:rPr>
          <w:rFonts w:ascii="Garamond" w:hAnsi="Garamond"/>
          <w:i/>
          <w:sz w:val="22"/>
          <w:szCs w:val="22"/>
        </w:rPr>
        <w:t>r</w:t>
      </w:r>
      <w:r w:rsidR="003B6E4C" w:rsidRPr="000A36C6">
        <w:rPr>
          <w:rFonts w:ascii="Garamond" w:hAnsi="Garamond"/>
          <w:sz w:val="22"/>
          <w:szCs w:val="22"/>
        </w:rPr>
        <w:t>(</w:t>
      </w:r>
      <w:r w:rsidR="003B6E4C" w:rsidRPr="000A36C6">
        <w:rPr>
          <w:rFonts w:ascii="Garamond" w:hAnsi="Garamond"/>
          <w:i/>
          <w:sz w:val="22"/>
          <w:szCs w:val="22"/>
        </w:rPr>
        <w:t>t</w:t>
      </w:r>
      <w:r w:rsidR="003B6E4C" w:rsidRPr="000A36C6">
        <w:rPr>
          <w:rFonts w:ascii="Garamond" w:hAnsi="Garamond"/>
          <w:sz w:val="22"/>
          <w:szCs w:val="22"/>
          <w:vertAlign w:val="subscript"/>
        </w:rPr>
        <w:t>0</w:t>
      </w:r>
      <w:r w:rsidR="003B6E4C" w:rsidRPr="000A36C6">
        <w:rPr>
          <w:rFonts w:ascii="Garamond" w:hAnsi="Garamond"/>
          <w:sz w:val="22"/>
          <w:szCs w:val="22"/>
        </w:rPr>
        <w:t xml:space="preserve">, </w:t>
      </w:r>
      <w:r w:rsidR="003B6E4C" w:rsidRPr="000A36C6">
        <w:rPr>
          <w:rFonts w:ascii="Garamond" w:hAnsi="Garamond"/>
          <w:i/>
          <w:sz w:val="22"/>
          <w:szCs w:val="22"/>
        </w:rPr>
        <w:t>T</w:t>
      </w:r>
      <w:r w:rsidR="003B6E4C" w:rsidRPr="000A36C6">
        <w:rPr>
          <w:rFonts w:ascii="Garamond" w:hAnsi="Garamond"/>
          <w:sz w:val="22"/>
          <w:szCs w:val="22"/>
        </w:rPr>
        <w:t>)(</w:t>
      </w:r>
      <w:r w:rsidR="003B6E4C" w:rsidRPr="000A36C6">
        <w:rPr>
          <w:rFonts w:ascii="Garamond" w:hAnsi="Garamond"/>
          <w:i/>
          <w:sz w:val="22"/>
          <w:szCs w:val="22"/>
        </w:rPr>
        <w:t>T</w:t>
      </w:r>
      <w:r w:rsidR="003B6E4C" w:rsidRPr="000A36C6">
        <w:rPr>
          <w:rFonts w:ascii="Garamond" w:hAnsi="Garamond"/>
          <w:sz w:val="22"/>
          <w:szCs w:val="22"/>
        </w:rPr>
        <w:t xml:space="preserve"> – </w:t>
      </w:r>
      <w:r w:rsidR="003B6E4C" w:rsidRPr="000A36C6">
        <w:rPr>
          <w:rFonts w:ascii="Garamond" w:hAnsi="Garamond"/>
          <w:i/>
          <w:sz w:val="22"/>
          <w:szCs w:val="22"/>
        </w:rPr>
        <w:t>t</w:t>
      </w:r>
      <w:r w:rsidR="003B6E4C" w:rsidRPr="000A36C6">
        <w:rPr>
          <w:rFonts w:ascii="Garamond" w:hAnsi="Garamond"/>
          <w:sz w:val="22"/>
          <w:szCs w:val="22"/>
          <w:vertAlign w:val="subscript"/>
        </w:rPr>
        <w:t>0</w:t>
      </w:r>
      <w:r w:rsidR="003B6E4C" w:rsidRPr="000A36C6">
        <w:rPr>
          <w:rFonts w:ascii="Garamond" w:hAnsi="Garamond"/>
          <w:sz w:val="22"/>
          <w:szCs w:val="22"/>
        </w:rPr>
        <w:t>)]×$10 million = exp[</w:t>
      </w:r>
      <w:r w:rsidR="000A36C6">
        <w:rPr>
          <w:rFonts w:ascii="Garamond" w:hAnsi="Garamond"/>
          <w:sz w:val="22"/>
          <w:szCs w:val="22"/>
        </w:rPr>
        <w:t>-</w:t>
      </w:r>
      <w:r w:rsidR="005D553D" w:rsidRPr="000A36C6">
        <w:rPr>
          <w:rFonts w:ascii="Garamond" w:hAnsi="Garamond"/>
          <w:sz w:val="22"/>
          <w:szCs w:val="22"/>
        </w:rPr>
        <w:t>0.03</w:t>
      </w:r>
      <w:r w:rsidR="003B6E4C" w:rsidRPr="000A36C6">
        <w:rPr>
          <w:rFonts w:ascii="Garamond" w:hAnsi="Garamond"/>
          <w:sz w:val="22"/>
          <w:szCs w:val="22"/>
        </w:rPr>
        <w:t>×10]×$10 million.  You want to use 5 and 20-year zero-coupon bonds to form a portfolio that has Fisher-Weil duration and convexity both equal to zero.  The continuously compounded 5 and 20-year zero-</w:t>
      </w:r>
      <w:r w:rsidR="005D553D" w:rsidRPr="000A36C6">
        <w:rPr>
          <w:rFonts w:ascii="Garamond" w:hAnsi="Garamond"/>
          <w:sz w:val="22"/>
          <w:szCs w:val="22"/>
        </w:rPr>
        <w:t>coupon interest rates are 0.015</w:t>
      </w:r>
      <w:r w:rsidR="003B6E4C" w:rsidRPr="000A36C6">
        <w:rPr>
          <w:rFonts w:ascii="Garamond" w:hAnsi="Garamond"/>
          <w:sz w:val="22"/>
          <w:szCs w:val="22"/>
        </w:rPr>
        <w:t xml:space="preserve"> </w:t>
      </w:r>
      <w:r w:rsidR="005D553D" w:rsidRPr="000A36C6">
        <w:rPr>
          <w:rFonts w:ascii="Garamond" w:hAnsi="Garamond"/>
          <w:sz w:val="22"/>
          <w:szCs w:val="22"/>
        </w:rPr>
        <w:t>= 1.5% and 0.035 = 3.5</w:t>
      </w:r>
      <w:r w:rsidR="003B6E4C" w:rsidRPr="000A36C6">
        <w:rPr>
          <w:rFonts w:ascii="Garamond" w:hAnsi="Garamond"/>
          <w:sz w:val="22"/>
          <w:szCs w:val="22"/>
        </w:rPr>
        <w:t>%, respectively.  What quantities of the 5 and 20-year zero-coupon bonds should you buy or sell?</w:t>
      </w:r>
    </w:p>
    <w:p w14:paraId="1FE1EA16" w14:textId="77777777" w:rsidR="003B6E4C" w:rsidRPr="000A36C6" w:rsidRDefault="003B6E4C" w:rsidP="000B680C">
      <w:pPr>
        <w:rPr>
          <w:rFonts w:ascii="Garamond" w:hAnsi="Garamond"/>
          <w:sz w:val="22"/>
          <w:szCs w:val="22"/>
        </w:rPr>
      </w:pPr>
    </w:p>
    <w:p w14:paraId="38DE0990" w14:textId="77777777" w:rsidR="003B6E4C" w:rsidRPr="000A36C6" w:rsidRDefault="003B6E4C" w:rsidP="000B680C">
      <w:pPr>
        <w:rPr>
          <w:rFonts w:ascii="Garamond" w:hAnsi="Garamond"/>
          <w:sz w:val="22"/>
          <w:szCs w:val="22"/>
        </w:rPr>
      </w:pPr>
      <w:r w:rsidRPr="000A36C6">
        <w:rPr>
          <w:rFonts w:ascii="Garamond" w:hAnsi="Garamond"/>
          <w:i/>
          <w:sz w:val="22"/>
          <w:szCs w:val="22"/>
        </w:rPr>
        <w:t>Hint</w:t>
      </w:r>
      <w:r w:rsidRPr="000A36C6">
        <w:rPr>
          <w:rFonts w:ascii="Garamond" w:hAnsi="Garamond"/>
          <w:sz w:val="22"/>
          <w:szCs w:val="22"/>
        </w:rPr>
        <w:t xml:space="preserve">.  You continue to hold the 10-year bond.  </w:t>
      </w:r>
    </w:p>
    <w:p w14:paraId="39219C4D" w14:textId="77777777" w:rsidR="003B6E4C" w:rsidRPr="000A36C6" w:rsidRDefault="003B6E4C" w:rsidP="000B680C">
      <w:pPr>
        <w:rPr>
          <w:rFonts w:ascii="Garamond" w:hAnsi="Garamond"/>
          <w:sz w:val="22"/>
          <w:szCs w:val="22"/>
        </w:rPr>
      </w:pPr>
    </w:p>
    <w:p w14:paraId="5975F848" w14:textId="77777777" w:rsidR="003B6E4C" w:rsidRPr="000A36C6" w:rsidRDefault="003B6E4C" w:rsidP="000B680C">
      <w:pPr>
        <w:rPr>
          <w:rFonts w:ascii="Garamond" w:hAnsi="Garamond"/>
          <w:sz w:val="22"/>
          <w:szCs w:val="22"/>
        </w:rPr>
      </w:pPr>
      <w:r w:rsidRPr="000A36C6">
        <w:rPr>
          <w:rFonts w:ascii="Garamond" w:hAnsi="Garamond"/>
          <w:i/>
          <w:sz w:val="22"/>
          <w:szCs w:val="22"/>
        </w:rPr>
        <w:lastRenderedPageBreak/>
        <w:t>Another hint</w:t>
      </w:r>
      <w:r w:rsidRPr="000A36C6">
        <w:rPr>
          <w:rFonts w:ascii="Garamond" w:hAnsi="Garamond"/>
          <w:sz w:val="22"/>
          <w:szCs w:val="22"/>
        </w:rPr>
        <w:t xml:space="preserve">.  You will have an additional equation that requires the portfolio convexity to be zero.  You can set this problem up with two equations requiring that both duration and convexity be zero, and not worry about matching the values.  Or, you can set it up with three equations that require duration convexity both equal zero, and the value of the portfolio match the initial value.  If you take the latter approach and require that the value of the portfolio match the initial value, then you should also introduce a “cash” account that has duration and convexity of zero.   </w:t>
      </w:r>
    </w:p>
    <w:p w14:paraId="1DC2D8D8" w14:textId="77777777" w:rsidR="003B6E4C" w:rsidRPr="000A36C6" w:rsidRDefault="003B6E4C" w:rsidP="007D522B">
      <w:pPr>
        <w:rPr>
          <w:rFonts w:ascii="Garamond" w:hAnsi="Garamond"/>
          <w:snapToGrid w:val="0"/>
          <w:sz w:val="22"/>
          <w:szCs w:val="22"/>
        </w:rPr>
      </w:pPr>
    </w:p>
    <w:p w14:paraId="5705A584" w14:textId="77777777" w:rsidR="003B6E4C" w:rsidRPr="000A36C6" w:rsidRDefault="003B6E4C" w:rsidP="007D522B">
      <w:pPr>
        <w:rPr>
          <w:rFonts w:ascii="Garamond" w:hAnsi="Garamond"/>
          <w:snapToGrid w:val="0"/>
          <w:sz w:val="22"/>
          <w:szCs w:val="22"/>
        </w:rPr>
      </w:pPr>
    </w:p>
    <w:p w14:paraId="6ACBBDA5" w14:textId="77777777" w:rsidR="003B6E4C" w:rsidRDefault="003B6E4C" w:rsidP="007D522B">
      <w:pPr>
        <w:rPr>
          <w:snapToGrid w:val="0"/>
        </w:rPr>
      </w:pPr>
    </w:p>
    <w:p w14:paraId="547EBFF5" w14:textId="77777777" w:rsidR="003B6E4C" w:rsidRDefault="003B6E4C" w:rsidP="00055E07">
      <w:pPr>
        <w:pStyle w:val="21"/>
      </w:pPr>
    </w:p>
    <w:p w14:paraId="1D970B39" w14:textId="6C43DDE3" w:rsidR="003B6E4C" w:rsidRDefault="003B6E4C" w:rsidP="00055E07">
      <w:pPr>
        <w:pStyle w:val="21"/>
      </w:pPr>
    </w:p>
    <w:sectPr w:rsidR="003B6E4C" w:rsidSect="00672191">
      <w:headerReference w:type="default" r:id="rId14"/>
      <w:footerReference w:type="even" r:id="rId15"/>
      <w:footerReference w:type="default" r:id="rId1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36673" w14:textId="77777777" w:rsidR="0005651A" w:rsidRDefault="0005651A">
      <w:r>
        <w:separator/>
      </w:r>
    </w:p>
  </w:endnote>
  <w:endnote w:type="continuationSeparator" w:id="0">
    <w:p w14:paraId="14DAD092" w14:textId="77777777" w:rsidR="0005651A" w:rsidRDefault="00056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4D"/>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DA507" w14:textId="77777777" w:rsidR="003B6E4C" w:rsidRDefault="003B6E4C">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DA0D583" w14:textId="77777777" w:rsidR="003B6E4C" w:rsidRDefault="003B6E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EAB8E" w14:textId="77777777" w:rsidR="003B6E4C" w:rsidRDefault="003B6E4C">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C001CD">
      <w:rPr>
        <w:rStyle w:val="aa"/>
        <w:noProof/>
      </w:rPr>
      <w:t>4</w:t>
    </w:r>
    <w:r>
      <w:rPr>
        <w:rStyle w:val="aa"/>
      </w:rPr>
      <w:fldChar w:fldCharType="end"/>
    </w:r>
  </w:p>
  <w:p w14:paraId="0DE82B73" w14:textId="77777777" w:rsidR="003B6E4C" w:rsidRDefault="003B6E4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A7DF92" w14:textId="77777777" w:rsidR="0005651A" w:rsidRDefault="0005651A">
      <w:r>
        <w:separator/>
      </w:r>
    </w:p>
  </w:footnote>
  <w:footnote w:type="continuationSeparator" w:id="0">
    <w:p w14:paraId="0F234103" w14:textId="77777777" w:rsidR="0005651A" w:rsidRDefault="00056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43479" w14:textId="191060B8" w:rsidR="003B6E4C" w:rsidRPr="002C5379" w:rsidRDefault="003B6E4C">
    <w:pPr>
      <w:rPr>
        <w:rFonts w:ascii="Garamond" w:hAnsi="Garamond"/>
        <w:sz w:val="22"/>
        <w:szCs w:val="22"/>
      </w:rPr>
    </w:pPr>
    <w:r w:rsidRPr="002C5379">
      <w:rPr>
        <w:rFonts w:ascii="Garamond" w:hAnsi="Garamond"/>
        <w:sz w:val="22"/>
        <w:szCs w:val="22"/>
      </w:rPr>
      <w:t xml:space="preserve">Finance 500 </w:t>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t xml:space="preserve">          </w:t>
    </w:r>
    <w:r w:rsidR="005D553D" w:rsidRPr="002C5379">
      <w:rPr>
        <w:rFonts w:ascii="Garamond" w:hAnsi="Garamond"/>
        <w:sz w:val="22"/>
        <w:szCs w:val="22"/>
      </w:rPr>
      <w:t xml:space="preserve">                      Fall 20</w:t>
    </w:r>
    <w:r w:rsidR="002C5379">
      <w:rPr>
        <w:rFonts w:ascii="Garamond" w:hAnsi="Garamond"/>
        <w:sz w:val="22"/>
        <w:szCs w:val="22"/>
      </w:rPr>
      <w:t>24</w:t>
    </w:r>
    <w:r w:rsidR="005D553D" w:rsidRPr="002C5379">
      <w:rPr>
        <w:rFonts w:ascii="Garamond" w:hAnsi="Garamond"/>
        <w:sz w:val="22"/>
        <w:szCs w:val="22"/>
      </w:rPr>
      <w:t xml:space="preserve"> </w:t>
    </w:r>
    <w:r w:rsidRPr="002C5379">
      <w:rPr>
        <w:rFonts w:ascii="Garamond" w:hAnsi="Garamond"/>
        <w:sz w:val="22"/>
        <w:szCs w:val="22"/>
      </w:rPr>
      <w:t xml:space="preserve">Introduction to </w:t>
    </w:r>
    <w:proofErr w:type="gramStart"/>
    <w:r w:rsidRPr="002C5379">
      <w:rPr>
        <w:rFonts w:ascii="Garamond" w:hAnsi="Garamond"/>
        <w:sz w:val="22"/>
        <w:szCs w:val="22"/>
      </w:rPr>
      <w:t xml:space="preserve">Finance  </w:t>
    </w:r>
    <w:r w:rsidRPr="002C5379">
      <w:rPr>
        <w:rFonts w:ascii="Garamond" w:hAnsi="Garamond"/>
        <w:sz w:val="22"/>
        <w:szCs w:val="22"/>
      </w:rPr>
      <w:tab/>
    </w:r>
    <w:proofErr w:type="gramEnd"/>
    <w:r w:rsidRPr="002C5379">
      <w:rPr>
        <w:rFonts w:ascii="Garamond" w:hAnsi="Garamond"/>
        <w:sz w:val="22"/>
        <w:szCs w:val="22"/>
      </w:rPr>
      <w:tab/>
      <w:t xml:space="preserve"> </w:t>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r>
    <w:r w:rsidRPr="002C5379">
      <w:rPr>
        <w:rFonts w:ascii="Garamond" w:hAnsi="Garamond"/>
        <w:sz w:val="22"/>
        <w:szCs w:val="22"/>
      </w:rPr>
      <w:tab/>
      <w:t xml:space="preserve">                   </w:t>
    </w:r>
    <w:r w:rsidR="002C5379">
      <w:rPr>
        <w:rFonts w:ascii="Garamond" w:hAnsi="Garamond"/>
        <w:sz w:val="22"/>
        <w:szCs w:val="22"/>
      </w:rPr>
      <w:t xml:space="preserve">              </w:t>
    </w:r>
    <w:r w:rsidRPr="002C5379">
      <w:rPr>
        <w:rFonts w:ascii="Garamond" w:hAnsi="Garamond"/>
        <w:sz w:val="22"/>
        <w:szCs w:val="22"/>
      </w:rPr>
      <w:t xml:space="preserve">Martin </w:t>
    </w:r>
    <w:proofErr w:type="spellStart"/>
    <w:r w:rsidRPr="002C5379">
      <w:rPr>
        <w:rFonts w:ascii="Garamond" w:hAnsi="Garamond"/>
        <w:sz w:val="22"/>
        <w:szCs w:val="22"/>
      </w:rPr>
      <w:t>Widdicks</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DFD"/>
    <w:rsid w:val="00016BE0"/>
    <w:rsid w:val="00055E07"/>
    <w:rsid w:val="0005651A"/>
    <w:rsid w:val="00064C9A"/>
    <w:rsid w:val="0006586D"/>
    <w:rsid w:val="00082E29"/>
    <w:rsid w:val="00093471"/>
    <w:rsid w:val="00096309"/>
    <w:rsid w:val="000A35F3"/>
    <w:rsid w:val="000A36C6"/>
    <w:rsid w:val="000A5471"/>
    <w:rsid w:val="000B680C"/>
    <w:rsid w:val="000C1DCF"/>
    <w:rsid w:val="000C6948"/>
    <w:rsid w:val="000D1F1B"/>
    <w:rsid w:val="000D7F02"/>
    <w:rsid w:val="000E1CCF"/>
    <w:rsid w:val="000E7EBF"/>
    <w:rsid w:val="0010765B"/>
    <w:rsid w:val="00111502"/>
    <w:rsid w:val="001378B8"/>
    <w:rsid w:val="00140873"/>
    <w:rsid w:val="00145F8B"/>
    <w:rsid w:val="00153DF1"/>
    <w:rsid w:val="00157342"/>
    <w:rsid w:val="00160D49"/>
    <w:rsid w:val="00167232"/>
    <w:rsid w:val="00173E4D"/>
    <w:rsid w:val="00185422"/>
    <w:rsid w:val="00186919"/>
    <w:rsid w:val="00186AF2"/>
    <w:rsid w:val="00191D85"/>
    <w:rsid w:val="00193281"/>
    <w:rsid w:val="00195C02"/>
    <w:rsid w:val="00197238"/>
    <w:rsid w:val="001A5DFD"/>
    <w:rsid w:val="001A6540"/>
    <w:rsid w:val="001B052C"/>
    <w:rsid w:val="001C275A"/>
    <w:rsid w:val="001C5B0E"/>
    <w:rsid w:val="001F1ACD"/>
    <w:rsid w:val="001F36EB"/>
    <w:rsid w:val="002363D9"/>
    <w:rsid w:val="00240199"/>
    <w:rsid w:val="00266003"/>
    <w:rsid w:val="002661F7"/>
    <w:rsid w:val="0026710F"/>
    <w:rsid w:val="0026778E"/>
    <w:rsid w:val="00290312"/>
    <w:rsid w:val="002A1962"/>
    <w:rsid w:val="002B43ED"/>
    <w:rsid w:val="002C0CFD"/>
    <w:rsid w:val="002C2A7D"/>
    <w:rsid w:val="002C49C9"/>
    <w:rsid w:val="002C5379"/>
    <w:rsid w:val="002C714D"/>
    <w:rsid w:val="002F748A"/>
    <w:rsid w:val="0032611E"/>
    <w:rsid w:val="0033640E"/>
    <w:rsid w:val="00337913"/>
    <w:rsid w:val="00356F2A"/>
    <w:rsid w:val="00375D16"/>
    <w:rsid w:val="0039066F"/>
    <w:rsid w:val="003A6F24"/>
    <w:rsid w:val="003B0588"/>
    <w:rsid w:val="003B6519"/>
    <w:rsid w:val="003B6E4C"/>
    <w:rsid w:val="003D7D8A"/>
    <w:rsid w:val="003F0068"/>
    <w:rsid w:val="003F3E03"/>
    <w:rsid w:val="0040418E"/>
    <w:rsid w:val="004264C8"/>
    <w:rsid w:val="00434F9F"/>
    <w:rsid w:val="0043618C"/>
    <w:rsid w:val="004405C3"/>
    <w:rsid w:val="004422C1"/>
    <w:rsid w:val="0044365E"/>
    <w:rsid w:val="004506EC"/>
    <w:rsid w:val="00455AB3"/>
    <w:rsid w:val="00462AE9"/>
    <w:rsid w:val="00464A51"/>
    <w:rsid w:val="00467FFA"/>
    <w:rsid w:val="00471E5F"/>
    <w:rsid w:val="0047308F"/>
    <w:rsid w:val="0048050D"/>
    <w:rsid w:val="00483F5E"/>
    <w:rsid w:val="0049790E"/>
    <w:rsid w:val="004B0BC5"/>
    <w:rsid w:val="004B1CE8"/>
    <w:rsid w:val="004C288A"/>
    <w:rsid w:val="004C6FAF"/>
    <w:rsid w:val="004D436D"/>
    <w:rsid w:val="004D6303"/>
    <w:rsid w:val="004F2FBA"/>
    <w:rsid w:val="0050291E"/>
    <w:rsid w:val="005132AB"/>
    <w:rsid w:val="00530999"/>
    <w:rsid w:val="00537E47"/>
    <w:rsid w:val="00546485"/>
    <w:rsid w:val="00553EB0"/>
    <w:rsid w:val="00556DE7"/>
    <w:rsid w:val="00561514"/>
    <w:rsid w:val="00570D30"/>
    <w:rsid w:val="005741B8"/>
    <w:rsid w:val="0057731E"/>
    <w:rsid w:val="00582D4F"/>
    <w:rsid w:val="005B62F8"/>
    <w:rsid w:val="005D2062"/>
    <w:rsid w:val="005D553D"/>
    <w:rsid w:val="00601FB1"/>
    <w:rsid w:val="006041D3"/>
    <w:rsid w:val="00613281"/>
    <w:rsid w:val="00616C95"/>
    <w:rsid w:val="00630C82"/>
    <w:rsid w:val="00632043"/>
    <w:rsid w:val="006502A7"/>
    <w:rsid w:val="006654AD"/>
    <w:rsid w:val="00672191"/>
    <w:rsid w:val="00692013"/>
    <w:rsid w:val="006A001A"/>
    <w:rsid w:val="006A05DC"/>
    <w:rsid w:val="006C2DD6"/>
    <w:rsid w:val="006D0646"/>
    <w:rsid w:val="006D44AA"/>
    <w:rsid w:val="006E0E09"/>
    <w:rsid w:val="006E4432"/>
    <w:rsid w:val="0070249E"/>
    <w:rsid w:val="00723CBE"/>
    <w:rsid w:val="00732F84"/>
    <w:rsid w:val="007347E3"/>
    <w:rsid w:val="007426DF"/>
    <w:rsid w:val="0074507E"/>
    <w:rsid w:val="00750C87"/>
    <w:rsid w:val="007520CE"/>
    <w:rsid w:val="0075384D"/>
    <w:rsid w:val="00756836"/>
    <w:rsid w:val="00772248"/>
    <w:rsid w:val="00785DC0"/>
    <w:rsid w:val="007B32AA"/>
    <w:rsid w:val="007C02BB"/>
    <w:rsid w:val="007C51AA"/>
    <w:rsid w:val="007C6A5E"/>
    <w:rsid w:val="007D4702"/>
    <w:rsid w:val="007D522B"/>
    <w:rsid w:val="007E716F"/>
    <w:rsid w:val="007E7BB5"/>
    <w:rsid w:val="007F2FFD"/>
    <w:rsid w:val="0080457F"/>
    <w:rsid w:val="008138AA"/>
    <w:rsid w:val="00813FB5"/>
    <w:rsid w:val="008238DA"/>
    <w:rsid w:val="008361B3"/>
    <w:rsid w:val="008744CC"/>
    <w:rsid w:val="00883752"/>
    <w:rsid w:val="008B333A"/>
    <w:rsid w:val="008E66CD"/>
    <w:rsid w:val="0090575D"/>
    <w:rsid w:val="00922F7C"/>
    <w:rsid w:val="009311C7"/>
    <w:rsid w:val="0094325E"/>
    <w:rsid w:val="00945B5C"/>
    <w:rsid w:val="0096122A"/>
    <w:rsid w:val="00962C59"/>
    <w:rsid w:val="00971365"/>
    <w:rsid w:val="009B6EFD"/>
    <w:rsid w:val="009C0715"/>
    <w:rsid w:val="009C2DC1"/>
    <w:rsid w:val="009C6BEB"/>
    <w:rsid w:val="009C7193"/>
    <w:rsid w:val="009E47B9"/>
    <w:rsid w:val="009E6677"/>
    <w:rsid w:val="009F425A"/>
    <w:rsid w:val="00A10909"/>
    <w:rsid w:val="00A23352"/>
    <w:rsid w:val="00A573FF"/>
    <w:rsid w:val="00A728DB"/>
    <w:rsid w:val="00A76B78"/>
    <w:rsid w:val="00A97263"/>
    <w:rsid w:val="00AA0EB9"/>
    <w:rsid w:val="00AC3391"/>
    <w:rsid w:val="00AC3557"/>
    <w:rsid w:val="00AD27BB"/>
    <w:rsid w:val="00AD45C7"/>
    <w:rsid w:val="00AD490F"/>
    <w:rsid w:val="00AE5977"/>
    <w:rsid w:val="00AF194A"/>
    <w:rsid w:val="00B10020"/>
    <w:rsid w:val="00B10EAD"/>
    <w:rsid w:val="00B208C0"/>
    <w:rsid w:val="00B2351C"/>
    <w:rsid w:val="00B23AA0"/>
    <w:rsid w:val="00B422C7"/>
    <w:rsid w:val="00B50059"/>
    <w:rsid w:val="00B55D04"/>
    <w:rsid w:val="00B702D3"/>
    <w:rsid w:val="00B87417"/>
    <w:rsid w:val="00B940AD"/>
    <w:rsid w:val="00B946F3"/>
    <w:rsid w:val="00B9684B"/>
    <w:rsid w:val="00BB78FA"/>
    <w:rsid w:val="00BC592D"/>
    <w:rsid w:val="00BD4F4B"/>
    <w:rsid w:val="00C001CD"/>
    <w:rsid w:val="00C11661"/>
    <w:rsid w:val="00C41B04"/>
    <w:rsid w:val="00C43C98"/>
    <w:rsid w:val="00C46732"/>
    <w:rsid w:val="00C57B7D"/>
    <w:rsid w:val="00C60B10"/>
    <w:rsid w:val="00C75F13"/>
    <w:rsid w:val="00C919DE"/>
    <w:rsid w:val="00C9617E"/>
    <w:rsid w:val="00C97A24"/>
    <w:rsid w:val="00CA33F4"/>
    <w:rsid w:val="00CA4682"/>
    <w:rsid w:val="00CA6D75"/>
    <w:rsid w:val="00CB5C20"/>
    <w:rsid w:val="00CB6913"/>
    <w:rsid w:val="00CC3256"/>
    <w:rsid w:val="00CD0574"/>
    <w:rsid w:val="00D0018C"/>
    <w:rsid w:val="00D16942"/>
    <w:rsid w:val="00D37A4E"/>
    <w:rsid w:val="00D60F6C"/>
    <w:rsid w:val="00D63BCA"/>
    <w:rsid w:val="00D85385"/>
    <w:rsid w:val="00D90604"/>
    <w:rsid w:val="00DC0AE4"/>
    <w:rsid w:val="00DD6E0D"/>
    <w:rsid w:val="00DD73AA"/>
    <w:rsid w:val="00E3384D"/>
    <w:rsid w:val="00E354E6"/>
    <w:rsid w:val="00E447AD"/>
    <w:rsid w:val="00E4495F"/>
    <w:rsid w:val="00E46E6A"/>
    <w:rsid w:val="00E72F8C"/>
    <w:rsid w:val="00E85A89"/>
    <w:rsid w:val="00E87CA6"/>
    <w:rsid w:val="00E927AA"/>
    <w:rsid w:val="00E954CF"/>
    <w:rsid w:val="00E96801"/>
    <w:rsid w:val="00ED5CC3"/>
    <w:rsid w:val="00EE24AF"/>
    <w:rsid w:val="00F3398C"/>
    <w:rsid w:val="00F376DC"/>
    <w:rsid w:val="00F54685"/>
    <w:rsid w:val="00F73C29"/>
    <w:rsid w:val="00F828EF"/>
    <w:rsid w:val="00F957A0"/>
    <w:rsid w:val="00FC67A4"/>
    <w:rsid w:val="00FD36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11335E"/>
  <w15:docId w15:val="{CD303577-93E0-EB4F-BC13-5A1AC221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unhideWhenUsed="1" w:qFormat="1"/>
    <w:lsdException w:name="heading 6" w:qFormat="1"/>
    <w:lsdException w:name="heading 7" w:qFormat="1"/>
    <w:lsdException w:name="heading 8" w:qFormat="1"/>
    <w:lsdException w:name="heading 9" w:qFormat="1"/>
    <w:lsdException w:name="index 1" w:semiHidden="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lsdException w:name="List Bullet 2" w:semiHidden="1" w:unhideWhenUsed="1"/>
    <w:lsdException w:name="List Bullet 3" w:semiHidden="1" w:unhideWhenUsed="1"/>
    <w:lsdException w:name="List Bullet 4" w:semiHidden="1"/>
    <w:lsdException w:name="List Bullet 5" w:semiHidden="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lsdException w:name="Note Heading" w:semiHidden="1"/>
    <w:lsdException w:name="Body Text 2" w:semiHidden="1"/>
    <w:lsdException w:name="Body Text 3" w:semiHidden="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7913"/>
    <w:rPr>
      <w:sz w:val="24"/>
    </w:rPr>
  </w:style>
  <w:style w:type="paragraph" w:styleId="1">
    <w:name w:val="heading 1"/>
    <w:basedOn w:val="a"/>
    <w:next w:val="a"/>
    <w:link w:val="10"/>
    <w:uiPriority w:val="99"/>
    <w:qFormat/>
    <w:rsid w:val="00337913"/>
    <w:pPr>
      <w:keepNext/>
      <w:outlineLvl w:val="0"/>
    </w:pPr>
    <w:rPr>
      <w:b/>
      <w:sz w:val="22"/>
    </w:rPr>
  </w:style>
  <w:style w:type="paragraph" w:styleId="2">
    <w:name w:val="heading 2"/>
    <w:basedOn w:val="a"/>
    <w:next w:val="a"/>
    <w:link w:val="20"/>
    <w:uiPriority w:val="99"/>
    <w:qFormat/>
    <w:rsid w:val="00337913"/>
    <w:pPr>
      <w:keepNext/>
      <w:spacing w:before="240" w:after="60"/>
      <w:outlineLvl w:val="1"/>
    </w:pPr>
    <w:rPr>
      <w:rFonts w:ascii="Arial" w:hAnsi="Arial"/>
      <w:b/>
      <w:bCs/>
      <w:i/>
      <w:iCs/>
      <w:sz w:val="28"/>
      <w:szCs w:val="28"/>
    </w:rPr>
  </w:style>
  <w:style w:type="paragraph" w:styleId="3">
    <w:name w:val="heading 3"/>
    <w:basedOn w:val="a"/>
    <w:next w:val="a"/>
    <w:link w:val="30"/>
    <w:uiPriority w:val="99"/>
    <w:qFormat/>
    <w:rsid w:val="00337913"/>
    <w:pPr>
      <w:keepNext/>
      <w:spacing w:before="240" w:after="60"/>
      <w:outlineLvl w:val="2"/>
    </w:pPr>
    <w:rPr>
      <w:rFonts w:ascii="Arial" w:hAnsi="Arial"/>
      <w:b/>
      <w:bCs/>
      <w:sz w:val="26"/>
      <w:szCs w:val="26"/>
    </w:rPr>
  </w:style>
  <w:style w:type="paragraph" w:styleId="4">
    <w:name w:val="heading 4"/>
    <w:basedOn w:val="a"/>
    <w:next w:val="a"/>
    <w:link w:val="40"/>
    <w:uiPriority w:val="99"/>
    <w:qFormat/>
    <w:rsid w:val="00337913"/>
    <w:pPr>
      <w:keepNext/>
      <w:spacing w:before="240" w:after="60"/>
      <w:outlineLvl w:val="3"/>
    </w:pPr>
    <w:rPr>
      <w:b/>
      <w:bCs/>
      <w:sz w:val="28"/>
      <w:szCs w:val="28"/>
    </w:rPr>
  </w:style>
  <w:style w:type="paragraph" w:styleId="5">
    <w:name w:val="heading 5"/>
    <w:basedOn w:val="a"/>
    <w:next w:val="a"/>
    <w:link w:val="50"/>
    <w:uiPriority w:val="99"/>
    <w:qFormat/>
    <w:rsid w:val="00337913"/>
    <w:pPr>
      <w:spacing w:before="240" w:after="60"/>
      <w:outlineLvl w:val="4"/>
    </w:pPr>
    <w:rPr>
      <w:b/>
      <w:bCs/>
      <w:i/>
      <w:iCs/>
      <w:sz w:val="26"/>
      <w:szCs w:val="26"/>
    </w:rPr>
  </w:style>
  <w:style w:type="paragraph" w:styleId="6">
    <w:name w:val="heading 6"/>
    <w:basedOn w:val="a"/>
    <w:next w:val="a"/>
    <w:link w:val="60"/>
    <w:uiPriority w:val="99"/>
    <w:qFormat/>
    <w:rsid w:val="00337913"/>
    <w:pPr>
      <w:spacing w:before="240" w:after="60"/>
      <w:outlineLvl w:val="5"/>
    </w:pPr>
    <w:rPr>
      <w:b/>
      <w:bCs/>
      <w:sz w:val="22"/>
      <w:szCs w:val="22"/>
    </w:rPr>
  </w:style>
  <w:style w:type="paragraph" w:styleId="7">
    <w:name w:val="heading 7"/>
    <w:basedOn w:val="a"/>
    <w:next w:val="a"/>
    <w:link w:val="70"/>
    <w:uiPriority w:val="99"/>
    <w:qFormat/>
    <w:rsid w:val="00337913"/>
    <w:pPr>
      <w:spacing w:before="240" w:after="60"/>
      <w:outlineLvl w:val="6"/>
    </w:pPr>
    <w:rPr>
      <w:szCs w:val="24"/>
    </w:rPr>
  </w:style>
  <w:style w:type="paragraph" w:styleId="8">
    <w:name w:val="heading 8"/>
    <w:basedOn w:val="a"/>
    <w:next w:val="a"/>
    <w:link w:val="80"/>
    <w:uiPriority w:val="99"/>
    <w:qFormat/>
    <w:rsid w:val="00337913"/>
    <w:pPr>
      <w:spacing w:before="240" w:after="60"/>
      <w:outlineLvl w:val="7"/>
    </w:pPr>
    <w:rPr>
      <w:i/>
      <w:iCs/>
      <w:szCs w:val="24"/>
    </w:rPr>
  </w:style>
  <w:style w:type="paragraph" w:styleId="9">
    <w:name w:val="heading 9"/>
    <w:basedOn w:val="a"/>
    <w:next w:val="a"/>
    <w:link w:val="90"/>
    <w:uiPriority w:val="99"/>
    <w:qFormat/>
    <w:rsid w:val="00337913"/>
    <w:pPr>
      <w:spacing w:before="240" w:after="60"/>
      <w:outlineLvl w:val="8"/>
    </w:pPr>
    <w:rPr>
      <w:rFonts w:ascii="Arial" w:hAnsi="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8361B3"/>
    <w:rPr>
      <w:rFonts w:ascii="Calibri" w:hAnsi="Calibri" w:cs="Times New Roman"/>
      <w:b/>
      <w:bCs/>
      <w:kern w:val="32"/>
      <w:sz w:val="32"/>
    </w:rPr>
  </w:style>
  <w:style w:type="character" w:customStyle="1" w:styleId="20">
    <w:name w:val="标题 2 字符"/>
    <w:basedOn w:val="a0"/>
    <w:link w:val="2"/>
    <w:uiPriority w:val="99"/>
    <w:semiHidden/>
    <w:rsid w:val="008361B3"/>
    <w:rPr>
      <w:rFonts w:ascii="Calibri" w:hAnsi="Calibri" w:cs="Times New Roman"/>
      <w:b/>
      <w:bCs/>
      <w:i/>
      <w:iCs/>
      <w:sz w:val="28"/>
    </w:rPr>
  </w:style>
  <w:style w:type="character" w:customStyle="1" w:styleId="30">
    <w:name w:val="标题 3 字符"/>
    <w:basedOn w:val="a0"/>
    <w:link w:val="3"/>
    <w:uiPriority w:val="99"/>
    <w:semiHidden/>
    <w:rsid w:val="008361B3"/>
    <w:rPr>
      <w:rFonts w:ascii="Calibri" w:hAnsi="Calibri" w:cs="Times New Roman"/>
      <w:b/>
      <w:bCs/>
      <w:sz w:val="26"/>
    </w:rPr>
  </w:style>
  <w:style w:type="character" w:customStyle="1" w:styleId="40">
    <w:name w:val="标题 4 字符"/>
    <w:basedOn w:val="a0"/>
    <w:link w:val="4"/>
    <w:uiPriority w:val="99"/>
    <w:semiHidden/>
    <w:rsid w:val="008361B3"/>
    <w:rPr>
      <w:rFonts w:ascii="Cambria" w:hAnsi="Cambria" w:cs="Times New Roman"/>
      <w:b/>
      <w:bCs/>
      <w:sz w:val="28"/>
    </w:rPr>
  </w:style>
  <w:style w:type="character" w:customStyle="1" w:styleId="50">
    <w:name w:val="标题 5 字符"/>
    <w:basedOn w:val="a0"/>
    <w:link w:val="5"/>
    <w:uiPriority w:val="99"/>
    <w:semiHidden/>
    <w:rsid w:val="008361B3"/>
    <w:rPr>
      <w:rFonts w:ascii="Cambria" w:hAnsi="Cambria" w:cs="Times New Roman"/>
      <w:b/>
      <w:bCs/>
      <w:i/>
      <w:iCs/>
      <w:sz w:val="26"/>
    </w:rPr>
  </w:style>
  <w:style w:type="character" w:customStyle="1" w:styleId="60">
    <w:name w:val="标题 6 字符"/>
    <w:basedOn w:val="a0"/>
    <w:link w:val="6"/>
    <w:uiPriority w:val="99"/>
    <w:semiHidden/>
    <w:rsid w:val="008361B3"/>
    <w:rPr>
      <w:rFonts w:ascii="Cambria" w:hAnsi="Cambria" w:cs="Times New Roman"/>
      <w:b/>
      <w:bCs/>
      <w:sz w:val="22"/>
    </w:rPr>
  </w:style>
  <w:style w:type="character" w:customStyle="1" w:styleId="70">
    <w:name w:val="标题 7 字符"/>
    <w:basedOn w:val="a0"/>
    <w:link w:val="7"/>
    <w:uiPriority w:val="99"/>
    <w:semiHidden/>
    <w:rsid w:val="008361B3"/>
    <w:rPr>
      <w:rFonts w:ascii="Cambria" w:hAnsi="Cambria" w:cs="Times New Roman"/>
      <w:sz w:val="24"/>
    </w:rPr>
  </w:style>
  <w:style w:type="character" w:customStyle="1" w:styleId="80">
    <w:name w:val="标题 8 字符"/>
    <w:basedOn w:val="a0"/>
    <w:link w:val="8"/>
    <w:uiPriority w:val="99"/>
    <w:semiHidden/>
    <w:rsid w:val="008361B3"/>
    <w:rPr>
      <w:rFonts w:ascii="Cambria" w:hAnsi="Cambria" w:cs="Times New Roman"/>
      <w:i/>
      <w:iCs/>
      <w:sz w:val="24"/>
    </w:rPr>
  </w:style>
  <w:style w:type="character" w:customStyle="1" w:styleId="90">
    <w:name w:val="标题 9 字符"/>
    <w:basedOn w:val="a0"/>
    <w:link w:val="9"/>
    <w:uiPriority w:val="99"/>
    <w:semiHidden/>
    <w:rsid w:val="008361B3"/>
    <w:rPr>
      <w:rFonts w:ascii="Calibri" w:hAnsi="Calibri" w:cs="Times New Roman"/>
      <w:sz w:val="22"/>
    </w:rPr>
  </w:style>
  <w:style w:type="paragraph" w:styleId="a3">
    <w:name w:val="header"/>
    <w:basedOn w:val="a"/>
    <w:link w:val="a4"/>
    <w:uiPriority w:val="99"/>
    <w:rsid w:val="00337913"/>
    <w:pPr>
      <w:tabs>
        <w:tab w:val="center" w:pos="4320"/>
        <w:tab w:val="right" w:pos="8640"/>
      </w:tabs>
    </w:pPr>
  </w:style>
  <w:style w:type="character" w:customStyle="1" w:styleId="a4">
    <w:name w:val="页眉 字符"/>
    <w:basedOn w:val="a0"/>
    <w:link w:val="a3"/>
    <w:uiPriority w:val="99"/>
    <w:semiHidden/>
    <w:rsid w:val="008361B3"/>
    <w:rPr>
      <w:rFonts w:cs="Times New Roman"/>
      <w:sz w:val="24"/>
    </w:rPr>
  </w:style>
  <w:style w:type="paragraph" w:styleId="a5">
    <w:name w:val="footer"/>
    <w:basedOn w:val="a"/>
    <w:link w:val="a6"/>
    <w:uiPriority w:val="99"/>
    <w:semiHidden/>
    <w:rsid w:val="00337913"/>
    <w:pPr>
      <w:tabs>
        <w:tab w:val="center" w:pos="4320"/>
        <w:tab w:val="right" w:pos="8640"/>
      </w:tabs>
    </w:pPr>
  </w:style>
  <w:style w:type="character" w:customStyle="1" w:styleId="a6">
    <w:name w:val="页脚 字符"/>
    <w:basedOn w:val="a0"/>
    <w:link w:val="a5"/>
    <w:uiPriority w:val="99"/>
    <w:semiHidden/>
    <w:rsid w:val="008361B3"/>
    <w:rPr>
      <w:rFonts w:cs="Times New Roman"/>
      <w:sz w:val="24"/>
    </w:rPr>
  </w:style>
  <w:style w:type="paragraph" w:styleId="a7">
    <w:name w:val="footnote text"/>
    <w:basedOn w:val="a"/>
    <w:link w:val="a8"/>
    <w:uiPriority w:val="99"/>
    <w:semiHidden/>
    <w:rsid w:val="00337913"/>
    <w:pPr>
      <w:tabs>
        <w:tab w:val="left" w:pos="187"/>
      </w:tabs>
      <w:spacing w:after="120" w:line="220" w:lineRule="exact"/>
      <w:ind w:left="187" w:hanging="187"/>
    </w:pPr>
    <w:rPr>
      <w:sz w:val="18"/>
    </w:rPr>
  </w:style>
  <w:style w:type="character" w:customStyle="1" w:styleId="a8">
    <w:name w:val="脚注文本 字符"/>
    <w:basedOn w:val="a0"/>
    <w:link w:val="a7"/>
    <w:uiPriority w:val="99"/>
    <w:semiHidden/>
    <w:rsid w:val="008361B3"/>
    <w:rPr>
      <w:rFonts w:cs="Times New Roman"/>
      <w:sz w:val="24"/>
    </w:rPr>
  </w:style>
  <w:style w:type="character" w:styleId="a9">
    <w:name w:val="footnote reference"/>
    <w:basedOn w:val="a0"/>
    <w:uiPriority w:val="99"/>
    <w:semiHidden/>
    <w:rsid w:val="00337913"/>
    <w:rPr>
      <w:rFonts w:cs="Times New Roman"/>
      <w:vertAlign w:val="superscript"/>
    </w:rPr>
  </w:style>
  <w:style w:type="character" w:styleId="aa">
    <w:name w:val="page number"/>
    <w:basedOn w:val="a0"/>
    <w:uiPriority w:val="99"/>
    <w:rsid w:val="00337913"/>
    <w:rPr>
      <w:rFonts w:cs="Times New Roman"/>
    </w:rPr>
  </w:style>
  <w:style w:type="character" w:styleId="ab">
    <w:name w:val="Hyperlink"/>
    <w:basedOn w:val="a0"/>
    <w:uiPriority w:val="99"/>
    <w:rsid w:val="00337913"/>
    <w:rPr>
      <w:rFonts w:cs="Times New Roman"/>
      <w:color w:val="0000FF"/>
      <w:u w:val="single"/>
    </w:rPr>
  </w:style>
  <w:style w:type="paragraph" w:styleId="ac">
    <w:name w:val="Body Text"/>
    <w:basedOn w:val="a"/>
    <w:link w:val="ad"/>
    <w:uiPriority w:val="99"/>
    <w:rsid w:val="00337913"/>
    <w:rPr>
      <w:sz w:val="22"/>
    </w:rPr>
  </w:style>
  <w:style w:type="character" w:customStyle="1" w:styleId="ad">
    <w:name w:val="正文文本 字符"/>
    <w:basedOn w:val="a0"/>
    <w:link w:val="ac"/>
    <w:uiPriority w:val="99"/>
    <w:semiHidden/>
    <w:rsid w:val="008361B3"/>
    <w:rPr>
      <w:rFonts w:cs="Times New Roman"/>
      <w:sz w:val="24"/>
    </w:rPr>
  </w:style>
  <w:style w:type="character" w:styleId="ae">
    <w:name w:val="FollowedHyperlink"/>
    <w:basedOn w:val="a0"/>
    <w:uiPriority w:val="99"/>
    <w:rsid w:val="00337913"/>
    <w:rPr>
      <w:rFonts w:cs="Times New Roman"/>
      <w:color w:val="800080"/>
      <w:u w:val="single"/>
    </w:rPr>
  </w:style>
  <w:style w:type="paragraph" w:styleId="af">
    <w:name w:val="Block Text"/>
    <w:basedOn w:val="a"/>
    <w:uiPriority w:val="99"/>
    <w:rsid w:val="00337913"/>
    <w:pPr>
      <w:spacing w:after="120"/>
      <w:ind w:left="1440" w:right="1440"/>
    </w:pPr>
  </w:style>
  <w:style w:type="paragraph" w:styleId="21">
    <w:name w:val="Body Text 2"/>
    <w:basedOn w:val="a"/>
    <w:link w:val="22"/>
    <w:uiPriority w:val="99"/>
    <w:rsid w:val="00337913"/>
    <w:pPr>
      <w:spacing w:after="120" w:line="480" w:lineRule="auto"/>
    </w:pPr>
  </w:style>
  <w:style w:type="character" w:customStyle="1" w:styleId="22">
    <w:name w:val="正文文本 2 字符"/>
    <w:basedOn w:val="a0"/>
    <w:link w:val="21"/>
    <w:uiPriority w:val="99"/>
    <w:semiHidden/>
    <w:rsid w:val="008361B3"/>
    <w:rPr>
      <w:rFonts w:cs="Times New Roman"/>
      <w:sz w:val="24"/>
    </w:rPr>
  </w:style>
  <w:style w:type="paragraph" w:styleId="31">
    <w:name w:val="Body Text 3"/>
    <w:basedOn w:val="a"/>
    <w:link w:val="32"/>
    <w:uiPriority w:val="99"/>
    <w:rsid w:val="00337913"/>
    <w:pPr>
      <w:spacing w:after="120"/>
    </w:pPr>
    <w:rPr>
      <w:sz w:val="16"/>
      <w:szCs w:val="16"/>
    </w:rPr>
  </w:style>
  <w:style w:type="character" w:customStyle="1" w:styleId="32">
    <w:name w:val="正文文本 3 字符"/>
    <w:basedOn w:val="a0"/>
    <w:link w:val="31"/>
    <w:uiPriority w:val="99"/>
    <w:semiHidden/>
    <w:rsid w:val="008361B3"/>
    <w:rPr>
      <w:rFonts w:cs="Times New Roman"/>
      <w:sz w:val="16"/>
    </w:rPr>
  </w:style>
  <w:style w:type="paragraph" w:styleId="af0">
    <w:name w:val="Body Text First Indent"/>
    <w:basedOn w:val="ac"/>
    <w:link w:val="af1"/>
    <w:uiPriority w:val="99"/>
    <w:rsid w:val="00337913"/>
    <w:pPr>
      <w:spacing w:after="120"/>
      <w:ind w:firstLine="210"/>
    </w:pPr>
    <w:rPr>
      <w:sz w:val="20"/>
    </w:rPr>
  </w:style>
  <w:style w:type="character" w:customStyle="1" w:styleId="af1">
    <w:name w:val="正文文本首行缩进 字符"/>
    <w:basedOn w:val="ad"/>
    <w:link w:val="af0"/>
    <w:uiPriority w:val="99"/>
    <w:semiHidden/>
    <w:rsid w:val="008361B3"/>
    <w:rPr>
      <w:rFonts w:cs="Times New Roman"/>
      <w:sz w:val="24"/>
    </w:rPr>
  </w:style>
  <w:style w:type="paragraph" w:styleId="af2">
    <w:name w:val="Body Text Indent"/>
    <w:basedOn w:val="a"/>
    <w:link w:val="af3"/>
    <w:uiPriority w:val="99"/>
    <w:rsid w:val="00337913"/>
    <w:pPr>
      <w:spacing w:after="120"/>
      <w:ind w:left="360"/>
    </w:pPr>
  </w:style>
  <w:style w:type="character" w:customStyle="1" w:styleId="af3">
    <w:name w:val="正文文本缩进 字符"/>
    <w:basedOn w:val="a0"/>
    <w:link w:val="af2"/>
    <w:uiPriority w:val="99"/>
    <w:semiHidden/>
    <w:rsid w:val="008361B3"/>
    <w:rPr>
      <w:rFonts w:cs="Times New Roman"/>
      <w:sz w:val="24"/>
    </w:rPr>
  </w:style>
  <w:style w:type="paragraph" w:styleId="23">
    <w:name w:val="Body Text First Indent 2"/>
    <w:basedOn w:val="af2"/>
    <w:link w:val="24"/>
    <w:uiPriority w:val="99"/>
    <w:rsid w:val="00337913"/>
    <w:pPr>
      <w:ind w:firstLine="210"/>
    </w:pPr>
  </w:style>
  <w:style w:type="character" w:customStyle="1" w:styleId="24">
    <w:name w:val="正文文本首行缩进 2 字符"/>
    <w:basedOn w:val="af3"/>
    <w:link w:val="23"/>
    <w:uiPriority w:val="99"/>
    <w:semiHidden/>
    <w:rsid w:val="008361B3"/>
    <w:rPr>
      <w:rFonts w:cs="Times New Roman"/>
      <w:sz w:val="24"/>
    </w:rPr>
  </w:style>
  <w:style w:type="paragraph" w:styleId="25">
    <w:name w:val="Body Text Indent 2"/>
    <w:basedOn w:val="a"/>
    <w:link w:val="26"/>
    <w:uiPriority w:val="99"/>
    <w:rsid w:val="00337913"/>
    <w:pPr>
      <w:spacing w:after="120" w:line="480" w:lineRule="auto"/>
      <w:ind w:left="360"/>
    </w:pPr>
  </w:style>
  <w:style w:type="character" w:customStyle="1" w:styleId="26">
    <w:name w:val="正文文本缩进 2 字符"/>
    <w:basedOn w:val="a0"/>
    <w:link w:val="25"/>
    <w:uiPriority w:val="99"/>
    <w:semiHidden/>
    <w:rsid w:val="008361B3"/>
    <w:rPr>
      <w:rFonts w:cs="Times New Roman"/>
      <w:sz w:val="24"/>
    </w:rPr>
  </w:style>
  <w:style w:type="paragraph" w:styleId="33">
    <w:name w:val="Body Text Indent 3"/>
    <w:basedOn w:val="a"/>
    <w:link w:val="34"/>
    <w:uiPriority w:val="99"/>
    <w:rsid w:val="00337913"/>
    <w:pPr>
      <w:spacing w:after="120"/>
      <w:ind w:left="360"/>
    </w:pPr>
    <w:rPr>
      <w:sz w:val="16"/>
      <w:szCs w:val="16"/>
    </w:rPr>
  </w:style>
  <w:style w:type="character" w:customStyle="1" w:styleId="34">
    <w:name w:val="正文文本缩进 3 字符"/>
    <w:basedOn w:val="a0"/>
    <w:link w:val="33"/>
    <w:uiPriority w:val="99"/>
    <w:semiHidden/>
    <w:rsid w:val="008361B3"/>
    <w:rPr>
      <w:rFonts w:cs="Times New Roman"/>
      <w:sz w:val="16"/>
    </w:rPr>
  </w:style>
  <w:style w:type="paragraph" w:styleId="af4">
    <w:name w:val="caption"/>
    <w:basedOn w:val="a"/>
    <w:next w:val="a"/>
    <w:uiPriority w:val="99"/>
    <w:qFormat/>
    <w:rsid w:val="00337913"/>
    <w:pPr>
      <w:spacing w:before="120" w:after="120"/>
    </w:pPr>
    <w:rPr>
      <w:b/>
      <w:bCs/>
    </w:rPr>
  </w:style>
  <w:style w:type="paragraph" w:styleId="af5">
    <w:name w:val="Closing"/>
    <w:basedOn w:val="a"/>
    <w:link w:val="af6"/>
    <w:uiPriority w:val="99"/>
    <w:rsid w:val="00337913"/>
    <w:pPr>
      <w:ind w:left="4320"/>
    </w:pPr>
  </w:style>
  <w:style w:type="character" w:customStyle="1" w:styleId="af6">
    <w:name w:val="结束语 字符"/>
    <w:basedOn w:val="a0"/>
    <w:link w:val="af5"/>
    <w:uiPriority w:val="99"/>
    <w:semiHidden/>
    <w:rsid w:val="008361B3"/>
    <w:rPr>
      <w:rFonts w:cs="Times New Roman"/>
      <w:sz w:val="24"/>
    </w:rPr>
  </w:style>
  <w:style w:type="paragraph" w:styleId="af7">
    <w:name w:val="annotation text"/>
    <w:basedOn w:val="a"/>
    <w:link w:val="af8"/>
    <w:uiPriority w:val="99"/>
    <w:semiHidden/>
    <w:rsid w:val="00337913"/>
  </w:style>
  <w:style w:type="character" w:customStyle="1" w:styleId="af8">
    <w:name w:val="批注文字 字符"/>
    <w:basedOn w:val="a0"/>
    <w:link w:val="af7"/>
    <w:uiPriority w:val="99"/>
    <w:semiHidden/>
    <w:rsid w:val="008361B3"/>
    <w:rPr>
      <w:rFonts w:cs="Times New Roman"/>
      <w:sz w:val="24"/>
    </w:rPr>
  </w:style>
  <w:style w:type="paragraph" w:styleId="af9">
    <w:name w:val="Date"/>
    <w:basedOn w:val="a"/>
    <w:next w:val="a"/>
    <w:link w:val="afa"/>
    <w:uiPriority w:val="99"/>
    <w:rsid w:val="00337913"/>
  </w:style>
  <w:style w:type="character" w:customStyle="1" w:styleId="afa">
    <w:name w:val="日期 字符"/>
    <w:basedOn w:val="a0"/>
    <w:link w:val="af9"/>
    <w:uiPriority w:val="99"/>
    <w:semiHidden/>
    <w:rsid w:val="008361B3"/>
    <w:rPr>
      <w:rFonts w:cs="Times New Roman"/>
      <w:sz w:val="24"/>
    </w:rPr>
  </w:style>
  <w:style w:type="paragraph" w:styleId="afb">
    <w:name w:val="Document Map"/>
    <w:basedOn w:val="a"/>
    <w:link w:val="afc"/>
    <w:uiPriority w:val="99"/>
    <w:semiHidden/>
    <w:rsid w:val="00337913"/>
    <w:pPr>
      <w:shd w:val="clear" w:color="auto" w:fill="000080"/>
    </w:pPr>
    <w:rPr>
      <w:rFonts w:ascii="Tahoma" w:hAnsi="Tahoma" w:cs="Tahoma"/>
    </w:rPr>
  </w:style>
  <w:style w:type="character" w:customStyle="1" w:styleId="afc">
    <w:name w:val="文档结构图 字符"/>
    <w:basedOn w:val="a0"/>
    <w:link w:val="afb"/>
    <w:uiPriority w:val="99"/>
    <w:semiHidden/>
    <w:rsid w:val="008361B3"/>
    <w:rPr>
      <w:rFonts w:ascii="Lucida Grande" w:hAnsi="Lucida Grande" w:cs="Times New Roman"/>
      <w:sz w:val="24"/>
    </w:rPr>
  </w:style>
  <w:style w:type="paragraph" w:styleId="afd">
    <w:name w:val="E-mail Signature"/>
    <w:basedOn w:val="a"/>
    <w:link w:val="afe"/>
    <w:uiPriority w:val="99"/>
    <w:rsid w:val="00337913"/>
  </w:style>
  <w:style w:type="character" w:customStyle="1" w:styleId="afe">
    <w:name w:val="电子邮件签名 字符"/>
    <w:basedOn w:val="a0"/>
    <w:link w:val="afd"/>
    <w:uiPriority w:val="99"/>
    <w:semiHidden/>
    <w:rsid w:val="008361B3"/>
    <w:rPr>
      <w:rFonts w:cs="Times New Roman"/>
      <w:sz w:val="24"/>
    </w:rPr>
  </w:style>
  <w:style w:type="paragraph" w:styleId="aff">
    <w:name w:val="endnote text"/>
    <w:basedOn w:val="a"/>
    <w:link w:val="aff0"/>
    <w:uiPriority w:val="99"/>
    <w:semiHidden/>
    <w:rsid w:val="00337913"/>
  </w:style>
  <w:style w:type="character" w:customStyle="1" w:styleId="aff0">
    <w:name w:val="尾注文本 字符"/>
    <w:basedOn w:val="a0"/>
    <w:link w:val="aff"/>
    <w:uiPriority w:val="99"/>
    <w:semiHidden/>
    <w:rsid w:val="008361B3"/>
    <w:rPr>
      <w:rFonts w:cs="Times New Roman"/>
      <w:sz w:val="24"/>
    </w:rPr>
  </w:style>
  <w:style w:type="paragraph" w:styleId="aff1">
    <w:name w:val="envelope address"/>
    <w:basedOn w:val="a"/>
    <w:uiPriority w:val="99"/>
    <w:rsid w:val="00337913"/>
    <w:pPr>
      <w:framePr w:w="7920" w:h="1980" w:hRule="exact" w:hSpace="180" w:wrap="auto" w:hAnchor="page" w:xAlign="center" w:yAlign="bottom"/>
      <w:ind w:left="2880"/>
    </w:pPr>
    <w:rPr>
      <w:rFonts w:ascii="Arial" w:hAnsi="Arial"/>
      <w:szCs w:val="24"/>
    </w:rPr>
  </w:style>
  <w:style w:type="paragraph" w:styleId="aff2">
    <w:name w:val="envelope return"/>
    <w:basedOn w:val="a"/>
    <w:uiPriority w:val="99"/>
    <w:rsid w:val="00337913"/>
    <w:rPr>
      <w:rFonts w:ascii="Arial" w:hAnsi="Arial"/>
    </w:rPr>
  </w:style>
  <w:style w:type="paragraph" w:styleId="HTML">
    <w:name w:val="HTML Address"/>
    <w:basedOn w:val="a"/>
    <w:link w:val="HTML0"/>
    <w:uiPriority w:val="99"/>
    <w:rsid w:val="00337913"/>
    <w:rPr>
      <w:i/>
      <w:iCs/>
    </w:rPr>
  </w:style>
  <w:style w:type="character" w:customStyle="1" w:styleId="HTML0">
    <w:name w:val="HTML 地址 字符"/>
    <w:basedOn w:val="a0"/>
    <w:link w:val="HTML"/>
    <w:uiPriority w:val="99"/>
    <w:semiHidden/>
    <w:rsid w:val="008361B3"/>
    <w:rPr>
      <w:rFonts w:cs="Times New Roman"/>
      <w:i/>
      <w:iCs/>
      <w:sz w:val="24"/>
    </w:rPr>
  </w:style>
  <w:style w:type="paragraph" w:styleId="HTML1">
    <w:name w:val="HTML Preformatted"/>
    <w:basedOn w:val="a"/>
    <w:link w:val="HTML2"/>
    <w:uiPriority w:val="99"/>
    <w:rsid w:val="00337913"/>
    <w:rPr>
      <w:rFonts w:ascii="Courier New" w:hAnsi="Courier New"/>
    </w:rPr>
  </w:style>
  <w:style w:type="character" w:customStyle="1" w:styleId="HTML2">
    <w:name w:val="HTML 预设格式 字符"/>
    <w:basedOn w:val="a0"/>
    <w:link w:val="HTML1"/>
    <w:uiPriority w:val="99"/>
    <w:semiHidden/>
    <w:rsid w:val="008361B3"/>
    <w:rPr>
      <w:rFonts w:ascii="Courier" w:hAnsi="Courier" w:cs="Times New Roman"/>
    </w:rPr>
  </w:style>
  <w:style w:type="paragraph" w:styleId="11">
    <w:name w:val="index 1"/>
    <w:basedOn w:val="a"/>
    <w:next w:val="a"/>
    <w:autoRedefine/>
    <w:uiPriority w:val="99"/>
    <w:semiHidden/>
    <w:rsid w:val="00337913"/>
    <w:pPr>
      <w:ind w:left="200" w:hanging="200"/>
    </w:pPr>
  </w:style>
  <w:style w:type="paragraph" w:styleId="27">
    <w:name w:val="index 2"/>
    <w:basedOn w:val="a"/>
    <w:next w:val="a"/>
    <w:autoRedefine/>
    <w:uiPriority w:val="99"/>
    <w:semiHidden/>
    <w:rsid w:val="00337913"/>
    <w:pPr>
      <w:ind w:left="400" w:hanging="200"/>
    </w:pPr>
  </w:style>
  <w:style w:type="paragraph" w:styleId="35">
    <w:name w:val="index 3"/>
    <w:basedOn w:val="a"/>
    <w:next w:val="a"/>
    <w:autoRedefine/>
    <w:uiPriority w:val="99"/>
    <w:semiHidden/>
    <w:rsid w:val="00337913"/>
    <w:pPr>
      <w:ind w:left="600" w:hanging="200"/>
    </w:pPr>
  </w:style>
  <w:style w:type="paragraph" w:styleId="41">
    <w:name w:val="index 4"/>
    <w:basedOn w:val="a"/>
    <w:next w:val="a"/>
    <w:autoRedefine/>
    <w:uiPriority w:val="99"/>
    <w:semiHidden/>
    <w:rsid w:val="00337913"/>
    <w:pPr>
      <w:ind w:left="800" w:hanging="200"/>
    </w:pPr>
  </w:style>
  <w:style w:type="paragraph" w:styleId="51">
    <w:name w:val="index 5"/>
    <w:basedOn w:val="a"/>
    <w:next w:val="a"/>
    <w:autoRedefine/>
    <w:uiPriority w:val="99"/>
    <w:semiHidden/>
    <w:rsid w:val="00337913"/>
    <w:pPr>
      <w:ind w:left="1000" w:hanging="200"/>
    </w:pPr>
  </w:style>
  <w:style w:type="paragraph" w:styleId="61">
    <w:name w:val="index 6"/>
    <w:basedOn w:val="a"/>
    <w:next w:val="a"/>
    <w:autoRedefine/>
    <w:uiPriority w:val="99"/>
    <w:semiHidden/>
    <w:rsid w:val="00337913"/>
    <w:pPr>
      <w:ind w:left="1200" w:hanging="200"/>
    </w:pPr>
  </w:style>
  <w:style w:type="paragraph" w:styleId="71">
    <w:name w:val="index 7"/>
    <w:basedOn w:val="a"/>
    <w:next w:val="a"/>
    <w:autoRedefine/>
    <w:uiPriority w:val="99"/>
    <w:semiHidden/>
    <w:rsid w:val="00337913"/>
    <w:pPr>
      <w:ind w:left="1400" w:hanging="200"/>
    </w:pPr>
  </w:style>
  <w:style w:type="paragraph" w:styleId="81">
    <w:name w:val="index 8"/>
    <w:basedOn w:val="a"/>
    <w:next w:val="a"/>
    <w:autoRedefine/>
    <w:uiPriority w:val="99"/>
    <w:semiHidden/>
    <w:rsid w:val="00337913"/>
    <w:pPr>
      <w:ind w:left="1600" w:hanging="200"/>
    </w:pPr>
  </w:style>
  <w:style w:type="paragraph" w:styleId="91">
    <w:name w:val="index 9"/>
    <w:basedOn w:val="a"/>
    <w:next w:val="a"/>
    <w:autoRedefine/>
    <w:uiPriority w:val="99"/>
    <w:semiHidden/>
    <w:rsid w:val="00337913"/>
    <w:pPr>
      <w:ind w:left="1800" w:hanging="200"/>
    </w:pPr>
  </w:style>
  <w:style w:type="paragraph" w:styleId="aff3">
    <w:name w:val="index heading"/>
    <w:basedOn w:val="a"/>
    <w:next w:val="11"/>
    <w:uiPriority w:val="99"/>
    <w:semiHidden/>
    <w:rsid w:val="00337913"/>
    <w:rPr>
      <w:rFonts w:ascii="Arial" w:hAnsi="Arial"/>
      <w:b/>
      <w:bCs/>
    </w:rPr>
  </w:style>
  <w:style w:type="paragraph" w:styleId="aff4">
    <w:name w:val="List"/>
    <w:basedOn w:val="a"/>
    <w:uiPriority w:val="99"/>
    <w:semiHidden/>
    <w:rsid w:val="00337913"/>
    <w:pPr>
      <w:ind w:left="360" w:hanging="360"/>
    </w:pPr>
  </w:style>
  <w:style w:type="paragraph" w:styleId="28">
    <w:name w:val="List 2"/>
    <w:basedOn w:val="a"/>
    <w:uiPriority w:val="99"/>
    <w:rsid w:val="00337913"/>
    <w:pPr>
      <w:ind w:left="720" w:hanging="360"/>
    </w:pPr>
  </w:style>
  <w:style w:type="paragraph" w:styleId="36">
    <w:name w:val="List 3"/>
    <w:basedOn w:val="a"/>
    <w:uiPriority w:val="99"/>
    <w:rsid w:val="00337913"/>
    <w:pPr>
      <w:ind w:left="1080" w:hanging="360"/>
    </w:pPr>
  </w:style>
  <w:style w:type="paragraph" w:styleId="42">
    <w:name w:val="List 4"/>
    <w:basedOn w:val="a"/>
    <w:uiPriority w:val="99"/>
    <w:rsid w:val="00337913"/>
    <w:pPr>
      <w:ind w:left="1440" w:hanging="360"/>
    </w:pPr>
  </w:style>
  <w:style w:type="paragraph" w:styleId="52">
    <w:name w:val="List 5"/>
    <w:basedOn w:val="a"/>
    <w:uiPriority w:val="99"/>
    <w:rsid w:val="00337913"/>
    <w:pPr>
      <w:ind w:left="1800" w:hanging="360"/>
    </w:pPr>
  </w:style>
  <w:style w:type="paragraph" w:styleId="aff5">
    <w:name w:val="List Bullet"/>
    <w:basedOn w:val="a"/>
    <w:uiPriority w:val="99"/>
    <w:rsid w:val="00337913"/>
    <w:pPr>
      <w:tabs>
        <w:tab w:val="num" w:pos="360"/>
      </w:tabs>
      <w:ind w:left="360" w:hanging="360"/>
    </w:pPr>
  </w:style>
  <w:style w:type="paragraph" w:styleId="29">
    <w:name w:val="List Bullet 2"/>
    <w:basedOn w:val="a"/>
    <w:uiPriority w:val="99"/>
    <w:rsid w:val="00337913"/>
    <w:pPr>
      <w:tabs>
        <w:tab w:val="num" w:pos="720"/>
      </w:tabs>
      <w:ind w:left="720" w:hanging="360"/>
    </w:pPr>
  </w:style>
  <w:style w:type="paragraph" w:styleId="37">
    <w:name w:val="List Bullet 3"/>
    <w:basedOn w:val="a"/>
    <w:uiPriority w:val="99"/>
    <w:rsid w:val="00337913"/>
    <w:pPr>
      <w:tabs>
        <w:tab w:val="num" w:pos="1080"/>
      </w:tabs>
      <w:ind w:left="1080" w:hanging="360"/>
    </w:pPr>
  </w:style>
  <w:style w:type="paragraph" w:styleId="43">
    <w:name w:val="List Bullet 4"/>
    <w:basedOn w:val="a"/>
    <w:uiPriority w:val="99"/>
    <w:rsid w:val="00337913"/>
    <w:pPr>
      <w:tabs>
        <w:tab w:val="num" w:pos="1440"/>
      </w:tabs>
      <w:ind w:left="1440" w:hanging="360"/>
    </w:pPr>
  </w:style>
  <w:style w:type="paragraph" w:styleId="53">
    <w:name w:val="List Bullet 5"/>
    <w:basedOn w:val="a"/>
    <w:uiPriority w:val="99"/>
    <w:rsid w:val="00337913"/>
    <w:pPr>
      <w:tabs>
        <w:tab w:val="num" w:pos="1800"/>
      </w:tabs>
      <w:ind w:left="1800" w:hanging="360"/>
    </w:pPr>
  </w:style>
  <w:style w:type="paragraph" w:styleId="aff6">
    <w:name w:val="List Continue"/>
    <w:basedOn w:val="a"/>
    <w:uiPriority w:val="99"/>
    <w:rsid w:val="00337913"/>
    <w:pPr>
      <w:spacing w:after="120"/>
      <w:ind w:left="360"/>
    </w:pPr>
  </w:style>
  <w:style w:type="paragraph" w:styleId="2a">
    <w:name w:val="List Continue 2"/>
    <w:basedOn w:val="a"/>
    <w:uiPriority w:val="99"/>
    <w:rsid w:val="00337913"/>
    <w:pPr>
      <w:spacing w:after="120"/>
      <w:ind w:left="720"/>
    </w:pPr>
  </w:style>
  <w:style w:type="paragraph" w:styleId="38">
    <w:name w:val="List Continue 3"/>
    <w:basedOn w:val="a"/>
    <w:uiPriority w:val="99"/>
    <w:rsid w:val="00337913"/>
    <w:pPr>
      <w:spacing w:after="120"/>
      <w:ind w:left="1080"/>
    </w:pPr>
  </w:style>
  <w:style w:type="paragraph" w:styleId="44">
    <w:name w:val="List Continue 4"/>
    <w:basedOn w:val="a"/>
    <w:uiPriority w:val="99"/>
    <w:rsid w:val="00337913"/>
    <w:pPr>
      <w:spacing w:after="120"/>
      <w:ind w:left="1440"/>
    </w:pPr>
  </w:style>
  <w:style w:type="paragraph" w:styleId="54">
    <w:name w:val="List Continue 5"/>
    <w:basedOn w:val="a"/>
    <w:uiPriority w:val="99"/>
    <w:rsid w:val="00337913"/>
    <w:pPr>
      <w:spacing w:after="120"/>
      <w:ind w:left="1800"/>
    </w:pPr>
  </w:style>
  <w:style w:type="paragraph" w:styleId="aff7">
    <w:name w:val="List Number"/>
    <w:basedOn w:val="a"/>
    <w:uiPriority w:val="99"/>
    <w:rsid w:val="00337913"/>
    <w:pPr>
      <w:tabs>
        <w:tab w:val="num" w:pos="360"/>
      </w:tabs>
      <w:ind w:left="360" w:hanging="360"/>
    </w:pPr>
  </w:style>
  <w:style w:type="paragraph" w:styleId="2b">
    <w:name w:val="List Number 2"/>
    <w:basedOn w:val="a"/>
    <w:uiPriority w:val="99"/>
    <w:rsid w:val="00337913"/>
    <w:pPr>
      <w:tabs>
        <w:tab w:val="num" w:pos="720"/>
      </w:tabs>
      <w:ind w:left="720" w:hanging="360"/>
    </w:pPr>
  </w:style>
  <w:style w:type="paragraph" w:styleId="39">
    <w:name w:val="List Number 3"/>
    <w:basedOn w:val="a"/>
    <w:uiPriority w:val="99"/>
    <w:rsid w:val="00337913"/>
    <w:pPr>
      <w:tabs>
        <w:tab w:val="num" w:pos="1080"/>
      </w:tabs>
      <w:ind w:left="1080" w:hanging="360"/>
    </w:pPr>
  </w:style>
  <w:style w:type="paragraph" w:styleId="45">
    <w:name w:val="List Number 4"/>
    <w:basedOn w:val="a"/>
    <w:uiPriority w:val="99"/>
    <w:rsid w:val="00337913"/>
    <w:pPr>
      <w:tabs>
        <w:tab w:val="num" w:pos="1440"/>
      </w:tabs>
      <w:ind w:left="1440" w:hanging="360"/>
    </w:pPr>
  </w:style>
  <w:style w:type="paragraph" w:styleId="55">
    <w:name w:val="List Number 5"/>
    <w:basedOn w:val="a"/>
    <w:uiPriority w:val="99"/>
    <w:rsid w:val="00337913"/>
    <w:pPr>
      <w:tabs>
        <w:tab w:val="num" w:pos="1800"/>
      </w:tabs>
      <w:ind w:left="1800" w:hanging="360"/>
    </w:pPr>
  </w:style>
  <w:style w:type="paragraph" w:customStyle="1" w:styleId="MacroText1">
    <w:name w:val="Macro Text1"/>
    <w:uiPriority w:val="99"/>
    <w:semiHidden/>
    <w:rsid w:val="00337913"/>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aff8">
    <w:name w:val="Message Header"/>
    <w:basedOn w:val="a"/>
    <w:link w:val="aff9"/>
    <w:uiPriority w:val="99"/>
    <w:rsid w:val="0033791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rPr>
  </w:style>
  <w:style w:type="character" w:customStyle="1" w:styleId="aff9">
    <w:name w:val="信息标题 字符"/>
    <w:basedOn w:val="a0"/>
    <w:link w:val="aff8"/>
    <w:uiPriority w:val="99"/>
    <w:semiHidden/>
    <w:rsid w:val="008361B3"/>
    <w:rPr>
      <w:rFonts w:ascii="Calibri" w:hAnsi="Calibri" w:cs="Times New Roman"/>
      <w:sz w:val="24"/>
      <w:shd w:val="pct20" w:color="auto" w:fill="auto"/>
    </w:rPr>
  </w:style>
  <w:style w:type="paragraph" w:styleId="affa">
    <w:name w:val="Normal (Web)"/>
    <w:basedOn w:val="a"/>
    <w:uiPriority w:val="99"/>
    <w:rsid w:val="00337913"/>
    <w:rPr>
      <w:szCs w:val="24"/>
    </w:rPr>
  </w:style>
  <w:style w:type="paragraph" w:styleId="affb">
    <w:name w:val="Normal Indent"/>
    <w:basedOn w:val="a"/>
    <w:uiPriority w:val="99"/>
    <w:rsid w:val="00337913"/>
    <w:pPr>
      <w:ind w:left="720"/>
    </w:pPr>
  </w:style>
  <w:style w:type="paragraph" w:styleId="affc">
    <w:name w:val="Note Heading"/>
    <w:basedOn w:val="a"/>
    <w:next w:val="a"/>
    <w:link w:val="affd"/>
    <w:uiPriority w:val="99"/>
    <w:rsid w:val="00337913"/>
  </w:style>
  <w:style w:type="character" w:customStyle="1" w:styleId="affd">
    <w:name w:val="注释标题 字符"/>
    <w:basedOn w:val="a0"/>
    <w:link w:val="affc"/>
    <w:uiPriority w:val="99"/>
    <w:semiHidden/>
    <w:rsid w:val="008361B3"/>
    <w:rPr>
      <w:rFonts w:cs="Times New Roman"/>
      <w:sz w:val="24"/>
    </w:rPr>
  </w:style>
  <w:style w:type="paragraph" w:styleId="affe">
    <w:name w:val="Plain Text"/>
    <w:basedOn w:val="a"/>
    <w:link w:val="afff"/>
    <w:uiPriority w:val="99"/>
    <w:rsid w:val="00337913"/>
    <w:rPr>
      <w:rFonts w:ascii="Courier New" w:hAnsi="Courier New"/>
    </w:rPr>
  </w:style>
  <w:style w:type="character" w:customStyle="1" w:styleId="afff">
    <w:name w:val="纯文本 字符"/>
    <w:basedOn w:val="a0"/>
    <w:link w:val="affe"/>
    <w:uiPriority w:val="99"/>
    <w:semiHidden/>
    <w:rsid w:val="008361B3"/>
    <w:rPr>
      <w:rFonts w:ascii="Courier" w:hAnsi="Courier" w:cs="Times New Roman"/>
    </w:rPr>
  </w:style>
  <w:style w:type="paragraph" w:styleId="afff0">
    <w:name w:val="Salutation"/>
    <w:basedOn w:val="a"/>
    <w:next w:val="a"/>
    <w:link w:val="afff1"/>
    <w:uiPriority w:val="99"/>
    <w:rsid w:val="00337913"/>
  </w:style>
  <w:style w:type="character" w:customStyle="1" w:styleId="afff1">
    <w:name w:val="称呼 字符"/>
    <w:basedOn w:val="a0"/>
    <w:link w:val="afff0"/>
    <w:uiPriority w:val="99"/>
    <w:semiHidden/>
    <w:rsid w:val="008361B3"/>
    <w:rPr>
      <w:rFonts w:cs="Times New Roman"/>
      <w:sz w:val="24"/>
    </w:rPr>
  </w:style>
  <w:style w:type="paragraph" w:styleId="afff2">
    <w:name w:val="Signature"/>
    <w:basedOn w:val="a"/>
    <w:link w:val="afff3"/>
    <w:uiPriority w:val="99"/>
    <w:rsid w:val="00337913"/>
    <w:pPr>
      <w:ind w:left="4320"/>
    </w:pPr>
  </w:style>
  <w:style w:type="character" w:customStyle="1" w:styleId="afff3">
    <w:name w:val="签名 字符"/>
    <w:basedOn w:val="a0"/>
    <w:link w:val="afff2"/>
    <w:uiPriority w:val="99"/>
    <w:semiHidden/>
    <w:rsid w:val="008361B3"/>
    <w:rPr>
      <w:rFonts w:cs="Times New Roman"/>
      <w:sz w:val="24"/>
    </w:rPr>
  </w:style>
  <w:style w:type="paragraph" w:styleId="afff4">
    <w:name w:val="Subtitle"/>
    <w:basedOn w:val="a"/>
    <w:link w:val="afff5"/>
    <w:uiPriority w:val="99"/>
    <w:qFormat/>
    <w:rsid w:val="00337913"/>
    <w:pPr>
      <w:spacing w:after="60"/>
      <w:jc w:val="center"/>
      <w:outlineLvl w:val="1"/>
    </w:pPr>
    <w:rPr>
      <w:rFonts w:ascii="Arial" w:hAnsi="Arial"/>
      <w:szCs w:val="24"/>
    </w:rPr>
  </w:style>
  <w:style w:type="character" w:customStyle="1" w:styleId="afff5">
    <w:name w:val="副标题 字符"/>
    <w:basedOn w:val="a0"/>
    <w:link w:val="afff4"/>
    <w:uiPriority w:val="99"/>
    <w:rsid w:val="008361B3"/>
    <w:rPr>
      <w:rFonts w:ascii="Calibri" w:hAnsi="Calibri" w:cs="Times New Roman"/>
      <w:sz w:val="24"/>
    </w:rPr>
  </w:style>
  <w:style w:type="paragraph" w:styleId="afff6">
    <w:name w:val="table of authorities"/>
    <w:basedOn w:val="a"/>
    <w:next w:val="a"/>
    <w:uiPriority w:val="99"/>
    <w:semiHidden/>
    <w:rsid w:val="00337913"/>
    <w:pPr>
      <w:ind w:left="200" w:hanging="200"/>
    </w:pPr>
  </w:style>
  <w:style w:type="paragraph" w:styleId="afff7">
    <w:name w:val="table of figures"/>
    <w:basedOn w:val="a"/>
    <w:next w:val="a"/>
    <w:uiPriority w:val="99"/>
    <w:semiHidden/>
    <w:rsid w:val="00337913"/>
    <w:pPr>
      <w:ind w:left="400" w:hanging="400"/>
    </w:pPr>
  </w:style>
  <w:style w:type="paragraph" w:styleId="afff8">
    <w:name w:val="Title"/>
    <w:basedOn w:val="a"/>
    <w:link w:val="afff9"/>
    <w:uiPriority w:val="99"/>
    <w:qFormat/>
    <w:rsid w:val="00337913"/>
    <w:pPr>
      <w:spacing w:before="240" w:after="60"/>
      <w:jc w:val="center"/>
      <w:outlineLvl w:val="0"/>
    </w:pPr>
    <w:rPr>
      <w:rFonts w:ascii="Arial" w:hAnsi="Arial"/>
      <w:b/>
      <w:bCs/>
      <w:kern w:val="28"/>
      <w:sz w:val="32"/>
      <w:szCs w:val="32"/>
    </w:rPr>
  </w:style>
  <w:style w:type="character" w:customStyle="1" w:styleId="afff9">
    <w:name w:val="标题 字符"/>
    <w:basedOn w:val="a0"/>
    <w:link w:val="afff8"/>
    <w:uiPriority w:val="99"/>
    <w:rsid w:val="008361B3"/>
    <w:rPr>
      <w:rFonts w:ascii="Calibri" w:hAnsi="Calibri" w:cs="Times New Roman"/>
      <w:b/>
      <w:bCs/>
      <w:kern w:val="28"/>
      <w:sz w:val="32"/>
    </w:rPr>
  </w:style>
  <w:style w:type="paragraph" w:styleId="afffa">
    <w:name w:val="toa heading"/>
    <w:basedOn w:val="a"/>
    <w:next w:val="a"/>
    <w:uiPriority w:val="99"/>
    <w:semiHidden/>
    <w:rsid w:val="00337913"/>
    <w:pPr>
      <w:spacing w:before="120"/>
    </w:pPr>
    <w:rPr>
      <w:rFonts w:ascii="Arial" w:hAnsi="Arial"/>
      <w:b/>
      <w:bCs/>
      <w:szCs w:val="24"/>
    </w:rPr>
  </w:style>
  <w:style w:type="paragraph" w:styleId="TOC1">
    <w:name w:val="toc 1"/>
    <w:basedOn w:val="a"/>
    <w:next w:val="a"/>
    <w:autoRedefine/>
    <w:uiPriority w:val="99"/>
    <w:semiHidden/>
    <w:rsid w:val="00337913"/>
  </w:style>
  <w:style w:type="paragraph" w:styleId="TOC2">
    <w:name w:val="toc 2"/>
    <w:basedOn w:val="a"/>
    <w:next w:val="a"/>
    <w:autoRedefine/>
    <w:uiPriority w:val="99"/>
    <w:semiHidden/>
    <w:rsid w:val="00337913"/>
    <w:pPr>
      <w:ind w:left="200"/>
    </w:pPr>
  </w:style>
  <w:style w:type="paragraph" w:styleId="TOC3">
    <w:name w:val="toc 3"/>
    <w:basedOn w:val="a"/>
    <w:next w:val="a"/>
    <w:autoRedefine/>
    <w:uiPriority w:val="99"/>
    <w:semiHidden/>
    <w:rsid w:val="00337913"/>
    <w:pPr>
      <w:ind w:left="400"/>
    </w:pPr>
  </w:style>
  <w:style w:type="paragraph" w:styleId="TOC4">
    <w:name w:val="toc 4"/>
    <w:basedOn w:val="a"/>
    <w:next w:val="a"/>
    <w:autoRedefine/>
    <w:uiPriority w:val="99"/>
    <w:semiHidden/>
    <w:rsid w:val="00337913"/>
    <w:pPr>
      <w:ind w:left="600"/>
    </w:pPr>
  </w:style>
  <w:style w:type="paragraph" w:styleId="TOC5">
    <w:name w:val="toc 5"/>
    <w:basedOn w:val="a"/>
    <w:next w:val="a"/>
    <w:autoRedefine/>
    <w:uiPriority w:val="99"/>
    <w:semiHidden/>
    <w:rsid w:val="00337913"/>
    <w:pPr>
      <w:ind w:left="800"/>
    </w:pPr>
  </w:style>
  <w:style w:type="paragraph" w:styleId="TOC6">
    <w:name w:val="toc 6"/>
    <w:basedOn w:val="a"/>
    <w:next w:val="a"/>
    <w:autoRedefine/>
    <w:uiPriority w:val="99"/>
    <w:semiHidden/>
    <w:rsid w:val="00337913"/>
    <w:pPr>
      <w:ind w:left="1000"/>
    </w:pPr>
  </w:style>
  <w:style w:type="paragraph" w:styleId="TOC7">
    <w:name w:val="toc 7"/>
    <w:basedOn w:val="a"/>
    <w:next w:val="a"/>
    <w:autoRedefine/>
    <w:uiPriority w:val="99"/>
    <w:semiHidden/>
    <w:rsid w:val="00337913"/>
    <w:pPr>
      <w:ind w:left="1200"/>
    </w:pPr>
  </w:style>
  <w:style w:type="paragraph" w:styleId="TOC8">
    <w:name w:val="toc 8"/>
    <w:basedOn w:val="a"/>
    <w:next w:val="a"/>
    <w:autoRedefine/>
    <w:uiPriority w:val="99"/>
    <w:semiHidden/>
    <w:rsid w:val="00337913"/>
    <w:pPr>
      <w:ind w:left="1400"/>
    </w:pPr>
  </w:style>
  <w:style w:type="paragraph" w:styleId="TOC9">
    <w:name w:val="toc 9"/>
    <w:basedOn w:val="a"/>
    <w:next w:val="a"/>
    <w:autoRedefine/>
    <w:uiPriority w:val="99"/>
    <w:semiHidden/>
    <w:rsid w:val="00337913"/>
    <w:pPr>
      <w:ind w:left="1600"/>
    </w:pPr>
  </w:style>
  <w:style w:type="paragraph" w:customStyle="1" w:styleId="Style1">
    <w:name w:val="Style1"/>
    <w:basedOn w:val="a"/>
    <w:uiPriority w:val="99"/>
    <w:rsid w:val="00337913"/>
    <w:rPr>
      <w:sz w:val="22"/>
    </w:rPr>
  </w:style>
  <w:style w:type="paragraph" w:customStyle="1" w:styleId="Style2">
    <w:name w:val="Style2"/>
    <w:basedOn w:val="a"/>
    <w:uiPriority w:val="99"/>
    <w:rsid w:val="00337913"/>
    <w:rPr>
      <w:szCs w:val="24"/>
    </w:rPr>
  </w:style>
  <w:style w:type="paragraph" w:styleId="afffb">
    <w:name w:val="Balloon Text"/>
    <w:basedOn w:val="a"/>
    <w:link w:val="afffc"/>
    <w:uiPriority w:val="99"/>
    <w:semiHidden/>
    <w:rsid w:val="00B2351C"/>
    <w:rPr>
      <w:rFonts w:ascii="Tahoma" w:hAnsi="Tahoma" w:cs="Tahoma"/>
      <w:sz w:val="16"/>
      <w:szCs w:val="16"/>
    </w:rPr>
  </w:style>
  <w:style w:type="character" w:customStyle="1" w:styleId="afffc">
    <w:name w:val="批注框文本 字符"/>
    <w:basedOn w:val="a0"/>
    <w:link w:val="afffb"/>
    <w:uiPriority w:val="99"/>
    <w:rsid w:val="00B2351C"/>
    <w:rPr>
      <w:rFonts w:ascii="Tahoma" w:hAnsi="Tahoma" w:cs="Tahoma"/>
      <w:sz w:val="16"/>
    </w:rPr>
  </w:style>
  <w:style w:type="table" w:styleId="afffd">
    <w:name w:val="Table Grid"/>
    <w:basedOn w:val="a1"/>
    <w:uiPriority w:val="99"/>
    <w:rsid w:val="006D06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Grid Table Light"/>
    <w:basedOn w:val="a1"/>
    <w:uiPriority w:val="40"/>
    <w:rsid w:val="000A36C6"/>
    <w:rPr>
      <w:rFonts w:asciiTheme="minorHAnsi" w:eastAsiaTheme="minorHAnsi" w:hAnsiTheme="minorHAnsi" w:cstheme="minorBidi"/>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ff">
    <w:name w:val="Placeholder Text"/>
    <w:basedOn w:val="a0"/>
    <w:uiPriority w:val="99"/>
    <w:semiHidden/>
    <w:rsid w:val="007E7B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5C92D-1BEB-A942-B79D-224B51B82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Introduction</vt:lpstr>
    </vt:vector>
  </TitlesOfParts>
  <Company>University of Illinois</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Neil Pearson</dc:creator>
  <cp:keywords/>
  <cp:lastModifiedBy>俊儒 王</cp:lastModifiedBy>
  <cp:revision>8</cp:revision>
  <dcterms:created xsi:type="dcterms:W3CDTF">2024-09-12T20:16:00Z</dcterms:created>
  <dcterms:modified xsi:type="dcterms:W3CDTF">2024-09-25T06:19:00Z</dcterms:modified>
</cp:coreProperties>
</file>