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348F" w14:textId="77777777" w:rsidR="001D03D0" w:rsidRDefault="001D03D0" w:rsidP="00DD73AA">
      <w:pPr>
        <w:jc w:val="center"/>
        <w:rPr>
          <w:b/>
        </w:rPr>
      </w:pPr>
      <w:r>
        <w:rPr>
          <w:b/>
        </w:rPr>
        <w:t>Problem Set 3</w:t>
      </w:r>
    </w:p>
    <w:p w14:paraId="77C33CF2" w14:textId="77777777" w:rsidR="001D03D0" w:rsidRPr="00A573FF" w:rsidRDefault="001D03D0" w:rsidP="008744CC">
      <w:pPr>
        <w:jc w:val="center"/>
        <w:rPr>
          <w:i/>
        </w:rPr>
      </w:pPr>
      <w:r w:rsidRPr="00A573FF">
        <w:rPr>
          <w:i/>
        </w:rPr>
        <w:t xml:space="preserve">Due </w:t>
      </w:r>
      <w:r w:rsidR="0021472B">
        <w:rPr>
          <w:i/>
        </w:rPr>
        <w:t>Wednesday</w:t>
      </w:r>
      <w:r w:rsidRPr="00A573FF">
        <w:rPr>
          <w:i/>
        </w:rPr>
        <w:t xml:space="preserve">, </w:t>
      </w:r>
      <w:r w:rsidR="0021472B">
        <w:rPr>
          <w:i/>
        </w:rPr>
        <w:t>October 2, 2013</w:t>
      </w:r>
      <w:r w:rsidR="00EF4590">
        <w:rPr>
          <w:i/>
        </w:rPr>
        <w:t xml:space="preserve"> before 9:31a</w:t>
      </w:r>
      <w:r w:rsidRPr="00A573FF">
        <w:rPr>
          <w:i/>
        </w:rPr>
        <w:t>m</w:t>
      </w:r>
    </w:p>
    <w:p w14:paraId="1805F871" w14:textId="77777777" w:rsidR="001D03D0" w:rsidRPr="007D522B" w:rsidRDefault="001D03D0" w:rsidP="008744CC">
      <w:pPr>
        <w:jc w:val="center"/>
        <w:rPr>
          <w:i/>
        </w:rPr>
      </w:pPr>
    </w:p>
    <w:p w14:paraId="57F920E3" w14:textId="73B1D25A" w:rsidR="002C45CC" w:rsidRPr="00C83E6A" w:rsidRDefault="002C45CC" w:rsidP="002C45CC">
      <w:pPr>
        <w:rPr>
          <w:i/>
        </w:rPr>
      </w:pPr>
      <w:r w:rsidRPr="00C83E6A">
        <w:rPr>
          <w:i/>
        </w:rPr>
        <w:t xml:space="preserve">Instructions.  This is a GROUP assignment. Please form yourselves into groups of no more than </w:t>
      </w:r>
      <w:r w:rsidR="005E6EE7">
        <w:rPr>
          <w:i/>
        </w:rPr>
        <w:t>THREE</w:t>
      </w:r>
      <w:r w:rsidRPr="00C83E6A">
        <w:rPr>
          <w:i/>
        </w:rPr>
        <w:t xml:space="preserve"> students. </w:t>
      </w:r>
    </w:p>
    <w:p w14:paraId="5D5D1B9C" w14:textId="54C8860F" w:rsidR="002C45CC" w:rsidRDefault="002C45CC" w:rsidP="007D522B">
      <w:pPr>
        <w:rPr>
          <w:i/>
        </w:rPr>
      </w:pPr>
    </w:p>
    <w:p w14:paraId="3818C983" w14:textId="7A6059AC" w:rsidR="001D03D0" w:rsidRDefault="001D03D0" w:rsidP="007D522B">
      <w:pPr>
        <w:rPr>
          <w:i/>
        </w:rPr>
      </w:pPr>
      <w:r>
        <w:rPr>
          <w:i/>
        </w:rPr>
        <w:t>You might find Question</w:t>
      </w:r>
      <w:r w:rsidRPr="007D522B">
        <w:rPr>
          <w:i/>
        </w:rPr>
        <w:t xml:space="preserve"> 6 to be time-consuming.  I suggest that you s</w:t>
      </w:r>
      <w:r w:rsidR="008A2A7C">
        <w:rPr>
          <w:i/>
        </w:rPr>
        <w:t xml:space="preserve">tart this question before </w:t>
      </w:r>
      <w:r w:rsidR="0021472B">
        <w:rPr>
          <w:i/>
        </w:rPr>
        <w:t>Tuesday</w:t>
      </w:r>
      <w:r w:rsidRPr="007D522B">
        <w:rPr>
          <w:i/>
        </w:rPr>
        <w:t xml:space="preserve"> night. </w:t>
      </w:r>
    </w:p>
    <w:p w14:paraId="36DE4447" w14:textId="77777777" w:rsidR="00CF3126" w:rsidRDefault="00CF3126" w:rsidP="007D522B">
      <w:pPr>
        <w:rPr>
          <w:i/>
        </w:rPr>
      </w:pPr>
    </w:p>
    <w:p w14:paraId="13DD6222" w14:textId="0DFDE7A1" w:rsidR="005E6EE7" w:rsidRPr="007D522B" w:rsidRDefault="005E6EE7" w:rsidP="005E6EE7">
      <w:pPr>
        <w:rPr>
          <w:i/>
        </w:rPr>
      </w:pPr>
      <w:r w:rsidRPr="007D522B">
        <w:rPr>
          <w:i/>
        </w:rPr>
        <w:t xml:space="preserve">Our excellent Teaching Assistant </w:t>
      </w:r>
      <w:proofErr w:type="spellStart"/>
      <w:r>
        <w:rPr>
          <w:i/>
        </w:rPr>
        <w:t>Sicheng</w:t>
      </w:r>
      <w:proofErr w:type="spellEnd"/>
      <w:r w:rsidRPr="007D522B">
        <w:rPr>
          <w:i/>
        </w:rPr>
        <w:t xml:space="preserve"> </w:t>
      </w:r>
      <w:r>
        <w:rPr>
          <w:i/>
        </w:rPr>
        <w:t>GUO</w:t>
      </w:r>
      <w:r w:rsidRPr="007D522B">
        <w:rPr>
          <w:i/>
        </w:rPr>
        <w:t xml:space="preserve"> suggests that you submit your computations in the form of an Excel file</w:t>
      </w:r>
      <w:r>
        <w:rPr>
          <w:i/>
        </w:rPr>
        <w:t xml:space="preserve"> or Python Notebook</w:t>
      </w:r>
      <w:r w:rsidRPr="007D522B">
        <w:rPr>
          <w:i/>
        </w:rPr>
        <w:t xml:space="preserve"> via C</w:t>
      </w:r>
      <w:r>
        <w:rPr>
          <w:i/>
        </w:rPr>
        <w:t>anvas</w:t>
      </w:r>
      <w:r w:rsidRPr="007D522B">
        <w:rPr>
          <w:i/>
        </w:rPr>
        <w:t xml:space="preserve">.  Because you can enter text into </w:t>
      </w:r>
      <w:r>
        <w:rPr>
          <w:i/>
        </w:rPr>
        <w:t>these files</w:t>
      </w:r>
      <w:r w:rsidRPr="007D522B">
        <w:rPr>
          <w:i/>
        </w:rPr>
        <w:t xml:space="preserve">, add labels to the file, format it for readability, etc., I think it makes sense put your entire solution into the Excel </w:t>
      </w:r>
      <w:r>
        <w:rPr>
          <w:i/>
        </w:rPr>
        <w:t xml:space="preserve">or Python </w:t>
      </w:r>
      <w:r w:rsidRPr="007D522B">
        <w:rPr>
          <w:i/>
        </w:rPr>
        <w:t>file, and submit just a single file.  I also add the following suggestions:</w:t>
      </w:r>
    </w:p>
    <w:p w14:paraId="2F0A7EA1" w14:textId="77777777" w:rsidR="005E6EE7" w:rsidRPr="007D522B" w:rsidRDefault="005E6EE7" w:rsidP="005E6EE7">
      <w:pPr>
        <w:rPr>
          <w:i/>
        </w:rPr>
      </w:pPr>
    </w:p>
    <w:p w14:paraId="40A8BCE2" w14:textId="57CCEE7D" w:rsidR="005E6EE7" w:rsidRPr="007D522B" w:rsidRDefault="005E6EE7" w:rsidP="005E6EE7">
      <w:pPr>
        <w:rPr>
          <w:i/>
        </w:rPr>
      </w:pPr>
      <w:r w:rsidRPr="007D522B">
        <w:rPr>
          <w:i/>
        </w:rPr>
        <w:t xml:space="preserve">(a) The </w:t>
      </w:r>
      <w:r>
        <w:rPr>
          <w:i/>
        </w:rPr>
        <w:t>names of the group members should be clearly marked in your submissions</w:t>
      </w:r>
    </w:p>
    <w:p w14:paraId="2462EE23" w14:textId="77777777" w:rsidR="005E6EE7" w:rsidRPr="007D522B" w:rsidRDefault="005E6EE7" w:rsidP="005E6EE7">
      <w:pPr>
        <w:rPr>
          <w:i/>
        </w:rPr>
      </w:pPr>
    </w:p>
    <w:p w14:paraId="02568BDC" w14:textId="6BE628D8" w:rsidR="005E6EE7" w:rsidRPr="007D522B" w:rsidRDefault="005E6EE7" w:rsidP="005E6EE7">
      <w:pPr>
        <w:rPr>
          <w:i/>
        </w:rPr>
      </w:pPr>
      <w:r w:rsidRPr="007D522B">
        <w:rPr>
          <w:i/>
        </w:rPr>
        <w:t xml:space="preserve">(b) Please make sure that your file is well-organized and clear, with appropriate text, explanations, and formatting.  </w:t>
      </w:r>
      <w:r w:rsidRPr="005E6EE7">
        <w:rPr>
          <w:b/>
          <w:bCs/>
          <w:i/>
        </w:rPr>
        <w:t>If Mr. Guo cannot figure out what you did, then what you did is wrong.</w:t>
      </w:r>
    </w:p>
    <w:p w14:paraId="29F784DA" w14:textId="77777777" w:rsidR="001D03D0" w:rsidRPr="007D522B" w:rsidRDefault="001D03D0" w:rsidP="00FD36B1">
      <w:pPr>
        <w:rPr>
          <w:b/>
          <w:i/>
        </w:rPr>
      </w:pPr>
    </w:p>
    <w:p w14:paraId="3C102B2A" w14:textId="2BBE74E2" w:rsidR="001D03D0" w:rsidRPr="00553EB0" w:rsidRDefault="001D03D0" w:rsidP="00A11938">
      <w:pPr>
        <w:rPr>
          <w:snapToGrid w:val="0"/>
        </w:rPr>
      </w:pPr>
    </w:p>
    <w:p w14:paraId="5354B9AE" w14:textId="27165980" w:rsidR="001D03D0" w:rsidRPr="004F2A57" w:rsidRDefault="00472A3B" w:rsidP="004F2A57">
      <w:pPr>
        <w:pStyle w:val="affff"/>
        <w:numPr>
          <w:ilvl w:val="0"/>
          <w:numId w:val="28"/>
        </w:numPr>
        <w:rPr>
          <w:rFonts w:ascii="Garamond" w:hAnsi="Garamond"/>
          <w:snapToGrid w:val="0"/>
        </w:rPr>
      </w:pPr>
      <w:r w:rsidRPr="004F2A57">
        <w:rPr>
          <w:rFonts w:ascii="Garamond" w:hAnsi="Garamond"/>
          <w:snapToGrid w:val="0"/>
        </w:rPr>
        <w:t xml:space="preserve">(Confidence intervals) </w:t>
      </w:r>
      <w:r w:rsidR="001D03D0" w:rsidRPr="004F2A57">
        <w:rPr>
          <w:rFonts w:ascii="Garamond" w:hAnsi="Garamond"/>
          <w:snapToGrid w:val="0"/>
        </w:rPr>
        <w:t xml:space="preserve">The spreadsheet </w:t>
      </w:r>
      <w:r w:rsidR="005E6EE7">
        <w:rPr>
          <w:rFonts w:ascii="Garamond" w:hAnsi="Garamond"/>
          <w:snapToGrid w:val="0"/>
        </w:rPr>
        <w:t>PS4_</w:t>
      </w:r>
      <w:r w:rsidRPr="004F2A57">
        <w:rPr>
          <w:rFonts w:ascii="Garamond" w:hAnsi="Garamond" w:cs="Courier New"/>
          <w:snapToGrid w:val="0"/>
        </w:rPr>
        <w:t>Q1_data</w:t>
      </w:r>
      <w:r w:rsidR="001D03D0" w:rsidRPr="004F2A57">
        <w:rPr>
          <w:rFonts w:ascii="Garamond" w:hAnsi="Garamond"/>
          <w:snapToGrid w:val="0"/>
        </w:rPr>
        <w:t xml:space="preserve"> distributed on the C</w:t>
      </w:r>
      <w:r w:rsidRPr="004F2A57">
        <w:rPr>
          <w:rFonts w:ascii="Garamond" w:hAnsi="Garamond"/>
          <w:snapToGrid w:val="0"/>
        </w:rPr>
        <w:t>anvas</w:t>
      </w:r>
      <w:r w:rsidR="001D03D0" w:rsidRPr="004F2A57">
        <w:rPr>
          <w:rFonts w:ascii="Garamond" w:hAnsi="Garamond"/>
          <w:snapToGrid w:val="0"/>
        </w:rPr>
        <w:t xml:space="preserve"> site includes annual returns on </w:t>
      </w:r>
      <w:r w:rsidR="005E6EE7">
        <w:rPr>
          <w:rFonts w:ascii="Garamond" w:hAnsi="Garamond"/>
          <w:snapToGrid w:val="0"/>
        </w:rPr>
        <w:t>four</w:t>
      </w:r>
      <w:r w:rsidR="0021472B" w:rsidRPr="004F2A57">
        <w:rPr>
          <w:rFonts w:ascii="Garamond" w:hAnsi="Garamond"/>
          <w:snapToGrid w:val="0"/>
        </w:rPr>
        <w:t xml:space="preserve"> ind</w:t>
      </w:r>
      <w:r w:rsidR="005E6EE7">
        <w:rPr>
          <w:rFonts w:ascii="Garamond" w:hAnsi="Garamond"/>
          <w:snapToGrid w:val="0"/>
        </w:rPr>
        <w:t>ices and stocks</w:t>
      </w:r>
      <w:r w:rsidR="0021472B" w:rsidRPr="004F2A57">
        <w:rPr>
          <w:rFonts w:ascii="Garamond" w:hAnsi="Garamond"/>
          <w:snapToGrid w:val="0"/>
        </w:rPr>
        <w:t xml:space="preserve"> from 19</w:t>
      </w:r>
      <w:r w:rsidRPr="004F2A57">
        <w:rPr>
          <w:rFonts w:ascii="Garamond" w:hAnsi="Garamond"/>
          <w:snapToGrid w:val="0"/>
        </w:rPr>
        <w:t>94</w:t>
      </w:r>
      <w:r w:rsidR="0021472B" w:rsidRPr="004F2A57">
        <w:rPr>
          <w:rFonts w:ascii="Garamond" w:hAnsi="Garamond"/>
          <w:snapToGrid w:val="0"/>
        </w:rPr>
        <w:t>-20</w:t>
      </w:r>
      <w:r w:rsidRPr="004F2A57">
        <w:rPr>
          <w:rFonts w:ascii="Garamond" w:hAnsi="Garamond"/>
          <w:snapToGrid w:val="0"/>
        </w:rPr>
        <w:t>23</w:t>
      </w:r>
      <w:r w:rsidR="001D03D0" w:rsidRPr="004F2A57">
        <w:rPr>
          <w:rFonts w:ascii="Garamond" w:hAnsi="Garamond"/>
          <w:snapToGrid w:val="0"/>
        </w:rPr>
        <w:t xml:space="preserve">, inclusive.  </w:t>
      </w:r>
      <w:r w:rsidR="005E6EE7" w:rsidRPr="005E6EE7">
        <w:rPr>
          <w:rFonts w:ascii="Garamond" w:hAnsi="Garamond"/>
          <w:b/>
          <w:bCs/>
          <w:snapToGrid w:val="0"/>
        </w:rPr>
        <w:t>For each data set perform the following:</w:t>
      </w:r>
    </w:p>
    <w:p w14:paraId="746436BA" w14:textId="77777777" w:rsidR="001D03D0" w:rsidRPr="00472A3B" w:rsidRDefault="001D03D0" w:rsidP="00A11938">
      <w:pPr>
        <w:rPr>
          <w:rFonts w:ascii="Garamond" w:hAnsi="Garamond"/>
          <w:snapToGrid w:val="0"/>
        </w:rPr>
      </w:pPr>
    </w:p>
    <w:p w14:paraId="43947AB3" w14:textId="475AB991" w:rsidR="001D03D0" w:rsidRPr="004F2A57" w:rsidRDefault="001D03D0" w:rsidP="004F2A57">
      <w:pPr>
        <w:pStyle w:val="affff"/>
        <w:numPr>
          <w:ilvl w:val="0"/>
          <w:numId w:val="29"/>
        </w:numPr>
        <w:rPr>
          <w:rFonts w:ascii="Garamond" w:hAnsi="Garamond"/>
          <w:snapToGrid w:val="0"/>
        </w:rPr>
      </w:pPr>
      <w:r w:rsidRPr="004F2A57">
        <w:rPr>
          <w:rFonts w:ascii="Garamond" w:hAnsi="Garamond"/>
          <w:snapToGrid w:val="0"/>
        </w:rPr>
        <w:t>What is the average annual return over that period?  What is the sample standard deviation of the annual returns?</w:t>
      </w:r>
    </w:p>
    <w:p w14:paraId="32340C0E" w14:textId="77777777" w:rsidR="001D03D0" w:rsidRPr="00472A3B" w:rsidRDefault="001D03D0" w:rsidP="00A11938">
      <w:pPr>
        <w:rPr>
          <w:rFonts w:ascii="Garamond" w:hAnsi="Garamond"/>
          <w:snapToGrid w:val="0"/>
        </w:rPr>
      </w:pPr>
    </w:p>
    <w:p w14:paraId="11BF4590" w14:textId="01529DE3" w:rsidR="001D03D0" w:rsidRPr="004F2A57" w:rsidRDefault="001D03D0" w:rsidP="004F2A57">
      <w:pPr>
        <w:pStyle w:val="affff"/>
        <w:numPr>
          <w:ilvl w:val="0"/>
          <w:numId w:val="29"/>
        </w:numPr>
        <w:rPr>
          <w:rFonts w:ascii="Garamond" w:hAnsi="Garamond"/>
          <w:snapToGrid w:val="0"/>
        </w:rPr>
      </w:pPr>
      <w:r w:rsidRPr="004F2A57">
        <w:rPr>
          <w:rFonts w:ascii="Garamond" w:hAnsi="Garamond"/>
          <w:snapToGrid w:val="0"/>
        </w:rPr>
        <w:t xml:space="preserve">If you somewhat bravely assume that the expected return </w:t>
      </w:r>
      <w:r w:rsidR="00472A3B" w:rsidRPr="004F2A57">
        <w:rPr>
          <w:rFonts w:ascii="Symbol" w:hAnsi="Symbol"/>
          <w:i/>
          <w:snapToGrid w:val="0"/>
        </w:rPr>
        <w:t>m</w:t>
      </w:r>
      <w:r w:rsidR="00472A3B" w:rsidRPr="004F2A57">
        <w:rPr>
          <w:rFonts w:ascii="Garamond" w:hAnsi="Garamond"/>
          <w:i/>
          <w:snapToGrid w:val="0"/>
        </w:rPr>
        <w:t xml:space="preserve"> </w:t>
      </w:r>
      <w:r w:rsidRPr="004F2A57">
        <w:rPr>
          <w:rFonts w:ascii="Garamond" w:hAnsi="Garamond"/>
          <w:snapToGrid w:val="0"/>
        </w:rPr>
        <w:t xml:space="preserve">and standard deviation of returns </w:t>
      </w:r>
      <w:r w:rsidR="00472A3B" w:rsidRPr="004F2A57">
        <w:rPr>
          <w:rFonts w:ascii="Symbol" w:hAnsi="Symbol"/>
          <w:i/>
          <w:snapToGrid w:val="0"/>
        </w:rPr>
        <w:t>s</w:t>
      </w:r>
      <w:r w:rsidRPr="004F2A57">
        <w:rPr>
          <w:rFonts w:ascii="Symbol" w:hAnsi="Symbol"/>
          <w:snapToGrid w:val="0"/>
        </w:rPr>
        <w:t xml:space="preserve"> </w:t>
      </w:r>
      <w:r w:rsidRPr="004F2A57">
        <w:rPr>
          <w:rFonts w:ascii="Garamond" w:hAnsi="Garamond"/>
          <w:snapToGrid w:val="0"/>
        </w:rPr>
        <w:t xml:space="preserve"> were both constant over the period, then the average return is an estimator of the expected return </w:t>
      </w:r>
      <w:r w:rsidR="00472A3B" w:rsidRPr="004F2A57">
        <w:rPr>
          <w:rFonts w:ascii="Symbol" w:hAnsi="Symbol"/>
          <w:i/>
          <w:snapToGrid w:val="0"/>
        </w:rPr>
        <w:t>m</w:t>
      </w:r>
      <w:r w:rsidRPr="004F2A57">
        <w:rPr>
          <w:rFonts w:ascii="Garamond" w:hAnsi="Garamond"/>
          <w:snapToGrid w:val="0"/>
        </w:rPr>
        <w:t xml:space="preserve">.  Using ideas that I hope you have learned in IE 522, use the average return and standard deviation to form a 95% confidence interval for the expected return </w:t>
      </w:r>
      <w:r w:rsidR="00472A3B" w:rsidRPr="004F2A57">
        <w:rPr>
          <w:rFonts w:ascii="Symbol" w:hAnsi="Symbol"/>
          <w:i/>
          <w:snapToGrid w:val="0"/>
        </w:rPr>
        <w:t>m</w:t>
      </w:r>
      <w:r w:rsidRPr="004F2A57">
        <w:rPr>
          <w:rFonts w:ascii="Symbol" w:hAnsi="Symbol"/>
          <w:snapToGrid w:val="0"/>
        </w:rPr>
        <w:t>.</w:t>
      </w:r>
      <w:r w:rsidRPr="004F2A57">
        <w:rPr>
          <w:rFonts w:ascii="Garamond" w:hAnsi="Garamond"/>
          <w:snapToGrid w:val="0"/>
        </w:rPr>
        <w:t xml:space="preserve">  </w:t>
      </w:r>
    </w:p>
    <w:p w14:paraId="71DC5BEF" w14:textId="77777777" w:rsidR="001D03D0" w:rsidRPr="00472A3B" w:rsidRDefault="001D03D0" w:rsidP="00A11938">
      <w:pPr>
        <w:rPr>
          <w:rFonts w:ascii="Garamond" w:hAnsi="Garamond"/>
          <w:snapToGrid w:val="0"/>
        </w:rPr>
      </w:pPr>
    </w:p>
    <w:p w14:paraId="2DBFC9A0" w14:textId="77777777" w:rsidR="001D03D0" w:rsidRPr="00472A3B" w:rsidRDefault="001D03D0" w:rsidP="00A11938">
      <w:pPr>
        <w:rPr>
          <w:rFonts w:ascii="Garamond" w:hAnsi="Garamond"/>
          <w:snapToGrid w:val="0"/>
        </w:rPr>
      </w:pPr>
      <w:r w:rsidRPr="00472A3B">
        <w:rPr>
          <w:rFonts w:ascii="Garamond" w:hAnsi="Garamond"/>
          <w:i/>
          <w:snapToGrid w:val="0"/>
        </w:rPr>
        <w:t>Hint</w:t>
      </w:r>
      <w:r w:rsidRPr="00472A3B">
        <w:rPr>
          <w:rFonts w:ascii="Garamond" w:hAnsi="Garamond"/>
          <w:snapToGrid w:val="0"/>
        </w:rPr>
        <w:t>. Remember the distinction between the standard deviation and the standard error.  You might first need to convert the standard deviation to the standard error.</w:t>
      </w:r>
    </w:p>
    <w:p w14:paraId="31A6C4E2" w14:textId="77777777" w:rsidR="001D03D0" w:rsidRDefault="001D03D0" w:rsidP="00561AA1">
      <w:pPr>
        <w:rPr>
          <w:snapToGrid w:val="0"/>
        </w:rPr>
      </w:pPr>
    </w:p>
    <w:p w14:paraId="2861CDB9" w14:textId="095B8B9F" w:rsidR="004F2A57" w:rsidRPr="004F2A57" w:rsidRDefault="001D03D0" w:rsidP="004F2A57">
      <w:pPr>
        <w:pStyle w:val="affff"/>
        <w:numPr>
          <w:ilvl w:val="0"/>
          <w:numId w:val="25"/>
        </w:numPr>
        <w:rPr>
          <w:rFonts w:ascii="Garamond" w:hAnsi="Garamond"/>
        </w:rPr>
      </w:pPr>
      <w:r w:rsidRPr="004F2A57">
        <w:rPr>
          <w:rFonts w:ascii="Garamond" w:hAnsi="Garamond"/>
          <w:snapToGrid w:val="0"/>
        </w:rPr>
        <w:t xml:space="preserve">(Autocorrelations/Independence) </w:t>
      </w:r>
      <w:r w:rsidR="004F2A57" w:rsidRPr="004F2A57">
        <w:rPr>
          <w:rFonts w:ascii="Garamond" w:hAnsi="Garamond"/>
          <w:snapToGrid w:val="0"/>
        </w:rPr>
        <w:t xml:space="preserve">The spreadsheet </w:t>
      </w:r>
      <w:r w:rsidR="004F2A57" w:rsidRPr="004F2A57">
        <w:rPr>
          <w:rFonts w:ascii="Garamond" w:hAnsi="Garamond"/>
        </w:rPr>
        <w:t xml:space="preserve">‘PS4_Q2_template’ in the tab </w:t>
      </w:r>
      <w:r w:rsidR="004F2A57" w:rsidRPr="004F2A57">
        <w:rPr>
          <w:rFonts w:ascii="Garamond" w:hAnsi="Garamond"/>
          <w:snapToGrid w:val="0"/>
        </w:rPr>
        <w:t xml:space="preserve">contains daily returns for the Hang </w:t>
      </w:r>
      <w:proofErr w:type="gramStart"/>
      <w:r w:rsidR="004F2A57" w:rsidRPr="004F2A57">
        <w:rPr>
          <w:rFonts w:ascii="Garamond" w:hAnsi="Garamond"/>
          <w:snapToGrid w:val="0"/>
        </w:rPr>
        <w:t>Seng  Index</w:t>
      </w:r>
      <w:proofErr w:type="gramEnd"/>
      <w:r w:rsidR="004F2A57" w:rsidRPr="004F2A57">
        <w:rPr>
          <w:rFonts w:ascii="Garamond" w:hAnsi="Garamond"/>
          <w:snapToGrid w:val="0"/>
        </w:rPr>
        <w:t xml:space="preserve">  from </w:t>
      </w:r>
      <w:r w:rsidR="00735B50">
        <w:rPr>
          <w:rFonts w:ascii="Garamond" w:hAnsi="Garamond"/>
          <w:snapToGrid w:val="0"/>
        </w:rPr>
        <w:t xml:space="preserve">Sep </w:t>
      </w:r>
      <w:r w:rsidR="004F2A57" w:rsidRPr="004F2A57">
        <w:rPr>
          <w:rFonts w:ascii="Garamond" w:hAnsi="Garamond"/>
          <w:snapToGrid w:val="0"/>
        </w:rPr>
        <w:t>201</w:t>
      </w:r>
      <w:r w:rsidR="00735B50">
        <w:rPr>
          <w:rFonts w:ascii="Garamond" w:hAnsi="Garamond"/>
          <w:snapToGrid w:val="0"/>
        </w:rPr>
        <w:t>9</w:t>
      </w:r>
      <w:r w:rsidR="004F2A57" w:rsidRPr="004F2A57">
        <w:rPr>
          <w:rFonts w:ascii="Garamond" w:hAnsi="Garamond"/>
          <w:snapToGrid w:val="0"/>
        </w:rPr>
        <w:t xml:space="preserve"> –  </w:t>
      </w:r>
      <w:r w:rsidR="00735B50">
        <w:rPr>
          <w:rFonts w:ascii="Garamond" w:hAnsi="Garamond"/>
          <w:snapToGrid w:val="0"/>
        </w:rPr>
        <w:t>Sep</w:t>
      </w:r>
      <w:r w:rsidR="004F2A57" w:rsidRPr="004F2A57">
        <w:rPr>
          <w:rFonts w:ascii="Garamond" w:hAnsi="Garamond"/>
          <w:snapToGrid w:val="0"/>
        </w:rPr>
        <w:t xml:space="preserve"> 202</w:t>
      </w:r>
      <w:r w:rsidR="00735B50">
        <w:rPr>
          <w:rFonts w:ascii="Garamond" w:hAnsi="Garamond"/>
          <w:snapToGrid w:val="0"/>
        </w:rPr>
        <w:t>4</w:t>
      </w:r>
      <w:r w:rsidR="004F2A57" w:rsidRPr="004F2A57">
        <w:rPr>
          <w:rFonts w:ascii="Garamond" w:hAnsi="Garamond"/>
          <w:snapToGrid w:val="0"/>
        </w:rPr>
        <w:t xml:space="preserve"> (this can be obtained from Yahoo finance or other databases). It is possible to test for returns being independent and identically distributed (</w:t>
      </w:r>
      <w:proofErr w:type="spellStart"/>
      <w:r w:rsidR="004F2A57" w:rsidRPr="004F2A57">
        <w:rPr>
          <w:rFonts w:ascii="Garamond" w:hAnsi="Garamond"/>
          <w:snapToGrid w:val="0"/>
        </w:rPr>
        <w:t>i.i.d</w:t>
      </w:r>
      <w:proofErr w:type="spellEnd"/>
      <w:r w:rsidR="004F2A57" w:rsidRPr="004F2A57">
        <w:rPr>
          <w:rFonts w:ascii="Garamond" w:hAnsi="Garamond"/>
          <w:snapToGrid w:val="0"/>
        </w:rPr>
        <w:t>) using autocorrelations.</w:t>
      </w:r>
      <w:r w:rsidR="00735B50">
        <w:rPr>
          <w:rFonts w:ascii="Garamond" w:hAnsi="Garamond"/>
          <w:snapToGrid w:val="0"/>
        </w:rPr>
        <w:t xml:space="preserve"> </w:t>
      </w:r>
      <w:r w:rsidR="004F2A57" w:rsidRPr="004F2A57">
        <w:rPr>
          <w:rFonts w:ascii="Garamond" w:hAnsi="Garamond"/>
          <w:snapToGrid w:val="0"/>
        </w:rPr>
        <w:t xml:space="preserve">To carry out this test we must first estimate the autocorrelations </w:t>
      </w:r>
      <w:r w:rsidR="005E6EE7">
        <w:rPr>
          <w:rFonts w:ascii="Symbol" w:hAnsi="Symbol"/>
          <w:snapToGrid w:val="0"/>
        </w:rPr>
        <w:t></w:t>
      </w:r>
      <w:r w:rsidR="005E6EE7">
        <w:rPr>
          <w:rFonts w:ascii="Symbol" w:hAnsi="Symbol"/>
          <w:snapToGrid w:val="0"/>
          <w:vertAlign w:val="subscript"/>
        </w:rPr>
        <w:t></w:t>
      </w:r>
      <w:r w:rsidR="005E6EE7">
        <w:rPr>
          <w:rFonts w:ascii="Symbol" w:hAnsi="Symbol"/>
          <w:snapToGrid w:val="0"/>
          <w:vertAlign w:val="subscript"/>
        </w:rPr>
        <w:t></w:t>
      </w:r>
      <w:r w:rsidR="005E6EE7">
        <w:rPr>
          <w:rFonts w:ascii="Symbol" w:hAnsi="Symbol"/>
          <w:snapToGrid w:val="0"/>
          <w:vertAlign w:val="subscript"/>
        </w:rPr>
        <w:t></w:t>
      </w:r>
      <w:r w:rsidR="005E6EE7">
        <w:rPr>
          <w:rFonts w:ascii="Symbol" w:hAnsi="Symbol"/>
          <w:snapToGrid w:val="0"/>
          <w:vertAlign w:val="subscript"/>
        </w:rPr>
        <w:t></w:t>
      </w:r>
      <w:proofErr w:type="spellStart"/>
      <w:r w:rsidR="005E6EE7">
        <w:rPr>
          <w:snapToGrid w:val="0"/>
        </w:rPr>
        <w:t>corr</w:t>
      </w:r>
      <w:proofErr w:type="spellEnd"/>
      <w:r w:rsidR="005E6EE7" w:rsidRPr="00CA4BCD">
        <w:rPr>
          <w:i/>
          <w:snapToGrid w:val="0"/>
        </w:rPr>
        <w:t>(</w:t>
      </w:r>
      <w:proofErr w:type="spellStart"/>
      <w:r w:rsidR="005E6EE7" w:rsidRPr="00CA4BCD">
        <w:rPr>
          <w:i/>
          <w:snapToGrid w:val="0"/>
        </w:rPr>
        <w:t>r</w:t>
      </w:r>
      <w:r w:rsidR="005E6EE7" w:rsidRPr="00CA4BCD">
        <w:rPr>
          <w:i/>
          <w:snapToGrid w:val="0"/>
          <w:vertAlign w:val="subscript"/>
        </w:rPr>
        <w:t>t</w:t>
      </w:r>
      <w:r w:rsidR="005E6EE7" w:rsidRPr="00CA4BCD">
        <w:rPr>
          <w:i/>
          <w:snapToGrid w:val="0"/>
        </w:rPr>
        <w:t>,r</w:t>
      </w:r>
      <w:r w:rsidR="005E6EE7" w:rsidRPr="00CA4BCD">
        <w:rPr>
          <w:i/>
          <w:snapToGrid w:val="0"/>
          <w:vertAlign w:val="subscript"/>
        </w:rPr>
        <w:t>t</w:t>
      </w:r>
      <w:proofErr w:type="spellEnd"/>
      <w:r w:rsidR="005E6EE7">
        <w:rPr>
          <w:i/>
          <w:snapToGrid w:val="0"/>
          <w:vertAlign w:val="subscript"/>
        </w:rPr>
        <w:t>-</w:t>
      </w:r>
      <w:r w:rsidR="005E6EE7" w:rsidRPr="00CA4BCD">
        <w:rPr>
          <w:rFonts w:ascii="Symbol" w:hAnsi="Symbol"/>
          <w:i/>
          <w:snapToGrid w:val="0"/>
          <w:vertAlign w:val="subscript"/>
        </w:rPr>
        <w:t></w:t>
      </w:r>
      <w:r w:rsidR="005E6EE7" w:rsidRPr="00CA4BCD">
        <w:rPr>
          <w:i/>
          <w:snapToGrid w:val="0"/>
        </w:rPr>
        <w:t>)</w:t>
      </w:r>
      <w:r w:rsidR="005E6EE7">
        <w:rPr>
          <w:snapToGrid w:val="0"/>
        </w:rPr>
        <w:t>.</w:t>
      </w:r>
    </w:p>
    <w:p w14:paraId="4B1E0228" w14:textId="77777777" w:rsidR="004F2A57" w:rsidRPr="004F2A57" w:rsidRDefault="004F2A57" w:rsidP="004F2A57">
      <w:pPr>
        <w:rPr>
          <w:rFonts w:ascii="Garamond" w:hAnsi="Garamond"/>
          <w:snapToGrid w:val="0"/>
        </w:rPr>
      </w:pPr>
    </w:p>
    <w:p w14:paraId="59458B1A" w14:textId="68AB2948" w:rsidR="004F2A57" w:rsidRPr="004F2A57" w:rsidRDefault="004F2A57" w:rsidP="004F2A57">
      <w:pPr>
        <w:pStyle w:val="affff"/>
        <w:numPr>
          <w:ilvl w:val="0"/>
          <w:numId w:val="31"/>
        </w:numPr>
        <w:rPr>
          <w:rFonts w:ascii="Garamond" w:hAnsi="Garamond"/>
          <w:snapToGrid w:val="0"/>
        </w:rPr>
      </w:pPr>
      <w:r w:rsidRPr="004F2A57">
        <w:rPr>
          <w:rFonts w:ascii="Garamond" w:hAnsi="Garamond"/>
          <w:snapToGrid w:val="0"/>
        </w:rPr>
        <w:t xml:space="preserve">Estimate the autocorrelations, </w:t>
      </w:r>
      <w:r w:rsidR="005E6EE7">
        <w:rPr>
          <w:rFonts w:ascii="Symbol" w:hAnsi="Symbol"/>
          <w:snapToGrid w:val="0"/>
        </w:rPr>
        <w:t></w:t>
      </w:r>
      <w:r w:rsidR="005E6EE7">
        <w:rPr>
          <w:rFonts w:ascii="Symbol" w:hAnsi="Symbol"/>
          <w:snapToGrid w:val="0"/>
          <w:vertAlign w:val="subscript"/>
        </w:rPr>
        <w:t></w:t>
      </w:r>
      <w:r w:rsidRPr="004F2A57">
        <w:rPr>
          <w:rFonts w:ascii="Garamond" w:hAnsi="Garamond"/>
          <w:snapToGrid w:val="0"/>
        </w:rPr>
        <w:t>, of daily returns (</w:t>
      </w:r>
      <w:r w:rsidRPr="004F2A57">
        <w:rPr>
          <w:rFonts w:ascii="Garamond" w:hAnsi="Garamond"/>
          <w:b/>
          <w:i/>
          <w:snapToGrid w:val="0"/>
        </w:rPr>
        <w:t xml:space="preserve">starting from </w:t>
      </w:r>
      <w:r w:rsidR="00735B50" w:rsidRPr="00735B50">
        <w:rPr>
          <w:rFonts w:ascii="Garamond" w:hAnsi="Garamond"/>
          <w:b/>
          <w:i/>
          <w:snapToGrid w:val="0"/>
          <w:color w:val="000000" w:themeColor="text1"/>
        </w:rPr>
        <w:t>10</w:t>
      </w:r>
      <w:r w:rsidRPr="00735B50">
        <w:rPr>
          <w:rFonts w:ascii="Garamond" w:hAnsi="Garamond"/>
          <w:b/>
          <w:i/>
          <w:snapToGrid w:val="0"/>
          <w:color w:val="000000" w:themeColor="text1"/>
        </w:rPr>
        <w:t>/2</w:t>
      </w:r>
      <w:r w:rsidR="00735B50" w:rsidRPr="00735B50">
        <w:rPr>
          <w:rFonts w:ascii="Garamond" w:hAnsi="Garamond"/>
          <w:b/>
          <w:i/>
          <w:snapToGrid w:val="0"/>
          <w:color w:val="000000" w:themeColor="text1"/>
        </w:rPr>
        <w:t>3</w:t>
      </w:r>
      <w:r w:rsidRPr="00735B50">
        <w:rPr>
          <w:rFonts w:ascii="Garamond" w:hAnsi="Garamond"/>
          <w:b/>
          <w:i/>
          <w:snapToGrid w:val="0"/>
          <w:color w:val="000000" w:themeColor="text1"/>
        </w:rPr>
        <w:t>/201</w:t>
      </w:r>
      <w:r w:rsidR="00735B50" w:rsidRPr="00735B50">
        <w:rPr>
          <w:rFonts w:ascii="Garamond" w:hAnsi="Garamond"/>
          <w:b/>
          <w:i/>
          <w:snapToGrid w:val="0"/>
          <w:color w:val="000000" w:themeColor="text1"/>
        </w:rPr>
        <w:t>9</w:t>
      </w:r>
      <w:r w:rsidRPr="00735B50">
        <w:rPr>
          <w:rFonts w:ascii="Garamond" w:hAnsi="Garamond"/>
          <w:b/>
          <w:i/>
          <w:snapToGrid w:val="0"/>
          <w:color w:val="000000" w:themeColor="text1"/>
        </w:rPr>
        <w:t xml:space="preserve"> </w:t>
      </w:r>
      <w:r w:rsidRPr="004F2A57">
        <w:rPr>
          <w:rFonts w:ascii="Garamond" w:hAnsi="Garamond"/>
          <w:b/>
          <w:i/>
          <w:snapToGrid w:val="0"/>
        </w:rPr>
        <w:t xml:space="preserve">giving an n of </w:t>
      </w:r>
      <w:r w:rsidR="00735B50">
        <w:rPr>
          <w:rFonts w:ascii="Garamond" w:hAnsi="Garamond"/>
          <w:b/>
          <w:i/>
          <w:snapToGrid w:val="0"/>
        </w:rPr>
        <w:t>1214</w:t>
      </w:r>
      <w:r w:rsidRPr="004F2A57">
        <w:rPr>
          <w:rFonts w:ascii="Garamond" w:hAnsi="Garamond"/>
          <w:b/>
          <w:i/>
          <w:snapToGrid w:val="0"/>
        </w:rPr>
        <w:t xml:space="preserve"> for each autocorrelation</w:t>
      </w:r>
      <w:r w:rsidRPr="004F2A57">
        <w:rPr>
          <w:rFonts w:ascii="Garamond" w:hAnsi="Garamond"/>
          <w:snapToGrid w:val="0"/>
        </w:rPr>
        <w:t xml:space="preserve">) at different lags, </w:t>
      </w:r>
      <w:r w:rsidR="005E6EE7" w:rsidRPr="005E6EE7">
        <w:rPr>
          <w:rFonts w:ascii="Symbol" w:hAnsi="Symbol"/>
          <w:snapToGrid w:val="0"/>
        </w:rPr>
        <w:t>t</w:t>
      </w:r>
      <w:r w:rsidRPr="004F2A57">
        <w:rPr>
          <w:rFonts w:ascii="Garamond" w:hAnsi="Garamond"/>
          <w:snapToGrid w:val="0"/>
        </w:rPr>
        <w:t>, from one until 15 days. Which lag (</w:t>
      </w:r>
      <w:r w:rsidR="005E6EE7" w:rsidRPr="005E6EE7">
        <w:rPr>
          <w:rFonts w:ascii="Symbol" w:hAnsi="Symbol"/>
          <w:snapToGrid w:val="0"/>
        </w:rPr>
        <w:t>t</w:t>
      </w:r>
      <w:r w:rsidRPr="004F2A57">
        <w:rPr>
          <w:rFonts w:ascii="Garamond" w:hAnsi="Garamond"/>
          <w:snapToGrid w:val="0"/>
        </w:rPr>
        <w:t>) has the largest autocorrelation, which has the smallest? Try (briefly) to explain your results.</w:t>
      </w:r>
    </w:p>
    <w:p w14:paraId="5BF644BA" w14:textId="77777777" w:rsidR="004F2A57" w:rsidRPr="004F2A57" w:rsidRDefault="004F2A57" w:rsidP="004F2A57">
      <w:pPr>
        <w:rPr>
          <w:rFonts w:ascii="Garamond" w:hAnsi="Garamond"/>
          <w:snapToGrid w:val="0"/>
        </w:rPr>
      </w:pPr>
    </w:p>
    <w:p w14:paraId="11B77D13" w14:textId="2BA43E97" w:rsidR="004F2A57" w:rsidRPr="004F2A57" w:rsidRDefault="004F2A57" w:rsidP="004F2A57">
      <w:pPr>
        <w:pStyle w:val="affff"/>
        <w:numPr>
          <w:ilvl w:val="0"/>
          <w:numId w:val="31"/>
        </w:numPr>
        <w:rPr>
          <w:rFonts w:ascii="Garamond" w:hAnsi="Garamond"/>
          <w:snapToGrid w:val="0"/>
        </w:rPr>
      </w:pPr>
      <w:r w:rsidRPr="004F2A57">
        <w:rPr>
          <w:rFonts w:ascii="Garamond" w:hAnsi="Garamond"/>
          <w:snapToGrid w:val="0"/>
        </w:rPr>
        <w:t>Now consider the following functions of returns</w:t>
      </w:r>
      <w:r w:rsidRPr="004F2A57">
        <w:rPr>
          <w:rFonts w:ascii="Garamond" w:hAnsi="Garamond"/>
          <w:i/>
          <w:snapToGrid w:val="0"/>
        </w:rPr>
        <w:t>: r</w:t>
      </w:r>
      <w:r w:rsidRPr="004F2A57">
        <w:rPr>
          <w:rFonts w:ascii="Garamond" w:hAnsi="Garamond"/>
          <w:i/>
          <w:snapToGrid w:val="0"/>
          <w:vertAlign w:val="subscript"/>
        </w:rPr>
        <w:t>t</w:t>
      </w:r>
      <w:r w:rsidRPr="004F2A57">
        <w:rPr>
          <w:rFonts w:ascii="Garamond" w:hAnsi="Garamond"/>
          <w:i/>
          <w:snapToGrid w:val="0"/>
          <w:vertAlign w:val="superscript"/>
        </w:rPr>
        <w:t>2</w:t>
      </w:r>
      <w:r w:rsidRPr="004F2A57">
        <w:rPr>
          <w:rFonts w:ascii="Garamond" w:hAnsi="Garamond"/>
          <w:i/>
          <w:snapToGrid w:val="0"/>
        </w:rPr>
        <w:t>, |r</w:t>
      </w:r>
      <w:r w:rsidRPr="004F2A57">
        <w:rPr>
          <w:rFonts w:ascii="Garamond" w:hAnsi="Garamond"/>
          <w:i/>
          <w:snapToGrid w:val="0"/>
          <w:vertAlign w:val="subscript"/>
        </w:rPr>
        <w:t>t</w:t>
      </w:r>
      <w:r w:rsidRPr="004F2A57">
        <w:rPr>
          <w:rFonts w:ascii="Garamond" w:hAnsi="Garamond"/>
          <w:i/>
          <w:snapToGrid w:val="0"/>
        </w:rPr>
        <w:t>|</w:t>
      </w:r>
      <w:r w:rsidRPr="004F2A57">
        <w:rPr>
          <w:rFonts w:ascii="Garamond" w:hAnsi="Garamond"/>
          <w:snapToGrid w:val="0"/>
        </w:rPr>
        <w:t xml:space="preserve"> and estimate the autocorrelations (for example </w:t>
      </w:r>
      <w:r w:rsidR="005E6EE7">
        <w:rPr>
          <w:rFonts w:ascii="Symbol" w:hAnsi="Symbol"/>
          <w:snapToGrid w:val="0"/>
        </w:rPr>
        <w:t></w:t>
      </w:r>
      <w:r w:rsidR="005E6EE7">
        <w:rPr>
          <w:rFonts w:ascii="Symbol" w:hAnsi="Symbol"/>
          <w:snapToGrid w:val="0"/>
          <w:vertAlign w:val="subscript"/>
        </w:rPr>
        <w:t></w:t>
      </w:r>
      <w:r w:rsidR="005E6EE7">
        <w:rPr>
          <w:rFonts w:ascii="Symbol" w:hAnsi="Symbol"/>
          <w:snapToGrid w:val="0"/>
          <w:vertAlign w:val="subscript"/>
        </w:rPr>
        <w:t></w:t>
      </w:r>
      <w:r w:rsidR="005E6EE7">
        <w:rPr>
          <w:rFonts w:ascii="Symbol" w:hAnsi="Symbol"/>
          <w:snapToGrid w:val="0"/>
          <w:vertAlign w:val="subscript"/>
        </w:rPr>
        <w:t></w:t>
      </w:r>
      <w:r w:rsidR="005E6EE7">
        <w:rPr>
          <w:rFonts w:ascii="Symbol" w:hAnsi="Symbol"/>
          <w:snapToGrid w:val="0"/>
          <w:vertAlign w:val="subscript"/>
        </w:rPr>
        <w:t></w:t>
      </w:r>
      <w:proofErr w:type="spellStart"/>
      <w:r w:rsidR="005E6EE7">
        <w:rPr>
          <w:snapToGrid w:val="0"/>
        </w:rPr>
        <w:t>corr</w:t>
      </w:r>
      <w:proofErr w:type="spellEnd"/>
      <w:r w:rsidR="005E6EE7" w:rsidRPr="00CA4BCD">
        <w:rPr>
          <w:i/>
          <w:snapToGrid w:val="0"/>
        </w:rPr>
        <w:t>(r</w:t>
      </w:r>
      <w:r w:rsidR="005E6EE7" w:rsidRPr="00CA4BCD">
        <w:rPr>
          <w:i/>
          <w:snapToGrid w:val="0"/>
          <w:vertAlign w:val="subscript"/>
        </w:rPr>
        <w:t>t</w:t>
      </w:r>
      <w:proofErr w:type="gramStart"/>
      <w:r w:rsidR="005E6EE7" w:rsidRPr="006309D8">
        <w:rPr>
          <w:i/>
          <w:snapToGrid w:val="0"/>
          <w:vertAlign w:val="superscript"/>
        </w:rPr>
        <w:t>2</w:t>
      </w:r>
      <w:r w:rsidR="005E6EE7" w:rsidRPr="00CA4BCD">
        <w:rPr>
          <w:i/>
          <w:snapToGrid w:val="0"/>
        </w:rPr>
        <w:t>,r</w:t>
      </w:r>
      <w:r w:rsidR="005E6EE7" w:rsidRPr="00CA4BCD">
        <w:rPr>
          <w:i/>
          <w:snapToGrid w:val="0"/>
          <w:vertAlign w:val="subscript"/>
        </w:rPr>
        <w:t>t</w:t>
      </w:r>
      <w:proofErr w:type="gramEnd"/>
      <w:r w:rsidR="005E6EE7">
        <w:rPr>
          <w:i/>
          <w:snapToGrid w:val="0"/>
          <w:vertAlign w:val="subscript"/>
        </w:rPr>
        <w:t>-</w:t>
      </w:r>
      <w:r w:rsidR="005E6EE7" w:rsidRPr="00CA4BCD">
        <w:rPr>
          <w:rFonts w:ascii="Symbol" w:hAnsi="Symbol"/>
          <w:i/>
          <w:snapToGrid w:val="0"/>
          <w:vertAlign w:val="subscript"/>
        </w:rPr>
        <w:t></w:t>
      </w:r>
      <w:r w:rsidR="005E6EE7" w:rsidRPr="006309D8">
        <w:rPr>
          <w:rFonts w:ascii="Symbol" w:hAnsi="Symbol"/>
          <w:i/>
          <w:snapToGrid w:val="0"/>
          <w:vertAlign w:val="superscript"/>
        </w:rPr>
        <w:t></w:t>
      </w:r>
      <w:r w:rsidR="005E6EE7" w:rsidRPr="00CA4BCD">
        <w:rPr>
          <w:i/>
          <w:snapToGrid w:val="0"/>
        </w:rPr>
        <w:t>)</w:t>
      </w:r>
      <w:r w:rsidR="005E6EE7">
        <w:rPr>
          <w:i/>
          <w:snapToGrid w:val="0"/>
        </w:rPr>
        <w:t>)</w:t>
      </w:r>
      <w:r w:rsidR="005E6EE7">
        <w:rPr>
          <w:snapToGrid w:val="0"/>
        </w:rPr>
        <w:t xml:space="preserve">. </w:t>
      </w:r>
      <w:r w:rsidRPr="004F2A57">
        <w:rPr>
          <w:rFonts w:ascii="Garamond" w:hAnsi="Garamond"/>
          <w:snapToGrid w:val="0"/>
        </w:rPr>
        <w:t>of these functions. Compare these autocorrelations to those from part a), what do you find?</w:t>
      </w:r>
    </w:p>
    <w:p w14:paraId="3930282E" w14:textId="77777777" w:rsidR="004F2A57" w:rsidRPr="004F2A57" w:rsidRDefault="004F2A57" w:rsidP="004F2A57">
      <w:pPr>
        <w:pStyle w:val="affff"/>
        <w:ind w:left="360"/>
        <w:rPr>
          <w:rFonts w:ascii="Garamond" w:hAnsi="Garamond"/>
        </w:rPr>
      </w:pPr>
    </w:p>
    <w:p w14:paraId="1D868115" w14:textId="45ADD779" w:rsidR="00472A3B" w:rsidRPr="004F2A57" w:rsidRDefault="00472A3B" w:rsidP="004F2A57">
      <w:pPr>
        <w:rPr>
          <w:rFonts w:ascii="Garamond" w:hAnsi="Garamond"/>
        </w:rPr>
      </w:pPr>
      <w:r w:rsidRPr="004F2A57">
        <w:rPr>
          <w:rFonts w:ascii="Garamond" w:hAnsi="Garamond"/>
        </w:rPr>
        <w:t xml:space="preserve">Under the assumption of returns being </w:t>
      </w:r>
      <w:proofErr w:type="spellStart"/>
      <w:r w:rsidRPr="004F2A57">
        <w:rPr>
          <w:rFonts w:ascii="Garamond" w:hAnsi="Garamond"/>
        </w:rPr>
        <w:t>i.i.d</w:t>
      </w:r>
      <w:proofErr w:type="spellEnd"/>
      <w:r w:rsidRPr="004F2A57">
        <w:rPr>
          <w:rFonts w:ascii="Garamond" w:hAnsi="Garamond"/>
        </w:rPr>
        <w:t xml:space="preserve">, the </w:t>
      </w:r>
      <w:r w:rsidRPr="004F2A57">
        <w:rPr>
          <w:rFonts w:ascii="Garamond" w:hAnsi="Garamond"/>
          <w:b/>
          <w:bCs/>
        </w:rPr>
        <w:t>sample</w:t>
      </w:r>
      <w:r w:rsidRPr="004F2A57">
        <w:rPr>
          <w:rFonts w:ascii="Garamond" w:hAnsi="Garamond"/>
        </w:rPr>
        <w:t xml:space="preserve"> autocorrelation (r), from a sample of size n, is normally distributed with mean 0 and variance (1-r</w:t>
      </w:r>
      <w:r w:rsidRPr="004F2A57">
        <w:rPr>
          <w:rFonts w:ascii="Garamond" w:hAnsi="Garamond"/>
          <w:vertAlign w:val="superscript"/>
        </w:rPr>
        <w:t>2</w:t>
      </w:r>
      <w:r w:rsidRPr="004F2A57">
        <w:rPr>
          <w:rFonts w:ascii="Garamond" w:hAnsi="Garamond"/>
        </w:rPr>
        <w:t xml:space="preserve">)/(n-2), (standard </w:t>
      </w:r>
      <w:proofErr w:type="gramStart"/>
      <w:r w:rsidRPr="004F2A57">
        <w:rPr>
          <w:rFonts w:ascii="Garamond" w:hAnsi="Garamond"/>
        </w:rPr>
        <w:t>error  =</w:t>
      </w:r>
      <w:proofErr w:type="gramEnd"/>
      <w:r w:rsidRPr="004F2A57">
        <w:rPr>
          <w:rFonts w:ascii="Garamond" w:hAnsi="Garamond"/>
        </w:rPr>
        <w:t xml:space="preserve"> √((1-r</w:t>
      </w:r>
      <w:r w:rsidRPr="004F2A57">
        <w:rPr>
          <w:rFonts w:ascii="Garamond" w:hAnsi="Garamond"/>
          <w:vertAlign w:val="superscript"/>
        </w:rPr>
        <w:t>2</w:t>
      </w:r>
      <w:r w:rsidRPr="004F2A57">
        <w:rPr>
          <w:rFonts w:ascii="Garamond" w:hAnsi="Garamond"/>
        </w:rPr>
        <w:t>)/(n-2))).</w:t>
      </w:r>
    </w:p>
    <w:p w14:paraId="4C12D4C0" w14:textId="77777777" w:rsidR="00472A3B" w:rsidRPr="002815B4" w:rsidRDefault="00472A3B" w:rsidP="00472A3B">
      <w:pPr>
        <w:ind w:left="450" w:hanging="540"/>
        <w:rPr>
          <w:rFonts w:ascii="Garamond" w:hAnsi="Garamond"/>
        </w:rPr>
      </w:pPr>
    </w:p>
    <w:p w14:paraId="0978A697" w14:textId="6258CADB" w:rsidR="00472A3B" w:rsidRPr="004F2A57" w:rsidRDefault="00472A3B" w:rsidP="00735B50">
      <w:pPr>
        <w:pStyle w:val="affff"/>
        <w:numPr>
          <w:ilvl w:val="0"/>
          <w:numId w:val="31"/>
        </w:numPr>
        <w:rPr>
          <w:rFonts w:ascii="Garamond" w:hAnsi="Garamond"/>
        </w:rPr>
      </w:pPr>
      <w:r w:rsidRPr="004F2A57">
        <w:rPr>
          <w:rFonts w:ascii="Garamond" w:hAnsi="Garamond"/>
        </w:rPr>
        <w:t>Using this information, construct a 99% confidence interval for the sample autocorrelation (r</w:t>
      </w:r>
      <w:r w:rsidRPr="004F2A57">
        <w:rPr>
          <w:rFonts w:ascii="Garamond" w:hAnsi="Garamond"/>
          <w:vertAlign w:val="subscript"/>
        </w:rPr>
        <w:t>1</w:t>
      </w:r>
      <w:r w:rsidRPr="004F2A57">
        <w:rPr>
          <w:rFonts w:ascii="Garamond" w:hAnsi="Garamond"/>
        </w:rPr>
        <w:t>) of returns (with lag = 1) scaled by √(1-r</w:t>
      </w:r>
      <w:r w:rsidRPr="004F2A57">
        <w:rPr>
          <w:rFonts w:ascii="Garamond" w:hAnsi="Garamond"/>
          <w:vertAlign w:val="superscript"/>
        </w:rPr>
        <w:t>2</w:t>
      </w:r>
      <w:r w:rsidRPr="004F2A57">
        <w:rPr>
          <w:rFonts w:ascii="Garamond" w:hAnsi="Garamond"/>
        </w:rPr>
        <w:t xml:space="preserve">), </w:t>
      </w:r>
      <w:proofErr w:type="spellStart"/>
      <w:r w:rsidRPr="004F2A57">
        <w:rPr>
          <w:rFonts w:ascii="Garamond" w:hAnsi="Garamond"/>
        </w:rPr>
        <w:t>i.e</w:t>
      </w:r>
      <w:proofErr w:type="spellEnd"/>
      <w:r w:rsidRPr="004F2A57">
        <w:rPr>
          <w:rFonts w:ascii="Garamond" w:hAnsi="Garamond"/>
        </w:rPr>
        <w:t xml:space="preserve"> </w:t>
      </w:r>
    </w:p>
    <w:p w14:paraId="749BA45A" w14:textId="77777777" w:rsidR="00472A3B" w:rsidRPr="004F2A57" w:rsidRDefault="00472A3B" w:rsidP="00472A3B">
      <w:pPr>
        <w:ind w:left="450"/>
        <w:rPr>
          <w:rFonts w:ascii="Garamond" w:hAnsi="Garamond"/>
        </w:rPr>
      </w:pPr>
    </w:p>
    <w:p w14:paraId="11FD0510" w14:textId="77777777" w:rsidR="00472A3B" w:rsidRPr="004F2A57" w:rsidRDefault="00472A3B" w:rsidP="00472A3B">
      <w:pPr>
        <w:ind w:left="450"/>
        <w:rPr>
          <w:rFonts w:ascii="Garamond" w:hAnsi="Garamond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Lower limit&lt;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&lt;Upper limit</m:t>
          </m:r>
        </m:oMath>
      </m:oMathPara>
    </w:p>
    <w:p w14:paraId="32B7EDBC" w14:textId="77777777" w:rsidR="00472A3B" w:rsidRPr="004F2A57" w:rsidRDefault="00472A3B" w:rsidP="00472A3B">
      <w:pPr>
        <w:ind w:left="450"/>
        <w:rPr>
          <w:rFonts w:ascii="Garamond" w:hAnsi="Garamond"/>
        </w:rPr>
      </w:pPr>
    </w:p>
    <w:p w14:paraId="5528249B" w14:textId="27F67E63" w:rsidR="00472A3B" w:rsidRPr="004F2A57" w:rsidRDefault="00472A3B" w:rsidP="00472A3B">
      <w:pPr>
        <w:ind w:left="450"/>
        <w:rPr>
          <w:rFonts w:ascii="Garamond" w:hAnsi="Garamond"/>
        </w:rPr>
      </w:pPr>
      <w:r w:rsidRPr="004F2A57">
        <w:rPr>
          <w:rFonts w:ascii="Garamond" w:hAnsi="Garamond"/>
        </w:rPr>
        <w:t xml:space="preserve">from for your daily returns of </w:t>
      </w:r>
      <w:r w:rsidR="004F2A57" w:rsidRPr="004F2A57">
        <w:rPr>
          <w:rFonts w:ascii="Garamond" w:hAnsi="Garamond"/>
        </w:rPr>
        <w:t>the</w:t>
      </w:r>
      <w:r w:rsidRPr="004F2A57">
        <w:rPr>
          <w:rFonts w:ascii="Garamond" w:hAnsi="Garamond"/>
        </w:rPr>
        <w:t xml:space="preserve"> data set </w:t>
      </w:r>
      <w:r w:rsidR="004F2A57" w:rsidRPr="004F2A57">
        <w:rPr>
          <w:rFonts w:ascii="Garamond" w:hAnsi="Garamond"/>
        </w:rPr>
        <w:t>above</w:t>
      </w:r>
      <w:r w:rsidRPr="004F2A57">
        <w:rPr>
          <w:rFonts w:ascii="Garamond" w:hAnsi="Garamond"/>
        </w:rPr>
        <w:t>. Based on your calculation of r</w:t>
      </w:r>
      <w:r w:rsidRPr="004F2A57">
        <w:rPr>
          <w:rFonts w:ascii="Garamond" w:hAnsi="Garamond"/>
          <w:vertAlign w:val="subscript"/>
        </w:rPr>
        <w:t>1</w:t>
      </w:r>
      <w:r w:rsidRPr="004F2A57">
        <w:rPr>
          <w:rFonts w:ascii="Garamond" w:hAnsi="Garamond"/>
        </w:rPr>
        <w:t xml:space="preserve">, do you think the returns are </w:t>
      </w:r>
      <w:proofErr w:type="spellStart"/>
      <w:r w:rsidRPr="004F2A57">
        <w:rPr>
          <w:rFonts w:ascii="Garamond" w:hAnsi="Garamond"/>
        </w:rPr>
        <w:t>i.i.d</w:t>
      </w:r>
      <w:proofErr w:type="spellEnd"/>
      <w:r w:rsidRPr="004F2A57">
        <w:rPr>
          <w:rFonts w:ascii="Garamond" w:hAnsi="Garamond"/>
        </w:rPr>
        <w:t>?</w:t>
      </w:r>
    </w:p>
    <w:p w14:paraId="001129F3" w14:textId="77777777" w:rsidR="00472A3B" w:rsidRPr="004F2A57" w:rsidRDefault="00472A3B" w:rsidP="00472A3B">
      <w:pPr>
        <w:rPr>
          <w:rFonts w:ascii="Garamond" w:hAnsi="Garamond"/>
        </w:rPr>
      </w:pPr>
    </w:p>
    <w:p w14:paraId="2D830860" w14:textId="2FF7EB35" w:rsidR="00472A3B" w:rsidRPr="004F2A57" w:rsidRDefault="00472A3B" w:rsidP="00735B50">
      <w:pPr>
        <w:pStyle w:val="affff"/>
        <w:numPr>
          <w:ilvl w:val="0"/>
          <w:numId w:val="31"/>
        </w:numPr>
        <w:rPr>
          <w:rFonts w:ascii="Garamond" w:hAnsi="Garamond"/>
        </w:rPr>
      </w:pPr>
      <w:r w:rsidRPr="004F2A57">
        <w:rPr>
          <w:rFonts w:ascii="Garamond" w:hAnsi="Garamond"/>
        </w:rPr>
        <w:t xml:space="preserve">Using this information, also construct a 99% confidence interval for the sample autocorrelation of </w:t>
      </w:r>
      <w:r w:rsidRPr="004F2A57">
        <w:rPr>
          <w:rFonts w:ascii="Garamond" w:hAnsi="Garamond"/>
          <w:b/>
        </w:rPr>
        <w:t>squared returns</w:t>
      </w:r>
      <w:r w:rsidRPr="004F2A57">
        <w:rPr>
          <w:rFonts w:ascii="Garamond" w:hAnsi="Garamond"/>
        </w:rPr>
        <w:t xml:space="preserve"> (with lag = 1) scaled by √(1-r</w:t>
      </w:r>
      <w:r w:rsidRPr="004F2A57">
        <w:rPr>
          <w:rFonts w:ascii="Garamond" w:hAnsi="Garamond"/>
          <w:vertAlign w:val="superscript"/>
        </w:rPr>
        <w:t>2</w:t>
      </w:r>
      <w:r w:rsidRPr="004F2A57">
        <w:rPr>
          <w:rFonts w:ascii="Garamond" w:hAnsi="Garamond"/>
        </w:rPr>
        <w:t>), from for your daily returns of your data set from PS</w:t>
      </w:r>
      <w:r w:rsidR="004F2A57">
        <w:rPr>
          <w:rFonts w:ascii="Garamond" w:hAnsi="Garamond"/>
        </w:rPr>
        <w:t>4</w:t>
      </w:r>
      <w:r w:rsidR="005E6EE7">
        <w:rPr>
          <w:rFonts w:ascii="Garamond" w:hAnsi="Garamond"/>
        </w:rPr>
        <w:t>_</w:t>
      </w:r>
      <w:r w:rsidRPr="004F2A57">
        <w:rPr>
          <w:rFonts w:ascii="Garamond" w:hAnsi="Garamond"/>
        </w:rPr>
        <w:t>Q</w:t>
      </w:r>
      <w:r w:rsidR="004F2A57">
        <w:rPr>
          <w:rFonts w:ascii="Garamond" w:hAnsi="Garamond"/>
        </w:rPr>
        <w:t>2</w:t>
      </w:r>
      <w:r w:rsidRPr="004F2A57">
        <w:rPr>
          <w:rFonts w:ascii="Garamond" w:hAnsi="Garamond"/>
        </w:rPr>
        <w:t xml:space="preserve">. Based on your calculation of the autocorrelation, do you think the returns are </w:t>
      </w:r>
      <w:proofErr w:type="spellStart"/>
      <w:r w:rsidRPr="004F2A57">
        <w:rPr>
          <w:rFonts w:ascii="Garamond" w:hAnsi="Garamond"/>
        </w:rPr>
        <w:t>i.i.d</w:t>
      </w:r>
      <w:proofErr w:type="spellEnd"/>
      <w:r w:rsidRPr="004F2A57">
        <w:rPr>
          <w:rFonts w:ascii="Garamond" w:hAnsi="Garamond"/>
        </w:rPr>
        <w:t>?</w:t>
      </w:r>
    </w:p>
    <w:p w14:paraId="16E50E17" w14:textId="77777777" w:rsidR="00472A3B" w:rsidRPr="004F2A57" w:rsidRDefault="00472A3B" w:rsidP="00472A3B">
      <w:pPr>
        <w:rPr>
          <w:rFonts w:ascii="Garamond" w:hAnsi="Garamond"/>
        </w:rPr>
      </w:pPr>
    </w:p>
    <w:p w14:paraId="6C5A46D8" w14:textId="77777777" w:rsidR="00472A3B" w:rsidRPr="004F2A57" w:rsidRDefault="00472A3B" w:rsidP="00472A3B">
      <w:pPr>
        <w:rPr>
          <w:rFonts w:ascii="Garamond" w:hAnsi="Garamond"/>
        </w:rPr>
      </w:pPr>
      <w:r w:rsidRPr="004F2A57">
        <w:rPr>
          <w:rFonts w:ascii="Garamond" w:hAnsi="Garamond"/>
        </w:rPr>
        <w:t xml:space="preserve">In fact, under the assumption of </w:t>
      </w:r>
      <w:proofErr w:type="spellStart"/>
      <w:r w:rsidRPr="004F2A57">
        <w:rPr>
          <w:rFonts w:ascii="Garamond" w:hAnsi="Garamond"/>
        </w:rPr>
        <w:t>i.i.d</w:t>
      </w:r>
      <w:proofErr w:type="spellEnd"/>
      <w:r w:rsidRPr="004F2A57">
        <w:rPr>
          <w:rFonts w:ascii="Garamond" w:hAnsi="Garamond"/>
        </w:rPr>
        <w:t xml:space="preserve"> then we can create a new test statistic,</w:t>
      </w:r>
    </w:p>
    <w:p w14:paraId="5E5CB90A" w14:textId="77777777" w:rsidR="00472A3B" w:rsidRPr="004F2A57" w:rsidRDefault="00472A3B" w:rsidP="00472A3B">
      <w:pPr>
        <w:ind w:left="360" w:hanging="360"/>
        <w:rPr>
          <w:rFonts w:ascii="Garamond" w:hAnsi="Garamond"/>
          <w:snapToGrid w:val="0"/>
        </w:rPr>
      </w:pPr>
    </w:p>
    <w:p w14:paraId="2633961E" w14:textId="77777777" w:rsidR="00472A3B" w:rsidRPr="004F2A57" w:rsidRDefault="00000000" w:rsidP="00472A3B">
      <w:pPr>
        <w:ind w:left="360" w:hanging="360"/>
        <w:rPr>
          <w:rFonts w:ascii="Garamond" w:hAnsi="Garamond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napToGrid w:val="0"/>
                </w:rPr>
              </m:ctrlPr>
            </m:sSubPr>
            <m:e>
              <m:r>
                <w:rPr>
                  <w:rFonts w:ascii="Cambria Math" w:hAnsi="Cambria Math"/>
                  <w:snapToGrid w:val="0"/>
                </w:rPr>
                <m:t>Q</m:t>
              </m:r>
            </m:e>
            <m:sub>
              <m:r>
                <w:rPr>
                  <w:rFonts w:ascii="Cambria Math" w:hAnsi="Cambria Math"/>
                  <w:snapToGrid w:val="0"/>
                </w:rPr>
                <m:t>k</m:t>
              </m:r>
            </m:sub>
          </m:sSub>
          <m:r>
            <w:rPr>
              <w:rFonts w:ascii="Cambria Math" w:hAnsi="Cambria Math"/>
              <w:snapToGrid w:val="0"/>
            </w:rPr>
            <m:t>=n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napToGrid w:val="0"/>
                </w:rPr>
              </m:ctrlPr>
            </m:naryPr>
            <m:sub>
              <m:r>
                <w:rPr>
                  <w:rFonts w:ascii="Cambria Math" w:hAnsi="Cambria Math"/>
                  <w:snapToGrid w:val="0"/>
                </w:rPr>
                <m:t>i=1</m:t>
              </m:r>
            </m:sub>
            <m:sup>
              <m:r>
                <w:rPr>
                  <w:rFonts w:ascii="Cambria Math" w:hAnsi="Cambria Math"/>
                  <w:snapToGrid w:val="0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napToGrid w:val="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napToGrid w:val="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napToGrid w:val="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napToGrid w:val="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napToGrid w:val="0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napToGrid w:val="0"/>
                    </w:rPr>
                    <m:t>2</m:t>
                  </m:r>
                </m:sup>
              </m:sSup>
            </m:e>
          </m:nary>
        </m:oMath>
      </m:oMathPara>
    </w:p>
    <w:p w14:paraId="46A080A5" w14:textId="77777777" w:rsidR="00472A3B" w:rsidRPr="004F2A57" w:rsidRDefault="00472A3B" w:rsidP="004F2A57">
      <w:pPr>
        <w:rPr>
          <w:rFonts w:ascii="Garamond" w:hAnsi="Garamond"/>
          <w:snapToGrid w:val="0"/>
        </w:rPr>
      </w:pPr>
    </w:p>
    <w:p w14:paraId="16741E46" w14:textId="77777777" w:rsidR="00472A3B" w:rsidRPr="004F2A57" w:rsidRDefault="00472A3B" w:rsidP="004F2A57">
      <w:pPr>
        <w:rPr>
          <w:rFonts w:ascii="Garamond" w:hAnsi="Garamond"/>
          <w:i/>
          <w:snapToGrid w:val="0"/>
        </w:rPr>
      </w:pPr>
      <w:r w:rsidRPr="004F2A57">
        <w:rPr>
          <w:rFonts w:ascii="Garamond" w:hAnsi="Garamond"/>
          <w:snapToGrid w:val="0"/>
        </w:rPr>
        <w:t xml:space="preserve">(where </w:t>
      </w:r>
      <w:proofErr w:type="spellStart"/>
      <w:r w:rsidRPr="004F2A57">
        <w:rPr>
          <w:rFonts w:ascii="Garamond" w:hAnsi="Garamond"/>
          <w:i/>
          <w:snapToGrid w:val="0"/>
        </w:rPr>
        <w:t>r</w:t>
      </w:r>
      <w:r w:rsidRPr="004F2A57">
        <w:rPr>
          <w:rFonts w:ascii="Garamond" w:hAnsi="Garamond"/>
          <w:i/>
          <w:snapToGrid w:val="0"/>
          <w:vertAlign w:val="subscript"/>
        </w:rPr>
        <w:t>i</w:t>
      </w:r>
      <w:proofErr w:type="spellEnd"/>
      <w:r w:rsidRPr="004F2A57">
        <w:rPr>
          <w:rFonts w:ascii="Garamond" w:hAnsi="Garamond"/>
          <w:snapToGrid w:val="0"/>
        </w:rPr>
        <w:t xml:space="preserve"> denotes sample autocorrelations of different lags and </w:t>
      </w:r>
      <w:r w:rsidRPr="004F2A57">
        <w:rPr>
          <w:rFonts w:ascii="Garamond" w:hAnsi="Garamond"/>
          <w:i/>
          <w:snapToGrid w:val="0"/>
        </w:rPr>
        <w:t>n</w:t>
      </w:r>
      <w:r w:rsidRPr="004F2A57">
        <w:rPr>
          <w:rFonts w:ascii="Garamond" w:hAnsi="Garamond"/>
          <w:snapToGrid w:val="0"/>
        </w:rPr>
        <w:t xml:space="preserve"> is the size of the sample.) which is distributed according to a Chi-squared (c</w:t>
      </w:r>
      <w:r w:rsidRPr="004F2A57">
        <w:rPr>
          <w:rFonts w:ascii="Garamond" w:hAnsi="Garamond"/>
          <w:snapToGrid w:val="0"/>
          <w:vertAlign w:val="superscript"/>
        </w:rPr>
        <w:t>2</w:t>
      </w:r>
      <w:r w:rsidRPr="004F2A57">
        <w:rPr>
          <w:rFonts w:ascii="Garamond" w:hAnsi="Garamond"/>
          <w:snapToGrid w:val="0"/>
        </w:rPr>
        <w:t xml:space="preserve">) distribution with degrees of freedom = </w:t>
      </w:r>
      <w:r w:rsidRPr="004F2A57">
        <w:rPr>
          <w:rFonts w:ascii="Garamond" w:hAnsi="Garamond"/>
          <w:i/>
          <w:snapToGrid w:val="0"/>
        </w:rPr>
        <w:t xml:space="preserve">k. </w:t>
      </w:r>
    </w:p>
    <w:p w14:paraId="7FBA1F38" w14:textId="77777777" w:rsidR="00472A3B" w:rsidRPr="004F2A57" w:rsidRDefault="00472A3B" w:rsidP="00472A3B">
      <w:pPr>
        <w:ind w:left="360" w:hanging="360"/>
        <w:rPr>
          <w:rFonts w:ascii="Garamond" w:hAnsi="Garamond"/>
          <w:i/>
          <w:snapToGrid w:val="0"/>
        </w:rPr>
      </w:pPr>
    </w:p>
    <w:p w14:paraId="224CA59A" w14:textId="366EDC7C" w:rsidR="00472A3B" w:rsidRPr="004F2A57" w:rsidRDefault="00472A3B" w:rsidP="00735B50">
      <w:pPr>
        <w:numPr>
          <w:ilvl w:val="0"/>
          <w:numId w:val="31"/>
        </w:numPr>
        <w:rPr>
          <w:rFonts w:ascii="Garamond" w:hAnsi="Garamond"/>
        </w:rPr>
      </w:pPr>
      <w:r w:rsidRPr="004F2A57">
        <w:rPr>
          <w:rFonts w:ascii="Garamond" w:hAnsi="Garamond"/>
          <w:snapToGrid w:val="0"/>
        </w:rPr>
        <w:t xml:space="preserve">(1 point) Construct a 99% confidence interval for </w:t>
      </w:r>
      <w:proofErr w:type="spellStart"/>
      <w:r w:rsidRPr="004F2A57">
        <w:rPr>
          <w:rFonts w:ascii="Garamond" w:hAnsi="Garamond"/>
          <w:snapToGrid w:val="0"/>
        </w:rPr>
        <w:t>Q</w:t>
      </w:r>
      <w:r w:rsidRPr="004F2A57">
        <w:rPr>
          <w:rFonts w:ascii="Garamond" w:hAnsi="Garamond"/>
          <w:snapToGrid w:val="0"/>
          <w:vertAlign w:val="subscript"/>
        </w:rPr>
        <w:t>k</w:t>
      </w:r>
      <w:proofErr w:type="spellEnd"/>
      <w:r w:rsidRPr="004F2A57">
        <w:rPr>
          <w:rFonts w:ascii="Garamond" w:hAnsi="Garamond"/>
          <w:snapToGrid w:val="0"/>
        </w:rPr>
        <w:t xml:space="preserve"> from the returns data in PS</w:t>
      </w:r>
      <w:r w:rsidR="004F2A57">
        <w:rPr>
          <w:rFonts w:ascii="Garamond" w:hAnsi="Garamond"/>
          <w:snapToGrid w:val="0"/>
        </w:rPr>
        <w:t>4</w:t>
      </w:r>
      <w:r w:rsidRPr="004F2A57">
        <w:rPr>
          <w:rFonts w:ascii="Garamond" w:hAnsi="Garamond"/>
          <w:snapToGrid w:val="0"/>
        </w:rPr>
        <w:t xml:space="preserve"> Q</w:t>
      </w:r>
      <w:r w:rsidR="004F2A57">
        <w:rPr>
          <w:rFonts w:ascii="Garamond" w:hAnsi="Garamond"/>
          <w:snapToGrid w:val="0"/>
        </w:rPr>
        <w:t>2</w:t>
      </w:r>
      <w:r w:rsidRPr="004F2A57">
        <w:rPr>
          <w:rFonts w:ascii="Garamond" w:hAnsi="Garamond"/>
          <w:snapToGrid w:val="0"/>
        </w:rPr>
        <w:t xml:space="preserve"> where n = </w:t>
      </w:r>
      <w:r w:rsidR="00735B50" w:rsidRPr="00735B50">
        <w:rPr>
          <w:rFonts w:ascii="Garamond" w:hAnsi="Garamond"/>
          <w:snapToGrid w:val="0"/>
          <w:color w:val="000000" w:themeColor="text1"/>
        </w:rPr>
        <w:t>1214</w:t>
      </w:r>
      <w:r w:rsidRPr="00735B50">
        <w:rPr>
          <w:rFonts w:ascii="Garamond" w:hAnsi="Garamond"/>
          <w:snapToGrid w:val="0"/>
          <w:color w:val="000000" w:themeColor="text1"/>
        </w:rPr>
        <w:t xml:space="preserve"> </w:t>
      </w:r>
      <w:r w:rsidRPr="004F2A57">
        <w:rPr>
          <w:rFonts w:ascii="Garamond" w:hAnsi="Garamond"/>
          <w:snapToGrid w:val="0"/>
        </w:rPr>
        <w:t>and k = 15.</w:t>
      </w:r>
    </w:p>
    <w:p w14:paraId="7179BAF7" w14:textId="77777777" w:rsidR="00472A3B" w:rsidRPr="004F2A57" w:rsidRDefault="00472A3B" w:rsidP="00472A3B">
      <w:pPr>
        <w:ind w:left="360" w:hanging="360"/>
        <w:rPr>
          <w:rFonts w:ascii="Garamond" w:hAnsi="Garamond"/>
        </w:rPr>
      </w:pPr>
    </w:p>
    <w:p w14:paraId="69B2EDB4" w14:textId="5FCA55EF" w:rsidR="00472A3B" w:rsidRPr="004F2A57" w:rsidRDefault="00472A3B" w:rsidP="00735B50">
      <w:pPr>
        <w:numPr>
          <w:ilvl w:val="0"/>
          <w:numId w:val="31"/>
        </w:numPr>
        <w:rPr>
          <w:rFonts w:ascii="Garamond" w:hAnsi="Garamond"/>
        </w:rPr>
      </w:pPr>
      <w:r w:rsidRPr="004F2A57">
        <w:rPr>
          <w:rFonts w:ascii="Garamond" w:hAnsi="Garamond"/>
          <w:snapToGrid w:val="0"/>
        </w:rPr>
        <w:t xml:space="preserve">Does the estimate of </w:t>
      </w:r>
      <w:proofErr w:type="spellStart"/>
      <w:r w:rsidRPr="004F2A57">
        <w:rPr>
          <w:rFonts w:ascii="Garamond" w:hAnsi="Garamond"/>
          <w:snapToGrid w:val="0"/>
        </w:rPr>
        <w:t>Q</w:t>
      </w:r>
      <w:r w:rsidRPr="004F2A57">
        <w:rPr>
          <w:rFonts w:ascii="Garamond" w:hAnsi="Garamond"/>
          <w:snapToGrid w:val="0"/>
          <w:vertAlign w:val="subscript"/>
        </w:rPr>
        <w:t>k</w:t>
      </w:r>
      <w:proofErr w:type="spellEnd"/>
      <w:r w:rsidRPr="004F2A57">
        <w:rPr>
          <w:rFonts w:ascii="Garamond" w:hAnsi="Garamond"/>
          <w:snapToGrid w:val="0"/>
        </w:rPr>
        <w:t xml:space="preserve"> for </w:t>
      </w:r>
      <w:r w:rsidRPr="004F2A57">
        <w:rPr>
          <w:rFonts w:ascii="Garamond" w:hAnsi="Garamond"/>
          <w:b/>
          <w:bCs/>
          <w:snapToGrid w:val="0"/>
        </w:rPr>
        <w:t>returns</w:t>
      </w:r>
      <w:r w:rsidRPr="004F2A57">
        <w:rPr>
          <w:rFonts w:ascii="Garamond" w:hAnsi="Garamond"/>
          <w:snapToGrid w:val="0"/>
        </w:rPr>
        <w:t xml:space="preserve"> fall in this confidence interval? </w:t>
      </w:r>
    </w:p>
    <w:p w14:paraId="66069482" w14:textId="47B159A6" w:rsidR="00472A3B" w:rsidRPr="004F2A57" w:rsidRDefault="00472A3B" w:rsidP="00472A3B">
      <w:pPr>
        <w:ind w:left="360"/>
        <w:rPr>
          <w:rFonts w:ascii="Garamond" w:hAnsi="Garamond"/>
          <w:snapToGrid w:val="0"/>
        </w:rPr>
      </w:pPr>
      <w:r w:rsidRPr="004F2A57">
        <w:rPr>
          <w:rFonts w:ascii="Garamond" w:hAnsi="Garamond"/>
          <w:snapToGrid w:val="0"/>
        </w:rPr>
        <w:t xml:space="preserve">Does the estimate of </w:t>
      </w:r>
      <w:proofErr w:type="spellStart"/>
      <w:r w:rsidRPr="004F2A57">
        <w:rPr>
          <w:rFonts w:ascii="Garamond" w:hAnsi="Garamond"/>
          <w:snapToGrid w:val="0"/>
        </w:rPr>
        <w:t>Q</w:t>
      </w:r>
      <w:r w:rsidRPr="004F2A57">
        <w:rPr>
          <w:rFonts w:ascii="Garamond" w:hAnsi="Garamond"/>
          <w:snapToGrid w:val="0"/>
          <w:vertAlign w:val="subscript"/>
        </w:rPr>
        <w:t>k</w:t>
      </w:r>
      <w:proofErr w:type="spellEnd"/>
      <w:r w:rsidRPr="004F2A57">
        <w:rPr>
          <w:rFonts w:ascii="Garamond" w:hAnsi="Garamond"/>
          <w:snapToGrid w:val="0"/>
        </w:rPr>
        <w:t xml:space="preserve"> for </w:t>
      </w:r>
      <w:r w:rsidRPr="004F2A57">
        <w:rPr>
          <w:rFonts w:ascii="Garamond" w:hAnsi="Garamond"/>
          <w:b/>
          <w:bCs/>
          <w:snapToGrid w:val="0"/>
        </w:rPr>
        <w:t>squared</w:t>
      </w:r>
      <w:r w:rsidRPr="004F2A57">
        <w:rPr>
          <w:rFonts w:ascii="Garamond" w:hAnsi="Garamond"/>
          <w:snapToGrid w:val="0"/>
        </w:rPr>
        <w:t xml:space="preserve"> </w:t>
      </w:r>
      <w:r w:rsidRPr="004F2A57">
        <w:rPr>
          <w:rFonts w:ascii="Garamond" w:hAnsi="Garamond"/>
          <w:b/>
          <w:bCs/>
          <w:snapToGrid w:val="0"/>
        </w:rPr>
        <w:t>returns</w:t>
      </w:r>
      <w:r w:rsidRPr="004F2A57">
        <w:rPr>
          <w:rFonts w:ascii="Garamond" w:hAnsi="Garamond"/>
          <w:snapToGrid w:val="0"/>
        </w:rPr>
        <w:t xml:space="preserve"> fall in this confidence interval?</w:t>
      </w:r>
    </w:p>
    <w:p w14:paraId="4D346F82" w14:textId="75609F8F" w:rsidR="00472A3B" w:rsidRPr="004F2A57" w:rsidRDefault="00472A3B" w:rsidP="00472A3B">
      <w:pPr>
        <w:ind w:left="360"/>
        <w:rPr>
          <w:rFonts w:ascii="Garamond" w:hAnsi="Garamond"/>
        </w:rPr>
      </w:pPr>
      <w:r w:rsidRPr="004F2A57">
        <w:rPr>
          <w:rFonts w:ascii="Garamond" w:hAnsi="Garamond"/>
          <w:snapToGrid w:val="0"/>
        </w:rPr>
        <w:t xml:space="preserve">Does the estimate of </w:t>
      </w:r>
      <w:proofErr w:type="spellStart"/>
      <w:r w:rsidRPr="004F2A57">
        <w:rPr>
          <w:rFonts w:ascii="Garamond" w:hAnsi="Garamond"/>
          <w:snapToGrid w:val="0"/>
        </w:rPr>
        <w:t>Q</w:t>
      </w:r>
      <w:r w:rsidRPr="004F2A57">
        <w:rPr>
          <w:rFonts w:ascii="Garamond" w:hAnsi="Garamond"/>
          <w:snapToGrid w:val="0"/>
          <w:vertAlign w:val="subscript"/>
        </w:rPr>
        <w:t>k</w:t>
      </w:r>
      <w:proofErr w:type="spellEnd"/>
      <w:r w:rsidRPr="004F2A57">
        <w:rPr>
          <w:rFonts w:ascii="Garamond" w:hAnsi="Garamond"/>
          <w:snapToGrid w:val="0"/>
        </w:rPr>
        <w:t xml:space="preserve"> for </w:t>
      </w:r>
      <w:r w:rsidRPr="004F2A57">
        <w:rPr>
          <w:rFonts w:ascii="Garamond" w:hAnsi="Garamond"/>
          <w:b/>
          <w:bCs/>
          <w:snapToGrid w:val="0"/>
        </w:rPr>
        <w:t>absolute</w:t>
      </w:r>
      <w:r w:rsidRPr="004F2A57">
        <w:rPr>
          <w:rFonts w:ascii="Garamond" w:hAnsi="Garamond"/>
          <w:snapToGrid w:val="0"/>
        </w:rPr>
        <w:t xml:space="preserve"> </w:t>
      </w:r>
      <w:r w:rsidRPr="004F2A57">
        <w:rPr>
          <w:rFonts w:ascii="Garamond" w:hAnsi="Garamond"/>
          <w:b/>
          <w:bCs/>
          <w:snapToGrid w:val="0"/>
        </w:rPr>
        <w:t>returns</w:t>
      </w:r>
      <w:r w:rsidRPr="004F2A57">
        <w:rPr>
          <w:rFonts w:ascii="Garamond" w:hAnsi="Garamond"/>
          <w:snapToGrid w:val="0"/>
        </w:rPr>
        <w:t xml:space="preserve"> fall in this confidence interval?</w:t>
      </w:r>
    </w:p>
    <w:p w14:paraId="257C25F5" w14:textId="77777777" w:rsidR="00472A3B" w:rsidRPr="004F2A57" w:rsidRDefault="00472A3B" w:rsidP="00472A3B">
      <w:pPr>
        <w:ind w:left="360" w:hanging="360"/>
        <w:rPr>
          <w:rFonts w:ascii="Garamond" w:hAnsi="Garamond"/>
        </w:rPr>
      </w:pPr>
    </w:p>
    <w:p w14:paraId="26C8DC9B" w14:textId="72BEA28D" w:rsidR="00472A3B" w:rsidRPr="004F2A57" w:rsidRDefault="00472A3B" w:rsidP="00735B50">
      <w:pPr>
        <w:numPr>
          <w:ilvl w:val="0"/>
          <w:numId w:val="31"/>
        </w:numPr>
        <w:rPr>
          <w:rFonts w:ascii="Garamond" w:hAnsi="Garamond"/>
        </w:rPr>
      </w:pPr>
      <w:r w:rsidRPr="004F2A57">
        <w:rPr>
          <w:rFonts w:ascii="Garamond" w:hAnsi="Garamond"/>
        </w:rPr>
        <w:t xml:space="preserve">What do you think about the assumption that returns are </w:t>
      </w:r>
      <w:proofErr w:type="spellStart"/>
      <w:r w:rsidRPr="004F2A57">
        <w:rPr>
          <w:rFonts w:ascii="Garamond" w:hAnsi="Garamond"/>
        </w:rPr>
        <w:t>i.i.d</w:t>
      </w:r>
      <w:proofErr w:type="spellEnd"/>
      <w:r w:rsidRPr="004F2A57">
        <w:rPr>
          <w:rFonts w:ascii="Garamond" w:hAnsi="Garamond"/>
        </w:rPr>
        <w:t>?</w:t>
      </w:r>
    </w:p>
    <w:p w14:paraId="317D476A" w14:textId="02C3ED6B" w:rsidR="001D03D0" w:rsidRDefault="001D03D0" w:rsidP="00472A3B">
      <w:pPr>
        <w:rPr>
          <w:snapToGrid w:val="0"/>
        </w:rPr>
      </w:pPr>
    </w:p>
    <w:p w14:paraId="2E298015" w14:textId="77777777" w:rsidR="001D03D0" w:rsidRDefault="001D03D0" w:rsidP="00561A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snapToGrid w:val="0"/>
        </w:rPr>
      </w:pPr>
    </w:p>
    <w:p w14:paraId="09235F8D" w14:textId="5A213A2C" w:rsidR="001D03D0" w:rsidRPr="004F2A57" w:rsidRDefault="001D03D0" w:rsidP="004F2A57">
      <w:pPr>
        <w:pStyle w:val="affff"/>
        <w:widowControl w:val="0"/>
        <w:numPr>
          <w:ilvl w:val="0"/>
          <w:numId w:val="2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Helvetica"/>
        </w:rPr>
      </w:pPr>
      <w:r w:rsidRPr="004F2A57">
        <w:rPr>
          <w:rFonts w:ascii="Garamond" w:hAnsi="Garamond" w:cs="Helvetica"/>
        </w:rPr>
        <w:t xml:space="preserve">Two securities, A and B, have the following joint distribution of monthly returns (in %): </w:t>
      </w:r>
    </w:p>
    <w:p w14:paraId="2D15675C" w14:textId="77777777" w:rsidR="001D03D0" w:rsidRPr="00472A3B" w:rsidRDefault="001D03D0" w:rsidP="00561A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Garamond" w:hAnsi="Garamond" w:cs="Helvetica"/>
        </w:rPr>
      </w:pPr>
    </w:p>
    <w:tbl>
      <w:tblPr>
        <w:tblStyle w:val="afffd"/>
        <w:tblW w:w="0" w:type="auto"/>
        <w:jc w:val="center"/>
        <w:tblLook w:val="00A0" w:firstRow="1" w:lastRow="0" w:firstColumn="1" w:lastColumn="0" w:noHBand="0" w:noVBand="0"/>
      </w:tblPr>
      <w:tblGrid>
        <w:gridCol w:w="1428"/>
        <w:gridCol w:w="840"/>
        <w:gridCol w:w="840"/>
      </w:tblGrid>
      <w:tr w:rsidR="001D03D0" w:rsidRPr="00472A3B" w14:paraId="0639C109" w14:textId="77777777">
        <w:trPr>
          <w:jc w:val="center"/>
        </w:trPr>
        <w:tc>
          <w:tcPr>
            <w:tcW w:w="1428" w:type="dxa"/>
          </w:tcPr>
          <w:p w14:paraId="292B04AC" w14:textId="77777777" w:rsidR="001D03D0" w:rsidRPr="00472A3B" w:rsidRDefault="001D03D0" w:rsidP="00561A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aramond" w:hAnsi="Garamond" w:cs="Helvetica"/>
              </w:rPr>
            </w:pPr>
            <w:r w:rsidRPr="00472A3B">
              <w:rPr>
                <w:rFonts w:ascii="Garamond" w:hAnsi="Garamond" w:cs="Helvetica"/>
              </w:rPr>
              <w:t>Probability</w:t>
            </w:r>
          </w:p>
        </w:tc>
        <w:tc>
          <w:tcPr>
            <w:tcW w:w="840" w:type="dxa"/>
          </w:tcPr>
          <w:p w14:paraId="725F0290" w14:textId="77777777" w:rsidR="001D03D0" w:rsidRPr="00472A3B" w:rsidRDefault="001D03D0" w:rsidP="00561A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aramond" w:hAnsi="Garamond" w:cs="Helvetica"/>
              </w:rPr>
            </w:pPr>
            <w:proofErr w:type="spellStart"/>
            <w:r w:rsidRPr="00472A3B">
              <w:rPr>
                <w:rFonts w:ascii="Garamond" w:hAnsi="Garamond" w:cs="Helvetica"/>
              </w:rPr>
              <w:t>r</w:t>
            </w:r>
            <w:r w:rsidRPr="00472A3B">
              <w:rPr>
                <w:rFonts w:ascii="Garamond" w:hAnsi="Garamond" w:cs="Helvetica"/>
                <w:vertAlign w:val="subscript"/>
              </w:rPr>
              <w:t>A</w:t>
            </w:r>
            <w:proofErr w:type="spellEnd"/>
          </w:p>
        </w:tc>
        <w:tc>
          <w:tcPr>
            <w:tcW w:w="840" w:type="dxa"/>
          </w:tcPr>
          <w:p w14:paraId="41F2447A" w14:textId="77777777" w:rsidR="001D03D0" w:rsidRPr="00472A3B" w:rsidRDefault="001D03D0" w:rsidP="00561A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aramond" w:hAnsi="Garamond" w:cs="Helvetica"/>
              </w:rPr>
            </w:pPr>
            <w:proofErr w:type="spellStart"/>
            <w:r w:rsidRPr="00472A3B">
              <w:rPr>
                <w:rFonts w:ascii="Garamond" w:hAnsi="Garamond" w:cs="Helvetica"/>
              </w:rPr>
              <w:t>r</w:t>
            </w:r>
            <w:r w:rsidRPr="00472A3B">
              <w:rPr>
                <w:rFonts w:ascii="Garamond" w:hAnsi="Garamond" w:cs="Helvetica"/>
                <w:vertAlign w:val="subscript"/>
              </w:rPr>
              <w:t>B</w:t>
            </w:r>
            <w:proofErr w:type="spellEnd"/>
          </w:p>
        </w:tc>
      </w:tr>
      <w:tr w:rsidR="001D03D0" w:rsidRPr="00472A3B" w14:paraId="5F2C46FC" w14:textId="77777777">
        <w:trPr>
          <w:jc w:val="center"/>
        </w:trPr>
        <w:tc>
          <w:tcPr>
            <w:tcW w:w="1428" w:type="dxa"/>
          </w:tcPr>
          <w:p w14:paraId="70AF1909" w14:textId="77777777" w:rsidR="001D03D0" w:rsidRPr="00472A3B" w:rsidRDefault="001D03D0" w:rsidP="00561A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aramond" w:hAnsi="Garamond" w:cs="Helvetica"/>
              </w:rPr>
            </w:pPr>
            <w:r w:rsidRPr="00472A3B">
              <w:rPr>
                <w:rFonts w:ascii="Garamond" w:hAnsi="Garamond" w:cs="Helvetica"/>
              </w:rPr>
              <w:t>0.1</w:t>
            </w:r>
          </w:p>
        </w:tc>
        <w:tc>
          <w:tcPr>
            <w:tcW w:w="840" w:type="dxa"/>
          </w:tcPr>
          <w:p w14:paraId="086052E7" w14:textId="77777777" w:rsidR="001D03D0" w:rsidRPr="00472A3B" w:rsidRDefault="001D03D0" w:rsidP="00561A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aramond" w:hAnsi="Garamond" w:cs="Helvetica"/>
              </w:rPr>
            </w:pPr>
            <w:r w:rsidRPr="00472A3B">
              <w:rPr>
                <w:rFonts w:ascii="Garamond" w:hAnsi="Garamond" w:cs="Helvetica"/>
              </w:rPr>
              <w:t>-1.0</w:t>
            </w:r>
          </w:p>
        </w:tc>
        <w:tc>
          <w:tcPr>
            <w:tcW w:w="840" w:type="dxa"/>
          </w:tcPr>
          <w:p w14:paraId="7259194B" w14:textId="77777777" w:rsidR="001D03D0" w:rsidRPr="00472A3B" w:rsidRDefault="001D03D0" w:rsidP="00561A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aramond" w:hAnsi="Garamond" w:cs="Helvetica"/>
              </w:rPr>
            </w:pPr>
            <w:r w:rsidRPr="00472A3B">
              <w:rPr>
                <w:rFonts w:ascii="Garamond" w:hAnsi="Garamond" w:cs="Helvetica"/>
              </w:rPr>
              <w:t>0.15</w:t>
            </w:r>
          </w:p>
        </w:tc>
      </w:tr>
      <w:tr w:rsidR="001D03D0" w:rsidRPr="00472A3B" w14:paraId="0907CC8A" w14:textId="77777777">
        <w:trPr>
          <w:jc w:val="center"/>
        </w:trPr>
        <w:tc>
          <w:tcPr>
            <w:tcW w:w="1428" w:type="dxa"/>
          </w:tcPr>
          <w:p w14:paraId="40AC0B63" w14:textId="77777777" w:rsidR="001D03D0" w:rsidRPr="00472A3B" w:rsidRDefault="001D03D0" w:rsidP="00561A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aramond" w:hAnsi="Garamond" w:cs="Helvetica"/>
              </w:rPr>
            </w:pPr>
            <w:r w:rsidRPr="00472A3B">
              <w:rPr>
                <w:rFonts w:ascii="Garamond" w:hAnsi="Garamond" w:cs="Helvetica"/>
              </w:rPr>
              <w:t>0.8</w:t>
            </w:r>
          </w:p>
        </w:tc>
        <w:tc>
          <w:tcPr>
            <w:tcW w:w="840" w:type="dxa"/>
          </w:tcPr>
          <w:p w14:paraId="233DA6A4" w14:textId="77777777" w:rsidR="001D03D0" w:rsidRPr="00472A3B" w:rsidRDefault="001D03D0" w:rsidP="00561A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aramond" w:hAnsi="Garamond" w:cs="Helvetica"/>
              </w:rPr>
            </w:pPr>
            <w:r w:rsidRPr="00472A3B">
              <w:rPr>
                <w:rFonts w:ascii="Garamond" w:hAnsi="Garamond" w:cs="Helvetica"/>
              </w:rPr>
              <w:t>0.5</w:t>
            </w:r>
          </w:p>
        </w:tc>
        <w:tc>
          <w:tcPr>
            <w:tcW w:w="840" w:type="dxa"/>
          </w:tcPr>
          <w:p w14:paraId="0F2E949C" w14:textId="77777777" w:rsidR="001D03D0" w:rsidRPr="00472A3B" w:rsidRDefault="001D03D0" w:rsidP="00561A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aramond" w:hAnsi="Garamond" w:cs="Helvetica"/>
              </w:rPr>
            </w:pPr>
            <w:r w:rsidRPr="00472A3B">
              <w:rPr>
                <w:rFonts w:ascii="Garamond" w:hAnsi="Garamond" w:cs="Helvetica"/>
              </w:rPr>
              <w:t>0.15</w:t>
            </w:r>
          </w:p>
        </w:tc>
      </w:tr>
      <w:tr w:rsidR="001D03D0" w:rsidRPr="00472A3B" w14:paraId="4C10A99A" w14:textId="77777777">
        <w:trPr>
          <w:jc w:val="center"/>
        </w:trPr>
        <w:tc>
          <w:tcPr>
            <w:tcW w:w="1428" w:type="dxa"/>
          </w:tcPr>
          <w:p w14:paraId="0B3E6F87" w14:textId="77777777" w:rsidR="001D03D0" w:rsidRPr="00472A3B" w:rsidRDefault="001D03D0" w:rsidP="00561A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aramond" w:hAnsi="Garamond" w:cs="Helvetica"/>
              </w:rPr>
            </w:pPr>
            <w:r w:rsidRPr="00472A3B">
              <w:rPr>
                <w:rFonts w:ascii="Garamond" w:hAnsi="Garamond" w:cs="Helvetica"/>
              </w:rPr>
              <w:t>0.1</w:t>
            </w:r>
          </w:p>
        </w:tc>
        <w:tc>
          <w:tcPr>
            <w:tcW w:w="840" w:type="dxa"/>
          </w:tcPr>
          <w:p w14:paraId="754933A7" w14:textId="77777777" w:rsidR="001D03D0" w:rsidRPr="00472A3B" w:rsidRDefault="001D03D0" w:rsidP="00561A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aramond" w:hAnsi="Garamond" w:cs="Helvetica"/>
              </w:rPr>
            </w:pPr>
            <w:r w:rsidRPr="00472A3B">
              <w:rPr>
                <w:rFonts w:ascii="Garamond" w:hAnsi="Garamond" w:cs="Helvetica"/>
              </w:rPr>
              <w:t>0.5</w:t>
            </w:r>
          </w:p>
        </w:tc>
        <w:tc>
          <w:tcPr>
            <w:tcW w:w="840" w:type="dxa"/>
          </w:tcPr>
          <w:p w14:paraId="144F94EB" w14:textId="77777777" w:rsidR="001D03D0" w:rsidRPr="00472A3B" w:rsidRDefault="001D03D0" w:rsidP="00561A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aramond" w:hAnsi="Garamond" w:cs="Helvetica"/>
              </w:rPr>
            </w:pPr>
            <w:r w:rsidRPr="00472A3B">
              <w:rPr>
                <w:rFonts w:ascii="Garamond" w:hAnsi="Garamond" w:cs="Helvetica"/>
              </w:rPr>
              <w:t>1.65</w:t>
            </w:r>
          </w:p>
        </w:tc>
      </w:tr>
    </w:tbl>
    <w:p w14:paraId="3647558F" w14:textId="77777777" w:rsidR="001D03D0" w:rsidRPr="00472A3B" w:rsidRDefault="001D03D0" w:rsidP="00561A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Helvetica"/>
        </w:rPr>
      </w:pPr>
    </w:p>
    <w:p w14:paraId="3D173FA5" w14:textId="08514EF2" w:rsidR="001D03D0" w:rsidRPr="00E775EC" w:rsidRDefault="001D03D0" w:rsidP="00E775EC">
      <w:pPr>
        <w:pStyle w:val="affff"/>
        <w:widowControl w:val="0"/>
        <w:numPr>
          <w:ilvl w:val="0"/>
          <w:numId w:val="3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Helvetica"/>
        </w:rPr>
      </w:pPr>
      <w:r w:rsidRPr="00E775EC">
        <w:rPr>
          <w:rFonts w:ascii="Garamond" w:hAnsi="Garamond" w:cs="Helvetica"/>
        </w:rPr>
        <w:t>Compute the means, variances and the covariance of returns for the two securities.</w:t>
      </w:r>
    </w:p>
    <w:p w14:paraId="3FF17907" w14:textId="77777777" w:rsidR="001D03D0" w:rsidRPr="00472A3B" w:rsidRDefault="001D03D0" w:rsidP="00561A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Helvetica"/>
        </w:rPr>
      </w:pPr>
      <w:r w:rsidRPr="00472A3B">
        <w:rPr>
          <w:rFonts w:ascii="Garamond" w:hAnsi="Garamond" w:cs="Helvetica"/>
        </w:rPr>
        <w:t xml:space="preserve"> </w:t>
      </w:r>
    </w:p>
    <w:p w14:paraId="2DBCE473" w14:textId="32645225" w:rsidR="001D03D0" w:rsidRPr="00E775EC" w:rsidRDefault="001D03D0" w:rsidP="00E775EC">
      <w:pPr>
        <w:pStyle w:val="affff"/>
        <w:widowControl w:val="0"/>
        <w:numPr>
          <w:ilvl w:val="0"/>
          <w:numId w:val="3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Helvetica"/>
        </w:rPr>
      </w:pPr>
      <w:r w:rsidRPr="00E775EC">
        <w:rPr>
          <w:rFonts w:ascii="Garamond" w:hAnsi="Garamond" w:cs="Helvetica"/>
        </w:rPr>
        <w:t>Plot the feasible mean-</w:t>
      </w:r>
      <w:r w:rsidR="00B45ACC" w:rsidRPr="00E775EC">
        <w:rPr>
          <w:rFonts w:ascii="Garamond" w:hAnsi="Garamond" w:cs="Helvetica"/>
        </w:rPr>
        <w:t>standard deviation</w:t>
      </w:r>
      <w:r w:rsidRPr="00E775EC">
        <w:rPr>
          <w:rFonts w:ascii="Garamond" w:hAnsi="Garamond" w:cs="Helvetica"/>
        </w:rPr>
        <w:t xml:space="preserve"> [</w:t>
      </w:r>
      <w:r w:rsidR="00472A3B" w:rsidRPr="00E775EC">
        <w:rPr>
          <w:rFonts w:ascii="Symbol" w:hAnsi="Symbol" w:cs="Helvetica"/>
        </w:rPr>
        <w:t>m</w:t>
      </w:r>
      <w:r w:rsidRPr="00E775EC">
        <w:rPr>
          <w:rFonts w:ascii="Garamond" w:hAnsi="Garamond" w:cs="Helvetica"/>
        </w:rPr>
        <w:t>, σ] combinations assuming that the two securities are the only risky investment assets available.</w:t>
      </w:r>
    </w:p>
    <w:p w14:paraId="4294E0A0" w14:textId="77777777" w:rsidR="001D03D0" w:rsidRPr="00472A3B" w:rsidRDefault="001D03D0" w:rsidP="00561A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Helvetica"/>
        </w:rPr>
      </w:pPr>
      <w:r w:rsidRPr="00472A3B">
        <w:rPr>
          <w:rFonts w:ascii="Garamond" w:hAnsi="Garamond" w:cs="Helvetica"/>
        </w:rPr>
        <w:t xml:space="preserve"> </w:t>
      </w:r>
    </w:p>
    <w:p w14:paraId="647A3396" w14:textId="77777777" w:rsidR="001D03D0" w:rsidRPr="00472A3B" w:rsidRDefault="00B45ACC" w:rsidP="00E775EC">
      <w:pPr>
        <w:widowControl w:val="0"/>
        <w:numPr>
          <w:ilvl w:val="0"/>
          <w:numId w:val="3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Helvetica"/>
        </w:rPr>
      </w:pPr>
      <w:r w:rsidRPr="00472A3B">
        <w:rPr>
          <w:rFonts w:ascii="Garamond" w:hAnsi="Garamond" w:cs="Helvetica"/>
        </w:rPr>
        <w:t>Show on a graph (standard deviation</w:t>
      </w:r>
      <w:r w:rsidR="001D03D0" w:rsidRPr="00472A3B">
        <w:rPr>
          <w:rFonts w:ascii="Garamond" w:hAnsi="Garamond" w:cs="Helvetica"/>
        </w:rPr>
        <w:t xml:space="preserve"> on the y-axis and mean on the x-axis) the portfolios that belong to the mean-variance efficient set?</w:t>
      </w:r>
    </w:p>
    <w:p w14:paraId="3F19FD0D" w14:textId="77777777" w:rsidR="001D03D0" w:rsidRPr="00472A3B" w:rsidRDefault="001D03D0" w:rsidP="00561A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Helvetica"/>
        </w:rPr>
      </w:pPr>
      <w:r w:rsidRPr="00472A3B">
        <w:rPr>
          <w:rFonts w:ascii="Garamond" w:hAnsi="Garamond" w:cs="Helvetica"/>
        </w:rPr>
        <w:t xml:space="preserve"> </w:t>
      </w:r>
    </w:p>
    <w:p w14:paraId="630DA35A" w14:textId="77777777" w:rsidR="001D03D0" w:rsidRPr="00472A3B" w:rsidRDefault="001D03D0" w:rsidP="00E775EC">
      <w:pPr>
        <w:widowControl w:val="0"/>
        <w:numPr>
          <w:ilvl w:val="0"/>
          <w:numId w:val="3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Helvetica"/>
        </w:rPr>
      </w:pPr>
      <w:r w:rsidRPr="00472A3B">
        <w:rPr>
          <w:rFonts w:ascii="Garamond" w:hAnsi="Garamond" w:cs="Helvetica"/>
        </w:rPr>
        <w:t xml:space="preserve">Show that security B is mean-variance dominated by security A yet enters into all efficient portfolios but one. Can you explain this? </w:t>
      </w:r>
    </w:p>
    <w:p w14:paraId="1D40A66A" w14:textId="2E0E10FC" w:rsidR="001D03D0" w:rsidRPr="00472A3B" w:rsidRDefault="001D03D0" w:rsidP="00B45A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Garamond" w:hAnsi="Garamond" w:cs="Helvetica"/>
        </w:rPr>
      </w:pPr>
      <w:r w:rsidRPr="00472A3B">
        <w:rPr>
          <w:rFonts w:ascii="Garamond" w:hAnsi="Garamond" w:cs="Helvetica"/>
          <w:i/>
        </w:rPr>
        <w:t>Note:</w:t>
      </w:r>
      <w:r w:rsidRPr="00472A3B">
        <w:rPr>
          <w:rFonts w:ascii="Garamond" w:hAnsi="Garamond" w:cs="Helvetica"/>
        </w:rPr>
        <w:t xml:space="preserve"> To Mean-Variance dominate means to have a larger mean and a lower variance</w:t>
      </w:r>
      <w:r w:rsidR="00B45ACC" w:rsidRPr="00472A3B">
        <w:rPr>
          <w:rFonts w:ascii="Garamond" w:hAnsi="Garamond" w:cs="Helvetica"/>
        </w:rPr>
        <w:t xml:space="preserve"> (or standard deviation)</w:t>
      </w:r>
      <w:r w:rsidRPr="00472A3B">
        <w:rPr>
          <w:rFonts w:ascii="Garamond" w:hAnsi="Garamond" w:cs="Helvetica"/>
        </w:rPr>
        <w:t>.</w:t>
      </w:r>
    </w:p>
    <w:p w14:paraId="543CE781" w14:textId="77777777" w:rsidR="001D03D0" w:rsidRPr="00561AA1" w:rsidRDefault="001D03D0" w:rsidP="001740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</w:p>
    <w:p w14:paraId="3F8A2624" w14:textId="77777777" w:rsidR="001D03D0" w:rsidRPr="00561AA1" w:rsidRDefault="001D03D0" w:rsidP="00A11938">
      <w:pPr>
        <w:rPr>
          <w:snapToGrid w:val="0"/>
          <w:sz w:val="22"/>
        </w:rPr>
      </w:pPr>
    </w:p>
    <w:p w14:paraId="31E60A98" w14:textId="77777777" w:rsidR="001D03D0" w:rsidRDefault="001D03D0" w:rsidP="00A11938">
      <w:pPr>
        <w:rPr>
          <w:snapToGrid w:val="0"/>
        </w:rPr>
      </w:pPr>
    </w:p>
    <w:p w14:paraId="6131490D" w14:textId="6CAE6870" w:rsidR="001D03D0" w:rsidRPr="004F2A57" w:rsidRDefault="001D03D0" w:rsidP="004F2A57">
      <w:pPr>
        <w:pStyle w:val="affff"/>
        <w:numPr>
          <w:ilvl w:val="0"/>
          <w:numId w:val="25"/>
        </w:numPr>
        <w:rPr>
          <w:rFonts w:ascii="Garamond" w:hAnsi="Garamond"/>
        </w:rPr>
      </w:pPr>
      <w:r w:rsidRPr="004F2A57">
        <w:rPr>
          <w:rFonts w:ascii="Garamond" w:hAnsi="Garamond"/>
        </w:rPr>
        <w:t>The tab “</w:t>
      </w:r>
      <w:r w:rsidRPr="004F2A57">
        <w:rPr>
          <w:rFonts w:ascii="Garamond" w:hAnsi="Garamond" w:cs="Calibri"/>
        </w:rPr>
        <w:t>Returns of various assets</w:t>
      </w:r>
      <w:r w:rsidRPr="004F2A57">
        <w:rPr>
          <w:rFonts w:ascii="Garamond" w:hAnsi="Garamond"/>
        </w:rPr>
        <w:t>” in the Excel spreadsheet “</w:t>
      </w:r>
      <w:r w:rsidR="00472A3B" w:rsidRPr="004F2A57">
        <w:rPr>
          <w:rFonts w:ascii="Garamond" w:hAnsi="Garamond" w:cs="Calibri"/>
        </w:rPr>
        <w:t>PS4_Q4</w:t>
      </w:r>
      <w:r w:rsidRPr="004F2A57">
        <w:rPr>
          <w:rFonts w:ascii="Garamond" w:hAnsi="Garamond"/>
        </w:rPr>
        <w:t xml:space="preserve">” contains the monthly returns of various assets, including the returns on the S&amp;P 500 index and </w:t>
      </w:r>
      <w:hyperlink r:id="rId7" w:anchor="Fairfield_Sentry_Fund" w:history="1">
        <w:r w:rsidRPr="004F2A57">
          <w:rPr>
            <w:rStyle w:val="ab"/>
            <w:rFonts w:ascii="Garamond" w:hAnsi="Garamond"/>
          </w:rPr>
          <w:t>Fairfield Sentry</w:t>
        </w:r>
      </w:hyperlink>
      <w:r w:rsidRPr="004F2A57">
        <w:rPr>
          <w:rFonts w:ascii="Garamond" w:hAnsi="Garamond"/>
        </w:rPr>
        <w:t xml:space="preserve">, which was a </w:t>
      </w:r>
      <w:hyperlink r:id="rId8" w:history="1">
        <w:r w:rsidR="00472A3B" w:rsidRPr="004F2A57">
          <w:rPr>
            <w:rStyle w:val="ab"/>
            <w:rFonts w:ascii="Garamond" w:hAnsi="Garamond"/>
          </w:rPr>
          <w:t xml:space="preserve">Bernie </w:t>
        </w:r>
        <w:r w:rsidRPr="004F2A57">
          <w:rPr>
            <w:rStyle w:val="ab"/>
            <w:rFonts w:ascii="Garamond" w:hAnsi="Garamond"/>
          </w:rPr>
          <w:t>Madoff</w:t>
        </w:r>
      </w:hyperlink>
      <w:r w:rsidRPr="004F2A57">
        <w:rPr>
          <w:rFonts w:ascii="Garamond" w:hAnsi="Garamond"/>
        </w:rPr>
        <w:t xml:space="preserve"> “feeder fund.”  In this question I ask you to consider portfolios formed from combining the S&amp;P 500, Fairfield Sentry, and the risk-free asset. The risk-free rate of return is 0.33% (33 basis points) per month.</w:t>
      </w:r>
    </w:p>
    <w:p w14:paraId="663DFA8E" w14:textId="77777777" w:rsidR="00E775EC" w:rsidRDefault="00E775EC" w:rsidP="004F2A57">
      <w:pPr>
        <w:rPr>
          <w:rFonts w:ascii="Garamond" w:hAnsi="Garamond"/>
        </w:rPr>
      </w:pPr>
    </w:p>
    <w:p w14:paraId="4D365DE7" w14:textId="1D69285B" w:rsidR="001D03D0" w:rsidRPr="00E775EC" w:rsidRDefault="001D03D0" w:rsidP="00E775EC">
      <w:pPr>
        <w:pStyle w:val="affff"/>
        <w:numPr>
          <w:ilvl w:val="0"/>
          <w:numId w:val="33"/>
        </w:numPr>
        <w:rPr>
          <w:rFonts w:ascii="Garamond" w:hAnsi="Garamond"/>
        </w:rPr>
      </w:pPr>
      <w:r w:rsidRPr="00E775EC">
        <w:rPr>
          <w:rFonts w:ascii="Garamond" w:hAnsi="Garamond"/>
        </w:rPr>
        <w:t xml:space="preserve">Let </w:t>
      </w:r>
      <w:r w:rsidRPr="00E775EC">
        <w:rPr>
          <w:rFonts w:ascii="Garamond" w:hAnsi="Garamond"/>
          <w:i/>
        </w:rPr>
        <w:t>E</w:t>
      </w:r>
      <w:r w:rsidRPr="00E775EC">
        <w:rPr>
          <w:rFonts w:ascii="Garamond" w:hAnsi="Garamond"/>
        </w:rPr>
        <w:t>[</w:t>
      </w:r>
      <w:proofErr w:type="spellStart"/>
      <w:r w:rsidRPr="00E775EC">
        <w:rPr>
          <w:rFonts w:ascii="Garamond" w:hAnsi="Garamond"/>
          <w:i/>
        </w:rPr>
        <w:t>r</w:t>
      </w:r>
      <w:r w:rsidRPr="00E775EC">
        <w:rPr>
          <w:rFonts w:ascii="Garamond" w:hAnsi="Garamond"/>
          <w:i/>
          <w:vertAlign w:val="subscript"/>
        </w:rPr>
        <w:t>FS</w:t>
      </w:r>
      <w:proofErr w:type="spellEnd"/>
      <w:r w:rsidRPr="00E775EC">
        <w:rPr>
          <w:rFonts w:ascii="Garamond" w:hAnsi="Garamond"/>
        </w:rPr>
        <w:t xml:space="preserve">] be the expected monthly return on Fairfield Sentry, </w:t>
      </w:r>
      <w:r w:rsidRPr="00E775EC">
        <w:rPr>
          <w:rFonts w:ascii="Garamond" w:hAnsi="Garamond"/>
          <w:i/>
        </w:rPr>
        <w:t>E</w:t>
      </w:r>
      <w:r w:rsidRPr="00E775EC">
        <w:rPr>
          <w:rFonts w:ascii="Garamond" w:hAnsi="Garamond"/>
        </w:rPr>
        <w:t>[</w:t>
      </w:r>
      <w:proofErr w:type="spellStart"/>
      <w:r w:rsidRPr="00E775EC">
        <w:rPr>
          <w:rFonts w:ascii="Garamond" w:hAnsi="Garamond"/>
          <w:i/>
        </w:rPr>
        <w:t>r</w:t>
      </w:r>
      <w:r w:rsidRPr="00E775EC">
        <w:rPr>
          <w:rFonts w:ascii="Garamond" w:hAnsi="Garamond"/>
          <w:i/>
          <w:vertAlign w:val="subscript"/>
        </w:rPr>
        <w:t>SP</w:t>
      </w:r>
      <w:proofErr w:type="spellEnd"/>
      <w:r w:rsidRPr="00E775EC">
        <w:rPr>
          <w:rFonts w:ascii="Garamond" w:hAnsi="Garamond"/>
        </w:rPr>
        <w:t xml:space="preserve">] be the expected monthly return on the S&amp;P 500 index, </w:t>
      </w:r>
      <w:r w:rsidR="00472A3B" w:rsidRPr="00E775EC">
        <w:rPr>
          <w:rFonts w:ascii="Symbol" w:hAnsi="Symbol"/>
          <w:i/>
        </w:rPr>
        <w:t>s</w:t>
      </w:r>
      <w:r w:rsidRPr="00E775EC">
        <w:rPr>
          <w:rFonts w:ascii="Garamond" w:hAnsi="Garamond"/>
          <w:i/>
          <w:vertAlign w:val="subscript"/>
        </w:rPr>
        <w:t>FS</w:t>
      </w:r>
      <w:r w:rsidRPr="00E775EC">
        <w:rPr>
          <w:rFonts w:ascii="Garamond" w:hAnsi="Garamond"/>
        </w:rPr>
        <w:t xml:space="preserve"> be the standard deviation of the monthly returns of Fairfield Sentry, </w:t>
      </w:r>
      <w:r w:rsidRPr="00E775EC">
        <w:rPr>
          <w:rFonts w:ascii="Symbol" w:hAnsi="Symbol"/>
          <w:i/>
        </w:rPr>
        <w:t></w:t>
      </w:r>
      <w:r w:rsidRPr="00E775EC">
        <w:rPr>
          <w:rFonts w:ascii="Garamond" w:hAnsi="Garamond"/>
          <w:i/>
          <w:vertAlign w:val="subscript"/>
        </w:rPr>
        <w:t>SP</w:t>
      </w:r>
      <w:r w:rsidRPr="00E775EC">
        <w:rPr>
          <w:rFonts w:ascii="Garamond" w:hAnsi="Garamond"/>
        </w:rPr>
        <w:t xml:space="preserve"> be the standard deviation of the monthly returns of the S&amp;P 500, and </w:t>
      </w:r>
      <w:r w:rsidR="00472A3B" w:rsidRPr="00E775EC">
        <w:rPr>
          <w:rFonts w:ascii="Symbol" w:hAnsi="Symbol"/>
          <w:i/>
        </w:rPr>
        <w:t>r</w:t>
      </w:r>
      <w:r w:rsidRPr="00E775EC">
        <w:rPr>
          <w:rFonts w:ascii="Symbol" w:hAnsi="Symbol"/>
        </w:rPr>
        <w:t xml:space="preserve"> </w:t>
      </w:r>
      <w:r w:rsidRPr="00E775EC">
        <w:rPr>
          <w:rFonts w:ascii="Garamond" w:hAnsi="Garamond"/>
        </w:rPr>
        <w:t>be the correlation coefficient between the returns of Fairfield Sentry and the returns of the S&amp;P 500 index. Using the data in the tab “</w:t>
      </w:r>
      <w:r w:rsidRPr="00E775EC">
        <w:rPr>
          <w:rFonts w:ascii="Garamond" w:hAnsi="Garamond" w:cs="Calibri"/>
        </w:rPr>
        <w:t>Returns of various assets</w:t>
      </w:r>
      <w:r w:rsidRPr="00E775EC">
        <w:rPr>
          <w:rFonts w:ascii="Garamond" w:hAnsi="Garamond"/>
        </w:rPr>
        <w:t xml:space="preserve">,” estimate the expected returns </w:t>
      </w:r>
      <w:r w:rsidRPr="00E775EC">
        <w:rPr>
          <w:rFonts w:ascii="Garamond" w:hAnsi="Garamond"/>
          <w:i/>
        </w:rPr>
        <w:t>E</w:t>
      </w:r>
      <w:r w:rsidRPr="00E775EC">
        <w:rPr>
          <w:rFonts w:ascii="Garamond" w:hAnsi="Garamond"/>
        </w:rPr>
        <w:t>[</w:t>
      </w:r>
      <w:proofErr w:type="spellStart"/>
      <w:r w:rsidRPr="00E775EC">
        <w:rPr>
          <w:rFonts w:ascii="Garamond" w:hAnsi="Garamond"/>
          <w:i/>
        </w:rPr>
        <w:t>r</w:t>
      </w:r>
      <w:r w:rsidRPr="00E775EC">
        <w:rPr>
          <w:rFonts w:ascii="Garamond" w:hAnsi="Garamond"/>
          <w:i/>
          <w:vertAlign w:val="subscript"/>
        </w:rPr>
        <w:t>FS</w:t>
      </w:r>
      <w:proofErr w:type="spellEnd"/>
      <w:r w:rsidRPr="00E775EC">
        <w:rPr>
          <w:rFonts w:ascii="Garamond" w:hAnsi="Garamond"/>
        </w:rPr>
        <w:t xml:space="preserve">] and </w:t>
      </w:r>
      <w:r w:rsidRPr="00E775EC">
        <w:rPr>
          <w:rFonts w:ascii="Garamond" w:hAnsi="Garamond"/>
          <w:i/>
        </w:rPr>
        <w:t>E</w:t>
      </w:r>
      <w:r w:rsidRPr="00E775EC">
        <w:rPr>
          <w:rFonts w:ascii="Garamond" w:hAnsi="Garamond"/>
        </w:rPr>
        <w:t>[</w:t>
      </w:r>
      <w:proofErr w:type="spellStart"/>
      <w:r w:rsidRPr="00E775EC">
        <w:rPr>
          <w:rFonts w:ascii="Garamond" w:hAnsi="Garamond"/>
          <w:i/>
        </w:rPr>
        <w:t>r</w:t>
      </w:r>
      <w:r w:rsidRPr="00E775EC">
        <w:rPr>
          <w:rFonts w:ascii="Garamond" w:hAnsi="Garamond"/>
          <w:i/>
          <w:vertAlign w:val="subscript"/>
        </w:rPr>
        <w:t>SP</w:t>
      </w:r>
      <w:proofErr w:type="spellEnd"/>
      <w:r w:rsidRPr="00E775EC">
        <w:rPr>
          <w:rFonts w:ascii="Garamond" w:hAnsi="Garamond"/>
        </w:rPr>
        <w:t xml:space="preserve">], the standard deviations </w:t>
      </w:r>
      <w:r w:rsidR="00472A3B" w:rsidRPr="00E775EC">
        <w:rPr>
          <w:rFonts w:ascii="Symbol" w:hAnsi="Symbol"/>
          <w:i/>
        </w:rPr>
        <w:t>s</w:t>
      </w:r>
      <w:r w:rsidRPr="00E775EC">
        <w:rPr>
          <w:rFonts w:ascii="Garamond" w:hAnsi="Garamond"/>
          <w:i/>
          <w:vertAlign w:val="subscript"/>
        </w:rPr>
        <w:t>p</w:t>
      </w:r>
      <w:r w:rsidRPr="00E775EC">
        <w:rPr>
          <w:rFonts w:ascii="Garamond" w:hAnsi="Garamond"/>
        </w:rPr>
        <w:t xml:space="preserve"> and </w:t>
      </w:r>
      <w:r w:rsidR="00472A3B" w:rsidRPr="00E775EC">
        <w:rPr>
          <w:rFonts w:ascii="Symbol" w:hAnsi="Symbol"/>
          <w:i/>
        </w:rPr>
        <w:t>s</w:t>
      </w:r>
      <w:r w:rsidRPr="00E775EC">
        <w:rPr>
          <w:rFonts w:ascii="Garamond" w:hAnsi="Garamond"/>
          <w:i/>
          <w:vertAlign w:val="subscript"/>
        </w:rPr>
        <w:t>FS</w:t>
      </w:r>
      <w:r w:rsidRPr="00E775EC">
        <w:rPr>
          <w:rFonts w:ascii="Garamond" w:hAnsi="Garamond"/>
        </w:rPr>
        <w:t xml:space="preserve">, and the correlation </w:t>
      </w:r>
      <w:r w:rsidR="00472A3B" w:rsidRPr="00E775EC">
        <w:rPr>
          <w:rFonts w:ascii="Symbol" w:hAnsi="Symbol"/>
          <w:i/>
        </w:rPr>
        <w:t>r</w:t>
      </w:r>
      <w:r w:rsidRPr="00E775EC">
        <w:rPr>
          <w:rFonts w:ascii="Garamond" w:hAnsi="Garamond"/>
        </w:rPr>
        <w:t>. (Use the historical average returns as estimates of the expected returns, and use all the data from December 1990 to May 2005.)</w:t>
      </w:r>
    </w:p>
    <w:p w14:paraId="39BD531D" w14:textId="77777777" w:rsidR="001D03D0" w:rsidRPr="00472A3B" w:rsidRDefault="001D03D0" w:rsidP="00920522">
      <w:pPr>
        <w:rPr>
          <w:rFonts w:ascii="Garamond" w:hAnsi="Garamond"/>
        </w:rPr>
      </w:pPr>
    </w:p>
    <w:p w14:paraId="2F2A6477" w14:textId="7E25485A" w:rsidR="001D03D0" w:rsidRPr="00E775EC" w:rsidRDefault="001D03D0" w:rsidP="00E775EC">
      <w:pPr>
        <w:pStyle w:val="affff"/>
        <w:numPr>
          <w:ilvl w:val="0"/>
          <w:numId w:val="33"/>
        </w:numPr>
        <w:rPr>
          <w:rFonts w:ascii="Garamond" w:hAnsi="Garamond"/>
        </w:rPr>
      </w:pPr>
      <w:r w:rsidRPr="00E775EC">
        <w:rPr>
          <w:rFonts w:ascii="Garamond" w:hAnsi="Garamond"/>
        </w:rPr>
        <w:t xml:space="preserve">The risk-free rate of return is 0.33% (33 basis points) per month.  Graph the combinations of mean and standard deviation of monthly return that can be obtained by combining the S&amp;P 500 and the </w:t>
      </w:r>
      <w:proofErr w:type="gramStart"/>
      <w:r w:rsidRPr="00E775EC">
        <w:rPr>
          <w:rFonts w:ascii="Garamond" w:hAnsi="Garamond"/>
        </w:rPr>
        <w:t>risk free</w:t>
      </w:r>
      <w:proofErr w:type="gramEnd"/>
      <w:r w:rsidRPr="00E775EC">
        <w:rPr>
          <w:rFonts w:ascii="Garamond" w:hAnsi="Garamond"/>
        </w:rPr>
        <w:t xml:space="preserve"> asset.  Graph the combinations of mean and standard deviation that can be obtained by combining Fairfield Sentry and the risk-free asset.  (Put both frontiers on the same graph.)</w:t>
      </w:r>
    </w:p>
    <w:p w14:paraId="085CF669" w14:textId="77777777" w:rsidR="001D03D0" w:rsidRPr="00472A3B" w:rsidRDefault="001D03D0" w:rsidP="00920522">
      <w:pPr>
        <w:rPr>
          <w:rFonts w:ascii="Garamond" w:hAnsi="Garamond"/>
        </w:rPr>
      </w:pPr>
    </w:p>
    <w:p w14:paraId="7165D110" w14:textId="37F26283" w:rsidR="001D03D0" w:rsidRPr="00E775EC" w:rsidRDefault="001D03D0" w:rsidP="00E775EC">
      <w:pPr>
        <w:pStyle w:val="affff"/>
        <w:numPr>
          <w:ilvl w:val="0"/>
          <w:numId w:val="33"/>
        </w:numPr>
        <w:rPr>
          <w:rFonts w:ascii="Garamond" w:hAnsi="Garamond"/>
        </w:rPr>
      </w:pPr>
      <w:r w:rsidRPr="00E775EC">
        <w:rPr>
          <w:rFonts w:ascii="Garamond" w:hAnsi="Garamond"/>
        </w:rPr>
        <w:t xml:space="preserve">A portfolio that has weight </w:t>
      </w:r>
      <w:r w:rsidRPr="00E775EC">
        <w:rPr>
          <w:rFonts w:ascii="Garamond" w:hAnsi="Garamond"/>
          <w:i/>
        </w:rPr>
        <w:t>w</w:t>
      </w:r>
      <w:r w:rsidRPr="00E775EC">
        <w:rPr>
          <w:rFonts w:ascii="Garamond" w:hAnsi="Garamond"/>
        </w:rPr>
        <w:t xml:space="preserve"> in Fairfield Sentry and weight 1 – </w:t>
      </w:r>
      <w:r w:rsidRPr="00E775EC">
        <w:rPr>
          <w:rFonts w:ascii="Garamond" w:hAnsi="Garamond"/>
          <w:i/>
        </w:rPr>
        <w:t>w</w:t>
      </w:r>
      <w:r w:rsidRPr="00E775EC">
        <w:rPr>
          <w:rFonts w:ascii="Garamond" w:hAnsi="Garamond"/>
        </w:rPr>
        <w:t xml:space="preserve"> in the S&amp;P has expected return and standard deviation</w:t>
      </w:r>
    </w:p>
    <w:p w14:paraId="6A12587B" w14:textId="77777777" w:rsidR="001D03D0" w:rsidRPr="00472A3B" w:rsidRDefault="001D03D0" w:rsidP="00920522">
      <w:pPr>
        <w:rPr>
          <w:rFonts w:ascii="Garamond" w:hAnsi="Garamond"/>
        </w:rPr>
      </w:pPr>
    </w:p>
    <w:p w14:paraId="5CD968AF" w14:textId="77777777" w:rsidR="001D03D0" w:rsidRPr="00472A3B" w:rsidRDefault="00224599" w:rsidP="00920522">
      <w:pPr>
        <w:jc w:val="center"/>
        <w:rPr>
          <w:rFonts w:ascii="Garamond" w:hAnsi="Garamond"/>
        </w:rPr>
      </w:pPr>
      <w:r w:rsidRPr="00224599">
        <w:rPr>
          <w:rFonts w:ascii="Garamond" w:hAnsi="Garamond"/>
          <w:noProof/>
          <w:position w:val="-36"/>
        </w:rPr>
        <w:object w:dxaOrig="5003" w:dyaOrig="842" w14:anchorId="57104F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250.15pt;height:42pt;mso-width-percent:0;mso-height-percent:0;mso-width-percent:0;mso-height-percent:0" o:ole="">
            <v:imagedata r:id="rId9" o:title=""/>
          </v:shape>
          <o:OLEObject Type="Embed" ProgID="Msxml2.SAXXMLReader.5.0" ShapeID="_x0000_i1028" DrawAspect="Content" ObjectID="_1789515901" r:id="rId10"/>
        </w:object>
      </w:r>
    </w:p>
    <w:p w14:paraId="1B91E109" w14:textId="77777777" w:rsidR="001D03D0" w:rsidRPr="00472A3B" w:rsidRDefault="001D03D0" w:rsidP="00920522">
      <w:pPr>
        <w:rPr>
          <w:rFonts w:ascii="Garamond" w:hAnsi="Garamond"/>
        </w:rPr>
      </w:pPr>
    </w:p>
    <w:p w14:paraId="4672D97B" w14:textId="215C138E" w:rsidR="001D03D0" w:rsidRPr="00472A3B" w:rsidRDefault="001D03D0" w:rsidP="00E775EC">
      <w:pPr>
        <w:ind w:left="360"/>
        <w:rPr>
          <w:rFonts w:ascii="Garamond" w:hAnsi="Garamond"/>
          <w:lang w:eastAsia="zh-CN"/>
        </w:rPr>
      </w:pPr>
      <w:r w:rsidRPr="00472A3B">
        <w:rPr>
          <w:rFonts w:ascii="Garamond" w:hAnsi="Garamond"/>
        </w:rPr>
        <w:t xml:space="preserve">where </w:t>
      </w:r>
      <w:r w:rsidRPr="00472A3B">
        <w:rPr>
          <w:rFonts w:ascii="Garamond" w:hAnsi="Garamond"/>
          <w:i/>
        </w:rPr>
        <w:t>E</w:t>
      </w:r>
      <w:r w:rsidRPr="00472A3B">
        <w:rPr>
          <w:rFonts w:ascii="Garamond" w:hAnsi="Garamond"/>
        </w:rPr>
        <w:t>[</w:t>
      </w:r>
      <w:proofErr w:type="spellStart"/>
      <w:r w:rsidRPr="00472A3B">
        <w:rPr>
          <w:rFonts w:ascii="Garamond" w:hAnsi="Garamond"/>
          <w:i/>
        </w:rPr>
        <w:t>r</w:t>
      </w:r>
      <w:r w:rsidRPr="00472A3B">
        <w:rPr>
          <w:rFonts w:ascii="Garamond" w:hAnsi="Garamond"/>
          <w:i/>
          <w:vertAlign w:val="subscript"/>
        </w:rPr>
        <w:t>p</w:t>
      </w:r>
      <w:proofErr w:type="spellEnd"/>
      <w:r w:rsidRPr="00472A3B">
        <w:rPr>
          <w:rFonts w:ascii="Garamond" w:hAnsi="Garamond"/>
        </w:rPr>
        <w:t xml:space="preserve">] is the expected return on the portfolio and </w:t>
      </w:r>
      <w:r w:rsidR="00472A3B" w:rsidRPr="00472A3B">
        <w:rPr>
          <w:rFonts w:ascii="Symbol" w:hAnsi="Symbol"/>
          <w:i/>
        </w:rPr>
        <w:t>s</w:t>
      </w:r>
      <w:r w:rsidRPr="00472A3B">
        <w:rPr>
          <w:rFonts w:ascii="Garamond" w:hAnsi="Garamond"/>
          <w:i/>
          <w:vertAlign w:val="subscript"/>
        </w:rPr>
        <w:t>p</w:t>
      </w:r>
      <w:r w:rsidRPr="00472A3B">
        <w:rPr>
          <w:rFonts w:ascii="Garamond" w:hAnsi="Garamond"/>
        </w:rPr>
        <w:t xml:space="preserve"> the standard deviation of the return on the portfolio.  Assume that the risk-free interest rate is </w:t>
      </w:r>
      <w:r w:rsidRPr="00472A3B">
        <w:rPr>
          <w:rFonts w:ascii="Garamond" w:hAnsi="Garamond"/>
          <w:i/>
        </w:rPr>
        <w:t>r</w:t>
      </w:r>
      <w:r w:rsidRPr="00472A3B">
        <w:rPr>
          <w:rFonts w:ascii="Garamond" w:hAnsi="Garamond"/>
          <w:i/>
          <w:vertAlign w:val="subscript"/>
        </w:rPr>
        <w:t>f</w:t>
      </w:r>
      <w:r w:rsidRPr="00472A3B">
        <w:rPr>
          <w:rFonts w:ascii="Garamond" w:hAnsi="Garamond"/>
        </w:rPr>
        <w:t xml:space="preserve"> = 0.33% or 33 basis points per month.  </w:t>
      </w:r>
      <w:r w:rsidRPr="00472A3B">
        <w:rPr>
          <w:rFonts w:ascii="Garamond" w:hAnsi="Garamond"/>
          <w:lang w:eastAsia="zh-CN"/>
        </w:rPr>
        <w:t xml:space="preserve">Find the portfolio weight </w:t>
      </w:r>
      <w:r w:rsidRPr="00472A3B">
        <w:rPr>
          <w:rFonts w:ascii="Garamond" w:hAnsi="Garamond"/>
          <w:i/>
          <w:lang w:eastAsia="zh-CN"/>
        </w:rPr>
        <w:t>w</w:t>
      </w:r>
      <w:r w:rsidRPr="00472A3B">
        <w:rPr>
          <w:rFonts w:ascii="Garamond" w:hAnsi="Garamond"/>
          <w:lang w:eastAsia="zh-CN"/>
        </w:rPr>
        <w:t xml:space="preserve"> that gives the maximal Sharpe ratio.</w:t>
      </w:r>
    </w:p>
    <w:p w14:paraId="3F0E1AE7" w14:textId="77777777" w:rsidR="001D03D0" w:rsidRPr="00472A3B" w:rsidRDefault="001D03D0" w:rsidP="00920522">
      <w:pPr>
        <w:rPr>
          <w:rFonts w:ascii="Garamond" w:hAnsi="Garamond"/>
          <w:lang w:eastAsia="zh-CN"/>
        </w:rPr>
      </w:pPr>
    </w:p>
    <w:p w14:paraId="1B2AD3E1" w14:textId="77777777" w:rsidR="001D03D0" w:rsidRPr="00472A3B" w:rsidRDefault="001D03D0" w:rsidP="00E775EC">
      <w:pPr>
        <w:ind w:left="360"/>
        <w:rPr>
          <w:rFonts w:ascii="Garamond" w:hAnsi="Garamond"/>
          <w:lang w:eastAsia="zh-CN"/>
        </w:rPr>
      </w:pPr>
      <w:r w:rsidRPr="00472A3B">
        <w:rPr>
          <w:rFonts w:ascii="Garamond" w:hAnsi="Garamond"/>
          <w:i/>
          <w:lang w:eastAsia="zh-CN"/>
        </w:rPr>
        <w:t>Note</w:t>
      </w:r>
      <w:r w:rsidRPr="00472A3B">
        <w:rPr>
          <w:rFonts w:ascii="Garamond" w:hAnsi="Garamond"/>
          <w:lang w:eastAsia="zh-CN"/>
        </w:rPr>
        <w:t xml:space="preserve">:  You can do this using either ideas you learned in first course in calculus (that is, differentiate with respect to </w:t>
      </w:r>
      <w:r w:rsidRPr="00472A3B">
        <w:rPr>
          <w:rFonts w:ascii="Garamond" w:hAnsi="Garamond"/>
          <w:i/>
          <w:lang w:eastAsia="zh-CN"/>
        </w:rPr>
        <w:t>w</w:t>
      </w:r>
      <w:r w:rsidRPr="00472A3B">
        <w:rPr>
          <w:rFonts w:ascii="Garamond" w:hAnsi="Garamond"/>
          <w:lang w:eastAsia="zh-CN"/>
        </w:rPr>
        <w:t xml:space="preserve"> to obtain the first and second-order conditions), using the Excel function Solver, or by trial-and-error search.</w:t>
      </w:r>
    </w:p>
    <w:p w14:paraId="5D624A4C" w14:textId="77777777" w:rsidR="00472A3B" w:rsidRDefault="00472A3B" w:rsidP="00920522">
      <w:pPr>
        <w:rPr>
          <w:rFonts w:ascii="Garamond" w:hAnsi="Garamond"/>
          <w:lang w:eastAsia="zh-CN"/>
        </w:rPr>
      </w:pPr>
    </w:p>
    <w:p w14:paraId="550F2EE9" w14:textId="6466F8C3" w:rsidR="001D03D0" w:rsidRPr="00472A3B" w:rsidRDefault="001D03D0" w:rsidP="00E775EC">
      <w:pPr>
        <w:ind w:firstLine="360"/>
        <w:rPr>
          <w:rFonts w:ascii="Garamond" w:hAnsi="Garamond"/>
          <w:lang w:eastAsia="zh-CN"/>
        </w:rPr>
      </w:pPr>
      <w:r w:rsidRPr="00472A3B">
        <w:rPr>
          <w:rFonts w:ascii="Garamond" w:hAnsi="Garamond"/>
          <w:lang w:eastAsia="zh-CN"/>
        </w:rPr>
        <w:t>The Sharpe Ratio is:</w:t>
      </w:r>
    </w:p>
    <w:p w14:paraId="4287881F" w14:textId="77777777" w:rsidR="00CA4BCD" w:rsidRPr="00472A3B" w:rsidRDefault="00000000" w:rsidP="00920522">
      <w:pPr>
        <w:rPr>
          <w:rFonts w:ascii="Garamond" w:hAnsi="Garamond"/>
          <w:lang w:eastAsia="zh-C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eastAsia="zh-C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p</m:t>
                  </m:r>
                </m:sub>
              </m:sSub>
            </m:den>
          </m:f>
        </m:oMath>
      </m:oMathPara>
    </w:p>
    <w:p w14:paraId="647DE12E" w14:textId="77777777" w:rsidR="001D03D0" w:rsidRPr="00472A3B" w:rsidRDefault="001D03D0" w:rsidP="00920522">
      <w:pPr>
        <w:rPr>
          <w:rFonts w:ascii="Garamond" w:hAnsi="Garamond"/>
          <w:lang w:eastAsia="zh-CN"/>
        </w:rPr>
      </w:pPr>
    </w:p>
    <w:p w14:paraId="4C348C55" w14:textId="1148EF76" w:rsidR="001D03D0" w:rsidRDefault="001D03D0" w:rsidP="00E775EC">
      <w:pPr>
        <w:pStyle w:val="affff"/>
        <w:numPr>
          <w:ilvl w:val="0"/>
          <w:numId w:val="33"/>
        </w:numPr>
        <w:rPr>
          <w:rFonts w:ascii="Garamond" w:hAnsi="Garamond"/>
        </w:rPr>
      </w:pPr>
      <w:r w:rsidRPr="00E775EC">
        <w:rPr>
          <w:rFonts w:ascii="Garamond" w:hAnsi="Garamond"/>
          <w:lang w:eastAsia="zh-CN"/>
        </w:rPr>
        <w:t xml:space="preserve">Graph the efficient </w:t>
      </w:r>
      <w:r w:rsidRPr="00E775EC">
        <w:rPr>
          <w:rFonts w:ascii="Garamond" w:hAnsi="Garamond"/>
        </w:rPr>
        <w:t>combinations of mean and standard deviation that can be obtained by combining Fairfield Sentry, the S&amp;P 500, and the risk-free asset.  (You may add this to the graph from part (b).)</w:t>
      </w:r>
    </w:p>
    <w:p w14:paraId="6EEFFBA2" w14:textId="77777777" w:rsidR="00E775EC" w:rsidRDefault="00E775EC" w:rsidP="00E775EC">
      <w:pPr>
        <w:pStyle w:val="affff"/>
        <w:ind w:left="360"/>
        <w:rPr>
          <w:rFonts w:ascii="Garamond" w:hAnsi="Garamond"/>
        </w:rPr>
      </w:pPr>
    </w:p>
    <w:p w14:paraId="1D124E48" w14:textId="264EE77C" w:rsidR="00E775EC" w:rsidRPr="00E775EC" w:rsidRDefault="00E775EC" w:rsidP="00E775EC">
      <w:pPr>
        <w:pStyle w:val="affff"/>
        <w:numPr>
          <w:ilvl w:val="0"/>
          <w:numId w:val="33"/>
        </w:numPr>
        <w:rPr>
          <w:rFonts w:ascii="Garamond" w:hAnsi="Garamond"/>
        </w:rPr>
      </w:pPr>
      <w:r>
        <w:rPr>
          <w:rFonts w:ascii="Garamond" w:hAnsi="Garamond"/>
        </w:rPr>
        <w:t>In 2005 would you have invested in Fairfield Sentry?</w:t>
      </w:r>
      <w:r w:rsidR="00BD2248">
        <w:rPr>
          <w:rFonts w:ascii="Garamond" w:hAnsi="Garamond"/>
        </w:rPr>
        <w:t xml:space="preserve"> Briefly explain why.</w:t>
      </w:r>
    </w:p>
    <w:p w14:paraId="16F884EE" w14:textId="77777777" w:rsidR="001D03D0" w:rsidRDefault="001D03D0" w:rsidP="00A11938">
      <w:pPr>
        <w:rPr>
          <w:snapToGrid w:val="0"/>
        </w:rPr>
      </w:pPr>
    </w:p>
    <w:sectPr w:rsidR="001D03D0" w:rsidSect="00672191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90CA8A" w14:textId="77777777" w:rsidR="00035941" w:rsidRDefault="00035941">
      <w:r>
        <w:separator/>
      </w:r>
    </w:p>
  </w:endnote>
  <w:endnote w:type="continuationSeparator" w:id="0">
    <w:p w14:paraId="4AB63622" w14:textId="77777777" w:rsidR="00035941" w:rsidRDefault="00035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E35C77" w14:textId="77777777" w:rsidR="001D03D0" w:rsidRDefault="001D03D0">
    <w:pPr>
      <w:pStyle w:val="a5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015F30F4" w14:textId="77777777" w:rsidR="001D03D0" w:rsidRDefault="001D03D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3BE014" w14:textId="77777777" w:rsidR="001D03D0" w:rsidRDefault="001D03D0">
    <w:pPr>
      <w:pStyle w:val="a5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255B6C">
      <w:rPr>
        <w:rStyle w:val="aa"/>
      </w:rPr>
      <w:t>3</w:t>
    </w:r>
    <w:r>
      <w:rPr>
        <w:rStyle w:val="aa"/>
      </w:rPr>
      <w:fldChar w:fldCharType="end"/>
    </w:r>
  </w:p>
  <w:p w14:paraId="151059A0" w14:textId="77777777" w:rsidR="001D03D0" w:rsidRDefault="001D03D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6848EB" w14:textId="77777777" w:rsidR="00035941" w:rsidRDefault="00035941">
      <w:r>
        <w:separator/>
      </w:r>
    </w:p>
  </w:footnote>
  <w:footnote w:type="continuationSeparator" w:id="0">
    <w:p w14:paraId="08B174E9" w14:textId="77777777" w:rsidR="00035941" w:rsidRDefault="000359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8953D2" w14:textId="04C1E0D8" w:rsidR="001D03D0" w:rsidRDefault="001D03D0">
    <w:r>
      <w:t xml:space="preserve">Finance 500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</w:t>
    </w:r>
    <w:r w:rsidR="0021472B">
      <w:t xml:space="preserve">                       Fall 20</w:t>
    </w:r>
    <w:r w:rsidR="002C45CC">
      <w:t>24</w:t>
    </w:r>
    <w:r>
      <w:t xml:space="preserve"> Introduction to </w:t>
    </w:r>
    <w:proofErr w:type="gramStart"/>
    <w:r>
      <w:t xml:space="preserve">Finance  </w:t>
    </w:r>
    <w:r>
      <w:tab/>
    </w:r>
    <w:proofErr w:type="gramEnd"/>
    <w:r>
      <w:tab/>
      <w:t xml:space="preserve"> </w:t>
    </w:r>
    <w:r>
      <w:tab/>
    </w:r>
    <w:r>
      <w:tab/>
    </w:r>
    <w:r>
      <w:tab/>
    </w:r>
    <w:r>
      <w:tab/>
      <w:t xml:space="preserve">              Martin Widdicks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48E97E2"/>
    <w:lvl w:ilvl="0">
      <w:start w:val="1"/>
      <w:numFmt w:val="decimal"/>
      <w:lvlText w:val="%1."/>
      <w:lvlJc w:val="left"/>
      <w:pPr>
        <w:tabs>
          <w:tab w:val="num" w:pos="9314"/>
        </w:tabs>
        <w:ind w:left="9314" w:hanging="360"/>
      </w:pPr>
    </w:lvl>
  </w:abstractNum>
  <w:abstractNum w:abstractNumId="1" w15:restartNumberingAfterBreak="0">
    <w:nsid w:val="FFFFFF7D"/>
    <w:multiLevelType w:val="singleLevel"/>
    <w:tmpl w:val="3AA67A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A3487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B12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04F1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021D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B88C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CE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DCC5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86FE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B6746E"/>
    <w:multiLevelType w:val="hybridMultilevel"/>
    <w:tmpl w:val="1FEC23EC"/>
    <w:lvl w:ilvl="0" w:tplc="8A1CFA98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327001B"/>
    <w:multiLevelType w:val="hybridMultilevel"/>
    <w:tmpl w:val="1F1CC6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6602D6"/>
    <w:multiLevelType w:val="hybridMultilevel"/>
    <w:tmpl w:val="172C447E"/>
    <w:lvl w:ilvl="0" w:tplc="EF24E5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026426"/>
    <w:multiLevelType w:val="hybridMultilevel"/>
    <w:tmpl w:val="BB32DDC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0F03AC"/>
    <w:multiLevelType w:val="hybridMultilevel"/>
    <w:tmpl w:val="544C592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766533"/>
    <w:multiLevelType w:val="hybridMultilevel"/>
    <w:tmpl w:val="95A2047A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00E6CF9"/>
    <w:multiLevelType w:val="hybridMultilevel"/>
    <w:tmpl w:val="2ED4E5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2F2519E"/>
    <w:multiLevelType w:val="hybridMultilevel"/>
    <w:tmpl w:val="65C4A3CC"/>
    <w:lvl w:ilvl="0" w:tplc="25D4AA9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26AD39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43765FC2">
      <w:start w:val="5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  <w:w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9205976"/>
    <w:multiLevelType w:val="hybridMultilevel"/>
    <w:tmpl w:val="B1B4E932"/>
    <w:lvl w:ilvl="0" w:tplc="25D4AA9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954322F"/>
    <w:multiLevelType w:val="hybridMultilevel"/>
    <w:tmpl w:val="544C5926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9902BBB"/>
    <w:multiLevelType w:val="hybridMultilevel"/>
    <w:tmpl w:val="BE2C3E2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01D7BE5"/>
    <w:multiLevelType w:val="hybridMultilevel"/>
    <w:tmpl w:val="6F44FB42"/>
    <w:lvl w:ilvl="0" w:tplc="998651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BD65AE"/>
    <w:multiLevelType w:val="hybridMultilevel"/>
    <w:tmpl w:val="59F44CC6"/>
    <w:lvl w:ilvl="0" w:tplc="C698309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11E5C54"/>
    <w:multiLevelType w:val="hybridMultilevel"/>
    <w:tmpl w:val="B84E31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2E6E2F"/>
    <w:multiLevelType w:val="hybridMultilevel"/>
    <w:tmpl w:val="023E3E28"/>
    <w:lvl w:ilvl="0" w:tplc="6192AED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69025868">
    <w:abstractNumId w:val="9"/>
  </w:num>
  <w:num w:numId="2" w16cid:durableId="328870269">
    <w:abstractNumId w:val="7"/>
  </w:num>
  <w:num w:numId="3" w16cid:durableId="1357540188">
    <w:abstractNumId w:val="6"/>
  </w:num>
  <w:num w:numId="4" w16cid:durableId="1630016078">
    <w:abstractNumId w:val="5"/>
  </w:num>
  <w:num w:numId="5" w16cid:durableId="1670714709">
    <w:abstractNumId w:val="4"/>
  </w:num>
  <w:num w:numId="6" w16cid:durableId="1215896782">
    <w:abstractNumId w:val="8"/>
  </w:num>
  <w:num w:numId="7" w16cid:durableId="967442568">
    <w:abstractNumId w:val="3"/>
  </w:num>
  <w:num w:numId="8" w16cid:durableId="325984423">
    <w:abstractNumId w:val="2"/>
  </w:num>
  <w:num w:numId="9" w16cid:durableId="1706365679">
    <w:abstractNumId w:val="1"/>
  </w:num>
  <w:num w:numId="10" w16cid:durableId="1885554046">
    <w:abstractNumId w:val="0"/>
  </w:num>
  <w:num w:numId="11" w16cid:durableId="273943153">
    <w:abstractNumId w:val="9"/>
  </w:num>
  <w:num w:numId="12" w16cid:durableId="1669870145">
    <w:abstractNumId w:val="7"/>
  </w:num>
  <w:num w:numId="13" w16cid:durableId="1845436233">
    <w:abstractNumId w:val="6"/>
  </w:num>
  <w:num w:numId="14" w16cid:durableId="326639666">
    <w:abstractNumId w:val="5"/>
  </w:num>
  <w:num w:numId="15" w16cid:durableId="1234857911">
    <w:abstractNumId w:val="4"/>
  </w:num>
  <w:num w:numId="16" w16cid:durableId="510147512">
    <w:abstractNumId w:val="8"/>
  </w:num>
  <w:num w:numId="17" w16cid:durableId="459614541">
    <w:abstractNumId w:val="3"/>
  </w:num>
  <w:num w:numId="18" w16cid:durableId="2054452738">
    <w:abstractNumId w:val="2"/>
  </w:num>
  <w:num w:numId="19" w16cid:durableId="676493670">
    <w:abstractNumId w:val="1"/>
  </w:num>
  <w:num w:numId="20" w16cid:durableId="287517326">
    <w:abstractNumId w:val="0"/>
  </w:num>
  <w:num w:numId="21" w16cid:durableId="170680525">
    <w:abstractNumId w:val="17"/>
  </w:num>
  <w:num w:numId="22" w16cid:durableId="784467312">
    <w:abstractNumId w:val="18"/>
  </w:num>
  <w:num w:numId="23" w16cid:durableId="1803839676">
    <w:abstractNumId w:val="16"/>
  </w:num>
  <w:num w:numId="24" w16cid:durableId="1018577756">
    <w:abstractNumId w:val="11"/>
  </w:num>
  <w:num w:numId="25" w16cid:durableId="1345323476">
    <w:abstractNumId w:val="10"/>
  </w:num>
  <w:num w:numId="26" w16cid:durableId="327098738">
    <w:abstractNumId w:val="22"/>
  </w:num>
  <w:num w:numId="27" w16cid:durableId="1259564626">
    <w:abstractNumId w:val="14"/>
  </w:num>
  <w:num w:numId="28" w16cid:durableId="716318406">
    <w:abstractNumId w:val="24"/>
  </w:num>
  <w:num w:numId="29" w16cid:durableId="508561233">
    <w:abstractNumId w:val="13"/>
  </w:num>
  <w:num w:numId="30" w16cid:durableId="674964828">
    <w:abstractNumId w:val="12"/>
  </w:num>
  <w:num w:numId="31" w16cid:durableId="1395279491">
    <w:abstractNumId w:val="20"/>
  </w:num>
  <w:num w:numId="32" w16cid:durableId="1850026391">
    <w:abstractNumId w:val="21"/>
  </w:num>
  <w:num w:numId="33" w16cid:durableId="258103884">
    <w:abstractNumId w:val="15"/>
  </w:num>
  <w:num w:numId="34" w16cid:durableId="1636762349">
    <w:abstractNumId w:val="23"/>
  </w:num>
  <w:num w:numId="35" w16cid:durableId="17153486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oNotHyphenateCaps/>
  <w:drawingGridHorizontalSpacing w:val="120"/>
  <w:displayHorizontalDrawingGridEvery w:val="0"/>
  <w:displayVerticalDrawingGridEvery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DFD"/>
    <w:rsid w:val="00016BE0"/>
    <w:rsid w:val="00035941"/>
    <w:rsid w:val="00055E07"/>
    <w:rsid w:val="00064C9A"/>
    <w:rsid w:val="0006586D"/>
    <w:rsid w:val="00071095"/>
    <w:rsid w:val="000761CB"/>
    <w:rsid w:val="00092A42"/>
    <w:rsid w:val="00093471"/>
    <w:rsid w:val="000A35F3"/>
    <w:rsid w:val="000A5471"/>
    <w:rsid w:val="000C6948"/>
    <w:rsid w:val="000D1F1B"/>
    <w:rsid w:val="000D5CD9"/>
    <w:rsid w:val="000E1CCF"/>
    <w:rsid w:val="000E7EBF"/>
    <w:rsid w:val="0010765B"/>
    <w:rsid w:val="00111502"/>
    <w:rsid w:val="001378B8"/>
    <w:rsid w:val="00140873"/>
    <w:rsid w:val="00145F8B"/>
    <w:rsid w:val="00153DF1"/>
    <w:rsid w:val="00157342"/>
    <w:rsid w:val="00160D49"/>
    <w:rsid w:val="00167232"/>
    <w:rsid w:val="00172932"/>
    <w:rsid w:val="00173E4D"/>
    <w:rsid w:val="0017406F"/>
    <w:rsid w:val="00182886"/>
    <w:rsid w:val="00185422"/>
    <w:rsid w:val="00186919"/>
    <w:rsid w:val="00191D85"/>
    <w:rsid w:val="00193281"/>
    <w:rsid w:val="00195C02"/>
    <w:rsid w:val="00197238"/>
    <w:rsid w:val="001A2C59"/>
    <w:rsid w:val="001A5DFD"/>
    <w:rsid w:val="001A6540"/>
    <w:rsid w:val="001B052C"/>
    <w:rsid w:val="001C275A"/>
    <w:rsid w:val="001C5B0E"/>
    <w:rsid w:val="001C60F6"/>
    <w:rsid w:val="001D03D0"/>
    <w:rsid w:val="001E02F7"/>
    <w:rsid w:val="001F1ACD"/>
    <w:rsid w:val="001F36EB"/>
    <w:rsid w:val="0021472B"/>
    <w:rsid w:val="00224599"/>
    <w:rsid w:val="00224DC4"/>
    <w:rsid w:val="002363D9"/>
    <w:rsid w:val="00240199"/>
    <w:rsid w:val="00242CDB"/>
    <w:rsid w:val="00255B6C"/>
    <w:rsid w:val="0026146F"/>
    <w:rsid w:val="00266003"/>
    <w:rsid w:val="0026710F"/>
    <w:rsid w:val="0026778E"/>
    <w:rsid w:val="00290312"/>
    <w:rsid w:val="00296887"/>
    <w:rsid w:val="002A1962"/>
    <w:rsid w:val="002B43ED"/>
    <w:rsid w:val="002C0CFD"/>
    <w:rsid w:val="002C2A7D"/>
    <w:rsid w:val="002C45CC"/>
    <w:rsid w:val="002C49C9"/>
    <w:rsid w:val="002C714D"/>
    <w:rsid w:val="002F748A"/>
    <w:rsid w:val="003019BA"/>
    <w:rsid w:val="00324E5B"/>
    <w:rsid w:val="0032611E"/>
    <w:rsid w:val="0033640E"/>
    <w:rsid w:val="00337913"/>
    <w:rsid w:val="00345089"/>
    <w:rsid w:val="00375D16"/>
    <w:rsid w:val="0039066F"/>
    <w:rsid w:val="003B0588"/>
    <w:rsid w:val="003B6519"/>
    <w:rsid w:val="003D03A5"/>
    <w:rsid w:val="003D589D"/>
    <w:rsid w:val="003D65F3"/>
    <w:rsid w:val="003D7D8A"/>
    <w:rsid w:val="003F0068"/>
    <w:rsid w:val="003F3E03"/>
    <w:rsid w:val="004205CF"/>
    <w:rsid w:val="004264C8"/>
    <w:rsid w:val="00434F9F"/>
    <w:rsid w:val="0043618C"/>
    <w:rsid w:val="004405C3"/>
    <w:rsid w:val="004422C1"/>
    <w:rsid w:val="0044365E"/>
    <w:rsid w:val="004506EC"/>
    <w:rsid w:val="00453DD4"/>
    <w:rsid w:val="00455AB3"/>
    <w:rsid w:val="00460F85"/>
    <w:rsid w:val="00462AE9"/>
    <w:rsid w:val="00464A51"/>
    <w:rsid w:val="00465584"/>
    <w:rsid w:val="00467FFA"/>
    <w:rsid w:val="00472A3B"/>
    <w:rsid w:val="0048050D"/>
    <w:rsid w:val="00483F5E"/>
    <w:rsid w:val="0049790E"/>
    <w:rsid w:val="004B0BC5"/>
    <w:rsid w:val="004B1CE8"/>
    <w:rsid w:val="004C288A"/>
    <w:rsid w:val="004C4B67"/>
    <w:rsid w:val="004C6FAF"/>
    <w:rsid w:val="004D436D"/>
    <w:rsid w:val="004D575F"/>
    <w:rsid w:val="004D6303"/>
    <w:rsid w:val="004E3810"/>
    <w:rsid w:val="004F2A57"/>
    <w:rsid w:val="004F2FBA"/>
    <w:rsid w:val="0050291E"/>
    <w:rsid w:val="005132AB"/>
    <w:rsid w:val="00537E47"/>
    <w:rsid w:val="00546485"/>
    <w:rsid w:val="00553EB0"/>
    <w:rsid w:val="00556DE7"/>
    <w:rsid w:val="00561514"/>
    <w:rsid w:val="00561AA1"/>
    <w:rsid w:val="00570D30"/>
    <w:rsid w:val="005741B8"/>
    <w:rsid w:val="0057731E"/>
    <w:rsid w:val="00582D4F"/>
    <w:rsid w:val="005B62F8"/>
    <w:rsid w:val="005C0594"/>
    <w:rsid w:val="005D2062"/>
    <w:rsid w:val="005E6EE7"/>
    <w:rsid w:val="005E7BF9"/>
    <w:rsid w:val="00601FB1"/>
    <w:rsid w:val="006041D3"/>
    <w:rsid w:val="00605E23"/>
    <w:rsid w:val="00613281"/>
    <w:rsid w:val="00630C82"/>
    <w:rsid w:val="00632043"/>
    <w:rsid w:val="006332C1"/>
    <w:rsid w:val="00642753"/>
    <w:rsid w:val="006502A7"/>
    <w:rsid w:val="006654AD"/>
    <w:rsid w:val="00672191"/>
    <w:rsid w:val="00692013"/>
    <w:rsid w:val="006A001A"/>
    <w:rsid w:val="006A05DC"/>
    <w:rsid w:val="006C2DD6"/>
    <w:rsid w:val="006D44AA"/>
    <w:rsid w:val="006E0E09"/>
    <w:rsid w:val="006E4432"/>
    <w:rsid w:val="006F4222"/>
    <w:rsid w:val="00717F18"/>
    <w:rsid w:val="00722128"/>
    <w:rsid w:val="00723CBE"/>
    <w:rsid w:val="00732F84"/>
    <w:rsid w:val="007347E3"/>
    <w:rsid w:val="00735B50"/>
    <w:rsid w:val="00742A06"/>
    <w:rsid w:val="0074507E"/>
    <w:rsid w:val="00750C87"/>
    <w:rsid w:val="007520CE"/>
    <w:rsid w:val="00760D44"/>
    <w:rsid w:val="00772248"/>
    <w:rsid w:val="00785DC0"/>
    <w:rsid w:val="007B32AA"/>
    <w:rsid w:val="007C02BB"/>
    <w:rsid w:val="007C1DAE"/>
    <w:rsid w:val="007C51AA"/>
    <w:rsid w:val="007C6A5E"/>
    <w:rsid w:val="007D2C47"/>
    <w:rsid w:val="007D4702"/>
    <w:rsid w:val="007D522B"/>
    <w:rsid w:val="007E412A"/>
    <w:rsid w:val="007E716F"/>
    <w:rsid w:val="007E7F24"/>
    <w:rsid w:val="007F2FFD"/>
    <w:rsid w:val="0080457F"/>
    <w:rsid w:val="008138AA"/>
    <w:rsid w:val="00813FB5"/>
    <w:rsid w:val="008238DA"/>
    <w:rsid w:val="00831EF4"/>
    <w:rsid w:val="00847C3C"/>
    <w:rsid w:val="008744CC"/>
    <w:rsid w:val="00882D23"/>
    <w:rsid w:val="00883752"/>
    <w:rsid w:val="008A2A7C"/>
    <w:rsid w:val="008B333A"/>
    <w:rsid w:val="008E4148"/>
    <w:rsid w:val="008F00AD"/>
    <w:rsid w:val="008F0D67"/>
    <w:rsid w:val="008F7513"/>
    <w:rsid w:val="009051D2"/>
    <w:rsid w:val="0090575D"/>
    <w:rsid w:val="0091490B"/>
    <w:rsid w:val="00920522"/>
    <w:rsid w:val="00922F7C"/>
    <w:rsid w:val="00931A43"/>
    <w:rsid w:val="0093690A"/>
    <w:rsid w:val="0094325E"/>
    <w:rsid w:val="00950BBA"/>
    <w:rsid w:val="009534D2"/>
    <w:rsid w:val="0096122A"/>
    <w:rsid w:val="00971365"/>
    <w:rsid w:val="009A6945"/>
    <w:rsid w:val="009B47AA"/>
    <w:rsid w:val="009B6EFD"/>
    <w:rsid w:val="009C0715"/>
    <w:rsid w:val="009C2DC1"/>
    <w:rsid w:val="009C6BEB"/>
    <w:rsid w:val="009C7193"/>
    <w:rsid w:val="009E47B9"/>
    <w:rsid w:val="009E6677"/>
    <w:rsid w:val="009F02DC"/>
    <w:rsid w:val="009F425A"/>
    <w:rsid w:val="00A10909"/>
    <w:rsid w:val="00A11938"/>
    <w:rsid w:val="00A336D9"/>
    <w:rsid w:val="00A573FF"/>
    <w:rsid w:val="00A728DB"/>
    <w:rsid w:val="00A73B5F"/>
    <w:rsid w:val="00A76B78"/>
    <w:rsid w:val="00A97263"/>
    <w:rsid w:val="00AA2C85"/>
    <w:rsid w:val="00AC0F93"/>
    <w:rsid w:val="00AC3557"/>
    <w:rsid w:val="00AD27BB"/>
    <w:rsid w:val="00AD45C7"/>
    <w:rsid w:val="00AE5977"/>
    <w:rsid w:val="00B06697"/>
    <w:rsid w:val="00B10020"/>
    <w:rsid w:val="00B10EAD"/>
    <w:rsid w:val="00B2351C"/>
    <w:rsid w:val="00B23AA0"/>
    <w:rsid w:val="00B422C7"/>
    <w:rsid w:val="00B45ACC"/>
    <w:rsid w:val="00B50059"/>
    <w:rsid w:val="00B55D04"/>
    <w:rsid w:val="00B568C2"/>
    <w:rsid w:val="00B56B10"/>
    <w:rsid w:val="00B62B42"/>
    <w:rsid w:val="00B66C70"/>
    <w:rsid w:val="00B6729A"/>
    <w:rsid w:val="00B702D3"/>
    <w:rsid w:val="00B845BA"/>
    <w:rsid w:val="00B911F4"/>
    <w:rsid w:val="00B940AD"/>
    <w:rsid w:val="00B946F3"/>
    <w:rsid w:val="00B9684B"/>
    <w:rsid w:val="00BA3BB2"/>
    <w:rsid w:val="00BB1DCC"/>
    <w:rsid w:val="00BB78FA"/>
    <w:rsid w:val="00BC592D"/>
    <w:rsid w:val="00BD2248"/>
    <w:rsid w:val="00BF04C6"/>
    <w:rsid w:val="00C12E38"/>
    <w:rsid w:val="00C1618B"/>
    <w:rsid w:val="00C41B04"/>
    <w:rsid w:val="00C43C98"/>
    <w:rsid w:val="00C51B77"/>
    <w:rsid w:val="00C57B7D"/>
    <w:rsid w:val="00C60B10"/>
    <w:rsid w:val="00C75F13"/>
    <w:rsid w:val="00C9617E"/>
    <w:rsid w:val="00C97A24"/>
    <w:rsid w:val="00CA33F4"/>
    <w:rsid w:val="00CA4682"/>
    <w:rsid w:val="00CA4BCD"/>
    <w:rsid w:val="00CA6D75"/>
    <w:rsid w:val="00CB14D7"/>
    <w:rsid w:val="00CB5C20"/>
    <w:rsid w:val="00CB6913"/>
    <w:rsid w:val="00CC17CF"/>
    <w:rsid w:val="00CC3256"/>
    <w:rsid w:val="00CF3126"/>
    <w:rsid w:val="00D0018C"/>
    <w:rsid w:val="00D066D0"/>
    <w:rsid w:val="00D16942"/>
    <w:rsid w:val="00D37A4E"/>
    <w:rsid w:val="00D5753B"/>
    <w:rsid w:val="00D60F6C"/>
    <w:rsid w:val="00D61589"/>
    <w:rsid w:val="00D63BCA"/>
    <w:rsid w:val="00D85385"/>
    <w:rsid w:val="00D90604"/>
    <w:rsid w:val="00D96FE0"/>
    <w:rsid w:val="00DC0AE4"/>
    <w:rsid w:val="00DD5593"/>
    <w:rsid w:val="00DD6E0D"/>
    <w:rsid w:val="00DD73AA"/>
    <w:rsid w:val="00DF5C7B"/>
    <w:rsid w:val="00E10AF2"/>
    <w:rsid w:val="00E11ACC"/>
    <w:rsid w:val="00E25B8C"/>
    <w:rsid w:val="00E3384D"/>
    <w:rsid w:val="00E354E6"/>
    <w:rsid w:val="00E447AD"/>
    <w:rsid w:val="00E46E6A"/>
    <w:rsid w:val="00E72F8C"/>
    <w:rsid w:val="00E775EC"/>
    <w:rsid w:val="00E85A89"/>
    <w:rsid w:val="00E96801"/>
    <w:rsid w:val="00ED5CC3"/>
    <w:rsid w:val="00EE24AF"/>
    <w:rsid w:val="00EE4A17"/>
    <w:rsid w:val="00EE5B12"/>
    <w:rsid w:val="00EF4590"/>
    <w:rsid w:val="00EF7893"/>
    <w:rsid w:val="00F06E70"/>
    <w:rsid w:val="00F225B4"/>
    <w:rsid w:val="00F3398C"/>
    <w:rsid w:val="00F376DC"/>
    <w:rsid w:val="00F54685"/>
    <w:rsid w:val="00F57011"/>
    <w:rsid w:val="00F828EF"/>
    <w:rsid w:val="00F957A0"/>
    <w:rsid w:val="00FC1B3F"/>
    <w:rsid w:val="00FC67A4"/>
    <w:rsid w:val="00FD36B1"/>
    <w:rsid w:val="00FF27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63929"/>
  <w15:docId w15:val="{B9A7E0F0-64DE-FF4C-AC2E-42BB01595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913"/>
    <w:rPr>
      <w:sz w:val="24"/>
    </w:rPr>
  </w:style>
  <w:style w:type="paragraph" w:styleId="1">
    <w:name w:val="heading 1"/>
    <w:basedOn w:val="a"/>
    <w:next w:val="a"/>
    <w:link w:val="10"/>
    <w:uiPriority w:val="99"/>
    <w:qFormat/>
    <w:rsid w:val="00337913"/>
    <w:pPr>
      <w:keepNext/>
      <w:outlineLvl w:val="0"/>
    </w:pPr>
    <w:rPr>
      <w:b/>
      <w:sz w:val="22"/>
    </w:rPr>
  </w:style>
  <w:style w:type="paragraph" w:styleId="2">
    <w:name w:val="heading 2"/>
    <w:basedOn w:val="a"/>
    <w:next w:val="a"/>
    <w:link w:val="20"/>
    <w:uiPriority w:val="99"/>
    <w:qFormat/>
    <w:rsid w:val="00337913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337913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33791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33791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33791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337913"/>
    <w:pPr>
      <w:spacing w:before="240" w:after="60"/>
      <w:outlineLvl w:val="6"/>
    </w:pPr>
    <w:rPr>
      <w:szCs w:val="24"/>
    </w:rPr>
  </w:style>
  <w:style w:type="paragraph" w:styleId="8">
    <w:name w:val="heading 8"/>
    <w:basedOn w:val="a"/>
    <w:next w:val="a"/>
    <w:link w:val="80"/>
    <w:uiPriority w:val="99"/>
    <w:qFormat/>
    <w:rsid w:val="00337913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337913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296887"/>
    <w:rPr>
      <w:rFonts w:ascii="Calibri" w:hAnsi="Calibri" w:cs="Times New Roman"/>
      <w:b/>
      <w:bCs/>
      <w:kern w:val="32"/>
      <w:sz w:val="32"/>
    </w:rPr>
  </w:style>
  <w:style w:type="character" w:customStyle="1" w:styleId="20">
    <w:name w:val="标题 2 字符"/>
    <w:basedOn w:val="a0"/>
    <w:link w:val="2"/>
    <w:uiPriority w:val="99"/>
    <w:semiHidden/>
    <w:rsid w:val="00296887"/>
    <w:rPr>
      <w:rFonts w:ascii="Calibri" w:hAnsi="Calibri" w:cs="Times New Roman"/>
      <w:b/>
      <w:bCs/>
      <w:i/>
      <w:iCs/>
      <w:sz w:val="28"/>
    </w:rPr>
  </w:style>
  <w:style w:type="character" w:customStyle="1" w:styleId="30">
    <w:name w:val="标题 3 字符"/>
    <w:basedOn w:val="a0"/>
    <w:link w:val="3"/>
    <w:uiPriority w:val="99"/>
    <w:semiHidden/>
    <w:rsid w:val="00296887"/>
    <w:rPr>
      <w:rFonts w:ascii="Calibri" w:hAnsi="Calibri" w:cs="Times New Roman"/>
      <w:b/>
      <w:bCs/>
      <w:sz w:val="26"/>
    </w:rPr>
  </w:style>
  <w:style w:type="character" w:customStyle="1" w:styleId="40">
    <w:name w:val="标题 4 字符"/>
    <w:basedOn w:val="a0"/>
    <w:link w:val="4"/>
    <w:uiPriority w:val="99"/>
    <w:semiHidden/>
    <w:rsid w:val="00296887"/>
    <w:rPr>
      <w:rFonts w:ascii="Cambria" w:hAnsi="Cambria" w:cs="Times New Roman"/>
      <w:b/>
      <w:bCs/>
      <w:sz w:val="28"/>
    </w:rPr>
  </w:style>
  <w:style w:type="character" w:customStyle="1" w:styleId="50">
    <w:name w:val="标题 5 字符"/>
    <w:basedOn w:val="a0"/>
    <w:link w:val="5"/>
    <w:uiPriority w:val="99"/>
    <w:semiHidden/>
    <w:rsid w:val="00296887"/>
    <w:rPr>
      <w:rFonts w:ascii="Cambria" w:hAnsi="Cambria" w:cs="Times New Roman"/>
      <w:b/>
      <w:bCs/>
      <w:i/>
      <w:iCs/>
      <w:sz w:val="26"/>
    </w:rPr>
  </w:style>
  <w:style w:type="character" w:customStyle="1" w:styleId="60">
    <w:name w:val="标题 6 字符"/>
    <w:basedOn w:val="a0"/>
    <w:link w:val="6"/>
    <w:uiPriority w:val="99"/>
    <w:semiHidden/>
    <w:rsid w:val="00296887"/>
    <w:rPr>
      <w:rFonts w:ascii="Cambria" w:hAnsi="Cambria" w:cs="Times New Roman"/>
      <w:b/>
      <w:bCs/>
      <w:sz w:val="22"/>
    </w:rPr>
  </w:style>
  <w:style w:type="character" w:customStyle="1" w:styleId="70">
    <w:name w:val="标题 7 字符"/>
    <w:basedOn w:val="a0"/>
    <w:link w:val="7"/>
    <w:uiPriority w:val="99"/>
    <w:semiHidden/>
    <w:rsid w:val="00296887"/>
    <w:rPr>
      <w:rFonts w:ascii="Cambria" w:hAnsi="Cambria" w:cs="Times New Roman"/>
      <w:sz w:val="24"/>
    </w:rPr>
  </w:style>
  <w:style w:type="character" w:customStyle="1" w:styleId="80">
    <w:name w:val="标题 8 字符"/>
    <w:basedOn w:val="a0"/>
    <w:link w:val="8"/>
    <w:uiPriority w:val="99"/>
    <w:semiHidden/>
    <w:rsid w:val="00296887"/>
    <w:rPr>
      <w:rFonts w:ascii="Cambria" w:hAnsi="Cambria" w:cs="Times New Roman"/>
      <w:i/>
      <w:iCs/>
      <w:sz w:val="24"/>
    </w:rPr>
  </w:style>
  <w:style w:type="character" w:customStyle="1" w:styleId="90">
    <w:name w:val="标题 9 字符"/>
    <w:basedOn w:val="a0"/>
    <w:link w:val="9"/>
    <w:uiPriority w:val="99"/>
    <w:semiHidden/>
    <w:rsid w:val="00296887"/>
    <w:rPr>
      <w:rFonts w:ascii="Calibri" w:hAnsi="Calibri" w:cs="Times New Roman"/>
      <w:sz w:val="22"/>
    </w:rPr>
  </w:style>
  <w:style w:type="paragraph" w:styleId="a3">
    <w:name w:val="header"/>
    <w:basedOn w:val="a"/>
    <w:link w:val="a4"/>
    <w:uiPriority w:val="99"/>
    <w:rsid w:val="00337913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semiHidden/>
    <w:rsid w:val="00296887"/>
    <w:rPr>
      <w:rFonts w:cs="Times New Roman"/>
      <w:sz w:val="24"/>
    </w:rPr>
  </w:style>
  <w:style w:type="paragraph" w:styleId="a5">
    <w:name w:val="footer"/>
    <w:basedOn w:val="a"/>
    <w:link w:val="a6"/>
    <w:uiPriority w:val="99"/>
    <w:semiHidden/>
    <w:rsid w:val="00337913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semiHidden/>
    <w:rsid w:val="00296887"/>
    <w:rPr>
      <w:rFonts w:cs="Times New Roman"/>
      <w:sz w:val="24"/>
    </w:rPr>
  </w:style>
  <w:style w:type="paragraph" w:styleId="a7">
    <w:name w:val="footnote text"/>
    <w:basedOn w:val="a"/>
    <w:link w:val="a8"/>
    <w:uiPriority w:val="99"/>
    <w:semiHidden/>
    <w:rsid w:val="00337913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character" w:customStyle="1" w:styleId="a8">
    <w:name w:val="脚注文本 字符"/>
    <w:basedOn w:val="a0"/>
    <w:link w:val="a7"/>
    <w:uiPriority w:val="99"/>
    <w:semiHidden/>
    <w:rsid w:val="00296887"/>
    <w:rPr>
      <w:rFonts w:cs="Times New Roman"/>
      <w:sz w:val="24"/>
    </w:rPr>
  </w:style>
  <w:style w:type="character" w:styleId="a9">
    <w:name w:val="footnote reference"/>
    <w:basedOn w:val="a0"/>
    <w:uiPriority w:val="99"/>
    <w:semiHidden/>
    <w:rsid w:val="00337913"/>
    <w:rPr>
      <w:rFonts w:cs="Times New Roman"/>
      <w:vertAlign w:val="superscript"/>
    </w:rPr>
  </w:style>
  <w:style w:type="character" w:styleId="aa">
    <w:name w:val="page number"/>
    <w:basedOn w:val="a0"/>
    <w:uiPriority w:val="99"/>
    <w:rsid w:val="00337913"/>
    <w:rPr>
      <w:rFonts w:cs="Times New Roman"/>
    </w:rPr>
  </w:style>
  <w:style w:type="character" w:styleId="ab">
    <w:name w:val="Hyperlink"/>
    <w:basedOn w:val="a0"/>
    <w:uiPriority w:val="99"/>
    <w:rsid w:val="00337913"/>
    <w:rPr>
      <w:rFonts w:cs="Times New Roman"/>
      <w:color w:val="0000FF"/>
      <w:u w:val="single"/>
    </w:rPr>
  </w:style>
  <w:style w:type="paragraph" w:styleId="ac">
    <w:name w:val="Body Text"/>
    <w:basedOn w:val="a"/>
    <w:link w:val="ad"/>
    <w:uiPriority w:val="99"/>
    <w:rsid w:val="00337913"/>
    <w:rPr>
      <w:sz w:val="22"/>
    </w:rPr>
  </w:style>
  <w:style w:type="character" w:customStyle="1" w:styleId="ad">
    <w:name w:val="正文文本 字符"/>
    <w:basedOn w:val="a0"/>
    <w:link w:val="ac"/>
    <w:uiPriority w:val="99"/>
    <w:semiHidden/>
    <w:rsid w:val="00296887"/>
    <w:rPr>
      <w:rFonts w:cs="Times New Roman"/>
      <w:sz w:val="24"/>
    </w:rPr>
  </w:style>
  <w:style w:type="character" w:styleId="ae">
    <w:name w:val="FollowedHyperlink"/>
    <w:basedOn w:val="a0"/>
    <w:uiPriority w:val="99"/>
    <w:rsid w:val="00337913"/>
    <w:rPr>
      <w:rFonts w:cs="Times New Roman"/>
      <w:color w:val="800080"/>
      <w:u w:val="single"/>
    </w:rPr>
  </w:style>
  <w:style w:type="paragraph" w:styleId="af">
    <w:name w:val="Block Text"/>
    <w:basedOn w:val="a"/>
    <w:uiPriority w:val="99"/>
    <w:rsid w:val="00337913"/>
    <w:pPr>
      <w:spacing w:after="120"/>
      <w:ind w:left="1440" w:right="1440"/>
    </w:pPr>
  </w:style>
  <w:style w:type="paragraph" w:styleId="21">
    <w:name w:val="Body Text 2"/>
    <w:basedOn w:val="a"/>
    <w:link w:val="22"/>
    <w:uiPriority w:val="99"/>
    <w:rsid w:val="00337913"/>
    <w:pPr>
      <w:spacing w:after="120" w:line="480" w:lineRule="auto"/>
    </w:pPr>
  </w:style>
  <w:style w:type="character" w:customStyle="1" w:styleId="22">
    <w:name w:val="正文文本 2 字符"/>
    <w:basedOn w:val="a0"/>
    <w:link w:val="21"/>
    <w:uiPriority w:val="99"/>
    <w:semiHidden/>
    <w:rsid w:val="00296887"/>
    <w:rPr>
      <w:rFonts w:cs="Times New Roman"/>
      <w:sz w:val="24"/>
    </w:rPr>
  </w:style>
  <w:style w:type="paragraph" w:styleId="31">
    <w:name w:val="Body Text 3"/>
    <w:basedOn w:val="a"/>
    <w:link w:val="32"/>
    <w:uiPriority w:val="99"/>
    <w:rsid w:val="00337913"/>
    <w:pPr>
      <w:spacing w:after="120"/>
    </w:pPr>
    <w:rPr>
      <w:sz w:val="16"/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296887"/>
    <w:rPr>
      <w:rFonts w:cs="Times New Roman"/>
      <w:sz w:val="16"/>
    </w:rPr>
  </w:style>
  <w:style w:type="paragraph" w:styleId="af0">
    <w:name w:val="Body Text First Indent"/>
    <w:basedOn w:val="ac"/>
    <w:link w:val="af1"/>
    <w:uiPriority w:val="99"/>
    <w:rsid w:val="00337913"/>
    <w:pPr>
      <w:spacing w:after="120"/>
      <w:ind w:firstLine="210"/>
    </w:pPr>
    <w:rPr>
      <w:sz w:val="20"/>
    </w:rPr>
  </w:style>
  <w:style w:type="character" w:customStyle="1" w:styleId="af1">
    <w:name w:val="正文文本首行缩进 字符"/>
    <w:basedOn w:val="ad"/>
    <w:link w:val="af0"/>
    <w:uiPriority w:val="99"/>
    <w:semiHidden/>
    <w:rsid w:val="00296887"/>
    <w:rPr>
      <w:rFonts w:cs="Times New Roman"/>
      <w:sz w:val="24"/>
    </w:rPr>
  </w:style>
  <w:style w:type="paragraph" w:styleId="af2">
    <w:name w:val="Body Text Indent"/>
    <w:basedOn w:val="a"/>
    <w:link w:val="af3"/>
    <w:uiPriority w:val="99"/>
    <w:rsid w:val="00337913"/>
    <w:pPr>
      <w:spacing w:after="120"/>
      <w:ind w:left="360"/>
    </w:pPr>
  </w:style>
  <w:style w:type="character" w:customStyle="1" w:styleId="af3">
    <w:name w:val="正文文本缩进 字符"/>
    <w:basedOn w:val="a0"/>
    <w:link w:val="af2"/>
    <w:uiPriority w:val="99"/>
    <w:semiHidden/>
    <w:rsid w:val="00296887"/>
    <w:rPr>
      <w:rFonts w:cs="Times New Roman"/>
      <w:sz w:val="24"/>
    </w:rPr>
  </w:style>
  <w:style w:type="paragraph" w:styleId="23">
    <w:name w:val="Body Text First Indent 2"/>
    <w:basedOn w:val="af2"/>
    <w:link w:val="24"/>
    <w:uiPriority w:val="99"/>
    <w:rsid w:val="00337913"/>
    <w:pPr>
      <w:ind w:firstLine="210"/>
    </w:pPr>
  </w:style>
  <w:style w:type="character" w:customStyle="1" w:styleId="24">
    <w:name w:val="正文文本首行缩进 2 字符"/>
    <w:basedOn w:val="af3"/>
    <w:link w:val="23"/>
    <w:uiPriority w:val="99"/>
    <w:semiHidden/>
    <w:rsid w:val="00296887"/>
    <w:rPr>
      <w:rFonts w:cs="Times New Roman"/>
      <w:sz w:val="24"/>
    </w:rPr>
  </w:style>
  <w:style w:type="paragraph" w:styleId="25">
    <w:name w:val="Body Text Indent 2"/>
    <w:basedOn w:val="a"/>
    <w:link w:val="26"/>
    <w:uiPriority w:val="99"/>
    <w:rsid w:val="00337913"/>
    <w:pPr>
      <w:spacing w:after="120" w:line="480" w:lineRule="auto"/>
      <w:ind w:left="360"/>
    </w:pPr>
  </w:style>
  <w:style w:type="character" w:customStyle="1" w:styleId="26">
    <w:name w:val="正文文本缩进 2 字符"/>
    <w:basedOn w:val="a0"/>
    <w:link w:val="25"/>
    <w:uiPriority w:val="99"/>
    <w:semiHidden/>
    <w:rsid w:val="00296887"/>
    <w:rPr>
      <w:rFonts w:cs="Times New Roman"/>
      <w:sz w:val="24"/>
    </w:rPr>
  </w:style>
  <w:style w:type="paragraph" w:styleId="33">
    <w:name w:val="Body Text Indent 3"/>
    <w:basedOn w:val="a"/>
    <w:link w:val="34"/>
    <w:uiPriority w:val="99"/>
    <w:rsid w:val="00337913"/>
    <w:pPr>
      <w:spacing w:after="120"/>
      <w:ind w:left="360"/>
    </w:pPr>
    <w:rPr>
      <w:sz w:val="16"/>
      <w:szCs w:val="16"/>
    </w:rPr>
  </w:style>
  <w:style w:type="character" w:customStyle="1" w:styleId="34">
    <w:name w:val="正文文本缩进 3 字符"/>
    <w:basedOn w:val="a0"/>
    <w:link w:val="33"/>
    <w:uiPriority w:val="99"/>
    <w:semiHidden/>
    <w:rsid w:val="00296887"/>
    <w:rPr>
      <w:rFonts w:cs="Times New Roman"/>
      <w:sz w:val="16"/>
    </w:rPr>
  </w:style>
  <w:style w:type="paragraph" w:styleId="af4">
    <w:name w:val="caption"/>
    <w:basedOn w:val="a"/>
    <w:next w:val="a"/>
    <w:uiPriority w:val="99"/>
    <w:qFormat/>
    <w:rsid w:val="00337913"/>
    <w:pPr>
      <w:spacing w:before="120" w:after="120"/>
    </w:pPr>
    <w:rPr>
      <w:b/>
      <w:bCs/>
    </w:rPr>
  </w:style>
  <w:style w:type="paragraph" w:styleId="af5">
    <w:name w:val="Closing"/>
    <w:basedOn w:val="a"/>
    <w:link w:val="af6"/>
    <w:uiPriority w:val="99"/>
    <w:rsid w:val="00337913"/>
    <w:pPr>
      <w:ind w:left="4320"/>
    </w:pPr>
  </w:style>
  <w:style w:type="character" w:customStyle="1" w:styleId="af6">
    <w:name w:val="结束语 字符"/>
    <w:basedOn w:val="a0"/>
    <w:link w:val="af5"/>
    <w:uiPriority w:val="99"/>
    <w:semiHidden/>
    <w:rsid w:val="00296887"/>
    <w:rPr>
      <w:rFonts w:cs="Times New Roman"/>
      <w:sz w:val="24"/>
    </w:rPr>
  </w:style>
  <w:style w:type="paragraph" w:styleId="af7">
    <w:name w:val="annotation text"/>
    <w:basedOn w:val="a"/>
    <w:link w:val="af8"/>
    <w:uiPriority w:val="99"/>
    <w:semiHidden/>
    <w:rsid w:val="00337913"/>
  </w:style>
  <w:style w:type="character" w:customStyle="1" w:styleId="af8">
    <w:name w:val="批注文字 字符"/>
    <w:basedOn w:val="a0"/>
    <w:link w:val="af7"/>
    <w:uiPriority w:val="99"/>
    <w:semiHidden/>
    <w:rsid w:val="00296887"/>
    <w:rPr>
      <w:rFonts w:cs="Times New Roman"/>
      <w:sz w:val="24"/>
    </w:rPr>
  </w:style>
  <w:style w:type="paragraph" w:styleId="af9">
    <w:name w:val="Date"/>
    <w:basedOn w:val="a"/>
    <w:next w:val="a"/>
    <w:link w:val="afa"/>
    <w:uiPriority w:val="99"/>
    <w:rsid w:val="00337913"/>
  </w:style>
  <w:style w:type="character" w:customStyle="1" w:styleId="afa">
    <w:name w:val="日期 字符"/>
    <w:basedOn w:val="a0"/>
    <w:link w:val="af9"/>
    <w:uiPriority w:val="99"/>
    <w:semiHidden/>
    <w:rsid w:val="00296887"/>
    <w:rPr>
      <w:rFonts w:cs="Times New Roman"/>
      <w:sz w:val="24"/>
    </w:rPr>
  </w:style>
  <w:style w:type="paragraph" w:styleId="afb">
    <w:name w:val="Document Map"/>
    <w:basedOn w:val="a"/>
    <w:link w:val="afc"/>
    <w:uiPriority w:val="99"/>
    <w:semiHidden/>
    <w:rsid w:val="00337913"/>
    <w:pPr>
      <w:shd w:val="clear" w:color="auto" w:fill="000080"/>
    </w:pPr>
    <w:rPr>
      <w:rFonts w:ascii="Tahoma" w:hAnsi="Tahoma" w:cs="Tahoma"/>
    </w:rPr>
  </w:style>
  <w:style w:type="character" w:customStyle="1" w:styleId="afc">
    <w:name w:val="文档结构图 字符"/>
    <w:basedOn w:val="a0"/>
    <w:link w:val="afb"/>
    <w:uiPriority w:val="99"/>
    <w:semiHidden/>
    <w:rsid w:val="00296887"/>
    <w:rPr>
      <w:rFonts w:ascii="Lucida Grande" w:hAnsi="Lucida Grande" w:cs="Times New Roman"/>
      <w:sz w:val="24"/>
    </w:rPr>
  </w:style>
  <w:style w:type="paragraph" w:styleId="afd">
    <w:name w:val="E-mail Signature"/>
    <w:basedOn w:val="a"/>
    <w:link w:val="afe"/>
    <w:uiPriority w:val="99"/>
    <w:rsid w:val="00337913"/>
  </w:style>
  <w:style w:type="character" w:customStyle="1" w:styleId="afe">
    <w:name w:val="电子邮件签名 字符"/>
    <w:basedOn w:val="a0"/>
    <w:link w:val="afd"/>
    <w:uiPriority w:val="99"/>
    <w:semiHidden/>
    <w:rsid w:val="00296887"/>
    <w:rPr>
      <w:rFonts w:cs="Times New Roman"/>
      <w:sz w:val="24"/>
    </w:rPr>
  </w:style>
  <w:style w:type="paragraph" w:styleId="aff">
    <w:name w:val="endnote text"/>
    <w:basedOn w:val="a"/>
    <w:link w:val="aff0"/>
    <w:uiPriority w:val="99"/>
    <w:semiHidden/>
    <w:rsid w:val="00337913"/>
  </w:style>
  <w:style w:type="character" w:customStyle="1" w:styleId="aff0">
    <w:name w:val="尾注文本 字符"/>
    <w:basedOn w:val="a0"/>
    <w:link w:val="aff"/>
    <w:uiPriority w:val="99"/>
    <w:semiHidden/>
    <w:rsid w:val="00296887"/>
    <w:rPr>
      <w:rFonts w:cs="Times New Roman"/>
      <w:sz w:val="24"/>
    </w:rPr>
  </w:style>
  <w:style w:type="paragraph" w:styleId="aff1">
    <w:name w:val="envelope address"/>
    <w:basedOn w:val="a"/>
    <w:uiPriority w:val="99"/>
    <w:rsid w:val="00337913"/>
    <w:pPr>
      <w:framePr w:w="7920" w:h="1980" w:hRule="exact" w:hSpace="180" w:wrap="auto" w:hAnchor="page" w:xAlign="center" w:yAlign="bottom"/>
      <w:ind w:left="2880"/>
    </w:pPr>
    <w:rPr>
      <w:rFonts w:ascii="Arial" w:hAnsi="Arial"/>
      <w:szCs w:val="24"/>
    </w:rPr>
  </w:style>
  <w:style w:type="paragraph" w:styleId="aff2">
    <w:name w:val="envelope return"/>
    <w:basedOn w:val="a"/>
    <w:uiPriority w:val="99"/>
    <w:rsid w:val="00337913"/>
    <w:rPr>
      <w:rFonts w:ascii="Arial" w:hAnsi="Arial"/>
    </w:rPr>
  </w:style>
  <w:style w:type="paragraph" w:styleId="HTML">
    <w:name w:val="HTML Address"/>
    <w:basedOn w:val="a"/>
    <w:link w:val="HTML0"/>
    <w:uiPriority w:val="99"/>
    <w:rsid w:val="00337913"/>
    <w:rPr>
      <w:i/>
      <w:iCs/>
    </w:rPr>
  </w:style>
  <w:style w:type="character" w:customStyle="1" w:styleId="HTML0">
    <w:name w:val="HTML 地址 字符"/>
    <w:basedOn w:val="a0"/>
    <w:link w:val="HTML"/>
    <w:uiPriority w:val="99"/>
    <w:semiHidden/>
    <w:rsid w:val="00296887"/>
    <w:rPr>
      <w:rFonts w:cs="Times New Roman"/>
      <w:i/>
      <w:iCs/>
      <w:sz w:val="24"/>
    </w:rPr>
  </w:style>
  <w:style w:type="paragraph" w:styleId="HTML1">
    <w:name w:val="HTML Preformatted"/>
    <w:basedOn w:val="a"/>
    <w:link w:val="HTML2"/>
    <w:uiPriority w:val="99"/>
    <w:rsid w:val="00337913"/>
    <w:rPr>
      <w:rFonts w:ascii="Courier New" w:hAnsi="Courier New"/>
    </w:rPr>
  </w:style>
  <w:style w:type="character" w:customStyle="1" w:styleId="HTML2">
    <w:name w:val="HTML 预设格式 字符"/>
    <w:basedOn w:val="a0"/>
    <w:link w:val="HTML1"/>
    <w:uiPriority w:val="99"/>
    <w:semiHidden/>
    <w:rsid w:val="00296887"/>
    <w:rPr>
      <w:rFonts w:ascii="Courier" w:hAnsi="Courier" w:cs="Times New Roman"/>
    </w:rPr>
  </w:style>
  <w:style w:type="paragraph" w:styleId="11">
    <w:name w:val="index 1"/>
    <w:basedOn w:val="a"/>
    <w:next w:val="a"/>
    <w:autoRedefine/>
    <w:uiPriority w:val="99"/>
    <w:semiHidden/>
    <w:rsid w:val="00337913"/>
    <w:pPr>
      <w:ind w:left="200" w:hanging="200"/>
    </w:pPr>
  </w:style>
  <w:style w:type="paragraph" w:styleId="27">
    <w:name w:val="index 2"/>
    <w:basedOn w:val="a"/>
    <w:next w:val="a"/>
    <w:autoRedefine/>
    <w:uiPriority w:val="99"/>
    <w:semiHidden/>
    <w:rsid w:val="00337913"/>
    <w:pPr>
      <w:ind w:left="400" w:hanging="200"/>
    </w:pPr>
  </w:style>
  <w:style w:type="paragraph" w:styleId="35">
    <w:name w:val="index 3"/>
    <w:basedOn w:val="a"/>
    <w:next w:val="a"/>
    <w:autoRedefine/>
    <w:uiPriority w:val="99"/>
    <w:semiHidden/>
    <w:rsid w:val="00337913"/>
    <w:pPr>
      <w:ind w:left="600" w:hanging="200"/>
    </w:pPr>
  </w:style>
  <w:style w:type="paragraph" w:styleId="41">
    <w:name w:val="index 4"/>
    <w:basedOn w:val="a"/>
    <w:next w:val="a"/>
    <w:autoRedefine/>
    <w:uiPriority w:val="99"/>
    <w:semiHidden/>
    <w:rsid w:val="00337913"/>
    <w:pPr>
      <w:ind w:left="800" w:hanging="200"/>
    </w:pPr>
  </w:style>
  <w:style w:type="paragraph" w:styleId="51">
    <w:name w:val="index 5"/>
    <w:basedOn w:val="a"/>
    <w:next w:val="a"/>
    <w:autoRedefine/>
    <w:uiPriority w:val="99"/>
    <w:semiHidden/>
    <w:rsid w:val="00337913"/>
    <w:pPr>
      <w:ind w:left="1000" w:hanging="200"/>
    </w:pPr>
  </w:style>
  <w:style w:type="paragraph" w:styleId="61">
    <w:name w:val="index 6"/>
    <w:basedOn w:val="a"/>
    <w:next w:val="a"/>
    <w:autoRedefine/>
    <w:uiPriority w:val="99"/>
    <w:semiHidden/>
    <w:rsid w:val="00337913"/>
    <w:pPr>
      <w:ind w:left="1200" w:hanging="200"/>
    </w:pPr>
  </w:style>
  <w:style w:type="paragraph" w:styleId="71">
    <w:name w:val="index 7"/>
    <w:basedOn w:val="a"/>
    <w:next w:val="a"/>
    <w:autoRedefine/>
    <w:uiPriority w:val="99"/>
    <w:semiHidden/>
    <w:rsid w:val="00337913"/>
    <w:pPr>
      <w:ind w:left="1400" w:hanging="200"/>
    </w:pPr>
  </w:style>
  <w:style w:type="paragraph" w:styleId="81">
    <w:name w:val="index 8"/>
    <w:basedOn w:val="a"/>
    <w:next w:val="a"/>
    <w:autoRedefine/>
    <w:uiPriority w:val="99"/>
    <w:semiHidden/>
    <w:rsid w:val="00337913"/>
    <w:pPr>
      <w:ind w:left="1600" w:hanging="200"/>
    </w:pPr>
  </w:style>
  <w:style w:type="paragraph" w:styleId="91">
    <w:name w:val="index 9"/>
    <w:basedOn w:val="a"/>
    <w:next w:val="a"/>
    <w:autoRedefine/>
    <w:uiPriority w:val="99"/>
    <w:semiHidden/>
    <w:rsid w:val="00337913"/>
    <w:pPr>
      <w:ind w:left="1800" w:hanging="200"/>
    </w:pPr>
  </w:style>
  <w:style w:type="paragraph" w:styleId="aff3">
    <w:name w:val="index heading"/>
    <w:basedOn w:val="a"/>
    <w:next w:val="11"/>
    <w:uiPriority w:val="99"/>
    <w:semiHidden/>
    <w:rsid w:val="00337913"/>
    <w:rPr>
      <w:rFonts w:ascii="Arial" w:hAnsi="Arial"/>
      <w:b/>
      <w:bCs/>
    </w:rPr>
  </w:style>
  <w:style w:type="paragraph" w:styleId="aff4">
    <w:name w:val="List"/>
    <w:basedOn w:val="a"/>
    <w:uiPriority w:val="99"/>
    <w:semiHidden/>
    <w:rsid w:val="00337913"/>
    <w:pPr>
      <w:ind w:left="360" w:hanging="360"/>
    </w:pPr>
  </w:style>
  <w:style w:type="paragraph" w:styleId="28">
    <w:name w:val="List 2"/>
    <w:basedOn w:val="a"/>
    <w:uiPriority w:val="99"/>
    <w:rsid w:val="00337913"/>
    <w:pPr>
      <w:ind w:left="720" w:hanging="360"/>
    </w:pPr>
  </w:style>
  <w:style w:type="paragraph" w:styleId="36">
    <w:name w:val="List 3"/>
    <w:basedOn w:val="a"/>
    <w:uiPriority w:val="99"/>
    <w:rsid w:val="00337913"/>
    <w:pPr>
      <w:ind w:left="1080" w:hanging="360"/>
    </w:pPr>
  </w:style>
  <w:style w:type="paragraph" w:styleId="42">
    <w:name w:val="List 4"/>
    <w:basedOn w:val="a"/>
    <w:uiPriority w:val="99"/>
    <w:rsid w:val="00337913"/>
    <w:pPr>
      <w:ind w:left="1440" w:hanging="360"/>
    </w:pPr>
  </w:style>
  <w:style w:type="paragraph" w:styleId="52">
    <w:name w:val="List 5"/>
    <w:basedOn w:val="a"/>
    <w:uiPriority w:val="99"/>
    <w:rsid w:val="00337913"/>
    <w:pPr>
      <w:ind w:left="1800" w:hanging="360"/>
    </w:pPr>
  </w:style>
  <w:style w:type="paragraph" w:styleId="aff5">
    <w:name w:val="List Bullet"/>
    <w:basedOn w:val="a"/>
    <w:uiPriority w:val="99"/>
    <w:rsid w:val="00337913"/>
    <w:pPr>
      <w:tabs>
        <w:tab w:val="num" w:pos="360"/>
      </w:tabs>
      <w:ind w:left="360" w:hanging="360"/>
    </w:pPr>
  </w:style>
  <w:style w:type="paragraph" w:styleId="29">
    <w:name w:val="List Bullet 2"/>
    <w:basedOn w:val="a"/>
    <w:uiPriority w:val="99"/>
    <w:rsid w:val="00337913"/>
    <w:pPr>
      <w:tabs>
        <w:tab w:val="num" w:pos="720"/>
      </w:tabs>
      <w:ind w:left="720" w:hanging="360"/>
    </w:pPr>
  </w:style>
  <w:style w:type="paragraph" w:styleId="37">
    <w:name w:val="List Bullet 3"/>
    <w:basedOn w:val="a"/>
    <w:uiPriority w:val="99"/>
    <w:rsid w:val="00337913"/>
    <w:pPr>
      <w:tabs>
        <w:tab w:val="num" w:pos="1080"/>
      </w:tabs>
      <w:ind w:left="1080" w:hanging="360"/>
    </w:pPr>
  </w:style>
  <w:style w:type="paragraph" w:styleId="43">
    <w:name w:val="List Bullet 4"/>
    <w:basedOn w:val="a"/>
    <w:uiPriority w:val="99"/>
    <w:rsid w:val="00337913"/>
    <w:pPr>
      <w:tabs>
        <w:tab w:val="num" w:pos="1440"/>
      </w:tabs>
      <w:ind w:left="1440" w:hanging="360"/>
    </w:pPr>
  </w:style>
  <w:style w:type="paragraph" w:styleId="53">
    <w:name w:val="List Bullet 5"/>
    <w:basedOn w:val="a"/>
    <w:uiPriority w:val="99"/>
    <w:rsid w:val="00337913"/>
    <w:pPr>
      <w:tabs>
        <w:tab w:val="num" w:pos="1800"/>
      </w:tabs>
      <w:ind w:left="1800" w:hanging="360"/>
    </w:pPr>
  </w:style>
  <w:style w:type="paragraph" w:styleId="aff6">
    <w:name w:val="List Continue"/>
    <w:basedOn w:val="a"/>
    <w:uiPriority w:val="99"/>
    <w:rsid w:val="00337913"/>
    <w:pPr>
      <w:spacing w:after="120"/>
      <w:ind w:left="360"/>
    </w:pPr>
  </w:style>
  <w:style w:type="paragraph" w:styleId="2a">
    <w:name w:val="List Continue 2"/>
    <w:basedOn w:val="a"/>
    <w:uiPriority w:val="99"/>
    <w:rsid w:val="00337913"/>
    <w:pPr>
      <w:spacing w:after="120"/>
      <w:ind w:left="720"/>
    </w:pPr>
  </w:style>
  <w:style w:type="paragraph" w:styleId="38">
    <w:name w:val="List Continue 3"/>
    <w:basedOn w:val="a"/>
    <w:uiPriority w:val="99"/>
    <w:rsid w:val="00337913"/>
    <w:pPr>
      <w:spacing w:after="120"/>
      <w:ind w:left="1080"/>
    </w:pPr>
  </w:style>
  <w:style w:type="paragraph" w:styleId="44">
    <w:name w:val="List Continue 4"/>
    <w:basedOn w:val="a"/>
    <w:uiPriority w:val="99"/>
    <w:rsid w:val="00337913"/>
    <w:pPr>
      <w:spacing w:after="120"/>
      <w:ind w:left="1440"/>
    </w:pPr>
  </w:style>
  <w:style w:type="paragraph" w:styleId="54">
    <w:name w:val="List Continue 5"/>
    <w:basedOn w:val="a"/>
    <w:uiPriority w:val="99"/>
    <w:rsid w:val="00337913"/>
    <w:pPr>
      <w:spacing w:after="120"/>
      <w:ind w:left="1800"/>
    </w:pPr>
  </w:style>
  <w:style w:type="paragraph" w:styleId="aff7">
    <w:name w:val="List Number"/>
    <w:basedOn w:val="a"/>
    <w:uiPriority w:val="99"/>
    <w:rsid w:val="00337913"/>
    <w:pPr>
      <w:tabs>
        <w:tab w:val="num" w:pos="360"/>
      </w:tabs>
      <w:ind w:left="360" w:hanging="360"/>
    </w:pPr>
  </w:style>
  <w:style w:type="paragraph" w:styleId="2b">
    <w:name w:val="List Number 2"/>
    <w:basedOn w:val="a"/>
    <w:uiPriority w:val="99"/>
    <w:rsid w:val="00337913"/>
    <w:pPr>
      <w:tabs>
        <w:tab w:val="num" w:pos="720"/>
      </w:tabs>
      <w:ind w:left="720" w:hanging="360"/>
    </w:pPr>
  </w:style>
  <w:style w:type="paragraph" w:styleId="39">
    <w:name w:val="List Number 3"/>
    <w:basedOn w:val="a"/>
    <w:uiPriority w:val="99"/>
    <w:rsid w:val="00337913"/>
    <w:pPr>
      <w:tabs>
        <w:tab w:val="num" w:pos="1080"/>
      </w:tabs>
      <w:ind w:left="1080" w:hanging="360"/>
    </w:pPr>
  </w:style>
  <w:style w:type="paragraph" w:styleId="45">
    <w:name w:val="List Number 4"/>
    <w:basedOn w:val="a"/>
    <w:uiPriority w:val="99"/>
    <w:rsid w:val="00337913"/>
    <w:pPr>
      <w:tabs>
        <w:tab w:val="num" w:pos="1440"/>
      </w:tabs>
      <w:ind w:left="1440" w:hanging="360"/>
    </w:pPr>
  </w:style>
  <w:style w:type="paragraph" w:styleId="55">
    <w:name w:val="List Number 5"/>
    <w:basedOn w:val="a"/>
    <w:uiPriority w:val="99"/>
    <w:rsid w:val="00337913"/>
    <w:pPr>
      <w:tabs>
        <w:tab w:val="num" w:pos="1800"/>
      </w:tabs>
      <w:ind w:left="1800" w:hanging="360"/>
    </w:pPr>
  </w:style>
  <w:style w:type="paragraph" w:customStyle="1" w:styleId="MacroText1">
    <w:name w:val="Macro Text1"/>
    <w:uiPriority w:val="99"/>
    <w:semiHidden/>
    <w:rsid w:val="003379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aff8">
    <w:name w:val="Message Header"/>
    <w:basedOn w:val="a"/>
    <w:link w:val="aff9"/>
    <w:uiPriority w:val="99"/>
    <w:rsid w:val="0033791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szCs w:val="24"/>
    </w:rPr>
  </w:style>
  <w:style w:type="character" w:customStyle="1" w:styleId="aff9">
    <w:name w:val="信息标题 字符"/>
    <w:basedOn w:val="a0"/>
    <w:link w:val="aff8"/>
    <w:uiPriority w:val="99"/>
    <w:semiHidden/>
    <w:rsid w:val="00296887"/>
    <w:rPr>
      <w:rFonts w:ascii="Calibri" w:hAnsi="Calibri" w:cs="Times New Roman"/>
      <w:sz w:val="24"/>
      <w:shd w:val="pct20" w:color="auto" w:fill="auto"/>
    </w:rPr>
  </w:style>
  <w:style w:type="paragraph" w:styleId="affa">
    <w:name w:val="Normal (Web)"/>
    <w:basedOn w:val="a"/>
    <w:uiPriority w:val="99"/>
    <w:rsid w:val="00337913"/>
    <w:rPr>
      <w:szCs w:val="24"/>
    </w:rPr>
  </w:style>
  <w:style w:type="paragraph" w:styleId="affb">
    <w:name w:val="Normal Indent"/>
    <w:basedOn w:val="a"/>
    <w:uiPriority w:val="99"/>
    <w:rsid w:val="00337913"/>
    <w:pPr>
      <w:ind w:left="720"/>
    </w:pPr>
  </w:style>
  <w:style w:type="paragraph" w:styleId="affc">
    <w:name w:val="Note Heading"/>
    <w:basedOn w:val="a"/>
    <w:next w:val="a"/>
    <w:link w:val="affd"/>
    <w:uiPriority w:val="99"/>
    <w:rsid w:val="00337913"/>
  </w:style>
  <w:style w:type="character" w:customStyle="1" w:styleId="affd">
    <w:name w:val="注释标题 字符"/>
    <w:basedOn w:val="a0"/>
    <w:link w:val="affc"/>
    <w:uiPriority w:val="99"/>
    <w:semiHidden/>
    <w:rsid w:val="00296887"/>
    <w:rPr>
      <w:rFonts w:cs="Times New Roman"/>
      <w:sz w:val="24"/>
    </w:rPr>
  </w:style>
  <w:style w:type="paragraph" w:styleId="affe">
    <w:name w:val="Plain Text"/>
    <w:basedOn w:val="a"/>
    <w:link w:val="afff"/>
    <w:uiPriority w:val="99"/>
    <w:rsid w:val="00337913"/>
    <w:rPr>
      <w:rFonts w:ascii="Courier New" w:hAnsi="Courier New"/>
    </w:rPr>
  </w:style>
  <w:style w:type="character" w:customStyle="1" w:styleId="afff">
    <w:name w:val="纯文本 字符"/>
    <w:basedOn w:val="a0"/>
    <w:link w:val="affe"/>
    <w:uiPriority w:val="99"/>
    <w:semiHidden/>
    <w:rsid w:val="00296887"/>
    <w:rPr>
      <w:rFonts w:ascii="Courier" w:hAnsi="Courier" w:cs="Times New Roman"/>
    </w:rPr>
  </w:style>
  <w:style w:type="paragraph" w:styleId="afff0">
    <w:name w:val="Salutation"/>
    <w:basedOn w:val="a"/>
    <w:next w:val="a"/>
    <w:link w:val="afff1"/>
    <w:uiPriority w:val="99"/>
    <w:rsid w:val="00337913"/>
  </w:style>
  <w:style w:type="character" w:customStyle="1" w:styleId="afff1">
    <w:name w:val="称呼 字符"/>
    <w:basedOn w:val="a0"/>
    <w:link w:val="afff0"/>
    <w:uiPriority w:val="99"/>
    <w:semiHidden/>
    <w:rsid w:val="00296887"/>
    <w:rPr>
      <w:rFonts w:cs="Times New Roman"/>
      <w:sz w:val="24"/>
    </w:rPr>
  </w:style>
  <w:style w:type="paragraph" w:styleId="afff2">
    <w:name w:val="Signature"/>
    <w:basedOn w:val="a"/>
    <w:link w:val="afff3"/>
    <w:uiPriority w:val="99"/>
    <w:rsid w:val="00337913"/>
    <w:pPr>
      <w:ind w:left="4320"/>
    </w:pPr>
  </w:style>
  <w:style w:type="character" w:customStyle="1" w:styleId="afff3">
    <w:name w:val="签名 字符"/>
    <w:basedOn w:val="a0"/>
    <w:link w:val="afff2"/>
    <w:uiPriority w:val="99"/>
    <w:semiHidden/>
    <w:rsid w:val="00296887"/>
    <w:rPr>
      <w:rFonts w:cs="Times New Roman"/>
      <w:sz w:val="24"/>
    </w:rPr>
  </w:style>
  <w:style w:type="paragraph" w:styleId="afff4">
    <w:name w:val="Subtitle"/>
    <w:basedOn w:val="a"/>
    <w:link w:val="afff5"/>
    <w:uiPriority w:val="99"/>
    <w:qFormat/>
    <w:rsid w:val="00337913"/>
    <w:pPr>
      <w:spacing w:after="60"/>
      <w:jc w:val="center"/>
      <w:outlineLvl w:val="1"/>
    </w:pPr>
    <w:rPr>
      <w:rFonts w:ascii="Arial" w:hAnsi="Arial"/>
      <w:szCs w:val="24"/>
    </w:rPr>
  </w:style>
  <w:style w:type="character" w:customStyle="1" w:styleId="afff5">
    <w:name w:val="副标题 字符"/>
    <w:basedOn w:val="a0"/>
    <w:link w:val="afff4"/>
    <w:uiPriority w:val="99"/>
    <w:rsid w:val="00296887"/>
    <w:rPr>
      <w:rFonts w:ascii="Calibri" w:hAnsi="Calibri" w:cs="Times New Roman"/>
      <w:sz w:val="24"/>
    </w:rPr>
  </w:style>
  <w:style w:type="paragraph" w:styleId="afff6">
    <w:name w:val="table of authorities"/>
    <w:basedOn w:val="a"/>
    <w:next w:val="a"/>
    <w:uiPriority w:val="99"/>
    <w:semiHidden/>
    <w:rsid w:val="00337913"/>
    <w:pPr>
      <w:ind w:left="200" w:hanging="200"/>
    </w:pPr>
  </w:style>
  <w:style w:type="paragraph" w:styleId="afff7">
    <w:name w:val="table of figures"/>
    <w:basedOn w:val="a"/>
    <w:next w:val="a"/>
    <w:uiPriority w:val="99"/>
    <w:semiHidden/>
    <w:rsid w:val="00337913"/>
    <w:pPr>
      <w:ind w:left="400" w:hanging="400"/>
    </w:pPr>
  </w:style>
  <w:style w:type="paragraph" w:styleId="afff8">
    <w:name w:val="Title"/>
    <w:basedOn w:val="a"/>
    <w:link w:val="afff9"/>
    <w:uiPriority w:val="99"/>
    <w:qFormat/>
    <w:rsid w:val="00337913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afff9">
    <w:name w:val="标题 字符"/>
    <w:basedOn w:val="a0"/>
    <w:link w:val="afff8"/>
    <w:uiPriority w:val="99"/>
    <w:rsid w:val="00296887"/>
    <w:rPr>
      <w:rFonts w:ascii="Calibri" w:hAnsi="Calibri" w:cs="Times New Roman"/>
      <w:b/>
      <w:bCs/>
      <w:kern w:val="28"/>
      <w:sz w:val="32"/>
    </w:rPr>
  </w:style>
  <w:style w:type="paragraph" w:styleId="afffa">
    <w:name w:val="toa heading"/>
    <w:basedOn w:val="a"/>
    <w:next w:val="a"/>
    <w:uiPriority w:val="99"/>
    <w:semiHidden/>
    <w:rsid w:val="00337913"/>
    <w:pPr>
      <w:spacing w:before="120"/>
    </w:pPr>
    <w:rPr>
      <w:rFonts w:ascii="Arial" w:hAnsi="Arial"/>
      <w:b/>
      <w:bCs/>
      <w:szCs w:val="24"/>
    </w:rPr>
  </w:style>
  <w:style w:type="paragraph" w:styleId="TOC1">
    <w:name w:val="toc 1"/>
    <w:basedOn w:val="a"/>
    <w:next w:val="a"/>
    <w:autoRedefine/>
    <w:uiPriority w:val="99"/>
    <w:semiHidden/>
    <w:rsid w:val="00337913"/>
  </w:style>
  <w:style w:type="paragraph" w:styleId="TOC2">
    <w:name w:val="toc 2"/>
    <w:basedOn w:val="a"/>
    <w:next w:val="a"/>
    <w:autoRedefine/>
    <w:uiPriority w:val="99"/>
    <w:semiHidden/>
    <w:rsid w:val="00337913"/>
    <w:pPr>
      <w:ind w:left="200"/>
    </w:pPr>
  </w:style>
  <w:style w:type="paragraph" w:styleId="TOC3">
    <w:name w:val="toc 3"/>
    <w:basedOn w:val="a"/>
    <w:next w:val="a"/>
    <w:autoRedefine/>
    <w:uiPriority w:val="99"/>
    <w:semiHidden/>
    <w:rsid w:val="00337913"/>
    <w:pPr>
      <w:ind w:left="400"/>
    </w:pPr>
  </w:style>
  <w:style w:type="paragraph" w:styleId="TOC4">
    <w:name w:val="toc 4"/>
    <w:basedOn w:val="a"/>
    <w:next w:val="a"/>
    <w:autoRedefine/>
    <w:uiPriority w:val="99"/>
    <w:semiHidden/>
    <w:rsid w:val="00337913"/>
    <w:pPr>
      <w:ind w:left="600"/>
    </w:pPr>
  </w:style>
  <w:style w:type="paragraph" w:styleId="TOC5">
    <w:name w:val="toc 5"/>
    <w:basedOn w:val="a"/>
    <w:next w:val="a"/>
    <w:autoRedefine/>
    <w:uiPriority w:val="99"/>
    <w:semiHidden/>
    <w:rsid w:val="00337913"/>
    <w:pPr>
      <w:ind w:left="800"/>
    </w:pPr>
  </w:style>
  <w:style w:type="paragraph" w:styleId="TOC6">
    <w:name w:val="toc 6"/>
    <w:basedOn w:val="a"/>
    <w:next w:val="a"/>
    <w:autoRedefine/>
    <w:uiPriority w:val="99"/>
    <w:semiHidden/>
    <w:rsid w:val="00337913"/>
    <w:pPr>
      <w:ind w:left="1000"/>
    </w:pPr>
  </w:style>
  <w:style w:type="paragraph" w:styleId="TOC7">
    <w:name w:val="toc 7"/>
    <w:basedOn w:val="a"/>
    <w:next w:val="a"/>
    <w:autoRedefine/>
    <w:uiPriority w:val="99"/>
    <w:semiHidden/>
    <w:rsid w:val="00337913"/>
    <w:pPr>
      <w:ind w:left="1200"/>
    </w:pPr>
  </w:style>
  <w:style w:type="paragraph" w:styleId="TOC8">
    <w:name w:val="toc 8"/>
    <w:basedOn w:val="a"/>
    <w:next w:val="a"/>
    <w:autoRedefine/>
    <w:uiPriority w:val="99"/>
    <w:semiHidden/>
    <w:rsid w:val="00337913"/>
    <w:pPr>
      <w:ind w:left="1400"/>
    </w:pPr>
  </w:style>
  <w:style w:type="paragraph" w:styleId="TOC9">
    <w:name w:val="toc 9"/>
    <w:basedOn w:val="a"/>
    <w:next w:val="a"/>
    <w:autoRedefine/>
    <w:uiPriority w:val="99"/>
    <w:semiHidden/>
    <w:rsid w:val="00337913"/>
    <w:pPr>
      <w:ind w:left="1600"/>
    </w:pPr>
  </w:style>
  <w:style w:type="paragraph" w:customStyle="1" w:styleId="Style1">
    <w:name w:val="Style1"/>
    <w:basedOn w:val="a"/>
    <w:uiPriority w:val="99"/>
    <w:rsid w:val="00337913"/>
    <w:rPr>
      <w:sz w:val="22"/>
    </w:rPr>
  </w:style>
  <w:style w:type="paragraph" w:customStyle="1" w:styleId="Style2">
    <w:name w:val="Style2"/>
    <w:basedOn w:val="a"/>
    <w:uiPriority w:val="99"/>
    <w:rsid w:val="00337913"/>
    <w:rPr>
      <w:szCs w:val="24"/>
    </w:rPr>
  </w:style>
  <w:style w:type="paragraph" w:styleId="afffb">
    <w:name w:val="Balloon Text"/>
    <w:basedOn w:val="a"/>
    <w:link w:val="afffc"/>
    <w:uiPriority w:val="99"/>
    <w:semiHidden/>
    <w:rsid w:val="00B2351C"/>
    <w:rPr>
      <w:rFonts w:ascii="Tahoma" w:hAnsi="Tahoma" w:cs="Tahoma"/>
      <w:sz w:val="16"/>
      <w:szCs w:val="16"/>
    </w:rPr>
  </w:style>
  <w:style w:type="character" w:customStyle="1" w:styleId="afffc">
    <w:name w:val="批注框文本 字符"/>
    <w:basedOn w:val="a0"/>
    <w:link w:val="afffb"/>
    <w:uiPriority w:val="99"/>
    <w:rsid w:val="00B2351C"/>
    <w:rPr>
      <w:rFonts w:ascii="Tahoma" w:hAnsi="Tahoma" w:cs="Tahoma"/>
      <w:sz w:val="16"/>
    </w:rPr>
  </w:style>
  <w:style w:type="table" w:styleId="afffd">
    <w:name w:val="Table Grid"/>
    <w:basedOn w:val="a1"/>
    <w:uiPriority w:val="99"/>
    <w:rsid w:val="00561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e">
    <w:name w:val="Placeholder Text"/>
    <w:basedOn w:val="a0"/>
    <w:uiPriority w:val="99"/>
    <w:semiHidden/>
    <w:rsid w:val="008A2A7C"/>
    <w:rPr>
      <w:color w:val="808080"/>
    </w:rPr>
  </w:style>
  <w:style w:type="paragraph" w:styleId="affff">
    <w:name w:val="List Paragraph"/>
    <w:basedOn w:val="a"/>
    <w:uiPriority w:val="72"/>
    <w:qFormat/>
    <w:rsid w:val="00472A3B"/>
    <w:pPr>
      <w:ind w:left="720"/>
    </w:pPr>
  </w:style>
  <w:style w:type="character" w:styleId="affff0">
    <w:name w:val="Unresolved Mention"/>
    <w:basedOn w:val="a0"/>
    <w:uiPriority w:val="99"/>
    <w:semiHidden/>
    <w:unhideWhenUsed/>
    <w:rsid w:val="004F2A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ernie_Madoff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Fairfield_Greenwich_Group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University of Illinois</Company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Neil Pearson</dc:creator>
  <cp:lastModifiedBy>俊儒 王</cp:lastModifiedBy>
  <cp:revision>5</cp:revision>
  <cp:lastPrinted>2013-09-23T13:55:00Z</cp:lastPrinted>
  <dcterms:created xsi:type="dcterms:W3CDTF">2024-09-24T18:37:00Z</dcterms:created>
  <dcterms:modified xsi:type="dcterms:W3CDTF">2024-10-04T07:59:00Z</dcterms:modified>
</cp:coreProperties>
</file>