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57D18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一、首先定义以下大系统计算初始参数：</w:t>
      </w:r>
    </w:p>
    <w:p w14:paraId="6C5524A3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F4为站厅夏季空调计算干球温度(℃)，直接从项目信息中调取</w:t>
      </w:r>
    </w:p>
    <w:p w14:paraId="5FE4762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F6为站台夏季空调计算干球温度(℃)，直接从项目信息中调取</w:t>
      </w:r>
    </w:p>
    <w:p w14:paraId="0602ABE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C5为夏季空调室外计算湿球温度(℃)，直接从项目信息中调取</w:t>
      </w:r>
    </w:p>
    <w:p w14:paraId="47F3C3AD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C8为站厅公共区风温差 ℃，默认为10，用户可修改</w:t>
      </w:r>
    </w:p>
    <w:p w14:paraId="263DA96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C10为管道温升℃，默认为1.5，用户可修改</w:t>
      </w:r>
    </w:p>
    <w:p w14:paraId="4908490D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91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为壁面产湿量g/m2 h，默认为1，用户可修改</w:t>
      </w:r>
    </w:p>
    <w:p w14:paraId="49B61FBD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C118为露点相对湿度%，默认为95，用户可修改</w:t>
      </w:r>
    </w:p>
    <w:p w14:paraId="69166B7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B132为空调季新风量指标m3/hp，默认为20，用户可修改</w:t>
      </w:r>
    </w:p>
    <w:p w14:paraId="36509A2F">
      <w:pPr>
        <w:rPr>
          <w:rFonts w:ascii="微软雅黑" w:hAnsi="微软雅黑" w:eastAsia="微软雅黑" w:cs="微软雅黑"/>
          <w:b w:val="0"/>
          <w:color w:val="000000"/>
          <w:sz w:val="21"/>
        </w:rPr>
      </w:pPr>
    </w:p>
    <w:p w14:paraId="78B825F0">
      <w:pPr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D45为站厅层人员散热显热 W，默认为40，用户可修改</w:t>
      </w:r>
    </w:p>
    <w:p w14:paraId="0919547B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E45为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人员散热潜热 W，默认为142，用户可修改</w:t>
      </w:r>
    </w:p>
    <w:p w14:paraId="6692EDF3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F45为站厅层人员散湿量（g/h），默认为212，用户可修改</w:t>
      </w:r>
    </w:p>
    <w:p w14:paraId="4EA8993C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D46为站台层人员散热显热 W，默认为51，用户可修改</w:t>
      </w:r>
    </w:p>
    <w:p w14:paraId="72A2EEA6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E46为站台层人员散热潜热 W，默认为130，用户可修改</w:t>
      </w:r>
    </w:p>
    <w:p w14:paraId="0BE5EC4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F46为站台层人员散湿量（g/h），默认为194，用户可修改</w:t>
      </w:r>
    </w:p>
    <w:p w14:paraId="4379A1EA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B82为出入口负荷指标（W），默认为200，用户可修改</w:t>
      </w:r>
    </w:p>
    <w:p w14:paraId="4E5C6874">
      <w:pPr>
        <w:rPr>
          <w:rFonts w:hint="eastAsia" w:ascii="微软雅黑" w:hAnsi="微软雅黑" w:eastAsia="微软雅黑" w:cs="微软雅黑"/>
          <w:b w:val="0"/>
          <w:color w:val="0000FF"/>
          <w:sz w:val="21"/>
        </w:rPr>
      </w:pPr>
    </w:p>
    <w:p w14:paraId="737F03A4">
      <w:pPr>
        <w:rPr>
          <w:rFonts w:hint="default" w:ascii="微软雅黑" w:hAnsi="微软雅黑" w:eastAsia="微软雅黑" w:cs="微软雅黑"/>
          <w:b w:val="0"/>
          <w:color w:val="0000FF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FF"/>
          <w:sz w:val="21"/>
        </w:rPr>
        <w:t>D55为站厅层公共区面积m2，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由模型空间获取信息</w:t>
      </w:r>
    </w:p>
    <w:p w14:paraId="69480BD2">
      <w:pPr>
        <w:rPr>
          <w:rFonts w:hint="eastAsia" w:ascii="微软雅黑" w:hAnsi="微软雅黑" w:eastAsia="微软雅黑" w:cs="微软雅黑"/>
          <w:b w:val="0"/>
          <w:color w:val="0000FF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FF"/>
          <w:sz w:val="21"/>
        </w:rPr>
        <w:t>D56为站台层公共区面积m2，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由模型空间获取信息</w:t>
      </w:r>
    </w:p>
    <w:p w14:paraId="6E6E1FC1">
      <w:pPr>
        <w:rPr>
          <w:rFonts w:hint="eastAsia" w:ascii="微软雅黑" w:hAnsi="微软雅黑" w:eastAsia="微软雅黑" w:cs="微软雅黑"/>
          <w:b w:val="0"/>
          <w:color w:val="0000FF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FF"/>
          <w:sz w:val="21"/>
        </w:rPr>
        <w:t>C13为站厅公共区层高(m)，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由模型空间获取信息</w:t>
      </w:r>
    </w:p>
    <w:p w14:paraId="3B3EC952">
      <w:pPr>
        <w:rPr>
          <w:rFonts w:hint="eastAsia" w:ascii="微软雅黑" w:hAnsi="微软雅黑" w:eastAsia="微软雅黑" w:cs="微软雅黑"/>
          <w:b w:val="0"/>
          <w:color w:val="0000FF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FF"/>
          <w:sz w:val="21"/>
        </w:rPr>
        <w:t>C14为站厅公共区长度(m)，</w:t>
      </w:r>
      <w:r>
        <w:rPr>
          <w:rFonts w:hint="eastAsia" w:ascii="微软雅黑" w:hAnsi="微软雅黑" w:eastAsia="微软雅黑" w:cs="微软雅黑"/>
          <w:b w:val="0"/>
          <w:color w:val="0000FF"/>
          <w:sz w:val="21"/>
          <w:lang w:val="en-US" w:eastAsia="zh-CN"/>
        </w:rPr>
        <w:t>由模型空间获取信息</w:t>
      </w:r>
    </w:p>
    <w:p w14:paraId="7F50A1FE">
      <w:pP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</w:pPr>
    </w:p>
    <w:p w14:paraId="0BADBF3F">
      <w:pPr>
        <w:rPr>
          <w:rFonts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  <w:t>A27为上行线（由南向北）上客量，必须由用户输入</w:t>
      </w:r>
    </w:p>
    <w:p w14:paraId="27FD7859">
      <w:pP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  <w:t>C27为下行线（由北向南）上客量，必须由用户输入</w:t>
      </w:r>
    </w:p>
    <w:p w14:paraId="785CD243">
      <w:pP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  <w:t>B27为上行线（由南向北）下客量，必须由用户输入</w:t>
      </w:r>
    </w:p>
    <w:p w14:paraId="0474F747">
      <w:pP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  <w:t>D27为下行线（由北向南）下客量，必须由用户输入</w:t>
      </w:r>
    </w:p>
    <w:p w14:paraId="57575F9C">
      <w:pP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  <w:t>E27为换乘客流上客量，必须由用户输入</w:t>
      </w:r>
    </w:p>
    <w:p w14:paraId="4B39C107">
      <w:pP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4F81BD" w:themeColor="accent1"/>
          <w:sz w:val="21"/>
          <w14:textFill>
            <w14:solidFill>
              <w14:schemeClr w14:val="accent1"/>
            </w14:solidFill>
          </w14:textFill>
        </w:rPr>
        <w:t>F27为换乘客流下客量，必须由用户输入</w:t>
      </w:r>
    </w:p>
    <w:p w14:paraId="3FDA96BB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</w:p>
    <w:p w14:paraId="343640F0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D29为站厅层上车客流停站时间min，默认为2，用户可修改</w:t>
      </w:r>
    </w:p>
    <w:p w14:paraId="43A47453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D31为站厅层上车换乘客流停站时间min，默认为2，用户可修改</w:t>
      </w:r>
    </w:p>
    <w:p w14:paraId="441B6B97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D30为站厅层下车客流停站时间min，默认为1.5，用户可修改</w:t>
      </w:r>
    </w:p>
    <w:p w14:paraId="0291A46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D32为站厅层下车换乘客流停站时间min，默认为1.5，用户可修改</w:t>
      </w:r>
    </w:p>
    <w:p w14:paraId="74F6F292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F29为站台层上车客流停站时间min，默认为2，用户可修改</w:t>
      </w:r>
    </w:p>
    <w:p w14:paraId="04CDF2C9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F31为站台层上车换乘客流停站时间min，默认为2，用户可修改</w:t>
      </w:r>
    </w:p>
    <w:p w14:paraId="5ADA097E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F30为站台层下车客流停站时间min，默认为1.5，用户可修改</w:t>
      </w:r>
    </w:p>
    <w:p w14:paraId="12585F80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F32为站台层下车换乘客流停站时间min，默认为1.5，用户可修改</w:t>
      </w:r>
    </w:p>
    <w:p w14:paraId="1F119D29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C37为集群系数，默认为0.89，用户可修改</w:t>
      </w:r>
    </w:p>
    <w:p w14:paraId="75363625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F37为超高峰小时系数，默认为1，用户可修改</w:t>
      </w:r>
    </w:p>
    <w:p w14:paraId="177E2A3D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</w:p>
    <w:p w14:paraId="726C486A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C55为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站厅层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照明指标 W/m2，默认为8，用户可修改</w:t>
      </w:r>
    </w:p>
    <w:p w14:paraId="4B082717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C56为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站台层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照明指标 W/m2，默认为8，用户可修改</w:t>
      </w:r>
    </w:p>
    <w:p w14:paraId="30DA740B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C58为站厅层广告牌发热量 kW，默认为60，用户可修改</w:t>
      </w:r>
    </w:p>
    <w:p w14:paraId="15D2561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C59为站台层广告牌发热量 kW，默认为10，用户可修改</w:t>
      </w:r>
    </w:p>
    <w:p w14:paraId="07083473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B62为公共区扶梯发热指标（kW/台），默认为1.5，用户可修改</w:t>
      </w:r>
    </w:p>
    <w:p w14:paraId="5C7CD5AC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B63为公共区扶梯数量（台），默认为4，用户可修改</w:t>
      </w:r>
    </w:p>
    <w:p w14:paraId="3AF4F24A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D62为公共区直梯发热指标（kW/台），默认为1.5，用户可修改</w:t>
      </w:r>
    </w:p>
    <w:p w14:paraId="65734E7B">
      <w:pPr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D63为公共区直梯数量（台），默认为1，用户可修改</w:t>
      </w:r>
    </w:p>
    <w:p w14:paraId="4E434E16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E62为公共区AFC设备发热指标（kW/台），默认为18，用户可修改</w:t>
      </w:r>
    </w:p>
    <w:p w14:paraId="5DC0EC48">
      <w:pPr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E63为公共区AFC设备数量（台），默认为1，用户可修改</w:t>
      </w:r>
    </w:p>
    <w:p w14:paraId="5C416093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</w:p>
    <w:p w14:paraId="3EC29445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D103为站厅层屏蔽门传热量，默认为0，用户可修改</w:t>
      </w:r>
    </w:p>
    <w:p w14:paraId="65C437E0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A75为站厅层屏蔽门系统漏风量负荷kW，默认为30，用户可修改</w:t>
      </w:r>
    </w:p>
    <w:p w14:paraId="5E3D79EE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D105为站厅层屏蔽门发热量，默认为0，用户可修改</w:t>
      </w:r>
    </w:p>
    <w:p w14:paraId="479C985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A71为屏蔽门传热系数W/m2.℃，默认为3.2，用户可修改</w:t>
      </w:r>
    </w:p>
    <w:p w14:paraId="0201FAF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B71为屏蔽门高m，默认为3，用户可修改</w:t>
      </w:r>
    </w:p>
    <w:p w14:paraId="1FA3C71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C71为屏蔽门长m，默认为292，用户可修改</w:t>
      </w:r>
    </w:p>
    <w:p w14:paraId="71DE010F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D71为屏蔽门内外温差℃，默认为8，用户可修改</w:t>
      </w:r>
    </w:p>
    <w:p w14:paraId="4D2B6B4D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E71为屏蔽门传热安全系数，默认为1.5，用户可修改</w:t>
      </w:r>
    </w:p>
    <w:p w14:paraId="5CF25E1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B75为站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层屏蔽门系统漏风量负荷kW，默认为45，用户可修改</w:t>
      </w:r>
    </w:p>
    <w:p w14:paraId="0612A740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C76为屏蔽门系统发热量kW，，默认为4，用户可修改</w:t>
      </w:r>
    </w:p>
    <w:p w14:paraId="566B6E9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</w:p>
    <w:p w14:paraId="449FF0E0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D16为A出入口宽度(m)，默认为5.3，用户可修改</w:t>
      </w:r>
    </w:p>
    <w:p w14:paraId="7BB50D5D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F16为A出入口层高(m)，默认为4，用户可修改</w:t>
      </w:r>
    </w:p>
    <w:p w14:paraId="556B568D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D17为B出入口宽度(m)，默认为5.3，用户可修改</w:t>
      </w:r>
    </w:p>
    <w:p w14:paraId="2211DAB2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F17为B出入口层高(m)，默认为4，用户可修改</w:t>
      </w:r>
    </w:p>
    <w:p w14:paraId="114B60BE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D18为C出入口宽度(m)，默认为5.3，用户可修改</w:t>
      </w:r>
    </w:p>
    <w:p w14:paraId="325BFC5F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F18为C出入口层高(m)，默认为4，用户可修改</w:t>
      </w:r>
    </w:p>
    <w:p w14:paraId="41BE8A21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D19为D出入口宽度(m)，默认为5.3，用户可修改</w:t>
      </w:r>
    </w:p>
    <w:p w14:paraId="17807EF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F19为D出入口层高(m)，默认为4，用户可修改</w:t>
      </w:r>
    </w:p>
    <w:p w14:paraId="3C47652E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</w:p>
    <w:p w14:paraId="5D91EE53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D110为站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层其他湿负荷，默认为0，用户可修改</w:t>
      </w:r>
    </w:p>
    <w:p w14:paraId="2ECFFBC0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E110为站台层其他湿负荷，默认为0，用户可修改</w:t>
      </w:r>
    </w:p>
    <w:p w14:paraId="22FC9B04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E109为站台层结构散湿负荷，默认为0，用户可修改</w:t>
      </w:r>
    </w:p>
    <w:p w14:paraId="6CB825DF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D106为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站厅层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其他需要补充的发热量，默认为0，用户可修改</w:t>
      </w:r>
    </w:p>
    <w:p w14:paraId="381BAEAA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E106为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站台层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其他需要补充的发热量，默认为0，用户可修改</w:t>
      </w:r>
    </w:p>
    <w:p w14:paraId="0CFA48C1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二、进行送风量的中间参数计算如下：</w:t>
      </w:r>
    </w:p>
    <w:p w14:paraId="727447F6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1、计算站厅公共区和站台公共区高峰客流（个/min）：</w:t>
      </w:r>
    </w:p>
    <w:p w14:paraId="46C0EBBE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C35=(A27+C27)/60*D29+E27/60*D31</w:t>
      </w:r>
    </w:p>
    <w:p w14:paraId="7615D3BF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C36=(B27+D27)/60*D30+F27/60*D32</w:t>
      </w:r>
    </w:p>
    <w:p w14:paraId="1AEA9CB9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F35=(A27+C27)/60*F29+E27/60*F31</w:t>
      </w:r>
    </w:p>
    <w:p w14:paraId="1EC69E89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F36=(B27+D27)/60*F30+F27/60*F32</w:t>
      </w:r>
    </w:p>
    <w:p w14:paraId="4E39187C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站厅公共区高峰客流（个/min）：</w:t>
      </w:r>
    </w:p>
    <w:p w14:paraId="45F62D0E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C39=(C35+C36)*C37*F37</w:t>
      </w:r>
    </w:p>
    <w:p w14:paraId="7C99B243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站台公共区高峰客流（个/min）：</w:t>
      </w:r>
    </w:p>
    <w:p w14:paraId="7B0B0F5D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C40=(F35+F36)*C37*F37</w:t>
      </w:r>
    </w:p>
    <w:p w14:paraId="31E6CF76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2、计算站厅冷负荷合计KW：</w:t>
      </w:r>
    </w:p>
    <w:p w14:paraId="462A8D8F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C49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=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D45*C39</w:t>
      </w:r>
    </w:p>
    <w:p w14:paraId="16C2AF6A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乘客显热量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D95=C49/1000</w:t>
      </w:r>
    </w:p>
    <w:p w14:paraId="585E9900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D49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=E45*C39</w:t>
      </w:r>
    </w:p>
    <w:p w14:paraId="33FB8CD6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乘客潜热量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D96=D49/1000</w:t>
      </w:r>
    </w:p>
    <w:p w14:paraId="1FF6AB0F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D97=C55*D55/1000</w:t>
      </w:r>
    </w:p>
    <w:p w14:paraId="5CA11C0B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广告灯箱发热量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D98=C58</w:t>
      </w:r>
    </w:p>
    <w:p w14:paraId="7D948DB5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B64=B62*B63</w:t>
      </w:r>
    </w:p>
    <w:p w14:paraId="537B01B3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自动扶梯发热量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D99=B64/2</w:t>
      </w:r>
    </w:p>
    <w:p w14:paraId="7B0634A2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D64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=D62*D63</w:t>
      </w:r>
    </w:p>
    <w:p w14:paraId="49DCB8A9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垂直电梯发热量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D100=D64/2</w:t>
      </w:r>
    </w:p>
    <w:p w14:paraId="37E07EFC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E64=E62*E63</w:t>
      </w:r>
    </w:p>
    <w:p w14:paraId="0CD32529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AFC设备发热量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D101=E64</w:t>
      </w:r>
    </w:p>
    <w:p w14:paraId="68A5D95B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D82=B82*D16*F16/1000</w:t>
      </w:r>
    </w:p>
    <w:p w14:paraId="285EE55C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D83=B8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*D17*F17/1000</w:t>
      </w:r>
    </w:p>
    <w:p w14:paraId="3BC862FF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D84=B8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*D18*F18/1000</w:t>
      </w:r>
    </w:p>
    <w:p w14:paraId="748531F6">
      <w:pPr>
        <w:numPr>
          <w:ilvl w:val="0"/>
          <w:numId w:val="0"/>
        </w:numPr>
        <w:spacing w:line="300" w:lineRule="auto"/>
        <w:ind w:left="396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D85=B8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*D19*F19/1000</w:t>
      </w:r>
    </w:p>
    <w:p w14:paraId="0E10B521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出入口渗透负荷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D102=D86=D82+D83+D84+D85</w:t>
      </w:r>
    </w:p>
    <w:p w14:paraId="457D5647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屏蔽门渗透负荷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D104=A75</w:t>
      </w:r>
    </w:p>
    <w:p w14:paraId="2B90E10B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站厅冷负荷合计：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D107=D95+D96+D97+D98+D99+D100+D101+D102+D103+D104+D105+D106</w:t>
      </w:r>
    </w:p>
    <w:p w14:paraId="7D914F0D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3、计算站厅湿负荷合计g/s：</w:t>
      </w:r>
    </w:p>
    <w:p w14:paraId="059EBC96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人员散湿负荷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auto"/>
          <w:sz w:val="21"/>
        </w:rPr>
        <w:t>D108=C39*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F45/1000</w:t>
      </w:r>
    </w:p>
    <w:p w14:paraId="21EADE67">
      <w:pPr>
        <w:numPr>
          <w:ilvl w:val="0"/>
          <w:numId w:val="0"/>
        </w:numPr>
        <w:spacing w:line="300" w:lineRule="auto"/>
        <w:jc w:val="center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B91=C13*2*C14+D55</w:t>
      </w:r>
    </w:p>
    <w:p w14:paraId="4586C8D7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结构散湿负荷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D109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=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A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91*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B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91/1000</w:t>
      </w:r>
    </w:p>
    <w:p w14:paraId="0CDB6D7C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站厅湿负荷合计g/s：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D112=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(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D108+D109+D110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)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*1000/3600</w:t>
      </w:r>
    </w:p>
    <w:p w14:paraId="3D002684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4、计算站厅热湿比线(kJ/kg)：</w:t>
      </w:r>
    </w:p>
    <w:p w14:paraId="4A0E1F44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站厅热湿比线(kJ/kg)：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D113=D107/D112*1000</w:t>
      </w:r>
    </w:p>
    <w:p w14:paraId="5BE4D7C1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5、计算站厅送风温度℃：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A118=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F4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-C8</w:t>
      </w:r>
    </w:p>
    <w:p w14:paraId="4E3287DD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6、计算露点温度℃：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B118=A118-C10</w:t>
      </w:r>
    </w:p>
    <w:p w14:paraId="6BBA3F3D">
      <w:pPr>
        <w:numPr>
          <w:ilvl w:val="0"/>
          <w:numId w:val="0"/>
        </w:numPr>
        <w:spacing w:line="300" w:lineRule="auto"/>
        <w:jc w:val="both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7、计算露点含湿量g/kg：</w:t>
      </w:r>
    </w:p>
    <w:p w14:paraId="66973081">
      <w:pPr>
        <w:numPr>
          <w:ilvl w:val="0"/>
          <w:numId w:val="0"/>
        </w:numPr>
        <w:spacing w:line="300" w:lineRule="auto"/>
        <w:jc w:val="both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饱和空气含湿量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g/kg：</w:t>
      </w:r>
    </w:p>
    <w:p w14:paraId="75A74FB7">
      <w:pPr>
        <w:numPr>
          <w:ilvl w:val="0"/>
          <w:numId w:val="0"/>
        </w:numPr>
        <w:spacing w:line="300" w:lineRule="auto"/>
        <w:jc w:val="both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D118=-0.0000000004171*B118^7+0.00000004843*B118^6-0.000002133*B118^5+0.00005009*B118^4-0.0004032*B118^3+0.01264*B118^2+0.265*B118+3.787</w:t>
      </w:r>
    </w:p>
    <w:p w14:paraId="549916C6">
      <w:pPr>
        <w:numPr>
          <w:ilvl w:val="0"/>
          <w:numId w:val="0"/>
        </w:numPr>
        <w:spacing w:line="300" w:lineRule="auto"/>
        <w:jc w:val="both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露点含湿量g/kg：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E118=C118/100*D118</w:t>
      </w:r>
    </w:p>
    <w:p w14:paraId="2EC43EAC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8、计算送风点焓值kJ/kg：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A121=1.01*A118+(2500+1.84*A118)*E118/1000+0.4</w:t>
      </w:r>
    </w:p>
    <w:p w14:paraId="2D93E02F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9、计算站厅室内空气焓值kJ/kg：</w:t>
      </w:r>
    </w:p>
    <w:p w14:paraId="5D53C912">
      <w:pPr>
        <w:numPr>
          <w:ilvl w:val="0"/>
          <w:numId w:val="0"/>
        </w:numPr>
        <w:spacing w:line="300" w:lineRule="auto"/>
        <w:ind w:left="252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B121=(A121*1000-E118*D113-1.01*F4*1000)/((2500+1.84*F4)-D113)</w:t>
      </w:r>
    </w:p>
    <w:p w14:paraId="6164E885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站厅室内空气焓值kJ/kg：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C121=1.01*F4+(2500+1.84*F4)*B121/1000+0.4</w:t>
      </w:r>
    </w:p>
    <w:p w14:paraId="0708F201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10、计算站厅送风量m3/h：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A125=D107/1.15/(C121-A121)*3600</w:t>
      </w:r>
    </w:p>
    <w:p w14:paraId="11F7E34D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11、计算站台冷负荷合计KW：</w:t>
      </w:r>
    </w:p>
    <w:p w14:paraId="1C2C86F2">
      <w:pPr>
        <w:numPr>
          <w:ilvl w:val="0"/>
          <w:numId w:val="0"/>
        </w:numPr>
        <w:spacing w:line="300" w:lineRule="auto"/>
        <w:ind w:left="252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C50=D46*C40</w:t>
      </w:r>
    </w:p>
    <w:p w14:paraId="1DD8CD82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乘客显热量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E95=C50/1000</w:t>
      </w:r>
    </w:p>
    <w:p w14:paraId="084C6CB7">
      <w:pPr>
        <w:numPr>
          <w:ilvl w:val="0"/>
          <w:numId w:val="0"/>
        </w:numPr>
        <w:spacing w:line="300" w:lineRule="auto"/>
        <w:ind w:left="252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D50=E46*C40</w:t>
      </w:r>
    </w:p>
    <w:p w14:paraId="01B762E7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乘客潜热量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E96=D50/1000</w:t>
      </w:r>
    </w:p>
    <w:p w14:paraId="3CC031EE">
      <w:pPr>
        <w:numPr>
          <w:ilvl w:val="0"/>
          <w:numId w:val="0"/>
        </w:numPr>
        <w:spacing w:line="300" w:lineRule="auto"/>
        <w:ind w:left="252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E56=C56*D56/1000</w:t>
      </w:r>
    </w:p>
    <w:p w14:paraId="0DEBB972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E97=E56</w:t>
      </w:r>
    </w:p>
    <w:p w14:paraId="4139DFF6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广告灯箱发热量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E98=C59</w:t>
      </w:r>
    </w:p>
    <w:p w14:paraId="191E589F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自动扶梯发热量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E99=B64/2</w:t>
      </w:r>
    </w:p>
    <w:p w14:paraId="415E43DA">
      <w:pPr>
        <w:numPr>
          <w:ilvl w:val="0"/>
          <w:numId w:val="0"/>
        </w:numPr>
        <w:spacing w:line="300" w:lineRule="auto"/>
        <w:ind w:left="252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D64=D62*D63</w:t>
      </w:r>
    </w:p>
    <w:p w14:paraId="50E821CA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垂直电梯发热量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E100=D64/2</w:t>
      </w:r>
    </w:p>
    <w:p w14:paraId="6370E93A">
      <w:pPr>
        <w:numPr>
          <w:ilvl w:val="0"/>
          <w:numId w:val="0"/>
        </w:numPr>
        <w:spacing w:line="300" w:lineRule="auto"/>
        <w:ind w:left="252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F71=A71*B71*C71*D71*E71/1000</w:t>
      </w:r>
    </w:p>
    <w:p w14:paraId="45CBE5A1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屏蔽门传热量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E103=F71</w:t>
      </w:r>
    </w:p>
    <w:p w14:paraId="39450586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屏蔽门渗透负荷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E104=B75</w:t>
      </w:r>
    </w:p>
    <w:p w14:paraId="541DC13C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E105=C76</w:t>
      </w:r>
    </w:p>
    <w:p w14:paraId="0CFE1324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站台冷负荷合计：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E107=E95+E96+E97+E98+E99+E100+E103+E104+E105+E106</w:t>
      </w:r>
    </w:p>
    <w:p w14:paraId="1D04ADC3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12、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计算站台湿负荷合计g/s：</w:t>
      </w:r>
    </w:p>
    <w:p w14:paraId="55FCBDB9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F50=C40*F46/1000</w:t>
      </w:r>
    </w:p>
    <w:p w14:paraId="0711203D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人员散湿负荷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E108=F50</w:t>
      </w:r>
    </w:p>
    <w:p w14:paraId="1CBF05D1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站台湿负荷合计g/s：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E112=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(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E108+E109+E110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)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*1000/3600</w:t>
      </w:r>
    </w:p>
    <w:p w14:paraId="30EA0106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13、计算站台热湿比线(kJ/kg)：</w:t>
      </w:r>
    </w:p>
    <w:p w14:paraId="21C33CB6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站台热湿比线(kJ/kg)：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E113=E107/E112*1000</w:t>
      </w:r>
    </w:p>
    <w:p w14:paraId="32E3420C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14、计算站台室内空气焓值kJ/kg：</w:t>
      </w:r>
    </w:p>
    <w:p w14:paraId="63104A5F">
      <w:pPr>
        <w:numPr>
          <w:ilvl w:val="0"/>
          <w:numId w:val="0"/>
        </w:numPr>
        <w:spacing w:line="300" w:lineRule="auto"/>
        <w:jc w:val="center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D121=(A121*1000-E118*E113-1.01*F6*1000)/((2500+1.84*F6)-E113)</w:t>
      </w:r>
    </w:p>
    <w:p w14:paraId="0A03BEBE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站台室内空气焓值kJ/kg：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E121=1.01*F6+(2500+1.84*F6)*D121/1000+0.4</w:t>
      </w:r>
    </w:p>
    <w:p w14:paraId="13E59835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15、计算站台送风量m3/h：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B125=E107/1.15/(E121-A121)*3600</w:t>
      </w:r>
    </w:p>
    <w:p w14:paraId="6D037CC4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16、计算总送风量m3/h：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C125=A125+B125</w:t>
      </w:r>
    </w:p>
    <w:p w14:paraId="027838AC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三、进行回风量的中间参数计算如下：</w:t>
      </w:r>
    </w:p>
    <w:p w14:paraId="7E8FE65A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1、计算新风量m3/h：</w:t>
      </w:r>
    </w:p>
    <w:p w14:paraId="039F7ACE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公共区人数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P：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A132=C39+C40</w:t>
      </w:r>
    </w:p>
    <w:p w14:paraId="54D9285D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实际新风量m3/h：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A136=MAX(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A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132*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B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132,C125*0.1)</w:t>
      </w:r>
    </w:p>
    <w:p w14:paraId="500DE9C1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实际新风量比例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B136=A136/C125</w:t>
      </w:r>
    </w:p>
    <w:p w14:paraId="666DF753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2、计算总回风量m3/h：</w:t>
      </w:r>
    </w:p>
    <w:p w14:paraId="2200F741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站厅回风量m3/h：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C136=A125*(1-B136)</w:t>
      </w:r>
    </w:p>
    <w:p w14:paraId="4E7CA3E8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站台回风量m3/h：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D136=B125*(1-B136)</w:t>
      </w:r>
    </w:p>
    <w:p w14:paraId="06ACDA14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总回风量m3/h：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E136=C136+D136</w:t>
      </w:r>
    </w:p>
    <w:p w14:paraId="21606579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四、进行制冷量的中间参数计算如下：</w:t>
      </w:r>
    </w:p>
    <w:p w14:paraId="09E04E64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1、计算回风混合点空气焓值kJ/kg：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C145=(C121*C136+E121*D136)/E136</w:t>
      </w:r>
    </w:p>
    <w:p w14:paraId="6E4E4C27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2、计算新风点空气焓值kJ/kg：</w:t>
      </w:r>
    </w:p>
    <w:p w14:paraId="544CB768">
      <w:pPr>
        <w:numPr>
          <w:ilvl w:val="0"/>
          <w:numId w:val="0"/>
        </w:numPr>
        <w:spacing w:line="300" w:lineRule="auto"/>
        <w:ind w:left="2520" w:leftChars="0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D149=-0.0000000004171*C5^7+0.00000004843*C5^6-0.000002133*C5^5+0.00005009*C5^4-0.0004032*C5^3+0.01264*C5^2+0.265*C5+3.787</w:t>
      </w:r>
    </w:p>
    <w:p w14:paraId="4C7697BE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新风点空气焓值kJ/kg：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C149=1.01*C5+(2500+1.84*C5)*D149/1000+0.4</w:t>
      </w:r>
    </w:p>
    <w:p w14:paraId="243A9B73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3、计算新回风混合点空气焓值kJ/kg：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C146=(C145*E136+C149*A136)/C125</w:t>
      </w:r>
    </w:p>
    <w:p w14:paraId="5C421948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4、计算露点空气焓值kJ/kg：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C143=1.01*B118+(2500+1.84*B118)*E118/1000+0.4</w:t>
      </w:r>
    </w:p>
    <w:p w14:paraId="73E6E88C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5、计算总制冷量KW：E159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=C125*1.15*(C1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46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-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C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1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43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)/3600</w:t>
      </w:r>
      <w:bookmarkStart w:id="0" w:name="_GoBack"/>
      <w:bookmarkEnd w:id="0"/>
    </w:p>
    <w:p w14:paraId="27AE67E0">
      <w:pP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五、排烟量计算</w:t>
      </w:r>
    </w:p>
    <w:p w14:paraId="777DC454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1、站厅总排烟量m3/h：C171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=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D55*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60</w:t>
      </w:r>
    </w:p>
    <w:p w14:paraId="7BDA83D8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2、站台总排烟量m3/h：D171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=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D56*</w:t>
      </w:r>
      <w:r>
        <w:rPr>
          <w:rFonts w:ascii="微软雅黑" w:hAnsi="微软雅黑" w:eastAsia="微软雅黑" w:cs="微软雅黑"/>
          <w:b w:val="0"/>
          <w:color w:val="000000"/>
          <w:sz w:val="21"/>
        </w:rPr>
        <w:t>60</w:t>
      </w:r>
    </w:p>
    <w:p w14:paraId="2ACC7561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六、计算单台组合式空调机组送风量和制冷量、单台回排风机回风量、单台排烟风机如下：</w:t>
      </w:r>
    </w:p>
    <w:p w14:paraId="178AEE18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送</w:t>
      </w:r>
      <w:r>
        <w:rPr>
          <w:rFonts w:ascii="微软雅黑" w:hAnsi="微软雅黑" w:eastAsia="微软雅黑" w:cs="微软雅黑"/>
          <w:b/>
          <w:color w:val="000000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A165</w:t>
      </w:r>
      <w:r>
        <w:rPr>
          <w:rFonts w:ascii="微软雅黑" w:hAnsi="微软雅黑" w:eastAsia="微软雅黑" w:cs="微软雅黑"/>
          <w:b/>
          <w:color w:val="000000"/>
          <w:sz w:val="24"/>
        </w:rPr>
        <w:t>=C125/2</w:t>
      </w:r>
    </w:p>
    <w:p w14:paraId="57195395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制</w:t>
      </w:r>
      <w:r>
        <w:rPr>
          <w:rFonts w:ascii="微软雅黑" w:hAnsi="微软雅黑" w:eastAsia="微软雅黑" w:cs="微软雅黑"/>
          <w:b/>
          <w:color w:val="000000"/>
          <w:sz w:val="24"/>
        </w:rPr>
        <w:t>冷量KW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B165</w:t>
      </w:r>
      <w:r>
        <w:rPr>
          <w:rFonts w:ascii="微软雅黑" w:hAnsi="微软雅黑" w:eastAsia="微软雅黑" w:cs="微软雅黑"/>
          <w:b/>
          <w:color w:val="000000"/>
          <w:sz w:val="24"/>
        </w:rPr>
        <w:t>=E159/2</w:t>
      </w:r>
    </w:p>
    <w:p w14:paraId="0D9C4FB8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回</w:t>
      </w:r>
      <w:r>
        <w:rPr>
          <w:rFonts w:ascii="微软雅黑" w:hAnsi="微软雅黑" w:eastAsia="微软雅黑" w:cs="微软雅黑"/>
          <w:b/>
          <w:color w:val="000000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C178</w:t>
      </w:r>
      <w:r>
        <w:rPr>
          <w:rFonts w:ascii="微软雅黑" w:hAnsi="微软雅黑" w:eastAsia="微软雅黑" w:cs="微软雅黑"/>
          <w:b/>
          <w:color w:val="000000"/>
          <w:sz w:val="24"/>
        </w:rPr>
        <w:t>=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E136</w:t>
      </w:r>
      <w:r>
        <w:rPr>
          <w:rFonts w:ascii="微软雅黑" w:hAnsi="微软雅黑" w:eastAsia="微软雅黑" w:cs="微软雅黑"/>
          <w:b/>
          <w:color w:val="000000"/>
          <w:sz w:val="24"/>
        </w:rPr>
        <w:t>/2</w:t>
      </w:r>
    </w:p>
    <w:p w14:paraId="44BA8FC1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排烟</w:t>
      </w:r>
      <w:r>
        <w:rPr>
          <w:rFonts w:ascii="微软雅黑" w:hAnsi="微软雅黑" w:eastAsia="微软雅黑" w:cs="微软雅黑"/>
          <w:b/>
          <w:color w:val="000000"/>
          <w:sz w:val="24"/>
        </w:rPr>
        <w:t>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：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E178</w:t>
      </w:r>
      <w:r>
        <w:rPr>
          <w:rFonts w:ascii="微软雅黑" w:hAnsi="微软雅黑" w:eastAsia="微软雅黑" w:cs="微软雅黑"/>
          <w:b/>
          <w:color w:val="000000"/>
          <w:sz w:val="24"/>
        </w:rPr>
        <w:t>=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=MAX(C171,D171)</w:t>
      </w:r>
      <w:r>
        <w:rPr>
          <w:rFonts w:ascii="微软雅黑" w:hAnsi="微软雅黑" w:eastAsia="微软雅黑" w:cs="微软雅黑"/>
          <w:b/>
          <w:color w:val="000000"/>
          <w:sz w:val="24"/>
        </w:rPr>
        <w:t>/2</w:t>
      </w:r>
    </w:p>
    <w:p w14:paraId="6E3160E5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</w:p>
    <w:p w14:paraId="183BE82D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一、基本参数：</w:t>
      </w:r>
    </w:p>
    <w:p w14:paraId="169BA412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1、空气计算参数及标准：</w:t>
      </w:r>
    </w:p>
    <w:p w14:paraId="138D1A16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夏季空调室外计算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干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球温度(℃)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夏季空调室外计算湿球温度(℃)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站厅夏季空调计算干球温度(℃)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站台夏季空调计算干球温度(℃)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04E4F5EF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站厅公共区风温差 ℃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管道温升℃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露点相对湿度%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51F91DFC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2、车站基础资料：</w:t>
      </w:r>
    </w:p>
    <w:p w14:paraId="60A6C879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站厅层公共区面积m2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站台层公共区面积m2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站厅公共区层高(m)、站厅公共区长度(m)。</w:t>
      </w:r>
    </w:p>
    <w:p w14:paraId="3A4FE8D7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A出入口宽度(m)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A出入口层高(m)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B出入口宽度(m)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B出入口层高(m)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C出入口宽度(m)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C出入口层高(m)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D出入口宽度(m)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D出入口层高(m)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2C70B6EC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出入口负荷指标（W）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78F6DE61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3、高峰客流资料统计：</w:t>
      </w:r>
    </w:p>
    <w:p w14:paraId="6BB134E9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上行线（由南向北）上客量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下行线（由北向南）上客量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上行线（由南向北）下客量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下行线（由北向南）下客量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换乘客流上客量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换乘客流下客量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5ED4FFB6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站厅层上车客流停站时间min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站厅层下车客流停站时间min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站台层上车客流停站时间min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站台层下车客流停站时间min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站厅层下车换乘客流停站时间min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站厅层上车换乘客流停站时间min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站台层上车换乘客流停站时间min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站台层下车换乘客流停站时间min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31B7B568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集群系数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超高峰小时系数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0BD1F613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4、人员散热、散湿量标准：</w:t>
      </w:r>
    </w:p>
    <w:p w14:paraId="72DF57C9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ascii="微软雅黑" w:hAnsi="微软雅黑" w:eastAsia="微软雅黑" w:cs="微软雅黑"/>
          <w:b w:val="0"/>
          <w:color w:val="000000"/>
          <w:sz w:val="21"/>
        </w:rPr>
        <w:t>站厅层人员散热显热 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人员散热潜热 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站台层人员散热显热 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站台层人员散热潜热 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794A68D8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站厅层人员散湿量（g/h）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站台层人员散湿量（g/h）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782FE710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5、照明、设备发热量标准：</w:t>
      </w:r>
    </w:p>
    <w:p w14:paraId="2A341BA2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照明指标 W/m2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站厅层广告牌发热量 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站台层广告牌发热量 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16D97B26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公共区扶梯发热指标（kW/台）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公共区扶梯数量（台）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公共区直梯发热指标（kW/台）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公共区直梯数量（台）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公共区AFC设备发热指标（kW/台）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公共区AFC设备数量（台）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AFC设备发热量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30604CFC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6、屏蔽门导热量、漏风量标准：</w:t>
      </w:r>
    </w:p>
    <w:p w14:paraId="32AB8AAB">
      <w:pP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屏蔽门传热系数W/m2.℃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屏蔽门高m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屏蔽门长m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屏蔽门内外温差℃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安全系数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1A459763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站厅层屏蔽门系统漏风量负荷kW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层屏蔽门系统漏风量负荷kW</w:t>
      </w:r>
    </w:p>
    <w:p w14:paraId="6F1D9E58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站厅层屏蔽门传热量kW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站厅层屏蔽门发热量（kW/站）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屏蔽门系统发热量kW</w:t>
      </w:r>
    </w:p>
    <w:p w14:paraId="545837EA">
      <w:pP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7、结构壁面湿负荷：</w:t>
      </w:r>
    </w:p>
    <w:p w14:paraId="2783313F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壁面产湿量g/m2 h、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层结构散湿负荷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站台层结构散湿负荷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其他湿负荷</w:t>
      </w:r>
    </w:p>
    <w:p w14:paraId="36CAFDD2">
      <w:pPr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8、其他：</w:t>
      </w:r>
    </w:p>
    <w:p w14:paraId="3D646767">
      <w:pPr>
        <w:rPr>
          <w:rFonts w:hint="eastAsia"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其他需要补充的发热量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空调季新风量指标m3/hp</w:t>
      </w:r>
    </w:p>
    <w:p w14:paraId="7F6D2067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二、进行送风量的中间参数计算如下：</w:t>
      </w:r>
    </w:p>
    <w:p w14:paraId="63A71AB2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1、高峰客流（个/min）：</w:t>
      </w:r>
    </w:p>
    <w:p w14:paraId="0439666F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站厅公共区高峰客流（个/min）、站台公共区高峰客流（个/min）。</w:t>
      </w:r>
    </w:p>
    <w:p w14:paraId="03A7D58E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2、站厅冷负荷KW：</w:t>
      </w:r>
    </w:p>
    <w:p w14:paraId="749B9E9A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乘客显热量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KW、站厅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乘客潜热量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广告灯箱发热量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自动扶梯发热量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垂直电梯发热量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AFC设备发热量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出入口渗透负荷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屏蔽门渗透负荷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站厅冷负荷合计。</w:t>
      </w:r>
    </w:p>
    <w:p w14:paraId="2269D805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auto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3、站厅湿负荷g/s：</w:t>
      </w:r>
    </w:p>
    <w:p w14:paraId="46514711">
      <w:pPr>
        <w:numPr>
          <w:ilvl w:val="0"/>
          <w:numId w:val="0"/>
        </w:numPr>
        <w:spacing w:line="300" w:lineRule="auto"/>
        <w:jc w:val="both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人员散湿负荷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结构散湿负荷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站厅湿负荷合计g/s。</w:t>
      </w:r>
    </w:p>
    <w:p w14:paraId="04ECA0D3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4、站台冷负荷KW：</w:t>
      </w:r>
    </w:p>
    <w:p w14:paraId="5C25E0C6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乘客显热量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乘客潜热量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KW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照明发热量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广告灯箱发热量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自动扶梯发热量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垂直电梯发热量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屏蔽门传热量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屏蔽门渗透负荷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屏蔽门发热量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站台冷负荷合计。</w:t>
      </w:r>
    </w:p>
    <w:p w14:paraId="3B9C218F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5、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站台湿负荷g/s：</w:t>
      </w:r>
    </w:p>
    <w:p w14:paraId="5572499A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auto"/>
          <w:sz w:val="21"/>
        </w:rPr>
        <w:t>人员散湿负荷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结构散湿负荷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、</w:t>
      </w:r>
      <w:r>
        <w:rPr>
          <w:rFonts w:hint="eastAsia" w:ascii="微软雅黑" w:hAnsi="微软雅黑" w:eastAsia="微软雅黑" w:cs="微软雅黑"/>
          <w:b w:val="0"/>
          <w:color w:val="auto"/>
          <w:sz w:val="21"/>
          <w:lang w:val="en-US" w:eastAsia="zh-CN"/>
        </w:rPr>
        <w:t>站台湿负荷合计</w:t>
      </w:r>
    </w:p>
    <w:p w14:paraId="42410E7F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6、热湿比线(kJ/kg)：</w:t>
      </w:r>
    </w:p>
    <w:p w14:paraId="3AA9C68A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站厅热湿比线(kJ/kg)、站台热湿比线(kJ/kg)。</w:t>
      </w:r>
    </w:p>
    <w:p w14:paraId="752A6BD9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7、送风量计算（计算值）：</w:t>
      </w:r>
    </w:p>
    <w:p w14:paraId="54FD0837">
      <w:pPr>
        <w:numPr>
          <w:ilvl w:val="0"/>
          <w:numId w:val="0"/>
        </w:numPr>
        <w:spacing w:line="300" w:lineRule="auto"/>
        <w:jc w:val="both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站厅送风温度℃、露点温度℃、露点含湿量g/kg、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饱和空气含湿量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g/kg、露点含湿量g/kg。</w:t>
      </w:r>
    </w:p>
    <w:p w14:paraId="5505CC15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送风点焓值kJ/kg、站厅含湿量g/kg、站厅室内空气焓值kJ/kg、站厅送风量m3/h。</w:t>
      </w:r>
    </w:p>
    <w:p w14:paraId="48C5C3DA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站台含湿量g/kg、站台室内空气焓值kJ/kg、站台送风量m3/h。</w:t>
      </w:r>
    </w:p>
    <w:p w14:paraId="2BBADA55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总送风量m3/h。</w:t>
      </w:r>
    </w:p>
    <w:p w14:paraId="78CE88E1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三、回风量的中间参数计算：</w:t>
      </w:r>
    </w:p>
    <w:p w14:paraId="6B34A429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1、计算新风量m3/h：</w:t>
      </w:r>
    </w:p>
    <w:p w14:paraId="039F85B7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公共区人数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P、实际新风量m3/h、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</w:rPr>
        <w:t>实际新风量比例</w:t>
      </w:r>
      <w:r>
        <w:rPr>
          <w:rFonts w:hint="eastAsia" w:ascii="微软雅黑" w:hAnsi="微软雅黑" w:eastAsia="微软雅黑" w:cs="微软雅黑"/>
          <w:b w:val="0"/>
          <w:color w:val="000000"/>
          <w:sz w:val="21"/>
          <w:lang w:eastAsia="zh-CN"/>
        </w:rPr>
        <w:t>。</w:t>
      </w:r>
    </w:p>
    <w:p w14:paraId="4404FD45">
      <w:pPr>
        <w:numPr>
          <w:ilvl w:val="0"/>
          <w:numId w:val="0"/>
        </w:numPr>
        <w:spacing w:line="300" w:lineRule="auto"/>
        <w:jc w:val="left"/>
        <w:rPr>
          <w:rFonts w:hint="default" w:ascii="微软雅黑" w:hAnsi="微软雅黑" w:eastAsia="微软雅黑" w:cs="微软雅黑"/>
          <w:b w:val="0"/>
          <w:color w:val="000000"/>
          <w:sz w:val="21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2、计算总回风量m3/h：</w:t>
      </w:r>
    </w:p>
    <w:p w14:paraId="2D0C7AEC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站厅回风量m3/h、站台回风量m3/h、总回风量m3/h</w:t>
      </w:r>
    </w:p>
    <w:p w14:paraId="712D4F7C">
      <w:pPr>
        <w:numPr>
          <w:ilvl w:val="0"/>
          <w:numId w:val="0"/>
        </w:numPr>
        <w:spacing w:line="300" w:lineRule="auto"/>
        <w:jc w:val="left"/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四、制冷量的中间参数计算：</w:t>
      </w:r>
    </w:p>
    <w:p w14:paraId="4B640EDF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计算回风混合点空气焓值kJ/kg、计算新风点空气焓值kJ/kg、新风点空气焓值kJ/kg、计算新回风混合点空气焓值kJ/kg、露点空气焓值kJ/kg。</w:t>
      </w:r>
    </w:p>
    <w:p w14:paraId="5FA3296A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总制冷量KW。</w:t>
      </w:r>
    </w:p>
    <w:p w14:paraId="077FD901">
      <w:pP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五、排烟量计算</w:t>
      </w:r>
    </w:p>
    <w:p w14:paraId="2F2229B8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1、站厅总排烟量m3/h。</w:t>
      </w:r>
    </w:p>
    <w:p w14:paraId="49BB95C8">
      <w:pPr>
        <w:numPr>
          <w:ilvl w:val="0"/>
          <w:numId w:val="0"/>
        </w:numPr>
        <w:spacing w:line="300" w:lineRule="auto"/>
        <w:jc w:val="left"/>
        <w:rPr>
          <w:rFonts w:ascii="微软雅黑" w:hAnsi="微软雅黑" w:eastAsia="微软雅黑" w:cs="微软雅黑"/>
          <w:b w:val="0"/>
          <w:color w:val="000000"/>
          <w:sz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lang w:val="en-US" w:eastAsia="zh-CN"/>
        </w:rPr>
        <w:t>2、站台总排烟量m3/h。</w:t>
      </w:r>
    </w:p>
    <w:p w14:paraId="5500CF70">
      <w:pPr>
        <w:rPr>
          <w:rFonts w:hint="default" w:ascii="微软雅黑" w:hAnsi="微软雅黑" w:eastAsia="微软雅黑" w:cs="微软雅黑"/>
          <w:b/>
          <w:color w:val="000000"/>
          <w:sz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0"/>
          <w:lang w:val="en-US" w:eastAsia="zh-CN"/>
        </w:rPr>
        <w:t>六、计算单台组合式空调机组送风量和制冷量、单台回排风机回风量、单台排烟风机如下：</w:t>
      </w:r>
    </w:p>
    <w:p w14:paraId="38B90244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送</w:t>
      </w:r>
      <w:r>
        <w:rPr>
          <w:rFonts w:ascii="微软雅黑" w:hAnsi="微软雅黑" w:eastAsia="微软雅黑" w:cs="微软雅黑"/>
          <w:b/>
          <w:color w:val="000000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。</w:t>
      </w:r>
    </w:p>
    <w:p w14:paraId="2B09055F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制</w:t>
      </w:r>
      <w:r>
        <w:rPr>
          <w:rFonts w:ascii="微软雅黑" w:hAnsi="微软雅黑" w:eastAsia="微软雅黑" w:cs="微软雅黑"/>
          <w:b/>
          <w:color w:val="000000"/>
          <w:sz w:val="24"/>
        </w:rPr>
        <w:t>冷量KW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。</w:t>
      </w:r>
    </w:p>
    <w:p w14:paraId="18BBCBEC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ascii="微软雅黑" w:hAnsi="微软雅黑" w:eastAsia="微软雅黑" w:cs="微软雅黑"/>
          <w:b/>
          <w:color w:val="000000"/>
          <w:sz w:val="24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回</w:t>
      </w:r>
      <w:r>
        <w:rPr>
          <w:rFonts w:ascii="微软雅黑" w:hAnsi="微软雅黑" w:eastAsia="微软雅黑" w:cs="微软雅黑"/>
          <w:b/>
          <w:color w:val="000000"/>
          <w:sz w:val="24"/>
        </w:rPr>
        <w:t>风量m3/h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。</w:t>
      </w:r>
    </w:p>
    <w:p w14:paraId="4650D4C3">
      <w:pPr>
        <w:numPr>
          <w:ilvl w:val="0"/>
          <w:numId w:val="0"/>
        </w:numPr>
        <w:spacing w:line="360" w:lineRule="auto"/>
        <w:ind w:left="360" w:leftChars="0"/>
        <w:jc w:val="left"/>
        <w:rPr>
          <w:rFonts w:hint="default" w:ascii="微软雅黑" w:hAnsi="微软雅黑" w:eastAsia="微软雅黑" w:cs="微软雅黑"/>
          <w:b/>
          <w:color w:val="000000"/>
          <w:sz w:val="24"/>
          <w:lang w:val="en-US" w:eastAsia="zh-CN"/>
        </w:rPr>
      </w:pPr>
      <w:r>
        <w:rPr>
          <w:rFonts w:ascii="微软雅黑" w:hAnsi="微软雅黑" w:eastAsia="微软雅黑" w:cs="微软雅黑"/>
          <w:b/>
          <w:color w:val="000000"/>
          <w:sz w:val="24"/>
        </w:rPr>
        <w:t>计算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val="en-US" w:eastAsia="zh-CN"/>
        </w:rPr>
        <w:t>排烟</w:t>
      </w:r>
      <w:r>
        <w:rPr>
          <w:rFonts w:ascii="微软雅黑" w:hAnsi="微软雅黑" w:eastAsia="微软雅黑" w:cs="微软雅黑"/>
          <w:b/>
          <w:color w:val="000000"/>
          <w:sz w:val="24"/>
        </w:rPr>
        <w:t>量m3/h</w:t>
      </w: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。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B6A59"/>
    <w:rsid w:val="0C7F28DE"/>
    <w:rsid w:val="0D237A40"/>
    <w:rsid w:val="127A2784"/>
    <w:rsid w:val="17AB4600"/>
    <w:rsid w:val="1A2A2B7C"/>
    <w:rsid w:val="1A4A7A67"/>
    <w:rsid w:val="1B071DE3"/>
    <w:rsid w:val="1BC07B5B"/>
    <w:rsid w:val="26E53BA3"/>
    <w:rsid w:val="31297D4E"/>
    <w:rsid w:val="382611A3"/>
    <w:rsid w:val="38D73899"/>
    <w:rsid w:val="3B522BBC"/>
    <w:rsid w:val="3CD26389"/>
    <w:rsid w:val="3EC924E2"/>
    <w:rsid w:val="3ECA7C95"/>
    <w:rsid w:val="422624CB"/>
    <w:rsid w:val="48FD5F50"/>
    <w:rsid w:val="49ED4D36"/>
    <w:rsid w:val="4BEE3AA2"/>
    <w:rsid w:val="51110EDB"/>
    <w:rsid w:val="51623003"/>
    <w:rsid w:val="5A2B6A4D"/>
    <w:rsid w:val="5ED23958"/>
    <w:rsid w:val="657E41EB"/>
    <w:rsid w:val="67A2054D"/>
    <w:rsid w:val="69B96C2C"/>
    <w:rsid w:val="6A7C103B"/>
    <w:rsid w:val="70BA60C5"/>
    <w:rsid w:val="7BAF65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8</Pages>
  <Words>3949</Words>
  <Characters>6323</Characters>
  <Lines>1</Lines>
  <Paragraphs>1</Paragraphs>
  <TotalTime>16</TotalTime>
  <ScaleCrop>false</ScaleCrop>
  <LinksUpToDate>false</LinksUpToDate>
  <CharactersWithSpaces>6342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2025-02-06T09:31:00Z</dcterms:created>
  <dc:creator>HP</dc:creator>
  <cp:lastModifiedBy>Wangna</cp:lastModifiedBy>
  <dcterms:modified xsi:type="dcterms:W3CDTF">2026-09-09T13:46:55Z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eyJoZGlkIjoiNmI0NGUzZmZmZjU2MzdhZjhkMWIzZjdiMTM3ZjNmMTkiLCJ1c2VySWQiOiI5MTc2NTU5NjMifQ==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31FF345BC31045BDB2471F11D4A07CB5_13</vt:lpwstr>
  </property>
</Properties>
</file>