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C52C" w14:textId="77777777" w:rsidR="00544C3A" w:rsidRPr="00544C3A" w:rsidRDefault="00544C3A" w:rsidP="00544C3A">
      <w:pPr>
        <w:rPr>
          <w:b/>
          <w:bCs/>
        </w:rPr>
      </w:pPr>
      <w:r w:rsidRPr="00544C3A">
        <w:rPr>
          <w:rFonts w:ascii="Segoe UI Emoji" w:hAnsi="Segoe UI Emoji" w:cs="Segoe UI Emoji"/>
          <w:b/>
          <w:bCs/>
        </w:rPr>
        <w:t>📰</w:t>
      </w:r>
      <w:r w:rsidRPr="00544C3A">
        <w:rPr>
          <w:b/>
          <w:bCs/>
        </w:rPr>
        <w:t xml:space="preserve"> 1. 《华尔街与FTSE 100经历自1987年以来最糟糕的一天》</w:t>
      </w:r>
    </w:p>
    <w:p w14:paraId="178E0B11" w14:textId="77777777" w:rsidR="00544C3A" w:rsidRPr="00544C3A" w:rsidRDefault="00544C3A" w:rsidP="00544C3A">
      <w:pPr>
        <w:numPr>
          <w:ilvl w:val="0"/>
          <w:numId w:val="1"/>
        </w:numPr>
      </w:pPr>
      <w:r w:rsidRPr="00544C3A">
        <w:rPr>
          <w:b/>
          <w:bCs/>
        </w:rPr>
        <w:t>来源</w:t>
      </w:r>
      <w:r w:rsidRPr="00544C3A">
        <w:t>：The Guardian（卫报）</w:t>
      </w:r>
    </w:p>
    <w:p w14:paraId="3F4B5C19" w14:textId="77777777" w:rsidR="00544C3A" w:rsidRPr="00544C3A" w:rsidRDefault="00544C3A" w:rsidP="00544C3A">
      <w:pPr>
        <w:numPr>
          <w:ilvl w:val="0"/>
          <w:numId w:val="1"/>
        </w:numPr>
      </w:pPr>
      <w:r w:rsidRPr="00544C3A">
        <w:rPr>
          <w:b/>
          <w:bCs/>
        </w:rPr>
        <w:t>时间</w:t>
      </w:r>
      <w:r w:rsidRPr="00544C3A">
        <w:t>：2020年3月12日</w:t>
      </w:r>
    </w:p>
    <w:p w14:paraId="1B773FED" w14:textId="77777777" w:rsidR="00544C3A" w:rsidRDefault="00544C3A" w:rsidP="00544C3A">
      <w:pPr>
        <w:numPr>
          <w:ilvl w:val="0"/>
          <w:numId w:val="1"/>
        </w:numPr>
      </w:pPr>
      <w:r w:rsidRPr="00544C3A">
        <w:rPr>
          <w:b/>
          <w:bCs/>
        </w:rPr>
        <w:t>摘要</w:t>
      </w:r>
      <w:r w:rsidRPr="00544C3A">
        <w:t>2020年3月12日，全球金融市场经历了自1987年股灾以来最严重的一天。道琼斯指数下跌10%，FTSE 100指数下跌10.87%，欧洲市场也出现大幅下跌美联储宣布注入1.5</w:t>
      </w:r>
      <w:proofErr w:type="gramStart"/>
      <w:r w:rsidRPr="00544C3A">
        <w:t>万亿</w:t>
      </w:r>
      <w:proofErr w:type="gramEnd"/>
      <w:r w:rsidRPr="00544C3A">
        <w:t>美元流动性以稳定金融系统，但市场对疫情的恐慌情绪仍然高涨</w:t>
      </w:r>
    </w:p>
    <w:p w14:paraId="49190B84" w14:textId="00ED0427" w:rsidR="00544C3A" w:rsidRPr="00544C3A" w:rsidRDefault="00544C3A" w:rsidP="00544C3A">
      <w:pPr>
        <w:numPr>
          <w:ilvl w:val="0"/>
          <w:numId w:val="1"/>
        </w:numPr>
      </w:pPr>
      <w:hyperlink r:id="rId7" w:history="1">
        <w:r w:rsidRPr="00544C3A">
          <w:rPr>
            <w:rStyle w:val="af2"/>
          </w:rPr>
          <w:t>Wall Street and FTSE 100 plunge on worst day since 1987 – as it happened | Business | The Guardian</w:t>
        </w:r>
      </w:hyperlink>
      <w:r w:rsidRPr="00544C3A">
        <w:t></w:t>
      </w:r>
    </w:p>
    <w:p w14:paraId="60DB9806" w14:textId="77777777" w:rsidR="00544C3A" w:rsidRPr="00544C3A" w:rsidRDefault="00544C3A" w:rsidP="00544C3A">
      <w:r w:rsidRPr="00544C3A">
        <w:pict w14:anchorId="41252FB7">
          <v:rect id="_x0000_i1062" style="width:0;height:1.5pt" o:hralign="center" o:hrstd="t" o:hr="t" fillcolor="#a0a0a0" stroked="f"/>
        </w:pict>
      </w:r>
    </w:p>
    <w:p w14:paraId="63640C8C" w14:textId="77777777" w:rsidR="00544C3A" w:rsidRPr="00544C3A" w:rsidRDefault="00544C3A" w:rsidP="00544C3A">
      <w:pPr>
        <w:rPr>
          <w:b/>
          <w:bCs/>
        </w:rPr>
      </w:pPr>
      <w:r w:rsidRPr="00544C3A">
        <w:rPr>
          <w:rFonts w:ascii="Segoe UI Emoji" w:hAnsi="Segoe UI Emoji" w:cs="Segoe UI Emoji"/>
          <w:b/>
          <w:bCs/>
        </w:rPr>
        <w:t>📰</w:t>
      </w:r>
      <w:r w:rsidRPr="00544C3A">
        <w:rPr>
          <w:b/>
          <w:bCs/>
        </w:rPr>
        <w:t xml:space="preserve"> 2. 《疫情期间繁荣的华尔街：恐惧与贪婪的完美风暴》</w:t>
      </w:r>
    </w:p>
    <w:p w14:paraId="1042460E" w14:textId="77777777" w:rsidR="00544C3A" w:rsidRPr="00544C3A" w:rsidRDefault="00544C3A" w:rsidP="00544C3A">
      <w:pPr>
        <w:numPr>
          <w:ilvl w:val="0"/>
          <w:numId w:val="2"/>
        </w:numPr>
      </w:pPr>
      <w:r w:rsidRPr="00544C3A">
        <w:rPr>
          <w:b/>
          <w:bCs/>
        </w:rPr>
        <w:t>来源</w:t>
      </w:r>
      <w:r w:rsidRPr="00544C3A">
        <w:t>：Vanity Fair</w:t>
      </w:r>
    </w:p>
    <w:p w14:paraId="59864FD7" w14:textId="77777777" w:rsidR="00544C3A" w:rsidRPr="00544C3A" w:rsidRDefault="00544C3A" w:rsidP="00544C3A">
      <w:pPr>
        <w:numPr>
          <w:ilvl w:val="0"/>
          <w:numId w:val="2"/>
        </w:numPr>
      </w:pPr>
      <w:r w:rsidRPr="00544C3A">
        <w:rPr>
          <w:b/>
          <w:bCs/>
        </w:rPr>
        <w:t>时间</w:t>
      </w:r>
      <w:r w:rsidRPr="00544C3A">
        <w:t>：2020年7月</w:t>
      </w:r>
    </w:p>
    <w:p w14:paraId="5830960C" w14:textId="1A4792D7" w:rsidR="00544C3A" w:rsidRDefault="00544C3A" w:rsidP="00544C3A">
      <w:pPr>
        <w:numPr>
          <w:ilvl w:val="0"/>
          <w:numId w:val="2"/>
        </w:numPr>
      </w:pPr>
      <w:r w:rsidRPr="00544C3A">
        <w:t>*</w:t>
      </w:r>
      <w:r w:rsidRPr="00544C3A">
        <w:rPr>
          <w:i/>
          <w:iCs/>
        </w:rPr>
        <w:t>摘要</w:t>
      </w:r>
      <w:r w:rsidRPr="00544C3A">
        <w:t>：尽管新冠疫情导致美国经济严重衰退，但华尔街和大型公司却在美联储的干预下实现了繁美联储充当“最后贷款人”，注入大量资金并购买债务证券，导致股票和债券发行创下新然而，这些金融操作主要惠及富人和金融市场参与者，普通美国人则面临失业和经济</w:t>
      </w:r>
      <w:r>
        <w:t>困境</w:t>
      </w:r>
    </w:p>
    <w:p w14:paraId="10B1D342" w14:textId="4C53B5B2" w:rsidR="00544C3A" w:rsidRPr="00544C3A" w:rsidRDefault="00544C3A" w:rsidP="00544C3A">
      <w:pPr>
        <w:numPr>
          <w:ilvl w:val="0"/>
          <w:numId w:val="2"/>
        </w:numPr>
      </w:pPr>
      <w:hyperlink r:id="rId8" w:history="1">
        <w:r w:rsidRPr="00544C3A">
          <w:rPr>
            <w:rStyle w:val="af2"/>
          </w:rPr>
          <w:t xml:space="preserve">Wall Street’s COVID Bonanza Grew </w:t>
        </w:r>
        <w:proofErr w:type="gramStart"/>
        <w:r w:rsidRPr="00544C3A">
          <w:rPr>
            <w:rStyle w:val="af2"/>
          </w:rPr>
          <w:t>From</w:t>
        </w:r>
        <w:proofErr w:type="gramEnd"/>
        <w:r w:rsidRPr="00544C3A">
          <w:rPr>
            <w:rStyle w:val="af2"/>
          </w:rPr>
          <w:t xml:space="preserve"> the Perfect Storm of Fear and Greed | Vanity Fair</w:t>
        </w:r>
      </w:hyperlink>
      <w:r w:rsidRPr="00544C3A">
        <w:t></w:t>
      </w:r>
    </w:p>
    <w:p w14:paraId="110250E3" w14:textId="77777777" w:rsidR="00544C3A" w:rsidRPr="00544C3A" w:rsidRDefault="00544C3A" w:rsidP="00544C3A">
      <w:r w:rsidRPr="00544C3A">
        <w:pict w14:anchorId="4AA446F6">
          <v:rect id="_x0000_i1063" style="width:0;height:1.5pt" o:hralign="center" o:hrstd="t" o:hr="t" fillcolor="#a0a0a0" stroked="f"/>
        </w:pict>
      </w:r>
    </w:p>
    <w:p w14:paraId="20E5DA00" w14:textId="77777777" w:rsidR="00544C3A" w:rsidRPr="00544C3A" w:rsidRDefault="00544C3A" w:rsidP="00544C3A">
      <w:pPr>
        <w:rPr>
          <w:b/>
          <w:bCs/>
        </w:rPr>
      </w:pPr>
      <w:r w:rsidRPr="00544C3A">
        <w:rPr>
          <w:rFonts w:ascii="Segoe UI Emoji" w:hAnsi="Segoe UI Emoji" w:cs="Segoe UI Emoji"/>
          <w:b/>
          <w:bCs/>
        </w:rPr>
        <w:t>📰</w:t>
      </w:r>
      <w:r w:rsidRPr="00544C3A">
        <w:rPr>
          <w:b/>
          <w:bCs/>
        </w:rPr>
        <w:t xml:space="preserve"> 3. 《新冠疫情暴露了华尔街对不良债务的鲁莽赌博》</w:t>
      </w:r>
    </w:p>
    <w:p w14:paraId="2CE8FB0E" w14:textId="77777777" w:rsidR="00544C3A" w:rsidRPr="00544C3A" w:rsidRDefault="00544C3A" w:rsidP="00544C3A">
      <w:pPr>
        <w:numPr>
          <w:ilvl w:val="0"/>
          <w:numId w:val="3"/>
        </w:numPr>
      </w:pPr>
      <w:r w:rsidRPr="00544C3A">
        <w:rPr>
          <w:b/>
          <w:bCs/>
        </w:rPr>
        <w:t>来源</w:t>
      </w:r>
      <w:r w:rsidRPr="00544C3A">
        <w:t>：The New Yorker（纽约客）</w:t>
      </w:r>
    </w:p>
    <w:p w14:paraId="00F425C0" w14:textId="77777777" w:rsidR="00544C3A" w:rsidRPr="00544C3A" w:rsidRDefault="00544C3A" w:rsidP="00544C3A">
      <w:pPr>
        <w:numPr>
          <w:ilvl w:val="0"/>
          <w:numId w:val="3"/>
        </w:numPr>
      </w:pPr>
      <w:r w:rsidRPr="00544C3A">
        <w:rPr>
          <w:b/>
          <w:bCs/>
        </w:rPr>
        <w:t>时间</w:t>
      </w:r>
      <w:r w:rsidRPr="00544C3A">
        <w:t>：2020年5月</w:t>
      </w:r>
    </w:p>
    <w:p w14:paraId="0F7FA234" w14:textId="77777777" w:rsidR="00544C3A" w:rsidRDefault="00544C3A" w:rsidP="00544C3A">
      <w:pPr>
        <w:numPr>
          <w:ilvl w:val="0"/>
          <w:numId w:val="3"/>
        </w:numPr>
      </w:pPr>
      <w:r w:rsidRPr="00544C3A">
        <w:t>*</w:t>
      </w:r>
      <w:r w:rsidRPr="00544C3A">
        <w:rPr>
          <w:i/>
          <w:iCs/>
        </w:rPr>
        <w:t>摘要</w:t>
      </w:r>
      <w:r w:rsidRPr="00544C3A">
        <w:t>：文章讨论了华尔街在疫情前积累的大量企业债务问题，指出高风险贷款和“杠杆贷款”的增加使得许多公司在疫情冲击下面临违约。尽管美联储的紧急措施在一定程度上稳定了市场，但最脆弱的部门仍然面临不确性。</w:t>
      </w:r>
    </w:p>
    <w:p w14:paraId="3158EC2D" w14:textId="5D22885E" w:rsidR="00544C3A" w:rsidRPr="00544C3A" w:rsidRDefault="00544C3A" w:rsidP="00544C3A">
      <w:pPr>
        <w:numPr>
          <w:ilvl w:val="0"/>
          <w:numId w:val="3"/>
        </w:numPr>
      </w:pPr>
      <w:hyperlink r:id="rId9" w:history="1">
        <w:r w:rsidRPr="00544C3A">
          <w:rPr>
            <w:rStyle w:val="af2"/>
          </w:rPr>
          <w:t>The Coronavirus Is Exposing Wall Street’s Reckless Gamble on Bad Debt | The New Yorker</w:t>
        </w:r>
      </w:hyperlink>
      <w:r w:rsidRPr="00544C3A">
        <w:t></w:t>
      </w:r>
    </w:p>
    <w:p w14:paraId="0E2D3909" w14:textId="6D6CB0C3" w:rsidR="00544C3A" w:rsidRDefault="00544C3A" w:rsidP="00544C3A">
      <w:pPr>
        <w:rPr>
          <w:rFonts w:hint="eastAsia"/>
        </w:rPr>
      </w:pPr>
      <w:r w:rsidRPr="00544C3A">
        <w:pict w14:anchorId="1B433026">
          <v:rect id="_x0000_i1064" style="width:0;height:1.5pt" o:hralign="center" o:hrstd="t" o:hr="t" fillcolor="#a0a0a0" stroked="f"/>
        </w:pict>
      </w:r>
    </w:p>
    <w:p w14:paraId="6B17AE27" w14:textId="77777777" w:rsidR="00544C3A" w:rsidRPr="00544C3A" w:rsidRDefault="00544C3A" w:rsidP="00544C3A">
      <w:pPr>
        <w:rPr>
          <w:b/>
          <w:bCs/>
        </w:rPr>
      </w:pPr>
      <w:r w:rsidRPr="00544C3A">
        <w:rPr>
          <w:rFonts w:ascii="Segoe UI Emoji" w:hAnsi="Segoe UI Emoji" w:cs="Segoe UI Emoji"/>
          <w:b/>
          <w:bCs/>
        </w:rPr>
        <w:lastRenderedPageBreak/>
        <w:t>📰</w:t>
      </w:r>
      <w:r w:rsidRPr="00544C3A">
        <w:rPr>
          <w:b/>
          <w:bCs/>
        </w:rPr>
        <w:t xml:space="preserve"> 4. 《疫情期间的赢家与输家：谁在疫情时代繁荣？》</w:t>
      </w:r>
    </w:p>
    <w:p w14:paraId="0680F5CC" w14:textId="77777777" w:rsidR="00544C3A" w:rsidRPr="00544C3A" w:rsidRDefault="00544C3A" w:rsidP="00544C3A">
      <w:pPr>
        <w:numPr>
          <w:ilvl w:val="0"/>
          <w:numId w:val="6"/>
        </w:numPr>
      </w:pPr>
      <w:r w:rsidRPr="00544C3A">
        <w:rPr>
          <w:b/>
          <w:bCs/>
        </w:rPr>
        <w:t>来源</w:t>
      </w:r>
      <w:r w:rsidRPr="00544C3A">
        <w:t>：Financial Times（金融时报）</w:t>
      </w:r>
    </w:p>
    <w:p w14:paraId="1C624EAE" w14:textId="77777777" w:rsidR="00544C3A" w:rsidRPr="00544C3A" w:rsidRDefault="00544C3A" w:rsidP="00544C3A">
      <w:pPr>
        <w:numPr>
          <w:ilvl w:val="0"/>
          <w:numId w:val="6"/>
        </w:numPr>
      </w:pPr>
      <w:r w:rsidRPr="00544C3A">
        <w:rPr>
          <w:b/>
          <w:bCs/>
        </w:rPr>
        <w:t>时间</w:t>
      </w:r>
      <w:r w:rsidRPr="00544C3A">
        <w:t>：2022年</w:t>
      </w:r>
    </w:p>
    <w:p w14:paraId="02712C33" w14:textId="77777777" w:rsidR="00544C3A" w:rsidRPr="00544C3A" w:rsidRDefault="00544C3A" w:rsidP="00544C3A">
      <w:pPr>
        <w:numPr>
          <w:ilvl w:val="0"/>
          <w:numId w:val="6"/>
        </w:numPr>
      </w:pPr>
      <w:r w:rsidRPr="00544C3A">
        <w:rPr>
          <w:b/>
          <w:bCs/>
        </w:rPr>
        <w:t>摘要</w:t>
      </w:r>
      <w:r w:rsidRPr="00544C3A">
        <w:t>：</w:t>
      </w:r>
      <w:r w:rsidRPr="00544C3A">
        <w:rPr>
          <w:rFonts w:ascii="Times New Roman" w:hAnsi="Times New Roman" w:cs="Times New Roman"/>
        </w:rPr>
        <w:t>​</w:t>
      </w:r>
      <w:r w:rsidRPr="00544C3A">
        <w:t>文章分析了疫情期间表现突出的公司，如苹果、Alphabet和微软等科技巨头，以及受益于居家办公趋势的Zoom和Peloton。</w:t>
      </w:r>
      <w:r w:rsidRPr="00544C3A">
        <w:rPr>
          <w:rFonts w:ascii="Times New Roman" w:hAnsi="Times New Roman" w:cs="Times New Roman"/>
        </w:rPr>
        <w:t>​</w:t>
      </w:r>
      <w:r w:rsidRPr="00544C3A">
        <w:t>同时，也指出了旅游、航空等行业的公司在疫情中遭受重创。</w:t>
      </w:r>
      <w:r w:rsidRPr="00544C3A">
        <w:rPr>
          <w:rFonts w:ascii="Times New Roman" w:hAnsi="Times New Roman" w:cs="Times New Roman"/>
        </w:rPr>
        <w:t>​</w:t>
      </w:r>
      <w:hyperlink r:id="rId10" w:tgtFrame="_blank" w:history="1">
        <w:r w:rsidRPr="00544C3A">
          <w:rPr>
            <w:rStyle w:val="af2"/>
          </w:rPr>
          <w:t>Financial Times</w:t>
        </w:r>
      </w:hyperlink>
    </w:p>
    <w:p w14:paraId="4AB962D7" w14:textId="77777777" w:rsidR="00544C3A" w:rsidRPr="00544C3A" w:rsidRDefault="00544C3A" w:rsidP="00544C3A">
      <w:r w:rsidRPr="00544C3A">
        <w:pict w14:anchorId="76A32036">
          <v:rect id="_x0000_i1082" style="width:0;height:1.5pt" o:hralign="center" o:hrstd="t" o:hr="t" fillcolor="#a0a0a0" stroked="f"/>
        </w:pict>
      </w:r>
    </w:p>
    <w:p w14:paraId="66A2E076" w14:textId="77777777" w:rsidR="00DB4F00" w:rsidRPr="00544C3A" w:rsidRDefault="00DB4F00"/>
    <w:sectPr w:rsidR="00DB4F00" w:rsidRPr="0054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9EB33" w14:textId="77777777" w:rsidR="00354644" w:rsidRDefault="00354644" w:rsidP="00544C3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6DBBBE" w14:textId="77777777" w:rsidR="00354644" w:rsidRDefault="00354644" w:rsidP="00544C3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7B5AF" w14:textId="77777777" w:rsidR="00354644" w:rsidRDefault="00354644" w:rsidP="00544C3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55D219" w14:textId="77777777" w:rsidR="00354644" w:rsidRDefault="00354644" w:rsidP="00544C3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2D8"/>
    <w:multiLevelType w:val="multilevel"/>
    <w:tmpl w:val="6E9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3D58"/>
    <w:multiLevelType w:val="multilevel"/>
    <w:tmpl w:val="3C2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0C62"/>
    <w:multiLevelType w:val="multilevel"/>
    <w:tmpl w:val="88F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5BD5"/>
    <w:multiLevelType w:val="multilevel"/>
    <w:tmpl w:val="65E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20515"/>
    <w:multiLevelType w:val="multilevel"/>
    <w:tmpl w:val="4D0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250BA"/>
    <w:multiLevelType w:val="multilevel"/>
    <w:tmpl w:val="6F7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646E5"/>
    <w:multiLevelType w:val="multilevel"/>
    <w:tmpl w:val="0D7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167804">
    <w:abstractNumId w:val="2"/>
  </w:num>
  <w:num w:numId="2" w16cid:durableId="549340261">
    <w:abstractNumId w:val="0"/>
  </w:num>
  <w:num w:numId="3" w16cid:durableId="1064061530">
    <w:abstractNumId w:val="3"/>
  </w:num>
  <w:num w:numId="4" w16cid:durableId="2054959820">
    <w:abstractNumId w:val="5"/>
  </w:num>
  <w:num w:numId="5" w16cid:durableId="276261623">
    <w:abstractNumId w:val="6"/>
  </w:num>
  <w:num w:numId="6" w16cid:durableId="564756221">
    <w:abstractNumId w:val="4"/>
  </w:num>
  <w:num w:numId="7" w16cid:durableId="129821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00"/>
    <w:rsid w:val="002A7C96"/>
    <w:rsid w:val="00354644"/>
    <w:rsid w:val="00544C3A"/>
    <w:rsid w:val="00A23100"/>
    <w:rsid w:val="00D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D3D344"/>
  <w15:chartTrackingRefBased/>
  <w15:docId w15:val="{917A12BB-F538-4516-AC29-61124CF0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4F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F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F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F0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F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F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F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F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4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F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4F0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4F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4F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4F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4F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4F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F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4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4F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4F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4F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4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4F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4F0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4C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4C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4C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4C3A"/>
    <w:rPr>
      <w:sz w:val="18"/>
      <w:szCs w:val="18"/>
    </w:rPr>
  </w:style>
  <w:style w:type="character" w:styleId="af2">
    <w:name w:val="Hyperlink"/>
    <w:basedOn w:val="a0"/>
    <w:uiPriority w:val="99"/>
    <w:unhideWhenUsed/>
    <w:rsid w:val="00544C3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4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nityfair.com/news/2020/07/wall-streets-covid-bonanza-fear-and-greed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business/live/2020/mar/12/stock-markets-tumble-trump-europe-travel-ban-ecb-christine-lagarde-business-live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t.com/content/8075a9c5-3c43-48a5-b507-5b8f5904f443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yorker.com/business/currency/the-coronavirus-is-exposing-wall-streets-reckless-gamble-on-bad-debt?utm_source=chatgp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767</Words>
  <Characters>798</Characters>
  <Application>Microsoft Office Word</Application>
  <DocSecurity>0</DocSecurity>
  <Lines>30</Lines>
  <Paragraphs>17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2025-05-02T01:48:00Z</dcterms:created>
  <dcterms:modified xsi:type="dcterms:W3CDTF">2025-05-02T02:56:00Z</dcterms:modified>
</cp:coreProperties>
</file>