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6A86" w:rsidRDefault="00ED6A86">
      <w:pPr>
        <w:rPr>
          <w:rFonts w:hint="eastAsia"/>
          <w:b/>
          <w:sz w:val="36"/>
          <w:szCs w:val="36"/>
        </w:rPr>
      </w:pPr>
    </w:p>
    <w:p w:rsidR="00ED6A86" w:rsidRDefault="00ED6A86">
      <w:pPr>
        <w:ind w:firstLineChars="300" w:firstLine="1084"/>
        <w:jc w:val="left"/>
        <w:rPr>
          <w:rFonts w:hint="eastAsia"/>
          <w:b/>
          <w:sz w:val="36"/>
          <w:szCs w:val="36"/>
        </w:rPr>
      </w:pPr>
    </w:p>
    <w:p w:rsidR="00ED6A86" w:rsidRDefault="00ED6A86">
      <w:pPr>
        <w:jc w:val="center"/>
        <w:rPr>
          <w:rFonts w:hint="eastAsia"/>
          <w:b/>
          <w:sz w:val="32"/>
          <w:szCs w:val="32"/>
        </w:rPr>
      </w:pPr>
      <w:r>
        <w:rPr>
          <w:rFonts w:hint="eastAsia"/>
          <w:b/>
          <w:sz w:val="32"/>
          <w:szCs w:val="32"/>
        </w:rPr>
        <w:t>填写要求</w:t>
      </w:r>
    </w:p>
    <w:p w:rsidR="00ED6A86" w:rsidRDefault="00ED6A86">
      <w:pPr>
        <w:spacing w:line="480" w:lineRule="auto"/>
        <w:rPr>
          <w:rFonts w:ascii="宋体" w:hAnsi="宋体" w:hint="eastAsia"/>
          <w:sz w:val="30"/>
          <w:szCs w:val="30"/>
        </w:rPr>
      </w:pPr>
    </w:p>
    <w:p w:rsidR="00ED6A86" w:rsidRDefault="00ED6A86">
      <w:pPr>
        <w:spacing w:line="480" w:lineRule="auto"/>
        <w:ind w:leftChars="200" w:left="1020" w:rightChars="200" w:right="420" w:hangingChars="200" w:hanging="600"/>
        <w:rPr>
          <w:rFonts w:ascii="宋体" w:hAnsi="宋体" w:hint="eastAsia"/>
          <w:sz w:val="30"/>
          <w:szCs w:val="30"/>
        </w:rPr>
      </w:pPr>
      <w:r>
        <w:rPr>
          <w:rFonts w:ascii="宋体" w:hAnsi="宋体"/>
          <w:sz w:val="30"/>
          <w:szCs w:val="30"/>
        </w:rPr>
        <w:t>一</w:t>
      </w:r>
      <w:r>
        <w:rPr>
          <w:rFonts w:ascii="宋体" w:hAnsi="宋体" w:hint="eastAsia"/>
          <w:sz w:val="30"/>
          <w:szCs w:val="30"/>
        </w:rPr>
        <w:t>、</w:t>
      </w:r>
      <w:r>
        <w:rPr>
          <w:rFonts w:ascii="宋体" w:hAnsi="宋体"/>
          <w:sz w:val="30"/>
          <w:szCs w:val="30"/>
        </w:rPr>
        <w:t>学位论文的中期检查是加强硕士研究生学位论文工作过程管理的重要环节，是对研究生学位论文工作的阶段性检查。</w:t>
      </w:r>
    </w:p>
    <w:p w:rsidR="00ED6A86" w:rsidRDefault="00ED6A86">
      <w:pPr>
        <w:spacing w:line="480" w:lineRule="auto"/>
        <w:ind w:leftChars="200" w:left="1020" w:rightChars="200" w:right="420" w:hangingChars="200" w:hanging="600"/>
        <w:rPr>
          <w:rFonts w:ascii="宋体" w:hAnsi="宋体" w:hint="eastAsia"/>
          <w:sz w:val="30"/>
          <w:szCs w:val="30"/>
        </w:rPr>
      </w:pPr>
      <w:r>
        <w:rPr>
          <w:rFonts w:ascii="宋体" w:hAnsi="宋体"/>
          <w:sz w:val="30"/>
          <w:szCs w:val="30"/>
        </w:rPr>
        <w:t>二</w:t>
      </w:r>
      <w:r>
        <w:rPr>
          <w:rFonts w:ascii="宋体" w:hAnsi="宋体" w:hint="eastAsia"/>
          <w:sz w:val="30"/>
          <w:szCs w:val="30"/>
        </w:rPr>
        <w:t>、</w:t>
      </w:r>
      <w:r>
        <w:rPr>
          <w:rFonts w:ascii="宋体" w:hAnsi="宋体"/>
          <w:sz w:val="30"/>
          <w:szCs w:val="30"/>
        </w:rPr>
        <w:t>中期检查</w:t>
      </w:r>
      <w:r>
        <w:rPr>
          <w:rFonts w:ascii="宋体" w:hAnsi="宋体" w:hint="eastAsia"/>
          <w:sz w:val="30"/>
          <w:szCs w:val="30"/>
        </w:rPr>
        <w:t>表由</w:t>
      </w:r>
      <w:r>
        <w:rPr>
          <w:rFonts w:ascii="宋体" w:hAnsi="宋体"/>
          <w:sz w:val="30"/>
          <w:szCs w:val="30"/>
        </w:rPr>
        <w:t>硕士研究生本人如实填写，导师对所填写的内容进行审核和检查，</w:t>
      </w:r>
      <w:r>
        <w:rPr>
          <w:rFonts w:ascii="宋体" w:hAnsi="宋体" w:hint="eastAsia"/>
          <w:sz w:val="30"/>
          <w:szCs w:val="30"/>
        </w:rPr>
        <w:t>并</w:t>
      </w:r>
      <w:r>
        <w:rPr>
          <w:rFonts w:ascii="宋体" w:hAnsi="宋体"/>
          <w:sz w:val="30"/>
          <w:szCs w:val="30"/>
        </w:rPr>
        <w:t>给出结果</w:t>
      </w:r>
      <w:r>
        <w:rPr>
          <w:rFonts w:ascii="宋体" w:hAnsi="宋体" w:hint="eastAsia"/>
          <w:sz w:val="30"/>
          <w:szCs w:val="30"/>
        </w:rPr>
        <w:t>评价</w:t>
      </w:r>
      <w:r>
        <w:rPr>
          <w:rFonts w:ascii="宋体" w:hAnsi="宋体"/>
          <w:sz w:val="30"/>
          <w:szCs w:val="30"/>
        </w:rPr>
        <w:t>。</w:t>
      </w:r>
    </w:p>
    <w:p w:rsidR="00ED6A86" w:rsidRDefault="00ED6A86">
      <w:pPr>
        <w:spacing w:line="480" w:lineRule="auto"/>
        <w:ind w:leftChars="200" w:left="1020" w:rightChars="200" w:right="420" w:hangingChars="200" w:hanging="600"/>
        <w:rPr>
          <w:rFonts w:ascii="宋体" w:hAnsi="宋体"/>
          <w:sz w:val="30"/>
          <w:szCs w:val="30"/>
        </w:rPr>
      </w:pPr>
      <w:r>
        <w:rPr>
          <w:rFonts w:ascii="宋体" w:hAnsi="宋体"/>
          <w:sz w:val="30"/>
          <w:szCs w:val="30"/>
        </w:rPr>
        <w:t>三</w:t>
      </w:r>
      <w:r>
        <w:rPr>
          <w:rFonts w:ascii="宋体" w:hAnsi="宋体" w:hint="eastAsia"/>
          <w:sz w:val="30"/>
          <w:szCs w:val="30"/>
        </w:rPr>
        <w:t>、本表填好后，纸质版</w:t>
      </w:r>
      <w:r>
        <w:rPr>
          <w:rFonts w:ascii="宋体" w:hAnsi="宋体"/>
          <w:sz w:val="30"/>
          <w:szCs w:val="30"/>
        </w:rPr>
        <w:t>提交</w:t>
      </w:r>
      <w:r>
        <w:rPr>
          <w:rFonts w:ascii="宋体" w:hAnsi="宋体" w:hint="eastAsia"/>
          <w:sz w:val="30"/>
          <w:szCs w:val="30"/>
        </w:rPr>
        <w:t>学院研究生教学秘书，由学院组织专家（</w:t>
      </w:r>
      <w:r>
        <w:rPr>
          <w:rFonts w:ascii="宋体" w:hAnsi="宋体" w:hint="eastAsia"/>
          <w:b/>
          <w:bCs/>
          <w:sz w:val="30"/>
          <w:szCs w:val="30"/>
        </w:rPr>
        <w:t>专业</w:t>
      </w:r>
      <w:r>
        <w:rPr>
          <w:rFonts w:ascii="宋体" w:hAnsi="宋体"/>
          <w:b/>
          <w:bCs/>
          <w:sz w:val="30"/>
          <w:szCs w:val="30"/>
        </w:rPr>
        <w:t>学位研究生</w:t>
      </w:r>
      <w:r>
        <w:rPr>
          <w:rFonts w:ascii="宋体" w:hAnsi="宋体" w:hint="eastAsia"/>
          <w:b/>
          <w:bCs/>
          <w:sz w:val="30"/>
          <w:szCs w:val="30"/>
        </w:rPr>
        <w:t>中期检查</w:t>
      </w:r>
      <w:r>
        <w:rPr>
          <w:rFonts w:ascii="宋体" w:hAnsi="宋体"/>
          <w:b/>
          <w:bCs/>
          <w:sz w:val="30"/>
          <w:szCs w:val="30"/>
        </w:rPr>
        <w:t>应有</w:t>
      </w:r>
      <w:r>
        <w:rPr>
          <w:rFonts w:ascii="宋体" w:hAnsi="宋体" w:hint="eastAsia"/>
          <w:b/>
          <w:bCs/>
          <w:sz w:val="30"/>
          <w:szCs w:val="30"/>
        </w:rPr>
        <w:t>行业专家参与</w:t>
      </w:r>
      <w:r>
        <w:rPr>
          <w:rFonts w:ascii="宋体" w:hAnsi="宋体" w:hint="eastAsia"/>
          <w:sz w:val="30"/>
          <w:szCs w:val="30"/>
        </w:rPr>
        <w:t>）进行检查。</w:t>
      </w:r>
    </w:p>
    <w:p w:rsidR="00ED6A86" w:rsidRDefault="00ED6A86">
      <w:pPr>
        <w:spacing w:line="480" w:lineRule="auto"/>
        <w:ind w:leftChars="200" w:left="1020" w:rightChars="200" w:right="420" w:hangingChars="200" w:hanging="600"/>
        <w:rPr>
          <w:rFonts w:ascii="宋体" w:hAnsi="宋体"/>
          <w:sz w:val="30"/>
          <w:szCs w:val="30"/>
        </w:rPr>
      </w:pPr>
      <w:r>
        <w:rPr>
          <w:rFonts w:ascii="宋体" w:hAnsi="宋体" w:hint="eastAsia"/>
          <w:sz w:val="30"/>
          <w:szCs w:val="30"/>
        </w:rPr>
        <w:t>四、检查通过</w:t>
      </w:r>
      <w:r>
        <w:rPr>
          <w:rFonts w:ascii="宋体" w:hAnsi="宋体"/>
          <w:sz w:val="30"/>
          <w:szCs w:val="30"/>
        </w:rPr>
        <w:t>后，</w:t>
      </w:r>
      <w:r>
        <w:rPr>
          <w:rFonts w:ascii="宋体" w:hAnsi="宋体" w:hint="eastAsia"/>
          <w:sz w:val="30"/>
          <w:szCs w:val="30"/>
        </w:rPr>
        <w:t>尽快</w:t>
      </w:r>
      <w:r>
        <w:rPr>
          <w:rFonts w:ascii="宋体" w:hAnsi="宋体"/>
          <w:sz w:val="30"/>
          <w:szCs w:val="30"/>
        </w:rPr>
        <w:t>在研究生信息管理系统内，申请中期考核，并上传签字</w:t>
      </w:r>
      <w:r>
        <w:rPr>
          <w:rFonts w:ascii="宋体" w:hAnsi="宋体" w:hint="eastAsia"/>
          <w:sz w:val="30"/>
          <w:szCs w:val="30"/>
        </w:rPr>
        <w:t>、盖章</w:t>
      </w:r>
      <w:r>
        <w:rPr>
          <w:rFonts w:ascii="宋体" w:hAnsi="宋体"/>
          <w:sz w:val="30"/>
          <w:szCs w:val="30"/>
        </w:rPr>
        <w:t>的扫描文档</w:t>
      </w:r>
      <w:r>
        <w:rPr>
          <w:rFonts w:ascii="宋体" w:hAnsi="宋体" w:hint="eastAsia"/>
          <w:sz w:val="30"/>
          <w:szCs w:val="30"/>
        </w:rPr>
        <w:t>，纸质版由研究生学籍所在学院统一保管。</w:t>
      </w:r>
    </w:p>
    <w:p w:rsidR="00AE792C" w:rsidRDefault="00AE792C" w:rsidP="00AE792C">
      <w:pPr>
        <w:rPr>
          <w:rFonts w:ascii="宋体" w:hAnsi="宋体" w:hint="eastAsia"/>
          <w:sz w:val="28"/>
          <w:szCs w:val="28"/>
        </w:rPr>
      </w:pPr>
      <w:r>
        <w:rPr>
          <w:rFonts w:ascii="宋体" w:hAnsi="宋体" w:hint="eastAsia"/>
          <w:sz w:val="28"/>
          <w:szCs w:val="28"/>
        </w:rPr>
        <w:t>一、学位论文工作进展</w:t>
      </w:r>
      <w:r>
        <w:rPr>
          <w:rFonts w:ascii="宋体" w:hAnsi="宋体" w:hint="eastAsia"/>
          <w:b/>
          <w:bCs/>
          <w:color w:val="FF0000"/>
          <w:sz w:val="28"/>
          <w:szCs w:val="28"/>
        </w:rPr>
        <w:t>（专硕需汇报专业实践情况）</w:t>
      </w:r>
    </w:p>
    <w:p w:rsidR="00AE792C" w:rsidRPr="003A4663" w:rsidRDefault="00AE792C" w:rsidP="00AE792C">
      <w:pPr>
        <w:rPr>
          <w:rFonts w:ascii="宋体" w:hAnsi="宋体"/>
          <w:b/>
          <w:bCs/>
          <w:sz w:val="28"/>
          <w:szCs w:val="28"/>
        </w:rPr>
      </w:pPr>
      <w:r w:rsidRPr="003A4663">
        <w:rPr>
          <w:rFonts w:ascii="宋体" w:hAnsi="宋体"/>
          <w:b/>
          <w:bCs/>
          <w:sz w:val="28"/>
          <w:szCs w:val="28"/>
        </w:rPr>
        <w:t>（一）文献调研与选题阶段（2024年9月—2025年11月）</w:t>
      </w:r>
    </w:p>
    <w:p w:rsidR="00AE792C" w:rsidRPr="001631F8" w:rsidRDefault="00AE792C" w:rsidP="00AE792C">
      <w:pPr>
        <w:ind w:firstLineChars="200" w:firstLine="562"/>
        <w:rPr>
          <w:rFonts w:ascii="宋体" w:hAnsi="宋体"/>
          <w:b/>
          <w:bCs/>
          <w:sz w:val="28"/>
          <w:szCs w:val="28"/>
        </w:rPr>
      </w:pPr>
      <w:r w:rsidRPr="001631F8">
        <w:rPr>
          <w:rFonts w:ascii="宋体" w:hAnsi="宋体"/>
          <w:b/>
          <w:bCs/>
          <w:sz w:val="28"/>
          <w:szCs w:val="28"/>
        </w:rPr>
        <w:t>完成了对分层联邦学习（Hierarchical Federated Learning, HFL）、Stackelberg博弈、多智能体深度强化学习（Multi-Agent Deep Reinforcement Learning, MADRL）等领域的文献调研，阅读国内外相关文献。重点梳理了联邦学习激励机制的三大类型：契约型激励机制（基于委托-代理理论的自我揭示型契约设计）、拍卖型激励机制（基于多维竞价的反向拍卖框架）以及博弈型激励机制（基于Stackelberg博弈的多层级定价策略），深入分析各类机制在分层联邦学习场景下的适用性与局限性。</w:t>
      </w:r>
    </w:p>
    <w:p w:rsidR="00AE792C" w:rsidRPr="001631F8" w:rsidRDefault="00AE792C" w:rsidP="00AE792C">
      <w:pPr>
        <w:ind w:firstLineChars="200" w:firstLine="562"/>
        <w:rPr>
          <w:rFonts w:ascii="宋体" w:hAnsi="宋体"/>
          <w:b/>
          <w:bCs/>
          <w:sz w:val="28"/>
          <w:szCs w:val="28"/>
        </w:rPr>
      </w:pPr>
      <w:r w:rsidRPr="001631F8">
        <w:rPr>
          <w:rFonts w:ascii="宋体" w:hAnsi="宋体"/>
          <w:b/>
          <w:bCs/>
          <w:sz w:val="28"/>
          <w:szCs w:val="28"/>
        </w:rPr>
        <w:lastRenderedPageBreak/>
        <w:t>通过文献综述，明确了现有研究在三个方面的核心不足：（1）多层级协同缺失—现有激励机制大多将簇头简化为无决策能力的数据中继节点，仍采用</w:t>
      </w:r>
      <w:r>
        <w:rPr>
          <w:rFonts w:ascii="宋体" w:hAnsi="宋体" w:hint="eastAsia"/>
          <w:b/>
          <w:bCs/>
          <w:sz w:val="28"/>
          <w:szCs w:val="28"/>
        </w:rPr>
        <w:t>“</w:t>
      </w:r>
      <w:r w:rsidRPr="001631F8">
        <w:rPr>
          <w:rFonts w:ascii="宋体" w:hAnsi="宋体"/>
          <w:b/>
          <w:bCs/>
          <w:sz w:val="28"/>
          <w:szCs w:val="28"/>
        </w:rPr>
        <w:t>云-端</w:t>
      </w:r>
      <w:r>
        <w:rPr>
          <w:rFonts w:ascii="宋体" w:hAnsi="宋体" w:hint="eastAsia"/>
          <w:b/>
          <w:bCs/>
          <w:sz w:val="28"/>
          <w:szCs w:val="28"/>
        </w:rPr>
        <w:t>”</w:t>
      </w:r>
      <w:r w:rsidRPr="001631F8">
        <w:rPr>
          <w:rFonts w:ascii="宋体" w:hAnsi="宋体"/>
          <w:b/>
          <w:bCs/>
          <w:sz w:val="28"/>
          <w:szCs w:val="28"/>
        </w:rPr>
        <w:t>直连的双层博弈建模，忽略了簇头作为独立利益主体的自利性诉求与中间协调价值；（2）数据价值挖掘不足—传统参与者选择机制多聚焦设备硬件能力（如算力、能量、竞价成本），忽视数据多样性、样本类别完整性等数据质量维度的核心影响；（3）动态适配能力薄弱—传统方案在动态环境中普遍存在</w:t>
      </w:r>
      <w:r>
        <w:rPr>
          <w:rFonts w:ascii="宋体" w:hAnsi="宋体" w:hint="eastAsia"/>
          <w:b/>
          <w:bCs/>
          <w:sz w:val="28"/>
          <w:szCs w:val="28"/>
        </w:rPr>
        <w:t>“</w:t>
      </w:r>
      <w:r w:rsidRPr="001631F8">
        <w:rPr>
          <w:rFonts w:ascii="宋体" w:hAnsi="宋体"/>
          <w:b/>
          <w:bCs/>
          <w:sz w:val="28"/>
          <w:szCs w:val="28"/>
        </w:rPr>
        <w:t>策略僵化</w:t>
      </w:r>
      <w:r>
        <w:rPr>
          <w:rFonts w:ascii="宋体" w:hAnsi="宋体" w:hint="eastAsia"/>
          <w:b/>
          <w:bCs/>
          <w:sz w:val="28"/>
          <w:szCs w:val="28"/>
        </w:rPr>
        <w:t>”</w:t>
      </w:r>
      <w:r w:rsidRPr="001631F8">
        <w:rPr>
          <w:rFonts w:ascii="宋体" w:hAnsi="宋体"/>
          <w:b/>
          <w:bCs/>
          <w:sz w:val="28"/>
          <w:szCs w:val="28"/>
        </w:rPr>
        <w:t>问题，契约型机制受限于固定条款，拍卖型机制依赖静态数据质量假设，博弈型机制多采用静态梯度求解均衡点，无法实时跟进设备状态变化。</w:t>
      </w:r>
    </w:p>
    <w:p w:rsidR="00AE792C" w:rsidRPr="001631F8" w:rsidRDefault="00AE792C" w:rsidP="00AE792C">
      <w:pPr>
        <w:ind w:firstLineChars="200" w:firstLine="562"/>
        <w:rPr>
          <w:rFonts w:ascii="宋体" w:hAnsi="宋体"/>
          <w:b/>
          <w:bCs/>
          <w:sz w:val="28"/>
          <w:szCs w:val="28"/>
        </w:rPr>
      </w:pPr>
      <w:r w:rsidRPr="001631F8">
        <w:rPr>
          <w:rFonts w:ascii="宋体" w:hAnsi="宋体"/>
          <w:b/>
          <w:bCs/>
          <w:sz w:val="28"/>
          <w:szCs w:val="28"/>
        </w:rPr>
        <w:t>基于上述分析，确定了研究方向和论文选题——</w:t>
      </w:r>
      <w:r>
        <w:rPr>
          <w:rFonts w:ascii="宋体" w:hAnsi="宋体" w:hint="eastAsia"/>
          <w:b/>
          <w:bCs/>
          <w:sz w:val="28"/>
          <w:szCs w:val="28"/>
        </w:rPr>
        <w:t>“</w:t>
      </w:r>
      <w:r w:rsidRPr="001631F8">
        <w:rPr>
          <w:rFonts w:ascii="宋体" w:hAnsi="宋体"/>
          <w:b/>
          <w:bCs/>
          <w:sz w:val="28"/>
          <w:szCs w:val="28"/>
        </w:rPr>
        <w:t>基于多智能体强化学习的分层联邦学习激励机制研究</w:t>
      </w:r>
      <w:r>
        <w:rPr>
          <w:rFonts w:ascii="宋体" w:hAnsi="宋体" w:hint="eastAsia"/>
          <w:b/>
          <w:bCs/>
          <w:sz w:val="28"/>
          <w:szCs w:val="28"/>
        </w:rPr>
        <w:t>”</w:t>
      </w:r>
      <w:r w:rsidRPr="001631F8">
        <w:rPr>
          <w:rFonts w:ascii="宋体" w:hAnsi="宋体"/>
          <w:b/>
          <w:bCs/>
          <w:sz w:val="28"/>
          <w:szCs w:val="28"/>
        </w:rPr>
        <w:t>，并于2025年11月28日完成开题答辩。</w:t>
      </w:r>
    </w:p>
    <w:p w:rsidR="00AE792C" w:rsidRDefault="00AE792C" w:rsidP="00AE792C">
      <w:pPr>
        <w:rPr>
          <w:rFonts w:ascii="宋体" w:hAnsi="宋体"/>
          <w:b/>
          <w:bCs/>
          <w:sz w:val="28"/>
          <w:szCs w:val="28"/>
        </w:rPr>
      </w:pPr>
      <w:r w:rsidRPr="003A4663">
        <w:rPr>
          <w:rFonts w:ascii="宋体" w:hAnsi="宋体"/>
          <w:b/>
          <w:bCs/>
          <w:sz w:val="28"/>
          <w:szCs w:val="28"/>
        </w:rPr>
        <w:t>（二）理论模型构建阶段（2025年12月—2026年4月）</w:t>
      </w:r>
    </w:p>
    <w:p w:rsidR="00AE792C" w:rsidRDefault="00AE792C" w:rsidP="00AE792C">
      <w:pPr>
        <w:rPr>
          <w:rFonts w:ascii="宋体" w:hAnsi="宋体" w:hint="eastAsia"/>
          <w:b/>
          <w:bCs/>
          <w:sz w:val="28"/>
          <w:szCs w:val="28"/>
        </w:rPr>
      </w:pPr>
      <w:r w:rsidRPr="001631F8">
        <w:rPr>
          <w:rFonts w:ascii="宋体" w:hAnsi="宋体"/>
          <w:b/>
          <w:bCs/>
          <w:sz w:val="28"/>
          <w:szCs w:val="28"/>
        </w:rPr>
        <w:t>1. 构建面向无人机辅助HFL的系统模型</w:t>
      </w:r>
    </w:p>
    <w:p w:rsidR="00AE792C" w:rsidRDefault="00AE792C" w:rsidP="00AE792C">
      <w:pPr>
        <w:ind w:firstLineChars="200" w:firstLine="562"/>
        <w:rPr>
          <w:rFonts w:ascii="宋体" w:hAnsi="宋体"/>
          <w:b/>
          <w:bCs/>
          <w:sz w:val="28"/>
          <w:szCs w:val="28"/>
        </w:rPr>
      </w:pPr>
      <w:r w:rsidRPr="001631F8">
        <w:rPr>
          <w:rFonts w:ascii="宋体" w:hAnsi="宋体"/>
          <w:b/>
          <w:bCs/>
          <w:sz w:val="28"/>
          <w:szCs w:val="28"/>
        </w:rPr>
        <w:t>针对基础设施匮乏环境下的协同训练需求，构建了包含边缘服务器（ES）、K个工作单元（WUs）和N架能量受限无人机（UAVs）的三层系统架构。在工作单元层，精确建模了每个设备k的本地计算能耗（</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8.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84CE0&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84CE0&quot; wsp:rsidRDefault=&quot;00A84CE0&quot; wsp:rsidP=&quot;00A84CE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cmp,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25" type="#_x0000_t75" style="width:28.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84CE0&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84CE0&quot; wsp:rsidRDefault=&quot;00A84CE0&quot; wsp:rsidP=&quot;00A84CE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cmp,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1631F8">
        <w:rPr>
          <w:rFonts w:ascii="宋体" w:hAnsi="宋体"/>
          <w:b/>
          <w:bCs/>
          <w:sz w:val="28"/>
          <w:szCs w:val="28"/>
        </w:rPr>
        <w:fldChar w:fldCharType="end"/>
      </w:r>
      <w:r w:rsidRPr="001631F8">
        <w:rPr>
          <w:rFonts w:ascii="宋体" w:hAnsi="宋体"/>
          <w:b/>
          <w:bCs/>
          <w:sz w:val="28"/>
          <w:szCs w:val="28"/>
        </w:rPr>
        <w:t>，与CPU频率</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45" type="#_x0000_t75" style="width:9.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8539C&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08539C&quot; wsp:rsidRDefault=&quot;0008539C&quot; wsp:rsidP=&quot;0008539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26" type="#_x0000_t75" style="width:9.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8539C&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08539C&quot; wsp:rsidRDefault=&quot;0008539C&quot; wsp:rsidP=&quot;0008539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f&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1631F8">
        <w:rPr>
          <w:rFonts w:ascii="宋体" w:hAnsi="宋体"/>
          <w:b/>
          <w:bCs/>
          <w:sz w:val="28"/>
          <w:szCs w:val="28"/>
        </w:rPr>
        <w:fldChar w:fldCharType="end"/>
      </w:r>
      <w:r w:rsidRPr="001631F8">
        <w:rPr>
          <w:rFonts w:ascii="宋体" w:hAnsi="宋体"/>
          <w:b/>
          <w:bCs/>
          <w:sz w:val="28"/>
          <w:szCs w:val="28"/>
        </w:rPr>
        <w:t>、本地训练轮次</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46" type="#_x0000_t75" style="width:9.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065AF&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B065AF&quot; wsp:rsidRDefault=&quot;00B065AF&quot; wsp:rsidP=&quot;00B065AF&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蟿&lt;/m:t&gt;&lt;/m:r&gt;&lt;/m:e&gt;&lt;m:sub&gt;&lt;m:r&gt;&lt;w:rPr&gt;&lt;w:rFonts w:ascii=&quot;Cambria Math&quot; wo: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27" type="#_x0000_t75" style="width:9.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065AF&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B065AF&quot; wsp:rsidRDefault=&quot;00B065AF&quot; wsp:rsidP=&quot;00B065AF&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蟿&lt;/m:t&gt;&lt;/m:r&gt;&lt;/m:e&gt;&lt;m:sub&gt;&lt;m:r&gt;&lt;w:rPr&gt;&lt;w:rFonts w:ascii=&quot;Cambria Math&quot; wo: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1631F8">
        <w:rPr>
          <w:rFonts w:ascii="宋体" w:hAnsi="宋体"/>
          <w:b/>
          <w:bCs/>
          <w:sz w:val="28"/>
          <w:szCs w:val="28"/>
        </w:rPr>
        <w:fldChar w:fldCharType="end"/>
      </w:r>
      <w:r w:rsidRPr="001631F8">
        <w:rPr>
          <w:rFonts w:ascii="宋体" w:hAnsi="宋体"/>
          <w:b/>
          <w:bCs/>
          <w:sz w:val="28"/>
          <w:szCs w:val="28"/>
        </w:rPr>
        <w:t>、数据量</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47" type="#_x0000_t75" style="width:24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65216&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465216&quot; wsp:rsidRDefault=&quot;00465216&quot; wsp:rsidP=&quot;00465216&quot;&gt;&lt;m:oMathPara&gt;&lt;m:oMath&gt;&lt;m:r&gt;&lt;m:rPr&gt;&lt;m:sty m:val=&quot;p&quot;/&gt;&lt;/m:rPr&gt;&lt;w:rPr&gt;&lt;w:rFonts w:ascii=&quot;Cambria Math&quot; w:h-ansi=&quot;Cambria Math&quot;/&gt;&lt;wx:font wx:val=&quot;Cambria Math&quot;/&gt;&lt;/w:rPr&gt;&lt;m:t&gt;鈭?/m:t&gt;&lt;/m:r&gt;&lt;m:sSub&gt;&lt;m:sSubPr&gt;&lt;m:ctrlPr&gt;&lt;w:rPr&gt;&lt;w:rFonts w:ascii=&quot;Cambria Math&quot; w:h-ansi=&quot;Cambria Math&quot;/&gt;&lt;wx:font wx:val=&quot;Cambria Math&quot;/&gt;&lt;/w:rPr&gt;&lt;/m:ctrlPr&gt;&lt;/m:sSubPr&gt;&lt;m:e&gt;&lt;m:r&gt;&lt;w:rPr&gt;&lt;w:rFonts w:ascii=&quot;atCambria Math&quot; w:h-ansi=&quot;Cambria Math&quot;/&gt;&lt;wx:font wx:val=&quot;Cambria Math&quot;/&gt;&lt;w:i/&gt;&lt;/w:rPr&gt;&lt;m:t&gt;D&lt;/m:t&gt;&lt;/m:r&gt;&lt;/m:e&gt;&lt;m:sub&gt;&lt;m:r&gt;&lt;w:rPr&gt;&lt;w:rFonts w:ascii=&quot;Cambria Math&quot; w:h-ansi=&quot;Cambria Math&quot;/&gt;&lt;wx:font wx:val=&quot;Cambria Math&quot;/&gt;&lt;w:i/&gt;&lt;/w:rPr&gt;&lt;m:t&gt;k&lt;/m:t&gt;&lt;/m:r&gt;&lt;/m:sub&gt;&lt;/m:sSub&gt;&lt;m:r&gt;&lt;m:rPr&gt;&lt;m:sty m:val=&quot;p&quot;/&gt;&lt;/m:rPr&gt;&lt;w:rPr&gt;&lt;w:rFonts w:ascii=&quot;Cambria Math&quot; w:h-ansi=&quot;Cambria Math&quot;/&gt;&lt;wx:font wx:val=&quot;Cambria Math&quot;/&gt;&lt;/w:rPr&gt;&lt;m:t&gt;鈭?/m:t&gt;&lt;/m:r&gt;&lt;/m:oMath&gt;&lt;/m:oMathPara&gt;&lt;/w:p&gt;&lt;w:sectPr wsp:rsidR=&quot;00000000&quot;&gt;&lt;w:pgSz w:w=&quot;12240&quot;:s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28" type="#_x0000_t75" style="width:24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65216&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465216&quot; wsp:rsidRDefault=&quot;00465216&quot; wsp:rsidP=&quot;00465216&quot;&gt;&lt;m:oMathPara&gt;&lt;m:oMath&gt;&lt;m:r&gt;&lt;m:rPr&gt;&lt;m:sty m:val=&quot;p&quot;/&gt;&lt;/m:rPr&gt;&lt;w:rPr&gt;&lt;w:rFonts w:ascii=&quot;Cambria Math&quot; w:h-ansi=&quot;Cambria Math&quot;/&gt;&lt;wx:font wx:val=&quot;Cambria Math&quot;/&gt;&lt;/w:rPr&gt;&lt;m:t&gt;鈭?/m:t&gt;&lt;/m:r&gt;&lt;m:sSub&gt;&lt;m:sSubPr&gt;&lt;m:ctrlPr&gt;&lt;w:rPr&gt;&lt;w:rFonts w:ascii=&quot;Cambria Math&quot; w:h-ansi=&quot;Cambria Math&quot;/&gt;&lt;wx:font wx:val=&quot;Cambria Math&quot;/&gt;&lt;/w:rPr&gt;&lt;/m:ctrlPr&gt;&lt;/m:sSubPr&gt;&lt;m:e&gt;&lt;m:r&gt;&lt;w:rPr&gt;&lt;w:rFonts w:ascii=&quot;atCambria Math&quot; w:h-ansi=&quot;Cambria Math&quot;/&gt;&lt;wx:font wx:val=&quot;Cambria Math&quot;/&gt;&lt;w:i/&gt;&lt;/w:rPr&gt;&lt;m:t&gt;D&lt;/m:t&gt;&lt;/m:r&gt;&lt;/m:e&gt;&lt;m:sub&gt;&lt;m:r&gt;&lt;w:rPr&gt;&lt;w:rFonts w:ascii=&quot;Cambria Math&quot; w:h-ansi=&quot;Cambria Math&quot;/&gt;&lt;wx:font wx:val=&quot;Cambria Math&quot;/&gt;&lt;w:i/&gt;&lt;/w:rPr&gt;&lt;m:t&gt;k&lt;/m:t&gt;&lt;/m:r&gt;&lt;/m:sub&gt;&lt;/m:sSub&gt;&lt;m:r&gt;&lt;m:rPr&gt;&lt;m:sty m:val=&quot;p&quot;/&gt;&lt;/m:rPr&gt;&lt;w:rPr&gt;&lt;w:rFonts w:ascii=&quot;Cambria Math&quot; w:h-ansi=&quot;Cambria Math&quot;/&gt;&lt;wx:font wx:val=&quot;Cambria Math&quot;/&gt;&lt;/w:rPr&gt;&lt;m:t&gt;鈭?/m:t&gt;&lt;/m:r&gt;&lt;/m:oMath&gt;&lt;/m:oMathPara&gt;&lt;/w:p&gt;&lt;w:sectPr wsp:rsidR=&quot;00000000&quot;&gt;&lt;w:pgSz w:w=&quot;12240&quot;:s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Pr="001631F8">
        <w:rPr>
          <w:rFonts w:ascii="宋体" w:hAnsi="宋体"/>
          <w:b/>
          <w:bCs/>
          <w:sz w:val="28"/>
          <w:szCs w:val="28"/>
        </w:rPr>
        <w:fldChar w:fldCharType="end"/>
      </w:r>
      <w:r w:rsidRPr="001631F8">
        <w:rPr>
          <w:rFonts w:ascii="宋体" w:hAnsi="宋体"/>
          <w:b/>
          <w:bCs/>
          <w:sz w:val="28"/>
          <w:szCs w:val="28"/>
        </w:rPr>
        <w:t>相关）和通信能耗（</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48" type="#_x0000_t75" style="width:27.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D1542&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D1542&quot; wsp:rsidRDefault=&quot;00AD1542&quot; wsp:rsidP=&quot;00AD1542&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com,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29" type="#_x0000_t75" style="width:27.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D1542&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D1542&quot; wsp:rsidRDefault=&quot;00AD1542&quot; wsp:rsidP=&quot;00AD1542&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com,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1631F8">
        <w:rPr>
          <w:rFonts w:ascii="宋体" w:hAnsi="宋体"/>
          <w:b/>
          <w:bCs/>
          <w:sz w:val="28"/>
          <w:szCs w:val="28"/>
        </w:rPr>
        <w:fldChar w:fldCharType="end"/>
      </w:r>
      <w:r w:rsidRPr="001631F8">
        <w:rPr>
          <w:rFonts w:ascii="宋体" w:hAnsi="宋体"/>
          <w:b/>
          <w:bCs/>
          <w:sz w:val="28"/>
          <w:szCs w:val="28"/>
        </w:rPr>
        <w:t>，与模型参数大小</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49" type="#_x0000_t75" style="width:24.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307A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1307A4&quot; wsp:rsidRDefault=&quot;001307A4&quot; wsp:rsidP=&quot;001307A4&quot;&gt;&lt;m:oMathPara&gt;&lt;m:oMath&gt;&lt;m:r&gt;&lt;m:rPr&gt;&lt;m:sty m:val=&quot;p&quot;/&gt;&lt;/m:rPr&gt;&lt;w:rPr&gt;&lt;w:rFonts w:ascii=&quot;Cambria Math&quot; w:h-ansi=&quot;Cambria Math&quot;/&gt;&lt;wx:font wx:val=&quot;Cambria Math&quot;/&gt;&lt;/w:rPr&gt;&lt;m:t&gt;鈭?/m:t&gt;&lt;/m:r&gt;&lt;m:sSub&gt;&lt;m:sSubPr&gt;&lt;m:ctrlPr&gt;&lt;w:rPr&gt;&lt;w:rFonts w:ascii=&quot;Cambria Math&quot; w:h-ansi=&quot;Cambria Math&quot;/&gt;&lt;wx:font wx:val=&quot;Cambria Math&quot;/&gt;&lt;/w:rPr&gt;&lt;/m:ctrlPr&gt;&lt;/m:sSubPr&gt;&lt;m:e&gt;&lt;m:r&gt;&lt;w:rPr&gt;&lt;w:rFonts w:ascii=&quot;atCambria Math&quot; w:h-ansi=&quot;Cambria Math&quot;/&gt;&lt;wx:font wx:val=&quot;Cambria Math&quot;/&gt;&lt;w:i/&gt;&lt;/w:rPr&gt;&lt;m:t&gt;w&lt;/m:t&gt;&lt;/m:r&gt;&lt;/m:e&gt;&lt;m:sub&gt;&lt;m:r&gt;&lt;w:rPr&gt;&lt;w:rFonts w:ascii=&quot;Cambria Math&quot; w:h-ansi=&quot;Cambria Math&quot;/&gt;&lt;wx:font wx:val=&quot;Cambria Math&quot;/&gt;&lt;w:i/&gt;&lt;/w:rPr&gt;&lt;m:t&gt;k&lt;/m:t&gt;&lt;/m:r&gt;&lt;/m:sub&gt;&lt;/m:sSub&gt;&lt;m:r&gt;&lt;m:rPr&gt;&lt;m:sty m:val=&quot;p&quot;/&gt;&lt;/m:rPr&gt;&lt;w:rPr&gt;&lt;w:rFonts w:ascii=&quot;Cambria Math&quot; w:h-ansi=&quot;Cambria Math&quot;/&gt;&lt;wx:font wx:val=&quot;Cambria Math&quot;/&gt;&lt;/w:rPr&gt;&lt;m:t&gt;鈭?/m:t&gt;&lt;/m:r&gt;&lt;/m:oMath&gt;&lt;/m:oMathPara&gt;&lt;/w:p&gt;&lt;w:sectPr wsp:rsidR=&quot;00000000&quot;&gt;&lt;w:pgSz w:w=&quot;12240&quot;:s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0" type="#_x0000_t75" style="width:24.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307A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1307A4&quot; wsp:rsidRDefault=&quot;001307A4&quot; wsp:rsidP=&quot;001307A4&quot;&gt;&lt;m:oMathPara&gt;&lt;m:oMath&gt;&lt;m:r&gt;&lt;m:rPr&gt;&lt;m:sty m:val=&quot;p&quot;/&gt;&lt;/m:rPr&gt;&lt;w:rPr&gt;&lt;w:rFonts w:ascii=&quot;Cambria Math&quot; w:h-ansi=&quot;Cambria Math&quot;/&gt;&lt;wx:font wx:val=&quot;Cambria Math&quot;/&gt;&lt;/w:rPr&gt;&lt;m:t&gt;鈭?/m:t&gt;&lt;/m:r&gt;&lt;m:sSub&gt;&lt;m:sSubPr&gt;&lt;m:ctrlPr&gt;&lt;w:rPr&gt;&lt;w:rFonts w:ascii=&quot;Cambria Math&quot; w:h-ansi=&quot;Cambria Math&quot;/&gt;&lt;wx:font wx:val=&quot;Cambria Math&quot;/&gt;&lt;/w:rPr&gt;&lt;/m:ctrlPr&gt;&lt;/m:sSubPr&gt;&lt;m:e&gt;&lt;m:r&gt;&lt;w:rPr&gt;&lt;w:rFonts w:ascii=&quot;atCambria Math&quot; w:h-ansi=&quot;Cambria Math&quot;/&gt;&lt;wx:font wx:val=&quot;Cambria Math&quot;/&gt;&lt;w:i/&gt;&lt;/w:rPr&gt;&lt;m:t&gt;w&lt;/m:t&gt;&lt;/m:r&gt;&lt;/m:e&gt;&lt;m:sub&gt;&lt;m:r&gt;&lt;w:rPr&gt;&lt;w:rFonts w:ascii=&quot;Cambria Math&quot; w:h-ansi=&quot;Cambria Math&quot;/&gt;&lt;wx:font wx:val=&quot;Cambria Math&quot;/&gt;&lt;w:i/&gt;&lt;/w:rPr&gt;&lt;m:t&gt;k&lt;/m:t&gt;&lt;/m:r&gt;&lt;/m:sub&gt;&lt;/m:sSub&gt;&lt;m:r&gt;&lt;m:rPr&gt;&lt;m:sty m:val=&quot;p&quot;/&gt;&lt;/m:rPr&gt;&lt;w:rPr&gt;&lt;w:rFonts w:ascii=&quot;Cambria Math&quot; w:h-ansi=&quot;Cambria Math&quot;/&gt;&lt;wx:font wx:val=&quot;Cambria Math&quot;/&gt;&lt;/w:rPr&gt;&lt;m:t&gt;鈭?/m:t&gt;&lt;/m:r&gt;&lt;/m:oMath&gt;&lt;/m:oMathPara&gt;&lt;/w:p&gt;&lt;w:sectPr wsp:rsidR=&quot;00000000&quot;&gt;&lt;w:pgSz w:w=&quot;12240&quot;:s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1631F8">
        <w:rPr>
          <w:rFonts w:ascii="宋体" w:hAnsi="宋体"/>
          <w:b/>
          <w:bCs/>
          <w:sz w:val="28"/>
          <w:szCs w:val="28"/>
        </w:rPr>
        <w:fldChar w:fldCharType="end"/>
      </w:r>
      <w:r w:rsidRPr="001631F8">
        <w:rPr>
          <w:rFonts w:ascii="宋体" w:hAnsi="宋体"/>
          <w:b/>
          <w:bCs/>
          <w:sz w:val="28"/>
          <w:szCs w:val="28"/>
        </w:rPr>
        <w:t>、发射功率</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50" type="#_x0000_t75" style="width:10.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32C0&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F32C0&quot; wsp:rsidRDefault=&quot;00AF32C0&quot; wsp:rsidP=&quot;00AF32C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1" type="#_x0000_t75" style="width:10.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32C0&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F32C0&quot; wsp:rsidRDefault=&quot;00AF32C0&quot; wsp:rsidP=&quot;00AF32C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1631F8">
        <w:rPr>
          <w:rFonts w:ascii="宋体" w:hAnsi="宋体"/>
          <w:b/>
          <w:bCs/>
          <w:sz w:val="28"/>
          <w:szCs w:val="28"/>
        </w:rPr>
        <w:fldChar w:fldCharType="end"/>
      </w:r>
      <w:r w:rsidRPr="001631F8">
        <w:rPr>
          <w:rFonts w:ascii="宋体" w:hAnsi="宋体"/>
          <w:b/>
          <w:bCs/>
          <w:sz w:val="28"/>
          <w:szCs w:val="28"/>
        </w:rPr>
        <w:t>、信道增益</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51" type="#_x0000_t75" style="width:18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2D345C&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2D345C&quot; wsp:rsidRDefault=&quot;002D345C&quot; wsp:rsidP=&quot;002D345C&quot;&gt;&lt;m:oMathPara&gt;&lt;m:oMath&gt;&lt;m:r&gt;&lt;m:rPr&gt;&lt;m:sty m:val=&quot;p&quot;/&gt;&lt;/m:rPr&gt;&lt;w:rPr&gt;&lt;w:rFonts w:ascii=&quot;Cambria Math&quot; w:h-ansi=&quot;Cambria Math&quot;/&gt;&lt;wx:font wx:val=&quot;Cambria Math&quot;/&gt;&lt;/w:rPr&gt;&lt;m:t&gt;螖&lt;/m:t&gt;&lt;/m:r&gt;&lt;m:sSub&gt;&lt;m:sSubPr&gt;&lt;m:ctrlPr&gt;&lt;w:rPr&gt;&lt;w:rFonts w:ascii=&quot;Cambria Math&quot; w:h-ansi=&quot;Cambria Math&quot;/&gt;&lt;wx:font wx:val=&quot;Cambria Math&quot;/&gt;&lt;/w:rPr&gt;&lt;/m:ctrlPr&gt;&lt;/m:sSubPr&gt;&lt;m:e&gt;&lt;m:r&gt;&lt;w:rPr&gt;&lt;w:rFonts w:ascii=&quot;Ctambria Math&quot; w:h-ansi=&quot;Cambria Math&quot;/&gt;&lt;wx:font wx:val=&quot;Cambria Math&quot;/&gt;&lt;w:i/&gt;&lt;/w:rPr&gt;&lt;m:t&gt;G&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2" type="#_x0000_t75" style="width:23.25pt;height:19.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2D345C&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2D345C&quot; wsp:rsidRDefault=&quot;002D345C&quot; wsp:rsidP=&quot;002D345C&quot;&gt;&lt;m:oMathPara&gt;&lt;m:oMath&gt;&lt;m:r&gt;&lt;m:rPr&gt;&lt;m:sty m:val=&quot;p&quot;/&gt;&lt;/m:rPr&gt;&lt;w:rPr&gt;&lt;w:rFonts w:ascii=&quot;Cambria Math&quot; w:h-ansi=&quot;Cambria Math&quot;/&gt;&lt;wx:font wx:val=&quot;Cambria Math&quot;/&gt;&lt;/w:rPr&gt;&lt;m:t&gt;螖&lt;/m:t&gt;&lt;/m:r&gt;&lt;m:sSub&gt;&lt;m:sSubPr&gt;&lt;m:ctrlPr&gt;&lt;w:rPr&gt;&lt;w:rFonts w:ascii=&quot;Cambria Math&quot; w:h-ansi=&quot;Cambria Math&quot;/&gt;&lt;wx:font wx:val=&quot;Cambria Math&quot;/&gt;&lt;/w:rPr&gt;&lt;/m:ctrlPr&gt;&lt;/m:sSubPr&gt;&lt;m:e&gt;&lt;m:r&gt;&lt;w:rPr&gt;&lt;w:rFonts w:ascii=&quot;Ctambria Math&quot; w:h-ansi=&quot;Cambria Math&quot;/&gt;&lt;wx:font wx:val=&quot;Cambria Math&quot;/&gt;&lt;w:i/&gt;&lt;/w:rPr&gt;&lt;m:t&gt;G&lt;/m:t&gt;&lt;/m:r&gt;&lt;/m:e&gt;&lt;m:sub&gt;&lt;m:r&gt;&lt;w:rPr&gt;&lt;w:rFonts w:ascii=&quot;Cambria Math&quot; w:h-ansi=&quot;Cambria Math&quot;/&gt;&lt;wx:font wx:val=&quot;Cambria Math&quot;/&gt;&lt;w:i/&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1631F8">
        <w:rPr>
          <w:rFonts w:ascii="宋体" w:hAnsi="宋体"/>
          <w:b/>
          <w:bCs/>
          <w:sz w:val="28"/>
          <w:szCs w:val="28"/>
        </w:rPr>
        <w:fldChar w:fldCharType="end"/>
      </w:r>
      <w:r w:rsidRPr="001631F8">
        <w:rPr>
          <w:rFonts w:ascii="宋体" w:hAnsi="宋体"/>
          <w:b/>
          <w:bCs/>
          <w:sz w:val="28"/>
          <w:szCs w:val="28"/>
        </w:rPr>
        <w:t>相关）。在簇头层，建模了无人机的悬停能耗（</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52" type="#_x0000_t75" style="width:26.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035F7&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B035F7&quot; wsp:rsidRDefault=&quot;00B035F7&quot; wsp:rsidP=&quot;00B035F7&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hov,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3" type="#_x0000_t75" style="width:26.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035F7&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B035F7&quot; wsp:rsidRDefault=&quot;00B035F7&quot; wsp:rsidP=&quot;00B035F7&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hov,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 o:title="" chromakey="white"/>
          </v:shape>
        </w:pict>
      </w:r>
      <w:r w:rsidRPr="001631F8">
        <w:rPr>
          <w:rFonts w:ascii="宋体" w:hAnsi="宋体"/>
          <w:b/>
          <w:bCs/>
          <w:sz w:val="28"/>
          <w:szCs w:val="28"/>
        </w:rPr>
        <w:fldChar w:fldCharType="end"/>
      </w:r>
      <w:r w:rsidRPr="001631F8">
        <w:rPr>
          <w:rFonts w:ascii="宋体" w:hAnsi="宋体"/>
          <w:b/>
          <w:bCs/>
          <w:sz w:val="28"/>
          <w:szCs w:val="28"/>
        </w:rPr>
        <w:t>）和任务相关能耗（包括聚合计算和回传通信能耗</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53" type="#_x0000_t75" style="width:29.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EB1CAC&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EB1CAC&quot; wsp:rsidRDefault=&quot;00EB1CAC&quot; wsp:rsidP=&quot;00EB1CA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ask,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4" type="#_x0000_t75" style="width:29.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EB1CAC&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EB1CAC&quot; wsp:rsidRDefault=&quot;00EB1CAC&quot; wsp:rsidP=&quot;00EB1CA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E&lt;/m:t&gt;&lt;/m:r&gt;&lt;/m:e&gt;&lt;m:sub&gt;&lt;m:r&gt;&lt;w:rPr&gt;&lt;w:rFonts w:ascii=&quot;Cambria Math&quot; w:h-ansi=&quot;Cambria Math&quot;/&gt;&lt;wx:font wx:val=&quot;Cambria Math&quot;/&gt;&lt;w:i/&gt;&lt;/w:rPr&gt;&lt;m:t&gt;task,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rsidRPr="001631F8">
        <w:rPr>
          <w:rFonts w:ascii="宋体" w:hAnsi="宋体"/>
          <w:b/>
          <w:bCs/>
          <w:sz w:val="28"/>
          <w:szCs w:val="28"/>
        </w:rPr>
        <w:fldChar w:fldCharType="end"/>
      </w:r>
      <w:r w:rsidRPr="001631F8">
        <w:rPr>
          <w:rFonts w:ascii="宋体" w:hAnsi="宋体"/>
          <w:b/>
          <w:bCs/>
          <w:sz w:val="28"/>
          <w:szCs w:val="28"/>
        </w:rPr>
        <w:t>）。在云中心层，定义了全局模型</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54" type="#_x0000_t75" style="width:36.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C19F1&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9C19F1&quot; wsp:rsidRDefault=&quot;009C19F1&quot; wsp:rsidP=&quot;009C19F1&quot;&gt;&lt;m:oMathPara&gt;&lt;m:oMath&gt;&lt;m:r&gt;&lt;w:rPr&gt;&lt;w:rFonts w:ascii=&quot;Cambria Math&quot; w:h-ansi=&quot;Cambria Math&quot;/&gt;&lt;wx:font wx:val=&quot;Cambria Math&quot;/&gt;&lt;w:i/&gt;&lt;/w:rPr&gt;&lt;m:t&gt;F(W;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5" type="#_x0000_t75" style="width:36.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C19F1&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9C19F1&quot; wsp:rsidRDefault=&quot;009C19F1&quot; wsp:rsidP=&quot;009C19F1&quot;&gt;&lt;m:oMathPara&gt;&lt;m:oMath&gt;&lt;m:r&gt;&lt;w:rPr&gt;&lt;w:rFonts w:ascii=&quot;Cambria Math&quot; w:h-ansi=&quot;Cambria Math&quot;/&gt;&lt;wx:font wx:val=&quot;Cambria Math&quot;/&gt;&lt;w:i/&gt;&lt;/w:rPr&gt;&lt;m:t&gt;F(W;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Pr="001631F8">
        <w:rPr>
          <w:rFonts w:ascii="宋体" w:hAnsi="宋体"/>
          <w:b/>
          <w:bCs/>
          <w:sz w:val="28"/>
          <w:szCs w:val="28"/>
        </w:rPr>
        <w:fldChar w:fldCharType="end"/>
      </w:r>
      <w:r w:rsidRPr="001631F8">
        <w:rPr>
          <w:rFonts w:ascii="宋体" w:hAnsi="宋体"/>
          <w:b/>
          <w:bCs/>
          <w:sz w:val="28"/>
          <w:szCs w:val="28"/>
        </w:rPr>
        <w:t>的参数初始化方式和资源分配机制（总资源</w:t>
      </w:r>
      <w:r w:rsidRPr="001631F8">
        <w:rPr>
          <w:rFonts w:ascii="宋体" w:hAnsi="宋体"/>
          <w:b/>
          <w:bCs/>
          <w:sz w:val="28"/>
          <w:szCs w:val="28"/>
        </w:rPr>
        <w:fldChar w:fldCharType="begin"/>
      </w:r>
      <w:r w:rsidRPr="001631F8">
        <w:rPr>
          <w:rFonts w:ascii="宋体" w:hAnsi="宋体"/>
          <w:b/>
          <w:bCs/>
          <w:sz w:val="28"/>
          <w:szCs w:val="28"/>
        </w:rPr>
        <w:instrText xml:space="preserve"> QUOTE </w:instrText>
      </w:r>
      <w:r w:rsidRPr="001631F8">
        <w:rPr>
          <w:rFonts w:ascii="宋体" w:hAnsi="宋体"/>
          <w:b/>
          <w:bCs/>
          <w:sz w:val="28"/>
          <w:szCs w:val="28"/>
        </w:rPr>
        <w:pict>
          <v:shape id="_x0000_i1055" type="#_x0000_t75" style="width:25.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512A6&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3512A6&quot; wsp:rsidRDefault=&quot;003512A6&quot; wsp:rsidP=&quot;003512A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tot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1631F8">
        <w:rPr>
          <w:rFonts w:ascii="宋体" w:hAnsi="宋体"/>
          <w:b/>
          <w:bCs/>
          <w:sz w:val="28"/>
          <w:szCs w:val="28"/>
        </w:rPr>
        <w:instrText xml:space="preserve"> </w:instrText>
      </w:r>
      <w:r w:rsidRPr="001631F8">
        <w:rPr>
          <w:rFonts w:ascii="宋体" w:hAnsi="宋体"/>
          <w:b/>
          <w:bCs/>
          <w:sz w:val="28"/>
          <w:szCs w:val="28"/>
        </w:rPr>
        <w:fldChar w:fldCharType="separate"/>
      </w:r>
      <w:r w:rsidRPr="001631F8">
        <w:rPr>
          <w:rFonts w:ascii="宋体" w:hAnsi="宋体"/>
          <w:b/>
          <w:bCs/>
          <w:sz w:val="28"/>
          <w:szCs w:val="28"/>
        </w:rPr>
        <w:pict>
          <v:shape id="_x0000_i1036" type="#_x0000_t75" style="width:25.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512A6&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3512A6&quot; wsp:rsidRDefault=&quot;003512A6&quot; wsp:rsidP=&quot;003512A6&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R&lt;/m:t&gt;&lt;/m:r&gt;&lt;/m:e&gt;&lt;m:sub&gt;&lt;m:r&gt;&lt;w:rPr&gt;&lt;w:rFonts w:ascii=&quot;Cambria Math&quot; w:h-ansi=&quot;Cambria Math&quot;/&gt;&lt;wx:font wx:val=&quot;Cambria Math&quot;/&gt;&lt;w:i/&gt;&lt;/w:rPr&gt;&lt;m:t&gt;tot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8" o:title="" chromakey="white"/>
          </v:shape>
        </w:pict>
      </w:r>
      <w:r w:rsidRPr="001631F8">
        <w:rPr>
          <w:rFonts w:ascii="宋体" w:hAnsi="宋体"/>
          <w:b/>
          <w:bCs/>
          <w:sz w:val="28"/>
          <w:szCs w:val="28"/>
        </w:rPr>
        <w:fldChar w:fldCharType="end"/>
      </w:r>
      <w:r w:rsidRPr="001631F8">
        <w:rPr>
          <w:rFonts w:ascii="宋体" w:hAnsi="宋体"/>
          <w:b/>
          <w:bCs/>
          <w:sz w:val="28"/>
          <w:szCs w:val="28"/>
        </w:rPr>
        <w:t>和激励预算</w:t>
      </w:r>
      <w:r w:rsidRPr="001631F8">
        <w:rPr>
          <w:rFonts w:ascii="宋体" w:hAnsi="宋体"/>
          <w:b/>
          <w:bCs/>
          <w:sz w:val="32"/>
          <w:szCs w:val="32"/>
        </w:rPr>
        <w:fldChar w:fldCharType="begin"/>
      </w:r>
      <w:r w:rsidRPr="001631F8">
        <w:rPr>
          <w:rFonts w:ascii="宋体" w:hAnsi="宋体"/>
          <w:b/>
          <w:bCs/>
          <w:sz w:val="32"/>
          <w:szCs w:val="32"/>
        </w:rPr>
        <w:instrText xml:space="preserve"> QUOTE </w:instrText>
      </w:r>
      <w:r w:rsidRPr="001631F8">
        <w:rPr>
          <w:rFonts w:ascii="宋体" w:hAnsi="宋体"/>
          <w:b/>
          <w:bCs/>
          <w:sz w:val="32"/>
          <w:szCs w:val="32"/>
        </w:rPr>
        <w:pict>
          <v:shape id="_x0000_i1056" type="#_x0000_t75" style="width:2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05C20&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B05C20&quot; wsp:rsidRDefault=&quot;00B05C20&quot; wsp:rsidP=&quot;00B05C2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tot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1631F8">
        <w:rPr>
          <w:rFonts w:ascii="宋体" w:hAnsi="宋体"/>
          <w:b/>
          <w:bCs/>
          <w:sz w:val="32"/>
          <w:szCs w:val="32"/>
        </w:rPr>
        <w:instrText xml:space="preserve"> </w:instrText>
      </w:r>
      <w:r w:rsidRPr="001631F8">
        <w:rPr>
          <w:rFonts w:ascii="宋体" w:hAnsi="宋体"/>
          <w:b/>
          <w:bCs/>
          <w:sz w:val="32"/>
          <w:szCs w:val="32"/>
        </w:rPr>
        <w:fldChar w:fldCharType="separate"/>
      </w:r>
      <w:r w:rsidRPr="001631F8">
        <w:rPr>
          <w:rFonts w:ascii="宋体" w:hAnsi="宋体"/>
          <w:b/>
          <w:bCs/>
          <w:sz w:val="32"/>
          <w:szCs w:val="32"/>
        </w:rPr>
        <w:pict>
          <v:shape id="_x0000_i1037" type="#_x0000_t75" style="width:2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05C20&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B05C20&quot; wsp:rsidRDefault=&quot;00B05C20&quot; wsp:rsidP=&quot;00B05C20&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I&lt;/m:t&gt;&lt;/m:r&gt;&lt;/m:e&gt;&lt;m:sub&gt;&lt;m:r&gt;&lt;w:rPr&gt;&lt;w:rFonts w:ascii=&quot;Cambria Math&quot; w:h-ansi=&quot;Cambria Math&quot;/&gt;&lt;wx:font wx:val=&quot;Cambria Math&quot;/&gt;&lt;w:i/&gt;&lt;/w:rPr&gt;&lt;m:t&gt;tota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1631F8">
        <w:rPr>
          <w:rFonts w:ascii="宋体" w:hAnsi="宋体"/>
          <w:b/>
          <w:bCs/>
          <w:sz w:val="32"/>
          <w:szCs w:val="32"/>
        </w:rPr>
        <w:fldChar w:fldCharType="end"/>
      </w:r>
      <w:r w:rsidRPr="001631F8">
        <w:rPr>
          <w:rFonts w:ascii="宋体" w:hAnsi="宋体"/>
          <w:b/>
          <w:bCs/>
          <w:sz w:val="28"/>
          <w:szCs w:val="28"/>
        </w:rPr>
        <w:t>的分配）。</w:t>
      </w:r>
    </w:p>
    <w:p w:rsidR="00AE792C" w:rsidRPr="008C39E0" w:rsidRDefault="00AE792C" w:rsidP="00AE792C">
      <w:pPr>
        <w:rPr>
          <w:rFonts w:ascii="宋体" w:hAnsi="宋体"/>
          <w:b/>
          <w:bCs/>
          <w:sz w:val="28"/>
          <w:szCs w:val="28"/>
        </w:rPr>
      </w:pPr>
      <w:r w:rsidRPr="008C39E0">
        <w:rPr>
          <w:rFonts w:ascii="宋体" w:hAnsi="宋体"/>
          <w:b/>
          <w:bCs/>
          <w:sz w:val="28"/>
          <w:szCs w:val="28"/>
        </w:rPr>
        <w:t>2. 构建面向HFL架构的三层Stackelberg博弈模型</w:t>
      </w:r>
    </w:p>
    <w:p w:rsidR="00AE792C" w:rsidRPr="008C39E0" w:rsidRDefault="00AE792C" w:rsidP="00AE792C">
      <w:pPr>
        <w:rPr>
          <w:rFonts w:ascii="宋体" w:hAnsi="宋体"/>
          <w:b/>
          <w:bCs/>
          <w:sz w:val="28"/>
          <w:szCs w:val="28"/>
        </w:rPr>
      </w:pPr>
      <w:r w:rsidRPr="008C39E0">
        <w:rPr>
          <w:rFonts w:ascii="宋体" w:hAnsi="宋体"/>
          <w:b/>
          <w:bCs/>
          <w:sz w:val="28"/>
          <w:szCs w:val="28"/>
        </w:rPr>
        <w:lastRenderedPageBreak/>
        <w:t>将云中心（CC）定义为顶层领导者（Leader），无人机簇头（CHs）定义为一级跟随者（Follower I），工作单元（WUs）定义为二级跟随者（Follower II）。精确定义了各层级的策略空间与效用函数：</w:t>
      </w:r>
    </w:p>
    <w:p w:rsidR="00AE792C" w:rsidRPr="008C39E0" w:rsidRDefault="00AE792C" w:rsidP="00AE792C">
      <w:pPr>
        <w:numPr>
          <w:ilvl w:val="0"/>
          <w:numId w:val="2"/>
        </w:numPr>
        <w:rPr>
          <w:rFonts w:ascii="宋体" w:hAnsi="宋体"/>
          <w:b/>
          <w:bCs/>
          <w:sz w:val="28"/>
          <w:szCs w:val="28"/>
        </w:rPr>
      </w:pPr>
      <w:r w:rsidRPr="008C39E0">
        <w:rPr>
          <w:rFonts w:ascii="宋体" w:hAnsi="宋体"/>
          <w:b/>
          <w:bCs/>
          <w:sz w:val="28"/>
          <w:szCs w:val="28"/>
        </w:rPr>
        <w:t>CC的策略空间涵盖三个维度：激励分配</w:t>
      </w:r>
      <w:r w:rsidRPr="008C39E0">
        <w:rPr>
          <w:rFonts w:ascii="宋体" w:hAnsi="宋体"/>
          <w:b/>
          <w:bCs/>
          <w:sz w:val="28"/>
          <w:szCs w:val="28"/>
        </w:rPr>
        <w:fldChar w:fldCharType="begin"/>
      </w:r>
      <w:r w:rsidRPr="008C39E0">
        <w:rPr>
          <w:rFonts w:ascii="宋体" w:hAnsi="宋体"/>
          <w:b/>
          <w:bCs/>
          <w:sz w:val="28"/>
          <w:szCs w:val="28"/>
        </w:rPr>
        <w:instrText xml:space="preserve"> QUOTE </w:instrText>
      </w:r>
      <w:r w:rsidRPr="008C39E0">
        <w:rPr>
          <w:rFonts w:ascii="宋体" w:hAnsi="宋体"/>
          <w:b/>
          <w:bCs/>
          <w:sz w:val="28"/>
          <w:szCs w:val="28"/>
        </w:rPr>
        <w:pict>
          <v:shape id="_x0000_i1057" type="#_x0000_t75" style="width:4.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B78FE&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8B78FE&quot; wsp:rsidRDefault=&quot;008B78FE&quot; wsp:rsidP=&quot;008B78FE&quot;&gt;&lt;m:oMathPara&gt;&lt;m:oMath&gt;&lt;m:r&gt;&lt;m:rPr&gt;&lt;m:sty m:val=&quot;b&quot;/&gt;&lt;/m:rPr&gt;&lt;w:rPr&gt;&lt;w:rFonts w:ascii=&quot;Cambria Math&quot; w:h-ansi=&quot;Cambria Math&quot; w:cs=&quot;瀹嬩綋&quot;/&gt;&lt;wx:font wx:val=&quot;Cambria Math&quot;/&gt;&lt;w:b/&gt;&lt;w:kern w:val=&quot;0&quot;/&gt;&lt;w:sz w:val=&quot;24&quot;/&gt;&lt;/w:rPr&gt;&lt;m:t&gt;I&lt;/m:t&gt;&lt;/m:r&gt;&lt;/m:oMath&gt;&lt;/m:oMathPara&gt;&lt;/w:p&gt;&lt;w:sectPr wsp:rsidR=&quot;00000000&quot;&gt;&lt;w:pgSz w:w=&quot;12240&quot; w:h=&quot;15840&quot;/&gt;&lt;w:pgMar w:tmbrop=&quot;1440&quot; w:right=&quot;1800&quot; w:bottom=&quot;1440&quot; w:left=&quot;1800&quot; w:header=&quot;720&quot; w:footer=&quot;720&quot; w:gutter=&quot;0&quot;/&gt;&lt;w:cols w:space=&quot;720&quot;/&gt;&lt;/w:sectPr&gt;&lt;/wx:sect&gt;&lt;/w:body&gt;&lt;/w:wordDocument&gt;">
            <v:imagedata r:id="rId20" o:title="" chromakey="white"/>
          </v:shape>
        </w:pict>
      </w:r>
      <w:r w:rsidRPr="008C39E0">
        <w:rPr>
          <w:rFonts w:ascii="宋体" w:hAnsi="宋体"/>
          <w:b/>
          <w:bCs/>
          <w:sz w:val="28"/>
          <w:szCs w:val="28"/>
        </w:rPr>
        <w:instrText xml:space="preserve"> </w:instrText>
      </w:r>
      <w:r w:rsidRPr="008C39E0">
        <w:rPr>
          <w:rFonts w:ascii="宋体" w:hAnsi="宋体"/>
          <w:b/>
          <w:bCs/>
          <w:sz w:val="28"/>
          <w:szCs w:val="28"/>
        </w:rPr>
        <w:fldChar w:fldCharType="separate"/>
      </w:r>
      <w:r w:rsidRPr="008C39E0">
        <w:rPr>
          <w:rFonts w:ascii="宋体" w:hAnsi="宋体"/>
          <w:b/>
          <w:bCs/>
          <w:sz w:val="28"/>
          <w:szCs w:val="28"/>
        </w:rPr>
        <w:pict>
          <v:shape id="_x0000_i1038" type="#_x0000_t75" style="width:4.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B78FE&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8B78FE&quot; wsp:rsidRDefault=&quot;008B78FE&quot; wsp:rsidP=&quot;008B78FE&quot;&gt;&lt;m:oMathPara&gt;&lt;m:oMath&gt;&lt;m:r&gt;&lt;m:rPr&gt;&lt;m:sty m:val=&quot;b&quot;/&gt;&lt;/m:rPr&gt;&lt;w:rPr&gt;&lt;w:rFonts w:ascii=&quot;Cambria Math&quot; w:h-ansi=&quot;Cambria Math&quot; w:cs=&quot;瀹嬩綋&quot;/&gt;&lt;wx:font wx:val=&quot;Cambria Math&quot;/&gt;&lt;w:b/&gt;&lt;w:kern w:val=&quot;0&quot;/&gt;&lt;w:sz w:val=&quot;24&quot;/&gt;&lt;/w:rPr&gt;&lt;m:t&gt;I&lt;/m:t&gt;&lt;/m:r&gt;&lt;/m:oMath&gt;&lt;/m:oMathPara&gt;&lt;/w:p&gt;&lt;w:sectPr wsp:rsidR=&quot;00000000&quot;&gt;&lt;w:pgSz w:w=&quot;12240&quot; w:h=&quot;15840&quot;/&gt;&lt;w:pgMar w:tmbrop=&quot;1440&quot; w:right=&quot;1800&quot; w:bottom=&quot;1440&quot; w:left=&quot;1800&quot; w:header=&quot;720&quot; w:footer=&quot;720&quot; w:gutter=&quot;0&quot;/&gt;&lt;w:cols w:space=&quot;720&quot;/&gt;&lt;/w:sectPr&gt;&lt;/wx:sect&gt;&lt;/w:body&gt;&lt;/w:wordDocument&gt;">
            <v:imagedata r:id="rId20" o:title="" chromakey="white"/>
          </v:shape>
        </w:pict>
      </w:r>
      <w:r w:rsidRPr="008C39E0">
        <w:rPr>
          <w:rFonts w:ascii="宋体" w:hAnsi="宋体"/>
          <w:b/>
          <w:bCs/>
          <w:sz w:val="28"/>
          <w:szCs w:val="28"/>
        </w:rPr>
        <w:fldChar w:fldCharType="end"/>
      </w:r>
      <w:r w:rsidRPr="008C39E0">
        <w:rPr>
          <w:rFonts w:ascii="宋体" w:hAnsi="宋体"/>
          <w:b/>
          <w:bCs/>
          <w:sz w:val="28"/>
          <w:szCs w:val="28"/>
        </w:rPr>
        <w:t>、资源分配</w:t>
      </w:r>
      <w:r w:rsidRPr="008C39E0">
        <w:rPr>
          <w:rFonts w:ascii="宋体" w:hAnsi="宋体"/>
          <w:b/>
          <w:bCs/>
          <w:sz w:val="28"/>
          <w:szCs w:val="28"/>
        </w:rPr>
        <w:fldChar w:fldCharType="begin"/>
      </w:r>
      <w:r w:rsidRPr="008C39E0">
        <w:rPr>
          <w:rFonts w:ascii="宋体" w:hAnsi="宋体"/>
          <w:b/>
          <w:bCs/>
          <w:sz w:val="28"/>
          <w:szCs w:val="28"/>
        </w:rPr>
        <w:instrText xml:space="preserve"> QUOTE </w:instrText>
      </w:r>
      <w:r w:rsidRPr="008C39E0">
        <w:rPr>
          <w:rFonts w:ascii="宋体" w:hAnsi="宋体"/>
          <w:b/>
          <w:bCs/>
          <w:sz w:val="28"/>
          <w:szCs w:val="28"/>
        </w:rPr>
        <w:pict>
          <v:shape id="_x0000_i1058" type="#_x0000_t75" style="width:8.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9796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597964&quot; wsp:rsidRDefault=&quot;00597964&quot; wsp:rsidP=&quot;00597964&quot;&gt;&lt;m:oMathPara&gt;&lt;m:oMath&gt;&lt;m:r&gt;&lt;m:rPr&gt;&lt;m:sty m:val=&quot;b&quot;/&gt;&lt;/m:rPr&gt;&lt;w:rPr&gt;&lt;w:rFonts w:ascii=&quot;Cambria Math&quot; w:h-ansi=&quot;Cambria Math&quot; w:cs=&quot;瀹嬩綋&quot;/&gt;&lt;wx:font wx:val=&quot;Cambria Math&quot;/&gt;&lt;w:b/&gt;&lt;w:kern w:val=&quot;0&quot;/&gt;&lt;w:sz w:val=&quot;24&quot;/&gt;&lt;/w:rPr&gt;&lt;m:t&gt;R&lt;/m:t&gt;&lt;/m:r&gt;&lt;/m:oMath&gt;&lt;/m:oMathPara&gt;&lt;/w:p&gt;&lt;w:sectPr wsp:rsidR=&quot;00000000&quot;&gt;&lt;w:pgSz w:w=&quot;12240&quot; w:h=&quot;15840&quot;/&gt;&lt;w:pgMar w:tmbrop=&quot;1440&quot; w:right=&quot;1800&quot; w:bottom=&quot;1440&quot; w:left=&quot;1800&quot; w:header=&quot;720&quot; w:footer=&quot;720&quot; w:gutter=&quot;0&quot;/&gt;&lt;w:cols w:space=&quot;720&quot;/&gt;&lt;/w:sectPr&gt;&lt;/wx:sect&gt;&lt;/w:body&gt;&lt;/w:wordDocument&gt;">
            <v:imagedata r:id="rId21" o:title="" chromakey="white"/>
          </v:shape>
        </w:pict>
      </w:r>
      <w:r w:rsidRPr="008C39E0">
        <w:rPr>
          <w:rFonts w:ascii="宋体" w:hAnsi="宋体"/>
          <w:b/>
          <w:bCs/>
          <w:sz w:val="28"/>
          <w:szCs w:val="28"/>
        </w:rPr>
        <w:instrText xml:space="preserve"> </w:instrText>
      </w:r>
      <w:r w:rsidRPr="008C39E0">
        <w:rPr>
          <w:rFonts w:ascii="宋体" w:hAnsi="宋体"/>
          <w:b/>
          <w:bCs/>
          <w:sz w:val="28"/>
          <w:szCs w:val="28"/>
        </w:rPr>
        <w:fldChar w:fldCharType="separate"/>
      </w:r>
      <w:r w:rsidRPr="008C39E0">
        <w:rPr>
          <w:rFonts w:ascii="宋体" w:hAnsi="宋体"/>
          <w:b/>
          <w:bCs/>
          <w:sz w:val="28"/>
          <w:szCs w:val="28"/>
        </w:rPr>
        <w:pict>
          <v:shape id="_x0000_i1039" type="#_x0000_t75" style="width:8.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9796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597964&quot; wsp:rsidRDefault=&quot;00597964&quot; wsp:rsidP=&quot;00597964&quot;&gt;&lt;m:oMathPara&gt;&lt;m:oMath&gt;&lt;m:r&gt;&lt;m:rPr&gt;&lt;m:sty m:val=&quot;b&quot;/&gt;&lt;/m:rPr&gt;&lt;w:rPr&gt;&lt;w:rFonts w:ascii=&quot;Cambria Math&quot; w:h-ansi=&quot;Cambria Math&quot; w:cs=&quot;瀹嬩綋&quot;/&gt;&lt;wx:font wx:val=&quot;Cambria Math&quot;/&gt;&lt;w:b/&gt;&lt;w:kern w:val=&quot;0&quot;/&gt;&lt;w:sz w:val=&quot;24&quot;/&gt;&lt;/w:rPr&gt;&lt;m:t&gt;R&lt;/m:t&gt;&lt;/m:r&gt;&lt;/m:oMath&gt;&lt;/m:oMathPara&gt;&lt;/w:p&gt;&lt;w:sectPr wsp:rsidR=&quot;00000000&quot;&gt;&lt;w:pgSz w:w=&quot;12240&quot; w:h=&quot;15840&quot;/&gt;&lt;w:pgMar w:tmbrop=&quot;1440&quot; w:right=&quot;1800&quot; w:bottom=&quot;1440&quot; w:left=&quot;1800&quot; w:header=&quot;720&quot; w:footer=&quot;720&quot; w:gutter=&quot;0&quot;/&gt;&lt;w:cols w:space=&quot;720&quot;/&gt;&lt;/w:sectPr&gt;&lt;/wx:sect&gt;&lt;/w:body&gt;&lt;/w:wordDocument&gt;">
            <v:imagedata r:id="rId21" o:title="" chromakey="white"/>
          </v:shape>
        </w:pict>
      </w:r>
      <w:r w:rsidRPr="008C39E0">
        <w:rPr>
          <w:rFonts w:ascii="宋体" w:hAnsi="宋体"/>
          <w:b/>
          <w:bCs/>
          <w:sz w:val="28"/>
          <w:szCs w:val="28"/>
        </w:rPr>
        <w:fldChar w:fldCharType="end"/>
      </w:r>
      <w:r w:rsidRPr="008C39E0">
        <w:rPr>
          <w:rFonts w:ascii="宋体" w:hAnsi="宋体"/>
          <w:b/>
          <w:bCs/>
          <w:sz w:val="28"/>
          <w:szCs w:val="28"/>
        </w:rPr>
        <w:t>和参与者选择权重</w:t>
      </w:r>
      <w:r w:rsidRPr="008C39E0">
        <w:rPr>
          <w:rFonts w:ascii="宋体" w:hAnsi="宋体"/>
          <w:b/>
          <w:bCs/>
          <w:sz w:val="28"/>
          <w:szCs w:val="28"/>
        </w:rPr>
        <w:fldChar w:fldCharType="begin"/>
      </w:r>
      <w:r w:rsidRPr="008C39E0">
        <w:rPr>
          <w:rFonts w:ascii="宋体" w:hAnsi="宋体"/>
          <w:b/>
          <w:bCs/>
          <w:sz w:val="28"/>
          <w:szCs w:val="28"/>
        </w:rPr>
        <w:instrText xml:space="preserve"> QUOTE </w:instrText>
      </w:r>
      <w:r w:rsidRPr="008C39E0">
        <w:rPr>
          <w:rFonts w:ascii="宋体" w:hAnsi="宋体"/>
          <w:b/>
          <w:bCs/>
          <w:sz w:val="28"/>
          <w:szCs w:val="28"/>
        </w:rPr>
        <w:pict>
          <v:shape id="_x0000_i1059" type="#_x0000_t75" style="width:8.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DE3BAF&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DE3BAF&quot; wsp:rsidRDefault=&quot;00DE3BAF&quot; wsp:rsidP=&quot;00DE3BAF&quot;&gt;&lt;m:oMathPara&gt;&lt;m:oMath&gt;&lt;m:r&gt;&lt;m:rPr&gt;&lt;m:sty m:val=&quot;bi&quot;/&gt;&lt;/m:rPr&gt;&lt;w:rPr&gt;&lt;w:rFonts w:ascii=&quot;Cambria Math&quot; w:h-ansi=&quot;Cambria Math&quot; w:cs=&quot;瀹嬩綋&quot;/&gt;&lt;wx:font wx:val=&quot;Cambria Math&quot;/&gt;&lt;w:b/&gt;&lt;w:i/&gt;&lt;w:kern w:val=&quot;0&quot;/&gt;&lt;w:sz w:val=&quot;24&quot;/&gt;&lt;/w:rPr&gt;&lt;m:t&gt;伪&lt;/m:t&gt;&lt;/m:r&gt;&lt;/m:oMath&gt;&lt;/m:oMathPara&gt;&lt;/w:p&gt;&lt;w:sectPr wsp:rsidR=&quot;00000000&quot;&gt;&lt;w:pgSz w:w=&quot;12240&quot; w:h=&quot;15840&quot;/&gt;&lt;w:pCamb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8C39E0">
        <w:rPr>
          <w:rFonts w:ascii="宋体" w:hAnsi="宋体"/>
          <w:b/>
          <w:bCs/>
          <w:sz w:val="28"/>
          <w:szCs w:val="28"/>
        </w:rPr>
        <w:instrText xml:space="preserve"> </w:instrText>
      </w:r>
      <w:r w:rsidRPr="008C39E0">
        <w:rPr>
          <w:rFonts w:ascii="宋体" w:hAnsi="宋体"/>
          <w:b/>
          <w:bCs/>
          <w:sz w:val="28"/>
          <w:szCs w:val="28"/>
        </w:rPr>
        <w:fldChar w:fldCharType="separate"/>
      </w:r>
      <w:r w:rsidRPr="008C39E0">
        <w:rPr>
          <w:rFonts w:ascii="宋体" w:hAnsi="宋体"/>
          <w:b/>
          <w:bCs/>
          <w:sz w:val="28"/>
          <w:szCs w:val="28"/>
        </w:rPr>
        <w:pict>
          <v:shape id="_x0000_i1040" type="#_x0000_t75" style="width:8.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DE3BAF&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DE3BAF&quot; wsp:rsidRDefault=&quot;00DE3BAF&quot; wsp:rsidP=&quot;00DE3BAF&quot;&gt;&lt;m:oMathPara&gt;&lt;m:oMath&gt;&lt;m:r&gt;&lt;m:rPr&gt;&lt;m:sty m:val=&quot;bi&quot;/&gt;&lt;/m:rPr&gt;&lt;w:rPr&gt;&lt;w:rFonts w:ascii=&quot;Cambria Math&quot; w:h-ansi=&quot;Cambria Math&quot; w:cs=&quot;瀹嬩綋&quot;/&gt;&lt;wx:font wx:val=&quot;Cambria Math&quot;/&gt;&lt;w:b/&gt;&lt;w:i/&gt;&lt;w:kern w:val=&quot;0&quot;/&gt;&lt;w:sz w:val=&quot;24&quot;/&gt;&lt;/w:rPr&gt;&lt;m:t&gt;伪&lt;/m:t&gt;&lt;/m:r&gt;&lt;/m:oMath&gt;&lt;/m:oMathPara&gt;&lt;/w:p&gt;&lt;w:sectPr wsp:rsidR=&quot;00000000&quot;&gt;&lt;w:pgSz w:w=&quot;12240&quot; w:h=&quot;15840&quot;/&gt;&lt;w:pCamb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8C39E0">
        <w:rPr>
          <w:rFonts w:ascii="宋体" w:hAnsi="宋体"/>
          <w:b/>
          <w:bCs/>
          <w:sz w:val="28"/>
          <w:szCs w:val="28"/>
        </w:rPr>
        <w:fldChar w:fldCharType="end"/>
      </w:r>
      <w:r w:rsidRPr="008C39E0">
        <w:rPr>
          <w:rFonts w:ascii="宋体" w:hAnsi="宋体"/>
          <w:b/>
          <w:bCs/>
          <w:sz w:val="28"/>
          <w:szCs w:val="28"/>
        </w:rPr>
        <w:t>，受总预算和总资源约束；CC的效用函数综合考虑了质量加权性能增益、模型精度提升、资源分配成本、激励分配成本以及跨簇模型散度惩罚五个因素。</w:t>
      </w:r>
    </w:p>
    <w:p w:rsidR="00AE792C" w:rsidRPr="008C39E0" w:rsidRDefault="00AE792C" w:rsidP="00AE792C">
      <w:pPr>
        <w:numPr>
          <w:ilvl w:val="0"/>
          <w:numId w:val="2"/>
        </w:numPr>
        <w:rPr>
          <w:rFonts w:ascii="宋体" w:hAnsi="宋体"/>
          <w:b/>
          <w:bCs/>
          <w:sz w:val="28"/>
          <w:szCs w:val="28"/>
        </w:rPr>
      </w:pPr>
      <w:r w:rsidRPr="008C39E0">
        <w:rPr>
          <w:rFonts w:ascii="宋体" w:hAnsi="宋体"/>
          <w:b/>
          <w:bCs/>
          <w:sz w:val="28"/>
          <w:szCs w:val="28"/>
        </w:rPr>
        <w:t>CHs的策略空间包括下游竞价价格</w:t>
      </w:r>
      <w:r w:rsidRPr="008C39E0">
        <w:rPr>
          <w:rFonts w:ascii="宋体" w:hAnsi="宋体"/>
          <w:b/>
          <w:bCs/>
          <w:sz w:val="28"/>
          <w:szCs w:val="28"/>
        </w:rPr>
        <w:fldChar w:fldCharType="begin"/>
      </w:r>
      <w:r w:rsidRPr="008C39E0">
        <w:rPr>
          <w:rFonts w:ascii="宋体" w:hAnsi="宋体"/>
          <w:b/>
          <w:bCs/>
          <w:sz w:val="28"/>
          <w:szCs w:val="28"/>
        </w:rPr>
        <w:instrText xml:space="preserve"> QUOTE </w:instrText>
      </w:r>
      <w:r w:rsidRPr="008C39E0">
        <w:rPr>
          <w:rFonts w:ascii="宋体" w:hAnsi="宋体"/>
          <w:b/>
          <w:bCs/>
          <w:sz w:val="28"/>
          <w:szCs w:val="28"/>
        </w:rPr>
        <w:pict>
          <v:shape id="_x0000_i1060" type="#_x0000_t75" style="width:12.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554E4&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554E4&quot; wsp:rsidRDefault=&quot;00A554E4&quot; wsp:rsidP=&quot;00A554E4&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ath&quot; w&quot;/&gt;&lt;w:i/&gt;&lt;w:kern w:val=&quot;0&quot;/&gt;&lt;w:sz w:val=&quot;24&quot;/&gt;&lt;/w:rPr&gt;&lt;m:t&gt;b&lt;/m:t&gt;&lt;/m:r&gt;&lt;/m:e&gt;&lt;m:sub&gt;&lt;m:r&gt;&lt;w:rPr&gt;&lt;w:rFonts w:ascii=&quot;Cambria Math&quot; w:h-ansi=&quot;Cambria Math&quot; w:cs=&quot;瀹嬩綋&quot;/&gt;&lt;wx:font wx:val=&quot;Cambria Math&quot;/&gt;&lt;w:i/&gt;&lt;w:kern w:val=&quot;0&quot;/&gt;&lt;w:sz w:val=&quot;24&quot;/&gt;&lt;/w:rPr&gt;&lt;m:&quot; w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Pr="008C39E0">
        <w:rPr>
          <w:rFonts w:ascii="宋体" w:hAnsi="宋体"/>
          <w:b/>
          <w:bCs/>
          <w:sz w:val="28"/>
          <w:szCs w:val="28"/>
        </w:rPr>
        <w:instrText xml:space="preserve"> </w:instrText>
      </w:r>
      <w:r w:rsidRPr="008C39E0">
        <w:rPr>
          <w:rFonts w:ascii="宋体" w:hAnsi="宋体"/>
          <w:b/>
          <w:bCs/>
          <w:sz w:val="28"/>
          <w:szCs w:val="28"/>
        </w:rPr>
        <w:fldChar w:fldCharType="separate"/>
      </w:r>
      <w:r w:rsidRPr="008C39E0">
        <w:rPr>
          <w:rFonts w:ascii="宋体" w:hAnsi="宋体"/>
          <w:b/>
          <w:bCs/>
          <w:sz w:val="28"/>
          <w:szCs w:val="28"/>
        </w:rPr>
        <w:pict>
          <v:shape id="_x0000_i1041" type="#_x0000_t75" style="width:12.7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554E4&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A554E4&quot; wsp:rsidRDefault=&quot;00A554E4&quot; wsp:rsidP=&quot;00A554E4&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ath&quot; w&quot;/&gt;&lt;w:i/&gt;&lt;w:kern w:val=&quot;0&quot;/&gt;&lt;w:sz w:val=&quot;24&quot;/&gt;&lt;/w:rPr&gt;&lt;m:t&gt;b&lt;/m:t&gt;&lt;/m:r&gt;&lt;/m:e&gt;&lt;m:sub&gt;&lt;m:r&gt;&lt;w:rPr&gt;&lt;w:rFonts w:ascii=&quot;Cambria Math&quot; w:h-ansi=&quot;Cambria Math&quot; w:cs=&quot;瀹嬩綋&quot;/&gt;&lt;wx:font wx:val=&quot;Cambria Math&quot;/&gt;&lt;w:i/&gt;&lt;w:kern w:val=&quot;0&quot;/&gt;&lt;w:sz w:val=&quot;24&quot;/&gt;&lt;/w:rPr&gt;&lt;m:&quot; w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Pr="008C39E0">
        <w:rPr>
          <w:rFonts w:ascii="宋体" w:hAnsi="宋体"/>
          <w:b/>
          <w:bCs/>
          <w:sz w:val="28"/>
          <w:szCs w:val="28"/>
        </w:rPr>
        <w:fldChar w:fldCharType="end"/>
      </w:r>
      <w:r w:rsidRPr="008C39E0">
        <w:rPr>
          <w:rFonts w:ascii="宋体" w:hAnsi="宋体"/>
          <w:b/>
          <w:bCs/>
          <w:sz w:val="28"/>
          <w:szCs w:val="28"/>
        </w:rPr>
        <w:t>和跨簇协作请求</w:t>
      </w:r>
      <w:r w:rsidRPr="008C39E0">
        <w:rPr>
          <w:rFonts w:ascii="宋体" w:hAnsi="宋体"/>
          <w:b/>
          <w:bCs/>
          <w:sz w:val="28"/>
          <w:szCs w:val="28"/>
        </w:rPr>
        <w:fldChar w:fldCharType="begin"/>
      </w:r>
      <w:r w:rsidRPr="008C39E0">
        <w:rPr>
          <w:rFonts w:ascii="宋体" w:hAnsi="宋体"/>
          <w:b/>
          <w:bCs/>
          <w:sz w:val="28"/>
          <w:szCs w:val="28"/>
        </w:rPr>
        <w:instrText xml:space="preserve"> QUOTE </w:instrText>
      </w:r>
      <w:r w:rsidRPr="008C39E0">
        <w:rPr>
          <w:rFonts w:ascii="宋体" w:hAnsi="宋体"/>
          <w:b/>
          <w:bCs/>
          <w:sz w:val="28"/>
          <w:szCs w:val="28"/>
        </w:rPr>
        <w:pict>
          <v:shape id="_x0000_i1061" type="#_x0000_t75" style="width:11.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96ACD&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096ACD&quot; wsp:rsidRDefault=&quot;00096ACD&quot; wsp:rsidP=&quot;00096ACD&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ath&quot; w&quot;/&gt;&lt;w:i/&gt;&lt;w:kern w:val=&quot;0&quot;/&gt;&lt;w:sz w:val=&quot;24&quot;/&gt;&lt;/w:rPr&gt;&lt;m:t&gt;z&lt;/m:t&gt;&lt;/m:r&gt;&lt;/m:e&gt;&lt;m:sub&gt;&lt;m:r&gt;&lt;w:rPr&gt;&lt;w:rFonts w:ascii=&quot;Cambria Math&quot; w:h-ansi=&quot;Cambria Math&quot; w:cs=&quot;瀹嬩綋&quot;/&gt;&lt;wx:font wx:val=&quot;Cambria Math&quot;/&gt;&lt;w:i/&gt;&lt;w:kern w:val=&quot;0&quot;/&gt;&lt;w:sz w:val=&quot;24&quot;/&gt;&lt;/w:rPr&gt;&lt;m:&quot; w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Pr="008C39E0">
        <w:rPr>
          <w:rFonts w:ascii="宋体" w:hAnsi="宋体"/>
          <w:b/>
          <w:bCs/>
          <w:sz w:val="28"/>
          <w:szCs w:val="28"/>
        </w:rPr>
        <w:instrText xml:space="preserve"> </w:instrText>
      </w:r>
      <w:r w:rsidRPr="008C39E0">
        <w:rPr>
          <w:rFonts w:ascii="宋体" w:hAnsi="宋体"/>
          <w:b/>
          <w:bCs/>
          <w:sz w:val="28"/>
          <w:szCs w:val="28"/>
        </w:rPr>
        <w:fldChar w:fldCharType="separate"/>
      </w:r>
      <w:r w:rsidRPr="008C39E0">
        <w:rPr>
          <w:rFonts w:ascii="宋体" w:hAnsi="宋体"/>
          <w:b/>
          <w:bCs/>
          <w:sz w:val="28"/>
          <w:szCs w:val="28"/>
        </w:rPr>
        <w:pict>
          <v:shape id="_x0000_i1042" type="#_x0000_t75" style="width:11.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96ACD&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096ACD&quot; wsp:rsidRDefault=&quot;00096ACD&quot; wsp:rsidP=&quot;00096ACD&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ath&quot; w&quot;/&gt;&lt;w:i/&gt;&lt;w:kern w:val=&quot;0&quot;/&gt;&lt;w:sz w:val=&quot;24&quot;/&gt;&lt;/w:rPr&gt;&lt;m:t&gt;z&lt;/m:t&gt;&lt;/m:r&gt;&lt;/m:e&gt;&lt;m:sub&gt;&lt;m:r&gt;&lt;w:rPr&gt;&lt;w:rFonts w:ascii=&quot;Cambria Math&quot; w:h-ansi=&quot;Cambria Math&quot; w:cs=&quot;瀹嬩綋&quot;/&gt;&lt;wx:font wx:val=&quot;Cambria Math&quot;/&gt;&lt;w:i/&gt;&lt;w:kern w:val=&quot;0&quot;/&gt;&lt;w:sz w:val=&quot;24&quot;/&gt;&lt;/w:rPr&gt;&lt;m:&quot; w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Pr="008C39E0">
        <w:rPr>
          <w:rFonts w:ascii="宋体" w:hAnsi="宋体"/>
          <w:b/>
          <w:bCs/>
          <w:sz w:val="28"/>
          <w:szCs w:val="28"/>
        </w:rPr>
        <w:fldChar w:fldCharType="end"/>
      </w:r>
      <w:r w:rsidRPr="008C39E0">
        <w:rPr>
          <w:rFonts w:ascii="宋体" w:hAnsi="宋体"/>
          <w:b/>
          <w:bCs/>
          <w:sz w:val="28"/>
          <w:szCs w:val="28"/>
        </w:rPr>
        <w:t>；效用函数平衡了CC激励收益、资源收益、跨簇协作增益与竞价成本、能量消耗之间的关系。</w:t>
      </w:r>
    </w:p>
    <w:p w:rsidR="00AE792C" w:rsidRPr="008C39E0" w:rsidRDefault="00AE792C" w:rsidP="00AE792C">
      <w:pPr>
        <w:numPr>
          <w:ilvl w:val="0"/>
          <w:numId w:val="2"/>
        </w:numPr>
        <w:rPr>
          <w:rFonts w:ascii="宋体" w:hAnsi="宋体"/>
          <w:b/>
          <w:bCs/>
          <w:sz w:val="28"/>
          <w:szCs w:val="28"/>
        </w:rPr>
      </w:pPr>
      <w:r w:rsidRPr="008C39E0">
        <w:rPr>
          <w:rFonts w:ascii="宋体" w:hAnsi="宋体"/>
          <w:b/>
          <w:bCs/>
          <w:sz w:val="28"/>
          <w:szCs w:val="28"/>
        </w:rPr>
        <w:t>WUs的唯一策略为参与概率</w:t>
      </w:r>
      <w:r w:rsidRPr="008C39E0">
        <w:rPr>
          <w:rFonts w:ascii="宋体" w:hAnsi="宋体"/>
          <w:b/>
          <w:bCs/>
          <w:sz w:val="28"/>
          <w:szCs w:val="28"/>
        </w:rPr>
        <w:fldChar w:fldCharType="begin"/>
      </w:r>
      <w:r w:rsidRPr="008C39E0">
        <w:rPr>
          <w:rFonts w:ascii="宋体" w:hAnsi="宋体"/>
          <w:b/>
          <w:bCs/>
          <w:sz w:val="28"/>
          <w:szCs w:val="28"/>
        </w:rPr>
        <w:instrText xml:space="preserve"> QUOTE </w:instrText>
      </w:r>
      <w:r w:rsidRPr="008C39E0">
        <w:rPr>
          <w:rFonts w:ascii="宋体" w:hAnsi="宋体"/>
          <w:b/>
          <w:bCs/>
          <w:sz w:val="28"/>
          <w:szCs w:val="28"/>
        </w:rPr>
        <w:pict>
          <v:shape id="_x0000_i1062" type="#_x0000_t75" style="width:50.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3B6182&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3B6182&quot; wsp:rsidRDefault=&quot;003B6182&quot; wsp:rsidP=&quot;003B6182&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ath&quot; w&quot;/&gt;&lt;w:i/&gt;&lt;w:kern w:val=&quot;0&quot;/&gt;&lt;w:sz w:val=&quot;24&quot;/&gt;&lt;/w:rPr&gt;&lt;m:t&gt;p&lt;/m:t&gt;&lt;/m:r&gt;&lt;/m:e&gt;&lt;m:sub&gt;&lt;m:r&gt;&lt;w:rPr&gt;&lt;w:rFonts w:ascii=&quot;Cambria Math&quot; w:h-ansi=&quot;Cambria Math&quot; w:cs=&quot;瀹嬩綋&quot;/&gt;&lt;wx:font wx:val=&quot;Cambria Math&quot;/&gt;&lt;w:i/&gt;&lt;w:kern w:val=&quot;0&quot;/&gt;&lt;w:sz w:val=&quot;24&quot;/&gt;&lt;/w:rPr&gt;&lt;m:&quot; wt&gt;k&lt;/m:t&gt;&lt;/m:r&gt;&lt;/m:sub&gt;&lt;/m:sSub&gt;&lt;m:r&gt;&lt;w:rPr&gt;&lt;w:rFonts w:ascii=&quot;Cambria Math&quot; w:h-ansi=&quot;Cambria Math&quot; w:cs=&quot;瀹嬩綋&quot;/&gt;&lt;wx:font wx:val=&quot;Cambria Math&quot;/&gt;&lt;w:i/&gt;&lt;w:kern w:val=&quot;0&quot;/&gt;&lt;w:sz w:val=&quot;24&quot;/&gt;&lt;/w:rPr&gt;&lt;m:t&gt;鈭圼0,1]&lt;/m:t&gt;&lt;/m:r&gt;&lt;/m:oMath&gt;&lt;/m:oMathPara&gt;&lt;/w:p&gt;&lt;m:&quot; w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Pr="008C39E0">
        <w:rPr>
          <w:rFonts w:ascii="宋体" w:hAnsi="宋体"/>
          <w:b/>
          <w:bCs/>
          <w:sz w:val="28"/>
          <w:szCs w:val="28"/>
        </w:rPr>
        <w:instrText xml:space="preserve"> </w:instrText>
      </w:r>
      <w:r w:rsidRPr="008C39E0">
        <w:rPr>
          <w:rFonts w:ascii="宋体" w:hAnsi="宋体"/>
          <w:b/>
          <w:bCs/>
          <w:sz w:val="28"/>
          <w:szCs w:val="28"/>
        </w:rPr>
        <w:fldChar w:fldCharType="separate"/>
      </w:r>
      <w:r w:rsidRPr="008C39E0">
        <w:rPr>
          <w:rFonts w:ascii="宋体" w:hAnsi="宋体"/>
          <w:b/>
          <w:bCs/>
          <w:sz w:val="28"/>
          <w:szCs w:val="28"/>
        </w:rPr>
        <w:pict>
          <v:shape id="_x0000_i1043" type="#_x0000_t75" style="width:50.25pt;height:15.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307B45&quot;/&gt;&lt;wsp:rsid wsp:val=&quot;00035E02&quot;/&gt;&lt;wsp:rsid wsp:val=&quot;000F6B1A&quot;/&gt;&lt;wsp:rsid wsp:val=&quot;001172B2&quot;/&gt;&lt;wsp:rsid wsp:val=&quot;00125FC4&quot;/&gt;&lt;wsp:rsid wsp:val=&quot;001631F8&quot;/&gt;&lt;wsp:rsid wsp:val=&quot;001C169E&quot;/&gt;&lt;wsp:rsid wsp:val=&quot;002179A3&quot;/&gt;&lt;wsp:rsid wsp:val=&quot;00237F39&quot;/&gt;&lt;wsp:rsid wsp:val=&quot;00287955&quot;/&gt;&lt;wsp:rsid wsp:val=&quot;00296B45&quot;/&gt;&lt;wsp:rsid wsp:val=&quot;002A458E&quot;/&gt;&lt;wsp:rsid wsp:val=&quot;00307B45&quot;/&gt;&lt;wsp:rsid wsp:val=&quot;0039665F&quot;/&gt;&lt;wsp:rsid wsp:val=&quot;003A4663&quot;/&gt;&lt;wsp:rsid wsp:val=&quot;003B2B94&quot;/&gt;&lt;wsp:rsid wsp:val=&quot;003B6182&quot;/&gt;&lt;wsp:rsid wsp:val=&quot;004F4C14&quot;/&gt;&lt;wsp:rsid wsp:val=&quot;005C0A0A&quot;/&gt;&lt;wsp:rsid wsp:val=&quot;005E0EB3&quot;/&gt;&lt;wsp:rsid wsp:val=&quot;006000A9&quot;/&gt;&lt;wsp:rsid wsp:val=&quot;00684861&quot;/&gt;&lt;wsp:rsid wsp:val=&quot;006A03BC&quot;/&gt;&lt;wsp:rsid wsp:val=&quot;006C0430&quot;/&gt;&lt;wsp:rsid wsp:val=&quot;006C5DF4&quot;/&gt;&lt;wsp:rsid wsp:val=&quot;006D3E9C&quot;/&gt;&lt;wsp:rsid wsp:val=&quot;007E1B9D&quot;/&gt;&lt;wsp:rsid wsp:val=&quot;008B668B&quot;/&gt;&lt;wsp:rsid wsp:val=&quot;008C39E0&quot;/&gt;&lt;wsp:rsid wsp:val=&quot;009753E6&quot;/&gt;&lt;wsp:rsid wsp:val=&quot;009C0785&quot;/&gt;&lt;wsp:rsid wsp:val=&quot;009D76F1&quot;/&gt;&lt;wsp:rsid wsp:val=&quot;009F475F&quot;/&gt;&lt;wsp:rsid wsp:val=&quot;00A45A5D&quot;/&gt;&lt;wsp:rsid wsp:val=&quot;00A72A27&quot;/&gt;&lt;wsp:rsid wsp:val=&quot;00A90367&quot;/&gt;&lt;wsp:rsid wsp:val=&quot;00AB28E8&quot;/&gt;&lt;wsp:rsid wsp:val=&quot;00AB3D5D&quot;/&gt;&lt;wsp:rsid wsp:val=&quot;00AF70A4&quot;/&gt;&lt;wsp:rsid wsp:val=&quot;00B101C7&quot;/&gt;&lt;wsp:rsid wsp:val=&quot;00B1164B&quot;/&gt;&lt;wsp:rsid wsp:val=&quot;00B63C86&quot;/&gt;&lt;wsp:rsid wsp:val=&quot;00C026EC&quot;/&gt;&lt;wsp:rsid wsp:val=&quot;00C97F96&quot;/&gt;&lt;wsp:rsid wsp:val=&quot;00CE379B&quot;/&gt;&lt;wsp:rsid wsp:val=&quot;00D62A66&quot;/&gt;&lt;wsp:rsid wsp:val=&quot;00D752D5&quot;/&gt;&lt;wsp:rsid wsp:val=&quot;00E03CDA&quot;/&gt;&lt;wsp:rsid wsp:val=&quot;00E30611&quot;/&gt;&lt;wsp:rsid wsp:val=&quot;00F21450&quot;/&gt;&lt;wsp:rsid wsp:val=&quot;00F86EE5&quot;/&gt;&lt;wsp:rsid wsp:val=&quot;056918F8&quot;/&gt;&lt;wsp:rsid wsp:val=&quot;08DB09EE&quot;/&gt;&lt;wsp:rsid wsp:val=&quot;0FD97A53&quot;/&gt;&lt;wsp:rsid wsp:val=&quot;13E673E9&quot;/&gt;&lt;wsp:rsid wsp:val=&quot;15192427&quot;/&gt;&lt;wsp:rsid wsp:val=&quot;17535514&quot;/&gt;&lt;wsp:rsid wsp:val=&quot;1B145929&quot;/&gt;&lt;wsp:rsid wsp:val=&quot;1C01456C&quot;/&gt;&lt;wsp:rsid wsp:val=&quot;1FAA0D81&quot;/&gt;&lt;wsp:rsid wsp:val=&quot;22DF10CB&quot;/&gt;&lt;wsp:rsid wsp:val=&quot;23A5231B&quot;/&gt;&lt;wsp:rsid wsp:val=&quot;2A334FA0&quot;/&gt;&lt;wsp:rsid wsp:val=&quot;2BB56C6A&quot;/&gt;&lt;wsp:rsid wsp:val=&quot;2C407B67&quot;/&gt;&lt;wsp:rsid wsp:val=&quot;31B1153E&quot;/&gt;&lt;wsp:rsid wsp:val=&quot;341602C7&quot;/&gt;&lt;wsp:rsid wsp:val=&quot;3B6911AD&quot;/&gt;&lt;wsp:rsid wsp:val=&quot;3EB5069B&quot;/&gt;&lt;wsp:rsid wsp:val=&quot;3FE92499&quot;/&gt;&lt;wsp:rsid wsp:val=&quot;42631BB1&quot;/&gt;&lt;wsp:rsid wsp:val=&quot;44CC7DD2&quot;/&gt;&lt;wsp:rsid wsp:val=&quot;4D366162&quot;/&gt;&lt;wsp:rsid wsp:val=&quot;4DB80751&quot;/&gt;&lt;wsp:rsid wsp:val=&quot;4FF44A84&quot;/&gt;&lt;wsp:rsid wsp:val=&quot;50961473&quot;/&gt;&lt;wsp:rsid wsp:val=&quot;509E71E8&quot;/&gt;&lt;wsp:rsid wsp:val=&quot;593F57A3&quot;/&gt;&lt;wsp:rsid wsp:val=&quot;5F1B3F16&quot;/&gt;&lt;wsp:rsid wsp:val=&quot;66821FDE&quot;/&gt;&lt;wsp:rsid wsp:val=&quot;66926244&quot;/&gt;&lt;wsp:rsid wsp:val=&quot;6FDE4E7C&quot;/&gt;&lt;wsp:rsid wsp:val=&quot;701F5335&quot;/&gt;&lt;wsp:rsid wsp:val=&quot;710E7ACD&quot;/&gt;&lt;wsp:rsid wsp:val=&quot;71C24132&quot;/&gt;&lt;wsp:rsid wsp:val=&quot;71DA25E3&quot;/&gt;&lt;wsp:rsid wsp:val=&quot;72D53724&quot;/&gt;&lt;wsp:rsid wsp:val=&quot;75643391&quot;/&gt;&lt;wsp:rsid wsp:val=&quot;771B4CC7&quot;/&gt;&lt;wsp:rsid wsp:val=&quot;778B1EBC&quot;/&gt;&lt;wsp:rsid wsp:val=&quot;78C26288&quot;/&gt;&lt;wsp:rsid wsp:val=&quot;7D4E21D2&quot;/&gt;&lt;/wsp:rsids&gt;&lt;/w:docPr&gt;&lt;w:body&gt;&lt;wx:sect&gt;&lt;w:p wsp:rsidR=&quot;003B6182&quot; wsp:rsidRDefault=&quot;003B6182&quot; wsp:rsidP=&quot;003B6182&quot;&gt;&lt;m:oMathPara&gt;&lt;m:oMath&gt;&lt;m:sSub&gt;&lt;m:sSubPr&gt;&lt;m:ctrlPr&gt;&lt;w:rPr&gt;&lt;w:rFonts w:ascii=&quot;Cambria Math&quot; w:h-ansi=&quot;Cambria Math&quot; w:cs=&quot;瀹嬩綋&quot;/&gt;&lt;wx:font wx:val=&quot;Cambria Math&quot;/&gt;&lt;w:kern w:val=&quot;0&quot;/&gt;&lt;w:sz w:val=&quot;24&quot;/&gt;&lt;/w:rPr&gt;&lt;/m:ctrlPr&gt;&lt;/m:sSubPr&gt;&lt;m:e&gt;&lt;m:r&gt;&lt;w:rPr&gt;&lt;w:rFonts w:ascii=&quot;Cambria Math&quot; w:h-ansi=&quot;Cambria Math&quot; w:cs=&quot;瀹嬩綋&quot;/&gt;&lt;wx:font wx:val=&quot;Cambria Mathath&quot; w&quot;/&gt;&lt;w:i/&gt;&lt;w:kern w:val=&quot;0&quot;/&gt;&lt;w:sz w:val=&quot;24&quot;/&gt;&lt;/w:rPr&gt;&lt;m:t&gt;p&lt;/m:t&gt;&lt;/m:r&gt;&lt;/m:e&gt;&lt;m:sub&gt;&lt;m:r&gt;&lt;w:rPr&gt;&lt;w:rFonts w:ascii=&quot;Cambria Math&quot; w:h-ansi=&quot;Cambria Math&quot; w:cs=&quot;瀹嬩綋&quot;/&gt;&lt;wx:font wx:val=&quot;Cambria Math&quot;/&gt;&lt;w:i/&gt;&lt;w:kern w:val=&quot;0&quot;/&gt;&lt;w:sz w:val=&quot;24&quot;/&gt;&lt;/w:rPr&gt;&lt;m:&quot; wt&gt;k&lt;/m:t&gt;&lt;/m:r&gt;&lt;/m:sub&gt;&lt;/m:sSub&gt;&lt;m:r&gt;&lt;w:rPr&gt;&lt;w:rFonts w:ascii=&quot;Cambria Math&quot; w:h-ansi=&quot;Cambria Math&quot; w:cs=&quot;瀹嬩綋&quot;/&gt;&lt;wx:font wx:val=&quot;Cambria Math&quot;/&gt;&lt;w:i/&gt;&lt;w:kern w:val=&quot;0&quot;/&gt;&lt;w:sz w:val=&quot;24&quot;/&gt;&lt;/w:rPr&gt;&lt;m:t&gt;鈭圼0,1]&lt;/m:t&gt;&lt;/m:r&gt;&lt;/m:oMath&gt;&lt;/m:oMathPara&gt;&lt;/w:p&gt;&lt;m:&quot; w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5" o:title="" chromakey="white"/>
          </v:shape>
        </w:pict>
      </w:r>
      <w:r w:rsidRPr="008C39E0">
        <w:rPr>
          <w:rFonts w:ascii="宋体" w:hAnsi="宋体"/>
          <w:b/>
          <w:bCs/>
          <w:sz w:val="28"/>
          <w:szCs w:val="28"/>
        </w:rPr>
        <w:fldChar w:fldCharType="end"/>
      </w:r>
      <w:r w:rsidRPr="008C39E0">
        <w:rPr>
          <w:rFonts w:ascii="宋体" w:hAnsi="宋体"/>
          <w:b/>
          <w:bCs/>
          <w:sz w:val="28"/>
          <w:szCs w:val="28"/>
        </w:rPr>
        <w:t>；效用函数定义为激励收入减去能量成本和机会成本。</w:t>
      </w:r>
    </w:p>
    <w:p w:rsidR="00ED6A86" w:rsidRPr="00AE792C" w:rsidRDefault="00ED6A86">
      <w:pPr>
        <w:spacing w:line="480" w:lineRule="auto"/>
        <w:ind w:leftChars="200" w:left="1020" w:rightChars="200" w:right="420" w:hangingChars="200" w:hanging="600"/>
        <w:rPr>
          <w:rFonts w:ascii="宋体" w:hAnsi="宋体" w:hint="eastAsia"/>
          <w:sz w:val="30"/>
          <w:szCs w:val="30"/>
        </w:rPr>
      </w:pPr>
    </w:p>
    <w:p w:rsidR="00F5725D" w:rsidRPr="004176C7" w:rsidRDefault="00F5725D">
      <w:pPr>
        <w:rPr>
          <w:rFonts w:hint="eastAsia"/>
        </w:rPr>
      </w:pPr>
    </w:p>
    <w:sectPr w:rsidR="00F5725D" w:rsidRPr="004176C7">
      <w:headerReference w:type="default" r:id="rId26"/>
      <w:footerReference w:type="default" r:id="rId27"/>
      <w:pgSz w:w="11906" w:h="16838"/>
      <w:pgMar w:top="1077" w:right="1418"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A86" w:rsidRDefault="00ED6A86">
      <w:r>
        <w:separator/>
      </w:r>
    </w:p>
  </w:endnote>
  <w:endnote w:type="continuationSeparator" w:id="0">
    <w:p w:rsidR="00ED6A86" w:rsidRDefault="00ED6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6A86" w:rsidRDefault="00ED6A86">
    <w:pPr>
      <w:pStyle w:val="a3"/>
      <w:jc w:val="center"/>
    </w:pPr>
    <w:r>
      <w:fldChar w:fldCharType="begin"/>
    </w:r>
    <w:r>
      <w:instrText xml:space="preserve"> PAGE   \* MERGEFORMAT </w:instrText>
    </w:r>
    <w:r>
      <w:fldChar w:fldCharType="separate"/>
    </w:r>
    <w:r>
      <w:rPr>
        <w:lang w:val="zh-CN" w:eastAsia="zh-CN"/>
      </w:rPr>
      <w:t>6</w:t>
    </w:r>
    <w:r>
      <w:fldChar w:fldCharType="end"/>
    </w:r>
  </w:p>
  <w:p w:rsidR="00ED6A86" w:rsidRDefault="00ED6A8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A86" w:rsidRDefault="00ED6A86">
      <w:r>
        <w:separator/>
      </w:r>
    </w:p>
  </w:footnote>
  <w:footnote w:type="continuationSeparator" w:id="0">
    <w:p w:rsidR="00ED6A86" w:rsidRDefault="00ED6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6A86" w:rsidRDefault="00ED6A86">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B11404"/>
    <w:multiLevelType w:val="singleLevel"/>
    <w:tmpl w:val="F9B11404"/>
    <w:lvl w:ilvl="0">
      <w:start w:val="3"/>
      <w:numFmt w:val="chineseCounting"/>
      <w:suff w:val="nothing"/>
      <w:lvlText w:val="%1、"/>
      <w:lvlJc w:val="left"/>
      <w:rPr>
        <w:rFonts w:hint="eastAsia"/>
      </w:rPr>
    </w:lvl>
  </w:abstractNum>
  <w:abstractNum w:abstractNumId="1" w15:restartNumberingAfterBreak="0">
    <w:nsid w:val="08696117"/>
    <w:multiLevelType w:val="multilevel"/>
    <w:tmpl w:val="F14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F2E68"/>
    <w:multiLevelType w:val="multilevel"/>
    <w:tmpl w:val="234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F6811"/>
    <w:multiLevelType w:val="multilevel"/>
    <w:tmpl w:val="422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209197">
    <w:abstractNumId w:val="0"/>
  </w:num>
  <w:num w:numId="2" w16cid:durableId="1733429923">
    <w:abstractNumId w:val="2"/>
  </w:num>
  <w:num w:numId="3" w16cid:durableId="1067191350">
    <w:abstractNumId w:val="3"/>
  </w:num>
  <w:num w:numId="4" w16cid:durableId="634062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7B45"/>
    <w:rsid w:val="00035E02"/>
    <w:rsid w:val="000F6B1A"/>
    <w:rsid w:val="001172B2"/>
    <w:rsid w:val="00125FC4"/>
    <w:rsid w:val="001631F8"/>
    <w:rsid w:val="001C169E"/>
    <w:rsid w:val="002179A3"/>
    <w:rsid w:val="00237F39"/>
    <w:rsid w:val="00287955"/>
    <w:rsid w:val="00296B45"/>
    <w:rsid w:val="002A458E"/>
    <w:rsid w:val="00307B45"/>
    <w:rsid w:val="0039665F"/>
    <w:rsid w:val="003A4663"/>
    <w:rsid w:val="003B2B94"/>
    <w:rsid w:val="004176C7"/>
    <w:rsid w:val="004F4C14"/>
    <w:rsid w:val="005C0A0A"/>
    <w:rsid w:val="005E0EB3"/>
    <w:rsid w:val="006000A9"/>
    <w:rsid w:val="00684861"/>
    <w:rsid w:val="006A03BC"/>
    <w:rsid w:val="006C0430"/>
    <w:rsid w:val="006C5DF4"/>
    <w:rsid w:val="006D3E9C"/>
    <w:rsid w:val="00711A44"/>
    <w:rsid w:val="007E1B9D"/>
    <w:rsid w:val="008B668B"/>
    <w:rsid w:val="008C39E0"/>
    <w:rsid w:val="009753E6"/>
    <w:rsid w:val="009C0785"/>
    <w:rsid w:val="009D76F1"/>
    <w:rsid w:val="009F475F"/>
    <w:rsid w:val="00A45A5D"/>
    <w:rsid w:val="00A72A27"/>
    <w:rsid w:val="00A90367"/>
    <w:rsid w:val="00AB28E8"/>
    <w:rsid w:val="00AB3D5D"/>
    <w:rsid w:val="00AE792C"/>
    <w:rsid w:val="00AF70A4"/>
    <w:rsid w:val="00B0530E"/>
    <w:rsid w:val="00B101C7"/>
    <w:rsid w:val="00B1164B"/>
    <w:rsid w:val="00B63C86"/>
    <w:rsid w:val="00C026EC"/>
    <w:rsid w:val="00C97F96"/>
    <w:rsid w:val="00CE379B"/>
    <w:rsid w:val="00D62A66"/>
    <w:rsid w:val="00D752D5"/>
    <w:rsid w:val="00E03CDA"/>
    <w:rsid w:val="00E30611"/>
    <w:rsid w:val="00ED6A86"/>
    <w:rsid w:val="00F21450"/>
    <w:rsid w:val="00F5725D"/>
    <w:rsid w:val="00F86EE5"/>
    <w:rsid w:val="056918F8"/>
    <w:rsid w:val="08DB09EE"/>
    <w:rsid w:val="0FD97A53"/>
    <w:rsid w:val="13E673E9"/>
    <w:rsid w:val="15192427"/>
    <w:rsid w:val="17535514"/>
    <w:rsid w:val="1B145929"/>
    <w:rsid w:val="1C01456C"/>
    <w:rsid w:val="1FAA0D81"/>
    <w:rsid w:val="22DF10CB"/>
    <w:rsid w:val="23A5231B"/>
    <w:rsid w:val="2A334FA0"/>
    <w:rsid w:val="2BB56C6A"/>
    <w:rsid w:val="2C407B67"/>
    <w:rsid w:val="31B1153E"/>
    <w:rsid w:val="341602C7"/>
    <w:rsid w:val="3B6911AD"/>
    <w:rsid w:val="3EB5069B"/>
    <w:rsid w:val="3FE92499"/>
    <w:rsid w:val="42631BB1"/>
    <w:rsid w:val="44CC7DD2"/>
    <w:rsid w:val="4D366162"/>
    <w:rsid w:val="4DB80751"/>
    <w:rsid w:val="4FF44A84"/>
    <w:rsid w:val="50961473"/>
    <w:rsid w:val="509E71E8"/>
    <w:rsid w:val="593F57A3"/>
    <w:rsid w:val="5F1B3F16"/>
    <w:rsid w:val="66821FDE"/>
    <w:rsid w:val="66926244"/>
    <w:rsid w:val="6FDE4E7C"/>
    <w:rsid w:val="701F5335"/>
    <w:rsid w:val="710E7ACD"/>
    <w:rsid w:val="71C24132"/>
    <w:rsid w:val="71DA25E3"/>
    <w:rsid w:val="72D53724"/>
    <w:rsid w:val="75643391"/>
    <w:rsid w:val="771B4CC7"/>
    <w:rsid w:val="778B1EBC"/>
    <w:rsid w:val="78C26288"/>
    <w:rsid w:val="7D4E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0A3F4CD-CCE8-4EFC-A058-68F5E91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customStyle="1" w:styleId="a4">
    <w:name w:val="页脚 字符"/>
    <w:link w:val="a3"/>
    <w:uiPriority w:val="99"/>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ader-word-layerreader-word-s2-6">
    <w:name w:val="reader-word-layer reader-word-s2-6"/>
    <w:basedOn w:val="a"/>
    <w:pPr>
      <w:widowControl/>
      <w:spacing w:before="100" w:beforeAutospacing="1" w:after="100" w:afterAutospacing="1"/>
      <w:jc w:val="left"/>
    </w:pPr>
    <w:rPr>
      <w:rFonts w:ascii="宋体" w:hAnsi="宋体" w:cs="宋体"/>
      <w:kern w:val="0"/>
      <w:sz w:val="24"/>
    </w:rPr>
  </w:style>
  <w:style w:type="paragraph" w:customStyle="1" w:styleId="reader-word-layerreader-word-s2-9">
    <w:name w:val="reader-word-layer reader-word-s2-9"/>
    <w:basedOn w:val="a"/>
    <w:pPr>
      <w:widowControl/>
      <w:spacing w:before="100" w:beforeAutospacing="1" w:after="100" w:afterAutospacing="1"/>
      <w:jc w:val="left"/>
    </w:pPr>
    <w:rPr>
      <w:rFonts w:ascii="宋体" w:hAnsi="宋体" w:cs="宋体"/>
      <w:kern w:val="0"/>
      <w:sz w:val="24"/>
    </w:rPr>
  </w:style>
  <w:style w:type="paragraph" w:customStyle="1" w:styleId="reader-word-layerreader-word-s2-5">
    <w:name w:val="reader-word-layer reader-word-s2-5"/>
    <w:basedOn w:val="a"/>
    <w:pPr>
      <w:widowControl/>
      <w:spacing w:before="100" w:beforeAutospacing="1" w:after="100" w:afterAutospacing="1"/>
      <w:jc w:val="left"/>
    </w:pPr>
    <w:rPr>
      <w:rFonts w:ascii="宋体" w:hAnsi="宋体" w:cs="宋体"/>
      <w:kern w:val="0"/>
      <w:sz w:val="24"/>
    </w:rPr>
  </w:style>
  <w:style w:type="paragraph" w:customStyle="1" w:styleId="reader-word-layerreader-word-s2-7">
    <w:name w:val="reader-word-layer reader-word-s2-7"/>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1319</Words>
  <Characters>1490</Characters>
  <Application>Microsoft Office Word</Application>
  <DocSecurity>0</DocSecurity>
  <PresentationFormat/>
  <Lines>59</Lines>
  <Paragraphs>18</Paragraphs>
  <Slides>0</Slides>
  <Notes>0</Notes>
  <HiddenSlides>0</HiddenSlides>
  <MMClips>0</MMClips>
  <ScaleCrop>false</ScaleCrop>
  <Manager/>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SDWM</dc:creator>
  <cp:keywords/>
  <dc:description/>
  <cp:lastModifiedBy>Wwww j</cp:lastModifiedBy>
  <cp:revision>2</cp:revision>
  <dcterms:created xsi:type="dcterms:W3CDTF">2026-07-09T01:37:00Z</dcterms:created>
  <dcterms:modified xsi:type="dcterms:W3CDTF">2026-07-09T01:37:00Z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eyJoZGlkIjoiMzM1YmY0NGUzMTRhZTU2OWMxZTAxNzRlYzA5NTJlNDEiLCJ1c2VySWQiOiI1OTI1NzEyOTgifQ==</vt:lpwstr>
  </property>
  <property fmtid="{D5CDD505-2E9C-101B-9397-08002B2CF9AE}" pid="4" name="ICV">
    <vt:lpwstr>A1B578ECE513440F8812A627396A9461_13</vt:lpwstr>
  </property>
</Properties>
</file>