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15D1B5">
      <w:pPr>
        <w:rPr>
          <w:rFonts w:hint="eastAsia"/>
        </w:rPr>
      </w:pPr>
      <w:r>
        <w:rPr>
          <w:rFonts w:hint="eastAsia"/>
        </w:rPr>
        <w:t>场景与约束</w:t>
      </w:r>
    </w:p>
    <w:p w14:paraId="0A010A6F">
      <w:pPr>
        <w:rPr>
          <w:rFonts w:hint="eastAsia"/>
        </w:rPr>
      </w:pPr>
      <w:r>
        <w:rPr>
          <w:rFonts w:hint="eastAsia"/>
        </w:rPr>
        <w:t>一、目标</w:t>
      </w:r>
    </w:p>
    <w:p w14:paraId="4E504A0A">
      <w:pPr>
        <w:rPr>
          <w:rFonts w:hint="eastAsia"/>
        </w:rPr>
      </w:pPr>
      <w:r>
        <w:rPr>
          <w:rFonts w:hint="eastAsia"/>
        </w:rPr>
        <w:t>1.根据飞机、人员、环境、资源、流程五个方面约束条件，实时评估最大出动回收能力。</w:t>
      </w:r>
    </w:p>
    <w:p w14:paraId="3AD1ABE2">
      <w:pPr>
        <w:rPr>
          <w:rFonts w:hint="eastAsia"/>
        </w:rPr>
      </w:pPr>
      <w:r>
        <w:rPr>
          <w:rFonts w:hint="eastAsia"/>
        </w:rPr>
        <w:t>2.根据实时出动回收架次需求，在约束条件下规划飞机最优初始布列、转运路径、保障时序。</w:t>
      </w:r>
    </w:p>
    <w:p w14:paraId="07B65445">
      <w:pPr>
        <w:rPr>
          <w:rFonts w:hint="eastAsia"/>
        </w:rPr>
      </w:pPr>
      <w:r>
        <w:rPr>
          <w:rFonts w:hint="eastAsia"/>
        </w:rPr>
        <w:t>3.根据飞机保障计划，实时规划所需不同种类、数量的弹药保障计划，包括弹药选择、转运路径、装配存放、挂弹安排。</w:t>
      </w:r>
    </w:p>
    <w:p w14:paraId="637A2810">
      <w:pPr>
        <w:rPr>
          <w:rFonts w:hint="eastAsia"/>
        </w:rPr>
      </w:pPr>
      <w:r>
        <w:rPr>
          <w:rFonts w:hint="eastAsia"/>
        </w:rPr>
        <w:t>4.针对可能出现的飞机故障、人员减员、环境变化、资源特情等突发因素，实时优化飞机保障计划和弹药保障计划，确保出动回收架次最大。</w:t>
      </w:r>
    </w:p>
    <w:p w14:paraId="2A6386DC">
      <w:pPr>
        <w:rPr>
          <w:rFonts w:hint="eastAsia"/>
        </w:rPr>
      </w:pPr>
    </w:p>
    <w:p w14:paraId="022DAE5E">
      <w:pPr>
        <w:rPr>
          <w:rFonts w:hint="eastAsia"/>
        </w:rPr>
      </w:pPr>
      <w:r>
        <w:rPr>
          <w:rFonts w:hint="eastAsia"/>
        </w:rPr>
        <w:t>二、条件</w:t>
      </w:r>
    </w:p>
    <w:p w14:paraId="37BF3AD2">
      <w:pPr>
        <w:rPr>
          <w:rFonts w:hint="eastAsia"/>
        </w:rPr>
      </w:pPr>
      <w:r>
        <w:rPr>
          <w:rFonts w:hint="eastAsia"/>
        </w:rPr>
        <w:t>1.飞机：75架。故障率每100小时出现一次随机故障，维修时间1小时到6小时（</w:t>
      </w:r>
      <w:r>
        <w:rPr>
          <w:rFonts w:hint="eastAsia"/>
          <w:highlight w:val="green"/>
        </w:rPr>
        <w:t>随机概率可定义一个衰减函数分布</w:t>
      </w:r>
      <w:r>
        <w:rPr>
          <w:rFonts w:hint="eastAsia"/>
        </w:rPr>
        <w:t>）。</w:t>
      </w:r>
    </w:p>
    <w:p w14:paraId="7CA4EB05">
      <w:pPr>
        <w:rPr>
          <w:rFonts w:hint="eastAsia"/>
        </w:rPr>
      </w:pPr>
    </w:p>
    <w:p w14:paraId="03273502">
      <w:pPr>
        <w:rPr>
          <w:rFonts w:hint="eastAsia"/>
        </w:rPr>
      </w:pPr>
      <w:r>
        <w:rPr>
          <w:rFonts w:hint="eastAsia"/>
        </w:rPr>
        <w:t>2.人员：飞行员75名，指挥人员30名（10个指挥岗位每个岗位3人轮班），保障人员150名（50个岗位每个岗位3人轮班）。每人正常工作8小时需要休息，</w:t>
      </w:r>
      <w:r>
        <w:rPr>
          <w:rFonts w:hint="eastAsia"/>
          <w:highlight w:val="red"/>
        </w:rPr>
        <w:t>4小时后每增加</w:t>
      </w:r>
      <w:r>
        <w:rPr>
          <w:rFonts w:hint="eastAsia"/>
        </w:rPr>
        <w:t>。</w:t>
      </w:r>
    </w:p>
    <w:p w14:paraId="6E47DDE0">
      <w:pPr>
        <w:rPr>
          <w:rFonts w:hint="eastAsia"/>
        </w:rPr>
      </w:pPr>
    </w:p>
    <w:p w14:paraId="74795B74">
      <w:pPr>
        <w:rPr>
          <w:rFonts w:hint="eastAsia"/>
        </w:rPr>
      </w:pPr>
      <w:r>
        <w:rPr>
          <w:rFonts w:hint="eastAsia"/>
        </w:rPr>
        <w:t>3.资源：</w:t>
      </w:r>
      <w:bookmarkStart w:id="0" w:name="_GoBack"/>
      <w:bookmarkEnd w:id="0"/>
    </w:p>
    <w:p w14:paraId="700C0B14">
      <w:pPr>
        <w:rPr>
          <w:rFonts w:hint="eastAsia"/>
        </w:rPr>
      </w:pPr>
      <w:r>
        <w:rPr>
          <w:rFonts w:hint="eastAsia"/>
        </w:rPr>
        <w:t>停机位：甲板停机位45个，其中起飞区10个，着舰区10个，保障区域25个。</w:t>
      </w:r>
    </w:p>
    <w:p w14:paraId="7CE9C783">
      <w:pPr>
        <w:rPr>
          <w:rFonts w:hint="eastAsia"/>
        </w:rPr>
      </w:pPr>
      <w:r>
        <w:rPr>
          <w:rFonts w:hint="eastAsia"/>
        </w:rPr>
        <w:t>起飞位：共4个，其中2个在起飞区，2个在着舰区。</w:t>
      </w:r>
    </w:p>
    <w:p w14:paraId="387E6022">
      <w:pPr>
        <w:rPr>
          <w:rFonts w:hint="eastAsia"/>
        </w:rPr>
      </w:pPr>
      <w:r>
        <w:rPr>
          <w:rFonts w:hint="eastAsia"/>
        </w:rPr>
        <w:t>着舰跑道：1条，在着舰区。</w:t>
      </w:r>
    </w:p>
    <w:p w14:paraId="7DC28F84">
      <w:pPr>
        <w:rPr>
          <w:rFonts w:hint="eastAsia"/>
        </w:rPr>
      </w:pPr>
      <w:r>
        <w:rPr>
          <w:rFonts w:hint="eastAsia"/>
        </w:rPr>
        <w:t>飞机升降机：2个，每个升降机覆盖2个停机位。不考虑故障。</w:t>
      </w:r>
    </w:p>
    <w:p w14:paraId="7C34F816">
      <w:pPr>
        <w:rPr>
          <w:rFonts w:hint="eastAsia"/>
        </w:rPr>
      </w:pPr>
      <w:r>
        <w:rPr>
          <w:rFonts w:hint="eastAsia"/>
        </w:rPr>
        <w:t>加油站：20个，每个加油站可保障两个停机位。</w:t>
      </w:r>
    </w:p>
    <w:p w14:paraId="6035584A">
      <w:pPr>
        <w:rPr>
          <w:rFonts w:hint="eastAsia"/>
        </w:rPr>
      </w:pPr>
      <w:r>
        <w:rPr>
          <w:rFonts w:hint="eastAsia"/>
        </w:rPr>
        <w:t>飞机牵引车：10个</w:t>
      </w:r>
    </w:p>
    <w:p w14:paraId="39CC65F6">
      <w:pPr>
        <w:rPr>
          <w:rFonts w:hint="eastAsia"/>
        </w:rPr>
      </w:pPr>
      <w:r>
        <w:rPr>
          <w:rFonts w:hint="eastAsia"/>
        </w:rPr>
        <w:t>挂弹车：10个</w:t>
      </w:r>
    </w:p>
    <w:p w14:paraId="4797BB37">
      <w:pPr>
        <w:rPr>
          <w:rFonts w:hint="eastAsia"/>
        </w:rPr>
      </w:pPr>
      <w:r>
        <w:rPr>
          <w:rFonts w:hint="eastAsia"/>
        </w:rPr>
        <w:t>弹药转运车：10个。</w:t>
      </w:r>
    </w:p>
    <w:p w14:paraId="755DA0B0">
      <w:pPr>
        <w:rPr>
          <w:rFonts w:hint="eastAsia"/>
        </w:rPr>
      </w:pPr>
      <w:r>
        <w:rPr>
          <w:rFonts w:hint="eastAsia"/>
        </w:rPr>
        <w:t>下层武器升降机：6个。</w:t>
      </w:r>
    </w:p>
    <w:p w14:paraId="3968E893">
      <w:pPr>
        <w:rPr>
          <w:rFonts w:hint="eastAsia"/>
        </w:rPr>
      </w:pPr>
      <w:r>
        <w:rPr>
          <w:rFonts w:hint="eastAsia"/>
        </w:rPr>
        <w:t>上层武器升降机：4个。</w:t>
      </w:r>
    </w:p>
    <w:p w14:paraId="1441E2C5">
      <w:pPr>
        <w:rPr>
          <w:rFonts w:hint="eastAsia"/>
        </w:rPr>
      </w:pPr>
    </w:p>
    <w:p w14:paraId="0E3D0E1C">
      <w:pPr>
        <w:rPr>
          <w:rFonts w:hint="eastAsia"/>
        </w:rPr>
      </w:pPr>
      <w:r>
        <w:rPr>
          <w:rFonts w:hint="eastAsia"/>
        </w:rPr>
        <w:t>4.环境</w:t>
      </w:r>
    </w:p>
    <w:p w14:paraId="6F2C0B4D">
      <w:pPr>
        <w:rPr>
          <w:rFonts w:hint="eastAsia"/>
        </w:rPr>
      </w:pPr>
      <w:r>
        <w:rPr>
          <w:rFonts w:hint="eastAsia"/>
        </w:rPr>
        <w:t>起飞和回收瞬间受船体运动影响，不同环境参数如下：</w:t>
      </w:r>
    </w:p>
    <w:p w14:paraId="63E53081">
      <w:pPr>
        <w:rPr>
          <w:rFonts w:hint="eastAsia"/>
        </w:rPr>
      </w:pPr>
      <w:r>
        <w:rPr>
          <w:rFonts w:hint="eastAsia"/>
        </w:rPr>
        <w:t>3级及以下海况：每分钟一架进行放飞。每分钟一架进行回收，回收成功率95%，其余5%需要复飞。</w:t>
      </w:r>
    </w:p>
    <w:p w14:paraId="61F05227">
      <w:pPr>
        <w:rPr>
          <w:rFonts w:hint="eastAsia"/>
        </w:rPr>
      </w:pPr>
    </w:p>
    <w:p w14:paraId="0C8A20CE">
      <w:pPr>
        <w:rPr>
          <w:rFonts w:hint="eastAsia"/>
        </w:rPr>
      </w:pPr>
      <w:r>
        <w:rPr>
          <w:rFonts w:hint="eastAsia"/>
        </w:rPr>
        <w:t>3级以上到5级海况：每分钟一架进行放飞，放飞时刻50%可能性不用等待直接放飞，50%可能性需要等待，等待时间1-30秒随机。每分钟一架进行回收，回收成功率90%，其余10%需要复飞。</w:t>
      </w:r>
    </w:p>
    <w:p w14:paraId="32A01A18">
      <w:pPr>
        <w:rPr>
          <w:rFonts w:hint="eastAsia"/>
        </w:rPr>
      </w:pPr>
    </w:p>
    <w:p w14:paraId="6E119184">
      <w:pPr>
        <w:rPr>
          <w:rFonts w:hint="eastAsia"/>
        </w:rPr>
      </w:pPr>
      <w:r>
        <w:rPr>
          <w:rFonts w:hint="eastAsia"/>
        </w:rPr>
        <w:t>5级以上到6级海况：每分钟一架进行放飞，放飞时刻25%可能性不用等待直接放飞，75%可能性需要等待，等待时间1-30秒随机。每分钟一架进行回收，回收成功率85%，其余15%需要复飞。</w:t>
      </w:r>
    </w:p>
    <w:p w14:paraId="61346768">
      <w:pPr>
        <w:rPr>
          <w:rFonts w:hint="eastAsia"/>
        </w:rPr>
      </w:pPr>
    </w:p>
    <w:p w14:paraId="6DB106EF">
      <w:pPr>
        <w:rPr>
          <w:rFonts w:hint="eastAsia"/>
        </w:rPr>
      </w:pPr>
      <w:r>
        <w:rPr>
          <w:rFonts w:hint="eastAsia"/>
        </w:rPr>
        <w:t>6级以上海况：不得起降。</w:t>
      </w:r>
    </w:p>
    <w:p w14:paraId="0C059B38">
      <w:pPr>
        <w:rPr>
          <w:rFonts w:hint="eastAsia"/>
        </w:rPr>
      </w:pPr>
    </w:p>
    <w:p w14:paraId="10E4C236">
      <w:pPr>
        <w:rPr>
          <w:rFonts w:hint="eastAsia"/>
        </w:rPr>
      </w:pPr>
    </w:p>
    <w:p w14:paraId="22AE642E">
      <w:pPr>
        <w:rPr>
          <w:rFonts w:hint="eastAsia"/>
        </w:rPr>
      </w:pPr>
      <w:r>
        <w:rPr>
          <w:rFonts w:hint="eastAsia"/>
        </w:rPr>
        <w:t>5.流程</w:t>
      </w:r>
    </w:p>
    <w:p w14:paraId="702D8EB4">
      <w:pPr>
        <w:rPr>
          <w:rFonts w:hint="eastAsia"/>
        </w:rPr>
      </w:pPr>
      <w:r>
        <w:rPr>
          <w:rFonts w:hint="eastAsia"/>
        </w:rPr>
        <w:t>1.出动回收模式：甲板放45架机，其中A和B组各20架，5架备份。按照每2小时为一个波次。甲板按照“T=0时刻A组出动；T=2h时，B组出动然后A组回收；T=4h时，A组出动然后B组回收…”依次循环。</w:t>
      </w:r>
    </w:p>
    <w:p w14:paraId="5A2EED2B">
      <w:pPr>
        <w:rPr>
          <w:rFonts w:hint="eastAsia"/>
        </w:rPr>
      </w:pPr>
      <w:r>
        <w:rPr>
          <w:rFonts w:hint="eastAsia"/>
        </w:rPr>
        <w:t>2.单架机作业内容：在停机位完成“加油、挂弹”后，利用牵引车转运或自主滑行到合适起飞位。起飞位放飞后空中飞行，完成空中飞行后着舰，着舰后利用牵引车转运或自主滑行到合适停机位。循环作业。飞机故障时调运至机库维修，并由甲板一架备份机替代作业，同时机库调用一架新飞机补充到甲板备份飞机中。转运过程自主滑行至最近停机位</w:t>
      </w:r>
    </w:p>
    <w:p w14:paraId="55430ED9">
      <w:pPr>
        <w:rPr>
          <w:rFonts w:hint="eastAsia"/>
        </w:rPr>
      </w:pPr>
    </w:p>
    <w:p w14:paraId="53742290">
      <w:pPr>
        <w:rPr>
          <w:rFonts w:hint="eastAsia"/>
        </w:rPr>
      </w:pPr>
      <w:r>
        <w:rPr>
          <w:rFonts w:hint="eastAsia"/>
        </w:rPr>
        <w:t>3.加油作业：一架机加油需要4个人，占用一个加油站，按照均值20分钟正态分布完成。</w:t>
      </w:r>
    </w:p>
    <w:p w14:paraId="28DE8FE2">
      <w:pPr>
        <w:rPr>
          <w:rFonts w:hint="eastAsia"/>
        </w:rPr>
      </w:pPr>
    </w:p>
    <w:p w14:paraId="19F197DA">
      <w:r>
        <w:rPr>
          <w:rFonts w:hint="eastAsia"/>
        </w:rPr>
        <w:t>4.弹药作业：使用弹药转运车将弹药从弹库取出（由于弹的位置不同，取出时间随机分布按5-10分钟）；弹药转运车带弹通过下层武器升降机运送到装配区（按照3分钟均值正态分布）；完成装配后利用挂弹车，通过上层武器升降机转运到飞行甲板（按照3分钟均值正态分布）；挂弹车在飞行甲板转运到合适停机位（转运时间按照距离最近为2分钟，每远一个停机位增加1分钟），然后进行挂弹（每枚弹药按照5分钟均值正态分布）。每架机需要挂弹数量概率分布：30%需要1枚弹，40%需要2枚弹，20%需要3枚弹，10需要4枚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EEB2AB"/>
    <w:rsid w:val="37EEB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2026-03-23T12:51:00Z</dcterms:created>
  <dc:creator>王典朋</dc:creator>
  <cp:lastModifiedBy>王典朋</cp:lastModifiedBy>
  <dcterms:modified xsi:type="dcterms:W3CDTF">2026-03-23T12:56:50Z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8A1D8F238EF0C0BBB5C6C069B25BB6D5_41</vt:lpwstr>
  </property>
</Properties>
</file>