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jc w:val="center"/>
      </w:pPr>
      <w:r>
        <w:rPr>
          <w:rFonts w:ascii="Arial" w:cs="Arial" w:eastAsia="Arial" w:hAnsi="Arial"/>
          <w:b/>
          <w:bCs/>
          <w:color w:val="1F4E79"/>
          <w:sz w:val="40"/>
          <w:szCs w:val="40"/>
        </w:rPr>
        <w:t xml:space="preserve">ĐẶC TẢ YÊU CẦU PHẦN MỀM</w:t>
      </w:r>
    </w:p>
    <w:p>
      <w:pPr>
        <w:spacing w:after="60" w:before="0"/>
        <w:jc w:val="center"/>
      </w:pPr>
      <w:r>
        <w:rPr>
          <w:rFonts w:ascii="Arial" w:cs="Arial" w:eastAsia="Arial" w:hAnsi="Arial"/>
          <w:b/>
          <w:bCs/>
          <w:color w:val="1F4E79"/>
          <w:sz w:val="30"/>
          <w:szCs w:val="30"/>
        </w:rPr>
        <w:t xml:space="preserve">(SRS)</w:t>
      </w:r>
    </w:p>
    <w:p>
      <w:pPr>
        <w:spacing w:after="60" w:before="0"/>
        <w:jc w:val="center"/>
      </w:pPr>
      <w:r>
        <w:rPr>
          <w:rFonts w:ascii="Arial" w:cs="Arial" w:eastAsia="Arial" w:hAnsi="Arial"/>
          <w:b/>
          <w:bCs/>
          <w:color w:val="1F4E79"/>
          <w:sz w:val="30"/>
          <w:szCs w:val="30"/>
        </w:rPr>
        <w:t xml:space="preserve">Website đăng ký khám &amp; quản lý bệnh nhân</w:t>
      </w:r>
    </w:p>
    <w:p>
      <w:pPr>
        <w:spacing w:after="60" w:before="0"/>
        <w:jc w:val="center"/>
      </w:pPr>
      <w:r>
        <w:rPr>
          <w:rFonts w:ascii="Arial" w:cs="Arial" w:eastAsia="Arial" w:hAnsi="Arial"/>
          <w:b/>
          <w:bCs/>
          <w:color w:val="1F4E79"/>
          <w:sz w:val="30"/>
          <w:szCs w:val="30"/>
        </w:rPr>
        <w:t xml:space="preserve">Bệnh viện Phụ sản Hải Phòng</w:t>
      </w:r>
    </w:p>
    <w:p>
      <w:pPr>
        <w:spacing w:after="60" w:before="200"/>
        <w:jc w:val="center"/>
      </w:pPr>
      <w:r>
        <w:rPr>
          <w:i/>
          <w:iCs/>
          <w:color w:val="555555"/>
          <w:sz w:val="26"/>
          <w:szCs w:val="26"/>
        </w:rPr>
        <w:t xml:space="preserve">Tài liệu đồ án tốt nghiệp</w:t>
      </w:r>
    </w:p>
    <w:p>
      <w:pPr>
        <w:spacing w:before="2600"/>
        <w:jc w:val="center"/>
      </w:pPr>
      <w:r>
        <w:rPr>
          <w:color w:val="555555"/>
          <w:sz w:val="22"/>
          <w:szCs w:val="22"/>
        </w:rPr>
        <w:t xml:space="preserve">Hải Phòng, 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20"/>
      </w:pPr>
      <w:r>
        <w:t xml:space="preserve">Tài liệu Đặc tả Yêu cầu Phần mềm (Software Requirements Specification - SRS) này mô tả đầy đủ các yêu cầu chức năng và phi chức năng của hệ thống Website hỗ trợ quảng bá, đăng ký khám tại các khoa phòng và quản lý bệnh nhân tại Bệnh viện Phụ sản Hải Phòng. Tài liệu là cơ sở thống nhất giữa nhóm phát triển và các bên liên quan, đồng thời là căn cứ cho việc thiết kế, lập trình, kiểm thử và nghiệm thu hệ thống.</w:t>
      </w:r>
    </w:p>
    <w:p>
      <w:pPr>
        <w:pStyle w:val="Heading2"/>
      </w:pPr>
      <w:r>
        <w:t xml:space="preserve">1.2. Phạm vi hệ thống</w:t>
      </w:r>
    </w:p>
    <w:p>
      <w:pPr>
        <w:spacing w:after="120"/>
      </w:pPr>
      <w:r>
        <w:t xml:space="preserve">Hệ thống là một ứng dụng web phục vụ ba nhóm mục tiêu chính:</w:t>
      </w:r>
    </w:p>
    <w:p>
      <w:pPr>
        <w:pStyle w:val="ListParagraph"/>
        <w:numPr>
          <w:ilvl w:val="0"/>
          <w:numId w:val="2"/>
        </w:numPr>
        <w:spacing w:after="60"/>
      </w:pPr>
      <w:r>
        <w:t xml:space="preserve">Quảng bá thông tin bệnh viện: giới thiệu khoa phòng, đội ngũ bác sĩ, dịch vụ, tin tức và bảng giá.</w:t>
      </w:r>
    </w:p>
    <w:p>
      <w:pPr>
        <w:pStyle w:val="ListParagraph"/>
        <w:numPr>
          <w:ilvl w:val="0"/>
          <w:numId w:val="2"/>
        </w:numPr>
        <w:spacing w:after="60"/>
      </w:pPr>
      <w:r>
        <w:t xml:space="preserve">Đăng ký khám trực tuyến: cho phép người dân đặt lịch khám theo khoa phòng, bác sĩ và khung giờ.</w:t>
      </w:r>
    </w:p>
    <w:p>
      <w:pPr>
        <w:pStyle w:val="ListParagraph"/>
        <w:numPr>
          <w:ilvl w:val="0"/>
          <w:numId w:val="2"/>
        </w:numPr>
        <w:spacing w:after="60"/>
      </w:pPr>
      <w:r>
        <w:t xml:space="preserve">Quản lý bệnh nhân: lưu trữ hồ sơ bệnh nhân, lịch sử khám, kết quả và hỗ trợ nghiệp vụ tiếp đón.</w:t>
      </w:r>
    </w:p>
    <w:p>
      <w:pPr>
        <w:spacing w:after="120"/>
      </w:pPr>
      <w:r>
        <w:t xml:space="preserve">Hệ thống KHÔNG bao gồm: nghiệp vụ kế toán viện phí chuyên sâu, hệ thống xét nghiệm LIS/PACS, và tích hợp bảo hiểm y tế ở mức giao dịch (chỉ dừng ở lưu thông tin thẻ BHYT).</w:t>
      </w:r>
    </w:p>
    <w:p>
      <w:pPr>
        <w:pStyle w:val="Heading2"/>
      </w:pPr>
      <w:r>
        <w:t xml:space="preserve">1.3. Đối tượng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Đối tượng</w:t>
            </w:r>
          </w:p>
        </w:tc>
        <w:tc>
          <w:tcPr>
            <w:tcW w:type="dxa" w:w="4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29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Quyền truy cập chính</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Khách (Guest)</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Người dân truy cập website</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Xem thông tin, tra cứu, đăng ký tài khoản, đặt lịch</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Bệnh nhân</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Người dùng đã đăng ký</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Quản lý hồ sơ cá nhân, đặt/hủy lịch, xem lịch sử khám</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Lễ tân / Tiếp đón</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Nhân viên tiếp nhận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Xác nhận lịch hẹn, tạo hồ sơ, xếp hàng chờ khám</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Bác sĩ</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Bác sĩ khoa phòng</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Xem lịch khám, ghi kết quả, kê đơn, quản lý bệnh nhân</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Quản trị viên</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Admin hệ thống</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Quản lý toàn bộ danh mục, người dùng, nội dung, báo cáo</w:t>
            </w:r>
          </w:p>
        </w:tc>
      </w:tr>
    </w:tbl>
    <w:p>
      <w:pPr>
        <w:pStyle w:val="Heading2"/>
      </w:pPr>
      <w:r>
        <w:t xml:space="preserve">1.4. Thuật ngữ và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Thuật ngữ</w:t>
            </w:r>
          </w:p>
        </w:tc>
        <w:tc>
          <w:tcPr>
            <w:tcW w:type="dxa" w:w="67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Ý nghĩa</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Software Requirements Specification - Đặc tả yêu cầu phần mềm</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BHYT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Bảo hiểm y tế</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Hồ sơ bệnh án (HSBA)</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Tập hợp thông tin khám chữa bệnh của một bệnh nhân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Khung giờ (Slot)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Đơn vị thời gian khám có thể đặt lịch</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OTP</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One-Time Password - mã xác thực một lần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RBAC</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Role-Based Access Control - phân quyền theo vai trò</w:t>
            </w:r>
          </w:p>
        </w:tc>
      </w:tr>
    </w:tbl>
    <w:p>
      <w:r>
        <w:br w:type="page"/>
      </w:r>
    </w:p>
    <w:p>
      <w:pPr>
        <w:pStyle w:val="Heading1"/>
      </w:pPr>
      <w:r>
        <w:t xml:space="preserve">2. Mô tả tổng quan</w:t>
      </w:r>
    </w:p>
    <w:p>
      <w:pPr>
        <w:pStyle w:val="Heading2"/>
      </w:pPr>
      <w:r>
        <w:t xml:space="preserve">2.1. Bối cảnh và động lực</w:t>
      </w:r>
    </w:p>
    <w:p>
      <w:pPr>
        <w:spacing w:after="120"/>
      </w:pPr>
      <w:r>
        <w:t xml:space="preserve">Bệnh viện Phụ sản Hải Phòng là cơ sở y tế chuyên khoa đầu ngành của thành phố. Lượng bệnh nhân lớn dẫn đến tình trạng quá tải tại khu vực tiếp đón, thời gian chờ đợi kéo dài và khó khăn trong tra cứu thông tin. Việc xây dựng website đăng ký khám trực tuyến và quản lý bệnh nhân giúp giảm tải, nâng cao trải nghiệm người dân và số hóa quy trình nghiệp vụ.</w:t>
      </w:r>
    </w:p>
    <w:p>
      <w:pPr>
        <w:pStyle w:val="Heading2"/>
      </w:pPr>
      <w:r>
        <w:t xml:space="preserve">2.2. Chức năng tổng quát</w:t>
      </w:r>
    </w:p>
    <w:p>
      <w:pPr>
        <w:spacing w:after="120"/>
      </w:pPr>
      <w:r>
        <w:t xml:space="preserve">Hệ thống gồm các phân hệ chính sau:</w:t>
      </w:r>
    </w:p>
    <w:p>
      <w:pPr>
        <w:pStyle w:val="ListParagraph"/>
        <w:numPr>
          <w:ilvl w:val="0"/>
          <w:numId w:val="2"/>
        </w:numPr>
        <w:spacing w:after="60"/>
      </w:pPr>
      <w:r>
        <w:t xml:space="preserve">Phân hệ Cổng thông tin (Portal): trang chủ, giới thiệu, khoa phòng, bác sĩ, tin tức, liên hệ.</w:t>
      </w:r>
    </w:p>
    <w:p>
      <w:pPr>
        <w:pStyle w:val="ListParagraph"/>
        <w:numPr>
          <w:ilvl w:val="0"/>
          <w:numId w:val="2"/>
        </w:numPr>
        <w:spacing w:after="60"/>
      </w:pPr>
      <w:r>
        <w:t xml:space="preserve">Phân hệ Đăng ký khám: tìm kiếm khoa/bác sĩ, chọn khung giờ, đặt và quản lý lịch hẹn.</w:t>
      </w:r>
    </w:p>
    <w:p>
      <w:pPr>
        <w:pStyle w:val="ListParagraph"/>
        <w:numPr>
          <w:ilvl w:val="0"/>
          <w:numId w:val="2"/>
        </w:numPr>
        <w:spacing w:after="60"/>
      </w:pPr>
      <w:r>
        <w:t xml:space="preserve">Phân hệ Quản lý bệnh nhân: hồ sơ bệnh nhân, lịch sử khám, kết quả, đơn thuốc.</w:t>
      </w:r>
    </w:p>
    <w:p>
      <w:pPr>
        <w:pStyle w:val="ListParagraph"/>
        <w:numPr>
          <w:ilvl w:val="0"/>
          <w:numId w:val="2"/>
        </w:numPr>
        <w:spacing w:after="60"/>
      </w:pPr>
      <w:r>
        <w:t xml:space="preserve">Phân hệ Tiếp đón &amp; Hàng chờ: xác nhận, check-in, số thứ tự khám.</w:t>
      </w:r>
    </w:p>
    <w:p>
      <w:pPr>
        <w:pStyle w:val="ListParagraph"/>
        <w:numPr>
          <w:ilvl w:val="0"/>
          <w:numId w:val="2"/>
        </w:numPr>
        <w:spacing w:after="60"/>
      </w:pPr>
      <w:r>
        <w:t xml:space="preserve">Phân hệ Quản trị: quản lý danh mục, người dùng, nội dung, thống kê - báo cáo.</w:t>
      </w:r>
    </w:p>
    <w:p>
      <w:pPr>
        <w:pStyle w:val="Heading2"/>
      </w:pPr>
      <w:r>
        <w:t xml:space="preserve">2.3. Ràng buộc thiết kế</w:t>
      </w:r>
    </w:p>
    <w:p>
      <w:pPr>
        <w:pStyle w:val="ListParagraph"/>
        <w:numPr>
          <w:ilvl w:val="0"/>
          <w:numId w:val="2"/>
        </w:numPr>
        <w:spacing w:after="60"/>
      </w:pPr>
      <w:r>
        <w:t xml:space="preserve">Giao diện tiếng Việt, responsive trên điện thoại và máy tính.</w:t>
      </w:r>
    </w:p>
    <w:p>
      <w:pPr>
        <w:pStyle w:val="ListParagraph"/>
        <w:numPr>
          <w:ilvl w:val="0"/>
          <w:numId w:val="2"/>
        </w:numPr>
        <w:spacing w:after="60"/>
      </w:pPr>
      <w:r>
        <w:t xml:space="preserve">Tuân thủ quy định bảo mật thông tin y tế và Nghị định 13/2023/NĐ-CP về bảo vệ dữ liệu cá nhân.</w:t>
      </w:r>
    </w:p>
    <w:p>
      <w:pPr>
        <w:pStyle w:val="ListParagraph"/>
        <w:numPr>
          <w:ilvl w:val="0"/>
          <w:numId w:val="2"/>
        </w:numPr>
        <w:spacing w:after="60"/>
      </w:pPr>
      <w:r>
        <w:t xml:space="preserve">Hỗ trợ trình duyệt hiện đại: Chrome, Firefox, Edge, Safari (2 phiên bản gần nhất).</w:t>
      </w:r>
    </w:p>
    <w:p>
      <w:pPr>
        <w:pStyle w:val="Heading2"/>
      </w:pPr>
      <w:r>
        <w:t xml:space="preserve">2.4. Giả định và phụ thuộc</w:t>
      </w:r>
    </w:p>
    <w:p>
      <w:pPr>
        <w:pStyle w:val="ListParagraph"/>
        <w:numPr>
          <w:ilvl w:val="0"/>
          <w:numId w:val="2"/>
        </w:numPr>
        <w:spacing w:after="60"/>
      </w:pPr>
      <w:r>
        <w:t xml:space="preserve">Bệnh viện cung cấp danh sách khoa phòng, bác sĩ và lịch làm việc thực tế.</w:t>
      </w:r>
    </w:p>
    <w:p>
      <w:pPr>
        <w:pStyle w:val="ListParagraph"/>
        <w:numPr>
          <w:ilvl w:val="0"/>
          <w:numId w:val="2"/>
        </w:numPr>
        <w:spacing w:after="60"/>
      </w:pPr>
      <w:r>
        <w:t xml:space="preserve">Có hạ tầng máy chủ hoặc dịch vụ cloud để triển khai.</w:t>
      </w:r>
    </w:p>
    <w:p>
      <w:pPr>
        <w:pStyle w:val="ListParagraph"/>
        <w:numPr>
          <w:ilvl w:val="0"/>
          <w:numId w:val="2"/>
        </w:numPr>
        <w:spacing w:after="60"/>
      </w:pPr>
      <w:r>
        <w:t xml:space="preserve">Người dùng có thiết bị kết nối Internet và số điện thoại/email để xác thực.</w:t>
      </w:r>
    </w:p>
    <w:p>
      <w:r>
        <w:br w:type="page"/>
      </w:r>
    </w:p>
    <w:p>
      <w:pPr>
        <w:pStyle w:val="Heading1"/>
      </w:pPr>
      <w:r>
        <w:t xml:space="preserve">3. Yêu cầu chức năng</w:t>
      </w:r>
    </w:p>
    <w:p>
      <w:pPr>
        <w:pStyle w:val="Heading2"/>
      </w:pPr>
      <w:r>
        <w:t xml:space="preserve">3.1. Nhóm chức năng Cổng thông tin</w:t>
      </w:r>
    </w:p>
    <w:p>
      <w:pPr>
        <w:pStyle w:val="Heading3"/>
      </w:pPr>
      <w:r>
        <w:t xml:space="preserve">FR-01 — Xem trang chủ &amp; giới thiệu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Hiển thị giới thiệu bệnh viện, dịch vụ nổi bật, tin tức mới, thông báo và liên hệ.</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FR-02 — Danh sách khoa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Liệt kê các khoa (Sản, Phụ, Hiếm muộn - IVF, Sơ sinh, Khám theo yêu cầu...) kèm mô tả, vị trí, ảnh.</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FR-03 — Hồ sơ bác sĩ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Hiển thị danh sách bác sĩ theo khoa: học hàm, chuyên môn, lịch làm việc, đánh giá.</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FR-04 — Tin tức &amp; cẩm nang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Đăng và xem bài viết về sức khỏe sản phụ khoa, thông báo của bệnh viện.</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Trung bình</w:t>
            </w:r>
          </w:p>
        </w:tc>
      </w:tr>
    </w:tbl>
    <w:p>
      <w:r>
        <w:t xml:space="preserve"/>
      </w:r>
    </w:p>
    <w:p>
      <w:pPr>
        <w:pStyle w:val="Heading3"/>
      </w:pPr>
      <w:r>
        <w:t xml:space="preserve">FR-05 — Tìm kiếm &amp; bộ lọc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Tìm theo tên khoa, bác sĩ, dịch vụ; lọc theo chuyên khoa.</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Trung bình</w:t>
            </w:r>
          </w:p>
        </w:tc>
      </w:tr>
    </w:tbl>
    <w:p>
      <w:r>
        <w:t xml:space="preserve"/>
      </w:r>
    </w:p>
    <w:p>
      <w:pPr>
        <w:pStyle w:val="Heading2"/>
      </w:pPr>
      <w:r>
        <w:t xml:space="preserve">3.2. Nhóm chức năng Tài khoản &amp; Xác thực</w:t>
      </w:r>
    </w:p>
    <w:p>
      <w:pPr>
        <w:pStyle w:val="Heading3"/>
      </w:pPr>
      <w:r>
        <w:t xml:space="preserve">FR-06 —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Người dân đăng ký bằng số điện thoại/email, xác thực qua OTP.</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FR-07 — Đăng nhập / Đăng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Đăng nhập bằng tài khoản, hỗ trợ quên mật khẩu, phân quyền theo vai trò (RBAC).</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FR-08 — Quản lý hồ sơ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Cập nhật thông tin cá nhân, thêm hồ sơ người thân, lưu thông tin BHYT.</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2"/>
      </w:pPr>
      <w:r>
        <w:t xml:space="preserve">3.3. Nhóm chức năng Đăng ký khám</w:t>
      </w:r>
    </w:p>
    <w:p>
      <w:pPr>
        <w:pStyle w:val="Heading3"/>
      </w:pPr>
      <w:r>
        <w:t xml:space="preserve">FR-09 — Đặt lịch khám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Chọn khoa → bác sĩ (tùy chọn) → ngày → khung giờ trống → xác nhận đặt lịch.</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FR-10 — Quản lý lịch hẹn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Xem, hủy, đổi lịch hẹn; nhận mã lịch hẹn và số thứ tự dự kiến.</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FR-11 — Nhắc lịch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Gửi thông báo nhắc lịch qua email/SMS trước giờ hẹn.</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Trung bình</w:t>
            </w:r>
          </w:p>
        </w:tc>
      </w:tr>
    </w:tbl>
    <w:p>
      <w:r>
        <w:t xml:space="preserve"/>
      </w:r>
    </w:p>
    <w:p>
      <w:pPr>
        <w:pStyle w:val="Heading3"/>
      </w:pPr>
      <w:r>
        <w:t xml:space="preserve">FR-12 — Kiểm tra slot trống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Hiển thị thời gian thực số lượng chỗ còn trống theo bác sĩ/khung giờ.</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2"/>
      </w:pPr>
      <w:r>
        <w:t xml:space="preserve">3.4. Nhóm chức năng Tiếp đón &amp; Hàng chờ</w:t>
      </w:r>
    </w:p>
    <w:p>
      <w:pPr>
        <w:pStyle w:val="Heading3"/>
      </w:pPr>
      <w:r>
        <w:t xml:space="preserve">FR-13 — Xác nhận &amp;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Lễ tân xác nhận lịch hẹn, check-in bệnh nhân khi đến.</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FR-14 — Quản lý hàng chờ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Cấp số thứ tự, hiển thị bảng hàng chờ theo phòng khám.</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Trung bình</w:t>
            </w:r>
          </w:p>
        </w:tc>
      </w:tr>
    </w:tbl>
    <w:p>
      <w:r>
        <w:t xml:space="preserve"/>
      </w:r>
    </w:p>
    <w:p>
      <w:pPr>
        <w:pStyle w:val="Heading3"/>
      </w:pPr>
      <w:r>
        <w:t xml:space="preserve">FR-15 — Tạo hồ sơ khám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Lễ tân/điều dưỡng khởi tạo phiếu khám cho lượt khám.</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2"/>
      </w:pPr>
      <w:r>
        <w:t xml:space="preserve">3.5. Nhóm chức năng Quản lý bệnh nhân (Bác sĩ)</w:t>
      </w:r>
    </w:p>
    <w:p>
      <w:pPr>
        <w:pStyle w:val="Heading3"/>
      </w:pPr>
      <w:r>
        <w:t xml:space="preserve">FR-16 — Danh sách bệnh nhân chờ khám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Bác sĩ xem danh sách bệnh nhân đã check-in theo thứ tự.</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FR-17 — Ghi nhận kết quả khám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Nhập chẩn đoán, chỉ định, ghi chú vào hồ sơ lượt khám.</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FR-18 — Kê đơn thuốc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Tạo đơn thuốc điện tử, lưu vào lịch sử khám.</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Trung bình</w:t>
            </w:r>
          </w:p>
        </w:tc>
      </w:tr>
    </w:tbl>
    <w:p>
      <w:r>
        <w:t xml:space="preserve"/>
      </w:r>
    </w:p>
    <w:p>
      <w:pPr>
        <w:pStyle w:val="Heading3"/>
      </w:pPr>
      <w:r>
        <w:t xml:space="preserve">FR-19 — Tra cứu lịch sử khám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Xem toàn bộ lịch sử khám và kết quả của một bệnh nhân.</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2"/>
      </w:pPr>
      <w:r>
        <w:t xml:space="preserve">3.6. Nhóm chức năng Quản trị</w:t>
      </w:r>
    </w:p>
    <w:p>
      <w:pPr>
        <w:pStyle w:val="Heading3"/>
      </w:pPr>
      <w:r>
        <w:t xml:space="preserve">FR-20 — Quản lý danh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CRUD khoa phòng, bác sĩ, dịch vụ, khung giờ, bảng giá.</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FR-21 — Quản lý người dùng &amp; phân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Tạo/khóa tài khoản, gán vai trò.</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Cao</w:t>
            </w:r>
          </w:p>
        </w:tc>
      </w:tr>
    </w:tbl>
    <w:p>
      <w:r>
        <w:t xml:space="preserve"/>
      </w:r>
    </w:p>
    <w:p>
      <w:pPr>
        <w:pStyle w:val="Heading3"/>
      </w:pPr>
      <w:r>
        <w:t xml:space="preserve">FR-22 — Quản lý 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Quản lý tin tức, banner, trang giới thiệu.</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Trung bình</w:t>
            </w:r>
          </w:p>
        </w:tc>
      </w:tr>
    </w:tbl>
    <w:p>
      <w:r>
        <w:t xml:space="preserve"/>
      </w:r>
    </w:p>
    <w:p>
      <w:pPr>
        <w:pStyle w:val="Heading3"/>
      </w:pPr>
      <w:r>
        <w:t xml:space="preserve">FR-23 — Thống kê &amp;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Mô tả</w:t>
            </w:r>
          </w:p>
        </w:tc>
        <w:tc>
          <w:tcPr>
            <w:tcW w:type="dxa" w:w="75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Báo cáo lượt đặt lịch, tỷ lệ đến khám, công suất bác sĩ, doanh thu dịch vụ.</w:t>
            </w:r>
          </w:p>
        </w:tc>
      </w:tr>
      <w:tr>
        <w:trPr>
          <w:tblHeader w:val="false"/>
        </w:trPr>
        <w:tc>
          <w:tcPr>
            <w:tcW w:type="dxa" w:w="18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Ưu tiên</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Trung bình</w:t>
            </w:r>
          </w:p>
        </w:tc>
      </w:tr>
    </w:tbl>
    <w:p>
      <w:r>
        <w:t xml:space="preserve"/>
      </w:r>
    </w:p>
    <w:p>
      <w:r>
        <w:br w:type="page"/>
      </w:r>
    </w:p>
    <w:p>
      <w:pPr>
        <w:pStyle w:val="Heading1"/>
      </w:pPr>
      <w:r>
        <w:t xml:space="preserve">4. Yêu cầu phi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Mã</w:t>
            </w:r>
          </w:p>
        </w:tc>
        <w:tc>
          <w:tcPr>
            <w:tcW w:type="dxa" w:w="1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Loại</w:t>
            </w:r>
          </w:p>
        </w:tc>
        <w:tc>
          <w:tcPr>
            <w:tcW w:type="dxa" w:w="63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Yêu cầu</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NFR-01</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Hiệu năng</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Thời gian phản hồi trang &lt; 2 giây với 95% yêu cầu; hỗ trợ ít nhất 500 người dùng đồng thời.</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NFR-02</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Bảo mật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Mã hóa mật khẩu (bcrypt), HTTPS bắt buộc, chống SQL Injection/XSS/CSRF, ghi log truy cập.</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Quyền riêng tư</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Dữ liệu y tế chỉ truy cập theo vai trò; nhật ký truy cập hồ sơ bệnh nhân.</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Khả dụng</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Uptime ≥ 99%; sao lưu dữ liệu hằng ngày.</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Khả năng mở rộng</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Kiến trúc phân lớp, dễ mở rộng phân hệ và tích hợp.</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NFR-06</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Khả dụng giao diện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Responsive, hỗ trợ thiết bị di động, tuân thủ tối thiểu WCAG AA cho tương phản.</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NFR-07</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Bảo trì</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Mã nguồn theo chuẩn, tài liệu hóa, có môi trường dev/staging/production.</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NFR-08</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Quốc tế hóa</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Giao diện tiếng Việt, kiến trúc cho phép đa ngôn ngữ về sau.</w:t>
            </w:r>
          </w:p>
        </w:tc>
      </w:tr>
    </w:tbl>
    <w:p>
      <w:r>
        <w:br w:type="page"/>
      </w:r>
    </w:p>
    <w:p>
      <w:pPr>
        <w:pStyle w:val="Heading1"/>
      </w:pPr>
      <w:r>
        <w:t xml:space="preserve">5. Mô hình ca sử dụng (Use Case) tiêu biểu</w:t>
      </w:r>
    </w:p>
    <w:p>
      <w:pPr>
        <w:pStyle w:val="Heading2"/>
      </w:pPr>
      <w:r>
        <w:t xml:space="preserve">5.1. UC — Đặt lịch khám trực tuyến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Tác nhân</w:t>
            </w:r>
          </w:p>
        </w:tc>
        <w:tc>
          <w:tcPr>
            <w:tcW w:type="dxa" w:w="73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Bệnh nhân</w:t>
            </w:r>
          </w:p>
        </w:tc>
      </w:tr>
      <w:tr>
        <w:trPr>
          <w:tblHeader w:val="false"/>
        </w:trPr>
        <w:tc>
          <w:tcPr>
            <w:tcW w:type="dxa" w:w="20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Tiền điều kiện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Đã đăng nhập và có hồ sơ cá nhân hợp lệ</w:t>
            </w:r>
          </w:p>
        </w:tc>
      </w:tr>
      <w:tr>
        <w:trPr>
          <w:tblHeader w:val="false"/>
        </w:trPr>
        <w:tc>
          <w:tcPr>
            <w:tcW w:type="dxa" w:w="20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Luồng chính</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1) Chọn khoa phòng. 2) Chọn bác sĩ (hoặc bất kỳ). 3) Chọn ngày khám. 4) Hệ thống hiển thị các khung giờ còn trống. 5) Chọn khung giờ. 6) Xác nhận thông tin. 7) Hệ thống tạo lịch hẹn, sinh mã và gửi xác nhận.</w:t>
            </w:r>
          </w:p>
        </w:tc>
      </w:tr>
      <w:tr>
        <w:trPr>
          <w:tblHeader w:val="false"/>
        </w:trPr>
        <w:tc>
          <w:tcPr>
            <w:tcW w:type="dxa" w:w="20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Luồng phụ</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4a) Không còn khung giờ trống → gợi ý ngày khác. 6a) Thông tin BHYT thiếu → yêu cầu bổ sung.</w:t>
            </w:r>
          </w:p>
        </w:tc>
      </w:tr>
      <w:tr>
        <w:trPr>
          <w:tblHeader w:val="false"/>
        </w:trPr>
        <w:tc>
          <w:tcPr>
            <w:tcW w:type="dxa" w:w="20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Hậu điều kiện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Lịch hẹn được lưu, slot bị giảm số lượng, thông báo gửi tới bệnh nhân.</w:t>
            </w:r>
          </w:p>
        </w:tc>
      </w:tr>
    </w:tbl>
    <w:p>
      <w:r>
        <w:t xml:space="preserve"/>
      </w:r>
    </w:p>
    <w:p>
      <w:pPr>
        <w:pStyle w:val="Heading2"/>
      </w:pPr>
      <w:r>
        <w:t xml:space="preserve">5.2. UC — Ghi nhận kết quả khám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Tác nhân</w:t>
            </w:r>
          </w:p>
        </w:tc>
        <w:tc>
          <w:tcPr>
            <w:tcW w:type="dxa" w:w="73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pPr>
              <w:jc w:val="left"/>
            </w:pPr>
            <w:r>
              <w:rPr>
                <w:b/>
                <w:bCs/>
                <w:color w:val="FFFFFF"/>
                <w:sz w:val="20"/>
                <w:szCs w:val="20"/>
              </w:rPr>
              <w:t xml:space="preserve">Bác sĩ</w:t>
            </w:r>
          </w:p>
        </w:tc>
      </w:tr>
      <w:tr>
        <w:trPr>
          <w:tblHeader w:val="false"/>
        </w:trPr>
        <w:tc>
          <w:tcPr>
            <w:tcW w:type="dxa" w:w="20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Tiền điều kiện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Bệnh nhân đã check-in và có trong hàng chờ của bác sĩ</w:t>
            </w:r>
          </w:p>
        </w:tc>
      </w:tr>
      <w:tr>
        <w:trPr>
          <w:tblHeader w:val="false"/>
        </w:trPr>
        <w:tc>
          <w:tcPr>
            <w:tcW w:type="dxa" w:w="20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Luồng chính</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1) Chọn bệnh nhân từ hàng chờ. 2) Xem lịch sử khám. 3) Nhập chẩn đoán, chỉ định. 4) Kê đơn thuốc (nếu có). 5) Lưu kết quả. 6) Cập nhật trạng thái lượt khám là Hoàn thành.</w:t>
            </w:r>
          </w:p>
        </w:tc>
      </w:tr>
      <w:tr>
        <w:trPr>
          <w:tblHeader w:val="false"/>
        </w:trPr>
        <w:tc>
          <w:tcPr>
            <w:tcW w:type="dxa" w:w="2000"/>
            <w:tcBorders>
              <w:top w:val="single" w:color="BBBBBB" w:sz="1"/>
              <w:left w:val="single" w:color="BBBBBB" w:sz="1"/>
              <w:bottom w:val="single" w:color="BBBBBB" w:sz="1"/>
              <w:right w:val="single" w:color="BBBBBB" w:sz="1"/>
            </w:tcBorders>
            <w:shd w:fill="EFEFEF" w:val="clear"/>
            <w:tcMar>
              <w:top w:type="dxa" w:w="60"/>
              <w:left w:type="dxa" w:w="100"/>
              <w:bottom w:type="dxa" w:w="60"/>
              <w:right w:type="dxa" w:w="100"/>
            </w:tcMar>
          </w:tcPr>
          <w:p>
            <w:pPr>
              <w:jc w:val="left"/>
            </w:pPr>
            <w:r>
              <w:rPr>
                <w:b/>
                <w:bCs/>
                <w:color w:val="000000"/>
                <w:sz w:val="20"/>
                <w:szCs w:val="20"/>
              </w:rPr>
              <w:t xml:space="preserve">Hậu điều kiện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20"/>
                <w:szCs w:val="20"/>
              </w:rPr>
              <w:t xml:space="preserve">Kết quả lưu vào hồ sơ, hàng chờ chuyển sang bệnh nhân tiếp theo.</w:t>
            </w:r>
          </w:p>
        </w:tc>
      </w:tr>
    </w:tbl>
    <w:p>
      <w:r>
        <w:br w:type="page"/>
      </w:r>
    </w:p>
    <w:p>
      <w:pPr>
        <w:pStyle w:val="Heading1"/>
      </w:pPr>
      <w:r>
        <w:t xml:space="preserve">6. Tiêu chí nghiệm thu</w:t>
      </w:r>
    </w:p>
    <w:p>
      <w:pPr>
        <w:pStyle w:val="ListParagraph"/>
        <w:numPr>
          <w:ilvl w:val="0"/>
          <w:numId w:val="3"/>
        </w:numPr>
        <w:spacing w:after="60"/>
      </w:pPr>
      <w:r>
        <w:t xml:space="preserve">Toàn bộ yêu cầu chức năng ưu tiên Cao được triển khai và kiểm thử đạt.</w:t>
      </w:r>
    </w:p>
    <w:p>
      <w:pPr>
        <w:pStyle w:val="ListParagraph"/>
        <w:numPr>
          <w:ilvl w:val="0"/>
          <w:numId w:val="3"/>
        </w:numPr>
        <w:spacing w:after="60"/>
      </w:pPr>
      <w:r>
        <w:t xml:space="preserve">Quy trình đặt lịch — tiếp đón — khám — ghi kết quả chạy thông suốt end-to-end.</w:t>
      </w:r>
    </w:p>
    <w:p>
      <w:pPr>
        <w:pStyle w:val="ListParagraph"/>
        <w:numPr>
          <w:ilvl w:val="0"/>
          <w:numId w:val="3"/>
        </w:numPr>
        <w:spacing w:after="60"/>
      </w:pPr>
      <w:r>
        <w:t xml:space="preserve">Đáp ứng các yêu cầu phi chức năng về hiệu năng, bảo mật, responsive.</w:t>
      </w:r>
    </w:p>
    <w:p>
      <w:pPr>
        <w:pStyle w:val="ListParagraph"/>
        <w:numPr>
          <w:ilvl w:val="0"/>
          <w:numId w:val="3"/>
        </w:numPr>
        <w:spacing w:after="60"/>
      </w:pPr>
      <w:r>
        <w:t xml:space="preserve">Có tài liệu hướng dẫn sử dụng cho từng vai trò và tài liệu kỹ thuật.</w:t>
      </w:r>
    </w:p>
    <w:p>
      <w:pPr>
        <w:pStyle w:val="ListParagraph"/>
        <w:numPr>
          <w:ilvl w:val="0"/>
          <w:numId w:val="3"/>
        </w:numPr>
        <w:spacing w:after="60"/>
      </w:pPr>
      <w:r>
        <w:t xml:space="preserve">Vượt qua kiểm thử chấp nhận của người dùng (UAT) với tỷ lệ lỗi nghiêm trọng = 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SRS — Website BV Phụ sản Hải Phòng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2026-06-29T14:33:31.509Z</dcterms:created>
  <dcterms:modified xsi:type="dcterms:W3CDTF">2026-06-29T14:33:31.509Z</dcterms:modified>
</cp:coreProperties>
</file>

<file path=docProps/custom.xml><?xml version="1.0" encoding="utf-8"?>
<Properties xmlns="http://schemas.openxmlformats.org/officeDocument/2006/custom-properties" xmlns:vt="http://schemas.openxmlformats.org/officeDocument/2006/docPropsVTypes"/>
</file>