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58" w:rsidRDefault="00137058" w:rsidP="00137058">
      <w:pPr>
        <w:pStyle w:val="Default"/>
      </w:pPr>
    </w:p>
    <w:p w:rsidR="00137058" w:rsidRDefault="00137058" w:rsidP="00137058">
      <w:pPr>
        <w:pStyle w:val="Default"/>
        <w:jc w:val="center"/>
        <w:rPr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Laboration</w:t>
      </w:r>
      <w:proofErr w:type="spellEnd"/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2</w:t>
      </w:r>
    </w:p>
    <w:p w:rsidR="00137058" w:rsidRDefault="00137058" w:rsidP="00137058">
      <w:pPr>
        <w:pStyle w:val="Default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Group 5: </w:t>
      </w:r>
      <w:proofErr w:type="spellStart"/>
      <w:r>
        <w:rPr>
          <w:sz w:val="27"/>
          <w:szCs w:val="27"/>
        </w:rPr>
        <w:t>Xu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Fei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Qiu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Yinan</w:t>
      </w:r>
      <w:proofErr w:type="spellEnd"/>
    </w:p>
    <w:p w:rsidR="00137058" w:rsidRDefault="00137058" w:rsidP="00137058">
      <w:pPr>
        <w:pStyle w:val="Default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November </w:t>
      </w:r>
      <w:r>
        <w:rPr>
          <w:rFonts w:hint="eastAsia"/>
          <w:sz w:val="27"/>
          <w:szCs w:val="27"/>
        </w:rPr>
        <w:t>22</w:t>
      </w:r>
      <w:r>
        <w:rPr>
          <w:sz w:val="27"/>
          <w:szCs w:val="27"/>
        </w:rPr>
        <w:t>, 2012</w:t>
      </w:r>
    </w:p>
    <w:p w:rsidR="00137058" w:rsidRDefault="00137058" w:rsidP="00137058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>1. Introduction</w:t>
      </w:r>
    </w:p>
    <w:p w:rsidR="00137058" w:rsidRDefault="00137058" w:rsidP="00137058">
      <w:pPr>
        <w:pStyle w:val="Default"/>
        <w:rPr>
          <w:sz w:val="27"/>
          <w:szCs w:val="27"/>
        </w:rPr>
      </w:pPr>
      <w:r>
        <w:rPr>
          <w:sz w:val="27"/>
          <w:szCs w:val="27"/>
        </w:rPr>
        <w:t>This report is mainly about the assignment of Lab</w:t>
      </w:r>
      <w:r>
        <w:rPr>
          <w:rFonts w:hint="eastAsia"/>
          <w:sz w:val="27"/>
          <w:szCs w:val="27"/>
        </w:rPr>
        <w:t>2</w:t>
      </w:r>
      <w:r>
        <w:rPr>
          <w:sz w:val="27"/>
          <w:szCs w:val="27"/>
        </w:rPr>
        <w:t>, which is required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to write some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application of AVR Butterfly. Source code with comments is in lab</w:t>
      </w:r>
      <w:r>
        <w:rPr>
          <w:rFonts w:hint="eastAsia"/>
          <w:sz w:val="27"/>
          <w:szCs w:val="27"/>
        </w:rPr>
        <w:t>2</w:t>
      </w:r>
      <w:r>
        <w:rPr>
          <w:sz w:val="27"/>
          <w:szCs w:val="27"/>
        </w:rPr>
        <w:t>.1</w:t>
      </w:r>
      <w:r>
        <w:rPr>
          <w:rFonts w:hint="eastAsia"/>
          <w:sz w:val="27"/>
          <w:szCs w:val="27"/>
        </w:rPr>
        <w:t>.</w:t>
      </w:r>
      <w:r>
        <w:rPr>
          <w:sz w:val="27"/>
          <w:szCs w:val="27"/>
        </w:rPr>
        <w:t>c,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lab</w:t>
      </w:r>
      <w:r>
        <w:rPr>
          <w:rFonts w:hint="eastAsia"/>
          <w:sz w:val="27"/>
          <w:szCs w:val="27"/>
        </w:rPr>
        <w:t>2</w:t>
      </w:r>
      <w:r>
        <w:rPr>
          <w:sz w:val="27"/>
          <w:szCs w:val="27"/>
        </w:rPr>
        <w:t>.2</w:t>
      </w:r>
      <w:r>
        <w:rPr>
          <w:rFonts w:hint="eastAsia"/>
          <w:sz w:val="27"/>
          <w:szCs w:val="27"/>
        </w:rPr>
        <w:t>.</w:t>
      </w:r>
      <w:r>
        <w:rPr>
          <w:sz w:val="27"/>
          <w:szCs w:val="27"/>
        </w:rPr>
        <w:t>c,</w:t>
      </w:r>
      <w:r>
        <w:rPr>
          <w:rFonts w:hint="eastAsia"/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lab</w:t>
      </w:r>
      <w:r>
        <w:rPr>
          <w:rFonts w:hint="eastAsia"/>
          <w:sz w:val="27"/>
          <w:szCs w:val="27"/>
        </w:rPr>
        <w:t>2</w:t>
      </w:r>
      <w:r>
        <w:rPr>
          <w:sz w:val="27"/>
          <w:szCs w:val="27"/>
        </w:rPr>
        <w:t>.3</w:t>
      </w:r>
      <w:r>
        <w:rPr>
          <w:rFonts w:hint="eastAsia"/>
          <w:sz w:val="27"/>
          <w:szCs w:val="27"/>
        </w:rPr>
        <w:t>.</w:t>
      </w:r>
      <w:r>
        <w:rPr>
          <w:sz w:val="27"/>
          <w:szCs w:val="27"/>
        </w:rPr>
        <w:t>c</w:t>
      </w:r>
      <w:proofErr w:type="gramEnd"/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and lab</w:t>
      </w:r>
      <w:r>
        <w:rPr>
          <w:rFonts w:hint="eastAsia"/>
          <w:sz w:val="27"/>
          <w:szCs w:val="27"/>
        </w:rPr>
        <w:t>2</w:t>
      </w:r>
      <w:r>
        <w:rPr>
          <w:sz w:val="27"/>
          <w:szCs w:val="27"/>
        </w:rPr>
        <w:t>.4</w:t>
      </w:r>
      <w:r>
        <w:rPr>
          <w:rFonts w:hint="eastAsia"/>
          <w:sz w:val="27"/>
          <w:szCs w:val="27"/>
        </w:rPr>
        <w:t>.</w:t>
      </w:r>
      <w:r>
        <w:rPr>
          <w:sz w:val="27"/>
          <w:szCs w:val="27"/>
        </w:rPr>
        <w:t>c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files. All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function</w:t>
      </w:r>
      <w:r>
        <w:rPr>
          <w:rFonts w:hint="eastAsia"/>
          <w:sz w:val="27"/>
          <w:szCs w:val="27"/>
        </w:rPr>
        <w:t>s</w:t>
      </w:r>
      <w:r>
        <w:rPr>
          <w:sz w:val="27"/>
          <w:szCs w:val="27"/>
        </w:rPr>
        <w:t xml:space="preserve"> </w:t>
      </w:r>
      <w:r>
        <w:rPr>
          <w:rFonts w:hint="eastAsia"/>
          <w:sz w:val="27"/>
          <w:szCs w:val="27"/>
        </w:rPr>
        <w:t>are</w:t>
      </w:r>
      <w:r>
        <w:rPr>
          <w:sz w:val="27"/>
          <w:szCs w:val="27"/>
        </w:rPr>
        <w:t xml:space="preserve"> tested and executable.</w:t>
      </w:r>
    </w:p>
    <w:p w:rsidR="00137058" w:rsidRDefault="00137058" w:rsidP="00137058">
      <w:pPr>
        <w:pStyle w:val="Default"/>
        <w:rPr>
          <w:sz w:val="27"/>
          <w:szCs w:val="27"/>
        </w:rPr>
      </w:pPr>
    </w:p>
    <w:p w:rsidR="00802B20" w:rsidRDefault="00137058" w:rsidP="00137058">
      <w:pP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</w:rPr>
      </w:pPr>
      <w:r w:rsidRPr="00137058"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</w:rPr>
        <w:t>2. Answer the questions</w:t>
      </w:r>
    </w:p>
    <w:p w:rsidR="009B065F" w:rsidRDefault="009B065F" w:rsidP="00137058">
      <w:pPr>
        <w:rPr>
          <w:rFonts w:ascii="Simsun" w:hAnsi="Simsun" w:hint="eastAsia"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bCs/>
          <w:color w:val="000000"/>
          <w:kern w:val="0"/>
          <w:sz w:val="27"/>
          <w:szCs w:val="27"/>
        </w:rPr>
        <w:t>Question 1:</w:t>
      </w:r>
      <w:r>
        <w:rPr>
          <w:rFonts w:ascii="Simsun" w:hAnsi="Simsun"/>
          <w:color w:val="000000"/>
          <w:sz w:val="27"/>
          <w:szCs w:val="27"/>
        </w:rPr>
        <w:t xml:space="preserve"> Experiment with different time intervals for the timer interrupts. What happens to the button response time when the timer period is high (1 second or above)? Why?</w:t>
      </w:r>
    </w:p>
    <w:p w:rsidR="009B065F" w:rsidRPr="007710BC" w:rsidRDefault="009B065F" w:rsidP="00137058">
      <w:pPr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</w:pPr>
      <w:r w:rsidRPr="009B065F">
        <w:rPr>
          <w:rFonts w:ascii="Times New Roman" w:hAnsi="Times New Roman" w:cs="Times New Roman" w:hint="eastAsia"/>
          <w:b/>
          <w:bCs/>
          <w:color w:val="000000"/>
          <w:kern w:val="0"/>
          <w:sz w:val="27"/>
          <w:szCs w:val="27"/>
        </w:rPr>
        <w:t>Answer 1</w:t>
      </w:r>
      <w:r w:rsidR="007710BC" w:rsidRPr="009B065F"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</w:rPr>
        <w:t>:</w:t>
      </w:r>
      <w:r w:rsid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 xml:space="preserve"> Because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 when timer period become higher and higher, the button should wait for the CPU when the other thread is working, it can</w:t>
      </w:r>
      <w:r w:rsid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’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t o</w:t>
      </w:r>
      <w:r w:rsidR="007710BC" w:rsidRP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ccupy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 immediately, because when the program switch the context, the interrupt is u</w:t>
      </w:r>
      <w:r w:rsidR="007710BC" w:rsidRP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navailable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, so the button should wait, it become less </w:t>
      </w:r>
      <w:r w:rsid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sensitive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.</w:t>
      </w:r>
    </w:p>
    <w:p w:rsidR="00DD6C27" w:rsidRDefault="00DD6C27" w:rsidP="00137058">
      <w:pPr>
        <w:rPr>
          <w:rFonts w:ascii="Times New Roman" w:hAnsi="Times New Roman" w:cs="Times New Roman" w:hint="eastAsia"/>
          <w:b/>
          <w:bCs/>
          <w:color w:val="000000"/>
          <w:kern w:val="0"/>
          <w:sz w:val="27"/>
          <w:szCs w:val="27"/>
        </w:rPr>
      </w:pPr>
    </w:p>
    <w:p w:rsidR="009B065F" w:rsidRDefault="009B065F" w:rsidP="00137058">
      <w:pP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7"/>
          <w:szCs w:val="27"/>
        </w:rPr>
        <w:t>Question 2:</w:t>
      </w:r>
      <w:r w:rsidRPr="009B065F">
        <w:t xml:space="preserve"> </w:t>
      </w:r>
      <w:r w:rsidRPr="009B065F">
        <w:rPr>
          <w:rFonts w:ascii="Simsun" w:hAnsi="Simsun" w:hint="eastAsia"/>
          <w:color w:val="000000"/>
          <w:sz w:val="27"/>
          <w:szCs w:val="27"/>
        </w:rPr>
        <w:t>W</w:t>
      </w:r>
      <w:r w:rsidRPr="009B065F">
        <w:rPr>
          <w:rFonts w:ascii="Simsun" w:hAnsi="Simsun"/>
          <w:color w:val="000000"/>
          <w:sz w:val="27"/>
          <w:szCs w:val="27"/>
        </w:rPr>
        <w:t xml:space="preserve">hy can't the sections of the kernel enclosed by </w:t>
      </w:r>
      <w:proofErr w:type="gramStart"/>
      <w:r w:rsidRPr="009B065F">
        <w:rPr>
          <w:rFonts w:ascii="Simsun" w:hAnsi="Simsun"/>
          <w:color w:val="000000"/>
          <w:sz w:val="27"/>
          <w:szCs w:val="27"/>
        </w:rPr>
        <w:t>DISABLE(</w:t>
      </w:r>
      <w:proofErr w:type="gramEnd"/>
      <w:r w:rsidRPr="009B065F">
        <w:rPr>
          <w:rFonts w:ascii="Simsun" w:hAnsi="Simsun"/>
          <w:color w:val="000000"/>
          <w:sz w:val="27"/>
          <w:szCs w:val="27"/>
        </w:rPr>
        <w:t xml:space="preserve">) and ENABLE() instead be protected by calls to the "proper" </w:t>
      </w:r>
      <w:proofErr w:type="spellStart"/>
      <w:r w:rsidRPr="009B065F">
        <w:rPr>
          <w:rFonts w:ascii="Simsun" w:hAnsi="Simsun"/>
          <w:color w:val="000000"/>
          <w:sz w:val="27"/>
          <w:szCs w:val="27"/>
        </w:rPr>
        <w:t>mutex</w:t>
      </w:r>
      <w:proofErr w:type="spellEnd"/>
      <w:r w:rsidRPr="009B065F">
        <w:rPr>
          <w:rFonts w:ascii="Simsun" w:hAnsi="Simsun"/>
          <w:color w:val="000000"/>
          <w:sz w:val="27"/>
          <w:szCs w:val="27"/>
        </w:rPr>
        <w:t xml:space="preserve"> operations you have just implemented?</w:t>
      </w:r>
    </w:p>
    <w:p w:rsidR="009B065F" w:rsidRPr="007710BC" w:rsidRDefault="009B065F" w:rsidP="009B065F">
      <w:pPr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</w:pPr>
      <w:r w:rsidRPr="009B065F">
        <w:rPr>
          <w:rFonts w:ascii="Times New Roman" w:hAnsi="Times New Roman" w:cs="Times New Roman" w:hint="eastAsia"/>
          <w:b/>
          <w:bCs/>
          <w:color w:val="000000"/>
          <w:kern w:val="0"/>
          <w:sz w:val="27"/>
          <w:szCs w:val="27"/>
        </w:rPr>
        <w:t xml:space="preserve">Answer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7"/>
          <w:szCs w:val="27"/>
        </w:rPr>
        <w:t>2</w:t>
      </w:r>
      <w:r w:rsidR="007710BC"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</w:rPr>
        <w:t>:</w:t>
      </w:r>
      <w:r w:rsid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 xml:space="preserve"> They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 are different perceptions, the DISABLE() and ENABLE() is used to close and open the interrupt, and when we switch context the interrupt is unavailable, because if we </w:t>
      </w:r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didn</w:t>
      </w:r>
      <w:r w:rsidR="00DD6C27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’</w:t>
      </w:r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t </w:t>
      </w:r>
      <w:r w:rsidR="00DD6C27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shield</w:t>
      </w:r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 the interrupt when we switch, the whole of the thread executing will be destroyed. B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ut the </w:t>
      </w:r>
      <w:proofErr w:type="spellStart"/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mutex</w:t>
      </w:r>
      <w:proofErr w:type="spellEnd"/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 operations is only </w:t>
      </w:r>
      <w:r w:rsid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used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 to make a s</w:t>
      </w:r>
      <w:r w:rsidR="007710BC" w:rsidRP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ynchronization mutual exclusion mechanism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, it can</w:t>
      </w:r>
      <w:r w:rsidR="007710BC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’</w:t>
      </w:r>
      <w:r w:rsidR="007710BC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t </w:t>
      </w:r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shield the interrupt, so we can</w:t>
      </w:r>
      <w:r w:rsidR="00DD6C27">
        <w:rPr>
          <w:rFonts w:ascii="Times New Roman" w:hAnsi="Times New Roman" w:cs="Times New Roman"/>
          <w:bCs/>
          <w:color w:val="000000"/>
          <w:kern w:val="0"/>
          <w:sz w:val="27"/>
          <w:szCs w:val="27"/>
        </w:rPr>
        <w:t>’</w:t>
      </w:r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 xml:space="preserve">t use it to instead of the </w:t>
      </w:r>
      <w:proofErr w:type="gramStart"/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DISABLE(</w:t>
      </w:r>
      <w:proofErr w:type="gramEnd"/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) and ENABLE()</w:t>
      </w:r>
      <w:r w:rsidR="00DD6C27">
        <w:rPr>
          <w:rFonts w:ascii="Times New Roman" w:hAnsi="Times New Roman" w:cs="Times New Roman" w:hint="eastAsia"/>
          <w:bCs/>
          <w:color w:val="000000"/>
          <w:kern w:val="0"/>
          <w:sz w:val="27"/>
          <w:szCs w:val="27"/>
        </w:rPr>
        <w:t>.</w:t>
      </w:r>
    </w:p>
    <w:p w:rsidR="009B065F" w:rsidRPr="00137058" w:rsidRDefault="009B065F" w:rsidP="00137058">
      <w:pP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</w:rPr>
      </w:pPr>
    </w:p>
    <w:sectPr w:rsidR="009B065F" w:rsidRPr="0013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D3"/>
    <w:rsid w:val="00137058"/>
    <w:rsid w:val="00215268"/>
    <w:rsid w:val="00383BD3"/>
    <w:rsid w:val="007710BC"/>
    <w:rsid w:val="00802B20"/>
    <w:rsid w:val="009B065F"/>
    <w:rsid w:val="00DD6C27"/>
    <w:rsid w:val="00E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705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705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xufei</dc:creator>
  <cp:lastModifiedBy>xufei</cp:lastModifiedBy>
  <cp:revision>6</cp:revision>
  <cp:lastPrinted>2012-11-22T09:27:00Z</cp:lastPrinted>
  <dcterms:created xsi:type="dcterms:W3CDTF">2012-11-21T18:30:00Z</dcterms:created>
  <dcterms:modified xsi:type="dcterms:W3CDTF">2012-11-22T09:27:00Z</dcterms:modified>
</cp:coreProperties>
</file>