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15" w:rsidRPr="003C4128" w:rsidRDefault="0010640B" w:rsidP="0079454B">
      <w:pPr>
        <w:spacing w:line="460" w:lineRule="exac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C4128">
        <w:rPr>
          <w:rFonts w:asciiTheme="majorEastAsia" w:eastAsiaTheme="majorEastAsia" w:hAnsiTheme="majorEastAsia" w:hint="eastAsia"/>
          <w:b/>
          <w:sz w:val="28"/>
          <w:szCs w:val="28"/>
        </w:rPr>
        <w:t>项目申请人：</w:t>
      </w:r>
    </w:p>
    <w:p w:rsidR="0010640B" w:rsidRPr="0010640B" w:rsidRDefault="0010640B" w:rsidP="0010640B">
      <w:pPr>
        <w:pStyle w:val="a5"/>
        <w:numPr>
          <w:ilvl w:val="0"/>
          <w:numId w:val="2"/>
        </w:numPr>
        <w:spacing w:line="460" w:lineRule="exact"/>
        <w:ind w:firstLineChars="0"/>
        <w:rPr>
          <w:rFonts w:asciiTheme="majorEastAsia" w:eastAsiaTheme="majorEastAsia" w:hAnsiTheme="majorEastAsia" w:hint="eastAsia"/>
          <w:szCs w:val="21"/>
        </w:rPr>
      </w:pPr>
      <w:r w:rsidRPr="0010640B">
        <w:rPr>
          <w:rFonts w:asciiTheme="majorEastAsia" w:eastAsiaTheme="majorEastAsia" w:hAnsiTheme="majorEastAsia" w:hint="eastAsia"/>
          <w:szCs w:val="21"/>
        </w:rPr>
        <w:t>填写项目申请书的时候</w:t>
      </w:r>
    </w:p>
    <w:p w:rsidR="0010640B" w:rsidRDefault="00DB6A41" w:rsidP="0010640B">
      <w:pPr>
        <w:spacing w:line="460" w:lineRule="exac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655165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149225</wp:posOffset>
            </wp:positionV>
            <wp:extent cx="5274310" cy="847725"/>
            <wp:effectExtent l="19050" t="0" r="2540" b="0"/>
            <wp:wrapThrough wrapText="bothSides">
              <wp:wrapPolygon edited="0">
                <wp:start x="-78" y="0"/>
                <wp:lineTo x="-78" y="21357"/>
                <wp:lineTo x="21610" y="21357"/>
                <wp:lineTo x="21610" y="0"/>
                <wp:lineTo x="-78" y="0"/>
              </wp:wrapPolygon>
            </wp:wrapThrough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szCs w:val="21"/>
        </w:rPr>
        <w:t>工作单位应该与项目申请人的所属单位关联，无需在选择单位。</w:t>
      </w:r>
    </w:p>
    <w:p w:rsidR="00DB6A41" w:rsidRDefault="00DB6A41" w:rsidP="0010640B">
      <w:pPr>
        <w:spacing w:line="460" w:lineRule="exact"/>
        <w:rPr>
          <w:rFonts w:asciiTheme="majorEastAsia" w:eastAsiaTheme="majorEastAsia" w:hAnsiTheme="majorEastAsia" w:hint="eastAsia"/>
          <w:szCs w:val="21"/>
        </w:rPr>
      </w:pPr>
    </w:p>
    <w:p w:rsidR="00DB6A41" w:rsidRDefault="00DB6A41" w:rsidP="0010640B">
      <w:pPr>
        <w:spacing w:line="460" w:lineRule="exac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2.经费预算的金额，取值应该可以为0，</w:t>
      </w:r>
    </w:p>
    <w:p w:rsidR="00A71B81" w:rsidRDefault="00DB6A41" w:rsidP="0010640B">
      <w:pPr>
        <w:spacing w:line="460" w:lineRule="exac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98425</wp:posOffset>
            </wp:positionV>
            <wp:extent cx="3695700" cy="4448175"/>
            <wp:effectExtent l="19050" t="0" r="0" b="0"/>
            <wp:wrapTopAndBottom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szCs w:val="21"/>
        </w:rPr>
        <w:t>3.上传的word文档编号与项目申请编号取一样的值，如：项目申请编号是SQMD005，则上传到服务器的word，PDF的编号都为SQMD005.</w:t>
      </w:r>
      <w:r w:rsidR="00A71B81">
        <w:rPr>
          <w:rFonts w:asciiTheme="majorEastAsia" w:eastAsiaTheme="majorEastAsia" w:hAnsiTheme="majorEastAsia" w:hint="eastAsia"/>
          <w:szCs w:val="21"/>
        </w:rPr>
        <w:t>方便以后后台寻找原始word。</w:t>
      </w:r>
    </w:p>
    <w:p w:rsidR="00A71B81" w:rsidRDefault="00A71B81" w:rsidP="00212B10">
      <w:pPr>
        <w:spacing w:line="460" w:lineRule="exac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231775</wp:posOffset>
            </wp:positionV>
            <wp:extent cx="5274310" cy="638175"/>
            <wp:effectExtent l="1905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B10" w:rsidRDefault="00212B10" w:rsidP="00212B10">
      <w:pPr>
        <w:spacing w:line="460" w:lineRule="exact"/>
        <w:rPr>
          <w:rFonts w:asciiTheme="majorEastAsia" w:eastAsiaTheme="majorEastAsia" w:hAnsiTheme="majorEastAsia" w:hint="eastAsia"/>
          <w:szCs w:val="21"/>
        </w:rPr>
      </w:pPr>
    </w:p>
    <w:p w:rsidR="00A71B81" w:rsidRDefault="00A71B81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A71B81" w:rsidRDefault="00A71B81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A71B81" w:rsidRDefault="007567CB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4</w:t>
      </w:r>
    </w:p>
    <w:p w:rsidR="007567CB" w:rsidRPr="007567CB" w:rsidRDefault="007567CB" w:rsidP="007567CB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这里按照二级标准学科代码来，让申请人自己去查看标准分写填写。如：</w:t>
      </w:r>
      <w:r>
        <w:t>081201</w:t>
      </w:r>
      <w:r w:rsidR="00D63116">
        <w:rPr>
          <w:rFonts w:hint="eastAsia"/>
        </w:rPr>
        <w:t>代表</w:t>
      </w:r>
      <w:hyperlink r:id="rId11" w:tgtFrame="_blank" w:history="1">
        <w:r w:rsidRPr="007567CB">
          <w:rPr>
            <w:rStyle w:val="a7"/>
            <w:color w:val="auto"/>
            <w:u w:val="none"/>
          </w:rPr>
          <w:t>计算机系统结构</w:t>
        </w:r>
      </w:hyperlink>
      <w:r w:rsidR="006E6CEB">
        <w:rPr>
          <w:rFonts w:hint="eastAsia"/>
        </w:rPr>
        <w:t>。</w:t>
      </w:r>
      <w:r>
        <w:rPr>
          <w:rFonts w:hint="eastAsia"/>
        </w:rPr>
        <w:t>搞个文本框在那里，然后在文本框后面搞个提示：请查看国家标准二级</w:t>
      </w:r>
      <w:r w:rsidR="006E6CEB">
        <w:rPr>
          <w:rFonts w:hint="eastAsia"/>
        </w:rPr>
        <w:t>学科代码，填写代码。</w:t>
      </w:r>
    </w:p>
    <w:p w:rsidR="001F0E87" w:rsidRDefault="001F0E87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830029" cy="1514901"/>
            <wp:effectExtent l="19050" t="0" r="867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1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87" w:rsidRDefault="00841F1C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同时，在项目的所有记录中，增加一列，列名为学科分类。后面选择专家时，会用到。如下。</w:t>
      </w:r>
    </w:p>
    <w:p w:rsidR="00841F1C" w:rsidRDefault="00841F1C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4526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1C" w:rsidRDefault="00841F1C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1F0E87" w:rsidRDefault="008F2E3D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5.项目变更申请中，如果变更是申请延期，在延期后面搞个时间控件，选定个延期到什么时候，如果变更申请通过了，后台自动修改那个项目的结项时间。</w:t>
      </w:r>
    </w:p>
    <w:p w:rsidR="008F2E3D" w:rsidRPr="008F2E3D" w:rsidRDefault="008F2E3D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5563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87" w:rsidRDefault="001F0E87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1F0E87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6.</w:t>
      </w: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171700" cy="13811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“审核状态”改“项目状态”，“通过”改“立项”。</w:t>
      </w:r>
    </w:p>
    <w:p w:rsidR="003C4128" w:rsidRDefault="00212B10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7.</w:t>
      </w:r>
      <w:r w:rsidRPr="00212B10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13165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5A" w:rsidRDefault="0008175A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被二级管理员，一级管理员，最高级管理员退回的项目，都应该退回到“申请项目”中去，而不是到“我的项目”中</w:t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279015" cy="607060"/>
            <wp:effectExtent l="1905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Cs w:val="21"/>
        </w:rPr>
        <w:t>，这样，被退回的项目，可以再次修改，再次提交申请。</w:t>
      </w:r>
    </w:p>
    <w:p w:rsidR="00841F1C" w:rsidRPr="0008175A" w:rsidRDefault="00841F1C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1F0E87" w:rsidRPr="003C4128" w:rsidRDefault="001F0E87" w:rsidP="00A71B81">
      <w:pPr>
        <w:ind w:right="42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C4128">
        <w:rPr>
          <w:rFonts w:asciiTheme="majorEastAsia" w:eastAsiaTheme="majorEastAsia" w:hAnsiTheme="majorEastAsia" w:hint="eastAsia"/>
          <w:b/>
          <w:sz w:val="28"/>
          <w:szCs w:val="28"/>
        </w:rPr>
        <w:t>项目管理员：</w:t>
      </w:r>
    </w:p>
    <w:p w:rsidR="001F0E87" w:rsidRDefault="001F0E87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1.</w:t>
      </w:r>
    </w:p>
    <w:p w:rsidR="001F0E87" w:rsidRDefault="001F0E87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 w:rsidRPr="001F0E87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876550" cy="1162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87" w:rsidRDefault="001F0E87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这里搞一个提示信息，如：项目申请中</w:t>
      </w:r>
      <w:r w:rsidR="003C4128">
        <w:rPr>
          <w:rFonts w:asciiTheme="majorEastAsia" w:eastAsiaTheme="majorEastAsia" w:hAnsiTheme="majorEastAsia" w:hint="eastAsia"/>
          <w:szCs w:val="21"/>
        </w:rPr>
        <w:t>推送过来</w:t>
      </w:r>
      <w:r>
        <w:rPr>
          <w:rFonts w:asciiTheme="majorEastAsia" w:eastAsiaTheme="majorEastAsia" w:hAnsiTheme="majorEastAsia" w:hint="eastAsia"/>
          <w:szCs w:val="21"/>
        </w:rPr>
        <w:t>需要审核的</w:t>
      </w:r>
      <w:r w:rsidR="003C4128">
        <w:rPr>
          <w:rFonts w:asciiTheme="majorEastAsia" w:eastAsiaTheme="majorEastAsia" w:hAnsiTheme="majorEastAsia" w:hint="eastAsia"/>
          <w:szCs w:val="21"/>
        </w:rPr>
        <w:t>项目有3项，则在“项目申请”后面加“（共3条待处理）”，就像“项目申请（共3条待处理）”。</w:t>
      </w: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项目变更，项目退回，项目结项 同上。</w:t>
      </w:r>
    </w:p>
    <w:p w:rsidR="00A824D6" w:rsidRDefault="00A824D6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各种管理员都需要这样。</w:t>
      </w: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2.</w:t>
      </w: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59341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B1" w:rsidRDefault="003C4128" w:rsidP="00B55DB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“正常”改“立项”。</w:t>
      </w:r>
      <w:r w:rsidR="00B55DB1">
        <w:rPr>
          <w:rFonts w:asciiTheme="majorEastAsia" w:eastAsiaTheme="majorEastAsia" w:hAnsiTheme="majorEastAsia" w:hint="eastAsia"/>
          <w:szCs w:val="21"/>
        </w:rPr>
        <w:t>各种管理员都需要这样。</w:t>
      </w:r>
    </w:p>
    <w:p w:rsidR="003C4128" w:rsidRPr="00B55DB1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3C4128" w:rsidRDefault="003C4128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</w:t>
      </w:r>
      <w:r w:rsidR="00D80965">
        <w:rPr>
          <w:rFonts w:asciiTheme="majorEastAsia" w:eastAsiaTheme="majorEastAsia" w:hAnsiTheme="majorEastAsia" w:hint="eastAsia"/>
          <w:szCs w:val="21"/>
        </w:rPr>
        <w:t xml:space="preserve">  项目检索</w:t>
      </w:r>
    </w:p>
    <w:p w:rsidR="00D80965" w:rsidRDefault="00D80965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048250" cy="542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65" w:rsidRDefault="00D80965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搜素的范围包含项目立项表和项目申请表，还申请状态中的项目也能被搜素到。</w:t>
      </w:r>
    </w:p>
    <w:p w:rsidR="0050792F" w:rsidRDefault="0050792F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设置一个联合搜素。如下</w:t>
      </w:r>
    </w:p>
    <w:p w:rsidR="0050792F" w:rsidRPr="00D80965" w:rsidRDefault="00F22C0E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70.05pt;margin-top:21.05pt;width:210.65pt;height:61.25pt;flip:x;z-index:251663360" o:connectortype="straight">
            <v:stroke endarrow="block"/>
          </v:shape>
        </w:pict>
      </w:r>
      <w:r>
        <w:rPr>
          <w:rFonts w:asciiTheme="majorEastAsia" w:eastAsiaTheme="majorEastAsia" w:hAnsiTheme="majorEastAsia" w:hint="eastAsia"/>
          <w:noProof/>
          <w:szCs w:val="21"/>
        </w:rPr>
        <w:pict>
          <v:shape id="_x0000_s2055" type="#_x0000_t32" style="position:absolute;left:0;text-align:left;margin-left:152.85pt;margin-top:21.05pt;width:184.3pt;height:61.25pt;flip:x;z-index:251662336" o:connectortype="straight">
            <v:stroke endarrow="block"/>
          </v:shape>
        </w:pict>
      </w:r>
      <w:r w:rsidR="0050792F">
        <w:rPr>
          <w:rFonts w:asciiTheme="majorEastAsia" w:eastAsiaTheme="majorEastAsia" w:hAnsiTheme="majorEastAsia" w:hint="eastAsia"/>
          <w:noProof/>
          <w:szCs w:val="21"/>
        </w:rPr>
        <w:pict>
          <v:shape id="_x0000_s2050" type="#_x0000_t32" style="position:absolute;left:0;text-align:left;margin-left:6.7pt;margin-top:18.35pt;width:175.15pt;height:48.35pt;flip:x;z-index:251658240" o:connectortype="straight">
            <v:stroke endarrow="block"/>
          </v:shape>
        </w:pict>
      </w:r>
      <w:r w:rsidR="0050792F">
        <w:rPr>
          <w:rFonts w:asciiTheme="majorEastAsia" w:eastAsiaTheme="majorEastAsia" w:hAnsiTheme="majorEastAsia" w:hint="eastAsia"/>
          <w:noProof/>
          <w:szCs w:val="21"/>
        </w:rPr>
        <w:pict>
          <v:shape id="_x0000_s2053" type="#_x0000_t32" style="position:absolute;left:0;text-align:left;margin-left:135.15pt;margin-top:18.35pt;width:175.7pt;height:63.95pt;flip:x;z-index:251661312" o:connectortype="straight">
            <v:stroke endarrow="block"/>
          </v:shape>
        </w:pict>
      </w:r>
      <w:r w:rsidR="0050792F">
        <w:rPr>
          <w:rFonts w:asciiTheme="majorEastAsia" w:eastAsiaTheme="majorEastAsia" w:hAnsiTheme="majorEastAsia" w:hint="eastAsia"/>
          <w:noProof/>
          <w:szCs w:val="21"/>
        </w:rPr>
        <w:pict>
          <v:shape id="_x0000_s2052" type="#_x0000_t32" style="position:absolute;left:0;text-align:left;margin-left:210.35pt;margin-top:13.5pt;width:46.75pt;height:53.2pt;flip:x;z-index:251660288" o:connectortype="straight">
            <v:stroke endarrow="block"/>
          </v:shape>
        </w:pict>
      </w:r>
      <w:r w:rsidR="0050792F">
        <w:rPr>
          <w:rFonts w:asciiTheme="majorEastAsia" w:eastAsiaTheme="majorEastAsia" w:hAnsiTheme="majorEastAsia" w:hint="eastAsia"/>
          <w:noProof/>
          <w:szCs w:val="21"/>
        </w:rPr>
        <w:pict>
          <v:shape id="_x0000_s2051" type="#_x0000_t32" style="position:absolute;left:0;text-align:left;margin-left:114.2pt;margin-top:18.35pt;width:96.15pt;height:48.35pt;flip:x;z-index:251659264" o:connectortype="straight">
            <v:stroke endarrow="block"/>
          </v:shape>
        </w:pict>
      </w:r>
      <w:r w:rsidR="0050792F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4310" cy="47724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65" w:rsidRDefault="00D80965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B55DB1" w:rsidRDefault="0050792F" w:rsidP="00B55DB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“搜素”改为“and”，这里为“搜素条件”， 这里下拉框内容为“待审核的项目，已立项的项目；变更的项目”，</w:t>
      </w:r>
      <w:r w:rsidR="00F22C0E">
        <w:rPr>
          <w:rFonts w:asciiTheme="majorEastAsia" w:eastAsiaTheme="majorEastAsia" w:hAnsiTheme="majorEastAsia" w:hint="eastAsia"/>
          <w:szCs w:val="21"/>
        </w:rPr>
        <w:t>这里为包含内容，搜索按钮.</w:t>
      </w:r>
      <w:r w:rsidR="00B55DB1" w:rsidRPr="00B55DB1">
        <w:rPr>
          <w:rFonts w:asciiTheme="majorEastAsia" w:eastAsiaTheme="majorEastAsia" w:hAnsiTheme="majorEastAsia" w:hint="eastAsia"/>
          <w:szCs w:val="21"/>
        </w:rPr>
        <w:t xml:space="preserve"> </w:t>
      </w:r>
      <w:r w:rsidR="00B55DB1">
        <w:rPr>
          <w:rFonts w:asciiTheme="majorEastAsia" w:eastAsiaTheme="majorEastAsia" w:hAnsiTheme="majorEastAsia" w:hint="eastAsia"/>
          <w:szCs w:val="21"/>
        </w:rPr>
        <w:t>各种管理员都需要这样。</w:t>
      </w:r>
    </w:p>
    <w:p w:rsidR="00F22C0E" w:rsidRDefault="00F22C0E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4652CA" w:rsidRDefault="00F22C0E" w:rsidP="004652CA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</w:t>
      </w:r>
      <w:r w:rsidRPr="00F22C0E">
        <w:rPr>
          <w:rFonts w:asciiTheme="majorEastAsia" w:eastAsiaTheme="majorEastAsia" w:hAnsiTheme="majorEastAsia" w:hint="eastAsia"/>
          <w:szCs w:val="21"/>
        </w:rPr>
        <w:t xml:space="preserve"> </w:t>
      </w:r>
      <w:r w:rsidR="004652CA">
        <w:rPr>
          <w:rFonts w:asciiTheme="majorEastAsia" w:eastAsiaTheme="majorEastAsia" w:hAnsiTheme="majorEastAsia" w:hint="eastAsia"/>
          <w:szCs w:val="21"/>
        </w:rPr>
        <w:t>历史记录的查看</w:t>
      </w:r>
    </w:p>
    <w:p w:rsidR="004652CA" w:rsidRDefault="004652CA" w:rsidP="004652CA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pict>
          <v:shape id="_x0000_s2059" type="#_x0000_t32" style="position:absolute;left:0;text-align:left;margin-left:170.05pt;margin-top:30pt;width:162.8pt;height:64.45pt;flip:x;z-index:251664384" o:connectortype="straight">
            <v:stroke endarrow="block"/>
          </v:shape>
        </w:pict>
      </w: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05303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CA" w:rsidRDefault="004652CA" w:rsidP="004652CA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在项目申请，审核立项申请以后，这里增加“查看已审核的记录“按钮，在审核立项申请之后，不但把记录推送上级管理员审核，同时，这个记录被放入“查看已审核的记录”</w:t>
      </w:r>
      <w:r>
        <w:rPr>
          <w:rFonts w:asciiTheme="majorEastAsia" w:eastAsiaTheme="majorEastAsia" w:hAnsiTheme="majorEastAsia" w:hint="eastAsia"/>
          <w:szCs w:val="21"/>
        </w:rPr>
        <w:lastRenderedPageBreak/>
        <w:t>下，方便管理员知道以前做的审核。项目变更，项目退回，项目结项，都需要做这样的历史记录，方便查看，各种管理员都这样。</w:t>
      </w:r>
    </w:p>
    <w:p w:rsidR="004652CA" w:rsidRPr="004652CA" w:rsidRDefault="004652CA" w:rsidP="004652CA">
      <w:pPr>
        <w:ind w:right="420"/>
        <w:rPr>
          <w:rFonts w:asciiTheme="majorEastAsia" w:eastAsiaTheme="majorEastAsia" w:hAnsiTheme="majorEastAsia"/>
          <w:szCs w:val="21"/>
        </w:rPr>
      </w:pPr>
    </w:p>
    <w:p w:rsidR="00A824D6" w:rsidRPr="00A824D6" w:rsidRDefault="004652CA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，</w:t>
      </w:r>
    </w:p>
    <w:p w:rsidR="00F22C0E" w:rsidRDefault="00F22C0E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B55DB1" w:rsidRDefault="00B55DB1" w:rsidP="00A71B81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B55DB1" w:rsidRDefault="00B55DB1" w:rsidP="00A71B81">
      <w:pPr>
        <w:ind w:right="42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B55DB1">
        <w:rPr>
          <w:rFonts w:asciiTheme="majorEastAsia" w:eastAsiaTheme="majorEastAsia" w:hAnsiTheme="majorEastAsia" w:hint="eastAsia"/>
          <w:b/>
          <w:sz w:val="28"/>
          <w:szCs w:val="28"/>
        </w:rPr>
        <w:t>最高级管理员</w:t>
      </w:r>
    </w:p>
    <w:p w:rsidR="001D4A24" w:rsidRPr="001D4A24" w:rsidRDefault="001D4A24" w:rsidP="001D4A24">
      <w:pPr>
        <w:pStyle w:val="a5"/>
        <w:numPr>
          <w:ilvl w:val="0"/>
          <w:numId w:val="3"/>
        </w:numPr>
        <w:ind w:right="420"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1637665" cy="464185"/>
            <wp:effectExtent l="1905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A24" w:rsidRDefault="001D4A24" w:rsidP="001D4A24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“国家民委项目</w:t>
      </w:r>
      <w:r w:rsidRPr="001D4A24">
        <w:rPr>
          <w:rFonts w:asciiTheme="majorEastAsia" w:eastAsiaTheme="majorEastAsia" w:hAnsiTheme="majorEastAsia" w:hint="eastAsia"/>
          <w:szCs w:val="21"/>
          <w:highlight w:val="red"/>
        </w:rPr>
        <w:t>审</w:t>
      </w:r>
      <w:r>
        <w:rPr>
          <w:rFonts w:asciiTheme="majorEastAsia" w:eastAsiaTheme="majorEastAsia" w:hAnsiTheme="majorEastAsia" w:hint="eastAsia"/>
          <w:szCs w:val="21"/>
        </w:rPr>
        <w:t>报系统”改为“国家民委</w:t>
      </w:r>
      <w:r w:rsidRPr="001D4A24">
        <w:rPr>
          <w:rFonts w:asciiTheme="majorEastAsia" w:eastAsiaTheme="majorEastAsia" w:hAnsiTheme="majorEastAsia" w:hint="eastAsia"/>
          <w:szCs w:val="21"/>
          <w:highlight w:val="red"/>
        </w:rPr>
        <w:t>申</w:t>
      </w:r>
      <w:r>
        <w:rPr>
          <w:rFonts w:asciiTheme="majorEastAsia" w:eastAsiaTheme="majorEastAsia" w:hAnsiTheme="majorEastAsia" w:hint="eastAsia"/>
          <w:szCs w:val="21"/>
        </w:rPr>
        <w:t>报系统。”</w:t>
      </w:r>
    </w:p>
    <w:p w:rsidR="001D4A24" w:rsidRDefault="001D4A24" w:rsidP="001D4A24">
      <w:pPr>
        <w:ind w:right="420"/>
        <w:rPr>
          <w:rFonts w:asciiTheme="majorEastAsia" w:eastAsiaTheme="majorEastAsia" w:hAnsiTheme="majorEastAsia" w:hint="eastAsia"/>
          <w:szCs w:val="21"/>
        </w:rPr>
      </w:pPr>
    </w:p>
    <w:p w:rsidR="001D4A24" w:rsidRDefault="001D4A24" w:rsidP="001D4A24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2．</w:t>
      </w:r>
    </w:p>
    <w:p w:rsidR="001D4A24" w:rsidRDefault="001D4A24" w:rsidP="001D4A24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2211070" cy="122809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A24" w:rsidRDefault="001D4A24" w:rsidP="001D4A24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项目种类不要放在这里，应该作为一级目录单独拿出来，</w:t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1323975" cy="5524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Cs w:val="21"/>
        </w:rPr>
        <w:t>在单位管理员和消息通知之间，放一个“项目类型管理员”，然后再项目类型管理下，放入项目种类</w:t>
      </w:r>
      <w:r w:rsidR="002F0701">
        <w:rPr>
          <w:rFonts w:asciiTheme="majorEastAsia" w:eastAsiaTheme="majorEastAsia" w:hAnsiTheme="majorEastAsia" w:hint="eastAsia"/>
          <w:szCs w:val="21"/>
        </w:rPr>
        <w:t>。</w:t>
      </w:r>
    </w:p>
    <w:p w:rsidR="00841F1C" w:rsidRPr="00841F1C" w:rsidRDefault="00841F1C" w:rsidP="00841F1C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3.</w:t>
      </w:r>
      <w:r w:rsidRPr="00841F1C">
        <w:rPr>
          <w:rFonts w:asciiTheme="majorEastAsia" w:eastAsiaTheme="majorEastAsia" w:hAnsiTheme="majorEastAsia" w:hint="eastAsia"/>
          <w:szCs w:val="21"/>
        </w:rPr>
        <w:t>最高级管理员选择专家的时候。</w:t>
      </w:r>
      <w:r>
        <w:rPr>
          <w:rFonts w:asciiTheme="majorEastAsia" w:eastAsiaTheme="majorEastAsia" w:hAnsiTheme="majorEastAsia" w:hint="eastAsia"/>
          <w:szCs w:val="21"/>
        </w:rPr>
        <w:t>前面说过，增加学科分类一列且可根据学科排序</w:t>
      </w:r>
    </w:p>
    <w:p w:rsidR="00841F1C" w:rsidRPr="00841F1C" w:rsidRDefault="00841F1C" w:rsidP="00841F1C">
      <w:pPr>
        <w:ind w:right="42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,</w:t>
      </w:r>
      <w:r>
        <w:rPr>
          <w:rFonts w:hint="eastAsia"/>
          <w:noProof/>
        </w:rPr>
        <w:drawing>
          <wp:inline distT="0" distB="0" distL="0" distR="0">
            <wp:extent cx="4626610" cy="206057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1C" w:rsidRDefault="00841F1C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当根据学科分类排序后，选择多条记录推送专家，</w:t>
      </w:r>
    </w:p>
    <w:p w:rsidR="00841F1C" w:rsidRDefault="00841F1C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2085455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1C" w:rsidRDefault="00841F1C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这里专家界面得改。</w:t>
      </w:r>
    </w:p>
    <w:p w:rsidR="00841F1C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，会有一个过滤。根据国家民委填写的学科分类代码，然后列出所有的这个学科分类代码的所有专家，且可以选择多个专家，也就说，推送专家审核的记录与选择的专家评审，是多对多的关系。专家的个人信息表得增加一条研究方向的二级学科分类代码。</w:t>
      </w:r>
    </w:p>
    <w:p w:rsidR="002C0CF6" w:rsidRP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4.</w:t>
      </w:r>
      <w:r w:rsidRPr="002C0CF6"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1535430" cy="402590"/>
            <wp:effectExtent l="19050" t="0" r="762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“选择专家审核”改为“选择专家评审”</w:t>
      </w:r>
    </w:p>
    <w:p w:rsid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2C0CF6" w:rsidRDefault="004652CA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5.</w:t>
      </w:r>
      <w:r w:rsidR="00612636" w:rsidRPr="00612636">
        <w:rPr>
          <w:rFonts w:asciiTheme="majorEastAsia" w:eastAsiaTheme="majorEastAsia" w:hAnsiTheme="majorEastAsia" w:hint="eastAsia"/>
          <w:szCs w:val="21"/>
        </w:rPr>
        <w:t xml:space="preserve"> </w:t>
      </w:r>
      <w:r w:rsidR="00612636"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4674235" cy="9144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36" w:rsidRPr="00612636" w:rsidRDefault="0061263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这里也需要一个“查看历史评审记录”</w:t>
      </w:r>
    </w:p>
    <w:p w:rsid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szCs w:val="21"/>
        </w:rPr>
      </w:pPr>
    </w:p>
    <w:p w:rsidR="002C0CF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2C0CF6">
        <w:rPr>
          <w:rFonts w:asciiTheme="majorEastAsia" w:eastAsiaTheme="majorEastAsia" w:hAnsiTheme="majorEastAsia" w:hint="eastAsia"/>
          <w:b/>
          <w:sz w:val="28"/>
          <w:szCs w:val="28"/>
        </w:rPr>
        <w:t>专家</w:t>
      </w:r>
    </w:p>
    <w:p w:rsidR="00612636" w:rsidRDefault="002C0CF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1.</w:t>
      </w:r>
    </w:p>
    <w:p w:rsidR="002C0CF6" w:rsidRDefault="00612636" w:rsidP="00841F1C">
      <w:pPr>
        <w:pStyle w:val="a5"/>
        <w:ind w:left="645" w:right="420" w:firstLineChars="0" w:firstLine="0"/>
        <w:rPr>
          <w:rFonts w:asciiTheme="majorEastAsia" w:eastAsiaTheme="majorEastAsia" w:hAnsiTheme="majorEastAsia" w:hint="eastAsia"/>
          <w:b/>
          <w:szCs w:val="21"/>
        </w:rPr>
      </w:pPr>
      <w:r w:rsidRPr="00612636"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noProof/>
          <w:szCs w:val="21"/>
        </w:rPr>
        <w:drawing>
          <wp:inline distT="0" distB="0" distL="0" distR="0">
            <wp:extent cx="2429510" cy="1235075"/>
            <wp:effectExtent l="19050" t="0" r="889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36" w:rsidRPr="00612636" w:rsidRDefault="00612636" w:rsidP="00841F1C">
      <w:pPr>
        <w:pStyle w:val="a5"/>
        <w:ind w:left="645" w:right="4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项目评审下面的二级目录，改为“待评审项目”，“已评审记录”</w:t>
      </w:r>
    </w:p>
    <w:sectPr w:rsidR="00612636" w:rsidRPr="00612636" w:rsidSect="0051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382" w:rsidRDefault="00193382" w:rsidP="00AA2668">
      <w:r>
        <w:separator/>
      </w:r>
    </w:p>
  </w:endnote>
  <w:endnote w:type="continuationSeparator" w:id="1">
    <w:p w:rsidR="00193382" w:rsidRDefault="00193382" w:rsidP="00AA2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382" w:rsidRDefault="00193382" w:rsidP="00AA2668">
      <w:r>
        <w:separator/>
      </w:r>
    </w:p>
  </w:footnote>
  <w:footnote w:type="continuationSeparator" w:id="1">
    <w:p w:rsidR="00193382" w:rsidRDefault="00193382" w:rsidP="00AA26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4AC0"/>
    <w:multiLevelType w:val="hybridMultilevel"/>
    <w:tmpl w:val="4B186C96"/>
    <w:lvl w:ilvl="0" w:tplc="AF2A910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1">
    <w:nsid w:val="30F1436D"/>
    <w:multiLevelType w:val="hybridMultilevel"/>
    <w:tmpl w:val="CC708F04"/>
    <w:lvl w:ilvl="0" w:tplc="FFBC9DAE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030DC"/>
    <w:multiLevelType w:val="hybridMultilevel"/>
    <w:tmpl w:val="731C6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578A9"/>
    <w:multiLevelType w:val="hybridMultilevel"/>
    <w:tmpl w:val="DE84FDB4"/>
    <w:lvl w:ilvl="0" w:tplc="15C23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668"/>
    <w:rsid w:val="0008175A"/>
    <w:rsid w:val="0010640B"/>
    <w:rsid w:val="00193382"/>
    <w:rsid w:val="001D4A24"/>
    <w:rsid w:val="001F0E87"/>
    <w:rsid w:val="00212B10"/>
    <w:rsid w:val="002C0CF6"/>
    <w:rsid w:val="002F0701"/>
    <w:rsid w:val="003C4128"/>
    <w:rsid w:val="004652CA"/>
    <w:rsid w:val="0050792F"/>
    <w:rsid w:val="005118D6"/>
    <w:rsid w:val="00513F4F"/>
    <w:rsid w:val="00612636"/>
    <w:rsid w:val="0063655F"/>
    <w:rsid w:val="00663C93"/>
    <w:rsid w:val="006C60A8"/>
    <w:rsid w:val="006E6CEB"/>
    <w:rsid w:val="00726615"/>
    <w:rsid w:val="007567CB"/>
    <w:rsid w:val="0079454B"/>
    <w:rsid w:val="00827E2D"/>
    <w:rsid w:val="00841F1C"/>
    <w:rsid w:val="008F2E3D"/>
    <w:rsid w:val="00934FB9"/>
    <w:rsid w:val="00A71B81"/>
    <w:rsid w:val="00A824D6"/>
    <w:rsid w:val="00AA2668"/>
    <w:rsid w:val="00B55DB1"/>
    <w:rsid w:val="00BF3022"/>
    <w:rsid w:val="00C77C58"/>
    <w:rsid w:val="00D63116"/>
    <w:rsid w:val="00D80965"/>
    <w:rsid w:val="00DB6A41"/>
    <w:rsid w:val="00EF1911"/>
    <w:rsid w:val="00F2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0"/>
        <o:r id="V:Rule4" type="connector" idref="#_x0000_s2051"/>
        <o:r id="V:Rule6" type="connector" idref="#_x0000_s2052"/>
        <o:r id="V:Rule8" type="connector" idref="#_x0000_s2053"/>
        <o:r id="V:Rule12" type="connector" idref="#_x0000_s2055"/>
        <o:r id="V:Rule14" type="connector" idref="#_x0000_s2056"/>
        <o:r id="V:Rule20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6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668"/>
    <w:rPr>
      <w:sz w:val="18"/>
      <w:szCs w:val="18"/>
    </w:rPr>
  </w:style>
  <w:style w:type="paragraph" w:styleId="a5">
    <w:name w:val="List Paragraph"/>
    <w:basedOn w:val="a"/>
    <w:uiPriority w:val="34"/>
    <w:qFormat/>
    <w:rsid w:val="00AA26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064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640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567CB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629336.htm" TargetMode="Externa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F169-ED55-40D7-BACF-38FB74F4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2013-04-15T11:31:00Z</dcterms:created>
  <dcterms:modified xsi:type="dcterms:W3CDTF">2013-04-18T05:09:00Z</dcterms:modified>
</cp:coreProperties>
</file>