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44" w:rsidRDefault="0015270C">
      <w:pPr>
        <w:pStyle w:val="2"/>
        <w:jc w:val="center"/>
      </w:pPr>
      <w:proofErr w:type="spellStart"/>
      <w:r>
        <w:rPr>
          <w:rFonts w:hint="eastAsia"/>
        </w:rPr>
        <w:t>ActionScript</w:t>
      </w:r>
      <w:proofErr w:type="spellEnd"/>
      <w:r>
        <w:rPr>
          <w:rFonts w:hint="eastAsia"/>
        </w:rPr>
        <w:t>代码规范</w:t>
      </w:r>
    </w:p>
    <w:p w:rsidR="00E15F44" w:rsidRDefault="0015270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宗旨：代码简洁、易懂、</w:t>
      </w:r>
      <w:r>
        <w:rPr>
          <w:rFonts w:hint="eastAsia"/>
          <w:b/>
          <w:bCs/>
          <w:color w:val="FF0000"/>
        </w:rPr>
        <w:t>BUG</w:t>
      </w:r>
      <w:r>
        <w:rPr>
          <w:rFonts w:hint="eastAsia"/>
          <w:b/>
          <w:bCs/>
          <w:color w:val="FF0000"/>
        </w:rPr>
        <w:t>少</w:t>
      </w:r>
    </w:p>
    <w:p w:rsidR="00E15F44" w:rsidRDefault="00E15F44"/>
    <w:p w:rsidR="00E15F44" w:rsidRDefault="0015270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．格式</w:t>
      </w:r>
    </w:p>
    <w:p w:rsidR="00E15F44" w:rsidRDefault="0015270C">
      <w:pPr>
        <w:numPr>
          <w:ilvl w:val="0"/>
          <w:numId w:val="1"/>
        </w:numPr>
      </w:pPr>
      <w:r>
        <w:rPr>
          <w:rFonts w:hint="eastAsia"/>
        </w:rPr>
        <w:t>缩进：用</w:t>
      </w:r>
      <w:r>
        <w:rPr>
          <w:rFonts w:hint="eastAsia"/>
        </w:rPr>
        <w:t>Tab</w:t>
      </w:r>
      <w:r>
        <w:rPr>
          <w:rFonts w:hint="eastAsia"/>
        </w:rPr>
        <w:t>缩进而不是用空格</w:t>
      </w:r>
    </w:p>
    <w:p w:rsidR="00E15F44" w:rsidRDefault="00E15F44"/>
    <w:p w:rsidR="00E15F44" w:rsidRDefault="0015270C">
      <w:pPr>
        <w:numPr>
          <w:ilvl w:val="0"/>
          <w:numId w:val="1"/>
        </w:numPr>
      </w:pPr>
      <w:r>
        <w:rPr>
          <w:rFonts w:hint="eastAsia"/>
        </w:rPr>
        <w:t>大括号使用：</w:t>
      </w:r>
    </w:p>
    <w:p w:rsidR="00E15F44" w:rsidRDefault="0015270C">
      <w:r>
        <w:rPr>
          <w:rFonts w:hint="eastAsia"/>
        </w:rPr>
        <w:t>统一使用齐头式：</w:t>
      </w:r>
      <w:r>
        <w:rPr>
          <w:rFonts w:hint="eastAsia"/>
          <w:noProof/>
        </w:rPr>
        <w:drawing>
          <wp:inline distT="0" distB="0" distL="114300" distR="114300">
            <wp:extent cx="1805305" cy="1181100"/>
            <wp:effectExtent l="0" t="0" r="4445" b="0"/>
            <wp:docPr id="1" name="图片 1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44" w:rsidRDefault="0015270C">
      <w:r>
        <w:rPr>
          <w:rFonts w:hint="eastAsia"/>
          <w:color w:val="FF0000"/>
        </w:rPr>
        <w:t>不使用结尾式：</w:t>
      </w:r>
      <w:r>
        <w:rPr>
          <w:rFonts w:hint="eastAsia"/>
          <w:noProof/>
        </w:rPr>
        <w:drawing>
          <wp:inline distT="0" distB="0" distL="114300" distR="114300">
            <wp:extent cx="1861185" cy="953770"/>
            <wp:effectExtent l="0" t="0" r="5715" b="17780"/>
            <wp:docPr id="2" name="图片 2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44" w:rsidRDefault="0015270C">
      <w:pPr>
        <w:numPr>
          <w:ilvl w:val="0"/>
          <w:numId w:val="1"/>
        </w:numPr>
      </w:pPr>
      <w:r>
        <w:rPr>
          <w:rFonts w:hint="eastAsia"/>
        </w:rPr>
        <w:t>引号使用：</w:t>
      </w:r>
    </w:p>
    <w:p w:rsidR="00E15F44" w:rsidRDefault="0015270C">
      <w:r>
        <w:rPr>
          <w:rFonts w:hint="eastAsia"/>
        </w:rPr>
        <w:t>字符串用双引号</w:t>
      </w:r>
      <w:r>
        <w:rPr>
          <w:noProof/>
        </w:rPr>
        <w:drawing>
          <wp:inline distT="0" distB="0" distL="114300" distR="114300">
            <wp:extent cx="3295650" cy="740410"/>
            <wp:effectExtent l="0" t="0" r="0" b="25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r>
        <w:rPr>
          <w:rFonts w:hint="eastAsia"/>
        </w:rPr>
        <w:t>不要用单引号或单双混用</w:t>
      </w:r>
      <w:r>
        <w:rPr>
          <w:noProof/>
        </w:rPr>
        <w:drawing>
          <wp:inline distT="0" distB="0" distL="114300" distR="114300">
            <wp:extent cx="3272790" cy="502920"/>
            <wp:effectExtent l="0" t="0" r="3810" b="1143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E15F44"/>
    <w:p w:rsidR="00E15F44" w:rsidRDefault="0015270C">
      <w:pPr>
        <w:numPr>
          <w:ilvl w:val="0"/>
          <w:numId w:val="2"/>
        </w:numPr>
      </w:pPr>
      <w:r>
        <w:rPr>
          <w:rFonts w:hint="eastAsia"/>
        </w:rPr>
        <w:t>命名</w:t>
      </w:r>
    </w:p>
    <w:p w:rsidR="00E15F44" w:rsidRDefault="0015270C">
      <w:pPr>
        <w:numPr>
          <w:ilvl w:val="0"/>
          <w:numId w:val="3"/>
        </w:numPr>
      </w:pPr>
      <w:r>
        <w:rPr>
          <w:rFonts w:hint="eastAsia"/>
        </w:rPr>
        <w:t>私有全局变量命名：</w:t>
      </w:r>
      <w:proofErr w:type="spellStart"/>
      <w:r>
        <w:rPr>
          <w:rFonts w:hint="eastAsia"/>
        </w:rPr>
        <w:t>gXxxYyy</w:t>
      </w:r>
      <w:proofErr w:type="spellEnd"/>
    </w:p>
    <w:p w:rsidR="00E15F44" w:rsidRDefault="0015270C">
      <w:r>
        <w:rPr>
          <w:rFonts w:hint="eastAsia"/>
          <w:noProof/>
        </w:rPr>
        <w:drawing>
          <wp:inline distT="0" distB="0" distL="114300" distR="114300">
            <wp:extent cx="2171065" cy="665480"/>
            <wp:effectExtent l="0" t="0" r="635" b="1270"/>
            <wp:docPr id="3" name="图片 3" descr="g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2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44" w:rsidRDefault="0015270C">
      <w:r>
        <w:rPr>
          <w:rFonts w:hint="eastAsia"/>
        </w:rPr>
        <w:t>快速生成</w:t>
      </w:r>
      <w:r>
        <w:rPr>
          <w:rFonts w:hint="eastAsia"/>
        </w:rPr>
        <w:t>set/get</w:t>
      </w:r>
      <w:r>
        <w:rPr>
          <w:rFonts w:hint="eastAsia"/>
        </w:rPr>
        <w:t>方法时要改为</w:t>
      </w:r>
      <w:proofErr w:type="spellStart"/>
      <w:r>
        <w:rPr>
          <w:rFonts w:hint="eastAsia"/>
        </w:rPr>
        <w:t>xxxYyy</w:t>
      </w:r>
      <w:proofErr w:type="spellEnd"/>
      <w:r>
        <w:rPr>
          <w:rFonts w:hint="eastAsia"/>
        </w:rPr>
        <w:t>：</w:t>
      </w:r>
    </w:p>
    <w:p w:rsidR="00E15F44" w:rsidRDefault="0015270C">
      <w:r>
        <w:rPr>
          <w:rFonts w:hint="eastAsia"/>
          <w:noProof/>
        </w:rPr>
        <w:lastRenderedPageBreak/>
        <w:drawing>
          <wp:inline distT="0" distB="0" distL="114300" distR="114300">
            <wp:extent cx="3655695" cy="3025775"/>
            <wp:effectExtent l="0" t="0" r="1905" b="3175"/>
            <wp:docPr id="4" name="图片 4" descr="g2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2.1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44" w:rsidRDefault="0015270C">
      <w:pPr>
        <w:numPr>
          <w:ilvl w:val="0"/>
          <w:numId w:val="3"/>
        </w:numPr>
      </w:pPr>
      <w:r>
        <w:rPr>
          <w:rFonts w:hint="eastAsia"/>
        </w:rPr>
        <w:t>公有全局变量命名：</w:t>
      </w:r>
      <w:proofErr w:type="spellStart"/>
      <w:r>
        <w:rPr>
          <w:rFonts w:hint="eastAsia"/>
        </w:rPr>
        <w:t>xxxYyy</w:t>
      </w:r>
      <w:proofErr w:type="spellEnd"/>
    </w:p>
    <w:p w:rsidR="00E15F44" w:rsidRDefault="0015270C">
      <w:r>
        <w:rPr>
          <w:rFonts w:hint="eastAsia"/>
          <w:noProof/>
        </w:rPr>
        <w:drawing>
          <wp:inline distT="0" distB="0" distL="114300" distR="114300">
            <wp:extent cx="2106930" cy="686435"/>
            <wp:effectExtent l="0" t="0" r="7620" b="18415"/>
            <wp:docPr id="5" name="图片 5" descr="g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2.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44" w:rsidRDefault="0015270C">
      <w:pPr>
        <w:numPr>
          <w:ilvl w:val="0"/>
          <w:numId w:val="3"/>
        </w:numPr>
      </w:pPr>
      <w:r>
        <w:rPr>
          <w:rFonts w:hint="eastAsia"/>
        </w:rPr>
        <w:t>参数变量命名：</w:t>
      </w:r>
      <w:proofErr w:type="spellStart"/>
      <w:r>
        <w:rPr>
          <w:rFonts w:hint="eastAsia"/>
        </w:rPr>
        <w:t>xxxYyy</w:t>
      </w:r>
      <w:proofErr w:type="spellEnd"/>
    </w:p>
    <w:p w:rsidR="00E15F44" w:rsidRDefault="0015270C">
      <w:r>
        <w:rPr>
          <w:rFonts w:hint="eastAsia"/>
          <w:noProof/>
        </w:rPr>
        <w:drawing>
          <wp:inline distT="0" distB="0" distL="114300" distR="114300">
            <wp:extent cx="3218815" cy="690880"/>
            <wp:effectExtent l="0" t="0" r="635" b="13970"/>
            <wp:docPr id="6" name="图片 6" descr="g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2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44" w:rsidRDefault="0015270C">
      <w:r>
        <w:rPr>
          <w:rFonts w:hint="eastAsia"/>
        </w:rPr>
        <w:t>或者</w:t>
      </w:r>
      <w:proofErr w:type="spellStart"/>
      <w:r>
        <w:rPr>
          <w:rFonts w:hint="eastAsia"/>
        </w:rPr>
        <w:t>cusXxxYyy</w:t>
      </w:r>
      <w:proofErr w:type="spellEnd"/>
    </w:p>
    <w:p w:rsidR="00E15F44" w:rsidRDefault="0015270C">
      <w:r>
        <w:rPr>
          <w:rFonts w:hint="eastAsia"/>
          <w:noProof/>
        </w:rPr>
        <w:drawing>
          <wp:inline distT="0" distB="0" distL="114300" distR="114300">
            <wp:extent cx="3341370" cy="593090"/>
            <wp:effectExtent l="0" t="0" r="11430" b="16510"/>
            <wp:docPr id="7" name="图片 7" descr="g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2.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44" w:rsidRDefault="0015270C">
      <w:pPr>
        <w:numPr>
          <w:ilvl w:val="0"/>
          <w:numId w:val="3"/>
        </w:numPr>
      </w:pPr>
      <w:r>
        <w:rPr>
          <w:rFonts w:hint="eastAsia"/>
        </w:rPr>
        <w:t>局部变量命名：</w:t>
      </w:r>
      <w:r>
        <w:rPr>
          <w:rFonts w:hint="eastAsia"/>
        </w:rPr>
        <w:t>_</w:t>
      </w:r>
      <w:proofErr w:type="spellStart"/>
      <w:r>
        <w:rPr>
          <w:rFonts w:hint="eastAsia"/>
        </w:rPr>
        <w:t>xxxYyy</w:t>
      </w:r>
      <w:proofErr w:type="spellEnd"/>
    </w:p>
    <w:p w:rsidR="00E15F44" w:rsidRDefault="0015270C">
      <w:r>
        <w:rPr>
          <w:noProof/>
        </w:rPr>
        <w:drawing>
          <wp:inline distT="0" distB="0" distL="114300" distR="114300">
            <wp:extent cx="3373755" cy="1471930"/>
            <wp:effectExtent l="0" t="0" r="17145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pPr>
        <w:numPr>
          <w:ilvl w:val="0"/>
          <w:numId w:val="3"/>
        </w:numPr>
      </w:pPr>
      <w:r>
        <w:rPr>
          <w:rFonts w:hint="eastAsia"/>
        </w:rPr>
        <w:t>命名尽量不要使用拼音，更不要使用难懂的简写，而是使用英文</w:t>
      </w:r>
    </w:p>
    <w:p w:rsidR="00E15F44" w:rsidRDefault="0015270C">
      <w:r>
        <w:rPr>
          <w:rFonts w:hint="eastAsia"/>
        </w:rPr>
        <w:t>如：红包数量不要使用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hongbaoNum:int</w:t>
      </w:r>
      <w:proofErr w:type="spellEnd"/>
      <w:r>
        <w:rPr>
          <w:rFonts w:hint="eastAsia"/>
        </w:rPr>
        <w:t>;</w:t>
      </w:r>
      <w:r>
        <w:rPr>
          <w:rFonts w:hint="eastAsia"/>
        </w:rPr>
        <w:t>或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hbsl:</w:t>
      </w:r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;</w:t>
      </w:r>
    </w:p>
    <w:p w:rsidR="00E15F44" w:rsidRDefault="0015270C">
      <w:r>
        <w:rPr>
          <w:rFonts w:hint="eastAsia"/>
        </w:rPr>
        <w:t>而应该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redPacketNum:</w:t>
      </w:r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;</w:t>
      </w:r>
    </w:p>
    <w:p w:rsidR="00E15F44" w:rsidRDefault="00E15F44"/>
    <w:p w:rsidR="00E15F44" w:rsidRDefault="0015270C">
      <w:pPr>
        <w:numPr>
          <w:ilvl w:val="0"/>
          <w:numId w:val="4"/>
        </w:numPr>
      </w:pPr>
      <w:r>
        <w:rPr>
          <w:rFonts w:hint="eastAsia"/>
        </w:rPr>
        <w:lastRenderedPageBreak/>
        <w:t>函数调用</w:t>
      </w:r>
    </w:p>
    <w:p w:rsidR="00E15F44" w:rsidRDefault="0015270C">
      <w:pPr>
        <w:numPr>
          <w:ilvl w:val="0"/>
          <w:numId w:val="5"/>
        </w:num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控件类使用工厂创建：</w:t>
      </w:r>
    </w:p>
    <w:p w:rsidR="00E15F44" w:rsidRDefault="0015270C">
      <w:r>
        <w:rPr>
          <w:noProof/>
        </w:rPr>
        <w:drawing>
          <wp:inline distT="0" distB="0" distL="114300" distR="114300">
            <wp:extent cx="3992245" cy="2980055"/>
            <wp:effectExtent l="0" t="0" r="8255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pPr>
        <w:rPr>
          <w:color w:val="FF0000"/>
        </w:rPr>
      </w:pPr>
      <w:r>
        <w:rPr>
          <w:rFonts w:hint="eastAsia"/>
          <w:color w:val="FF0000"/>
        </w:rPr>
        <w:t>而不是直接</w:t>
      </w:r>
      <w:r>
        <w:rPr>
          <w:rFonts w:hint="eastAsia"/>
          <w:color w:val="FF0000"/>
        </w:rPr>
        <w:t>new Button()</w:t>
      </w:r>
    </w:p>
    <w:p w:rsidR="00E15F44" w:rsidRDefault="0015270C">
      <w:pPr>
        <w:numPr>
          <w:ilvl w:val="0"/>
          <w:numId w:val="5"/>
        </w:numPr>
      </w:pPr>
      <w:r>
        <w:rPr>
          <w:rFonts w:hint="eastAsia"/>
        </w:rPr>
        <w:t>经常使用的对象使用池创建：</w:t>
      </w:r>
    </w:p>
    <w:p w:rsidR="00E15F44" w:rsidRDefault="0015270C">
      <w:r>
        <w:rPr>
          <w:noProof/>
        </w:rPr>
        <w:drawing>
          <wp:inline distT="0" distB="0" distL="114300" distR="114300">
            <wp:extent cx="3801745" cy="2843530"/>
            <wp:effectExtent l="0" t="0" r="825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pPr>
        <w:rPr>
          <w:color w:val="FF0000"/>
        </w:rPr>
      </w:pPr>
      <w:r>
        <w:rPr>
          <w:rFonts w:hint="eastAsia"/>
          <w:color w:val="FF0000"/>
        </w:rPr>
        <w:t>而不是直接</w:t>
      </w:r>
      <w:r>
        <w:rPr>
          <w:rFonts w:hint="eastAsia"/>
          <w:color w:val="FF0000"/>
        </w:rPr>
        <w:t xml:space="preserve">new </w:t>
      </w:r>
      <w:proofErr w:type="spellStart"/>
      <w:r>
        <w:rPr>
          <w:rFonts w:hint="eastAsia"/>
          <w:color w:val="FF0000"/>
        </w:rPr>
        <w:t>SimpleEffect</w:t>
      </w:r>
      <w:proofErr w:type="spellEnd"/>
    </w:p>
    <w:p w:rsidR="00E15F44" w:rsidRDefault="0015270C">
      <w:r>
        <w:rPr>
          <w:rFonts w:hint="eastAsia"/>
        </w:rPr>
        <w:t>3.</w:t>
      </w:r>
      <w:r>
        <w:rPr>
          <w:rFonts w:hint="eastAsia"/>
        </w:rPr>
        <w:t>对时间格式化，文本加颜色，加下划线等使用工具类</w:t>
      </w:r>
    </w:p>
    <w:p w:rsidR="00E15F44" w:rsidRDefault="0015270C">
      <w:r>
        <w:rPr>
          <w:noProof/>
        </w:rPr>
        <w:lastRenderedPageBreak/>
        <w:drawing>
          <wp:inline distT="0" distB="0" distL="114300" distR="114300">
            <wp:extent cx="5271770" cy="3677285"/>
            <wp:effectExtent l="0" t="0" r="5080" b="184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r>
        <w:rPr>
          <w:noProof/>
        </w:rPr>
        <w:drawing>
          <wp:inline distT="0" distB="0" distL="114300" distR="114300">
            <wp:extent cx="2487930" cy="3973830"/>
            <wp:effectExtent l="0" t="0" r="7620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pPr>
        <w:rPr>
          <w:color w:val="FF0000"/>
        </w:rPr>
      </w:pPr>
      <w:r>
        <w:rPr>
          <w:rFonts w:hint="eastAsia"/>
          <w:color w:val="FF0000"/>
        </w:rPr>
        <w:t>而不是在各自类里面加各自的方法</w:t>
      </w:r>
    </w:p>
    <w:p w:rsidR="00E15F44" w:rsidRDefault="0015270C">
      <w:r>
        <w:rPr>
          <w:noProof/>
        </w:rPr>
        <w:lastRenderedPageBreak/>
        <w:drawing>
          <wp:inline distT="0" distB="0" distL="114300" distR="114300">
            <wp:extent cx="4499610" cy="2101215"/>
            <wp:effectExtent l="0" t="0" r="15240" b="133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E15F44"/>
    <w:p w:rsidR="00E15F44" w:rsidRDefault="00E15F44"/>
    <w:p w:rsidR="00E15F44" w:rsidRDefault="0015270C">
      <w:r>
        <w:rPr>
          <w:rFonts w:hint="eastAsia"/>
        </w:rPr>
        <w:t>4.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rPr>
          <w:rFonts w:hint="eastAsia"/>
        </w:rPr>
        <w:t>/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都应该在</w:t>
      </w:r>
      <w:proofErr w:type="spellStart"/>
      <w:r>
        <w:t>UINameManager</w:t>
      </w:r>
      <w:proofErr w:type="spellEnd"/>
      <w:r>
        <w:rPr>
          <w:rFonts w:hint="eastAsia"/>
        </w:rPr>
        <w:t>里面定义</w:t>
      </w:r>
      <w:r>
        <w:rPr>
          <w:rFonts w:hint="eastAsia"/>
        </w:rPr>
        <w:t>--</w:t>
      </w:r>
      <w:r>
        <w:rPr>
          <w:rFonts w:hint="eastAsia"/>
        </w:rPr>
        <w:t>例如：</w:t>
      </w:r>
    </w:p>
    <w:p w:rsidR="00E15F44" w:rsidRDefault="0015270C">
      <w:pPr>
        <w:ind w:firstLine="420"/>
      </w:pPr>
      <w:r>
        <w:rPr>
          <w:rFonts w:hint="eastAsia"/>
        </w:rPr>
        <w:t>定义界面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t>UINameManager</w:t>
      </w:r>
      <w:r>
        <w:rPr>
          <w:rFonts w:hint="eastAsia"/>
        </w:rPr>
        <w:t>.</w:t>
      </w:r>
      <w:r>
        <w:t>Test</w:t>
      </w:r>
      <w:proofErr w:type="spellEnd"/>
    </w:p>
    <w:p w:rsidR="00E15F44" w:rsidRDefault="0015270C">
      <w:pPr>
        <w:ind w:firstLine="420"/>
      </w:pPr>
      <w:proofErr w:type="gramStart"/>
      <w:r>
        <w:t>p</w:t>
      </w:r>
      <w:r>
        <w:rPr>
          <w:rFonts w:hint="eastAsia"/>
        </w:rPr>
        <w:t>ublic</w:t>
      </w:r>
      <w:proofErr w:type="gramEnd"/>
      <w:r>
        <w:rPr>
          <w:rFonts w:hint="eastAsia"/>
        </w:rPr>
        <w:t xml:space="preserve"> </w:t>
      </w:r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Test:int</w:t>
      </w:r>
      <w:proofErr w:type="spellEnd"/>
      <w:r>
        <w:t xml:space="preserve"> = 90000;</w:t>
      </w:r>
    </w:p>
    <w:p w:rsidR="00E15F44" w:rsidRDefault="0015270C">
      <w:pPr>
        <w:ind w:firstLine="420"/>
      </w:pPr>
      <w:r>
        <w:tab/>
      </w:r>
      <w:r>
        <w:rPr>
          <w:rFonts w:hint="eastAsia"/>
        </w:rPr>
        <w:t>120</w:t>
      </w:r>
      <w:r>
        <w:t>00 –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120</w:t>
      </w:r>
      <w:r>
        <w:rPr>
          <w:rFonts w:hint="eastAsia"/>
        </w:rPr>
        <w:t>表示</w:t>
      </w:r>
      <w:r>
        <w:rPr>
          <w:rFonts w:hint="eastAsia"/>
        </w:rPr>
        <w:t>&lt;</w:t>
      </w:r>
      <w:r>
        <w:rPr>
          <w:rFonts w:hint="eastAsia"/>
        </w:rPr>
        <w:t>界面号</w:t>
      </w:r>
      <w:r>
        <w:rPr>
          <w:rFonts w:hint="eastAsia"/>
        </w:rPr>
        <w:t>&gt;</w:t>
      </w:r>
      <w:r>
        <w:rPr>
          <w:rFonts w:hint="eastAsia"/>
        </w:rPr>
        <w:t>，后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00</w:t>
      </w:r>
      <w:r>
        <w:rPr>
          <w:rFonts w:hint="eastAsia"/>
        </w:rPr>
        <w:t>表示</w:t>
      </w:r>
      <w:r>
        <w:rPr>
          <w:rFonts w:hint="eastAsia"/>
        </w:rPr>
        <w:t>&lt;</w:t>
      </w:r>
      <w:r>
        <w:rPr>
          <w:rFonts w:hint="eastAsia"/>
        </w:rPr>
        <w:t>子界面号</w:t>
      </w:r>
      <w:r>
        <w:rPr>
          <w:rFonts w:hint="eastAsia"/>
        </w:rPr>
        <w:t>&gt;</w:t>
      </w:r>
      <w:r>
        <w:t xml:space="preserve"> </w:t>
      </w:r>
    </w:p>
    <w:p w:rsidR="00E15F44" w:rsidRDefault="0015270C">
      <w:pPr>
        <w:ind w:firstLine="420"/>
      </w:pPr>
      <w:proofErr w:type="gramStart"/>
      <w:r>
        <w:t>p</w:t>
      </w:r>
      <w:r>
        <w:rPr>
          <w:rFonts w:hint="eastAsia"/>
        </w:rPr>
        <w:t>ublic</w:t>
      </w:r>
      <w:proofErr w:type="gramEnd"/>
      <w:r>
        <w:rPr>
          <w:rFonts w:hint="eastAsia"/>
        </w:rPr>
        <w:t xml:space="preserve"> </w:t>
      </w:r>
      <w:r>
        <w:t xml:space="preserve">static </w:t>
      </w:r>
      <w:proofErr w:type="spellStart"/>
      <w:r>
        <w:t>const</w:t>
      </w:r>
      <w:proofErr w:type="spellEnd"/>
      <w:r>
        <w:t xml:space="preserve"> Test1:int = 90001; </w:t>
      </w:r>
    </w:p>
    <w:p w:rsidR="00E15F44" w:rsidRDefault="0015270C">
      <w:pPr>
        <w:ind w:firstLine="420"/>
      </w:pPr>
      <w:proofErr w:type="gramStart"/>
      <w:r>
        <w:t>p</w:t>
      </w:r>
      <w:r>
        <w:rPr>
          <w:rFonts w:hint="eastAsia"/>
        </w:rPr>
        <w:t>ublic</w:t>
      </w:r>
      <w:proofErr w:type="gramEnd"/>
      <w:r>
        <w:rPr>
          <w:rFonts w:hint="eastAsia"/>
        </w:rPr>
        <w:t xml:space="preserve"> </w:t>
      </w:r>
      <w:r>
        <w:t xml:space="preserve">static </w:t>
      </w:r>
      <w:proofErr w:type="spellStart"/>
      <w:r>
        <w:t>const</w:t>
      </w:r>
      <w:proofErr w:type="spellEnd"/>
      <w:r>
        <w:t xml:space="preserve"> Test2:int = 90002;</w:t>
      </w:r>
    </w:p>
    <w:p w:rsidR="00E15F44" w:rsidRDefault="00E15F44">
      <w:pPr>
        <w:ind w:firstLine="420"/>
      </w:pPr>
    </w:p>
    <w:p w:rsidR="00E15F44" w:rsidRDefault="0015270C">
      <w:pPr>
        <w:ind w:firstLine="420"/>
      </w:pPr>
      <w:r>
        <w:rPr>
          <w:rFonts w:hint="eastAsia"/>
        </w:rPr>
        <w:t>注册界面</w:t>
      </w:r>
      <w:r>
        <w:t>:(</w:t>
      </w:r>
      <w:r>
        <w:rPr>
          <w:rFonts w:hint="eastAsia"/>
        </w:rPr>
        <w:t>和以前一样，只注册</w:t>
      </w:r>
      <w:r>
        <w:rPr>
          <w:rFonts w:hint="eastAsia"/>
        </w:rPr>
        <w:t>00</w:t>
      </w:r>
      <w:r>
        <w:rPr>
          <w:rFonts w:hint="eastAsia"/>
        </w:rPr>
        <w:t>子界面就可以了</w:t>
      </w:r>
      <w:r>
        <w:t>)</w:t>
      </w:r>
    </w:p>
    <w:p w:rsidR="00E15F44" w:rsidRDefault="0015270C">
      <w:pPr>
        <w:ind w:firstLine="420"/>
      </w:pPr>
      <w:r>
        <w:tab/>
      </w:r>
      <w:proofErr w:type="spellStart"/>
      <w:proofErr w:type="gramStart"/>
      <w:r>
        <w:t>registerData</w:t>
      </w:r>
      <w:proofErr w:type="spellEnd"/>
      <w:r>
        <w:t>(</w:t>
      </w:r>
      <w:proofErr w:type="spellStart"/>
      <w:proofErr w:type="gramEnd"/>
      <w:r>
        <w:t>UINameManager.Test</w:t>
      </w:r>
      <w:proofErr w:type="spellEnd"/>
      <w:r>
        <w:t xml:space="preserve">, </w:t>
      </w:r>
      <w:proofErr w:type="spellStart"/>
      <w:r>
        <w:t>TestPop</w:t>
      </w:r>
      <w:proofErr w:type="spellEnd"/>
      <w:r>
        <w:t>, null, “”, 774</w:t>
      </w:r>
      <w:r>
        <w:t xml:space="preserve">, 539, 1. </w:t>
      </w:r>
      <w:proofErr w:type="gramStart"/>
      <w:r>
        <w:t>true</w:t>
      </w:r>
      <w:proofErr w:type="gramEnd"/>
      <w:r>
        <w:t>);</w:t>
      </w:r>
    </w:p>
    <w:p w:rsidR="00E15F44" w:rsidRDefault="00E15F44">
      <w:pPr>
        <w:ind w:firstLine="420"/>
      </w:pPr>
    </w:p>
    <w:p w:rsidR="00E15F44" w:rsidRDefault="0015270C">
      <w:pPr>
        <w:ind w:firstLine="420"/>
      </w:pPr>
      <w:r>
        <w:rPr>
          <w:rFonts w:hint="eastAsia"/>
        </w:rPr>
        <w:t>打开界面</w:t>
      </w:r>
      <w:r>
        <w:rPr>
          <w:rFonts w:hint="eastAsia"/>
        </w:rPr>
        <w:t>:</w:t>
      </w:r>
    </w:p>
    <w:p w:rsidR="00E15F44" w:rsidRDefault="0015270C">
      <w:pPr>
        <w:ind w:firstLine="420"/>
      </w:pPr>
      <w:r>
        <w:tab/>
      </w:r>
      <w:proofErr w:type="spellStart"/>
      <w:r>
        <w:t>OpenView.open</w:t>
      </w:r>
      <w:proofErr w:type="spellEnd"/>
      <w:r>
        <w:t>(</w:t>
      </w:r>
      <w:proofErr w:type="spellStart"/>
      <w:r>
        <w:t>UINameManager</w:t>
      </w:r>
      <w:r>
        <w:rPr>
          <w:rFonts w:hint="eastAsia"/>
        </w:rPr>
        <w:t>.</w:t>
      </w:r>
      <w:r>
        <w:t>Test</w:t>
      </w:r>
      <w:proofErr w:type="spellEnd"/>
      <w:r>
        <w:t>);</w:t>
      </w:r>
      <w:r>
        <w:tab/>
        <w:t>-</w:t>
      </w:r>
      <w:r>
        <w:rPr>
          <w:rFonts w:hint="eastAsia"/>
        </w:rPr>
        <w:t>-</w:t>
      </w:r>
      <w:r>
        <w:rPr>
          <w:rFonts w:hint="eastAsia"/>
        </w:rPr>
        <w:t>打开测试界面，并切到</w:t>
      </w:r>
      <w:r>
        <w:t>Test</w:t>
      </w:r>
      <w:r>
        <w:rPr>
          <w:rFonts w:hint="eastAsia"/>
        </w:rPr>
        <w:t>分页</w:t>
      </w:r>
    </w:p>
    <w:p w:rsidR="00E15F44" w:rsidRDefault="0015270C">
      <w:pPr>
        <w:ind w:left="420" w:firstLine="420"/>
      </w:pPr>
      <w:proofErr w:type="spellStart"/>
      <w:r>
        <w:t>OpenView.open</w:t>
      </w:r>
      <w:proofErr w:type="spellEnd"/>
      <w:r>
        <w:t>(UINameManager</w:t>
      </w:r>
      <w:r>
        <w:rPr>
          <w:rFonts w:hint="eastAsia"/>
        </w:rPr>
        <w:t>.</w:t>
      </w:r>
      <w:r>
        <w:t xml:space="preserve">Test1); </w:t>
      </w:r>
      <w:r>
        <w:tab/>
        <w:t>-</w:t>
      </w:r>
      <w:r>
        <w:rPr>
          <w:rFonts w:hint="eastAsia"/>
        </w:rPr>
        <w:t>-</w:t>
      </w:r>
      <w:r>
        <w:rPr>
          <w:rFonts w:hint="eastAsia"/>
        </w:rPr>
        <w:t>打开测试界面，并切到</w:t>
      </w:r>
      <w:r>
        <w:t>Test1</w:t>
      </w:r>
      <w:r>
        <w:rPr>
          <w:rFonts w:hint="eastAsia"/>
        </w:rPr>
        <w:t>分页</w:t>
      </w:r>
    </w:p>
    <w:p w:rsidR="00E15F44" w:rsidRDefault="0015270C">
      <w:pPr>
        <w:ind w:left="420" w:firstLine="420"/>
      </w:pPr>
      <w:proofErr w:type="spellStart"/>
      <w:r>
        <w:t>OpenView.open</w:t>
      </w:r>
      <w:proofErr w:type="spellEnd"/>
      <w:r>
        <w:t>(UINameManager</w:t>
      </w:r>
      <w:r>
        <w:rPr>
          <w:rFonts w:hint="eastAsia"/>
        </w:rPr>
        <w:t>.</w:t>
      </w:r>
      <w:r>
        <w:t xml:space="preserve">Test2; </w:t>
      </w:r>
      <w:r>
        <w:tab/>
        <w:t>-</w:t>
      </w:r>
      <w:r>
        <w:rPr>
          <w:rFonts w:hint="eastAsia"/>
        </w:rPr>
        <w:t>-</w:t>
      </w:r>
      <w:r>
        <w:rPr>
          <w:rFonts w:hint="eastAsia"/>
        </w:rPr>
        <w:t>打开测试界面，并切到</w:t>
      </w:r>
      <w:r>
        <w:t>Test2</w:t>
      </w:r>
      <w:r>
        <w:rPr>
          <w:rFonts w:hint="eastAsia"/>
        </w:rPr>
        <w:t>分页</w:t>
      </w:r>
    </w:p>
    <w:p w:rsidR="00E15F44" w:rsidRDefault="00E15F44">
      <w:pPr>
        <w:ind w:left="420" w:firstLine="420"/>
      </w:pPr>
    </w:p>
    <w:p w:rsidR="00E15F44" w:rsidRDefault="0015270C">
      <w:pPr>
        <w:ind w:firstLine="420"/>
      </w:pPr>
      <w:r>
        <w:rPr>
          <w:rFonts w:hint="eastAsia"/>
        </w:rPr>
        <w:t>标签栏</w:t>
      </w:r>
      <w:r>
        <w:rPr>
          <w:rFonts w:hint="eastAsia"/>
        </w:rPr>
        <w:t>(</w:t>
      </w:r>
      <w:r>
        <w:rPr>
          <w:rFonts w:hint="eastAsia"/>
        </w:rPr>
        <w:t>注册子界面</w:t>
      </w:r>
      <w:r>
        <w:rPr>
          <w:rFonts w:hint="eastAsia"/>
        </w:rPr>
        <w:t>)</w:t>
      </w:r>
    </w:p>
    <w:p w:rsidR="00E15F44" w:rsidRDefault="0015270C">
      <w:pPr>
        <w:ind w:firstLine="420"/>
      </w:pPr>
      <w:r>
        <w:rPr>
          <w:noProof/>
        </w:rPr>
        <w:drawing>
          <wp:inline distT="0" distB="0" distL="0" distR="0">
            <wp:extent cx="4001135" cy="12820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2282" cy="13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44" w:rsidRDefault="00E15F44"/>
    <w:p w:rsidR="00E15F44" w:rsidRDefault="00E15F44"/>
    <w:p w:rsidR="00E15F44" w:rsidRDefault="00E15F44"/>
    <w:p w:rsidR="00E15F44" w:rsidRDefault="00E15F44"/>
    <w:p w:rsidR="00E15F44" w:rsidRDefault="00E15F44"/>
    <w:p w:rsidR="00E15F44" w:rsidRDefault="00E15F44"/>
    <w:p w:rsidR="00E15F44" w:rsidRDefault="00E15F44"/>
    <w:p w:rsidR="00E15F44" w:rsidRDefault="00E15F44"/>
    <w:p w:rsidR="00E15F44" w:rsidRDefault="00E15F44"/>
    <w:p w:rsidR="00E15F44" w:rsidRDefault="00E15F44"/>
    <w:p w:rsidR="00E15F44" w:rsidRDefault="00E15F44"/>
    <w:p w:rsidR="00E15F44" w:rsidRDefault="00E15F44">
      <w:pPr>
        <w:rPr>
          <w:color w:val="FF0000"/>
        </w:rPr>
      </w:pPr>
    </w:p>
    <w:p w:rsidR="00E15F44" w:rsidRDefault="0015270C">
      <w:pPr>
        <w:numPr>
          <w:ilvl w:val="0"/>
          <w:numId w:val="6"/>
        </w:numPr>
      </w:pPr>
      <w:r>
        <w:rPr>
          <w:rFonts w:hint="eastAsia"/>
        </w:rPr>
        <w:t>游戏公共用法规范</w:t>
      </w:r>
    </w:p>
    <w:p w:rsidR="00E15F44" w:rsidRDefault="0015270C">
      <w:pPr>
        <w:rPr>
          <w:color w:val="FF0000"/>
        </w:rPr>
      </w:pPr>
      <w:r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不要自己手动添加冗余代码，看代码注释说明或其他人用法</w:t>
      </w:r>
    </w:p>
    <w:p w:rsidR="00E15F44" w:rsidRDefault="0015270C">
      <w:r>
        <w:rPr>
          <w:rFonts w:hint="eastAsia"/>
        </w:rPr>
        <w:t>1.Alert</w:t>
      </w:r>
      <w:r>
        <w:rPr>
          <w:rFonts w:hint="eastAsia"/>
        </w:rPr>
        <w:t>弹窗</w:t>
      </w:r>
    </w:p>
    <w:p w:rsidR="00E15F44" w:rsidRDefault="0015270C">
      <w:r>
        <w:rPr>
          <w:rFonts w:hint="eastAsia"/>
        </w:rPr>
        <w:t>2.</w:t>
      </w:r>
      <w:r>
        <w:rPr>
          <w:rFonts w:hint="eastAsia"/>
        </w:rPr>
        <w:t>提示飘字</w:t>
      </w:r>
    </w:p>
    <w:p w:rsidR="00E15F44" w:rsidRDefault="0015270C">
      <w:r>
        <w:rPr>
          <w:rFonts w:hint="eastAsia"/>
        </w:rPr>
        <w:t>3.</w:t>
      </w:r>
      <w:r>
        <w:rPr>
          <w:rFonts w:hint="eastAsia"/>
        </w:rPr>
        <w:t>右下角弹窗</w:t>
      </w:r>
    </w:p>
    <w:p w:rsidR="00E15F44" w:rsidRDefault="0015270C">
      <w:r>
        <w:rPr>
          <w:rFonts w:hint="eastAsia"/>
        </w:rPr>
        <w:t>4.</w:t>
      </w:r>
      <w:r>
        <w:rPr>
          <w:rFonts w:hint="eastAsia"/>
        </w:rPr>
        <w:t>文本组装</w:t>
      </w:r>
    </w:p>
    <w:p w:rsidR="00E15F44" w:rsidRDefault="0015270C">
      <w:r>
        <w:rPr>
          <w:rFonts w:hint="eastAsia"/>
        </w:rPr>
        <w:t>5.</w:t>
      </w:r>
      <w:r>
        <w:rPr>
          <w:rFonts w:hint="eastAsia"/>
        </w:rPr>
        <w:t>右下角历史记录</w:t>
      </w:r>
    </w:p>
    <w:p w:rsidR="00E15F44" w:rsidRDefault="0015270C">
      <w:r>
        <w:rPr>
          <w:rFonts w:hint="eastAsia"/>
        </w:rPr>
        <w:t>6.</w:t>
      </w:r>
      <w:r>
        <w:rPr>
          <w:rFonts w:hint="eastAsia"/>
        </w:rPr>
        <w:t>带链接文本</w:t>
      </w:r>
      <w:r>
        <w:rPr>
          <w:rFonts w:hint="eastAsia"/>
        </w:rPr>
        <w:t>(</w:t>
      </w:r>
      <w:r>
        <w:rPr>
          <w:rFonts w:hint="eastAsia"/>
        </w:rPr>
        <w:t>鼠标移上去会偏移</w:t>
      </w:r>
      <w:r>
        <w:rPr>
          <w:rFonts w:hint="eastAsia"/>
        </w:rPr>
        <w:t>)</w:t>
      </w:r>
    </w:p>
    <w:p w:rsidR="00E15F44" w:rsidRDefault="0015270C">
      <w:r>
        <w:rPr>
          <w:rFonts w:hint="eastAsia"/>
        </w:rPr>
        <w:t>7.</w:t>
      </w:r>
      <w:r>
        <w:rPr>
          <w:rFonts w:hint="eastAsia"/>
        </w:rPr>
        <w:t>寻路，挂机等使用</w:t>
      </w:r>
    </w:p>
    <w:p w:rsidR="00E15F44" w:rsidRDefault="0015270C">
      <w:r>
        <w:rPr>
          <w:rFonts w:hint="eastAsia"/>
        </w:rPr>
        <w:t>8.</w:t>
      </w:r>
      <w:proofErr w:type="gramStart"/>
      <w:r>
        <w:rPr>
          <w:rFonts w:hint="eastAsia"/>
        </w:rPr>
        <w:t>飞鞋使用</w:t>
      </w:r>
      <w:proofErr w:type="gramEnd"/>
    </w:p>
    <w:p w:rsidR="00E15F44" w:rsidRDefault="0015270C">
      <w:r>
        <w:rPr>
          <w:rFonts w:hint="eastAsia"/>
        </w:rPr>
        <w:t>9.</w:t>
      </w:r>
      <w:r>
        <w:rPr>
          <w:rFonts w:hint="eastAsia"/>
        </w:rPr>
        <w:t>上线请求协议</w:t>
      </w:r>
    </w:p>
    <w:p w:rsidR="00E15F44" w:rsidRDefault="0015270C">
      <w:r>
        <w:rPr>
          <w:rFonts w:hint="eastAsia"/>
        </w:rPr>
        <w:t>10.</w:t>
      </w:r>
      <w:r>
        <w:rPr>
          <w:rFonts w:hint="eastAsia"/>
        </w:rPr>
        <w:t>客户端语言显示（模块类禁止出现中文夹杂在代码中），见</w:t>
      </w:r>
      <w:r>
        <w:rPr>
          <w:rFonts w:hint="eastAsia"/>
        </w:rPr>
        <w:t>doc/data/language</w:t>
      </w:r>
      <w:r>
        <w:rPr>
          <w:rFonts w:hint="eastAsia"/>
        </w:rPr>
        <w:t>文件夹（</w:t>
      </w:r>
      <w:r>
        <w:rPr>
          <w:rFonts w:hint="eastAsia"/>
        </w:rPr>
        <w:t>convert</w:t>
      </w:r>
      <w:r>
        <w:rPr>
          <w:rFonts w:hint="eastAsia"/>
        </w:rPr>
        <w:t>命令：</w:t>
      </w:r>
      <w:r>
        <w:rPr>
          <w:rFonts w:hint="eastAsia"/>
        </w:rPr>
        <w:t>language</w:t>
      </w:r>
      <w:r>
        <w:rPr>
          <w:rFonts w:hint="eastAsia"/>
        </w:rPr>
        <w:t>）</w:t>
      </w:r>
    </w:p>
    <w:p w:rsidR="00E15F44" w:rsidRDefault="0015270C">
      <w:r>
        <w:rPr>
          <w:rFonts w:hint="eastAsia"/>
        </w:rPr>
        <w:t>11.</w:t>
      </w:r>
      <w:r>
        <w:rPr>
          <w:rFonts w:hint="eastAsia"/>
        </w:rPr>
        <w:t>颜色统一使用</w:t>
      </w:r>
      <w:proofErr w:type="spellStart"/>
      <w:r>
        <w:rPr>
          <w:rFonts w:hint="eastAsia"/>
        </w:rPr>
        <w:t>ColorUtil</w:t>
      </w:r>
      <w:proofErr w:type="spellEnd"/>
      <w:r>
        <w:rPr>
          <w:rFonts w:hint="eastAsia"/>
        </w:rPr>
        <w:t>中定义的常量，不要单独写颜色代码，如</w:t>
      </w:r>
      <w:r>
        <w:rPr>
          <w:rFonts w:hint="eastAsia"/>
        </w:rPr>
        <w:t>_</w:t>
      </w:r>
      <w:proofErr w:type="spellStart"/>
      <w:r>
        <w:rPr>
          <w:rFonts w:hint="eastAsia"/>
        </w:rPr>
        <w:t>txt.color</w:t>
      </w:r>
      <w:proofErr w:type="spellEnd"/>
      <w:r>
        <w:rPr>
          <w:rFonts w:hint="eastAsia"/>
        </w:rPr>
        <w:t>=0xff4e00</w:t>
      </w:r>
      <w:r>
        <w:rPr>
          <w:rFonts w:hint="eastAsia"/>
        </w:rPr>
        <w:t>应该写成</w:t>
      </w:r>
      <w:r>
        <w:rPr>
          <w:rFonts w:hint="eastAsia"/>
        </w:rPr>
        <w:t>_</w:t>
      </w:r>
      <w:proofErr w:type="spellStart"/>
      <w:r>
        <w:rPr>
          <w:rFonts w:hint="eastAsia"/>
        </w:rPr>
        <w:t>txt.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ColorUtil.RED</w:t>
      </w:r>
      <w:proofErr w:type="spellEnd"/>
      <w:r>
        <w:rPr>
          <w:rFonts w:hint="eastAsia"/>
        </w:rPr>
        <w:t xml:space="preserve">; </w:t>
      </w:r>
    </w:p>
    <w:p w:rsidR="00E15F44" w:rsidRDefault="0015270C">
      <w:r>
        <w:rPr>
          <w:rFonts w:hint="eastAsia"/>
        </w:rPr>
        <w:t>12.</w:t>
      </w:r>
      <w:r>
        <w:rPr>
          <w:rFonts w:hint="eastAsia"/>
        </w:rPr>
        <w:t>常用对象池</w:t>
      </w:r>
      <w:proofErr w:type="spellStart"/>
      <w:r>
        <w:rPr>
          <w:rFonts w:hint="eastAsia"/>
        </w:rPr>
        <w:t>ObjectManager</w:t>
      </w:r>
      <w:proofErr w:type="spellEnd"/>
      <w:r>
        <w:rPr>
          <w:rFonts w:hint="eastAsia"/>
        </w:rPr>
        <w:t>和自定义对象池</w:t>
      </w:r>
      <w:proofErr w:type="spellStart"/>
      <w:r>
        <w:rPr>
          <w:rFonts w:hint="eastAsia"/>
        </w:rPr>
        <w:t>ObjectPoolManager</w:t>
      </w:r>
      <w:proofErr w:type="spellEnd"/>
      <w:r>
        <w:rPr>
          <w:rFonts w:hint="eastAsia"/>
        </w:rPr>
        <w:t>的使用</w:t>
      </w:r>
    </w:p>
    <w:p w:rsidR="00E15F44" w:rsidRDefault="00E15F44"/>
    <w:p w:rsidR="00E15F44" w:rsidRDefault="0015270C">
      <w:pPr>
        <w:numPr>
          <w:ilvl w:val="0"/>
          <w:numId w:val="6"/>
        </w:numPr>
      </w:pPr>
      <w:r>
        <w:rPr>
          <w:rFonts w:hint="eastAsia"/>
        </w:rPr>
        <w:t>UI</w:t>
      </w:r>
      <w:r>
        <w:rPr>
          <w:rFonts w:hint="eastAsia"/>
        </w:rPr>
        <w:t>编辑器使用规范</w:t>
      </w:r>
    </w:p>
    <w:p w:rsidR="00E15F44" w:rsidRDefault="0015270C">
      <w:r>
        <w:rPr>
          <w:rFonts w:hint="eastAsia"/>
        </w:rPr>
        <w:t>支持</w:t>
      </w:r>
      <w:r>
        <w:rPr>
          <w:rFonts w:hint="eastAsia"/>
        </w:rPr>
        <w:t>UI</w:t>
      </w:r>
      <w:r>
        <w:rPr>
          <w:rFonts w:hint="eastAsia"/>
        </w:rPr>
        <w:t>编辑功能的容器有</w:t>
      </w:r>
      <w:r>
        <w:rPr>
          <w:rFonts w:hint="eastAsia"/>
        </w:rPr>
        <w:t>3</w:t>
      </w:r>
      <w:r>
        <w:rPr>
          <w:rFonts w:hint="eastAsia"/>
        </w:rPr>
        <w:t>个：</w:t>
      </w:r>
      <w:proofErr w:type="spellStart"/>
      <w:r>
        <w:rPr>
          <w:rFonts w:hint="eastAsia"/>
        </w:rPr>
        <w:t>UIEditContainer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BasePanel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PopPanel</w:t>
      </w:r>
      <w:proofErr w:type="spellEnd"/>
    </w:p>
    <w:p w:rsidR="00E15F44" w:rsidRDefault="0015270C">
      <w:r>
        <w:rPr>
          <w:rFonts w:hint="eastAsia"/>
        </w:rPr>
        <w:t>继承结构如下：</w:t>
      </w:r>
    </w:p>
    <w:p w:rsidR="00E15F44" w:rsidRDefault="0015270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"C:\\Users\\Administrator\\Documents\\Tencent Files\\452920666\\Image\\C2C\\9_%{~%UEE4OQ2$6]Q2A3%G6.png" \* MERGEFORMATI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141980" cy="4457700"/>
            <wp:effectExtent l="0" t="0" r="1270" b="0"/>
            <wp:docPr id="2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E15F44" w:rsidRDefault="0015270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"C:\\Users\\Administrator\\Documents\\Tencent Files\\452920666\\Image\\C2C\\3]0M}VU`DG`JP$3V9TZGSZ3.png"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143250" cy="4652645"/>
            <wp:effectExtent l="0" t="0" r="0" b="14605"/>
            <wp:docPr id="2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E15F44" w:rsidRDefault="0015270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其中，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PopPanel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是窗体，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BasePanel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/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BasePanelOnRes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是窗体中各类面板的基类，</w:t>
      </w:r>
      <w:proofErr w:type="spellStart"/>
      <w:r>
        <w:rPr>
          <w:rFonts w:hint="eastAsia"/>
          <w:color w:val="FF0000"/>
        </w:rPr>
        <w:t>UIEditContainer</w:t>
      </w:r>
      <w:proofErr w:type="spellEnd"/>
      <w:r>
        <w:rPr>
          <w:rFonts w:hint="eastAsia"/>
          <w:color w:val="FF0000"/>
        </w:rPr>
        <w:t>是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底层支持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编辑功能的容器。</w:t>
      </w:r>
    </w:p>
    <w:p w:rsidR="00E15F44" w:rsidRDefault="0015270C">
      <w:pPr>
        <w:widowControl/>
        <w:jc w:val="left"/>
      </w:pPr>
      <w:r>
        <w:rPr>
          <w:rFonts w:hint="eastAsia"/>
        </w:rPr>
        <w:t>代码使用范例：</w:t>
      </w:r>
    </w:p>
    <w:p w:rsidR="00E15F44" w:rsidRDefault="0015270C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5268595" cy="4022725"/>
            <wp:effectExtent l="0" t="0" r="8255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pPr>
        <w:widowControl/>
        <w:jc w:val="left"/>
      </w:pPr>
      <w:r>
        <w:rPr>
          <w:noProof/>
        </w:rPr>
        <w:drawing>
          <wp:inline distT="0" distB="0" distL="114300" distR="114300">
            <wp:extent cx="4198620" cy="3347720"/>
            <wp:effectExtent l="0" t="0" r="11430" b="508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4039235" cy="3765550"/>
            <wp:effectExtent l="0" t="0" r="18415" b="635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pPr>
        <w:widowControl/>
        <w:jc w:val="left"/>
      </w:pPr>
      <w:r>
        <w:rPr>
          <w:rFonts w:hint="eastAsia"/>
        </w:rPr>
        <w:t>即把原先手写组件的过程变成一行代码即可。</w:t>
      </w:r>
    </w:p>
    <w:p w:rsidR="00E15F44" w:rsidRDefault="0015270C">
      <w:pPr>
        <w:widowControl/>
        <w:jc w:val="left"/>
        <w:rPr>
          <w:color w:val="FF0000"/>
          <w:shd w:val="clear" w:color="FFFFFF" w:fill="D9D9D9"/>
        </w:rPr>
      </w:pPr>
      <w:r>
        <w:rPr>
          <w:rFonts w:hint="eastAsia"/>
        </w:rPr>
        <w:t>注：所有</w:t>
      </w:r>
      <w:r>
        <w:rPr>
          <w:rFonts w:hint="eastAsia"/>
        </w:rPr>
        <w:t>UI</w:t>
      </w:r>
      <w:r>
        <w:rPr>
          <w:rFonts w:hint="eastAsia"/>
        </w:rPr>
        <w:t>编辑的组件访问控制都定义为</w:t>
      </w:r>
      <w:proofErr w:type="spellStart"/>
      <w:r>
        <w:rPr>
          <w:rFonts w:hint="eastAsia"/>
          <w:color w:val="FF0000"/>
          <w:shd w:val="clear" w:color="FFFFFF" w:fill="D9D9D9"/>
        </w:rPr>
        <w:t>NUIEditPanel</w:t>
      </w:r>
      <w:proofErr w:type="spellEnd"/>
      <w:r>
        <w:rPr>
          <w:rFonts w:hint="eastAsia"/>
          <w:color w:val="FF0000"/>
        </w:rPr>
        <w:t>，由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编辑器复制而来，不要手动修改！！</w:t>
      </w:r>
    </w:p>
    <w:p w:rsidR="00E15F44" w:rsidRDefault="0015270C">
      <w:pPr>
        <w:widowControl/>
        <w:jc w:val="left"/>
      </w:pPr>
      <w:r>
        <w:rPr>
          <w:rFonts w:hint="eastAsia"/>
        </w:rPr>
        <w:t>具体</w:t>
      </w:r>
      <w:r>
        <w:rPr>
          <w:rFonts w:hint="eastAsia"/>
        </w:rPr>
        <w:t>UI</w:t>
      </w:r>
      <w:r>
        <w:rPr>
          <w:rFonts w:hint="eastAsia"/>
        </w:rPr>
        <w:t>编辑器如何使用见“</w:t>
      </w:r>
      <w:r>
        <w:rPr>
          <w:rFonts w:hint="eastAsia"/>
        </w:rPr>
        <w:t>UI</w:t>
      </w:r>
      <w:r>
        <w:rPr>
          <w:rFonts w:hint="eastAsia"/>
        </w:rPr>
        <w:t>编辑器操作手册</w:t>
      </w:r>
      <w:r>
        <w:rPr>
          <w:rFonts w:hint="eastAsia"/>
        </w:rPr>
        <w:t>.doc</w:t>
      </w:r>
      <w:r>
        <w:rPr>
          <w:rFonts w:hint="eastAsia"/>
        </w:rPr>
        <w:t>”</w:t>
      </w:r>
    </w:p>
    <w:p w:rsidR="00E15F44" w:rsidRDefault="00E15F44">
      <w:pPr>
        <w:widowControl/>
        <w:jc w:val="left"/>
      </w:pPr>
    </w:p>
    <w:p w:rsidR="00E15F44" w:rsidRDefault="0015270C">
      <w:pPr>
        <w:widowControl/>
        <w:jc w:val="left"/>
      </w:pPr>
      <w:r>
        <w:rPr>
          <w:rFonts w:hint="eastAsia"/>
        </w:rPr>
        <w:t>5.2.</w:t>
      </w:r>
      <w:r>
        <w:rPr>
          <w:rFonts w:hint="eastAsia"/>
        </w:rPr>
        <w:t>公用编辑组件</w:t>
      </w:r>
    </w:p>
    <w:p w:rsidR="00E15F44" w:rsidRDefault="0015270C">
      <w:pPr>
        <w:widowControl/>
        <w:jc w:val="left"/>
      </w:pPr>
      <w:r>
        <w:rPr>
          <w:noProof/>
        </w:rPr>
        <w:drawing>
          <wp:inline distT="0" distB="0" distL="114300" distR="114300">
            <wp:extent cx="2139950" cy="2729865"/>
            <wp:effectExtent l="0" t="0" r="12700" b="1333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086735" cy="2891790"/>
            <wp:effectExtent l="0" t="0" r="18415" b="381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proofErr w:type="spellStart"/>
      <w:r>
        <w:rPr>
          <w:rFonts w:hint="eastAsia"/>
        </w:rPr>
        <w:t>game.view.common</w:t>
      </w:r>
      <w:proofErr w:type="spellEnd"/>
      <w:r>
        <w:rPr>
          <w:rFonts w:hint="eastAsia"/>
        </w:rPr>
        <w:t>下存放公共编辑组件，对应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/layout</w:t>
      </w:r>
      <w:r>
        <w:rPr>
          <w:rFonts w:hint="eastAsia"/>
        </w:rPr>
        <w:t>下的布局配置，在进行界面编辑时可选用这些公共组件，避免冗余。</w:t>
      </w:r>
    </w:p>
    <w:p w:rsidR="00E15F44" w:rsidRDefault="00E15F44"/>
    <w:p w:rsidR="00E15F44" w:rsidRDefault="00E15F44"/>
    <w:p w:rsidR="00E15F44" w:rsidRDefault="0015270C">
      <w:pPr>
        <w:numPr>
          <w:ilvl w:val="0"/>
          <w:numId w:val="6"/>
        </w:numPr>
      </w:pPr>
      <w:r>
        <w:rPr>
          <w:rFonts w:hint="eastAsia"/>
        </w:rPr>
        <w:t>事件侦听</w:t>
      </w:r>
    </w:p>
    <w:p w:rsidR="00E15F44" w:rsidRDefault="0015270C">
      <w:pPr>
        <w:numPr>
          <w:ilvl w:val="0"/>
          <w:numId w:val="7"/>
        </w:numPr>
      </w:pPr>
      <w:r>
        <w:rPr>
          <w:rFonts w:hint="eastAsia"/>
        </w:rPr>
        <w:t>各模块在</w:t>
      </w:r>
      <w:proofErr w:type="spellStart"/>
      <w:r>
        <w:rPr>
          <w:rFonts w:hint="eastAsia"/>
        </w:rPr>
        <w:t>game.event</w:t>
      </w:r>
      <w:proofErr w:type="spellEnd"/>
      <w:r>
        <w:rPr>
          <w:rFonts w:hint="eastAsia"/>
        </w:rPr>
        <w:t>包下添加事件文件</w:t>
      </w:r>
    </w:p>
    <w:p w:rsidR="00E15F44" w:rsidRDefault="0015270C">
      <w:r>
        <w:rPr>
          <w:noProof/>
        </w:rPr>
        <w:drawing>
          <wp:inline distT="0" distB="0" distL="114300" distR="114300">
            <wp:extent cx="1452245" cy="2093595"/>
            <wp:effectExtent l="0" t="0" r="14605" b="19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r>
        <w:rPr>
          <w:rFonts w:hint="eastAsia"/>
        </w:rPr>
        <w:t>不要在</w:t>
      </w:r>
      <w:r>
        <w:rPr>
          <w:rFonts w:hint="eastAsia"/>
        </w:rPr>
        <w:t>Manager</w:t>
      </w:r>
      <w:r>
        <w:rPr>
          <w:rFonts w:hint="eastAsia"/>
        </w:rPr>
        <w:t>或</w:t>
      </w:r>
      <w:r>
        <w:rPr>
          <w:rFonts w:hint="eastAsia"/>
        </w:rPr>
        <w:t>Controller</w:t>
      </w:r>
      <w:r>
        <w:rPr>
          <w:rFonts w:hint="eastAsia"/>
        </w:rPr>
        <w:t>里加事件名常量</w:t>
      </w:r>
    </w:p>
    <w:p w:rsidR="00E15F44" w:rsidRDefault="0015270C">
      <w:r>
        <w:rPr>
          <w:noProof/>
        </w:rPr>
        <w:drawing>
          <wp:inline distT="0" distB="0" distL="114300" distR="114300">
            <wp:extent cx="3615690" cy="1437005"/>
            <wp:effectExtent l="0" t="0" r="3810" b="1079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r>
        <w:rPr>
          <w:noProof/>
        </w:rPr>
        <w:drawing>
          <wp:inline distT="0" distB="0" distL="114300" distR="114300">
            <wp:extent cx="5266690" cy="1001395"/>
            <wp:effectExtent l="0" t="0" r="10160" b="825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E15F44"/>
    <w:p w:rsidR="00E15F44" w:rsidRDefault="0015270C">
      <w:r>
        <w:rPr>
          <w:rFonts w:hint="eastAsia"/>
        </w:rPr>
        <w:t>2.</w:t>
      </w:r>
      <w:r>
        <w:rPr>
          <w:rFonts w:hint="eastAsia"/>
        </w:rPr>
        <w:t>在需要的事件增加事件监听，在不需要继续使用的时候，</w:t>
      </w:r>
      <w:r>
        <w:rPr>
          <w:rFonts w:hint="eastAsia"/>
          <w:color w:val="FF0000"/>
        </w:rPr>
        <w:t>务必</w:t>
      </w:r>
      <w:r>
        <w:rPr>
          <w:rFonts w:hint="eastAsia"/>
        </w:rPr>
        <w:t>移除对事件的监听</w:t>
      </w:r>
    </w:p>
    <w:p w:rsidR="00E15F44" w:rsidRDefault="0015270C">
      <w:r>
        <w:rPr>
          <w:noProof/>
        </w:rPr>
        <w:drawing>
          <wp:inline distT="0" distB="0" distL="114300" distR="114300">
            <wp:extent cx="4156710" cy="1972945"/>
            <wp:effectExtent l="0" t="0" r="1524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E15F44"/>
    <w:p w:rsidR="00E15F44" w:rsidRDefault="00E15F44"/>
    <w:p w:rsidR="00E15F44" w:rsidRDefault="00E15F44"/>
    <w:p w:rsidR="00E15F44" w:rsidRDefault="0015270C">
      <w:pPr>
        <w:numPr>
          <w:ilvl w:val="0"/>
          <w:numId w:val="8"/>
        </w:numPr>
      </w:pPr>
      <w:r>
        <w:rPr>
          <w:rFonts w:hint="eastAsia"/>
        </w:rPr>
        <w:t>清理界面注意</w:t>
      </w:r>
    </w:p>
    <w:p w:rsidR="00E15F44" w:rsidRDefault="0015270C">
      <w:r>
        <w:rPr>
          <w:rFonts w:hint="eastAsia"/>
        </w:rPr>
        <w:t>用到</w:t>
      </w:r>
      <w:r>
        <w:rPr>
          <w:rFonts w:hint="eastAsia"/>
        </w:rPr>
        <w:t>UI</w:t>
      </w:r>
      <w:r>
        <w:rPr>
          <w:rFonts w:hint="eastAsia"/>
        </w:rPr>
        <w:t>编辑器创建的</w:t>
      </w:r>
      <w:proofErr w:type="spellStart"/>
      <w:r>
        <w:rPr>
          <w:rFonts w:hint="eastAsia"/>
        </w:rPr>
        <w:t>CyPropsGrid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super.dispose</w:t>
      </w:r>
      <w:proofErr w:type="spellEnd"/>
      <w:r>
        <w:rPr>
          <w:rFonts w:hint="eastAsia"/>
        </w:rPr>
        <w:t>之后需要设置为</w:t>
      </w:r>
      <w:r>
        <w:rPr>
          <w:rFonts w:hint="eastAsia"/>
        </w:rPr>
        <w:t>null</w:t>
      </w:r>
      <w:r>
        <w:rPr>
          <w:rFonts w:hint="eastAsia"/>
        </w:rPr>
        <w:t>，不然无法清理成功。</w:t>
      </w:r>
    </w:p>
    <w:p w:rsidR="00E15F44" w:rsidRDefault="00E15F44"/>
    <w:p w:rsidR="00E15F44" w:rsidRDefault="0015270C">
      <w:pPr>
        <w:numPr>
          <w:ilvl w:val="0"/>
          <w:numId w:val="8"/>
        </w:numPr>
      </w:pPr>
      <w:r>
        <w:rPr>
          <w:rFonts w:hint="eastAsia"/>
        </w:rPr>
        <w:t>配置解析</w:t>
      </w:r>
    </w:p>
    <w:p w:rsidR="00E15F44" w:rsidRDefault="0015270C">
      <w:r>
        <w:rPr>
          <w:rFonts w:hint="eastAsia"/>
        </w:rPr>
        <w:t>1.Json</w:t>
      </w:r>
      <w:r>
        <w:rPr>
          <w:rFonts w:hint="eastAsia"/>
        </w:rPr>
        <w:t>配置读进来后用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XxVo</w:t>
      </w:r>
      <w:proofErr w:type="spellEnd"/>
      <w:r>
        <w:rPr>
          <w:rFonts w:hint="eastAsia"/>
        </w:rPr>
        <w:t>(data)</w:t>
      </w:r>
      <w:r>
        <w:rPr>
          <w:rFonts w:hint="eastAsia"/>
        </w:rPr>
        <w:t>解析，属性一律用</w:t>
      </w:r>
      <w:r>
        <w:rPr>
          <w:rFonts w:hint="eastAsia"/>
        </w:rPr>
        <w:t>public</w:t>
      </w:r>
      <w:r>
        <w:rPr>
          <w:rFonts w:hint="eastAsia"/>
        </w:rPr>
        <w:t>且要求加注释</w:t>
      </w:r>
    </w:p>
    <w:p w:rsidR="00E15F44" w:rsidRDefault="0015270C">
      <w:r>
        <w:rPr>
          <w:noProof/>
        </w:rPr>
        <w:drawing>
          <wp:inline distT="0" distB="0" distL="114300" distR="114300">
            <wp:extent cx="3117850" cy="3047365"/>
            <wp:effectExtent l="0" t="0" r="635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r>
        <w:rPr>
          <w:rFonts w:hint="eastAsia"/>
        </w:rPr>
        <w:t>也可以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XxVo</w:t>
      </w:r>
      <w:proofErr w:type="spellEnd"/>
      <w:r>
        <w:rPr>
          <w:rFonts w:hint="eastAsia"/>
        </w:rPr>
        <w:t>()</w:t>
      </w:r>
      <w:r>
        <w:rPr>
          <w:rFonts w:hint="eastAsia"/>
        </w:rPr>
        <w:t>后用方法解析：</w:t>
      </w:r>
    </w:p>
    <w:p w:rsidR="00E15F44" w:rsidRDefault="0015270C">
      <w:r>
        <w:rPr>
          <w:noProof/>
        </w:rPr>
        <w:drawing>
          <wp:inline distT="0" distB="0" distL="114300" distR="114300">
            <wp:extent cx="3275965" cy="1058545"/>
            <wp:effectExtent l="0" t="0" r="635" b="825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pPr>
        <w:numPr>
          <w:ilvl w:val="0"/>
          <w:numId w:val="9"/>
        </w:numPr>
      </w:pPr>
      <w:r>
        <w:rPr>
          <w:rFonts w:hint="eastAsia"/>
        </w:rPr>
        <w:t>解析工具</w:t>
      </w:r>
      <w:proofErr w:type="spellStart"/>
      <w:r>
        <w:rPr>
          <w:rFonts w:hint="eastAsia"/>
        </w:rPr>
        <w:t>game.utils.ConfigUtil</w:t>
      </w:r>
      <w:proofErr w:type="spellEnd"/>
    </w:p>
    <w:p w:rsidR="00E15F44" w:rsidRDefault="0015270C">
      <w:r>
        <w:rPr>
          <w:rFonts w:hint="eastAsia"/>
        </w:rPr>
        <w:t>配置表常用的配置格式都可以在</w:t>
      </w:r>
      <w:proofErr w:type="spellStart"/>
      <w:r>
        <w:rPr>
          <w:rFonts w:hint="eastAsia"/>
        </w:rPr>
        <w:t>ConfigUtil</w:t>
      </w:r>
      <w:proofErr w:type="spellEnd"/>
      <w:r>
        <w:rPr>
          <w:rFonts w:hint="eastAsia"/>
        </w:rPr>
        <w:t>中有方法解析</w:t>
      </w:r>
    </w:p>
    <w:p w:rsidR="00E15F44" w:rsidRDefault="0015270C">
      <w:r>
        <w:rPr>
          <w:noProof/>
        </w:rPr>
        <w:lastRenderedPageBreak/>
        <w:drawing>
          <wp:inline distT="0" distB="0" distL="114300" distR="114300">
            <wp:extent cx="3359785" cy="3542665"/>
            <wp:effectExtent l="0" t="0" r="12065" b="63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r>
        <w:rPr>
          <w:rFonts w:hint="eastAsia"/>
        </w:rPr>
        <w:t>有其他新增的通用配置格</w:t>
      </w:r>
      <w:r>
        <w:rPr>
          <w:rFonts w:hint="eastAsia"/>
        </w:rPr>
        <w:t>式，也可在此添加。不要重复添加解析方法！！！</w:t>
      </w:r>
    </w:p>
    <w:p w:rsidR="00E15F44" w:rsidRDefault="0015270C">
      <w:pPr>
        <w:numPr>
          <w:ilvl w:val="0"/>
          <w:numId w:val="8"/>
        </w:numPr>
      </w:pPr>
      <w:r>
        <w:rPr>
          <w:rFonts w:hint="eastAsia"/>
        </w:rPr>
        <w:t>重要</w:t>
      </w:r>
      <w:proofErr w:type="gramStart"/>
      <w:r>
        <w:rPr>
          <w:rFonts w:hint="eastAsia"/>
        </w:rPr>
        <w:t>类不要</w:t>
      </w:r>
      <w:proofErr w:type="gramEnd"/>
      <w:r>
        <w:rPr>
          <w:rFonts w:hint="eastAsia"/>
        </w:rPr>
        <w:t>擅自随意修改</w:t>
      </w:r>
    </w:p>
    <w:p w:rsidR="00E15F44" w:rsidRDefault="0015270C">
      <w:pPr>
        <w:rPr>
          <w:color w:val="FF0000"/>
        </w:rPr>
      </w:pPr>
      <w:r>
        <w:rPr>
          <w:rFonts w:hint="eastAsia"/>
          <w:color w:val="FF0000"/>
        </w:rPr>
        <w:t>场景带</w:t>
      </w:r>
      <w:r>
        <w:rPr>
          <w:rFonts w:hint="eastAsia"/>
          <w:color w:val="FF0000"/>
        </w:rPr>
        <w:t>Scene</w:t>
      </w:r>
      <w:r>
        <w:rPr>
          <w:rFonts w:hint="eastAsia"/>
          <w:color w:val="FF0000"/>
        </w:rPr>
        <w:t>开头的类（如</w:t>
      </w:r>
      <w:r>
        <w:rPr>
          <w:rFonts w:hint="eastAsia"/>
          <w:color w:val="FF0000"/>
        </w:rPr>
        <w:t>Scene.as</w:t>
      </w:r>
      <w:r>
        <w:rPr>
          <w:rFonts w:hint="eastAsia"/>
          <w:color w:val="FF0000"/>
        </w:rPr>
        <w:t>等）和场景显示单位（如</w:t>
      </w:r>
      <w:r>
        <w:rPr>
          <w:rFonts w:hint="eastAsia"/>
          <w:color w:val="FF0000"/>
        </w:rPr>
        <w:t>Livething.as</w:t>
      </w:r>
      <w:r>
        <w:rPr>
          <w:rFonts w:hint="eastAsia"/>
          <w:color w:val="FF0000"/>
        </w:rPr>
        <w:t>等）不要擅自随意修改，修改前请跟海滨或守东商量，修改时遵守代码规范，修改后再跟海滨或守东说。</w:t>
      </w:r>
    </w:p>
    <w:p w:rsidR="00E15F44" w:rsidRDefault="00E15F44"/>
    <w:p w:rsidR="00E15F44" w:rsidRDefault="0015270C">
      <w:pPr>
        <w:numPr>
          <w:ilvl w:val="0"/>
          <w:numId w:val="8"/>
        </w:numPr>
      </w:pPr>
      <w:r>
        <w:rPr>
          <w:rFonts w:hint="eastAsia"/>
        </w:rPr>
        <w:t>编译</w:t>
      </w:r>
    </w:p>
    <w:p w:rsidR="00E15F44" w:rsidRDefault="0015270C">
      <w:pPr>
        <w:numPr>
          <w:ilvl w:val="0"/>
          <w:numId w:val="10"/>
        </w:numPr>
      </w:pPr>
      <w:r>
        <w:rPr>
          <w:rFonts w:hint="eastAsia"/>
        </w:rPr>
        <w:t>考虑到更好的测试性能问题，统一用</w:t>
      </w:r>
      <w:r>
        <w:rPr>
          <w:rFonts w:hint="eastAsia"/>
        </w:rPr>
        <w:t>GPU</w:t>
      </w:r>
      <w:r>
        <w:rPr>
          <w:rFonts w:hint="eastAsia"/>
        </w:rPr>
        <w:t>版本编译</w:t>
      </w:r>
    </w:p>
    <w:p w:rsidR="00E15F44" w:rsidRDefault="0015270C">
      <w:r>
        <w:rPr>
          <w:noProof/>
        </w:rPr>
        <w:drawing>
          <wp:inline distT="0" distB="0" distL="114300" distR="114300">
            <wp:extent cx="2016125" cy="795020"/>
            <wp:effectExtent l="0" t="0" r="3175" b="508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r>
        <w:rPr>
          <w:noProof/>
        </w:rPr>
        <w:drawing>
          <wp:inline distT="0" distB="0" distL="114300" distR="114300">
            <wp:extent cx="3331845" cy="2664460"/>
            <wp:effectExtent l="0" t="0" r="1905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15270C">
      <w:r>
        <w:rPr>
          <w:rFonts w:hint="eastAsia"/>
        </w:rPr>
        <w:lastRenderedPageBreak/>
        <w:t>编辑时选中</w:t>
      </w:r>
      <w:r>
        <w:rPr>
          <w:rFonts w:hint="eastAsia"/>
        </w:rPr>
        <w:t>v11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文件，按</w:t>
      </w:r>
      <w:r>
        <w:rPr>
          <w:rFonts w:hint="eastAsia"/>
        </w:rPr>
        <w:t>F11</w:t>
      </w:r>
      <w:r>
        <w:rPr>
          <w:rFonts w:hint="eastAsia"/>
        </w:rPr>
        <w:t>自动编译</w:t>
      </w:r>
      <w:r>
        <w:rPr>
          <w:rFonts w:hint="eastAsia"/>
        </w:rPr>
        <w:t>GPU</w:t>
      </w:r>
      <w:r>
        <w:rPr>
          <w:rFonts w:hint="eastAsia"/>
        </w:rPr>
        <w:t>版本</w:t>
      </w:r>
    </w:p>
    <w:p w:rsidR="00E15F44" w:rsidRDefault="00E15F44"/>
    <w:p w:rsidR="00E15F44" w:rsidRDefault="0015270C">
      <w:pPr>
        <w:numPr>
          <w:ilvl w:val="0"/>
          <w:numId w:val="11"/>
        </w:numPr>
      </w:pPr>
      <w:r>
        <w:rPr>
          <w:rFonts w:hint="eastAsia"/>
        </w:rPr>
        <w:t>除了地图资源外，</w:t>
      </w:r>
      <w:proofErr w:type="gramStart"/>
      <w:r>
        <w:rPr>
          <w:rFonts w:hint="eastAsia"/>
        </w:rPr>
        <w:t>私服编译</w:t>
      </w:r>
      <w:proofErr w:type="gramEnd"/>
      <w:r>
        <w:rPr>
          <w:rFonts w:hint="eastAsia"/>
        </w:rPr>
        <w:t>后一律不需要清缓存。</w:t>
      </w:r>
    </w:p>
    <w:p w:rsidR="00E15F44" w:rsidRDefault="0015270C">
      <w:pPr>
        <w:numPr>
          <w:ilvl w:val="0"/>
          <w:numId w:val="11"/>
        </w:numPr>
      </w:pPr>
      <w:r>
        <w:rPr>
          <w:noProof/>
        </w:rPr>
        <w:drawing>
          <wp:inline distT="0" distB="0" distL="114300" distR="114300">
            <wp:extent cx="2665730" cy="2100580"/>
            <wp:effectExtent l="0" t="0" r="1270" b="139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F44" w:rsidRDefault="00E15F44"/>
    <w:p w:rsidR="00E15F44" w:rsidRDefault="0015270C">
      <w:r>
        <w:rPr>
          <w:rFonts w:hint="eastAsia"/>
        </w:rPr>
        <w:t>七、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资源规范：默认</w:t>
      </w:r>
      <w:r>
        <w:rPr>
          <w:rFonts w:hint="eastAsia"/>
        </w:rPr>
        <w:t>80%</w:t>
      </w:r>
      <w:r>
        <w:rPr>
          <w:rFonts w:hint="eastAsia"/>
        </w:rPr>
        <w:t>压缩</w:t>
      </w:r>
      <w:proofErr w:type="gramStart"/>
      <w:r>
        <w:rPr>
          <w:rFonts w:hint="eastAsia"/>
        </w:rPr>
        <w:t>失真太</w:t>
      </w:r>
      <w:proofErr w:type="gramEnd"/>
      <w:r>
        <w:rPr>
          <w:rFonts w:hint="eastAsia"/>
        </w:rPr>
        <w:t>严重，采用</w:t>
      </w:r>
      <w:r>
        <w:rPr>
          <w:rFonts w:hint="eastAsia"/>
        </w:rPr>
        <w:t>90%</w:t>
      </w:r>
      <w:r>
        <w:rPr>
          <w:rFonts w:hint="eastAsia"/>
        </w:rPr>
        <w:t>压缩，公共资源如</w:t>
      </w:r>
      <w:r>
        <w:rPr>
          <w:rFonts w:hint="eastAsia"/>
        </w:rPr>
        <w:t>common.Bg_1</w:t>
      </w:r>
      <w:r>
        <w:rPr>
          <w:rFonts w:hint="eastAsia"/>
        </w:rPr>
        <w:t>用无损格式；【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图用“存储为</w:t>
      </w:r>
      <w:r>
        <w:rPr>
          <w:rFonts w:hint="eastAsia"/>
        </w:rPr>
        <w:t>web</w:t>
      </w:r>
      <w:r>
        <w:rPr>
          <w:rFonts w:hint="eastAsia"/>
        </w:rPr>
        <w:t>所用格式”</w:t>
      </w:r>
      <w:r>
        <w:rPr>
          <w:rFonts w:hint="eastAsia"/>
        </w:rPr>
        <w:t>png24</w:t>
      </w:r>
      <w:r>
        <w:rPr>
          <w:rFonts w:hint="eastAsia"/>
        </w:rPr>
        <w:t>选项（</w:t>
      </w:r>
      <w:r>
        <w:rPr>
          <w:rFonts w:hint="eastAsia"/>
          <w:b/>
          <w:color w:val="C00000"/>
        </w:rPr>
        <w:t>不要用“存储为”保存</w:t>
      </w:r>
      <w:r>
        <w:rPr>
          <w:rFonts w:hint="eastAsia"/>
          <w:b/>
          <w:color w:val="C00000"/>
        </w:rPr>
        <w:t>NPG</w:t>
      </w:r>
      <w:r>
        <w:rPr>
          <w:rFonts w:hint="eastAsia"/>
        </w:rPr>
        <w:t>）】</w:t>
      </w:r>
    </w:p>
    <w:p w:rsidR="00E15F44" w:rsidRDefault="0015270C">
      <w:r>
        <w:rPr>
          <w:rFonts w:hint="eastAsia"/>
        </w:rPr>
        <w:t>已经创建的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文件都需要重新修改发布设置！</w:t>
      </w:r>
    </w:p>
    <w:p w:rsidR="00E15F44" w:rsidRDefault="0015270C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la</w:t>
      </w:r>
      <w:proofErr w:type="spellEnd"/>
      <w:r>
        <w:rPr>
          <w:rFonts w:hint="eastAsia"/>
        </w:rPr>
        <w:t>文件发布设置为</w:t>
      </w:r>
      <w:r>
        <w:rPr>
          <w:rFonts w:hint="eastAsia"/>
        </w:rPr>
        <w:t>90%</w:t>
      </w:r>
      <w:r>
        <w:rPr>
          <w:rFonts w:hint="eastAsia"/>
        </w:rPr>
        <w:t>压缩，如图：</w:t>
      </w:r>
      <w:r>
        <w:br/>
      </w:r>
      <w:r>
        <w:rPr>
          <w:noProof/>
        </w:rPr>
        <w:drawing>
          <wp:inline distT="0" distB="0" distL="0" distR="0">
            <wp:extent cx="4224655" cy="2355215"/>
            <wp:effectExtent l="0" t="0" r="444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4872" cy="23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EE" w:rsidRDefault="001B3AEE">
      <w:pPr>
        <w:rPr>
          <w:rFonts w:hint="eastAsia"/>
        </w:rPr>
      </w:pPr>
    </w:p>
    <w:p w:rsidR="001B3AEE" w:rsidRDefault="001B3AEE">
      <w:pPr>
        <w:rPr>
          <w:rFonts w:hint="eastAsia"/>
        </w:rPr>
      </w:pPr>
      <w:r>
        <w:rPr>
          <w:rFonts w:hint="eastAsia"/>
        </w:rPr>
        <w:t>八、</w:t>
      </w:r>
      <w:proofErr w:type="gramStart"/>
      <w:r>
        <w:rPr>
          <w:rFonts w:hint="eastAsia"/>
        </w:rPr>
        <w:t>切图命名</w:t>
      </w:r>
      <w:proofErr w:type="gramEnd"/>
      <w:r>
        <w:rPr>
          <w:rFonts w:hint="eastAsia"/>
        </w:rPr>
        <w:t>规范：（海外版</w:t>
      </w:r>
      <w:r w:rsidR="00F72099">
        <w:rPr>
          <w:rFonts w:hint="eastAsia"/>
        </w:rPr>
        <w:t>翻译</w:t>
      </w:r>
      <w:r>
        <w:rPr>
          <w:rFonts w:hint="eastAsia"/>
        </w:rPr>
        <w:t>方便</w:t>
      </w:r>
      <w:r w:rsidR="00F72099">
        <w:rPr>
          <w:rFonts w:hint="eastAsia"/>
        </w:rPr>
        <w:t>查找中文资源</w:t>
      </w:r>
      <w:r>
        <w:rPr>
          <w:rFonts w:hint="eastAsia"/>
        </w:rPr>
        <w:t>）</w:t>
      </w:r>
    </w:p>
    <w:p w:rsidR="001B3AEE" w:rsidRDefault="001B3AEE">
      <w:r>
        <w:rPr>
          <w:rFonts w:hint="eastAsia"/>
        </w:rPr>
        <w:tab/>
      </w:r>
      <w:r>
        <w:rPr>
          <w:rFonts w:hint="eastAsia"/>
        </w:rPr>
        <w:t>带中文资源的切图命名统一加前缀</w:t>
      </w:r>
      <w:r w:rsidR="0015270C">
        <w:rPr>
          <w:rFonts w:hint="eastAsia"/>
        </w:rPr>
        <w:t>(translate</w:t>
      </w:r>
      <w:r w:rsidR="0015270C">
        <w:rPr>
          <w:rFonts w:hint="eastAsia"/>
        </w:rPr>
        <w:t>首二字母</w:t>
      </w:r>
      <w:bookmarkStart w:id="0" w:name="_GoBack"/>
      <w:bookmarkEnd w:id="0"/>
      <w:r w:rsidR="0015270C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tr_XXX</w:t>
      </w:r>
      <w:proofErr w:type="spellEnd"/>
      <w:r>
        <w:rPr>
          <w:rFonts w:hint="eastAsia"/>
        </w:rPr>
        <w:t>，如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_</w:t>
      </w:r>
      <w:r>
        <w:rPr>
          <w:rFonts w:hint="eastAsia"/>
        </w:rPr>
        <w:t>图标背景；</w:t>
      </w:r>
    </w:p>
    <w:sectPr w:rsidR="001B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CF97"/>
    <w:multiLevelType w:val="singleLevel"/>
    <w:tmpl w:val="58A3CF97"/>
    <w:lvl w:ilvl="0">
      <w:start w:val="1"/>
      <w:numFmt w:val="decimal"/>
      <w:suff w:val="nothing"/>
      <w:lvlText w:val="%1."/>
      <w:lvlJc w:val="left"/>
    </w:lvl>
  </w:abstractNum>
  <w:abstractNum w:abstractNumId="1">
    <w:nsid w:val="58A3FB55"/>
    <w:multiLevelType w:val="singleLevel"/>
    <w:tmpl w:val="58A3FB55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8A3FBAE"/>
    <w:multiLevelType w:val="singleLevel"/>
    <w:tmpl w:val="58A3FBAE"/>
    <w:lvl w:ilvl="0">
      <w:start w:val="1"/>
      <w:numFmt w:val="decimal"/>
      <w:suff w:val="nothing"/>
      <w:lvlText w:val="%1."/>
      <w:lvlJc w:val="left"/>
    </w:lvl>
  </w:abstractNum>
  <w:abstractNum w:abstractNumId="3">
    <w:nsid w:val="58A3FD24"/>
    <w:multiLevelType w:val="singleLevel"/>
    <w:tmpl w:val="58A3FD24"/>
    <w:lvl w:ilvl="0">
      <w:start w:val="3"/>
      <w:numFmt w:val="chineseCounting"/>
      <w:suff w:val="nothing"/>
      <w:lvlText w:val="%1．"/>
      <w:lvlJc w:val="left"/>
    </w:lvl>
  </w:abstractNum>
  <w:abstractNum w:abstractNumId="4">
    <w:nsid w:val="58A3FD50"/>
    <w:multiLevelType w:val="singleLevel"/>
    <w:tmpl w:val="58A3FD50"/>
    <w:lvl w:ilvl="0">
      <w:start w:val="1"/>
      <w:numFmt w:val="decimal"/>
      <w:suff w:val="nothing"/>
      <w:lvlText w:val="%1."/>
      <w:lvlJc w:val="left"/>
    </w:lvl>
  </w:abstractNum>
  <w:abstractNum w:abstractNumId="5">
    <w:nsid w:val="58A40049"/>
    <w:multiLevelType w:val="singleLevel"/>
    <w:tmpl w:val="58A40049"/>
    <w:lvl w:ilvl="0">
      <w:start w:val="4"/>
      <w:numFmt w:val="chineseCounting"/>
      <w:suff w:val="nothing"/>
      <w:lvlText w:val="%1．"/>
      <w:lvlJc w:val="left"/>
    </w:lvl>
  </w:abstractNum>
  <w:abstractNum w:abstractNumId="6">
    <w:nsid w:val="58BD0F04"/>
    <w:multiLevelType w:val="singleLevel"/>
    <w:tmpl w:val="58BD0F04"/>
    <w:lvl w:ilvl="0">
      <w:start w:val="5"/>
      <w:numFmt w:val="chineseCounting"/>
      <w:suff w:val="nothing"/>
      <w:lvlText w:val="%1．"/>
      <w:lvlJc w:val="left"/>
    </w:lvl>
  </w:abstractNum>
  <w:abstractNum w:abstractNumId="7">
    <w:nsid w:val="58BE1EB0"/>
    <w:multiLevelType w:val="singleLevel"/>
    <w:tmpl w:val="58BE1EB0"/>
    <w:lvl w:ilvl="0">
      <w:start w:val="2"/>
      <w:numFmt w:val="decimal"/>
      <w:suff w:val="nothing"/>
      <w:lvlText w:val="%1."/>
      <w:lvlJc w:val="left"/>
    </w:lvl>
  </w:abstractNum>
  <w:abstractNum w:abstractNumId="8">
    <w:nsid w:val="58BF6834"/>
    <w:multiLevelType w:val="singleLevel"/>
    <w:tmpl w:val="58BF6834"/>
    <w:lvl w:ilvl="0">
      <w:start w:val="1"/>
      <w:numFmt w:val="decimal"/>
      <w:suff w:val="nothing"/>
      <w:lvlText w:val="%1."/>
      <w:lvlJc w:val="left"/>
    </w:lvl>
  </w:abstractNum>
  <w:abstractNum w:abstractNumId="9">
    <w:nsid w:val="58CA3DEB"/>
    <w:multiLevelType w:val="singleLevel"/>
    <w:tmpl w:val="58CA3DEB"/>
    <w:lvl w:ilvl="0">
      <w:start w:val="2"/>
      <w:numFmt w:val="decimal"/>
      <w:suff w:val="nothing"/>
      <w:lvlText w:val="%1."/>
      <w:lvlJc w:val="left"/>
    </w:lvl>
  </w:abstractNum>
  <w:abstractNum w:abstractNumId="10">
    <w:nsid w:val="58E85BE0"/>
    <w:multiLevelType w:val="singleLevel"/>
    <w:tmpl w:val="58E85BE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F3"/>
    <w:rsid w:val="000C3F76"/>
    <w:rsid w:val="0014339C"/>
    <w:rsid w:val="0015270C"/>
    <w:rsid w:val="00172A27"/>
    <w:rsid w:val="001B3AEE"/>
    <w:rsid w:val="001E6A86"/>
    <w:rsid w:val="002E43E2"/>
    <w:rsid w:val="002F2DDF"/>
    <w:rsid w:val="00313FB8"/>
    <w:rsid w:val="00440C68"/>
    <w:rsid w:val="00472C66"/>
    <w:rsid w:val="004C75FB"/>
    <w:rsid w:val="004D2F09"/>
    <w:rsid w:val="004F4568"/>
    <w:rsid w:val="005B07A0"/>
    <w:rsid w:val="00692EBE"/>
    <w:rsid w:val="007F542C"/>
    <w:rsid w:val="00821D91"/>
    <w:rsid w:val="00962CE8"/>
    <w:rsid w:val="00B15453"/>
    <w:rsid w:val="00B25957"/>
    <w:rsid w:val="00B72A8A"/>
    <w:rsid w:val="00B94BF6"/>
    <w:rsid w:val="00B9793C"/>
    <w:rsid w:val="00BD4C8B"/>
    <w:rsid w:val="00CD3AA0"/>
    <w:rsid w:val="00E15F44"/>
    <w:rsid w:val="00F72099"/>
    <w:rsid w:val="00FA6BFB"/>
    <w:rsid w:val="01030E84"/>
    <w:rsid w:val="038C7739"/>
    <w:rsid w:val="04E53EA0"/>
    <w:rsid w:val="063A1010"/>
    <w:rsid w:val="063D4DDA"/>
    <w:rsid w:val="06931974"/>
    <w:rsid w:val="06C241D9"/>
    <w:rsid w:val="06F21BAA"/>
    <w:rsid w:val="07AC3E29"/>
    <w:rsid w:val="084B3E0F"/>
    <w:rsid w:val="08BD3A3C"/>
    <w:rsid w:val="0901281C"/>
    <w:rsid w:val="09386464"/>
    <w:rsid w:val="094D115C"/>
    <w:rsid w:val="09844A10"/>
    <w:rsid w:val="09893234"/>
    <w:rsid w:val="09CE0969"/>
    <w:rsid w:val="0C0B6C78"/>
    <w:rsid w:val="0CBB4FF9"/>
    <w:rsid w:val="0EC26F6D"/>
    <w:rsid w:val="0F24414E"/>
    <w:rsid w:val="0F2D6643"/>
    <w:rsid w:val="0FBD5A0F"/>
    <w:rsid w:val="10583E38"/>
    <w:rsid w:val="10990FC4"/>
    <w:rsid w:val="10EA39BE"/>
    <w:rsid w:val="1181432F"/>
    <w:rsid w:val="1232795F"/>
    <w:rsid w:val="12750DD9"/>
    <w:rsid w:val="14553C4F"/>
    <w:rsid w:val="14AD4E8D"/>
    <w:rsid w:val="15A908E9"/>
    <w:rsid w:val="15B85327"/>
    <w:rsid w:val="162A29ED"/>
    <w:rsid w:val="16A84CE3"/>
    <w:rsid w:val="189A5B59"/>
    <w:rsid w:val="19C94079"/>
    <w:rsid w:val="1A0D4AF1"/>
    <w:rsid w:val="1A70789E"/>
    <w:rsid w:val="1B94562B"/>
    <w:rsid w:val="1C2E29C6"/>
    <w:rsid w:val="1C4B218E"/>
    <w:rsid w:val="1D7966EA"/>
    <w:rsid w:val="1FC042A9"/>
    <w:rsid w:val="1FDC6884"/>
    <w:rsid w:val="212B1872"/>
    <w:rsid w:val="213E4F15"/>
    <w:rsid w:val="21440680"/>
    <w:rsid w:val="22BF3060"/>
    <w:rsid w:val="23990602"/>
    <w:rsid w:val="2434013D"/>
    <w:rsid w:val="243D1D5C"/>
    <w:rsid w:val="24446E3A"/>
    <w:rsid w:val="24755EC0"/>
    <w:rsid w:val="24D70F92"/>
    <w:rsid w:val="254F1A14"/>
    <w:rsid w:val="267D26BA"/>
    <w:rsid w:val="26AF76BF"/>
    <w:rsid w:val="27FA14C1"/>
    <w:rsid w:val="28581332"/>
    <w:rsid w:val="2A650BAF"/>
    <w:rsid w:val="2B8838D1"/>
    <w:rsid w:val="2BDF456D"/>
    <w:rsid w:val="2CEF4473"/>
    <w:rsid w:val="2D4F7C9C"/>
    <w:rsid w:val="2E245C48"/>
    <w:rsid w:val="2E5251EF"/>
    <w:rsid w:val="2E813627"/>
    <w:rsid w:val="2F44042C"/>
    <w:rsid w:val="2FD46532"/>
    <w:rsid w:val="30271318"/>
    <w:rsid w:val="318019AE"/>
    <w:rsid w:val="32696323"/>
    <w:rsid w:val="33970168"/>
    <w:rsid w:val="33C32CC0"/>
    <w:rsid w:val="34637278"/>
    <w:rsid w:val="35720B8C"/>
    <w:rsid w:val="35A160B4"/>
    <w:rsid w:val="36CC3DEA"/>
    <w:rsid w:val="38FC2D14"/>
    <w:rsid w:val="39DA4AE9"/>
    <w:rsid w:val="3AB44FE7"/>
    <w:rsid w:val="3B2B6D8E"/>
    <w:rsid w:val="3B313164"/>
    <w:rsid w:val="3CF356B9"/>
    <w:rsid w:val="3D352CB3"/>
    <w:rsid w:val="3D9039F3"/>
    <w:rsid w:val="3DBB5A44"/>
    <w:rsid w:val="3ED679B0"/>
    <w:rsid w:val="403D2A15"/>
    <w:rsid w:val="42D60588"/>
    <w:rsid w:val="42E16DB7"/>
    <w:rsid w:val="43511178"/>
    <w:rsid w:val="43A64C34"/>
    <w:rsid w:val="46377B83"/>
    <w:rsid w:val="470E680E"/>
    <w:rsid w:val="490A0909"/>
    <w:rsid w:val="490A0C6A"/>
    <w:rsid w:val="49162A52"/>
    <w:rsid w:val="497A754D"/>
    <w:rsid w:val="49A134C9"/>
    <w:rsid w:val="4A534952"/>
    <w:rsid w:val="4ADC48FC"/>
    <w:rsid w:val="4B1045F5"/>
    <w:rsid w:val="4BB50CDA"/>
    <w:rsid w:val="4C950F13"/>
    <w:rsid w:val="4F7D2239"/>
    <w:rsid w:val="4FD144DD"/>
    <w:rsid w:val="501C4612"/>
    <w:rsid w:val="51C90E97"/>
    <w:rsid w:val="538008C9"/>
    <w:rsid w:val="53BF3F27"/>
    <w:rsid w:val="545320BE"/>
    <w:rsid w:val="5660506E"/>
    <w:rsid w:val="569342DF"/>
    <w:rsid w:val="57B33FF0"/>
    <w:rsid w:val="58F37BB8"/>
    <w:rsid w:val="5A103064"/>
    <w:rsid w:val="5B87517A"/>
    <w:rsid w:val="5C057F3A"/>
    <w:rsid w:val="5C4B20B1"/>
    <w:rsid w:val="5CD00A2D"/>
    <w:rsid w:val="5D1E10E3"/>
    <w:rsid w:val="5EFA21E9"/>
    <w:rsid w:val="5F0A3CE0"/>
    <w:rsid w:val="60793BDA"/>
    <w:rsid w:val="636325B5"/>
    <w:rsid w:val="642328A2"/>
    <w:rsid w:val="65CE342C"/>
    <w:rsid w:val="67F05590"/>
    <w:rsid w:val="694B4E1A"/>
    <w:rsid w:val="69F4179A"/>
    <w:rsid w:val="6AAD744C"/>
    <w:rsid w:val="6AE81BFA"/>
    <w:rsid w:val="6AEC5A83"/>
    <w:rsid w:val="6C541A95"/>
    <w:rsid w:val="6D020411"/>
    <w:rsid w:val="6E134F3E"/>
    <w:rsid w:val="6FB653A1"/>
    <w:rsid w:val="70AA50A8"/>
    <w:rsid w:val="71C45123"/>
    <w:rsid w:val="732F1B1C"/>
    <w:rsid w:val="74B61F08"/>
    <w:rsid w:val="76996DC0"/>
    <w:rsid w:val="76E061F3"/>
    <w:rsid w:val="7765497F"/>
    <w:rsid w:val="782B52BB"/>
    <w:rsid w:val="78BD71FE"/>
    <w:rsid w:val="7983673C"/>
    <w:rsid w:val="7A0742A9"/>
    <w:rsid w:val="7ABB6D68"/>
    <w:rsid w:val="7AF96138"/>
    <w:rsid w:val="7C1C6684"/>
    <w:rsid w:val="7CB4292A"/>
    <w:rsid w:val="7D872553"/>
    <w:rsid w:val="7E5A096F"/>
    <w:rsid w:val="7F006C82"/>
    <w:rsid w:val="7FBC4AA1"/>
    <w:rsid w:val="7FCC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404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2017-02-15T03:09:00Z</dcterms:created>
  <dcterms:modified xsi:type="dcterms:W3CDTF">2018-03-21T01:55:00Z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