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总结（四步设置方式）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划重点：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每个角色的存仓装备搭配名字必须一致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存仓时，存仓套装必须穿在身上</w:t>
      </w:r>
    </w:p>
    <w:p>
      <w:pPr>
        <w:widowControl w:val="0"/>
        <w:numPr>
          <w:numId w:val="0"/>
        </w:numPr>
        <w:spacing w:line="300" w:lineRule="auto"/>
        <w:jc w:val="left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想实现A角色→B角色→C角色，快速设置：</w:t>
      </w:r>
    </w:p>
    <w:p>
      <w:pPr>
        <w:numPr>
          <w:ilvl w:val="0"/>
          <w:numId w:val="3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A、B、C三个角色都需要添加一个名为“存仓”的装备搭配（名字可以自定义，但是</w:t>
      </w:r>
      <w:r>
        <w:rPr>
          <w:rFonts w:hint="eastAsia"/>
          <w:b/>
          <w:bCs/>
          <w:lang w:val="en-US" w:eastAsia="zh-CN"/>
        </w:rPr>
        <w:t>3个角色的装备搭配名字设置成相同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spacing w:line="300" w:lineRule="auto"/>
        <w:jc w:val="center"/>
      </w:pPr>
    </w:p>
    <w:p>
      <w:pPr>
        <w:widowControl w:val="0"/>
        <w:numPr>
          <w:ilvl w:val="0"/>
          <w:numId w:val="0"/>
        </w:numPr>
        <w:spacing w:line="300" w:lineRule="auto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277235" cy="8801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b="74522"/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设置好每个角色的要执行的副本顺序表</w:t>
      </w:r>
    </w:p>
    <w:p>
      <w:pPr>
        <w:widowControl w:val="0"/>
        <w:numPr>
          <w:ilvl w:val="0"/>
          <w:numId w:val="0"/>
        </w:numPr>
        <w:spacing w:line="300" w:lineRule="auto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495675" cy="1694180"/>
            <wp:effectExtent l="0" t="0" r="952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自动→切换角色设置顺序</w:t>
      </w:r>
    </w:p>
    <w:p>
      <w:pPr>
        <w:widowControl w:val="0"/>
        <w:numPr>
          <w:ilvl w:val="0"/>
          <w:numId w:val="0"/>
        </w:numPr>
        <w:spacing w:line="300" w:lineRule="auto"/>
        <w:jc w:val="center"/>
      </w:pPr>
      <w:r>
        <w:drawing>
          <wp:inline distT="0" distB="0" distL="114300" distR="114300">
            <wp:extent cx="4695825" cy="19240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3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执行切换角色</w:t>
      </w:r>
      <w:r>
        <w:rPr>
          <w:rFonts w:hint="eastAsia"/>
          <w:b/>
          <w:bCs/>
          <w:lang w:val="en-US" w:eastAsia="zh-CN"/>
        </w:rPr>
        <w:t>（存仓套装必须在身上）</w:t>
      </w:r>
    </w:p>
    <w:p>
      <w:pPr>
        <w:widowControl w:val="0"/>
        <w:numPr>
          <w:numId w:val="0"/>
        </w:numPr>
        <w:spacing w:line="300" w:lineRule="auto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方案一：执行脚本“执行自动切换角色”</w:t>
      </w:r>
      <w:r>
        <w:rPr>
          <w:rFonts w:hint="eastAsia"/>
          <w:lang w:val="en-US" w:eastAsia="zh-CN"/>
        </w:rPr>
        <w:t>，可指定执行时间切换，同时设置更换装备“存仓”，这样可以保证装备在身上，再执行切换角色。</w:t>
      </w:r>
    </w:p>
    <w:p>
      <w:pPr>
        <w:widowControl w:val="0"/>
        <w:numPr>
          <w:ilvl w:val="0"/>
          <w:numId w:val="0"/>
        </w:numPr>
        <w:spacing w:line="300" w:lineRule="auto"/>
        <w:jc w:val="center"/>
      </w:pPr>
      <w:r>
        <w:drawing>
          <wp:inline distT="0" distB="0" distL="114300" distR="114300">
            <wp:extent cx="2924175" cy="1457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00" w:lineRule="auto"/>
        <w:jc w:val="center"/>
      </w:pPr>
      <w:r>
        <w:drawing>
          <wp:inline distT="0" distB="0" distL="114300" distR="114300">
            <wp:extent cx="4648200" cy="8667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00" w:lineRule="auto"/>
        <w:jc w:val="center"/>
      </w:pPr>
      <w:r>
        <w:drawing>
          <wp:inline distT="0" distB="0" distL="114300" distR="114300">
            <wp:extent cx="4638675" cy="1809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00" w:lineRule="auto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方案二：所有脚本结束后自动执行</w:t>
      </w:r>
      <w:r>
        <w:rPr>
          <w:rFonts w:hint="eastAsia"/>
          <w:lang w:val="en-US" w:eastAsia="zh-CN"/>
        </w:rPr>
        <w:t>（这样得注意最后一个副本需换上需要存的套装）</w:t>
      </w:r>
    </w:p>
    <w:p>
      <w:pPr>
        <w:widowControl w:val="0"/>
        <w:numPr>
          <w:ilvl w:val="0"/>
          <w:numId w:val="0"/>
        </w:numPr>
        <w:spacing w:line="300" w:lineRule="auto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572000" cy="1838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00" w:lineRule="auto"/>
        <w:jc w:val="left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问答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想存多个翅膀到连体怎么办？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采用“额外存取”，将除套装之外的装备，额外存入（不需要在身上也会存）</w:t>
      </w:r>
    </w:p>
    <w:p>
      <w:pPr>
        <w:jc w:val="center"/>
      </w:pPr>
      <w:r>
        <w:drawing>
          <wp:inline distT="0" distB="0" distL="114300" distR="114300">
            <wp:extent cx="4352925" cy="12096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990600" cy="952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  <w:lang w:val="en-US" w:eastAsia="zh-CN"/>
        </w:rPr>
        <w:t>我想存的不止身上的装备怎么办？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通过添加“额外存取”来实现，也会存入仓库</w:t>
      </w:r>
    </w:p>
    <w:p>
      <w:r>
        <w:drawing>
          <wp:inline distT="0" distB="0" distL="114300" distR="114300">
            <wp:extent cx="1752600" cy="4953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能否存重复物品（如多个丑蛋蛋）？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目前还不行，在后续优化方案中。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切角色的逻辑是？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上述设置案例中：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A角色执行切角色→存入“存仓”套→切B角色→取出“存仓”套→A角色运行状态【已执行】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因此，完成一次存+切+取，则执行指令角色状态变为【已执行】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如果上述从 B角色执行切角色会发生什么？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B角色存入“存仓”套装→切A角色→取出“存仓”套→B角色运行状态【已执行】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发起切角色动作的角色，将执行存入操作；切换的角色，为顺序中未执行的最上方一条记录（即A角色）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如何给每个角色领温泉蛋/打神殿？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可以在每个角色的副本列表中设置温泉蛋/神殿脚本，且定时执行切换角色。（难度较大，不建议没弄清切角色逻辑的玩家设置）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E3DF2B"/>
    <w:multiLevelType w:val="singleLevel"/>
    <w:tmpl w:val="90E3DF2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9DD3E9E1"/>
    <w:multiLevelType w:val="multilevel"/>
    <w:tmpl w:val="9DD3E9E1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FullWidth"/>
      <w:pStyle w:val="3"/>
      <w:suff w:val="nothing"/>
      <w:lvlText w:val="%2.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>
    <w:nsid w:val="0E1F1FFD"/>
    <w:multiLevelType w:val="singleLevel"/>
    <w:tmpl w:val="0E1F1F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ZhNTkxZDY4ZTA2NTUyNzMyZTkyMGJhM2Y5YjVmZDAifQ=="/>
  </w:docVars>
  <w:rsids>
    <w:rsidRoot w:val="59613E31"/>
    <w:rsid w:val="0589009F"/>
    <w:rsid w:val="085670DA"/>
    <w:rsid w:val="092F562C"/>
    <w:rsid w:val="0977515E"/>
    <w:rsid w:val="0CEF5748"/>
    <w:rsid w:val="10DC6C37"/>
    <w:rsid w:val="1270704D"/>
    <w:rsid w:val="16591308"/>
    <w:rsid w:val="183F7FA4"/>
    <w:rsid w:val="27DD40F7"/>
    <w:rsid w:val="28363B6E"/>
    <w:rsid w:val="2B6B0546"/>
    <w:rsid w:val="33B757FC"/>
    <w:rsid w:val="415470BD"/>
    <w:rsid w:val="41E9689E"/>
    <w:rsid w:val="489C3C76"/>
    <w:rsid w:val="53F24F1F"/>
    <w:rsid w:val="54014B46"/>
    <w:rsid w:val="59613E31"/>
    <w:rsid w:val="5AC715D3"/>
    <w:rsid w:val="5C322829"/>
    <w:rsid w:val="6C4649D3"/>
    <w:rsid w:val="73986E2C"/>
    <w:rsid w:val="77E5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643" w:firstLineChars="200"/>
      <w:jc w:val="left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firstLine="0" w:firstLineChars="0"/>
      <w:outlineLvl w:val="0"/>
    </w:pPr>
    <w:rPr>
      <w:rFonts w:eastAsia="黑体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240" w:lineRule="auto"/>
      <w:ind w:firstLine="0" w:firstLineChars="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 w:firstLineChars="0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2023-12-11T12:20:00Z</dcterms:created>
  <dc:creator>粥粥粥粥粥粥丶</dc:creator>
  <cp:lastModifiedBy>粥粥粥粥粥粥丶</cp:lastModifiedBy>
  <dcterms:modified xsi:type="dcterms:W3CDTF">2023-12-15T18:46:45Z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9D5A3FBE65F546CE85590CBE326A0906_11</vt:lpwstr>
  </property>
</Properties>
</file>