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B3F" w:rsidRDefault="006B7443">
      <w:pPr>
        <w:widowControl/>
        <w:spacing w:before="100" w:beforeAutospacing="1" w:after="100" w:afterAutospacing="1" w:line="384" w:lineRule="atLeast"/>
        <w:jc w:val="center"/>
        <w:rPr>
          <w:rFonts w:ascii="宋体" w:hAnsi="宋体"/>
          <w:b/>
          <w:sz w:val="32"/>
        </w:rPr>
      </w:pPr>
      <w:bookmarkStart w:id="0" w:name="_GoBack"/>
      <w:bookmarkEnd w:id="0"/>
      <w:r>
        <w:rPr>
          <w:rFonts w:ascii="宋体" w:hAnsi="宋体"/>
          <w:b/>
          <w:sz w:val="32"/>
        </w:rPr>
        <w:t>2008年全国普通高等学校招生统一考试</w:t>
      </w:r>
    </w:p>
    <w:p w:rsidR="008D7B3F" w:rsidRDefault="006B7443">
      <w:pPr>
        <w:widowControl/>
        <w:spacing w:before="100" w:beforeAutospacing="1" w:after="100" w:afterAutospacing="1" w:line="384" w:lineRule="atLeast"/>
        <w:jc w:val="center"/>
        <w:rPr>
          <w:rFonts w:ascii="宋体" w:hAnsi="宋体"/>
          <w:b/>
          <w:sz w:val="28"/>
        </w:rPr>
      </w:pPr>
      <w:r>
        <w:rPr>
          <w:rFonts w:ascii="宋体" w:hAnsi="宋体"/>
          <w:b/>
          <w:sz w:val="32"/>
        </w:rPr>
        <w:t>语文（上海卷）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考生注意：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1．本考试设试卷和答题纸两部分，试卷包括试题与答题要求。所有答题必须涂(选择题)或写(非选择题)在答题纸上，做在试卷上一律不得分。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2．答题前，务必在答题纸上填写准考证号和姓名。并将核对后的条形码贴在指定位置上。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3．答题纸与试卷在试题编号上是一一对应的。答题时应特别注意，不能错位。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4．考试时间150分钟。试卷满分150分。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center"/>
        <w:rPr>
          <w:rFonts w:ascii="宋体" w:hAnsi="宋体"/>
        </w:rPr>
      </w:pPr>
      <w:r>
        <w:rPr>
          <w:rFonts w:ascii="宋体" w:hAnsi="宋体"/>
        </w:rPr>
        <w:t>一、80分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(一)阅读下文，完成第1—5题。(15分)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①2010年上海世博会中国国家馆“东方之冠”的设计方案，在传统的斗拱造型基础上进行了创造性的现代转译。斗拱榫卯穿插的运用，保持了最为世人所理解的中国建筑元素，而层层出挑的主体造型更显示了现代工程技术的力度和气度。与国家馆相呼应的地区馆平卧其下，则引入江南园林的理念，以现代园林空间来软化主体建筑与城市周边的关系。整个设计一寓“天”，一寓“地”，体现出东方哲学对于“天地”关系的理解，以及对理想人居环境的憧憬。几年之后，这个世博中国馆必将成为上海的新地标，雄踞于浦江之滨，给上海和中国带来新的光荣和自豪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②城市地标是一座城市最具标志性的建筑或景观，它聚焦了一座城市的魅力，是这座城市区别于另一座城市的特色之所在。我国历史上唐代长安之曲江，北宋汴州之金明池，南宋杭州之西湖，明清南京之秦淮河、北京之故宫、苏州之虎丘、扬州之瘦西湖，近代上海之外滩，都是历史上极具特色和标志性的城市景观，并积淀为一种独特的城市意象。随着我国当代城市化进程的迅猛发展，新的城市地标不断浮出地表。这些新的城市地标如何与城市的历史文脉相协调，并体现出创新和发展，已成为今天城市建设中一个普遍性的问题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③所谓历史文脉，就是指一座城市的历史文化传统，它是在城市产生和发展的漫长历史进程中慢慢积淀和形成的，一旦形成，它又影响着生活于这座城市的市民共享的生活体验和共有文化想象，由于中国很早就是个统一的多民族国家，因而其城节必然烙有大体一致的中国特色；同时由于中国疆域辽阔，分成许多文化区域，因而每座城市又往往形成鲜明的地方特点。王国维说过“都邑者，政治与文化之标征也”，就是说，城市是一个国家、民</w:t>
      </w:r>
      <w:r>
        <w:rPr>
          <w:rFonts w:ascii="宋体" w:hAnsi="宋体"/>
        </w:rPr>
        <w:lastRenderedPageBreak/>
        <w:t>族和区域政治与文化的标征。夸天的城市新地标，理应与这座城市的历史文脉亦即城市的政治和文化标征相吻合。而目前很多城市的新地标，要么比高度，要么比奢华，或是一味追求前卫和怪诞，与周边的历史文脉形成尖锐的反差。由于建筑特别是地标性建筑关涉百年大计，千年大计，一旦造好，就很难改变，因而近年来有不少公认的败笔，已成为城市中极不和谐的音符，为世人所诟病，并为后人留下笑柄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④城市新地标必须和城市的历史文脉相协调，近年采也有不少成功的尝试，由著名建筑学家贝聿铭设计的苏州博物馆就是其中一例。该建筑地处著名的苏州园林忠王府和拙政园旁边，楼层不高，灰白色调，青砖铺地，窗格透绿，曲径通幽，移步换景，与周边建筑和环境完全融为一体。它继承了苏州园林和江南民居的建筑风格，整个建筑的灰白色调和传统的粉墙黛瓦非常协调。不仅如此，城市新地标还应在原有城市地标的基础上有所承续与发展。这方面我们可以举出上海外滩和浦东陆家嘴的建筑群。前者为欧洲古典建筑，凝重、端庄、厚实，代表着上个世纪二三十年代的上海；而后者多为造型奇特的摩天大楼，拔地而起，鳞次栉比，富有现代感，代表了九十年代浦东开发以后的新上海形象。这两组地标都切合上海海派文化的历史文脉，又互为映衬，以黄浦江为界，形成了相互呼应的“双城记”，成为今天上海最显著的标志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⑤强调城市新地标要与历史文脉相协调，并不是说一味复古，不要创新，只是说创新首先要有个文化底色和基调，这个底色和基调就是中国特色、地方特点。世博中国馆的设计体现了这一思路，如国家馆的“故宫红”色调就代表了最典型的中国元素。但无论国家馆还是地区馆又都不是一味复古，而是在传统的基础上进行了大胆的革新，从而体现了传统和现代的完美结合，以及国家和地区的和谐一致。世博中国馆的建设，将为2010年中国上海世博会留下一座纪念碑式的建筑，也给今天和未来的上海留下一座新的城市地标。</w:t>
      </w:r>
    </w:p>
    <w:p w:rsidR="008D7B3F" w:rsidRDefault="00714A6C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6B7443">
        <w:rPr>
          <w:rFonts w:ascii="宋体" w:hAnsi="宋体"/>
        </w:rPr>
        <w:t>.第②段中列举了我国多处城市景观，用意是_。(2分)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2.第③段“近年来有不少公认的败笔”一句中“败笔”的意思是_(2分)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3.对“历史文脉”理解不符合文意的一项是(3分)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    A．城市地标与城市的历史文脉应该相互影响相互作用。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    B．历史文脉总是在一座城市出现的时候产生和发展的。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 xml:space="preserve">    C．历史文脉也是王国维说的城市“政治与文化之标征”。 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    D．城市新地标与历史文脉相协调要有文化底色和基调。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4.阅读第④段，简述城市新地标与原有地标之间的关系。(3分)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lastRenderedPageBreak/>
        <w:t>5.联系全文，概述上海世博会中国馆的文化底色。（80字序右)( 5分)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(二)阅读下文，完成第6—12题。(22分)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center"/>
        <w:rPr>
          <w:rFonts w:ascii="宋体" w:hAnsi="宋体"/>
        </w:rPr>
      </w:pPr>
      <w:r>
        <w:rPr>
          <w:rFonts w:ascii="宋体" w:hAnsi="宋体"/>
        </w:rPr>
        <w:t>灯笼红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①我们家乡有一种香瓜叫作“灯笼红”。这瓜熟透了以后，瓤儿红得像点亮的灯笼。我的曾祖母就像熟透了的灯笼红。她面孔焦黑，布满老树皮般的皱纹，可是心灵却如瓜瓤那么又红又甜。我的童年时期见过不少这样的老人，他们经历了艰难的一生，最后在生命的内部酿出并积聚起隽永而仁慈的美好性灵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②曾祖母至少活到八十岁以上，我四岁那年，她无疾而终。我跟她在一盘大坑上挨着睡，她死的那天晚上，把我的被褥铺好，像往常那样，如打坐的僧人，久久不动地盘腿坐在上面，为的是把被窝焐得暖暖和和的。我光身子一出溜钻进被窝，曾祖母隔着被子抚拍我好半天，直到入睡为止。那时正是严寒的冬天。当我在温暖的被窝里做着梦的时候，曾祖母在我身边平静地向人生告别了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③我睡得死，醒来时天大亮。平时曾祖母早已起床下地，坐在圈椅里跟祖母说话，今天为甚仍稳睡着？侧脸一瞧，一双绣花的新鞋露在曾祖母的被头外面，不是过大年，为甚穿新鞋？还有，她怎么头朝里睡？我愣怔地坐起来，看见姐姐立在门口嘤嘤地哭泣，屋里有几个大人靠躺柜立着。我坐起来，刚喊了声“老娘娘”(家乡对曾祖母这么叫，第一个“娘”读入声)，就被一双有力的手臂连被窝一块抱走，送到父母住的屋子里。我哭着，我并不晓得曾祖母已死，喊着“老娘娘……”这时我才听见我的几个姐妹也都哭喊着“老娘娘”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④我家的大门口平放着一扇废弃的石磨，夏日黄昏，曾祖母常常坐在上面。我从远远的街角一露面，她就可着嗓门喊我“汉子，汉子，快过来!”我们家乡女人把丈夫才叫“汉子”，曾祖母“汉子汉子”地叫我，引得过路的人狂笑不止。这个细节我一直没有忘记。我跑到她身边，她牵着我的手走进大门。一进大门，有一问堆放麦秸的没门没窗的房子。麦秸经过碌碡压过以后很柔软，我们叫“麦滑”。当年的麦秸都有股浓馥的太阳味儿，我自小觉得凡太阳晒过的东西都有一股暖暖的甜味儿。在收割季节的庄稼叶子上能闻到，地里的土坷垃上能闻到，熟透的“灯笼红”香瓜散发出的太阳味儿最浓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⑤曾祖母叮咛我：“你看着，不要让人来。”我心里全明白，假装着懵懵懂懂，隔着麦秸，我早闻到了诱人的灯笼红的香味。</w:t>
      </w:r>
      <w:r>
        <w:rPr>
          <w:rFonts w:ascii="宋体" w:hAnsi="宋体"/>
          <w:u w:val="single"/>
        </w:rPr>
        <w:t>曾祖母跪在麦秸上。双手往里掏，掏得很深，半个身子几乎埋进麦秸里，</w:t>
      </w:r>
      <w:r>
        <w:rPr>
          <w:rFonts w:ascii="宋体" w:hAnsi="宋体"/>
        </w:rPr>
        <w:t>麦秸里沉聚的芬芳的太阳味儿被扬了起来，刺得鼻孔直痒痒。她终于掏出三五个“灯笼红”，逐个闻一闻，挑出其中最熟的一个递给我，把剩下那几个又深深地寄在麦秸里面。家乡话中的“寄”是藏匿的意思。甜瓜寄在麦秸里两三天，能把半熟的瓜酿得全熟，浓浓的香味溢出了瓜皮。香味正如同灯放射出的光芒，只不过不像灯光能看得</w:t>
      </w:r>
      <w:r>
        <w:rPr>
          <w:rFonts w:ascii="宋体" w:hAnsi="宋体"/>
        </w:rPr>
        <w:lastRenderedPageBreak/>
        <w:t>见。其实跟看得见也差不多，一闻到香味就等于看见红烁烁的瓜瓤了。我们回到大门口磨盘上坐着，</w:t>
      </w:r>
      <w:r>
        <w:rPr>
          <w:rFonts w:ascii="宋体" w:hAnsi="宋体"/>
          <w:u w:val="single"/>
        </w:rPr>
        <w:t>曾祖母眼瞅着我一口口地把瓜吃完。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⑥我连曾祖母的姓和名字都不知道。她留给我的只有上面说的一些梦一般的事迹。隐约地记得她个子子很矮小，穿的袄肥而长，宽大的袖口卷起半尺来高，里面总寄放些小东西，她会从里面给我掏出几个醉枣或麦芽糖。对曾祖母的手我还有记忆。她总用干涩的手抚摸我的面孔，晚上当我钻进被窝，她的手伸进被窝久久地缓慢地抚摸着我，从胸口直抚摸到脚心，口里念念有辞：“长啊，长啊!”我现在仍能隐隐感触到她的手微微颤动着，在我的生命的里里外外……别的，关于她，我什么也记不得了。她早已隐没进了无法忆念的像大地一般深厚的历史的内腔之中了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⑦听说曾祖母年轻时性子很刚烈，说一不二，村里有个姓王的武举人(是全县有名的摔跤场的评判)，都怕她三分。到了晚年，她却异常的温厚，像收完了庄稼的一块田地，安静地等着大雪深深地封盖住它。她从人世间隐没了，回归到了生养她的浑然无觉的大自然。大自然因他们(无以数计)生命的灵秀和甜美而更加富有生育的能力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6．家乡的女人把丈夫叫“汉子”，曾祖母却这样叫“我”，这是因为_。(1分)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7．阅读第⑤段画线的两处细节描写，辨析曾祖母心理上的差异。(2分)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8．文章为什么用“一些梦一般的事迹”来概括曾祖母留给“我”的记忆?(2分)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9．第⑥段写道：“我现在仍能隐隐感触到她的手微微颤动着，在我的生命的里里外外……”简析这句话的含义。(3分)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10．对文章分析正确的两项是(6分)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  A．本文富于诗意，对“我”少年时代的农村生活的描写，充满情趣和温馨。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  B．本文刻画传神，对曾祖母的描写细致入微，很好地体现了她的刚烈性格。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  c．本文从儿童视角叙述曾祖母的死，很大程度上弱化了死亡的恐怖和悲哀。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  D．本文感情深挚，通过对曾祖母的回忆，讴歌了母性的伟大和故乡的美丽。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  E．本文从死亡开始由近及远倒叙有关曾祖母的记忆，深具感人的艺术魅力。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  F．本文首尾呼应，点面结合，通过曾祖母成功地塑造了农村老人群体形象。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11．概括本文的语言风格，联系文章主要内容进行赏析。(3分)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lastRenderedPageBreak/>
        <w:t>12．文章将曾祖母喻为“灯笼红”，又将她喻为“收完了庄稼的一块田地”，联系全文对此加以评析。(5分)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(三)默写(任选6空)。(6分)    ．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    【注：考生答题超过6空，按前6空顺序评分】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13.(1)</w:t>
      </w:r>
      <w:r>
        <w:rPr>
          <w:rFonts w:ascii="宋体" w:hAnsi="宋体"/>
          <w:u w:val="single"/>
        </w:rPr>
        <w:t xml:space="preserve">_    </w:t>
      </w:r>
      <w:r>
        <w:rPr>
          <w:rFonts w:ascii="宋体" w:hAnsi="宋体"/>
        </w:rPr>
        <w:t xml:space="preserve"> ，在昼犹昏；</w:t>
      </w:r>
      <w:r>
        <w:rPr>
          <w:rFonts w:ascii="宋体" w:hAnsi="宋体"/>
          <w:u w:val="single"/>
        </w:rPr>
        <w:t>_     _</w:t>
      </w:r>
      <w:r>
        <w:rPr>
          <w:rFonts w:ascii="宋体" w:hAnsi="宋体"/>
        </w:rPr>
        <w:t>，有时见日。(吴均《与朱元思书》)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(2)子孙视之不甚惜，举以予人，</w:t>
      </w:r>
      <w:r>
        <w:rPr>
          <w:rFonts w:ascii="宋体" w:hAnsi="宋体"/>
          <w:u w:val="single"/>
        </w:rPr>
        <w:t xml:space="preserve">_     </w:t>
      </w:r>
      <w:r>
        <w:rPr>
          <w:rFonts w:ascii="宋体" w:hAnsi="宋体"/>
        </w:rPr>
        <w:t>_。(苏洵《六国论》)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(3)</w:t>
      </w:r>
      <w:r>
        <w:rPr>
          <w:rFonts w:ascii="宋体" w:hAnsi="宋体"/>
          <w:u w:val="single"/>
        </w:rPr>
        <w:t>_              </w:t>
      </w:r>
      <w:r>
        <w:rPr>
          <w:rFonts w:ascii="宋体" w:hAnsi="宋体"/>
        </w:rPr>
        <w:t>_，何求美人折?(张九龄《感遇》)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(4)</w:t>
      </w:r>
      <w:r>
        <w:rPr>
          <w:rFonts w:ascii="宋体" w:hAnsi="宋体"/>
          <w:u w:val="single"/>
        </w:rPr>
        <w:t xml:space="preserve">_      </w:t>
      </w:r>
      <w:r>
        <w:rPr>
          <w:rFonts w:ascii="宋体" w:hAnsi="宋体"/>
        </w:rPr>
        <w:t>_，千载有余情。(陶渊明《咏荆轲》)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(5)何时倚虚幌，_</w:t>
      </w:r>
      <w:r>
        <w:rPr>
          <w:rFonts w:ascii="宋体" w:hAnsi="宋体"/>
          <w:u w:val="single"/>
        </w:rPr>
        <w:t xml:space="preserve">        </w:t>
      </w:r>
      <w:r>
        <w:rPr>
          <w:rFonts w:ascii="宋体" w:hAnsi="宋体"/>
        </w:rPr>
        <w:t>_。(杜甫《月夜》)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(6)潭中鱼可百许头，</w:t>
      </w:r>
      <w:r>
        <w:rPr>
          <w:rFonts w:ascii="宋体" w:hAnsi="宋体"/>
          <w:u w:val="single"/>
        </w:rPr>
        <w:t>_         </w:t>
      </w:r>
      <w:r>
        <w:rPr>
          <w:rFonts w:ascii="宋体" w:hAnsi="宋体"/>
        </w:rPr>
        <w:t>。(柳宗元《小石潭记》)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(7)好学近乎知，力行近乎仁，_</w:t>
      </w:r>
      <w:r>
        <w:rPr>
          <w:rFonts w:ascii="宋体" w:hAnsi="宋体"/>
          <w:u w:val="single"/>
        </w:rPr>
        <w:t>        _</w:t>
      </w:r>
      <w:r>
        <w:rPr>
          <w:rFonts w:ascii="宋体" w:hAnsi="宋体"/>
        </w:rPr>
        <w:t>_。(《中庸》)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(四)阅读下面的诗歌。完成第14—16题。(8分)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center"/>
        <w:rPr>
          <w:rFonts w:ascii="宋体" w:hAnsi="宋体"/>
        </w:rPr>
      </w:pPr>
      <w:r>
        <w:rPr>
          <w:rFonts w:ascii="宋体" w:hAnsi="宋体"/>
        </w:rPr>
        <w:t>壬辰寒食①    王安石</w:t>
      </w:r>
    </w:p>
    <w:p w:rsidR="008D7B3F" w:rsidRDefault="006B7443">
      <w:pPr>
        <w:widowControl/>
        <w:spacing w:before="100" w:beforeAutospacing="1" w:after="100" w:afterAutospacing="1" w:line="384" w:lineRule="atLeast"/>
        <w:jc w:val="center"/>
        <w:rPr>
          <w:rFonts w:ascii="宋体" w:hAnsi="宋体"/>
        </w:rPr>
      </w:pPr>
      <w:r>
        <w:rPr>
          <w:rFonts w:ascii="宋体" w:hAnsi="宋体"/>
        </w:rPr>
        <w:t>客思似杨柳，春风千万条。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center"/>
        <w:rPr>
          <w:rFonts w:ascii="宋体" w:hAnsi="宋体"/>
        </w:rPr>
      </w:pPr>
      <w:r>
        <w:rPr>
          <w:rFonts w:ascii="宋体" w:hAnsi="宋体"/>
        </w:rPr>
        <w:t>更倾寒食泪，欲涨冶城②潮。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center"/>
        <w:rPr>
          <w:rFonts w:ascii="宋体" w:hAnsi="宋体"/>
        </w:rPr>
      </w:pPr>
      <w:r>
        <w:rPr>
          <w:rFonts w:ascii="宋体" w:hAnsi="宋体"/>
        </w:rPr>
        <w:t>巾发雪争出，镜颜朱早凋。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center"/>
        <w:rPr>
          <w:rFonts w:ascii="宋体" w:hAnsi="宋体"/>
        </w:rPr>
      </w:pPr>
      <w:r>
        <w:rPr>
          <w:rFonts w:ascii="宋体" w:hAnsi="宋体"/>
        </w:rPr>
        <w:t>未知轩冕乐，但欲老渔樵。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【注】①寒食：清明前一天(一说前两天)。  ②冶城：古地名，在今南京市西，临长江。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14．“世之奇伟、瑰怪、非常之观，常在于险远”出自王安石的</w:t>
      </w:r>
      <w:r>
        <w:rPr>
          <w:rFonts w:ascii="宋体" w:hAnsi="宋体"/>
          <w:u w:val="single"/>
        </w:rPr>
        <w:t xml:space="preserve">_       </w:t>
      </w:r>
      <w:r>
        <w:rPr>
          <w:rFonts w:ascii="宋体" w:hAnsi="宋体"/>
        </w:rPr>
        <w:t>_(篇名)。(1分)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15．对作品赏析恰当的一项是(3分)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    A．首联从杨柳和春风写起，生动地描绘了春天的美景。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lastRenderedPageBreak/>
        <w:t>    B．颔联以“倾”、“涨”夸张地抒发了作者的哀痛之情。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    C．尾联写出了作者因过早衰老，只能辞官归隐的遗憾。</w:t>
      </w:r>
    </w:p>
    <w:p w:rsidR="008D7B3F" w:rsidRDefault="006B7443">
      <w:pPr>
        <w:widowControl/>
        <w:spacing w:before="100" w:beforeAutospacing="1" w:after="100" w:afterAutospacing="1" w:line="384" w:lineRule="atLeast"/>
        <w:ind w:firstLine="420"/>
        <w:jc w:val="left"/>
        <w:rPr>
          <w:rFonts w:ascii="宋体" w:hAnsi="宋体"/>
        </w:rPr>
      </w:pPr>
      <w:r>
        <w:rPr>
          <w:rFonts w:ascii="宋体" w:hAnsi="宋体"/>
        </w:rPr>
        <w:t>D．诗歌以“客思”贯穿全篇，表现了客居他乡的哀伤。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16．联系全诗，赏析“雪”和“朱”的表达效果。(4分)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(五)阅读下文，完成第17—2l题。(16分)</w:t>
      </w:r>
    </w:p>
    <w:p w:rsidR="008D7B3F" w:rsidRDefault="006B7443">
      <w:pPr>
        <w:widowControl/>
        <w:spacing w:before="100" w:beforeAutospacing="1" w:after="100" w:afterAutospacing="1" w:line="384" w:lineRule="atLeast"/>
        <w:ind w:firstLine="420"/>
        <w:jc w:val="left"/>
        <w:rPr>
          <w:rFonts w:ascii="宋体" w:hAnsi="宋体"/>
        </w:rPr>
      </w:pPr>
      <w:r>
        <w:rPr>
          <w:rFonts w:ascii="宋体" w:hAnsi="宋体"/>
        </w:rPr>
        <w:t>建中四年，项城为叛军困。县令李侃，不知所为。其妻杨氏日：“君，县令也。寇至当守；力不足，死焉，职也。君如逃，则人谁肯固矣!”侃日：“兵与财皆无，将若何”曰：“如不守，县为贼所得矣，仓廪皆其积也，府库皆其财也，百姓皆其战士也，国家何有?夺贼之财而食其食，重赏以令死士，其必济!”</w:t>
      </w:r>
    </w:p>
    <w:p w:rsidR="008D7B3F" w:rsidRDefault="006B7443">
      <w:pPr>
        <w:widowControl/>
        <w:spacing w:before="100" w:beforeAutospacing="1" w:after="100" w:afterAutospacing="1" w:line="384" w:lineRule="atLeast"/>
        <w:ind w:firstLine="420"/>
        <w:jc w:val="left"/>
        <w:rPr>
          <w:rFonts w:ascii="宋体" w:hAnsi="宋体"/>
        </w:rPr>
      </w:pPr>
      <w:r>
        <w:rPr>
          <w:rFonts w:ascii="宋体" w:hAnsi="宋体"/>
        </w:rPr>
        <w:t>于是，召胥吏、百姓于庭，扬氏言曰：“县令，诚主也；虽然，岁满则罢去。非若吏人、百姓然。吏人、百姓，邑人也，坟墓存焉，宜相与致死以守其邑，忍失其身而为贼之人耶？”众皆泣。得数百人，侃率之以乘城。</w:t>
      </w:r>
    </w:p>
    <w:p w:rsidR="008D7B3F" w:rsidRDefault="006B7443">
      <w:pPr>
        <w:widowControl/>
        <w:spacing w:before="100" w:beforeAutospacing="1" w:after="100" w:afterAutospacing="1" w:line="384" w:lineRule="atLeast"/>
        <w:ind w:firstLine="420"/>
        <w:jc w:val="left"/>
        <w:rPr>
          <w:rFonts w:ascii="宋体" w:hAnsi="宋体"/>
        </w:rPr>
      </w:pPr>
      <w:r>
        <w:rPr>
          <w:rFonts w:ascii="宋体" w:hAnsi="宋体"/>
        </w:rPr>
        <w:t>项城，小邑也，无长戟劲弩、高城深沟之固。贼气吞焉，将超城而下。有以弱弓射贼者，中其帅，坠马死。贼失势，遂散走，项城之人无伤焉。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17．写出下列加点词在句中的意思。(4分)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    (1)则人谁肯固矣(    )         (2)其必济(     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    (3)宜相与致死以守其邑(   )    (4)侃率之以乘城(     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18．下列句中“为”的用法与其他三项不同的一项是(2分)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    A．项城为叛军困         B．县令李侃，不知所为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    C．吾从板外相为应答     D．为君翻作《琵琶行》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19．把下列句子译成现代汉语。(6分)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    (1)力不足，死焉，职也。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    (2)虽然，岁满则罢去，非若吏人、百姓然。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lastRenderedPageBreak/>
        <w:t>20.杨氏对胥吏百姓的一番陈词使得“众皆泣”，原因是 。(2分)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21．联系全文，概括杨氏的性格特点。(2分)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(六)阅读下文．完成第22—26题。(13分)</w:t>
      </w:r>
    </w:p>
    <w:p w:rsidR="008D7B3F" w:rsidRDefault="006B7443">
      <w:pPr>
        <w:widowControl/>
        <w:spacing w:before="100" w:beforeAutospacing="1" w:after="100" w:afterAutospacing="1" w:line="384" w:lineRule="atLeast"/>
        <w:ind w:firstLine="420"/>
        <w:jc w:val="left"/>
        <w:rPr>
          <w:rFonts w:ascii="宋体" w:hAnsi="宋体"/>
        </w:rPr>
      </w:pPr>
      <w:r>
        <w:rPr>
          <w:rFonts w:ascii="宋体" w:hAnsi="宋体"/>
        </w:rPr>
        <w:t>①子赴友人孟诞先之约，以有此寻也。是时秋也，故曰“秋寻”。</w:t>
      </w:r>
    </w:p>
    <w:p w:rsidR="008D7B3F" w:rsidRDefault="006B7443">
      <w:pPr>
        <w:widowControl/>
        <w:spacing w:before="100" w:beforeAutospacing="1" w:after="100" w:afterAutospacing="1" w:line="384" w:lineRule="atLeast"/>
        <w:ind w:firstLine="420"/>
        <w:jc w:val="left"/>
        <w:rPr>
          <w:rFonts w:ascii="宋体" w:hAnsi="宋体"/>
        </w:rPr>
      </w:pPr>
      <w:r>
        <w:rPr>
          <w:rFonts w:ascii="宋体" w:hAnsi="宋体"/>
        </w:rPr>
        <w:t>②夫秋也，草木疏而不积，山川澹而不媚。</w:t>
      </w:r>
      <w:r>
        <w:rPr>
          <w:rFonts w:ascii="宋体" w:hAnsi="宋体"/>
          <w:u w:val="single"/>
        </w:rPr>
        <w:t>比之春，如舍佳人而逢高僧于浣衣洗钵也；比之夏，如辞贵游</w:t>
      </w:r>
      <w:r>
        <w:rPr>
          <w:rFonts w:ascii="宋体" w:hAnsi="宋体"/>
        </w:rPr>
        <w:t>①</w:t>
      </w:r>
      <w:r>
        <w:rPr>
          <w:rFonts w:ascii="宋体" w:hAnsi="宋体"/>
          <w:u w:val="single"/>
        </w:rPr>
        <w:t>而侣韵士干清泉白石也；比之冬又如耻孤寒</w:t>
      </w:r>
      <w:r>
        <w:rPr>
          <w:rFonts w:ascii="宋体" w:hAnsi="宋体"/>
        </w:rPr>
        <w:t>②</w:t>
      </w:r>
      <w:r>
        <w:rPr>
          <w:rFonts w:ascii="宋体" w:hAnsi="宋体"/>
          <w:u w:val="single"/>
        </w:rPr>
        <w:t>而露英雄于夜雨疏灯也</w:t>
      </w:r>
      <w:r>
        <w:rPr>
          <w:rFonts w:ascii="宋体" w:hAnsi="宋体"/>
        </w:rPr>
        <w:t>。天以此时新其位置，洗其烦秽，待游人之至，而游人者不能自清其胸中以求秋之所在，而动曰“悲秋”。予尝言宋玉有悲，是以悲秋。后人未尝有悲而悲之。不信胸中而信纸上，于悲夫悲秋者也。</w:t>
      </w:r>
    </w:p>
    <w:p w:rsidR="008D7B3F" w:rsidRDefault="006B7443">
      <w:pPr>
        <w:widowControl/>
        <w:spacing w:before="100" w:beforeAutospacing="1" w:after="100" w:afterAutospacing="1" w:line="384" w:lineRule="atLeast"/>
        <w:ind w:firstLine="420"/>
        <w:jc w:val="left"/>
        <w:rPr>
          <w:rFonts w:ascii="宋体" w:hAnsi="宋体"/>
        </w:rPr>
      </w:pPr>
      <w:r>
        <w:rPr>
          <w:rFonts w:ascii="宋体" w:hAnsi="宋体"/>
        </w:rPr>
        <w:t>③天下山水多矣，余不足以了其半，而辄于耳目步履中得一石一湫，徘徊难去。入雷山恍然，入洪山恍然，入九峰山恍然，何恍然之多耶?然则予胸中或本有一恍然，以来而山山若遇也。予乘秋而出，先秋而归。家有五弟，冠者四矣，皆能以至性奇情佐予之所不及，花棚草径，柳堤瓜架之间，亦可乐也。</w:t>
      </w:r>
    </w:p>
    <w:p w:rsidR="008D7B3F" w:rsidRDefault="006B7443">
      <w:pPr>
        <w:widowControl/>
        <w:spacing w:before="100" w:beforeAutospacing="1" w:after="100" w:afterAutospacing="1" w:line="384" w:lineRule="atLeast"/>
        <w:ind w:firstLine="420"/>
        <w:jc w:val="left"/>
        <w:rPr>
          <w:rFonts w:ascii="宋体" w:hAnsi="宋体"/>
        </w:rPr>
      </w:pPr>
      <w:r>
        <w:rPr>
          <w:rFonts w:ascii="宋体" w:hAnsi="宋体"/>
        </w:rPr>
        <w:t>④曰“秋寻”者，又以见秋而外皆家居也。诞先日：“子家居诗少，秋寻诗多，吾为子刻《秋寻草》。”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    [注]①贵游：无官职的王公贵族。②孤寒：贫寒无依靠的人。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22．第②段画线句用不同的形象对应一年四季，好在哪里?(2分)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23．对“予悲夫悲秋者也”理解正确的一项是(3分)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    A．我对悲秋者的因秋而悲感到悲伤。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    B．我与那个悲秋者有着强烈的共鸣。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    C．我为悲秋者的情不由衷感到悲哀。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    D．我为宋玉那样的悲秋者深感悲伤。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24．“悲秋”是古人常有的感慨，文中能体现这一现象的一个字是__。(1分)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25．第③段可分为两层，概括层次大意。(3分)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lastRenderedPageBreak/>
        <w:t>    (1)__   (2)</w:t>
      </w:r>
      <w:r>
        <w:rPr>
          <w:rFonts w:ascii="宋体" w:hAnsi="宋体"/>
          <w:u w:val="single"/>
        </w:rPr>
        <w:t>__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26．本文首尾都提到“秋寻”，分析其作用。(4分)</w:t>
      </w:r>
    </w:p>
    <w:p w:rsidR="008D7B3F" w:rsidRDefault="006B7443">
      <w:pPr>
        <w:widowControl/>
        <w:spacing w:before="100" w:beforeAutospacing="1" w:after="100" w:afterAutospacing="1" w:line="384" w:lineRule="atLeast"/>
        <w:jc w:val="center"/>
        <w:rPr>
          <w:rFonts w:ascii="宋体" w:hAnsi="宋体"/>
        </w:rPr>
      </w:pPr>
      <w:r>
        <w:rPr>
          <w:rFonts w:ascii="宋体" w:hAnsi="宋体"/>
        </w:rPr>
        <w:t>二、70分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27．作文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平常大家关注更多的也许是“我们”，如果把视线转向“他们”，你会看到什么，又会想到什么？请以“他们”为题，写一篇文章。</w:t>
      </w:r>
    </w:p>
    <w:p w:rsidR="008D7B3F" w:rsidRDefault="006B7443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</w:rPr>
      </w:pPr>
      <w:r>
        <w:rPr>
          <w:rFonts w:ascii="宋体" w:hAnsi="宋体"/>
        </w:rPr>
        <w:t>要求：(1)不少于800字。(2)不要写成诗歌。(3)不得透露个人相关信息。</w:t>
      </w:r>
    </w:p>
    <w:p w:rsidR="008D7B3F" w:rsidRDefault="008D7B3F"/>
    <w:p w:rsidR="008D7B3F" w:rsidRDefault="008D7B3F"/>
    <w:p w:rsidR="008D7B3F" w:rsidRDefault="008D7B3F"/>
    <w:p w:rsidR="008D7B3F" w:rsidRDefault="008D7B3F"/>
    <w:p w:rsidR="008D7B3F" w:rsidRDefault="008D7B3F"/>
    <w:p w:rsidR="008D7B3F" w:rsidRDefault="008D7B3F"/>
    <w:p w:rsidR="008D7B3F" w:rsidRDefault="008D7B3F"/>
    <w:p w:rsidR="008D7B3F" w:rsidRDefault="008D7B3F"/>
    <w:p w:rsidR="008D7B3F" w:rsidRDefault="008D7B3F"/>
    <w:p w:rsidR="008D7B3F" w:rsidRDefault="008D7B3F"/>
    <w:p w:rsidR="008D7B3F" w:rsidRDefault="008D7B3F"/>
    <w:p w:rsidR="008D7B3F" w:rsidRDefault="008D7B3F"/>
    <w:p w:rsidR="008D7B3F" w:rsidRDefault="008D7B3F"/>
    <w:p w:rsidR="008D7B3F" w:rsidRDefault="008D7B3F"/>
    <w:p w:rsidR="008D7B3F" w:rsidRDefault="008D7B3F"/>
    <w:p w:rsidR="008D7B3F" w:rsidRDefault="008D7B3F"/>
    <w:p w:rsidR="008D7B3F" w:rsidRDefault="008D7B3F"/>
    <w:p w:rsidR="008D7B3F" w:rsidRDefault="008D7B3F"/>
    <w:p w:rsidR="008D7B3F" w:rsidRDefault="008D7B3F"/>
    <w:p w:rsidR="008D7B3F" w:rsidRDefault="008D7B3F"/>
    <w:p w:rsidR="008D7B3F" w:rsidRDefault="008D7B3F"/>
    <w:p w:rsidR="008D7B3F" w:rsidRDefault="008D7B3F"/>
    <w:p w:rsidR="008D7B3F" w:rsidRDefault="008D7B3F"/>
    <w:p w:rsidR="008D7B3F" w:rsidRDefault="008D7B3F"/>
    <w:p w:rsidR="008D7B3F" w:rsidRDefault="008D7B3F">
      <w:pPr>
        <w:pStyle w:val="MTDisplayEquation"/>
        <w:tabs>
          <w:tab w:val="clear" w:pos="4480"/>
          <w:tab w:val="clear" w:pos="8980"/>
        </w:tabs>
        <w:spacing w:line="240" w:lineRule="auto"/>
      </w:pPr>
    </w:p>
    <w:p w:rsidR="008D7B3F" w:rsidRDefault="006B7443">
      <w:pPr>
        <w:jc w:val="center"/>
        <w:rPr>
          <w:sz w:val="32"/>
        </w:rPr>
      </w:pPr>
      <w:r>
        <w:rPr>
          <w:rFonts w:ascii="方正姚体" w:hAnsi="方正姚体"/>
          <w:sz w:val="32"/>
        </w:rPr>
        <w:t>参考答案</w:t>
      </w:r>
    </w:p>
    <w:p w:rsidR="008D7B3F" w:rsidRDefault="006B7443">
      <w:pPr>
        <w:ind w:firstLine="480"/>
        <w:rPr>
          <w:sz w:val="24"/>
        </w:rPr>
      </w:pPr>
      <w:r>
        <w:rPr>
          <w:rFonts w:ascii="方正姚体" w:hAnsi="方正姚体"/>
          <w:sz w:val="24"/>
        </w:rPr>
        <w:t>一、</w:t>
      </w:r>
      <w:r>
        <w:rPr>
          <w:sz w:val="24"/>
        </w:rPr>
        <w:t>80</w:t>
      </w:r>
      <w:r>
        <w:rPr>
          <w:rFonts w:ascii="方正姚体" w:hAnsi="方正姚体"/>
          <w:sz w:val="24"/>
        </w:rPr>
        <w:t>分</w:t>
      </w:r>
    </w:p>
    <w:p w:rsidR="008D7B3F" w:rsidRDefault="006B7443">
      <w:pPr>
        <w:ind w:firstLine="480"/>
        <w:rPr>
          <w:sz w:val="24"/>
        </w:rPr>
      </w:pPr>
      <w:r>
        <w:rPr>
          <w:rFonts w:ascii="方正姚体" w:hAnsi="方正姚体"/>
          <w:sz w:val="24"/>
        </w:rPr>
        <w:t>（一）（</w:t>
      </w:r>
      <w:r>
        <w:rPr>
          <w:sz w:val="24"/>
        </w:rPr>
        <w:t>15</w:t>
      </w:r>
      <w:r>
        <w:rPr>
          <w:rFonts w:ascii="方正姚体" w:hAnsi="方正姚体"/>
          <w:sz w:val="24"/>
        </w:rPr>
        <w:t>分）</w:t>
      </w:r>
    </w:p>
    <w:p w:rsidR="008D7B3F" w:rsidRDefault="006B7443">
      <w:pPr>
        <w:ind w:firstLine="480"/>
        <w:rPr>
          <w:sz w:val="24"/>
        </w:rPr>
      </w:pPr>
      <w:r>
        <w:rPr>
          <w:sz w:val="24"/>
        </w:rPr>
        <w:t>1</w:t>
      </w:r>
      <w:r>
        <w:rPr>
          <w:rFonts w:ascii="方正姚体" w:hAnsi="方正姚体"/>
          <w:sz w:val="24"/>
        </w:rPr>
        <w:t>、</w:t>
      </w:r>
      <w:r>
        <w:rPr>
          <w:sz w:val="24"/>
        </w:rPr>
        <w:t>2</w:t>
      </w:r>
      <w:r>
        <w:rPr>
          <w:rFonts w:ascii="方正姚体" w:hAnsi="方正姚体"/>
          <w:sz w:val="24"/>
        </w:rPr>
        <w:t>分。具体说明城市地标聚集了城市的魅力（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分），彰显了城市的特色（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分）。</w:t>
      </w:r>
    </w:p>
    <w:p w:rsidR="008D7B3F" w:rsidRDefault="006B7443">
      <w:pPr>
        <w:ind w:firstLine="480"/>
        <w:rPr>
          <w:sz w:val="24"/>
        </w:rPr>
      </w:pPr>
      <w:r>
        <w:rPr>
          <w:sz w:val="24"/>
        </w:rPr>
        <w:t>2</w:t>
      </w:r>
      <w:r>
        <w:rPr>
          <w:rFonts w:ascii="方正姚体" w:hAnsi="方正姚体"/>
          <w:sz w:val="24"/>
        </w:rPr>
        <w:t>、</w:t>
      </w:r>
      <w:r>
        <w:rPr>
          <w:sz w:val="24"/>
        </w:rPr>
        <w:t>2</w:t>
      </w:r>
      <w:r>
        <w:rPr>
          <w:rFonts w:ascii="方正姚体" w:hAnsi="方正姚体"/>
          <w:sz w:val="24"/>
        </w:rPr>
        <w:t>分。</w:t>
      </w:r>
      <w:r>
        <w:rPr>
          <w:sz w:val="24"/>
        </w:rPr>
        <w:t xml:space="preserve"> </w:t>
      </w:r>
      <w:r>
        <w:rPr>
          <w:rFonts w:ascii="方正姚体" w:hAnsi="方正姚体"/>
          <w:sz w:val="24"/>
        </w:rPr>
        <w:t>与所在城市的历史文脉形成尖锐反差的（不好的）（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分）新地标（建筑或景观）（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分）。</w:t>
      </w:r>
    </w:p>
    <w:p w:rsidR="008D7B3F" w:rsidRDefault="006B7443">
      <w:pPr>
        <w:ind w:firstLine="480"/>
        <w:rPr>
          <w:sz w:val="24"/>
        </w:rPr>
      </w:pPr>
      <w:r>
        <w:rPr>
          <w:sz w:val="24"/>
        </w:rPr>
        <w:t>3</w:t>
      </w:r>
      <w:r>
        <w:rPr>
          <w:rFonts w:ascii="方正姚体" w:hAnsi="方正姚体"/>
          <w:sz w:val="24"/>
        </w:rPr>
        <w:t>、</w:t>
      </w:r>
      <w:r>
        <w:rPr>
          <w:sz w:val="24"/>
        </w:rPr>
        <w:t>3</w:t>
      </w:r>
      <w:r>
        <w:rPr>
          <w:rFonts w:ascii="方正姚体" w:hAnsi="方正姚体"/>
          <w:sz w:val="24"/>
        </w:rPr>
        <w:t>分</w:t>
      </w:r>
      <w:r>
        <w:rPr>
          <w:sz w:val="24"/>
        </w:rPr>
        <w:t xml:space="preserve">  B</w:t>
      </w:r>
    </w:p>
    <w:p w:rsidR="008D7B3F" w:rsidRDefault="006B7443">
      <w:pPr>
        <w:ind w:firstLine="480"/>
        <w:rPr>
          <w:sz w:val="24"/>
        </w:rPr>
      </w:pPr>
      <w:r>
        <w:rPr>
          <w:sz w:val="24"/>
        </w:rPr>
        <w:t>4</w:t>
      </w:r>
      <w:r>
        <w:rPr>
          <w:rFonts w:ascii="方正姚体" w:hAnsi="方正姚体"/>
          <w:sz w:val="24"/>
        </w:rPr>
        <w:t>、</w:t>
      </w:r>
      <w:r>
        <w:rPr>
          <w:sz w:val="24"/>
        </w:rPr>
        <w:t>3</w:t>
      </w:r>
      <w:r>
        <w:rPr>
          <w:rFonts w:ascii="方正姚体" w:hAnsi="方正姚体"/>
          <w:sz w:val="24"/>
        </w:rPr>
        <w:t>分</w:t>
      </w:r>
      <w:r>
        <w:rPr>
          <w:sz w:val="24"/>
        </w:rPr>
        <w:t xml:space="preserve">  </w:t>
      </w:r>
      <w:r>
        <w:rPr>
          <w:rFonts w:ascii="方正姚体" w:hAnsi="方正姚体"/>
          <w:sz w:val="24"/>
        </w:rPr>
        <w:t>两者互相协调，城市新地标在原有城市地标的基础上有所承续与发展。（答对一点得</w:t>
      </w:r>
      <w:r>
        <w:rPr>
          <w:sz w:val="24"/>
        </w:rPr>
        <w:t>2</w:t>
      </w:r>
      <w:r>
        <w:rPr>
          <w:rFonts w:ascii="方正姚体" w:hAnsi="方正姚体"/>
          <w:sz w:val="24"/>
        </w:rPr>
        <w:t>分）</w:t>
      </w:r>
    </w:p>
    <w:p w:rsidR="008D7B3F" w:rsidRDefault="006B7443">
      <w:pPr>
        <w:ind w:firstLine="480"/>
        <w:rPr>
          <w:sz w:val="24"/>
        </w:rPr>
      </w:pPr>
      <w:r>
        <w:rPr>
          <w:sz w:val="24"/>
        </w:rPr>
        <w:t>5</w:t>
      </w:r>
      <w:r>
        <w:rPr>
          <w:rFonts w:ascii="方正姚体" w:hAnsi="方正姚体"/>
          <w:sz w:val="24"/>
        </w:rPr>
        <w:t>、</w:t>
      </w:r>
      <w:r>
        <w:rPr>
          <w:sz w:val="24"/>
        </w:rPr>
        <w:t>5</w:t>
      </w:r>
      <w:r>
        <w:rPr>
          <w:rFonts w:ascii="方正姚体" w:hAnsi="方正姚体"/>
          <w:sz w:val="24"/>
        </w:rPr>
        <w:t>分</w:t>
      </w:r>
      <w:r>
        <w:rPr>
          <w:sz w:val="24"/>
        </w:rPr>
        <w:t xml:space="preserve">  </w:t>
      </w:r>
      <w:r>
        <w:rPr>
          <w:rFonts w:ascii="方正姚体" w:hAnsi="方正姚体"/>
          <w:sz w:val="24"/>
        </w:rPr>
        <w:t>国家馆采用斗拱造型和</w:t>
      </w:r>
      <w:r>
        <w:rPr>
          <w:sz w:val="24"/>
        </w:rPr>
        <w:t>“</w:t>
      </w:r>
      <w:r>
        <w:rPr>
          <w:rFonts w:ascii="方正姚体" w:hAnsi="方正姚体"/>
          <w:sz w:val="24"/>
        </w:rPr>
        <w:t>故宫红</w:t>
      </w:r>
      <w:r>
        <w:rPr>
          <w:sz w:val="24"/>
        </w:rPr>
        <w:t>”</w:t>
      </w:r>
      <w:r>
        <w:rPr>
          <w:rFonts w:ascii="方正姚体" w:hAnsi="方正姚体"/>
          <w:sz w:val="24"/>
        </w:rPr>
        <w:t>色调等传统中国元素</w:t>
      </w:r>
      <w:r>
        <w:rPr>
          <w:sz w:val="24"/>
        </w:rPr>
        <w:t xml:space="preserve"> </w:t>
      </w:r>
      <w:r>
        <w:rPr>
          <w:rFonts w:ascii="方正姚体" w:hAnsi="方正姚体"/>
          <w:sz w:val="24"/>
        </w:rPr>
        <w:t>（</w:t>
      </w:r>
      <w:r>
        <w:rPr>
          <w:sz w:val="24"/>
        </w:rPr>
        <w:t>2</w:t>
      </w:r>
      <w:r>
        <w:rPr>
          <w:rFonts w:ascii="方正姚体" w:hAnsi="方正姚体"/>
          <w:sz w:val="24"/>
        </w:rPr>
        <w:t>分，必须</w:t>
      </w:r>
      <w:r>
        <w:rPr>
          <w:rFonts w:ascii="方正姚体" w:hAnsi="方正姚体"/>
          <w:sz w:val="24"/>
        </w:rPr>
        <w:lastRenderedPageBreak/>
        <w:t>出现三点：国家馆、斗拱造型、</w:t>
      </w:r>
      <w:r>
        <w:rPr>
          <w:sz w:val="24"/>
        </w:rPr>
        <w:t>“</w:t>
      </w:r>
      <w:r>
        <w:rPr>
          <w:rFonts w:ascii="方正姚体" w:hAnsi="方正姚体"/>
          <w:sz w:val="24"/>
        </w:rPr>
        <w:t>故宫红</w:t>
      </w:r>
      <w:r>
        <w:rPr>
          <w:sz w:val="24"/>
        </w:rPr>
        <w:t>”</w:t>
      </w:r>
      <w:r>
        <w:rPr>
          <w:rFonts w:ascii="方正姚体" w:hAnsi="方正姚体"/>
          <w:sz w:val="24"/>
        </w:rPr>
        <w:t>色调。答出两点得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分），地区馆引入江南园林的理念（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分，必出现两点：地区馆、江南园林的理念）。整个设计体现出东方哲学对于</w:t>
      </w:r>
      <w:r>
        <w:rPr>
          <w:sz w:val="24"/>
        </w:rPr>
        <w:t>“</w:t>
      </w:r>
      <w:r>
        <w:rPr>
          <w:rFonts w:ascii="方正姚体" w:hAnsi="方正姚体"/>
          <w:sz w:val="24"/>
        </w:rPr>
        <w:t>天地</w:t>
      </w:r>
      <w:r>
        <w:rPr>
          <w:sz w:val="24"/>
        </w:rPr>
        <w:t>”</w:t>
      </w:r>
      <w:r>
        <w:rPr>
          <w:rFonts w:ascii="方正姚体" w:hAnsi="方正姚体"/>
          <w:sz w:val="24"/>
        </w:rPr>
        <w:t>关系的理解（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分），以及对理想人居环境的憧憬（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</w:t>
      </w:r>
    </w:p>
    <w:p w:rsidR="008D7B3F" w:rsidRDefault="006B7443">
      <w:pPr>
        <w:ind w:firstLine="480"/>
        <w:rPr>
          <w:sz w:val="24"/>
        </w:rPr>
      </w:pPr>
      <w:r>
        <w:rPr>
          <w:rFonts w:ascii="方正姚体" w:hAnsi="方正姚体"/>
          <w:sz w:val="24"/>
        </w:rPr>
        <w:t>（二）（</w:t>
      </w:r>
      <w:r>
        <w:rPr>
          <w:sz w:val="24"/>
        </w:rPr>
        <w:t>22</w:t>
      </w:r>
      <w:r>
        <w:rPr>
          <w:rFonts w:ascii="方正姚体" w:hAnsi="方正姚体"/>
          <w:sz w:val="24"/>
        </w:rPr>
        <w:t>分）</w:t>
      </w:r>
    </w:p>
    <w:p w:rsidR="008D7B3F" w:rsidRDefault="006B7443">
      <w:pPr>
        <w:ind w:firstLine="480"/>
        <w:rPr>
          <w:sz w:val="24"/>
        </w:rPr>
      </w:pPr>
      <w:r>
        <w:rPr>
          <w:sz w:val="24"/>
        </w:rPr>
        <w:t>6</w:t>
      </w:r>
      <w:r>
        <w:rPr>
          <w:rFonts w:ascii="方正姚体" w:hAnsi="方正姚体"/>
          <w:sz w:val="24"/>
        </w:rPr>
        <w:t>、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</w:t>
      </w:r>
      <w:r>
        <w:rPr>
          <w:sz w:val="24"/>
        </w:rPr>
        <w:t xml:space="preserve"> </w:t>
      </w:r>
      <w:r>
        <w:rPr>
          <w:rFonts w:ascii="方正姚体" w:hAnsi="方正姚体"/>
          <w:sz w:val="24"/>
        </w:rPr>
        <w:t>曾祖母热切盼望</w:t>
      </w:r>
      <w:r>
        <w:rPr>
          <w:sz w:val="24"/>
        </w:rPr>
        <w:t>“</w:t>
      </w:r>
      <w:r>
        <w:rPr>
          <w:rFonts w:ascii="方正姚体" w:hAnsi="方正姚体"/>
          <w:sz w:val="24"/>
        </w:rPr>
        <w:t>我</w:t>
      </w:r>
      <w:r>
        <w:rPr>
          <w:sz w:val="24"/>
        </w:rPr>
        <w:t>”</w:t>
      </w:r>
      <w:r>
        <w:rPr>
          <w:rFonts w:ascii="方正姚体" w:hAnsi="方正姚体"/>
          <w:sz w:val="24"/>
        </w:rPr>
        <w:t>成长为顶天立地的汉子</w:t>
      </w:r>
      <w:r>
        <w:rPr>
          <w:sz w:val="24"/>
        </w:rPr>
        <w:t xml:space="preserve"> </w:t>
      </w:r>
      <w:r>
        <w:rPr>
          <w:rFonts w:ascii="方正姚体" w:hAnsi="方正姚体"/>
          <w:sz w:val="24"/>
        </w:rPr>
        <w:t>（必须答出</w:t>
      </w:r>
      <w:r>
        <w:rPr>
          <w:sz w:val="24"/>
        </w:rPr>
        <w:t>“</w:t>
      </w:r>
      <w:r>
        <w:rPr>
          <w:rFonts w:ascii="方正姚体" w:hAnsi="方正姚体"/>
          <w:sz w:val="24"/>
        </w:rPr>
        <w:t>热切盼望</w:t>
      </w:r>
      <w:r>
        <w:rPr>
          <w:sz w:val="24"/>
        </w:rPr>
        <w:t>”</w:t>
      </w:r>
      <w:r>
        <w:rPr>
          <w:rFonts w:ascii="方正姚体" w:hAnsi="方正姚体"/>
          <w:sz w:val="24"/>
        </w:rPr>
        <w:t>或者意思相近的说法）</w:t>
      </w:r>
    </w:p>
    <w:p w:rsidR="008D7B3F" w:rsidRDefault="006B7443">
      <w:pPr>
        <w:ind w:firstLine="480"/>
        <w:rPr>
          <w:sz w:val="24"/>
        </w:rPr>
      </w:pPr>
      <w:r>
        <w:rPr>
          <w:sz w:val="24"/>
        </w:rPr>
        <w:t>7</w:t>
      </w:r>
      <w:r>
        <w:rPr>
          <w:rFonts w:ascii="方正姚体" w:hAnsi="方正姚体"/>
          <w:sz w:val="24"/>
        </w:rPr>
        <w:t>、</w:t>
      </w:r>
      <w:r>
        <w:rPr>
          <w:sz w:val="24"/>
        </w:rPr>
        <w:t xml:space="preserve"> 2</w:t>
      </w:r>
      <w:r>
        <w:rPr>
          <w:rFonts w:ascii="方正姚体" w:hAnsi="方正姚体"/>
          <w:sz w:val="24"/>
        </w:rPr>
        <w:t>分</w:t>
      </w:r>
      <w:r>
        <w:rPr>
          <w:sz w:val="24"/>
        </w:rPr>
        <w:t xml:space="preserve">  </w:t>
      </w:r>
      <w:r>
        <w:rPr>
          <w:rFonts w:ascii="方正姚体" w:hAnsi="方正姚体"/>
          <w:sz w:val="24"/>
        </w:rPr>
        <w:t>前一处体现了曾祖母的热切心理，后一处显示了她的满足感。（答对一点得一分）。</w:t>
      </w:r>
    </w:p>
    <w:p w:rsidR="008D7B3F" w:rsidRDefault="006B7443">
      <w:pPr>
        <w:ind w:firstLine="480"/>
        <w:rPr>
          <w:sz w:val="24"/>
        </w:rPr>
      </w:pPr>
      <w:r>
        <w:rPr>
          <w:sz w:val="24"/>
        </w:rPr>
        <w:t>8</w:t>
      </w:r>
      <w:r>
        <w:rPr>
          <w:rFonts w:ascii="方正姚体" w:hAnsi="方正姚体"/>
          <w:sz w:val="24"/>
        </w:rPr>
        <w:t>、</w:t>
      </w:r>
      <w:r>
        <w:rPr>
          <w:sz w:val="24"/>
        </w:rPr>
        <w:t>2</w:t>
      </w:r>
      <w:r>
        <w:rPr>
          <w:rFonts w:ascii="方正姚体" w:hAnsi="方正姚体"/>
          <w:sz w:val="24"/>
        </w:rPr>
        <w:t>分</w:t>
      </w:r>
      <w:r>
        <w:rPr>
          <w:sz w:val="24"/>
        </w:rPr>
        <w:t xml:space="preserve">  </w:t>
      </w:r>
      <w:r>
        <w:rPr>
          <w:rFonts w:ascii="方正姚体" w:hAnsi="方正姚体"/>
          <w:sz w:val="24"/>
        </w:rPr>
        <w:t>留下的印象时间已经久远；都是不完整的、片断性的；美好的。（答对任意两点得</w:t>
      </w:r>
      <w:r>
        <w:rPr>
          <w:sz w:val="24"/>
        </w:rPr>
        <w:t>2</w:t>
      </w:r>
      <w:r>
        <w:rPr>
          <w:rFonts w:ascii="方正姚体" w:hAnsi="方正姚体"/>
          <w:sz w:val="24"/>
        </w:rPr>
        <w:t>分）</w:t>
      </w:r>
    </w:p>
    <w:p w:rsidR="008D7B3F" w:rsidRDefault="006B7443">
      <w:pPr>
        <w:ind w:firstLine="480"/>
        <w:rPr>
          <w:sz w:val="24"/>
        </w:rPr>
      </w:pPr>
      <w:r>
        <w:rPr>
          <w:sz w:val="24"/>
        </w:rPr>
        <w:t>9</w:t>
      </w:r>
      <w:r>
        <w:rPr>
          <w:rFonts w:ascii="方正姚体" w:hAnsi="方正姚体"/>
          <w:sz w:val="24"/>
        </w:rPr>
        <w:t>、</w:t>
      </w:r>
      <w:r>
        <w:rPr>
          <w:sz w:val="24"/>
        </w:rPr>
        <w:t xml:space="preserve"> 3</w:t>
      </w:r>
      <w:r>
        <w:rPr>
          <w:rFonts w:ascii="方正姚体" w:hAnsi="方正姚体"/>
          <w:sz w:val="24"/>
        </w:rPr>
        <w:t>分</w:t>
      </w:r>
      <w:r>
        <w:rPr>
          <w:sz w:val="24"/>
        </w:rPr>
        <w:t xml:space="preserve">   </w:t>
      </w:r>
      <w:r>
        <w:rPr>
          <w:rFonts w:ascii="方正姚体" w:hAnsi="方正姚体"/>
          <w:sz w:val="24"/>
        </w:rPr>
        <w:t>我深感曾祖母对自己的影响深远（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分）。至今还能真切地感受她生命的存在（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分）。这影响有物质层面上的关心，更是有精神层面上滋养（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分）。</w:t>
      </w:r>
    </w:p>
    <w:p w:rsidR="008D7B3F" w:rsidRDefault="006B7443">
      <w:pPr>
        <w:ind w:firstLine="480"/>
        <w:rPr>
          <w:sz w:val="24"/>
        </w:rPr>
      </w:pPr>
      <w:r>
        <w:rPr>
          <w:sz w:val="24"/>
        </w:rPr>
        <w:t>10</w:t>
      </w:r>
      <w:r>
        <w:rPr>
          <w:rFonts w:ascii="方正姚体" w:hAnsi="方正姚体"/>
          <w:sz w:val="24"/>
        </w:rPr>
        <w:t>、</w:t>
      </w:r>
      <w:r>
        <w:rPr>
          <w:sz w:val="24"/>
        </w:rPr>
        <w:t xml:space="preserve">  6</w:t>
      </w:r>
      <w:r>
        <w:rPr>
          <w:rFonts w:ascii="方正姚体" w:hAnsi="方正姚体"/>
          <w:sz w:val="24"/>
        </w:rPr>
        <w:t>分</w:t>
      </w:r>
      <w:r>
        <w:rPr>
          <w:sz w:val="24"/>
        </w:rPr>
        <w:t xml:space="preserve">  C   E</w:t>
      </w:r>
    </w:p>
    <w:p w:rsidR="008D7B3F" w:rsidRDefault="006B7443">
      <w:pPr>
        <w:ind w:firstLine="480"/>
        <w:rPr>
          <w:sz w:val="24"/>
        </w:rPr>
      </w:pPr>
      <w:r>
        <w:rPr>
          <w:sz w:val="24"/>
        </w:rPr>
        <w:t>11</w:t>
      </w:r>
      <w:r>
        <w:rPr>
          <w:rFonts w:ascii="方正姚体" w:hAnsi="方正姚体"/>
          <w:sz w:val="24"/>
        </w:rPr>
        <w:t>、</w:t>
      </w:r>
      <w:r>
        <w:rPr>
          <w:sz w:val="24"/>
        </w:rPr>
        <w:t xml:space="preserve"> 3</w:t>
      </w:r>
      <w:r>
        <w:rPr>
          <w:rFonts w:ascii="方正姚体" w:hAnsi="方正姚体"/>
          <w:sz w:val="24"/>
        </w:rPr>
        <w:t>分</w:t>
      </w:r>
      <w:r>
        <w:rPr>
          <w:sz w:val="24"/>
        </w:rPr>
        <w:t xml:space="preserve">  </w:t>
      </w:r>
      <w:r>
        <w:rPr>
          <w:rFonts w:ascii="方正姚体" w:hAnsi="方正姚体"/>
          <w:sz w:val="24"/>
        </w:rPr>
        <w:t>本文语言本色、平实（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分）。文章主要叙写了</w:t>
      </w:r>
      <w:r>
        <w:rPr>
          <w:sz w:val="24"/>
        </w:rPr>
        <w:t>“</w:t>
      </w:r>
      <w:r>
        <w:rPr>
          <w:rFonts w:ascii="方正姚体" w:hAnsi="方正姚体"/>
          <w:sz w:val="24"/>
        </w:rPr>
        <w:t>我</w:t>
      </w:r>
      <w:r>
        <w:rPr>
          <w:sz w:val="24"/>
        </w:rPr>
        <w:t>”</w:t>
      </w:r>
      <w:r>
        <w:rPr>
          <w:rFonts w:ascii="方正姚体" w:hAnsi="方正姚体"/>
          <w:sz w:val="24"/>
        </w:rPr>
        <w:t>的童年回忆，塑造了曾祖母这位慈爱、温厚的乡村老年妇女的形象（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分），语言与人物形象特征相吻合（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分）。</w:t>
      </w:r>
    </w:p>
    <w:p w:rsidR="008D7B3F" w:rsidRDefault="006B7443">
      <w:pPr>
        <w:ind w:firstLine="480"/>
        <w:rPr>
          <w:sz w:val="24"/>
        </w:rPr>
      </w:pPr>
      <w:r>
        <w:rPr>
          <w:sz w:val="24"/>
        </w:rPr>
        <w:t>12</w:t>
      </w:r>
      <w:r>
        <w:rPr>
          <w:rFonts w:ascii="方正姚体" w:hAnsi="方正姚体"/>
          <w:sz w:val="24"/>
        </w:rPr>
        <w:t>、</w:t>
      </w:r>
      <w:r>
        <w:rPr>
          <w:sz w:val="24"/>
        </w:rPr>
        <w:t xml:space="preserve"> 5</w:t>
      </w:r>
      <w:r>
        <w:rPr>
          <w:rFonts w:ascii="方正姚体" w:hAnsi="方正姚体"/>
          <w:sz w:val="24"/>
        </w:rPr>
        <w:t>分</w:t>
      </w:r>
      <w:r>
        <w:rPr>
          <w:sz w:val="24"/>
        </w:rPr>
        <w:t xml:space="preserve">  “</w:t>
      </w:r>
      <w:r>
        <w:rPr>
          <w:rFonts w:ascii="方正姚体" w:hAnsi="方正姚体"/>
          <w:sz w:val="24"/>
        </w:rPr>
        <w:t>灯笼红</w:t>
      </w:r>
      <w:r>
        <w:rPr>
          <w:sz w:val="24"/>
        </w:rPr>
        <w:t>”</w:t>
      </w:r>
      <w:r>
        <w:rPr>
          <w:rFonts w:ascii="方正姚体" w:hAnsi="方正姚体"/>
          <w:sz w:val="24"/>
        </w:rPr>
        <w:t>的意象突出了生命果实的芬芳甜美（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分），</w:t>
      </w:r>
      <w:r>
        <w:rPr>
          <w:sz w:val="24"/>
        </w:rPr>
        <w:t>“</w:t>
      </w:r>
      <w:r>
        <w:rPr>
          <w:rFonts w:ascii="方正姚体" w:hAnsi="方正姚体"/>
          <w:sz w:val="24"/>
        </w:rPr>
        <w:t>收完了庄稼的一块田地</w:t>
      </w:r>
      <w:r>
        <w:rPr>
          <w:sz w:val="24"/>
        </w:rPr>
        <w:t>”</w:t>
      </w:r>
      <w:r>
        <w:rPr>
          <w:rFonts w:ascii="方正姚体" w:hAnsi="方正姚体"/>
          <w:sz w:val="24"/>
        </w:rPr>
        <w:t>的意象突出了生命本身的温厚和博大（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分）。二者既是对曾祖母生命价值和特点的恰当形容（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分），也具有内在的关联（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分），并形象地说明了曾祖母对</w:t>
      </w:r>
      <w:r>
        <w:rPr>
          <w:sz w:val="24"/>
        </w:rPr>
        <w:t>“</w:t>
      </w:r>
      <w:r>
        <w:rPr>
          <w:rFonts w:ascii="方正姚体" w:hAnsi="方正姚体"/>
          <w:sz w:val="24"/>
        </w:rPr>
        <w:t>我</w:t>
      </w:r>
      <w:r>
        <w:rPr>
          <w:sz w:val="24"/>
        </w:rPr>
        <w:t>”</w:t>
      </w:r>
      <w:r>
        <w:rPr>
          <w:rFonts w:ascii="方正姚体" w:hAnsi="方正姚体"/>
          <w:sz w:val="24"/>
        </w:rPr>
        <w:t>的养育之恩（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分）。</w:t>
      </w:r>
    </w:p>
    <w:p w:rsidR="008D7B3F" w:rsidRDefault="006B7443">
      <w:pPr>
        <w:ind w:firstLine="480"/>
        <w:rPr>
          <w:sz w:val="24"/>
        </w:rPr>
      </w:pPr>
      <w:r>
        <w:rPr>
          <w:rFonts w:ascii="方正姚体" w:hAnsi="方正姚体"/>
          <w:sz w:val="24"/>
        </w:rPr>
        <w:t>（三）（</w:t>
      </w:r>
      <w:r>
        <w:rPr>
          <w:sz w:val="24"/>
        </w:rPr>
        <w:t>6</w:t>
      </w:r>
      <w:r>
        <w:rPr>
          <w:rFonts w:ascii="方正姚体" w:hAnsi="方正姚体"/>
          <w:sz w:val="24"/>
        </w:rPr>
        <w:t>分）</w:t>
      </w:r>
    </w:p>
    <w:p w:rsidR="008D7B3F" w:rsidRDefault="006B7443">
      <w:pPr>
        <w:ind w:firstLine="480"/>
        <w:rPr>
          <w:sz w:val="24"/>
        </w:rPr>
      </w:pPr>
      <w:r>
        <w:rPr>
          <w:sz w:val="24"/>
        </w:rPr>
        <w:t>13</w:t>
      </w:r>
      <w:r>
        <w:rPr>
          <w:rFonts w:ascii="方正姚体" w:hAnsi="方正姚体"/>
          <w:sz w:val="24"/>
        </w:rPr>
        <w:t>、（</w:t>
      </w:r>
      <w:r>
        <w:rPr>
          <w:sz w:val="24"/>
        </w:rPr>
        <w:t>6</w:t>
      </w:r>
      <w:r>
        <w:rPr>
          <w:rFonts w:ascii="方正姚体" w:hAnsi="方正姚体"/>
          <w:sz w:val="24"/>
        </w:rPr>
        <w:t>分）</w:t>
      </w:r>
    </w:p>
    <w:p w:rsidR="008D7B3F" w:rsidRDefault="006B7443">
      <w:pPr>
        <w:ind w:firstLine="480"/>
        <w:rPr>
          <w:sz w:val="24"/>
        </w:rPr>
      </w:pPr>
      <w:r>
        <w:rPr>
          <w:rFonts w:ascii="方正姚体" w:hAnsi="方正姚体"/>
          <w:sz w:val="24"/>
        </w:rPr>
        <w:t>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）横柯上蔽</w:t>
      </w:r>
      <w:r>
        <w:rPr>
          <w:sz w:val="24"/>
        </w:rPr>
        <w:t xml:space="preserve"> </w:t>
      </w:r>
      <w:r>
        <w:rPr>
          <w:rFonts w:ascii="方正姚体" w:hAnsi="方正姚体"/>
          <w:sz w:val="24"/>
        </w:rPr>
        <w:t>疏条交映。</w:t>
      </w:r>
      <w:r>
        <w:rPr>
          <w:sz w:val="24"/>
        </w:rPr>
        <w:t xml:space="preserve">   </w:t>
      </w:r>
      <w:r>
        <w:rPr>
          <w:rFonts w:ascii="方正姚体" w:hAnsi="方正姚体"/>
          <w:sz w:val="24"/>
        </w:rPr>
        <w:t>（</w:t>
      </w:r>
      <w:r>
        <w:rPr>
          <w:sz w:val="24"/>
        </w:rPr>
        <w:t>2</w:t>
      </w:r>
      <w:r>
        <w:rPr>
          <w:rFonts w:ascii="方正姚体" w:hAnsi="方正姚体"/>
          <w:sz w:val="24"/>
        </w:rPr>
        <w:t>）如弃草芥。</w:t>
      </w:r>
      <w:r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</w:p>
    <w:p w:rsidR="008D7B3F" w:rsidRDefault="006B7443">
      <w:pPr>
        <w:ind w:firstLine="480"/>
        <w:rPr>
          <w:sz w:val="24"/>
        </w:rPr>
      </w:pPr>
      <w:r>
        <w:rPr>
          <w:rFonts w:ascii="方正姚体" w:hAnsi="方正姚体"/>
          <w:sz w:val="24"/>
        </w:rPr>
        <w:t>（</w:t>
      </w:r>
      <w:r>
        <w:rPr>
          <w:sz w:val="24"/>
        </w:rPr>
        <w:t>3</w:t>
      </w:r>
      <w:r>
        <w:rPr>
          <w:rFonts w:ascii="方正姚体" w:hAnsi="方正姚体"/>
          <w:sz w:val="24"/>
        </w:rPr>
        <w:t>）草木有本心。</w:t>
      </w: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方正姚体" w:hAnsi="方正姚体"/>
          <w:sz w:val="24"/>
        </w:rPr>
        <w:t>（</w:t>
      </w:r>
      <w:r>
        <w:rPr>
          <w:sz w:val="24"/>
        </w:rPr>
        <w:t>4</w:t>
      </w:r>
      <w:r>
        <w:rPr>
          <w:rFonts w:ascii="方正姚体" w:hAnsi="方正姚体"/>
          <w:sz w:val="24"/>
        </w:rPr>
        <w:t>）其人虽已没。</w:t>
      </w:r>
    </w:p>
    <w:p w:rsidR="008D7B3F" w:rsidRDefault="006B7443">
      <w:pPr>
        <w:ind w:firstLine="480"/>
        <w:rPr>
          <w:sz w:val="24"/>
        </w:rPr>
      </w:pPr>
      <w:r>
        <w:rPr>
          <w:rFonts w:ascii="方正姚体" w:hAnsi="方正姚体"/>
          <w:sz w:val="24"/>
        </w:rPr>
        <w:t>（</w:t>
      </w:r>
      <w:r>
        <w:rPr>
          <w:sz w:val="24"/>
        </w:rPr>
        <w:t>5</w:t>
      </w:r>
      <w:r>
        <w:rPr>
          <w:rFonts w:ascii="方正姚体" w:hAnsi="方正姚体"/>
          <w:sz w:val="24"/>
        </w:rPr>
        <w:t>）双照泪痕干。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方正姚体" w:hAnsi="方正姚体"/>
          <w:sz w:val="24"/>
        </w:rPr>
        <w:t>（</w:t>
      </w:r>
      <w:r>
        <w:rPr>
          <w:sz w:val="24"/>
        </w:rPr>
        <w:t>6</w:t>
      </w:r>
      <w:r>
        <w:rPr>
          <w:rFonts w:ascii="方正姚体" w:hAnsi="方正姚体"/>
          <w:sz w:val="24"/>
        </w:rPr>
        <w:t>）皆若空游无所依。</w:t>
      </w:r>
    </w:p>
    <w:p w:rsidR="008D7B3F" w:rsidRDefault="006B7443">
      <w:pPr>
        <w:ind w:firstLine="480"/>
        <w:rPr>
          <w:sz w:val="24"/>
        </w:rPr>
      </w:pPr>
      <w:r>
        <w:rPr>
          <w:rFonts w:ascii="方正姚体" w:hAnsi="方正姚体"/>
          <w:sz w:val="24"/>
        </w:rPr>
        <w:t>（</w:t>
      </w:r>
      <w:r>
        <w:rPr>
          <w:sz w:val="24"/>
        </w:rPr>
        <w:t>7</w:t>
      </w:r>
      <w:r>
        <w:rPr>
          <w:rFonts w:ascii="方正姚体" w:hAnsi="方正姚体"/>
          <w:sz w:val="24"/>
        </w:rPr>
        <w:t>）知耻近乎勇。</w:t>
      </w:r>
    </w:p>
    <w:p w:rsidR="008D7B3F" w:rsidRDefault="006B7443">
      <w:pPr>
        <w:ind w:firstLine="480"/>
        <w:rPr>
          <w:sz w:val="24"/>
        </w:rPr>
      </w:pPr>
      <w:r>
        <w:rPr>
          <w:rFonts w:ascii="方正姚体" w:hAnsi="方正姚体"/>
          <w:sz w:val="24"/>
        </w:rPr>
        <w:t>（四）（</w:t>
      </w:r>
      <w:r>
        <w:rPr>
          <w:sz w:val="24"/>
        </w:rPr>
        <w:t>8</w:t>
      </w:r>
      <w:r>
        <w:rPr>
          <w:rFonts w:ascii="方正姚体" w:hAnsi="方正姚体"/>
          <w:sz w:val="24"/>
        </w:rPr>
        <w:t>分）</w:t>
      </w:r>
    </w:p>
    <w:p w:rsidR="008D7B3F" w:rsidRDefault="006B7443">
      <w:pPr>
        <w:ind w:firstLine="480"/>
        <w:rPr>
          <w:sz w:val="24"/>
        </w:rPr>
      </w:pPr>
      <w:r>
        <w:rPr>
          <w:sz w:val="24"/>
        </w:rPr>
        <w:t>14</w:t>
      </w:r>
      <w:r>
        <w:rPr>
          <w:rFonts w:ascii="方正姚体" w:hAnsi="方正姚体"/>
          <w:sz w:val="24"/>
        </w:rPr>
        <w:t>、</w:t>
      </w:r>
      <w:r>
        <w:rPr>
          <w:sz w:val="24"/>
        </w:rPr>
        <w:t xml:space="preserve"> 1</w:t>
      </w:r>
      <w:r>
        <w:rPr>
          <w:rFonts w:ascii="方正姚体" w:hAnsi="方正姚体"/>
          <w:sz w:val="24"/>
        </w:rPr>
        <w:t>分</w:t>
      </w:r>
      <w:r>
        <w:rPr>
          <w:sz w:val="24"/>
        </w:rPr>
        <w:t xml:space="preserve">  </w:t>
      </w:r>
      <w:r>
        <w:rPr>
          <w:rFonts w:ascii="方正姚体" w:hAnsi="方正姚体"/>
          <w:sz w:val="24"/>
        </w:rPr>
        <w:t>《游褒禅山记》</w:t>
      </w:r>
    </w:p>
    <w:p w:rsidR="008D7B3F" w:rsidRDefault="006B7443">
      <w:pPr>
        <w:ind w:firstLine="480"/>
        <w:rPr>
          <w:sz w:val="24"/>
        </w:rPr>
      </w:pPr>
      <w:r>
        <w:rPr>
          <w:sz w:val="24"/>
        </w:rPr>
        <w:t>15</w:t>
      </w:r>
      <w:r>
        <w:rPr>
          <w:rFonts w:ascii="方正姚体" w:hAnsi="方正姚体"/>
          <w:sz w:val="24"/>
        </w:rPr>
        <w:t>、</w:t>
      </w:r>
      <w:r>
        <w:rPr>
          <w:sz w:val="24"/>
        </w:rPr>
        <w:t xml:space="preserve"> 3</w:t>
      </w:r>
      <w:r>
        <w:rPr>
          <w:rFonts w:ascii="方正姚体" w:hAnsi="方正姚体"/>
          <w:sz w:val="24"/>
        </w:rPr>
        <w:t>分</w:t>
      </w:r>
      <w:r>
        <w:rPr>
          <w:sz w:val="24"/>
        </w:rPr>
        <w:t xml:space="preserve">   B</w:t>
      </w:r>
    </w:p>
    <w:p w:rsidR="008D7B3F" w:rsidRDefault="006B7443">
      <w:pPr>
        <w:ind w:firstLine="480"/>
        <w:rPr>
          <w:sz w:val="24"/>
        </w:rPr>
      </w:pPr>
      <w:r>
        <w:rPr>
          <w:sz w:val="24"/>
        </w:rPr>
        <w:t>16</w:t>
      </w:r>
      <w:r>
        <w:rPr>
          <w:rFonts w:ascii="方正姚体" w:hAnsi="方正姚体"/>
          <w:sz w:val="24"/>
        </w:rPr>
        <w:t>、</w:t>
      </w:r>
      <w:r>
        <w:rPr>
          <w:sz w:val="24"/>
        </w:rPr>
        <w:t xml:space="preserve"> 4</w:t>
      </w:r>
      <w:r>
        <w:rPr>
          <w:rFonts w:ascii="方正姚体" w:hAnsi="方正姚体"/>
          <w:sz w:val="24"/>
        </w:rPr>
        <w:t>分</w:t>
      </w:r>
      <w:r>
        <w:rPr>
          <w:sz w:val="24"/>
        </w:rPr>
        <w:t xml:space="preserve">  “</w:t>
      </w:r>
      <w:r>
        <w:rPr>
          <w:rFonts w:ascii="方正姚体" w:hAnsi="方正姚体"/>
          <w:sz w:val="24"/>
        </w:rPr>
        <w:t>雪</w:t>
      </w:r>
      <w:r>
        <w:rPr>
          <w:sz w:val="24"/>
        </w:rPr>
        <w:t>”</w:t>
      </w:r>
      <w:r>
        <w:rPr>
          <w:rFonts w:ascii="方正姚体" w:hAnsi="方正姚体"/>
          <w:sz w:val="24"/>
        </w:rPr>
        <w:t>隐喻了白发（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分）。与</w:t>
      </w:r>
      <w:r>
        <w:rPr>
          <w:sz w:val="24"/>
        </w:rPr>
        <w:t>“</w:t>
      </w:r>
      <w:r>
        <w:rPr>
          <w:rFonts w:ascii="方正姚体" w:hAnsi="方正姚体"/>
          <w:sz w:val="24"/>
        </w:rPr>
        <w:t>朱</w:t>
      </w:r>
      <w:r>
        <w:rPr>
          <w:sz w:val="24"/>
        </w:rPr>
        <w:t>”</w:t>
      </w:r>
      <w:r>
        <w:rPr>
          <w:rFonts w:ascii="方正姚体" w:hAnsi="方正姚体"/>
          <w:sz w:val="24"/>
        </w:rPr>
        <w:t>相对，产生强烈的色彩对比（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分）。隐含着诗人对过早衰老的感叹之情（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分）。这种悲叹与全诗抒发的客思乡愁、寒食之哀以及为官不快的情绪融合在一起，使诗人关于衰老的感叹更为深沉（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</w:t>
      </w:r>
    </w:p>
    <w:p w:rsidR="008D7B3F" w:rsidRDefault="006B7443">
      <w:pPr>
        <w:ind w:firstLine="480"/>
        <w:rPr>
          <w:sz w:val="24"/>
        </w:rPr>
      </w:pPr>
      <w:r>
        <w:rPr>
          <w:rFonts w:ascii="方正姚体" w:hAnsi="方正姚体"/>
          <w:sz w:val="24"/>
        </w:rPr>
        <w:t>（五）（</w:t>
      </w:r>
      <w:r>
        <w:rPr>
          <w:sz w:val="24"/>
        </w:rPr>
        <w:t>8</w:t>
      </w:r>
      <w:r>
        <w:rPr>
          <w:rFonts w:ascii="方正姚体" w:hAnsi="方正姚体"/>
          <w:sz w:val="24"/>
        </w:rPr>
        <w:t>分）</w:t>
      </w:r>
    </w:p>
    <w:p w:rsidR="008D7B3F" w:rsidRDefault="006B7443">
      <w:pPr>
        <w:ind w:firstLine="480"/>
        <w:rPr>
          <w:sz w:val="24"/>
        </w:rPr>
      </w:pPr>
      <w:r>
        <w:rPr>
          <w:sz w:val="24"/>
        </w:rPr>
        <w:t>17</w:t>
      </w:r>
      <w:r>
        <w:rPr>
          <w:rFonts w:ascii="方正姚体" w:hAnsi="方正姚体"/>
          <w:sz w:val="24"/>
        </w:rPr>
        <w:t>、</w:t>
      </w:r>
      <w:r>
        <w:rPr>
          <w:sz w:val="24"/>
        </w:rPr>
        <w:t xml:space="preserve"> 4</w:t>
      </w:r>
      <w:r>
        <w:rPr>
          <w:rFonts w:ascii="方正姚体" w:hAnsi="方正姚体"/>
          <w:sz w:val="24"/>
        </w:rPr>
        <w:t>分</w:t>
      </w:r>
      <w:r>
        <w:rPr>
          <w:sz w:val="24"/>
        </w:rPr>
        <w:t xml:space="preserve">  </w:t>
      </w:r>
      <w:r>
        <w:rPr>
          <w:rFonts w:ascii="方正姚体" w:hAnsi="方正姚体"/>
          <w:sz w:val="24"/>
        </w:rPr>
        <w:t>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）坚守，固守</w:t>
      </w: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rFonts w:ascii="方正姚体" w:hAnsi="方正姚体"/>
          <w:sz w:val="24"/>
        </w:rPr>
        <w:t>（</w:t>
      </w:r>
      <w:r>
        <w:rPr>
          <w:sz w:val="24"/>
        </w:rPr>
        <w:t>2</w:t>
      </w:r>
      <w:r>
        <w:rPr>
          <w:rFonts w:ascii="方正姚体" w:hAnsi="方正姚体"/>
          <w:sz w:val="24"/>
        </w:rPr>
        <w:t>）成功</w:t>
      </w:r>
      <w:r>
        <w:rPr>
          <w:sz w:val="24"/>
        </w:rPr>
        <w:t xml:space="preserve">    </w:t>
      </w:r>
    </w:p>
    <w:p w:rsidR="008D7B3F" w:rsidRDefault="006B7443">
      <w:pPr>
        <w:ind w:left="1200" w:firstLine="480"/>
        <w:rPr>
          <w:sz w:val="24"/>
        </w:rPr>
      </w:pPr>
      <w:r>
        <w:rPr>
          <w:rFonts w:ascii="方正姚体" w:hAnsi="方正姚体"/>
          <w:sz w:val="24"/>
        </w:rPr>
        <w:t>（</w:t>
      </w:r>
      <w:r>
        <w:rPr>
          <w:sz w:val="24"/>
        </w:rPr>
        <w:t>3</w:t>
      </w:r>
      <w:r>
        <w:rPr>
          <w:rFonts w:ascii="方正姚体" w:hAnsi="方正姚体"/>
          <w:sz w:val="24"/>
        </w:rPr>
        <w:t>）一起</w:t>
      </w:r>
      <w:r>
        <w:rPr>
          <w:sz w:val="24"/>
        </w:rPr>
        <w:t xml:space="preserve">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方正姚体" w:hAnsi="方正姚体"/>
          <w:sz w:val="24"/>
        </w:rPr>
        <w:t>（</w:t>
      </w:r>
      <w:r>
        <w:rPr>
          <w:sz w:val="24"/>
        </w:rPr>
        <w:t>4</w:t>
      </w:r>
      <w:r>
        <w:rPr>
          <w:rFonts w:ascii="方正姚体" w:hAnsi="方正姚体"/>
          <w:sz w:val="24"/>
        </w:rPr>
        <w:t>）防守，登</w:t>
      </w:r>
    </w:p>
    <w:p w:rsidR="008D7B3F" w:rsidRDefault="006B7443">
      <w:pPr>
        <w:ind w:firstLine="480"/>
        <w:rPr>
          <w:sz w:val="24"/>
        </w:rPr>
      </w:pPr>
      <w:r>
        <w:rPr>
          <w:sz w:val="24"/>
        </w:rPr>
        <w:t>18</w:t>
      </w:r>
      <w:r>
        <w:rPr>
          <w:rFonts w:ascii="方正姚体" w:hAnsi="方正姚体"/>
          <w:sz w:val="24"/>
        </w:rPr>
        <w:t>、</w:t>
      </w:r>
      <w:r>
        <w:rPr>
          <w:sz w:val="24"/>
        </w:rPr>
        <w:t xml:space="preserve"> 2</w:t>
      </w:r>
      <w:r>
        <w:rPr>
          <w:rFonts w:ascii="方正姚体" w:hAnsi="方正姚体"/>
          <w:sz w:val="24"/>
        </w:rPr>
        <w:t>分</w:t>
      </w:r>
      <w:r>
        <w:rPr>
          <w:sz w:val="24"/>
        </w:rPr>
        <w:t xml:space="preserve">   B</w:t>
      </w:r>
    </w:p>
    <w:p w:rsidR="008D7B3F" w:rsidRDefault="006B7443">
      <w:pPr>
        <w:ind w:firstLine="480"/>
        <w:rPr>
          <w:sz w:val="24"/>
        </w:rPr>
      </w:pPr>
      <w:r>
        <w:rPr>
          <w:sz w:val="24"/>
        </w:rPr>
        <w:t>19</w:t>
      </w:r>
      <w:r>
        <w:rPr>
          <w:rFonts w:ascii="方正姚体" w:hAnsi="方正姚体"/>
          <w:sz w:val="24"/>
        </w:rPr>
        <w:t>、</w:t>
      </w:r>
      <w:r>
        <w:rPr>
          <w:sz w:val="24"/>
        </w:rPr>
        <w:t>6</w:t>
      </w:r>
      <w:r>
        <w:rPr>
          <w:rFonts w:ascii="方正姚体" w:hAnsi="方正姚体"/>
          <w:sz w:val="24"/>
        </w:rPr>
        <w:t>分</w:t>
      </w:r>
      <w:r>
        <w:rPr>
          <w:sz w:val="24"/>
        </w:rPr>
        <w:t xml:space="preserve">  </w:t>
      </w:r>
    </w:p>
    <w:p w:rsidR="008D7B3F" w:rsidRDefault="006B7443">
      <w:pPr>
        <w:ind w:firstLine="480"/>
        <w:rPr>
          <w:sz w:val="24"/>
        </w:rPr>
      </w:pPr>
      <w:r>
        <w:rPr>
          <w:rFonts w:ascii="方正姚体" w:hAnsi="方正姚体"/>
          <w:sz w:val="24"/>
        </w:rPr>
        <w:t>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）（抵抗的）力量不够，死在这件事情上（这里）（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分），也是（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分）你的百科分（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分）。</w:t>
      </w:r>
      <w:r>
        <w:rPr>
          <w:sz w:val="24"/>
        </w:rPr>
        <w:t xml:space="preserve"> </w:t>
      </w:r>
    </w:p>
    <w:p w:rsidR="008D7B3F" w:rsidRDefault="006B7443">
      <w:pPr>
        <w:ind w:firstLine="480"/>
        <w:rPr>
          <w:sz w:val="24"/>
        </w:rPr>
      </w:pPr>
      <w:r>
        <w:rPr>
          <w:rFonts w:ascii="方正姚体" w:hAnsi="方正姚体"/>
          <w:sz w:val="24"/>
        </w:rPr>
        <w:t>（</w:t>
      </w:r>
      <w:r>
        <w:rPr>
          <w:sz w:val="24"/>
        </w:rPr>
        <w:t>2</w:t>
      </w:r>
      <w:r>
        <w:rPr>
          <w:rFonts w:ascii="方正姚体" w:hAnsi="方正姚体"/>
          <w:sz w:val="24"/>
        </w:rPr>
        <w:t>）即使（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分）这样，任职期满就离开了（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分，不像差役、百姓这样（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</w:t>
      </w:r>
    </w:p>
    <w:p w:rsidR="008D7B3F" w:rsidRDefault="006B7443">
      <w:pPr>
        <w:ind w:firstLine="480"/>
        <w:rPr>
          <w:sz w:val="24"/>
        </w:rPr>
      </w:pPr>
      <w:r>
        <w:rPr>
          <w:sz w:val="24"/>
        </w:rPr>
        <w:lastRenderedPageBreak/>
        <w:t>20</w:t>
      </w:r>
      <w:r>
        <w:rPr>
          <w:rFonts w:ascii="方正姚体" w:hAnsi="方正姚体"/>
          <w:sz w:val="24"/>
        </w:rPr>
        <w:t>、</w:t>
      </w:r>
      <w:r>
        <w:rPr>
          <w:sz w:val="24"/>
        </w:rPr>
        <w:t>2</w:t>
      </w:r>
      <w:r>
        <w:rPr>
          <w:rFonts w:ascii="方正姚体" w:hAnsi="方正姚体"/>
          <w:sz w:val="24"/>
        </w:rPr>
        <w:t>分</w:t>
      </w:r>
      <w:r>
        <w:rPr>
          <w:sz w:val="24"/>
        </w:rPr>
        <w:t xml:space="preserve">  </w:t>
      </w:r>
      <w:r>
        <w:rPr>
          <w:rFonts w:ascii="方正姚体" w:hAnsi="方正姚体"/>
          <w:sz w:val="24"/>
        </w:rPr>
        <w:t>杨氏设身处地为胥吏、百姓考虑（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分），激发出众人保卫家园的志气（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分）。</w:t>
      </w:r>
    </w:p>
    <w:p w:rsidR="008D7B3F" w:rsidRDefault="006B7443">
      <w:pPr>
        <w:ind w:firstLine="480"/>
        <w:rPr>
          <w:sz w:val="24"/>
        </w:rPr>
      </w:pPr>
      <w:r>
        <w:rPr>
          <w:sz w:val="24"/>
        </w:rPr>
        <w:t>21</w:t>
      </w:r>
      <w:r>
        <w:rPr>
          <w:rFonts w:ascii="方正姚体" w:hAnsi="方正姚体"/>
          <w:sz w:val="24"/>
        </w:rPr>
        <w:t>、</w:t>
      </w:r>
      <w:r>
        <w:rPr>
          <w:sz w:val="24"/>
        </w:rPr>
        <w:t>2</w:t>
      </w:r>
      <w:r>
        <w:rPr>
          <w:rFonts w:ascii="方正姚体" w:hAnsi="方正姚体"/>
          <w:sz w:val="24"/>
        </w:rPr>
        <w:t>分</w:t>
      </w:r>
      <w:r>
        <w:rPr>
          <w:sz w:val="24"/>
        </w:rPr>
        <w:t xml:space="preserve">  </w:t>
      </w:r>
      <w:r>
        <w:rPr>
          <w:rFonts w:ascii="方正姚体" w:hAnsi="方正姚体"/>
          <w:sz w:val="24"/>
        </w:rPr>
        <w:t>深明大义（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分）、有勇有谋、热爱国家（答对任意一点得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分）。</w:t>
      </w:r>
    </w:p>
    <w:p w:rsidR="008D7B3F" w:rsidRDefault="006B7443">
      <w:pPr>
        <w:ind w:firstLine="480"/>
        <w:rPr>
          <w:sz w:val="24"/>
        </w:rPr>
      </w:pPr>
      <w:r>
        <w:rPr>
          <w:rFonts w:ascii="方正姚体" w:hAnsi="方正姚体"/>
          <w:sz w:val="24"/>
        </w:rPr>
        <w:t>（六）（</w:t>
      </w:r>
      <w:r>
        <w:rPr>
          <w:sz w:val="24"/>
        </w:rPr>
        <w:t>13</w:t>
      </w:r>
      <w:r>
        <w:rPr>
          <w:rFonts w:ascii="方正姚体" w:hAnsi="方正姚体"/>
          <w:sz w:val="24"/>
        </w:rPr>
        <w:t>分）</w:t>
      </w:r>
    </w:p>
    <w:p w:rsidR="008D7B3F" w:rsidRDefault="006B7443">
      <w:pPr>
        <w:ind w:firstLine="480"/>
        <w:rPr>
          <w:sz w:val="24"/>
        </w:rPr>
      </w:pPr>
      <w:r>
        <w:rPr>
          <w:sz w:val="24"/>
        </w:rPr>
        <w:t>22</w:t>
      </w:r>
      <w:r>
        <w:rPr>
          <w:rFonts w:ascii="方正姚体" w:hAnsi="方正姚体"/>
          <w:sz w:val="24"/>
        </w:rPr>
        <w:t>、</w:t>
      </w:r>
      <w:r>
        <w:rPr>
          <w:sz w:val="24"/>
        </w:rPr>
        <w:t xml:space="preserve"> 2</w:t>
      </w:r>
      <w:r>
        <w:rPr>
          <w:rFonts w:ascii="方正姚体" w:hAnsi="方正姚体"/>
          <w:sz w:val="24"/>
        </w:rPr>
        <w:t>分</w:t>
      </w:r>
      <w:r>
        <w:rPr>
          <w:sz w:val="24"/>
        </w:rPr>
        <w:t xml:space="preserve">  </w:t>
      </w:r>
      <w:r>
        <w:rPr>
          <w:rFonts w:ascii="方正姚体" w:hAnsi="方正姚体"/>
          <w:sz w:val="24"/>
        </w:rPr>
        <w:t>形象直观地（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</w:t>
      </w:r>
      <w:r>
        <w:rPr>
          <w:sz w:val="24"/>
        </w:rPr>
        <w:t xml:space="preserve">  </w:t>
      </w:r>
      <w:r>
        <w:rPr>
          <w:rFonts w:ascii="方正姚体" w:hAnsi="方正姚体"/>
          <w:sz w:val="24"/>
        </w:rPr>
        <w:t>表明作者对秋的喜爱（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分）。</w:t>
      </w:r>
    </w:p>
    <w:p w:rsidR="008D7B3F" w:rsidRDefault="006B7443">
      <w:pPr>
        <w:ind w:firstLine="480"/>
        <w:rPr>
          <w:sz w:val="24"/>
        </w:rPr>
      </w:pPr>
      <w:r>
        <w:rPr>
          <w:sz w:val="24"/>
        </w:rPr>
        <w:t>23</w:t>
      </w:r>
      <w:r>
        <w:rPr>
          <w:rFonts w:ascii="方正姚体" w:hAnsi="方正姚体"/>
          <w:sz w:val="24"/>
        </w:rPr>
        <w:t>、</w:t>
      </w:r>
      <w:r>
        <w:rPr>
          <w:sz w:val="24"/>
        </w:rPr>
        <w:t xml:space="preserve"> 3</w:t>
      </w:r>
      <w:r>
        <w:rPr>
          <w:rFonts w:ascii="方正姚体" w:hAnsi="方正姚体"/>
          <w:sz w:val="24"/>
        </w:rPr>
        <w:t>分</w:t>
      </w:r>
      <w:r>
        <w:rPr>
          <w:sz w:val="24"/>
        </w:rPr>
        <w:t xml:space="preserve">  C</w:t>
      </w:r>
    </w:p>
    <w:p w:rsidR="008D7B3F" w:rsidRDefault="006B7443">
      <w:pPr>
        <w:ind w:firstLine="480"/>
        <w:rPr>
          <w:sz w:val="24"/>
        </w:rPr>
      </w:pPr>
      <w:r>
        <w:rPr>
          <w:sz w:val="24"/>
        </w:rPr>
        <w:t>24</w:t>
      </w:r>
      <w:r>
        <w:rPr>
          <w:rFonts w:ascii="方正姚体" w:hAnsi="方正姚体"/>
          <w:sz w:val="24"/>
        </w:rPr>
        <w:t>、</w:t>
      </w:r>
      <w:r>
        <w:rPr>
          <w:sz w:val="24"/>
        </w:rPr>
        <w:t xml:space="preserve"> 1</w:t>
      </w:r>
      <w:r>
        <w:rPr>
          <w:rFonts w:ascii="方正姚体" w:hAnsi="方正姚体"/>
          <w:sz w:val="24"/>
        </w:rPr>
        <w:t>分</w:t>
      </w:r>
      <w:r>
        <w:rPr>
          <w:sz w:val="24"/>
        </w:rPr>
        <w:t xml:space="preserve">  </w:t>
      </w:r>
      <w:r>
        <w:rPr>
          <w:rFonts w:ascii="方正姚体" w:hAnsi="方正姚体"/>
          <w:sz w:val="24"/>
        </w:rPr>
        <w:t>动</w:t>
      </w:r>
    </w:p>
    <w:p w:rsidR="008D7B3F" w:rsidRDefault="006B7443">
      <w:pPr>
        <w:ind w:firstLine="480"/>
        <w:rPr>
          <w:sz w:val="24"/>
        </w:rPr>
      </w:pPr>
      <w:r>
        <w:rPr>
          <w:sz w:val="24"/>
        </w:rPr>
        <w:t>25</w:t>
      </w:r>
      <w:r>
        <w:rPr>
          <w:rFonts w:ascii="方正姚体" w:hAnsi="方正姚体"/>
          <w:sz w:val="24"/>
        </w:rPr>
        <w:t>、</w:t>
      </w:r>
      <w:r>
        <w:rPr>
          <w:sz w:val="24"/>
        </w:rPr>
        <w:t xml:space="preserve"> 3</w:t>
      </w:r>
      <w:r>
        <w:rPr>
          <w:rFonts w:ascii="方正姚体" w:hAnsi="方正姚体"/>
          <w:sz w:val="24"/>
        </w:rPr>
        <w:t>分</w:t>
      </w:r>
      <w:r>
        <w:rPr>
          <w:sz w:val="24"/>
        </w:rPr>
        <w:t xml:space="preserve">  </w:t>
      </w:r>
      <w:r>
        <w:rPr>
          <w:rFonts w:ascii="方正姚体" w:hAnsi="方正姚体"/>
          <w:sz w:val="24"/>
        </w:rPr>
        <w:t>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）与山相知之乐（</w:t>
      </w:r>
      <w:r>
        <w:rPr>
          <w:sz w:val="24"/>
        </w:rPr>
        <w:t>2</w:t>
      </w:r>
      <w:r>
        <w:rPr>
          <w:rFonts w:ascii="方正姚体" w:hAnsi="方正姚体"/>
          <w:sz w:val="24"/>
        </w:rPr>
        <w:t>分），答</w:t>
      </w:r>
      <w:r>
        <w:rPr>
          <w:sz w:val="24"/>
        </w:rPr>
        <w:t>“</w:t>
      </w:r>
      <w:r>
        <w:rPr>
          <w:rFonts w:ascii="方正姚体" w:hAnsi="方正姚体"/>
          <w:sz w:val="24"/>
        </w:rPr>
        <w:t>恍然之乐</w:t>
      </w:r>
      <w:r>
        <w:rPr>
          <w:sz w:val="24"/>
        </w:rPr>
        <w:t>”</w:t>
      </w:r>
      <w:r>
        <w:rPr>
          <w:rFonts w:ascii="方正姚体" w:hAnsi="方正姚体"/>
          <w:sz w:val="24"/>
        </w:rPr>
        <w:t>得（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</w:t>
      </w:r>
      <w:r>
        <w:rPr>
          <w:sz w:val="24"/>
        </w:rPr>
        <w:t xml:space="preserve"> </w:t>
      </w:r>
      <w:r>
        <w:rPr>
          <w:rFonts w:ascii="方正姚体" w:hAnsi="方正姚体"/>
          <w:sz w:val="24"/>
        </w:rPr>
        <w:t>（</w:t>
      </w:r>
      <w:r>
        <w:rPr>
          <w:sz w:val="24"/>
        </w:rPr>
        <w:t>2</w:t>
      </w:r>
      <w:r>
        <w:rPr>
          <w:rFonts w:ascii="方正姚体" w:hAnsi="方正姚体"/>
          <w:sz w:val="24"/>
        </w:rPr>
        <w:t>）家居之乐（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</w:t>
      </w:r>
    </w:p>
    <w:p w:rsidR="008D7B3F" w:rsidRDefault="006B7443">
      <w:pPr>
        <w:ind w:firstLine="480"/>
        <w:rPr>
          <w:sz w:val="24"/>
        </w:rPr>
      </w:pPr>
      <w:r>
        <w:rPr>
          <w:sz w:val="24"/>
        </w:rPr>
        <w:t>26</w:t>
      </w:r>
      <w:r>
        <w:rPr>
          <w:rFonts w:ascii="方正姚体" w:hAnsi="方正姚体"/>
          <w:sz w:val="24"/>
        </w:rPr>
        <w:t>、</w:t>
      </w:r>
      <w:r>
        <w:rPr>
          <w:sz w:val="24"/>
        </w:rPr>
        <w:t xml:space="preserve"> 4</w:t>
      </w:r>
      <w:r>
        <w:rPr>
          <w:rFonts w:ascii="方正姚体" w:hAnsi="方正姚体"/>
          <w:sz w:val="24"/>
        </w:rPr>
        <w:t>分</w:t>
      </w:r>
      <w:r>
        <w:rPr>
          <w:sz w:val="24"/>
        </w:rPr>
        <w:t xml:space="preserve">  </w:t>
      </w:r>
      <w:r>
        <w:rPr>
          <w:rFonts w:ascii="方正姚体" w:hAnsi="方正姚体"/>
          <w:sz w:val="24"/>
        </w:rPr>
        <w:t>开头交待了</w:t>
      </w:r>
      <w:r>
        <w:rPr>
          <w:sz w:val="24"/>
        </w:rPr>
        <w:t>“</w:t>
      </w:r>
      <w:r>
        <w:rPr>
          <w:rFonts w:ascii="方正姚体" w:hAnsi="方正姚体"/>
          <w:sz w:val="24"/>
        </w:rPr>
        <w:t>秋寻</w:t>
      </w:r>
      <w:r>
        <w:rPr>
          <w:sz w:val="24"/>
        </w:rPr>
        <w:t>”</w:t>
      </w:r>
      <w:r>
        <w:rPr>
          <w:rFonts w:ascii="方正姚体" w:hAnsi="方正姚体"/>
          <w:sz w:val="24"/>
        </w:rPr>
        <w:t>的缘由（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分），结尾点明诗集的主要题材（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分）。首尾呼应，结构严谨（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分）。</w:t>
      </w:r>
      <w:r>
        <w:rPr>
          <w:sz w:val="24"/>
        </w:rPr>
        <w:t>“</w:t>
      </w:r>
      <w:r>
        <w:rPr>
          <w:rFonts w:ascii="方正姚体" w:hAnsi="方正姚体"/>
          <w:sz w:val="24"/>
        </w:rPr>
        <w:t>秋寻</w:t>
      </w:r>
      <w:r>
        <w:rPr>
          <w:sz w:val="24"/>
        </w:rPr>
        <w:t>”</w:t>
      </w:r>
      <w:r>
        <w:rPr>
          <w:rFonts w:ascii="方正姚体" w:hAnsi="方正姚体"/>
          <w:sz w:val="24"/>
        </w:rPr>
        <w:t>作为线索，贯穿全文（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分）。</w:t>
      </w:r>
    </w:p>
    <w:p w:rsidR="008D7B3F" w:rsidRDefault="006B7443">
      <w:pPr>
        <w:ind w:firstLine="480"/>
        <w:rPr>
          <w:sz w:val="24"/>
        </w:rPr>
      </w:pPr>
      <w:r>
        <w:rPr>
          <w:rFonts w:ascii="方正姚体" w:hAnsi="方正姚体"/>
          <w:sz w:val="24"/>
        </w:rPr>
        <w:t>二、</w:t>
      </w:r>
      <w:r>
        <w:rPr>
          <w:sz w:val="24"/>
        </w:rPr>
        <w:t>70</w:t>
      </w:r>
      <w:r>
        <w:rPr>
          <w:rFonts w:ascii="方正姚体" w:hAnsi="方正姚体"/>
          <w:sz w:val="24"/>
        </w:rPr>
        <w:t>分</w:t>
      </w:r>
    </w:p>
    <w:p w:rsidR="008D7B3F" w:rsidRDefault="006B7443">
      <w:pPr>
        <w:ind w:firstLine="480"/>
        <w:rPr>
          <w:sz w:val="24"/>
        </w:rPr>
      </w:pPr>
      <w:r>
        <w:rPr>
          <w:sz w:val="24"/>
        </w:rPr>
        <w:t>27</w:t>
      </w:r>
      <w:r>
        <w:rPr>
          <w:rFonts w:ascii="方正姚体" w:hAnsi="方正姚体"/>
          <w:sz w:val="24"/>
        </w:rPr>
        <w:t>、评分标准：</w:t>
      </w:r>
    </w:p>
    <w:p w:rsidR="008D7B3F" w:rsidRDefault="006B7443">
      <w:pPr>
        <w:ind w:firstLine="480"/>
        <w:rPr>
          <w:sz w:val="24"/>
        </w:rPr>
      </w:pPr>
      <w:r>
        <w:rPr>
          <w:rFonts w:ascii="方正姚体" w:hAnsi="方正姚体"/>
          <w:sz w:val="24"/>
        </w:rPr>
        <w:t>一类卷（</w:t>
      </w:r>
      <w:r>
        <w:rPr>
          <w:sz w:val="24"/>
        </w:rPr>
        <w:t>63-70</w:t>
      </w:r>
      <w:r>
        <w:rPr>
          <w:rFonts w:ascii="方正姚体" w:hAnsi="方正姚体"/>
          <w:sz w:val="24"/>
        </w:rPr>
        <w:t>分）基准分</w:t>
      </w:r>
      <w:r>
        <w:rPr>
          <w:sz w:val="24"/>
        </w:rPr>
        <w:t>67</w:t>
      </w:r>
      <w:r>
        <w:rPr>
          <w:rFonts w:ascii="方正姚体" w:hAnsi="方正姚体"/>
          <w:sz w:val="24"/>
        </w:rPr>
        <w:t>分</w:t>
      </w:r>
    </w:p>
    <w:p w:rsidR="008D7B3F" w:rsidRDefault="006B7443">
      <w:pPr>
        <w:ind w:firstLine="480"/>
        <w:rPr>
          <w:sz w:val="24"/>
        </w:rPr>
      </w:pPr>
      <w:r>
        <w:rPr>
          <w:rFonts w:ascii="方正姚体" w:hAnsi="方正姚体"/>
          <w:sz w:val="24"/>
        </w:rPr>
        <w:t>能准确把握题意，立意深刻，选材恰当，中心突出，内容充实，感情真挚，结构严谨。有新意，有文采。</w:t>
      </w:r>
    </w:p>
    <w:p w:rsidR="008D7B3F" w:rsidRDefault="006B7443">
      <w:pPr>
        <w:ind w:firstLine="480"/>
        <w:rPr>
          <w:sz w:val="24"/>
        </w:rPr>
      </w:pPr>
      <w:r>
        <w:rPr>
          <w:rFonts w:ascii="方正姚体" w:hAnsi="方正姚体"/>
          <w:sz w:val="24"/>
        </w:rPr>
        <w:t>二类卷（</w:t>
      </w:r>
      <w:r>
        <w:rPr>
          <w:sz w:val="24"/>
        </w:rPr>
        <w:t>52-62</w:t>
      </w:r>
      <w:r>
        <w:rPr>
          <w:rFonts w:ascii="方正姚体" w:hAnsi="方正姚体"/>
          <w:sz w:val="24"/>
        </w:rPr>
        <w:t>分）基准分</w:t>
      </w:r>
      <w:r>
        <w:rPr>
          <w:sz w:val="24"/>
        </w:rPr>
        <w:t>57</w:t>
      </w:r>
      <w:r>
        <w:rPr>
          <w:rFonts w:ascii="方正姚体" w:hAnsi="方正姚体"/>
          <w:sz w:val="24"/>
        </w:rPr>
        <w:t>分</w:t>
      </w:r>
    </w:p>
    <w:p w:rsidR="008D7B3F" w:rsidRDefault="006B7443">
      <w:pPr>
        <w:ind w:firstLine="480"/>
        <w:rPr>
          <w:sz w:val="24"/>
        </w:rPr>
      </w:pPr>
      <w:r>
        <w:rPr>
          <w:rFonts w:ascii="方正姚体" w:hAnsi="方正姚体"/>
          <w:sz w:val="24"/>
        </w:rPr>
        <w:t>符合题意，立意较深刻，选材较恰当，中心明确，内容较充实，感情真实，结构完整，语言通顺。</w:t>
      </w:r>
    </w:p>
    <w:p w:rsidR="008D7B3F" w:rsidRDefault="006B7443">
      <w:pPr>
        <w:ind w:firstLine="480"/>
        <w:rPr>
          <w:sz w:val="24"/>
        </w:rPr>
      </w:pPr>
      <w:r>
        <w:rPr>
          <w:rFonts w:ascii="方正姚体" w:hAnsi="方正姚体"/>
          <w:sz w:val="24"/>
        </w:rPr>
        <w:t>三类卷（</w:t>
      </w:r>
      <w:r>
        <w:rPr>
          <w:sz w:val="24"/>
        </w:rPr>
        <w:t>39-51</w:t>
      </w:r>
      <w:r>
        <w:rPr>
          <w:rFonts w:ascii="方正姚体" w:hAnsi="方正姚体"/>
          <w:sz w:val="24"/>
        </w:rPr>
        <w:t>分）基准分</w:t>
      </w:r>
      <w:r>
        <w:rPr>
          <w:sz w:val="24"/>
        </w:rPr>
        <w:t>45</w:t>
      </w:r>
      <w:r>
        <w:rPr>
          <w:rFonts w:ascii="方正姚体" w:hAnsi="方正姚体"/>
          <w:sz w:val="24"/>
        </w:rPr>
        <w:t>分</w:t>
      </w:r>
    </w:p>
    <w:p w:rsidR="008D7B3F" w:rsidRDefault="006B7443">
      <w:pPr>
        <w:ind w:firstLine="480"/>
        <w:rPr>
          <w:sz w:val="24"/>
        </w:rPr>
      </w:pPr>
      <w:r>
        <w:rPr>
          <w:rFonts w:ascii="方正姚体" w:hAnsi="方正姚体"/>
          <w:sz w:val="24"/>
        </w:rPr>
        <w:t>基本符合题意，立意一般，选材尚恰当，中心尚明确，内容尚充实，感情尚真实，结构基本完整，语言基本通顺。偶有语病。</w:t>
      </w:r>
    </w:p>
    <w:p w:rsidR="008D7B3F" w:rsidRDefault="006B7443">
      <w:pPr>
        <w:ind w:firstLine="480"/>
        <w:rPr>
          <w:sz w:val="24"/>
        </w:rPr>
      </w:pPr>
      <w:r>
        <w:rPr>
          <w:rFonts w:ascii="方正姚体" w:hAnsi="方正姚体"/>
          <w:sz w:val="24"/>
        </w:rPr>
        <w:t>四类卷（</w:t>
      </w:r>
      <w:r>
        <w:rPr>
          <w:sz w:val="24"/>
        </w:rPr>
        <w:t>21-38</w:t>
      </w:r>
      <w:r>
        <w:rPr>
          <w:rFonts w:ascii="方正姚体" w:hAnsi="方正姚体"/>
          <w:sz w:val="24"/>
        </w:rPr>
        <w:t>分）基准分</w:t>
      </w:r>
      <w:r>
        <w:rPr>
          <w:sz w:val="24"/>
        </w:rPr>
        <w:t>29</w:t>
      </w:r>
      <w:r>
        <w:rPr>
          <w:rFonts w:ascii="方正姚体" w:hAnsi="方正姚体"/>
          <w:sz w:val="24"/>
        </w:rPr>
        <w:t>分</w:t>
      </w:r>
    </w:p>
    <w:p w:rsidR="008D7B3F" w:rsidRDefault="006B7443">
      <w:pPr>
        <w:ind w:firstLine="480"/>
        <w:rPr>
          <w:sz w:val="24"/>
        </w:rPr>
      </w:pPr>
      <w:r>
        <w:rPr>
          <w:rFonts w:ascii="方正姚体" w:hAnsi="方正姚体"/>
          <w:sz w:val="24"/>
        </w:rPr>
        <w:t>偏离题意，立意或选材不当，中心不明确，内容单薄，结构不够完整，语言欠通顺，语病较多。</w:t>
      </w:r>
    </w:p>
    <w:p w:rsidR="008D7B3F" w:rsidRDefault="006B7443">
      <w:pPr>
        <w:ind w:firstLine="480"/>
        <w:rPr>
          <w:sz w:val="24"/>
        </w:rPr>
      </w:pPr>
      <w:r>
        <w:rPr>
          <w:rFonts w:ascii="方正姚体" w:hAnsi="方正姚体"/>
          <w:sz w:val="24"/>
        </w:rPr>
        <w:t>五类卷（</w:t>
      </w:r>
      <w:r>
        <w:rPr>
          <w:sz w:val="24"/>
        </w:rPr>
        <w:t>20</w:t>
      </w:r>
      <w:r>
        <w:rPr>
          <w:rFonts w:ascii="方正姚体" w:hAnsi="方正姚体"/>
          <w:sz w:val="24"/>
        </w:rPr>
        <w:t>分以下）符合以下一项即为五类：</w:t>
      </w:r>
    </w:p>
    <w:p w:rsidR="008D7B3F" w:rsidRDefault="006B7443">
      <w:pPr>
        <w:ind w:firstLine="480"/>
        <w:rPr>
          <w:sz w:val="24"/>
        </w:rPr>
      </w:pPr>
      <w:r>
        <w:rPr>
          <w:rFonts w:ascii="方正姚体" w:hAnsi="方正姚体"/>
          <w:sz w:val="24"/>
        </w:rPr>
        <w:t>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）脱离题意。</w:t>
      </w:r>
      <w:r>
        <w:rPr>
          <w:sz w:val="24"/>
        </w:rPr>
        <w:t xml:space="preserve">  </w:t>
      </w:r>
      <w:r>
        <w:rPr>
          <w:rFonts w:ascii="方正姚体" w:hAnsi="方正姚体"/>
          <w:sz w:val="24"/>
        </w:rPr>
        <w:t>（</w:t>
      </w:r>
      <w:r>
        <w:rPr>
          <w:sz w:val="24"/>
        </w:rPr>
        <w:t>2</w:t>
      </w:r>
      <w:r>
        <w:rPr>
          <w:rFonts w:ascii="方正姚体" w:hAnsi="方正姚体"/>
          <w:sz w:val="24"/>
        </w:rPr>
        <w:t>）文理不通。</w:t>
      </w:r>
      <w:r>
        <w:rPr>
          <w:sz w:val="24"/>
        </w:rPr>
        <w:t xml:space="preserve">   </w:t>
      </w:r>
      <w:r>
        <w:rPr>
          <w:rFonts w:ascii="方正姚体" w:hAnsi="方正姚体"/>
          <w:sz w:val="24"/>
        </w:rPr>
        <w:t>（</w:t>
      </w:r>
      <w:r>
        <w:rPr>
          <w:sz w:val="24"/>
        </w:rPr>
        <w:t>3</w:t>
      </w:r>
      <w:r>
        <w:rPr>
          <w:rFonts w:ascii="方正姚体" w:hAnsi="方正姚体"/>
          <w:sz w:val="24"/>
        </w:rPr>
        <w:t>）全文不足</w:t>
      </w:r>
      <w:r>
        <w:rPr>
          <w:sz w:val="24"/>
        </w:rPr>
        <w:t>400</w:t>
      </w:r>
      <w:r>
        <w:rPr>
          <w:rFonts w:ascii="方正姚体" w:hAnsi="方正姚体"/>
          <w:sz w:val="24"/>
        </w:rPr>
        <w:t>字。</w:t>
      </w:r>
    </w:p>
    <w:p w:rsidR="008D7B3F" w:rsidRDefault="006B7443">
      <w:pPr>
        <w:ind w:firstLine="480"/>
        <w:rPr>
          <w:sz w:val="24"/>
        </w:rPr>
      </w:pPr>
      <w:r>
        <w:rPr>
          <w:rFonts w:ascii="方正姚体" w:hAnsi="方正姚体"/>
          <w:sz w:val="24"/>
        </w:rPr>
        <w:t>说明：</w:t>
      </w:r>
    </w:p>
    <w:p w:rsidR="008D7B3F" w:rsidRDefault="006B7443">
      <w:pPr>
        <w:ind w:firstLine="480"/>
        <w:rPr>
          <w:sz w:val="24"/>
        </w:rPr>
      </w:pPr>
      <w:r>
        <w:rPr>
          <w:rFonts w:ascii="方正姚体" w:hAnsi="方正姚体"/>
          <w:sz w:val="24"/>
        </w:rPr>
        <w:t>（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）未写题目扣</w:t>
      </w:r>
      <w:r>
        <w:rPr>
          <w:sz w:val="24"/>
        </w:rPr>
        <w:t>2</w:t>
      </w:r>
      <w:r>
        <w:rPr>
          <w:rFonts w:ascii="方正姚体" w:hAnsi="方正姚体"/>
          <w:sz w:val="24"/>
        </w:rPr>
        <w:t>分。</w:t>
      </w:r>
      <w:r>
        <w:rPr>
          <w:sz w:val="24"/>
        </w:rPr>
        <w:t xml:space="preserve">   </w:t>
      </w:r>
      <w:r>
        <w:rPr>
          <w:rFonts w:ascii="方正姚体" w:hAnsi="方正姚体"/>
          <w:sz w:val="24"/>
        </w:rPr>
        <w:t>（</w:t>
      </w:r>
      <w:r>
        <w:rPr>
          <w:sz w:val="24"/>
        </w:rPr>
        <w:t>2</w:t>
      </w:r>
      <w:r>
        <w:rPr>
          <w:rFonts w:ascii="方正姚体" w:hAnsi="方正姚体"/>
          <w:sz w:val="24"/>
        </w:rPr>
        <w:t>）错别字满</w:t>
      </w:r>
      <w:r>
        <w:rPr>
          <w:sz w:val="24"/>
        </w:rPr>
        <w:t>3</w:t>
      </w:r>
      <w:r>
        <w:rPr>
          <w:rFonts w:ascii="方正姚体" w:hAnsi="方正姚体"/>
          <w:sz w:val="24"/>
        </w:rPr>
        <w:t>个扣</w:t>
      </w:r>
      <w:r>
        <w:rPr>
          <w:sz w:val="24"/>
        </w:rPr>
        <w:t>1</w:t>
      </w:r>
      <w:r>
        <w:rPr>
          <w:rFonts w:ascii="方正姚体" w:hAnsi="方正姚体"/>
          <w:sz w:val="24"/>
        </w:rPr>
        <w:t>分，至多扣</w:t>
      </w:r>
      <w:r>
        <w:rPr>
          <w:sz w:val="24"/>
        </w:rPr>
        <w:t>5</w:t>
      </w:r>
      <w:r>
        <w:rPr>
          <w:rFonts w:ascii="方正姚体" w:hAnsi="方正姚体"/>
          <w:sz w:val="24"/>
        </w:rPr>
        <w:t>分。</w:t>
      </w:r>
      <w:r>
        <w:rPr>
          <w:sz w:val="24"/>
        </w:rPr>
        <w:t xml:space="preserve"> </w:t>
      </w:r>
    </w:p>
    <w:p w:rsidR="008D7B3F" w:rsidRDefault="006B7443">
      <w:pPr>
        <w:ind w:firstLine="480"/>
        <w:rPr>
          <w:sz w:val="24"/>
        </w:rPr>
      </w:pPr>
      <w:r>
        <w:rPr>
          <w:rFonts w:ascii="方正姚体" w:hAnsi="方正姚体"/>
          <w:sz w:val="24"/>
        </w:rPr>
        <w:t>（</w:t>
      </w:r>
      <w:r>
        <w:rPr>
          <w:sz w:val="24"/>
        </w:rPr>
        <w:t>3</w:t>
      </w:r>
      <w:r>
        <w:rPr>
          <w:rFonts w:ascii="方正姚体" w:hAnsi="方正姚体"/>
          <w:sz w:val="24"/>
        </w:rPr>
        <w:t>）标点错误多，酌情扣分。</w:t>
      </w:r>
      <w:r>
        <w:rPr>
          <w:sz w:val="24"/>
        </w:rPr>
        <w:t xml:space="preserve">  </w:t>
      </w:r>
      <w:r>
        <w:rPr>
          <w:rFonts w:ascii="方正姚体" w:hAnsi="方正姚体"/>
          <w:sz w:val="24"/>
        </w:rPr>
        <w:t>（</w:t>
      </w:r>
      <w:r>
        <w:rPr>
          <w:sz w:val="24"/>
        </w:rPr>
        <w:t>4</w:t>
      </w:r>
      <w:r>
        <w:rPr>
          <w:rFonts w:ascii="方正姚体" w:hAnsi="方正姚体"/>
          <w:sz w:val="24"/>
        </w:rPr>
        <w:t>）文面不整洁，酌情扣</w:t>
      </w:r>
      <w:r>
        <w:rPr>
          <w:sz w:val="24"/>
        </w:rPr>
        <w:t>1—2</w:t>
      </w:r>
      <w:r>
        <w:rPr>
          <w:rFonts w:ascii="方正姚体" w:hAnsi="方正姚体"/>
          <w:sz w:val="24"/>
        </w:rPr>
        <w:t>分；文面整洁美观，酌情加</w:t>
      </w:r>
      <w:r>
        <w:rPr>
          <w:sz w:val="24"/>
        </w:rPr>
        <w:t>1—2</w:t>
      </w:r>
      <w:r>
        <w:rPr>
          <w:rFonts w:ascii="方正姚体" w:hAnsi="方正姚体"/>
          <w:sz w:val="24"/>
        </w:rPr>
        <w:t>分。</w:t>
      </w:r>
    </w:p>
    <w:p w:rsidR="008D7B3F" w:rsidRDefault="008D7B3F">
      <w:pPr>
        <w:rPr>
          <w:sz w:val="24"/>
        </w:rPr>
      </w:pPr>
    </w:p>
    <w:sectPr w:rsidR="008D7B3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C84" w:rsidRDefault="00453C84">
      <w:r>
        <w:separator/>
      </w:r>
    </w:p>
  </w:endnote>
  <w:endnote w:type="continuationSeparator" w:id="0">
    <w:p w:rsidR="00453C84" w:rsidRDefault="00453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B3F" w:rsidRDefault="006B7443">
    <w:pPr>
      <w:pStyle w:val="a5"/>
      <w:jc w:val="center"/>
      <w:rPr>
        <w:rFonts w:ascii="楷体_GB2312" w:hAnsi="楷体_GB2312" w:hint="eastAsia"/>
        <w:color w:val="000000"/>
        <w:sz w:val="21"/>
      </w:rPr>
    </w:pPr>
    <w:r>
      <w:rPr>
        <w:rFonts w:ascii="Microsoft YaHei UI" w:hAnsi="Microsoft YaHei UI"/>
        <w:color w:val="000000"/>
        <w:sz w:val="21"/>
      </w:rPr>
      <w:t>第</w:t>
    </w:r>
    <w:r>
      <w:rPr>
        <w:rFonts w:ascii="楷体_GB2312" w:hAnsi="楷体_GB2312"/>
        <w:color w:val="000000"/>
        <w:sz w:val="21"/>
      </w:rPr>
      <w:t xml:space="preserve"> </w:t>
    </w:r>
    <w:r>
      <w:rPr>
        <w:rFonts w:ascii="楷体_GB2312" w:hAnsi="楷体_GB2312"/>
        <w:color w:val="000000"/>
        <w:sz w:val="21"/>
      </w:rPr>
      <w:fldChar w:fldCharType="begin"/>
    </w:r>
    <w:r>
      <w:rPr>
        <w:rFonts w:ascii="楷体_GB2312" w:hAnsi="楷体_GB2312"/>
        <w:color w:val="000000"/>
        <w:sz w:val="21"/>
      </w:rPr>
      <w:instrText xml:space="preserve"> PAGE </w:instrText>
    </w:r>
    <w:r>
      <w:rPr>
        <w:rFonts w:ascii="楷体_GB2312" w:hAnsi="楷体_GB2312"/>
        <w:color w:val="000000"/>
        <w:sz w:val="21"/>
      </w:rPr>
      <w:fldChar w:fldCharType="separate"/>
    </w:r>
    <w:r>
      <w:rPr>
        <w:rFonts w:ascii="楷体_GB2312" w:hAnsi="楷体_GB2312"/>
        <w:color w:val="000000"/>
        <w:sz w:val="21"/>
      </w:rPr>
      <w:t>#</w:t>
    </w:r>
    <w:r>
      <w:rPr>
        <w:rFonts w:ascii="楷体_GB2312" w:hAnsi="楷体_GB2312"/>
        <w:color w:val="000000"/>
        <w:sz w:val="21"/>
      </w:rPr>
      <w:fldChar w:fldCharType="end"/>
    </w:r>
    <w:r>
      <w:rPr>
        <w:rFonts w:ascii="楷体_GB2312" w:hAnsi="楷体_GB2312"/>
        <w:color w:val="000000"/>
        <w:sz w:val="21"/>
      </w:rPr>
      <w:t xml:space="preserve"> </w:t>
    </w:r>
    <w:r>
      <w:rPr>
        <w:rFonts w:ascii="Microsoft YaHei UI" w:hAnsi="Microsoft YaHei UI"/>
        <w:color w:val="000000"/>
        <w:sz w:val="21"/>
      </w:rPr>
      <w:t>页</w:t>
    </w:r>
    <w:r>
      <w:rPr>
        <w:rFonts w:ascii="楷体_GB2312" w:hAnsi="楷体_GB2312"/>
        <w:color w:val="000000"/>
        <w:sz w:val="21"/>
      </w:rPr>
      <w:t xml:space="preserve"> </w:t>
    </w:r>
    <w:r>
      <w:rPr>
        <w:rFonts w:ascii="Microsoft YaHei UI" w:hAnsi="Microsoft YaHei UI"/>
        <w:color w:val="000000"/>
        <w:sz w:val="21"/>
      </w:rPr>
      <w:t>共</w:t>
    </w:r>
    <w:r>
      <w:rPr>
        <w:rFonts w:ascii="楷体_GB2312" w:hAnsi="楷体_GB2312"/>
        <w:color w:val="000000"/>
        <w:sz w:val="21"/>
      </w:rPr>
      <w:t xml:space="preserve"> </w:t>
    </w:r>
    <w:r>
      <w:rPr>
        <w:rFonts w:ascii="楷体_GB2312" w:hAnsi="楷体_GB2312"/>
        <w:color w:val="000000"/>
        <w:sz w:val="21"/>
      </w:rPr>
      <w:fldChar w:fldCharType="begin"/>
    </w:r>
    <w:r>
      <w:rPr>
        <w:rFonts w:ascii="楷体_GB2312" w:hAnsi="楷体_GB2312"/>
        <w:color w:val="000000"/>
        <w:sz w:val="21"/>
      </w:rPr>
      <w:instrText xml:space="preserve"> NUMPAGES </w:instrText>
    </w:r>
    <w:r>
      <w:rPr>
        <w:rFonts w:ascii="楷体_GB2312" w:hAnsi="楷体_GB2312"/>
        <w:color w:val="000000"/>
        <w:sz w:val="21"/>
      </w:rPr>
      <w:fldChar w:fldCharType="separate"/>
    </w:r>
    <w:r>
      <w:rPr>
        <w:rFonts w:ascii="楷体_GB2312" w:hAnsi="楷体_GB2312"/>
        <w:color w:val="000000"/>
        <w:sz w:val="21"/>
      </w:rPr>
      <w:t>#</w:t>
    </w:r>
    <w:r>
      <w:rPr>
        <w:rFonts w:ascii="楷体_GB2312" w:hAnsi="楷体_GB2312"/>
        <w:color w:val="000000"/>
        <w:sz w:val="21"/>
      </w:rPr>
      <w:fldChar w:fldCharType="end"/>
    </w:r>
    <w:r>
      <w:rPr>
        <w:rFonts w:ascii="楷体_GB2312" w:hAnsi="楷体_GB2312"/>
        <w:color w:val="000000"/>
        <w:sz w:val="21"/>
      </w:rPr>
      <w:t xml:space="preserve"> </w:t>
    </w:r>
    <w:r>
      <w:rPr>
        <w:rFonts w:ascii="Microsoft YaHei UI" w:hAnsi="Microsoft YaHei UI"/>
        <w:color w:val="000000"/>
        <w:sz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C84" w:rsidRDefault="00453C84">
      <w:r>
        <w:separator/>
      </w:r>
    </w:p>
  </w:footnote>
  <w:footnote w:type="continuationSeparator" w:id="0">
    <w:p w:rsidR="00453C84" w:rsidRDefault="00453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B3F" w:rsidRDefault="006B7443">
    <w:pPr>
      <w:pStyle w:val="a4"/>
    </w:pPr>
    <w:r>
      <w:rPr>
        <w:rFonts w:ascii="方正姚体" w:hAnsi="方正姚体"/>
      </w:rPr>
      <w:t>中小学教育网</w:t>
    </w:r>
    <w:r>
      <w:t xml:space="preserve">                                                             http://www.g12e.com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multilevel"/>
    <w:tmpl w:val="2C42401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3F"/>
    <w:rsid w:val="00453C84"/>
    <w:rsid w:val="00466E15"/>
    <w:rsid w:val="006B7443"/>
    <w:rsid w:val="00714A6C"/>
    <w:rsid w:val="008D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0B52A9-49DF-40B2-8AB5-44944296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0" w:color="auto"/>
      </w:pBdr>
      <w:tabs>
        <w:tab w:val="center" w:pos="4153"/>
        <w:tab w:val="right" w:pos="8306"/>
      </w:tabs>
      <w:jc w:val="center"/>
    </w:pPr>
    <w:rPr>
      <w:sz w:val="18"/>
    </w:rPr>
  </w:style>
  <w:style w:type="paragraph" w:styleId="a5">
    <w:name w:val="footer"/>
    <w:basedOn w:val="a0"/>
    <w:link w:val="a6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">
    <w:name w:val="List Bullet"/>
    <w:basedOn w:val="a0"/>
    <w:pPr>
      <w:numPr>
        <w:numId w:val="1"/>
      </w:numPr>
    </w:pPr>
  </w:style>
  <w:style w:type="paragraph" w:styleId="a7">
    <w:name w:val="Body Text"/>
    <w:basedOn w:val="a0"/>
    <w:rPr>
      <w:sz w:val="24"/>
    </w:rPr>
  </w:style>
  <w:style w:type="paragraph" w:customStyle="1" w:styleId="a8">
    <w:name w:val="试题地区"/>
    <w:basedOn w:val="a0"/>
    <w:pPr>
      <w:jc w:val="center"/>
    </w:pPr>
  </w:style>
  <w:style w:type="paragraph" w:customStyle="1" w:styleId="MTDisplayEquation">
    <w:name w:val="MTDisplayEquation"/>
    <w:basedOn w:val="a0"/>
    <w:next w:val="a0"/>
    <w:pPr>
      <w:tabs>
        <w:tab w:val="center" w:pos="4480"/>
        <w:tab w:val="right" w:pos="8980"/>
      </w:tabs>
      <w:spacing w:line="312" w:lineRule="atLeast"/>
    </w:pPr>
  </w:style>
  <w:style w:type="character" w:styleId="a9">
    <w:name w:val="line number"/>
    <w:basedOn w:val="a1"/>
    <w:semiHidden/>
  </w:style>
  <w:style w:type="character" w:styleId="aa">
    <w:name w:val="Hyperlink"/>
    <w:basedOn w:val="a1"/>
    <w:rPr>
      <w:color w:val="0000FF"/>
      <w:u w:val="single"/>
    </w:rPr>
  </w:style>
  <w:style w:type="character" w:customStyle="1" w:styleId="a6">
    <w:name w:val="页脚 字符"/>
    <w:basedOn w:val="a1"/>
    <w:link w:val="a5"/>
    <w:rPr>
      <w:sz w:val="18"/>
    </w:rPr>
  </w:style>
  <w:style w:type="table" w:styleId="1">
    <w:name w:val="Table Simple 1"/>
    <w:basedOn w:val="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1187</Words>
  <Characters>6767</Characters>
  <Application>Microsoft Office Word</Application>
  <DocSecurity>0</DocSecurity>
  <Lines>56</Lines>
  <Paragraphs>15</Paragraphs>
  <ScaleCrop>false</ScaleCrop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绝密★启用前</dc:title>
  <dc:creator>news</dc:creator>
  <cp:lastModifiedBy>Hongxu Xu</cp:lastModifiedBy>
  <cp:revision>2</cp:revision>
  <dcterms:created xsi:type="dcterms:W3CDTF">2019-04-16T08:06:00Z</dcterms:created>
  <dcterms:modified xsi:type="dcterms:W3CDTF">2019-04-16T08:06:00Z</dcterms:modified>
</cp:coreProperties>
</file>