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BBC6E" w14:textId="77777777" w:rsidR="000A4241" w:rsidRDefault="000A4241">
      <w:pPr>
        <w:spacing w:line="360" w:lineRule="auto"/>
        <w:jc w:val="center"/>
        <w:rPr>
          <w:rFonts w:eastAsia="黑体"/>
          <w:b/>
          <w:bCs/>
          <w:sz w:val="32"/>
        </w:rPr>
      </w:pPr>
      <w:r>
        <w:rPr>
          <w:rFonts w:eastAsia="黑体" w:hint="eastAsia"/>
          <w:b/>
          <w:bCs/>
          <w:sz w:val="32"/>
        </w:rPr>
        <w:t>北京师范大学本科生毕业论文（设计）开题报告</w:t>
      </w:r>
    </w:p>
    <w:p w14:paraId="19688CD3" w14:textId="77777777" w:rsidR="000A4241" w:rsidRDefault="000A4241">
      <w:pPr>
        <w:spacing w:line="360" w:lineRule="auto"/>
        <w:jc w:val="center"/>
        <w:rPr>
          <w:rFonts w:eastAsia="黑体"/>
          <w:b/>
          <w:bCs/>
          <w:sz w:val="24"/>
        </w:rPr>
      </w:pPr>
    </w:p>
    <w:tbl>
      <w:tblPr>
        <w:tblW w:w="8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3"/>
        <w:gridCol w:w="1152"/>
        <w:gridCol w:w="1583"/>
        <w:gridCol w:w="1257"/>
        <w:gridCol w:w="1530"/>
        <w:gridCol w:w="1493"/>
      </w:tblGrid>
      <w:tr w:rsidR="000A4241" w:rsidRPr="00BC1F95" w14:paraId="10891E11" w14:textId="77777777" w:rsidTr="003524CC">
        <w:trPr>
          <w:jc w:val="center"/>
        </w:trPr>
        <w:tc>
          <w:tcPr>
            <w:tcW w:w="1583" w:type="dxa"/>
          </w:tcPr>
          <w:p w14:paraId="5AEF2B5B" w14:textId="77777777" w:rsidR="000A4241" w:rsidRPr="00BC1F95" w:rsidRDefault="000A4241">
            <w:pPr>
              <w:spacing w:beforeLines="15" w:before="46" w:afterLines="15" w:after="46"/>
              <w:jc w:val="center"/>
              <w:rPr>
                <w:szCs w:val="21"/>
              </w:rPr>
            </w:pPr>
            <w:r w:rsidRPr="00BC1F95">
              <w:rPr>
                <w:rFonts w:hint="eastAsia"/>
                <w:szCs w:val="21"/>
              </w:rPr>
              <w:t>学生姓名</w:t>
            </w:r>
          </w:p>
        </w:tc>
        <w:tc>
          <w:tcPr>
            <w:tcW w:w="2735" w:type="dxa"/>
            <w:gridSpan w:val="2"/>
          </w:tcPr>
          <w:p w14:paraId="245F1E72" w14:textId="77777777" w:rsidR="000A4241" w:rsidRPr="00BC1F95" w:rsidRDefault="009F0BF3">
            <w:pPr>
              <w:spacing w:beforeLines="15" w:before="46" w:afterLines="15" w:after="46"/>
              <w:jc w:val="center"/>
              <w:rPr>
                <w:szCs w:val="21"/>
              </w:rPr>
            </w:pPr>
            <w:r>
              <w:rPr>
                <w:rFonts w:hint="eastAsia"/>
                <w:szCs w:val="21"/>
              </w:rPr>
              <w:t>许宏旭</w:t>
            </w:r>
          </w:p>
        </w:tc>
        <w:tc>
          <w:tcPr>
            <w:tcW w:w="1257" w:type="dxa"/>
          </w:tcPr>
          <w:p w14:paraId="701FD3D4" w14:textId="77777777" w:rsidR="000A4241" w:rsidRPr="00BC1F95" w:rsidRDefault="000A4241">
            <w:pPr>
              <w:spacing w:beforeLines="15" w:before="46" w:afterLines="15" w:after="46"/>
              <w:jc w:val="center"/>
              <w:rPr>
                <w:szCs w:val="21"/>
              </w:rPr>
            </w:pPr>
            <w:r w:rsidRPr="00BC1F95">
              <w:rPr>
                <w:rFonts w:hint="eastAsia"/>
                <w:szCs w:val="21"/>
              </w:rPr>
              <w:t>学</w:t>
            </w:r>
            <w:r w:rsidRPr="00BC1F95">
              <w:rPr>
                <w:rFonts w:hint="eastAsia"/>
                <w:szCs w:val="21"/>
              </w:rPr>
              <w:t xml:space="preserve">  </w:t>
            </w:r>
            <w:r w:rsidRPr="00BC1F95">
              <w:rPr>
                <w:rFonts w:hint="eastAsia"/>
                <w:szCs w:val="21"/>
              </w:rPr>
              <w:t>号</w:t>
            </w:r>
            <w:r w:rsidRPr="00BC1F95">
              <w:rPr>
                <w:rFonts w:hint="eastAsia"/>
                <w:szCs w:val="21"/>
              </w:rPr>
              <w:t xml:space="preserve"> </w:t>
            </w:r>
          </w:p>
        </w:tc>
        <w:tc>
          <w:tcPr>
            <w:tcW w:w="3023" w:type="dxa"/>
            <w:gridSpan w:val="2"/>
          </w:tcPr>
          <w:p w14:paraId="100E52BF" w14:textId="77777777" w:rsidR="000A4241" w:rsidRPr="00BC1F95" w:rsidRDefault="009F0BF3">
            <w:pPr>
              <w:spacing w:beforeLines="15" w:before="46" w:afterLines="15" w:after="46"/>
              <w:rPr>
                <w:szCs w:val="21"/>
              </w:rPr>
            </w:pPr>
            <w:r>
              <w:rPr>
                <w:rFonts w:hint="eastAsia"/>
                <w:szCs w:val="21"/>
              </w:rPr>
              <w:t>201411212027</w:t>
            </w:r>
          </w:p>
        </w:tc>
      </w:tr>
      <w:tr w:rsidR="000A4241" w:rsidRPr="00BC1F95" w14:paraId="0D5E9200" w14:textId="77777777" w:rsidTr="003524CC">
        <w:trPr>
          <w:jc w:val="center"/>
        </w:trPr>
        <w:tc>
          <w:tcPr>
            <w:tcW w:w="1583" w:type="dxa"/>
          </w:tcPr>
          <w:p w14:paraId="775319E2" w14:textId="77777777" w:rsidR="000A4241" w:rsidRPr="00BC1F95" w:rsidRDefault="000A4241">
            <w:pPr>
              <w:spacing w:beforeLines="15" w:before="46" w:afterLines="15" w:after="46"/>
              <w:jc w:val="center"/>
              <w:rPr>
                <w:szCs w:val="21"/>
              </w:rPr>
            </w:pPr>
            <w:r w:rsidRPr="00BC1F95">
              <w:rPr>
                <w:rFonts w:hint="eastAsia"/>
                <w:szCs w:val="21"/>
              </w:rPr>
              <w:t>所在</w:t>
            </w:r>
            <w:r w:rsidR="00C9742B" w:rsidRPr="00BC1F95">
              <w:rPr>
                <w:rFonts w:hint="eastAsia"/>
                <w:szCs w:val="21"/>
              </w:rPr>
              <w:t>部</w:t>
            </w:r>
            <w:r w:rsidRPr="00BC1F95">
              <w:rPr>
                <w:rFonts w:hint="eastAsia"/>
                <w:szCs w:val="21"/>
              </w:rPr>
              <w:t>院系</w:t>
            </w:r>
          </w:p>
        </w:tc>
        <w:tc>
          <w:tcPr>
            <w:tcW w:w="2735" w:type="dxa"/>
            <w:gridSpan w:val="2"/>
          </w:tcPr>
          <w:p w14:paraId="4A14FDA5" w14:textId="77777777" w:rsidR="000A4241" w:rsidRPr="00BC1F95" w:rsidRDefault="009F0BF3">
            <w:pPr>
              <w:spacing w:beforeLines="15" w:before="46" w:afterLines="15" w:after="46"/>
              <w:jc w:val="center"/>
              <w:rPr>
                <w:szCs w:val="21"/>
              </w:rPr>
            </w:pPr>
            <w:r>
              <w:rPr>
                <w:rFonts w:hint="eastAsia"/>
                <w:szCs w:val="21"/>
              </w:rPr>
              <w:t>信息科学与技术学院</w:t>
            </w:r>
          </w:p>
        </w:tc>
        <w:tc>
          <w:tcPr>
            <w:tcW w:w="1257" w:type="dxa"/>
          </w:tcPr>
          <w:p w14:paraId="2253773D" w14:textId="77777777" w:rsidR="000A4241" w:rsidRPr="00BC1F95" w:rsidRDefault="000A4241">
            <w:pPr>
              <w:spacing w:beforeLines="15" w:before="46" w:afterLines="15" w:after="46"/>
              <w:jc w:val="center"/>
              <w:rPr>
                <w:szCs w:val="21"/>
              </w:rPr>
            </w:pPr>
            <w:r w:rsidRPr="00BC1F95">
              <w:rPr>
                <w:rFonts w:hint="eastAsia"/>
                <w:szCs w:val="21"/>
              </w:rPr>
              <w:t>专</w:t>
            </w:r>
            <w:r w:rsidRPr="00BC1F95">
              <w:rPr>
                <w:rFonts w:hint="eastAsia"/>
                <w:szCs w:val="21"/>
              </w:rPr>
              <w:t xml:space="preserve">  </w:t>
            </w:r>
            <w:r w:rsidRPr="00BC1F95">
              <w:rPr>
                <w:rFonts w:hint="eastAsia"/>
                <w:szCs w:val="21"/>
              </w:rPr>
              <w:t>业</w:t>
            </w:r>
            <w:r w:rsidRPr="00BC1F95">
              <w:rPr>
                <w:rFonts w:hint="eastAsia"/>
                <w:szCs w:val="21"/>
              </w:rPr>
              <w:t xml:space="preserve"> </w:t>
            </w:r>
          </w:p>
        </w:tc>
        <w:tc>
          <w:tcPr>
            <w:tcW w:w="3023" w:type="dxa"/>
            <w:gridSpan w:val="2"/>
          </w:tcPr>
          <w:p w14:paraId="77121FE5" w14:textId="77777777" w:rsidR="000A4241" w:rsidRPr="00BC1F95" w:rsidRDefault="009F0BF3">
            <w:pPr>
              <w:spacing w:beforeLines="15" w:before="46" w:afterLines="15" w:after="46"/>
              <w:rPr>
                <w:szCs w:val="21"/>
              </w:rPr>
            </w:pPr>
            <w:r>
              <w:rPr>
                <w:rFonts w:hint="eastAsia"/>
                <w:szCs w:val="21"/>
              </w:rPr>
              <w:t>计算机科学与技术</w:t>
            </w:r>
          </w:p>
        </w:tc>
      </w:tr>
      <w:tr w:rsidR="000A4241" w:rsidRPr="00BC1F95" w14:paraId="1432E82B" w14:textId="77777777" w:rsidTr="003524CC">
        <w:trPr>
          <w:jc w:val="center"/>
        </w:trPr>
        <w:tc>
          <w:tcPr>
            <w:tcW w:w="1583" w:type="dxa"/>
          </w:tcPr>
          <w:p w14:paraId="0013BC95" w14:textId="77777777" w:rsidR="000A4241" w:rsidRPr="00BC1F95" w:rsidRDefault="000A4241" w:rsidP="00BC1F95">
            <w:pPr>
              <w:spacing w:beforeLines="15" w:before="46" w:afterLines="15" w:after="46"/>
              <w:ind w:leftChars="-78" w:rightChars="-80" w:right="-168" w:hangingChars="78" w:hanging="164"/>
              <w:jc w:val="center"/>
              <w:rPr>
                <w:szCs w:val="21"/>
              </w:rPr>
            </w:pPr>
            <w:r w:rsidRPr="00BC1F95">
              <w:rPr>
                <w:rFonts w:hint="eastAsia"/>
                <w:szCs w:val="21"/>
              </w:rPr>
              <w:t>指导教师姓名</w:t>
            </w:r>
          </w:p>
        </w:tc>
        <w:tc>
          <w:tcPr>
            <w:tcW w:w="1152" w:type="dxa"/>
          </w:tcPr>
          <w:p w14:paraId="1036448C" w14:textId="77777777" w:rsidR="000A4241" w:rsidRPr="00BC1F95" w:rsidRDefault="009F0BF3">
            <w:pPr>
              <w:spacing w:beforeLines="15" w:before="46" w:afterLines="15" w:after="46"/>
              <w:jc w:val="center"/>
              <w:rPr>
                <w:szCs w:val="21"/>
              </w:rPr>
            </w:pPr>
            <w:r>
              <w:rPr>
                <w:rFonts w:hint="eastAsia"/>
                <w:szCs w:val="21"/>
              </w:rPr>
              <w:t>付艳</w:t>
            </w:r>
          </w:p>
        </w:tc>
        <w:tc>
          <w:tcPr>
            <w:tcW w:w="1583" w:type="dxa"/>
          </w:tcPr>
          <w:p w14:paraId="0CF06CFB" w14:textId="77777777" w:rsidR="000A4241" w:rsidRPr="00BC1F95" w:rsidRDefault="000A4241" w:rsidP="00BC1F95">
            <w:pPr>
              <w:spacing w:beforeLines="15" w:before="46" w:afterLines="15" w:after="46"/>
              <w:ind w:leftChars="-82" w:rightChars="-76" w:right="-160" w:hangingChars="82" w:hanging="172"/>
              <w:jc w:val="center"/>
              <w:rPr>
                <w:szCs w:val="21"/>
              </w:rPr>
            </w:pPr>
            <w:r w:rsidRPr="00BC1F95">
              <w:rPr>
                <w:rFonts w:hint="eastAsia"/>
                <w:szCs w:val="21"/>
              </w:rPr>
              <w:t>指导教师职称</w:t>
            </w:r>
          </w:p>
        </w:tc>
        <w:tc>
          <w:tcPr>
            <w:tcW w:w="1257" w:type="dxa"/>
          </w:tcPr>
          <w:p w14:paraId="7E918A34" w14:textId="77777777" w:rsidR="000A4241" w:rsidRPr="00BC1F95" w:rsidRDefault="009F0BF3" w:rsidP="00BC1F95">
            <w:pPr>
              <w:spacing w:beforeLines="15" w:before="46" w:afterLines="15" w:after="46"/>
              <w:ind w:leftChars="-82" w:rightChars="-76" w:right="-160" w:hangingChars="82" w:hanging="172"/>
              <w:jc w:val="center"/>
              <w:rPr>
                <w:szCs w:val="21"/>
              </w:rPr>
            </w:pPr>
            <w:r>
              <w:rPr>
                <w:rFonts w:hint="eastAsia"/>
                <w:szCs w:val="21"/>
              </w:rPr>
              <w:t>副教授</w:t>
            </w:r>
          </w:p>
        </w:tc>
        <w:tc>
          <w:tcPr>
            <w:tcW w:w="1530" w:type="dxa"/>
          </w:tcPr>
          <w:p w14:paraId="306FDD4E" w14:textId="77777777" w:rsidR="000A4241" w:rsidRPr="00BC1F95" w:rsidRDefault="000A4241" w:rsidP="00BC1F95">
            <w:pPr>
              <w:spacing w:beforeLines="15" w:before="46" w:afterLines="15" w:after="46"/>
              <w:ind w:leftChars="-82" w:rightChars="-76" w:right="-160" w:hangingChars="82" w:hanging="172"/>
              <w:jc w:val="center"/>
              <w:rPr>
                <w:szCs w:val="21"/>
              </w:rPr>
            </w:pPr>
            <w:r w:rsidRPr="00BC1F95">
              <w:rPr>
                <w:rFonts w:hint="eastAsia"/>
                <w:szCs w:val="21"/>
              </w:rPr>
              <w:t>指导教师单位</w:t>
            </w:r>
          </w:p>
        </w:tc>
        <w:tc>
          <w:tcPr>
            <w:tcW w:w="1493" w:type="dxa"/>
          </w:tcPr>
          <w:p w14:paraId="4E89B6B4" w14:textId="77777777" w:rsidR="000A4241" w:rsidRPr="00BC1F95" w:rsidRDefault="009F0BF3">
            <w:pPr>
              <w:spacing w:beforeLines="15" w:before="46" w:afterLines="15" w:after="46"/>
              <w:rPr>
                <w:szCs w:val="21"/>
              </w:rPr>
            </w:pPr>
            <w:r>
              <w:rPr>
                <w:rFonts w:hint="eastAsia"/>
                <w:szCs w:val="21"/>
              </w:rPr>
              <w:t>北京师范大学</w:t>
            </w:r>
          </w:p>
        </w:tc>
      </w:tr>
      <w:tr w:rsidR="000A4241" w:rsidRPr="00BC1F95" w14:paraId="10312139" w14:textId="77777777" w:rsidTr="00E456E7">
        <w:trPr>
          <w:jc w:val="center"/>
        </w:trPr>
        <w:tc>
          <w:tcPr>
            <w:tcW w:w="1583" w:type="dxa"/>
          </w:tcPr>
          <w:p w14:paraId="000165C2" w14:textId="77777777" w:rsidR="000A4241" w:rsidRPr="00BC1F95" w:rsidRDefault="000A4241" w:rsidP="00BC1F95">
            <w:pPr>
              <w:spacing w:beforeLines="15" w:before="46" w:afterLines="15" w:after="46"/>
              <w:ind w:leftChars="-78" w:rightChars="-80" w:right="-168" w:hangingChars="78" w:hanging="164"/>
              <w:jc w:val="center"/>
              <w:rPr>
                <w:szCs w:val="21"/>
              </w:rPr>
            </w:pPr>
            <w:r w:rsidRPr="00BC1F95">
              <w:rPr>
                <w:rFonts w:hint="eastAsia"/>
                <w:szCs w:val="21"/>
              </w:rPr>
              <w:t>毕业论文题目</w:t>
            </w:r>
          </w:p>
        </w:tc>
        <w:tc>
          <w:tcPr>
            <w:tcW w:w="7015" w:type="dxa"/>
            <w:gridSpan w:val="5"/>
          </w:tcPr>
          <w:p w14:paraId="50A9766D" w14:textId="77777777" w:rsidR="000A4241" w:rsidRPr="00BC1F95" w:rsidRDefault="009F0BF3" w:rsidP="009F0BF3">
            <w:pPr>
              <w:spacing w:beforeLines="15" w:before="46" w:afterLines="15" w:after="46"/>
              <w:rPr>
                <w:szCs w:val="21"/>
              </w:rPr>
            </w:pPr>
            <w:r>
              <w:rPr>
                <w:rFonts w:hint="eastAsia"/>
                <w:szCs w:val="21"/>
              </w:rPr>
              <w:t>北京师范大学校园网搜索引擎</w:t>
            </w:r>
          </w:p>
        </w:tc>
      </w:tr>
      <w:tr w:rsidR="000A4241" w:rsidRPr="00BC1F95" w14:paraId="3484C506" w14:textId="77777777" w:rsidTr="00E456E7">
        <w:trPr>
          <w:jc w:val="center"/>
        </w:trPr>
        <w:tc>
          <w:tcPr>
            <w:tcW w:w="8598" w:type="dxa"/>
            <w:gridSpan w:val="6"/>
          </w:tcPr>
          <w:p w14:paraId="47D43F14" w14:textId="77777777" w:rsidR="000A4241" w:rsidRPr="00BC1F95" w:rsidRDefault="000A4241">
            <w:pPr>
              <w:spacing w:beforeLines="15" w:before="46" w:afterLines="15" w:after="46"/>
              <w:jc w:val="center"/>
              <w:rPr>
                <w:szCs w:val="21"/>
              </w:rPr>
            </w:pPr>
            <w:r w:rsidRPr="00BC1F95">
              <w:rPr>
                <w:rFonts w:hint="eastAsia"/>
                <w:szCs w:val="21"/>
              </w:rPr>
              <w:t>开</w:t>
            </w:r>
            <w:r w:rsidRPr="00BC1F95">
              <w:rPr>
                <w:rFonts w:hint="eastAsia"/>
                <w:szCs w:val="21"/>
              </w:rPr>
              <w:t xml:space="preserve">  </w:t>
            </w:r>
            <w:r w:rsidRPr="00BC1F95">
              <w:rPr>
                <w:rFonts w:hint="eastAsia"/>
                <w:szCs w:val="21"/>
              </w:rPr>
              <w:t>题</w:t>
            </w:r>
            <w:r w:rsidRPr="00BC1F95">
              <w:rPr>
                <w:rFonts w:hint="eastAsia"/>
                <w:szCs w:val="21"/>
              </w:rPr>
              <w:t xml:space="preserve">  </w:t>
            </w:r>
            <w:r w:rsidRPr="00BC1F95">
              <w:rPr>
                <w:rFonts w:hint="eastAsia"/>
                <w:szCs w:val="21"/>
              </w:rPr>
              <w:t>报</w:t>
            </w:r>
            <w:r w:rsidRPr="00BC1F95">
              <w:rPr>
                <w:rFonts w:hint="eastAsia"/>
                <w:szCs w:val="21"/>
              </w:rPr>
              <w:t xml:space="preserve">  </w:t>
            </w:r>
            <w:r w:rsidRPr="00BC1F95">
              <w:rPr>
                <w:rFonts w:hint="eastAsia"/>
                <w:szCs w:val="21"/>
              </w:rPr>
              <w:t>告</w:t>
            </w:r>
            <w:r w:rsidRPr="00BC1F95">
              <w:rPr>
                <w:rFonts w:hint="eastAsia"/>
                <w:szCs w:val="21"/>
              </w:rPr>
              <w:t xml:space="preserve">  </w:t>
            </w:r>
            <w:r w:rsidRPr="00BC1F95">
              <w:rPr>
                <w:rFonts w:hint="eastAsia"/>
                <w:szCs w:val="21"/>
              </w:rPr>
              <w:t>内</w:t>
            </w:r>
            <w:r w:rsidRPr="00BC1F95">
              <w:rPr>
                <w:rFonts w:hint="eastAsia"/>
                <w:szCs w:val="21"/>
              </w:rPr>
              <w:t xml:space="preserve">  </w:t>
            </w:r>
            <w:r w:rsidRPr="00BC1F95">
              <w:rPr>
                <w:rFonts w:hint="eastAsia"/>
                <w:szCs w:val="21"/>
              </w:rPr>
              <w:t>容</w:t>
            </w:r>
          </w:p>
        </w:tc>
      </w:tr>
      <w:tr w:rsidR="00D03427" w:rsidRPr="00BC1F95" w14:paraId="1604DAA7" w14:textId="77777777" w:rsidTr="00E456E7">
        <w:trPr>
          <w:trHeight w:val="4920"/>
          <w:jc w:val="center"/>
        </w:trPr>
        <w:tc>
          <w:tcPr>
            <w:tcW w:w="1583" w:type="dxa"/>
            <w:tcBorders>
              <w:bottom w:val="single" w:sz="4" w:space="0" w:color="auto"/>
            </w:tcBorders>
            <w:vAlign w:val="center"/>
          </w:tcPr>
          <w:p w14:paraId="64873A17" w14:textId="77777777" w:rsidR="00D03427" w:rsidRPr="00BC1F95" w:rsidRDefault="007A42CE" w:rsidP="00E77038">
            <w:pPr>
              <w:rPr>
                <w:szCs w:val="21"/>
              </w:rPr>
            </w:pPr>
            <w:r w:rsidRPr="00BC1F95">
              <w:rPr>
                <w:rFonts w:hint="eastAsia"/>
                <w:szCs w:val="21"/>
              </w:rPr>
              <w:t>选题依据</w:t>
            </w:r>
            <w:r w:rsidR="00EB2181" w:rsidRPr="00BC1F95">
              <w:rPr>
                <w:rFonts w:hint="eastAsia"/>
                <w:szCs w:val="21"/>
              </w:rPr>
              <w:t>及研究内容</w:t>
            </w:r>
            <w:r w:rsidR="00213F14" w:rsidRPr="00BC1F95">
              <w:rPr>
                <w:rFonts w:hint="eastAsia"/>
                <w:szCs w:val="21"/>
              </w:rPr>
              <w:t>（</w:t>
            </w:r>
            <w:r w:rsidR="00D03427" w:rsidRPr="00BC1F95">
              <w:rPr>
                <w:rFonts w:hint="eastAsia"/>
                <w:szCs w:val="21"/>
              </w:rPr>
              <w:t>国内、外研究现状，</w:t>
            </w:r>
            <w:r w:rsidR="00D53B36" w:rsidRPr="00BC1F95">
              <w:rPr>
                <w:rFonts w:hint="eastAsia"/>
                <w:szCs w:val="21"/>
              </w:rPr>
              <w:t>初步设想及突破点</w:t>
            </w:r>
            <w:r w:rsidR="00EB2181" w:rsidRPr="00BC1F95">
              <w:rPr>
                <w:rFonts w:hint="eastAsia"/>
                <w:szCs w:val="21"/>
              </w:rPr>
              <w:t>；</w:t>
            </w:r>
            <w:r w:rsidR="00213F14" w:rsidRPr="00BC1F95">
              <w:rPr>
                <w:rFonts w:hint="eastAsia"/>
                <w:szCs w:val="21"/>
              </w:rPr>
              <w:t>研究目标、预期成果，及可行性论述</w:t>
            </w:r>
            <w:r w:rsidR="00D53B36" w:rsidRPr="00BC1F95">
              <w:rPr>
                <w:rFonts w:hint="eastAsia"/>
                <w:szCs w:val="21"/>
              </w:rPr>
              <w:t>等）</w:t>
            </w:r>
          </w:p>
        </w:tc>
        <w:tc>
          <w:tcPr>
            <w:tcW w:w="7015" w:type="dxa"/>
            <w:gridSpan w:val="5"/>
            <w:tcBorders>
              <w:bottom w:val="single" w:sz="4" w:space="0" w:color="auto"/>
            </w:tcBorders>
          </w:tcPr>
          <w:p w14:paraId="2C16FB6A" w14:textId="051F9BE4" w:rsidR="00F22145" w:rsidRPr="00A16520" w:rsidRDefault="00F22145" w:rsidP="008101DE">
            <w:pPr>
              <w:spacing w:after="20"/>
              <w:rPr>
                <w:b/>
                <w:szCs w:val="21"/>
              </w:rPr>
            </w:pPr>
            <w:r>
              <w:rPr>
                <w:rFonts w:hint="eastAsia"/>
                <w:b/>
                <w:szCs w:val="21"/>
              </w:rPr>
              <w:t>问题提出</w:t>
            </w:r>
          </w:p>
          <w:p w14:paraId="32AA27DE" w14:textId="1FF13C38" w:rsidR="00533EC0" w:rsidRDefault="00073E68" w:rsidP="008101DE">
            <w:pPr>
              <w:spacing w:after="20"/>
              <w:ind w:firstLine="418"/>
              <w:rPr>
                <w:szCs w:val="21"/>
              </w:rPr>
            </w:pPr>
            <w:r>
              <w:rPr>
                <w:rFonts w:hint="eastAsia"/>
                <w:szCs w:val="21"/>
              </w:rPr>
              <w:t>目前，北京师范大学校园网内信息分散、查询不便。校园网</w:t>
            </w:r>
            <w:r w:rsidR="00E72C67">
              <w:rPr>
                <w:rFonts w:hint="eastAsia"/>
                <w:szCs w:val="21"/>
              </w:rPr>
              <w:t>内目前提供的几种信息检索接口，包括官网搜索栏、数字京师等，均不</w:t>
            </w:r>
            <w:r w:rsidR="00B0345E">
              <w:rPr>
                <w:rFonts w:hint="eastAsia"/>
                <w:szCs w:val="21"/>
              </w:rPr>
              <w:t>具备</w:t>
            </w:r>
            <w:r>
              <w:rPr>
                <w:rFonts w:hint="eastAsia"/>
                <w:szCs w:val="21"/>
              </w:rPr>
              <w:t>一个现代搜索引擎应该具备的信息检索能力</w:t>
            </w:r>
            <w:r w:rsidR="00B0345E">
              <w:rPr>
                <w:rFonts w:hint="eastAsia"/>
                <w:szCs w:val="21"/>
              </w:rPr>
              <w:t>，无法满足在校师生快速、准确检索校园内部信息的需求。</w:t>
            </w:r>
          </w:p>
          <w:p w14:paraId="3DFD5E7B" w14:textId="0EEE66D6" w:rsidR="00533EC0" w:rsidRDefault="00A37E84" w:rsidP="008101DE">
            <w:pPr>
              <w:spacing w:after="20"/>
              <w:ind w:firstLine="418"/>
              <w:rPr>
                <w:szCs w:val="21"/>
              </w:rPr>
            </w:pPr>
            <w:r>
              <w:rPr>
                <w:rFonts w:hint="eastAsia"/>
                <w:szCs w:val="21"/>
              </w:rPr>
              <w:t>校园网现有的搜索功能</w:t>
            </w:r>
            <w:r w:rsidR="002649C0">
              <w:rPr>
                <w:rFonts w:hint="eastAsia"/>
                <w:szCs w:val="21"/>
              </w:rPr>
              <w:t>没有应用先进的排序算法</w:t>
            </w:r>
            <w:r>
              <w:rPr>
                <w:rFonts w:hint="eastAsia"/>
                <w:szCs w:val="21"/>
              </w:rPr>
              <w:t>，搜索关键词返回的结果相关性较差；且该搜索基于校园内</w:t>
            </w:r>
            <w:r w:rsidR="00B05177">
              <w:rPr>
                <w:rFonts w:hint="eastAsia"/>
                <w:szCs w:val="21"/>
              </w:rPr>
              <w:t>各站点</w:t>
            </w:r>
            <w:r w:rsidR="002649C0">
              <w:rPr>
                <w:rFonts w:hint="eastAsia"/>
                <w:szCs w:val="21"/>
              </w:rPr>
              <w:t>的</w:t>
            </w:r>
            <w:r w:rsidR="00B05177">
              <w:rPr>
                <w:rFonts w:hint="eastAsia"/>
                <w:szCs w:val="21"/>
              </w:rPr>
              <w:t>文章</w:t>
            </w:r>
            <w:r>
              <w:rPr>
                <w:rFonts w:hint="eastAsia"/>
                <w:szCs w:val="21"/>
              </w:rPr>
              <w:t>数据库</w:t>
            </w:r>
            <w:r w:rsidR="00B05177">
              <w:rPr>
                <w:rFonts w:hint="eastAsia"/>
                <w:szCs w:val="21"/>
              </w:rPr>
              <w:t>进行关键词匹配检索，</w:t>
            </w:r>
            <w:r>
              <w:rPr>
                <w:rFonts w:hint="eastAsia"/>
                <w:szCs w:val="21"/>
              </w:rPr>
              <w:t>而非</w:t>
            </w:r>
            <w:r w:rsidR="00B05177">
              <w:rPr>
                <w:rFonts w:hint="eastAsia"/>
                <w:szCs w:val="21"/>
              </w:rPr>
              <w:t>借助</w:t>
            </w:r>
            <w:r>
              <w:rPr>
                <w:rFonts w:hint="eastAsia"/>
                <w:szCs w:val="21"/>
              </w:rPr>
              <w:t>大规模爬虫</w:t>
            </w:r>
            <w:r w:rsidR="00B05177">
              <w:rPr>
                <w:rFonts w:hint="eastAsia"/>
                <w:szCs w:val="21"/>
              </w:rPr>
              <w:t>获取信息</w:t>
            </w:r>
            <w:r>
              <w:rPr>
                <w:rFonts w:hint="eastAsia"/>
                <w:szCs w:val="21"/>
              </w:rPr>
              <w:t>，</w:t>
            </w:r>
            <w:r w:rsidR="00B05177">
              <w:rPr>
                <w:rFonts w:hint="eastAsia"/>
                <w:szCs w:val="21"/>
              </w:rPr>
              <w:t>因此可检索</w:t>
            </w:r>
            <w:r>
              <w:rPr>
                <w:rFonts w:hint="eastAsia"/>
                <w:szCs w:val="21"/>
              </w:rPr>
              <w:t>信息不够全面；同时，返回结果信息展现形式不直观不美观，用户接口不友好</w:t>
            </w:r>
            <w:r w:rsidR="00073E68">
              <w:rPr>
                <w:rFonts w:hint="eastAsia"/>
                <w:szCs w:val="21"/>
              </w:rPr>
              <w:t>。</w:t>
            </w:r>
          </w:p>
          <w:p w14:paraId="41553732" w14:textId="77777777" w:rsidR="00B0345E" w:rsidRDefault="00073E68" w:rsidP="008101DE">
            <w:pPr>
              <w:spacing w:after="20"/>
              <w:ind w:firstLine="418"/>
              <w:rPr>
                <w:szCs w:val="21"/>
              </w:rPr>
            </w:pPr>
            <w:r>
              <w:rPr>
                <w:rFonts w:hint="eastAsia"/>
                <w:szCs w:val="21"/>
              </w:rPr>
              <w:t>经过初步的用户调查，拥有一个集中的、检索能力强的、信息全面的信息检索入口是十分必要的；另外调查数据显示用户对诸如附件搜索等</w:t>
            </w:r>
            <w:r w:rsidR="00A16520">
              <w:rPr>
                <w:rFonts w:hint="eastAsia"/>
                <w:szCs w:val="21"/>
              </w:rPr>
              <w:t>特殊</w:t>
            </w:r>
            <w:r w:rsidR="009730BB">
              <w:rPr>
                <w:rFonts w:hint="eastAsia"/>
                <w:szCs w:val="21"/>
              </w:rPr>
              <w:t>功能有较大</w:t>
            </w:r>
            <w:r>
              <w:rPr>
                <w:rFonts w:hint="eastAsia"/>
                <w:szCs w:val="21"/>
              </w:rPr>
              <w:t>需求</w:t>
            </w:r>
            <w:r w:rsidR="00B0345E">
              <w:rPr>
                <w:rFonts w:hint="eastAsia"/>
                <w:szCs w:val="21"/>
              </w:rPr>
              <w:t>。</w:t>
            </w:r>
          </w:p>
          <w:p w14:paraId="01BCC040" w14:textId="5EF452FC" w:rsidR="00073E68" w:rsidRDefault="00B0345E" w:rsidP="008101DE">
            <w:pPr>
              <w:spacing w:after="20"/>
              <w:ind w:firstLine="418"/>
              <w:rPr>
                <w:szCs w:val="21"/>
              </w:rPr>
            </w:pPr>
            <w:r>
              <w:rPr>
                <w:rFonts w:hint="eastAsia"/>
                <w:szCs w:val="21"/>
              </w:rPr>
              <w:t>基于这些问题</w:t>
            </w:r>
            <w:r w:rsidR="00073E68">
              <w:rPr>
                <w:rFonts w:hint="eastAsia"/>
                <w:szCs w:val="21"/>
              </w:rPr>
              <w:t>，</w:t>
            </w:r>
            <w:r>
              <w:rPr>
                <w:rFonts w:hint="eastAsia"/>
                <w:szCs w:val="21"/>
              </w:rPr>
              <w:t>我计划研究</w:t>
            </w:r>
            <w:r w:rsidR="008857F4">
              <w:rPr>
                <w:rFonts w:hint="eastAsia"/>
                <w:szCs w:val="21"/>
              </w:rPr>
              <w:t>并</w:t>
            </w:r>
            <w:r>
              <w:rPr>
                <w:rFonts w:hint="eastAsia"/>
                <w:szCs w:val="21"/>
              </w:rPr>
              <w:t>开发北京师范大学校园网搜索引擎。</w:t>
            </w:r>
            <w:r w:rsidR="00073E68">
              <w:rPr>
                <w:rFonts w:hint="eastAsia"/>
                <w:szCs w:val="21"/>
              </w:rPr>
              <w:t>拥有独立的校园</w:t>
            </w:r>
            <w:r w:rsidR="009730BB">
              <w:rPr>
                <w:rFonts w:hint="eastAsia"/>
                <w:szCs w:val="21"/>
              </w:rPr>
              <w:t>网</w:t>
            </w:r>
            <w:r w:rsidR="00073E68">
              <w:rPr>
                <w:rFonts w:hint="eastAsia"/>
                <w:szCs w:val="21"/>
              </w:rPr>
              <w:t>搜索引擎可以满足这些针对性的搜索需求，并解决外网访问</w:t>
            </w:r>
            <w:r w:rsidR="002D75A4">
              <w:rPr>
                <w:rFonts w:hint="eastAsia"/>
                <w:szCs w:val="21"/>
              </w:rPr>
              <w:t>校园网</w:t>
            </w:r>
            <w:r w:rsidR="00073E68">
              <w:rPr>
                <w:rFonts w:hint="eastAsia"/>
                <w:szCs w:val="21"/>
              </w:rPr>
              <w:t>不便导致通用搜索引擎无法检索等问题。同时，</w:t>
            </w:r>
            <w:r w:rsidR="001E3374">
              <w:rPr>
                <w:rFonts w:hint="eastAsia"/>
                <w:szCs w:val="21"/>
              </w:rPr>
              <w:t>松耦合模块化的</w:t>
            </w:r>
            <w:r w:rsidR="00F21E7C">
              <w:rPr>
                <w:rFonts w:hint="eastAsia"/>
                <w:szCs w:val="21"/>
              </w:rPr>
              <w:t>具备日志系统的</w:t>
            </w:r>
            <w:r w:rsidR="00073E68">
              <w:rPr>
                <w:rFonts w:hint="eastAsia"/>
                <w:szCs w:val="21"/>
              </w:rPr>
              <w:t>搜索引擎也可以作为科研实验数据平台</w:t>
            </w:r>
            <w:r w:rsidR="004927AE">
              <w:rPr>
                <w:rFonts w:hint="eastAsia"/>
                <w:szCs w:val="21"/>
              </w:rPr>
              <w:t>。</w:t>
            </w:r>
          </w:p>
          <w:p w14:paraId="2449C9AA" w14:textId="77777777" w:rsidR="00F22145" w:rsidRDefault="00F22145" w:rsidP="008101DE">
            <w:pPr>
              <w:spacing w:after="20"/>
              <w:ind w:firstLine="418"/>
              <w:rPr>
                <w:szCs w:val="21"/>
              </w:rPr>
            </w:pPr>
          </w:p>
          <w:p w14:paraId="4C1C4ECF" w14:textId="3570DEEC" w:rsidR="00F22145" w:rsidRPr="00A16520" w:rsidRDefault="00F22145" w:rsidP="00A16520">
            <w:pPr>
              <w:rPr>
                <w:b/>
                <w:szCs w:val="21"/>
              </w:rPr>
            </w:pPr>
            <w:r w:rsidRPr="00957509">
              <w:rPr>
                <w:rFonts w:hint="eastAsia"/>
                <w:b/>
                <w:szCs w:val="21"/>
              </w:rPr>
              <w:t>国内外研究现状</w:t>
            </w:r>
          </w:p>
          <w:p w14:paraId="4ECCE8F9" w14:textId="4F3300C3" w:rsidR="00957509" w:rsidRDefault="00C23730" w:rsidP="005D546F">
            <w:pPr>
              <w:spacing w:after="20"/>
              <w:ind w:firstLine="418"/>
              <w:rPr>
                <w:szCs w:val="21"/>
              </w:rPr>
            </w:pPr>
            <w:r>
              <w:rPr>
                <w:rFonts w:hint="eastAsia"/>
                <w:szCs w:val="21"/>
              </w:rPr>
              <w:t>互联网内容丰富</w:t>
            </w:r>
            <w:r w:rsidR="004E6D6B">
              <w:rPr>
                <w:rFonts w:hint="eastAsia"/>
                <w:szCs w:val="21"/>
              </w:rPr>
              <w:t>而</w:t>
            </w:r>
            <w:r>
              <w:rPr>
                <w:rFonts w:hint="eastAsia"/>
                <w:szCs w:val="21"/>
              </w:rPr>
              <w:t>庞大，且日益增长，对于信息获取而言是一项挑战。</w:t>
            </w:r>
            <w:r w:rsidR="005D546F">
              <w:rPr>
                <w:rFonts w:hint="eastAsia"/>
                <w:szCs w:val="21"/>
              </w:rPr>
              <w:t>搜索引擎的出现，就是为了解决这一信息获取的问题，提供一个</w:t>
            </w:r>
            <w:r w:rsidR="004E6D6B">
              <w:rPr>
                <w:rFonts w:hint="eastAsia"/>
                <w:szCs w:val="21"/>
              </w:rPr>
              <w:t>友</w:t>
            </w:r>
            <w:r w:rsidR="005D546F">
              <w:rPr>
                <w:rFonts w:hint="eastAsia"/>
                <w:szCs w:val="21"/>
              </w:rPr>
              <w:t>好的人机接口，实现便捷的信息检索和获取。</w:t>
            </w:r>
          </w:p>
          <w:p w14:paraId="48D290D4" w14:textId="51DCBF11" w:rsidR="005D546F" w:rsidRDefault="00F611F9" w:rsidP="005D546F">
            <w:pPr>
              <w:spacing w:after="20"/>
              <w:ind w:firstLine="418"/>
              <w:rPr>
                <w:szCs w:val="21"/>
              </w:rPr>
            </w:pPr>
            <w:r>
              <w:rPr>
                <w:rFonts w:hint="eastAsia"/>
                <w:szCs w:val="21"/>
              </w:rPr>
              <w:t>互联网</w:t>
            </w:r>
            <w:r w:rsidR="005D546F">
              <w:rPr>
                <w:rFonts w:hint="eastAsia"/>
                <w:szCs w:val="21"/>
              </w:rPr>
              <w:t>搜索引擎主要分为两类：目录搜索引擎和全文检索搜索引擎。</w:t>
            </w:r>
          </w:p>
          <w:p w14:paraId="01C94209" w14:textId="6BA07052" w:rsidR="00377EED" w:rsidRDefault="005D546F" w:rsidP="005D546F">
            <w:pPr>
              <w:spacing w:after="20"/>
              <w:ind w:firstLine="418"/>
              <w:rPr>
                <w:szCs w:val="21"/>
              </w:rPr>
            </w:pPr>
            <w:r>
              <w:rPr>
                <w:rFonts w:hint="eastAsia"/>
                <w:szCs w:val="21"/>
              </w:rPr>
              <w:t>目录搜索引擎需要专业编辑进行人工分类。随着互联网的不断发展，分类工作已经很难进行，而且用户检索时也需要按照编辑的标准，通过分类来检索</w:t>
            </w:r>
            <w:r w:rsidR="00377EED">
              <w:rPr>
                <w:rFonts w:hint="eastAsia"/>
                <w:szCs w:val="21"/>
              </w:rPr>
              <w:t>，造成使用困难</w:t>
            </w:r>
            <w:r>
              <w:rPr>
                <w:rFonts w:hint="eastAsia"/>
                <w:szCs w:val="21"/>
              </w:rPr>
              <w:t>。</w:t>
            </w:r>
            <w:r w:rsidR="00F611F9">
              <w:rPr>
                <w:rFonts w:hint="eastAsia"/>
                <w:szCs w:val="21"/>
              </w:rPr>
              <w:t>常见的目录搜索引擎有早期的</w:t>
            </w:r>
            <w:r w:rsidR="00F611F9">
              <w:rPr>
                <w:szCs w:val="21"/>
              </w:rPr>
              <w:t>Yahoo!</w:t>
            </w:r>
            <w:r w:rsidR="002E5194">
              <w:rPr>
                <w:rFonts w:hint="eastAsia"/>
                <w:szCs w:val="21"/>
              </w:rPr>
              <w:t>，国内的搜狐、新浪也可以属于这种搜索引擎。</w:t>
            </w:r>
          </w:p>
          <w:p w14:paraId="7D47E9BD" w14:textId="4F614CE1" w:rsidR="00377EED" w:rsidRDefault="00377EED" w:rsidP="002E5194">
            <w:pPr>
              <w:spacing w:after="20"/>
              <w:ind w:firstLine="418"/>
              <w:rPr>
                <w:szCs w:val="21"/>
              </w:rPr>
            </w:pPr>
            <w:r>
              <w:rPr>
                <w:rFonts w:hint="eastAsia"/>
                <w:szCs w:val="21"/>
              </w:rPr>
              <w:t>全文检索搜索引擎要求用户键入搜索关键词，通过倒排索引和排序机制提供最相关的结果页面。检索数据来源通过大规模的网络爬虫获得，能够与日益增长的互联网体积相适应，对用户的搜索能力要求不高。</w:t>
            </w:r>
            <w:r w:rsidR="002E5194">
              <w:rPr>
                <w:rFonts w:hint="eastAsia"/>
                <w:szCs w:val="21"/>
              </w:rPr>
              <w:t>因此，目前市面上主流的搜索引擎均为全文检索搜索引擎。常见的全文检索搜索引擎包括</w:t>
            </w:r>
            <w:r w:rsidR="002E5194">
              <w:rPr>
                <w:rFonts w:hint="eastAsia"/>
                <w:szCs w:val="21"/>
              </w:rPr>
              <w:t>G</w:t>
            </w:r>
            <w:r w:rsidR="002E5194">
              <w:rPr>
                <w:szCs w:val="21"/>
              </w:rPr>
              <w:t>oogle</w:t>
            </w:r>
            <w:r w:rsidR="002E5194">
              <w:rPr>
                <w:rFonts w:hint="eastAsia"/>
                <w:szCs w:val="21"/>
              </w:rPr>
              <w:t>、</w:t>
            </w:r>
            <w:r w:rsidR="002E5194">
              <w:rPr>
                <w:rFonts w:hint="eastAsia"/>
                <w:szCs w:val="21"/>
              </w:rPr>
              <w:t>B</w:t>
            </w:r>
            <w:r w:rsidR="002E5194">
              <w:rPr>
                <w:szCs w:val="21"/>
              </w:rPr>
              <w:t>ing</w:t>
            </w:r>
            <w:r w:rsidR="002E5194">
              <w:rPr>
                <w:rFonts w:hint="eastAsia"/>
                <w:szCs w:val="21"/>
              </w:rPr>
              <w:t>、现代的</w:t>
            </w:r>
            <w:r w:rsidR="002E5194">
              <w:rPr>
                <w:rFonts w:hint="eastAsia"/>
                <w:szCs w:val="21"/>
              </w:rPr>
              <w:t>Yahoo!</w:t>
            </w:r>
            <w:r w:rsidR="002E5194">
              <w:rPr>
                <w:rFonts w:hint="eastAsia"/>
                <w:szCs w:val="21"/>
              </w:rPr>
              <w:t>，国内有百度、搜狗等。</w:t>
            </w:r>
          </w:p>
          <w:p w14:paraId="4117FE6C" w14:textId="45E0CDC3" w:rsidR="005D546F" w:rsidRDefault="002E5194" w:rsidP="005D546F">
            <w:pPr>
              <w:spacing w:after="20"/>
              <w:ind w:firstLine="418"/>
              <w:rPr>
                <w:szCs w:val="21"/>
              </w:rPr>
            </w:pPr>
            <w:r>
              <w:rPr>
                <w:rFonts w:hint="eastAsia"/>
                <w:szCs w:val="21"/>
              </w:rPr>
              <w:t>校园网搜索引擎属于内网搜索引擎或自定义搜索引擎，即针对特定网络范围内的网络页面进行索引的搜索引擎。目前有</w:t>
            </w:r>
            <w:r>
              <w:rPr>
                <w:rFonts w:hint="eastAsia"/>
                <w:szCs w:val="21"/>
              </w:rPr>
              <w:t>ElasticSearch</w:t>
            </w:r>
            <w:r>
              <w:rPr>
                <w:rFonts w:hint="eastAsia"/>
                <w:szCs w:val="21"/>
              </w:rPr>
              <w:t>、</w:t>
            </w:r>
            <w:r>
              <w:rPr>
                <w:rFonts w:hint="eastAsia"/>
                <w:szCs w:val="21"/>
              </w:rPr>
              <w:t>A</w:t>
            </w:r>
            <w:r>
              <w:rPr>
                <w:szCs w:val="21"/>
              </w:rPr>
              <w:t xml:space="preserve">pache </w:t>
            </w:r>
            <w:r>
              <w:rPr>
                <w:szCs w:val="21"/>
              </w:rPr>
              <w:lastRenderedPageBreak/>
              <w:t>Lucene/Solr</w:t>
            </w:r>
            <w:r>
              <w:rPr>
                <w:rFonts w:hint="eastAsia"/>
                <w:szCs w:val="21"/>
              </w:rPr>
              <w:t>等开源搜索引擎项目，可用于这一目的。</w:t>
            </w:r>
            <w:r w:rsidR="002C7A4F">
              <w:rPr>
                <w:rFonts w:hint="eastAsia"/>
                <w:szCs w:val="21"/>
              </w:rPr>
              <w:t>但这些</w:t>
            </w:r>
            <w:r w:rsidR="009A216A">
              <w:rPr>
                <w:rFonts w:hint="eastAsia"/>
                <w:szCs w:val="21"/>
              </w:rPr>
              <w:t>搜索引擎框架功能强大，体积庞大，架构复杂，更适于企业级生产环境，而非校园内附加科研用途的场景。</w:t>
            </w:r>
            <w:r w:rsidR="00E27D50">
              <w:rPr>
                <w:rFonts w:hint="eastAsia"/>
                <w:szCs w:val="21"/>
              </w:rPr>
              <w:t>校园网内站点模式</w:t>
            </w:r>
            <w:r w:rsidR="00EF2F75">
              <w:rPr>
                <w:rFonts w:hint="eastAsia"/>
                <w:szCs w:val="21"/>
              </w:rPr>
              <w:t>较为单一</w:t>
            </w:r>
            <w:r w:rsidR="00E27D50">
              <w:rPr>
                <w:rFonts w:hint="eastAsia"/>
                <w:szCs w:val="21"/>
              </w:rPr>
              <w:t>，更适合搭建针对性的</w:t>
            </w:r>
            <w:r w:rsidR="00C855FC">
              <w:rPr>
                <w:rFonts w:hint="eastAsia"/>
                <w:szCs w:val="21"/>
              </w:rPr>
              <w:t>搜索引擎；这样</w:t>
            </w:r>
            <w:r w:rsidR="00E27D50">
              <w:rPr>
                <w:rFonts w:hint="eastAsia"/>
                <w:szCs w:val="21"/>
              </w:rPr>
              <w:t>不仅可以做到架构简单，还</w:t>
            </w:r>
            <w:r w:rsidR="00651BFF">
              <w:rPr>
                <w:rFonts w:hint="eastAsia"/>
                <w:szCs w:val="21"/>
              </w:rPr>
              <w:t>能</w:t>
            </w:r>
            <w:r w:rsidR="00E27D50">
              <w:rPr>
                <w:rFonts w:hint="eastAsia"/>
                <w:szCs w:val="21"/>
              </w:rPr>
              <w:t>方便实验研究。</w:t>
            </w:r>
          </w:p>
          <w:p w14:paraId="5C913984" w14:textId="77777777" w:rsidR="009A216A" w:rsidRDefault="009A216A" w:rsidP="009A216A">
            <w:pPr>
              <w:spacing w:after="20"/>
              <w:rPr>
                <w:szCs w:val="21"/>
              </w:rPr>
            </w:pPr>
          </w:p>
          <w:p w14:paraId="68C22156" w14:textId="1566636E" w:rsidR="002C7A4F" w:rsidRDefault="009A216A" w:rsidP="009A216A">
            <w:pPr>
              <w:spacing w:after="20"/>
              <w:rPr>
                <w:b/>
                <w:szCs w:val="21"/>
              </w:rPr>
            </w:pPr>
            <w:r>
              <w:rPr>
                <w:rFonts w:hint="eastAsia"/>
                <w:b/>
                <w:szCs w:val="21"/>
              </w:rPr>
              <w:t>初步设想及突破点</w:t>
            </w:r>
          </w:p>
          <w:p w14:paraId="189D10B2" w14:textId="0019527A" w:rsidR="00DD635F" w:rsidRDefault="009A216A" w:rsidP="009A216A">
            <w:pPr>
              <w:spacing w:after="20"/>
              <w:ind w:firstLine="418"/>
              <w:rPr>
                <w:szCs w:val="21"/>
              </w:rPr>
            </w:pPr>
            <w:r>
              <w:rPr>
                <w:rFonts w:hint="eastAsia"/>
                <w:szCs w:val="21"/>
              </w:rPr>
              <w:t>初步设想利用</w:t>
            </w:r>
            <w:r>
              <w:rPr>
                <w:rFonts w:hint="eastAsia"/>
                <w:szCs w:val="21"/>
              </w:rPr>
              <w:t>C#</w:t>
            </w:r>
            <w:r>
              <w:rPr>
                <w:rFonts w:hint="eastAsia"/>
                <w:szCs w:val="21"/>
              </w:rPr>
              <w:t>编程语言，从零架构一个校园网的搜索引擎，其中包括：爬虫模块、存储模块、文件分析模块、检索模块</w:t>
            </w:r>
            <w:r w:rsidR="00026B44">
              <w:rPr>
                <w:rFonts w:hint="eastAsia"/>
                <w:szCs w:val="21"/>
              </w:rPr>
              <w:t>、</w:t>
            </w:r>
            <w:r>
              <w:rPr>
                <w:rFonts w:hint="eastAsia"/>
                <w:szCs w:val="21"/>
              </w:rPr>
              <w:t>用户接口模块</w:t>
            </w:r>
            <w:r w:rsidR="00026B44">
              <w:rPr>
                <w:rFonts w:hint="eastAsia"/>
                <w:szCs w:val="21"/>
              </w:rPr>
              <w:t>和日志模块</w:t>
            </w:r>
            <w:r>
              <w:rPr>
                <w:rFonts w:hint="eastAsia"/>
                <w:szCs w:val="21"/>
              </w:rPr>
              <w:t>。各模块之间做到松耦合，提高维护性和扩展性。</w:t>
            </w:r>
          </w:p>
          <w:p w14:paraId="75CBC00A" w14:textId="1CA3D043" w:rsidR="00352519" w:rsidRDefault="00202AB2" w:rsidP="009A216A">
            <w:pPr>
              <w:spacing w:after="20"/>
              <w:ind w:firstLine="418"/>
              <w:rPr>
                <w:szCs w:val="21"/>
              </w:rPr>
            </w:pPr>
            <w:r>
              <w:rPr>
                <w:rFonts w:hint="eastAsia"/>
                <w:szCs w:val="21"/>
              </w:rPr>
              <w:t>初步设想在</w:t>
            </w:r>
            <w:r w:rsidR="00B25B66">
              <w:rPr>
                <w:rFonts w:hint="eastAsia"/>
                <w:szCs w:val="21"/>
              </w:rPr>
              <w:t>最初架构时，首先在各模块中使用</w:t>
            </w:r>
            <w:r w:rsidR="009A216A">
              <w:rPr>
                <w:rFonts w:hint="eastAsia"/>
                <w:szCs w:val="21"/>
              </w:rPr>
              <w:t>成熟的技术，例如存储模块</w:t>
            </w:r>
            <w:r w:rsidR="0089477B">
              <w:rPr>
                <w:rFonts w:hint="eastAsia"/>
                <w:szCs w:val="21"/>
              </w:rPr>
              <w:t>首先应用</w:t>
            </w:r>
            <w:r w:rsidR="009A216A">
              <w:rPr>
                <w:rFonts w:hint="eastAsia"/>
                <w:szCs w:val="21"/>
              </w:rPr>
              <w:t>数据库系统</w:t>
            </w:r>
            <w:r w:rsidR="002664D3">
              <w:rPr>
                <w:rFonts w:hint="eastAsia"/>
                <w:szCs w:val="21"/>
              </w:rPr>
              <w:t>进行结构存储</w:t>
            </w:r>
            <w:r w:rsidR="009A216A">
              <w:rPr>
                <w:rFonts w:hint="eastAsia"/>
                <w:szCs w:val="21"/>
              </w:rPr>
              <w:t>，文件分析模块中涉及的分词技术等也首先使用业界常用的分词工具实现。这样可以实现基本架构的</w:t>
            </w:r>
            <w:r w:rsidR="00DD635F">
              <w:rPr>
                <w:rFonts w:hint="eastAsia"/>
                <w:szCs w:val="21"/>
              </w:rPr>
              <w:t>快速构建</w:t>
            </w:r>
            <w:r w:rsidR="009A216A">
              <w:rPr>
                <w:rFonts w:hint="eastAsia"/>
                <w:szCs w:val="21"/>
              </w:rPr>
              <w:t>。</w:t>
            </w:r>
          </w:p>
          <w:p w14:paraId="48B37BD2" w14:textId="2D0FDB89" w:rsidR="005D546F" w:rsidRDefault="009A216A" w:rsidP="00C453BC">
            <w:pPr>
              <w:spacing w:after="20"/>
              <w:ind w:firstLine="418"/>
              <w:rPr>
                <w:szCs w:val="21"/>
              </w:rPr>
            </w:pPr>
            <w:r>
              <w:rPr>
                <w:rFonts w:hint="eastAsia"/>
                <w:szCs w:val="21"/>
              </w:rPr>
              <w:t>由于模块之间的松耦合性，</w:t>
            </w:r>
            <w:r w:rsidR="00352519">
              <w:rPr>
                <w:rFonts w:hint="eastAsia"/>
                <w:szCs w:val="21"/>
              </w:rPr>
              <w:t>未来可以根据</w:t>
            </w:r>
            <w:r>
              <w:rPr>
                <w:rFonts w:hint="eastAsia"/>
                <w:szCs w:val="21"/>
              </w:rPr>
              <w:t>功能扩展</w:t>
            </w:r>
            <w:r w:rsidR="00352519">
              <w:rPr>
                <w:rFonts w:hint="eastAsia"/>
                <w:szCs w:val="21"/>
              </w:rPr>
              <w:t>的</w:t>
            </w:r>
            <w:r>
              <w:rPr>
                <w:rFonts w:hint="eastAsia"/>
                <w:szCs w:val="21"/>
              </w:rPr>
              <w:t>需要，</w:t>
            </w:r>
            <w:r w:rsidR="009D47E0">
              <w:rPr>
                <w:rFonts w:hint="eastAsia"/>
                <w:szCs w:val="21"/>
              </w:rPr>
              <w:t>方便地</w:t>
            </w:r>
            <w:r>
              <w:rPr>
                <w:rFonts w:hint="eastAsia"/>
                <w:szCs w:val="21"/>
              </w:rPr>
              <w:t>进行功能</w:t>
            </w:r>
            <w:r w:rsidR="00C453BC">
              <w:rPr>
                <w:rFonts w:hint="eastAsia"/>
                <w:szCs w:val="21"/>
              </w:rPr>
              <w:t>加强和</w:t>
            </w:r>
            <w:r>
              <w:rPr>
                <w:rFonts w:hint="eastAsia"/>
                <w:szCs w:val="21"/>
              </w:rPr>
              <w:t>更新</w:t>
            </w:r>
            <w:r w:rsidR="00C453BC">
              <w:rPr>
                <w:rFonts w:hint="eastAsia"/>
                <w:szCs w:val="21"/>
              </w:rPr>
              <w:t>，做到快速</w:t>
            </w:r>
            <w:r>
              <w:rPr>
                <w:rFonts w:hint="eastAsia"/>
                <w:szCs w:val="21"/>
              </w:rPr>
              <w:t>版本迭代。</w:t>
            </w:r>
            <w:r w:rsidR="00FE3438">
              <w:rPr>
                <w:rFonts w:hint="eastAsia"/>
                <w:szCs w:val="21"/>
              </w:rPr>
              <w:t>例如，最初采用的索引结果排序算法预期将使用业界成熟的</w:t>
            </w:r>
            <w:r w:rsidR="00FE3438">
              <w:rPr>
                <w:rFonts w:hint="eastAsia"/>
                <w:szCs w:val="21"/>
              </w:rPr>
              <w:t>P</w:t>
            </w:r>
            <w:r w:rsidR="00FE3438">
              <w:rPr>
                <w:szCs w:val="21"/>
              </w:rPr>
              <w:t>ageRank</w:t>
            </w:r>
            <w:r w:rsidR="00FE3438">
              <w:rPr>
                <w:rFonts w:hint="eastAsia"/>
                <w:szCs w:val="21"/>
              </w:rPr>
              <w:t>算法</w:t>
            </w:r>
            <w:r w:rsidR="00FE3438">
              <w:rPr>
                <w:rFonts w:hint="eastAsia"/>
                <w:szCs w:val="21"/>
              </w:rPr>
              <w:t>[</w:t>
            </w:r>
            <w:r w:rsidR="00FE3438">
              <w:rPr>
                <w:szCs w:val="21"/>
              </w:rPr>
              <w:t>2]</w:t>
            </w:r>
            <w:r w:rsidR="00FE3438">
              <w:rPr>
                <w:rFonts w:hint="eastAsia"/>
                <w:szCs w:val="21"/>
              </w:rPr>
              <w:t>，在架构成熟后，则会继续增加基于用户点击路径日志的排序优化机制等，提高搜索引擎的检索能力</w:t>
            </w:r>
            <w:r w:rsidR="00A82BE2">
              <w:rPr>
                <w:rFonts w:hint="eastAsia"/>
                <w:szCs w:val="21"/>
              </w:rPr>
              <w:t>；前文提到的数据存储以及分词技术也可以在后期改进中做出优化调整</w:t>
            </w:r>
            <w:r w:rsidR="00FE3438">
              <w:rPr>
                <w:rFonts w:hint="eastAsia"/>
                <w:szCs w:val="21"/>
              </w:rPr>
              <w:t>。</w:t>
            </w:r>
          </w:p>
          <w:p w14:paraId="2A43924E" w14:textId="601FFB53" w:rsidR="0052006E" w:rsidRDefault="0052006E" w:rsidP="00C453BC">
            <w:pPr>
              <w:spacing w:after="20"/>
              <w:ind w:firstLine="418"/>
              <w:rPr>
                <w:szCs w:val="21"/>
              </w:rPr>
            </w:pPr>
            <w:r>
              <w:rPr>
                <w:rFonts w:hint="eastAsia"/>
                <w:szCs w:val="21"/>
              </w:rPr>
              <w:t>这种松耦合、高扩展性的架构设想，可以作为本课题的突破点，有助于课题项目的</w:t>
            </w:r>
            <w:r w:rsidR="00527A24">
              <w:rPr>
                <w:rFonts w:hint="eastAsia"/>
                <w:szCs w:val="21"/>
              </w:rPr>
              <w:t>顺利</w:t>
            </w:r>
            <w:r w:rsidR="003C3E4A">
              <w:rPr>
                <w:rFonts w:hint="eastAsia"/>
                <w:szCs w:val="21"/>
              </w:rPr>
              <w:t>完成；</w:t>
            </w:r>
            <w:r>
              <w:rPr>
                <w:rFonts w:hint="eastAsia"/>
                <w:szCs w:val="21"/>
              </w:rPr>
              <w:t>也能够</w:t>
            </w:r>
            <w:r w:rsidR="007A5051">
              <w:rPr>
                <w:rFonts w:hint="eastAsia"/>
                <w:szCs w:val="21"/>
              </w:rPr>
              <w:t>在此基础上</w:t>
            </w:r>
            <w:r w:rsidR="007F0FE0">
              <w:rPr>
                <w:rFonts w:hint="eastAsia"/>
                <w:szCs w:val="21"/>
              </w:rPr>
              <w:t>，</w:t>
            </w:r>
            <w:r>
              <w:rPr>
                <w:rFonts w:hint="eastAsia"/>
                <w:szCs w:val="21"/>
              </w:rPr>
              <w:t>进行</w:t>
            </w:r>
            <w:r w:rsidR="007F0FE0">
              <w:rPr>
                <w:rFonts w:hint="eastAsia"/>
                <w:szCs w:val="21"/>
              </w:rPr>
              <w:t>各个模块</w:t>
            </w:r>
            <w:r>
              <w:rPr>
                <w:rFonts w:hint="eastAsia"/>
                <w:szCs w:val="21"/>
              </w:rPr>
              <w:t>相关的前沿实验探究。</w:t>
            </w:r>
          </w:p>
          <w:p w14:paraId="6E0C5B5D" w14:textId="77777777" w:rsidR="009D3B7A" w:rsidRDefault="009D3B7A" w:rsidP="009D3B7A">
            <w:pPr>
              <w:spacing w:after="20"/>
              <w:rPr>
                <w:szCs w:val="21"/>
              </w:rPr>
            </w:pPr>
          </w:p>
          <w:p w14:paraId="5C1C26E7" w14:textId="07E1A025" w:rsidR="00FE3438" w:rsidRDefault="009D3B7A" w:rsidP="009D3B7A">
            <w:pPr>
              <w:spacing w:after="20"/>
              <w:rPr>
                <w:b/>
                <w:szCs w:val="21"/>
              </w:rPr>
            </w:pPr>
            <w:r>
              <w:rPr>
                <w:rFonts w:hint="eastAsia"/>
                <w:b/>
                <w:szCs w:val="21"/>
              </w:rPr>
              <w:t>研究目标</w:t>
            </w:r>
            <w:r w:rsidR="00E518D1">
              <w:rPr>
                <w:rFonts w:hint="eastAsia"/>
                <w:b/>
                <w:szCs w:val="21"/>
              </w:rPr>
              <w:t>、预期成果</w:t>
            </w:r>
          </w:p>
          <w:p w14:paraId="20597A2D" w14:textId="53875FBE" w:rsidR="00E518D1" w:rsidRDefault="00E518D1" w:rsidP="00E518D1">
            <w:pPr>
              <w:spacing w:after="20"/>
              <w:ind w:firstLine="418"/>
              <w:rPr>
                <w:szCs w:val="21"/>
              </w:rPr>
            </w:pPr>
            <w:r>
              <w:rPr>
                <w:rFonts w:hint="eastAsia"/>
                <w:szCs w:val="21"/>
              </w:rPr>
              <w:t>从基础架构开始，完成初步设想的</w:t>
            </w:r>
            <w:r w:rsidRPr="0027633B">
              <w:rPr>
                <w:rFonts w:hint="eastAsia"/>
                <w:szCs w:val="21"/>
              </w:rPr>
              <w:t>爬虫模块、存储模块、文件分析模块、检索模块、用户接口模块和日志模块</w:t>
            </w:r>
            <w:r>
              <w:rPr>
                <w:rFonts w:hint="eastAsia"/>
                <w:szCs w:val="21"/>
              </w:rPr>
              <w:t>，</w:t>
            </w:r>
            <w:r w:rsidRPr="00E518D1">
              <w:rPr>
                <w:rFonts w:hint="eastAsia"/>
                <w:szCs w:val="21"/>
              </w:rPr>
              <w:t>搭建一个</w:t>
            </w:r>
            <w:r>
              <w:rPr>
                <w:rFonts w:hint="eastAsia"/>
                <w:szCs w:val="21"/>
              </w:rPr>
              <w:t>松耦合高扩展性的便捷可用的校园网搜索引擎。</w:t>
            </w:r>
          </w:p>
          <w:p w14:paraId="0B70E560" w14:textId="3523D622" w:rsidR="00E518D1" w:rsidRPr="00E518D1" w:rsidRDefault="00E518D1" w:rsidP="00E518D1">
            <w:pPr>
              <w:spacing w:after="20"/>
              <w:ind w:firstLine="418"/>
              <w:rPr>
                <w:szCs w:val="21"/>
              </w:rPr>
            </w:pPr>
            <w:r>
              <w:rPr>
                <w:rFonts w:hint="eastAsia"/>
                <w:szCs w:val="21"/>
              </w:rPr>
              <w:t>预期搜索引擎搭建完成之后，可以为师大在校师生提供一个用户友好的信息检索人机交互接口，为广大师生提供便利；同时，搜索引擎带来的巨大的站点数据、用户使用习惯数据等，也同样可以作为实验室其他实验研究的实验数据，为将来在信息检索、数据挖掘、自然语言处理、知识图谱、机器问答等领域的相关研究做基础。</w:t>
            </w:r>
          </w:p>
          <w:p w14:paraId="6B1B3E3D" w14:textId="77777777" w:rsidR="00E518D1" w:rsidRDefault="00E518D1" w:rsidP="009D3B7A">
            <w:pPr>
              <w:spacing w:after="20"/>
              <w:rPr>
                <w:b/>
                <w:szCs w:val="21"/>
              </w:rPr>
            </w:pPr>
          </w:p>
          <w:p w14:paraId="284966AD" w14:textId="77777777" w:rsidR="009D3B7A" w:rsidRDefault="009D3B7A" w:rsidP="009D3B7A">
            <w:pPr>
              <w:spacing w:after="20"/>
              <w:rPr>
                <w:b/>
                <w:szCs w:val="21"/>
              </w:rPr>
            </w:pPr>
            <w:r>
              <w:rPr>
                <w:rFonts w:hint="eastAsia"/>
                <w:b/>
                <w:szCs w:val="21"/>
              </w:rPr>
              <w:t>可行性论述</w:t>
            </w:r>
          </w:p>
          <w:p w14:paraId="66744841" w14:textId="43ED90F9" w:rsidR="000D37C7" w:rsidRPr="00957509" w:rsidRDefault="000D37C7" w:rsidP="00A16520">
            <w:pPr>
              <w:spacing w:after="20"/>
              <w:ind w:firstLine="418"/>
              <w:rPr>
                <w:szCs w:val="21"/>
              </w:rPr>
            </w:pPr>
            <w:r>
              <w:rPr>
                <w:rFonts w:hint="eastAsia"/>
                <w:szCs w:val="21"/>
              </w:rPr>
              <w:t>校园网具备良好的网络环境，站点之间关联性较强；搜索引擎初步设想是全文检索搜索引擎，存储信息基本为文本数据，校园网内信息量级对于一般服务器而言可以接受，存储资源要求不高；检索过程中涉及诸多算法均有成熟案例，且架构过程中解耦各个模块，可以逐个实现，对个别复杂度较高的模块首先采用业界成熟的解决方案，后续再做针对性优化实验，这样可以显著提高本课题的可行性；搜索引擎用户接口简洁清晰即可，复杂度一般。</w:t>
            </w:r>
          </w:p>
        </w:tc>
      </w:tr>
      <w:tr w:rsidR="000A4241" w:rsidRPr="00BC1F95" w14:paraId="71CDAB58" w14:textId="77777777" w:rsidTr="008101DE">
        <w:trPr>
          <w:trHeight w:val="1070"/>
          <w:jc w:val="center"/>
        </w:trPr>
        <w:tc>
          <w:tcPr>
            <w:tcW w:w="1583" w:type="dxa"/>
            <w:tcBorders>
              <w:bottom w:val="single" w:sz="4" w:space="0" w:color="auto"/>
            </w:tcBorders>
            <w:vAlign w:val="center"/>
          </w:tcPr>
          <w:p w14:paraId="534507DE" w14:textId="77777777" w:rsidR="002B7CCB" w:rsidRDefault="000A4241" w:rsidP="00E77038">
            <w:pPr>
              <w:jc w:val="center"/>
              <w:rPr>
                <w:szCs w:val="21"/>
              </w:rPr>
            </w:pPr>
            <w:r w:rsidRPr="00BC1F95">
              <w:rPr>
                <w:rFonts w:hint="eastAsia"/>
                <w:szCs w:val="21"/>
              </w:rPr>
              <w:lastRenderedPageBreak/>
              <w:t>理论和实践</w:t>
            </w:r>
          </w:p>
          <w:p w14:paraId="1A4BA944" w14:textId="77777777" w:rsidR="000A4241" w:rsidRPr="00BC1F95" w:rsidRDefault="000A4241" w:rsidP="00E77038">
            <w:pPr>
              <w:jc w:val="center"/>
              <w:rPr>
                <w:szCs w:val="21"/>
              </w:rPr>
            </w:pPr>
            <w:r w:rsidRPr="00BC1F95">
              <w:rPr>
                <w:rFonts w:hint="eastAsia"/>
                <w:szCs w:val="21"/>
              </w:rPr>
              <w:t>意义</w:t>
            </w:r>
          </w:p>
        </w:tc>
        <w:tc>
          <w:tcPr>
            <w:tcW w:w="7015" w:type="dxa"/>
            <w:gridSpan w:val="5"/>
            <w:tcBorders>
              <w:bottom w:val="single" w:sz="4" w:space="0" w:color="auto"/>
            </w:tcBorders>
          </w:tcPr>
          <w:p w14:paraId="07F18397" w14:textId="08944D2C" w:rsidR="0027633B" w:rsidRDefault="0027633B" w:rsidP="0027633B">
            <w:pPr>
              <w:spacing w:after="20"/>
              <w:ind w:firstLine="418"/>
              <w:rPr>
                <w:szCs w:val="21"/>
              </w:rPr>
            </w:pPr>
            <w:r>
              <w:rPr>
                <w:rFonts w:hint="eastAsia"/>
                <w:szCs w:val="21"/>
              </w:rPr>
              <w:t>本课题需要从基础架构开始，搭建一个搜索引擎所需具备的几个基本模块：爬虫模块、存储模块、文件分析模块、检索模块、用户接口模块和日志模块。本课题是对信息检索领域方向的实践。</w:t>
            </w:r>
          </w:p>
          <w:p w14:paraId="63A95278" w14:textId="38EB2EF5" w:rsidR="000A4241" w:rsidRPr="00BC1F95" w:rsidRDefault="0027633B" w:rsidP="004476F2">
            <w:pPr>
              <w:spacing w:after="20"/>
              <w:ind w:firstLine="418"/>
              <w:rPr>
                <w:szCs w:val="21"/>
              </w:rPr>
            </w:pPr>
            <w:r>
              <w:rPr>
                <w:rFonts w:hint="eastAsia"/>
                <w:szCs w:val="21"/>
              </w:rPr>
              <w:lastRenderedPageBreak/>
              <w:t>考虑到校园网体量相对互联网较小，本课题同时注重成果的实用价值和科研价值。</w:t>
            </w:r>
            <w:r w:rsidR="0078466D">
              <w:rPr>
                <w:rFonts w:hint="eastAsia"/>
                <w:szCs w:val="21"/>
              </w:rPr>
              <w:t>本课题要求做到切实可用的校园网搜索引擎</w:t>
            </w:r>
            <w:r w:rsidR="004476F2">
              <w:rPr>
                <w:rFonts w:hint="eastAsia"/>
                <w:szCs w:val="21"/>
              </w:rPr>
              <w:t>，可以方便广大在校师生在校内的信息检索任务。</w:t>
            </w:r>
            <w:r w:rsidR="0078466D">
              <w:rPr>
                <w:rFonts w:hint="eastAsia"/>
                <w:szCs w:val="21"/>
              </w:rPr>
              <w:t>本课题</w:t>
            </w:r>
            <w:r w:rsidR="004476F2">
              <w:rPr>
                <w:rFonts w:hint="eastAsia"/>
                <w:szCs w:val="21"/>
              </w:rPr>
              <w:t>的</w:t>
            </w:r>
            <w:r w:rsidR="0078466D">
              <w:rPr>
                <w:rFonts w:hint="eastAsia"/>
                <w:szCs w:val="21"/>
              </w:rPr>
              <w:t>预期成果满足架构从简，模块间解耦，注重扩展性，强调日志模块的要求，</w:t>
            </w:r>
            <w:r w:rsidR="00553F78">
              <w:rPr>
                <w:rFonts w:hint="eastAsia"/>
                <w:szCs w:val="21"/>
              </w:rPr>
              <w:t>能够实现功能扩展，并提供校园网内各类站点的数据以及用户使用习惯日志等。这些都</w:t>
            </w:r>
            <w:r w:rsidR="004476F2">
              <w:rPr>
                <w:rFonts w:hint="eastAsia"/>
                <w:szCs w:val="21"/>
              </w:rPr>
              <w:t>可以</w:t>
            </w:r>
            <w:r w:rsidR="0078466D">
              <w:rPr>
                <w:rFonts w:hint="eastAsia"/>
                <w:szCs w:val="21"/>
              </w:rPr>
              <w:t>为后续进一步的相关领域实验提供基础工作，</w:t>
            </w:r>
            <w:r w:rsidR="00553F78">
              <w:rPr>
                <w:rFonts w:hint="eastAsia"/>
                <w:szCs w:val="21"/>
              </w:rPr>
              <w:t>使得本课题的成果搜索引擎</w:t>
            </w:r>
            <w:r w:rsidR="004476F2">
              <w:rPr>
                <w:rFonts w:hint="eastAsia"/>
                <w:szCs w:val="21"/>
              </w:rPr>
              <w:t>成为我校信息检索领域的实验</w:t>
            </w:r>
            <w:r w:rsidR="00B61970">
              <w:rPr>
                <w:rFonts w:hint="eastAsia"/>
                <w:szCs w:val="21"/>
              </w:rPr>
              <w:t>大本营</w:t>
            </w:r>
            <w:r w:rsidR="004476F2">
              <w:rPr>
                <w:rFonts w:hint="eastAsia"/>
                <w:szCs w:val="21"/>
              </w:rPr>
              <w:t>。</w:t>
            </w:r>
          </w:p>
        </w:tc>
      </w:tr>
      <w:tr w:rsidR="000A4241" w:rsidRPr="00BC1F95" w14:paraId="5CA5C0F4" w14:textId="77777777" w:rsidTr="00E456E7">
        <w:trPr>
          <w:trHeight w:val="2949"/>
          <w:jc w:val="center"/>
        </w:trPr>
        <w:tc>
          <w:tcPr>
            <w:tcW w:w="1583" w:type="dxa"/>
            <w:vAlign w:val="center"/>
          </w:tcPr>
          <w:p w14:paraId="7A33426E" w14:textId="77777777" w:rsidR="000A4241" w:rsidRPr="00BC1F95" w:rsidRDefault="000A4241" w:rsidP="00E77038">
            <w:pPr>
              <w:jc w:val="center"/>
              <w:rPr>
                <w:szCs w:val="21"/>
              </w:rPr>
            </w:pPr>
            <w:r w:rsidRPr="00BC1F95">
              <w:rPr>
                <w:rFonts w:hint="eastAsia"/>
                <w:szCs w:val="21"/>
              </w:rPr>
              <w:lastRenderedPageBreak/>
              <w:t>论文撰写过程中拟采取的方法和手段</w:t>
            </w:r>
          </w:p>
        </w:tc>
        <w:tc>
          <w:tcPr>
            <w:tcW w:w="7015" w:type="dxa"/>
            <w:gridSpan w:val="5"/>
          </w:tcPr>
          <w:p w14:paraId="66291BFA" w14:textId="1252E920" w:rsidR="00497AD9" w:rsidRDefault="00497AD9" w:rsidP="00497AD9">
            <w:pPr>
              <w:pStyle w:val="a8"/>
              <w:numPr>
                <w:ilvl w:val="0"/>
                <w:numId w:val="2"/>
              </w:numPr>
              <w:rPr>
                <w:szCs w:val="21"/>
              </w:rPr>
            </w:pPr>
            <w:r>
              <w:rPr>
                <w:rFonts w:hint="eastAsia"/>
                <w:szCs w:val="21"/>
              </w:rPr>
              <w:t>借助中国知网、</w:t>
            </w:r>
            <w:r>
              <w:rPr>
                <w:rFonts w:hint="eastAsia"/>
                <w:szCs w:val="21"/>
              </w:rPr>
              <w:t>G</w:t>
            </w:r>
            <w:r>
              <w:rPr>
                <w:szCs w:val="21"/>
              </w:rPr>
              <w:t>oogle Scholar</w:t>
            </w:r>
            <w:r>
              <w:rPr>
                <w:rFonts w:hint="eastAsia"/>
                <w:szCs w:val="21"/>
              </w:rPr>
              <w:t>等学术搜索引擎查阅并引用相关领域文献，完善课题设计和实施过程；</w:t>
            </w:r>
          </w:p>
          <w:p w14:paraId="79F8BA1C" w14:textId="77777777" w:rsidR="00497AD9" w:rsidRDefault="00497AD9" w:rsidP="00497AD9">
            <w:pPr>
              <w:pStyle w:val="a8"/>
              <w:numPr>
                <w:ilvl w:val="0"/>
                <w:numId w:val="2"/>
              </w:numPr>
              <w:rPr>
                <w:szCs w:val="21"/>
              </w:rPr>
            </w:pPr>
            <w:r>
              <w:rPr>
                <w:rFonts w:hint="eastAsia"/>
                <w:szCs w:val="21"/>
              </w:rPr>
              <w:t>阅读《信息检索导论》《统计自然语言处理》等相关领域专业书籍，熟练掌握课题所需的基础知识；</w:t>
            </w:r>
          </w:p>
          <w:p w14:paraId="13090E47" w14:textId="5A352A56" w:rsidR="00497AD9" w:rsidRDefault="00497AD9" w:rsidP="00497AD9">
            <w:pPr>
              <w:pStyle w:val="a8"/>
              <w:numPr>
                <w:ilvl w:val="0"/>
                <w:numId w:val="2"/>
              </w:numPr>
              <w:rPr>
                <w:szCs w:val="21"/>
              </w:rPr>
            </w:pPr>
            <w:r>
              <w:rPr>
                <w:rFonts w:hint="eastAsia"/>
                <w:szCs w:val="21"/>
              </w:rPr>
              <w:t>注重课题项目的架构，保持各模块之间松耦合，以实现各个模块相对独立的完成过程，并在论文中分模块进行撰写，陈述实现过程和原理等；</w:t>
            </w:r>
          </w:p>
          <w:p w14:paraId="6A0A71E9" w14:textId="0326C52A" w:rsidR="00497AD9" w:rsidRDefault="00497AD9" w:rsidP="00497AD9">
            <w:pPr>
              <w:pStyle w:val="a8"/>
              <w:numPr>
                <w:ilvl w:val="0"/>
                <w:numId w:val="2"/>
              </w:numPr>
              <w:rPr>
                <w:szCs w:val="21"/>
              </w:rPr>
            </w:pPr>
            <w:r>
              <w:rPr>
                <w:rFonts w:hint="eastAsia"/>
                <w:szCs w:val="21"/>
              </w:rPr>
              <w:t>基本架构完成后，对各个模块逐个探索优化关键点，进行拓展的前沿研究实验，逐步完善校园搜索引擎，并在论文中体现优化过程；</w:t>
            </w:r>
          </w:p>
          <w:p w14:paraId="1B8872B8" w14:textId="5722C500" w:rsidR="000A4241" w:rsidRPr="00497AD9" w:rsidRDefault="00497AD9" w:rsidP="00497AD9">
            <w:pPr>
              <w:pStyle w:val="a8"/>
              <w:numPr>
                <w:ilvl w:val="0"/>
                <w:numId w:val="2"/>
              </w:numPr>
              <w:rPr>
                <w:szCs w:val="21"/>
              </w:rPr>
            </w:pPr>
            <w:r>
              <w:rPr>
                <w:rFonts w:hint="eastAsia"/>
                <w:szCs w:val="21"/>
              </w:rPr>
              <w:t>与指导教师保持交流沟通，及时发现设计和实现中存在的问题，及时修正并完善课题实施过程以及论文的撰写；</w:t>
            </w:r>
          </w:p>
        </w:tc>
      </w:tr>
      <w:tr w:rsidR="000A4241" w:rsidRPr="00BC1F95" w14:paraId="10450390" w14:textId="77777777" w:rsidTr="00E456E7">
        <w:trPr>
          <w:trHeight w:val="3270"/>
          <w:jc w:val="center"/>
        </w:trPr>
        <w:tc>
          <w:tcPr>
            <w:tcW w:w="1583" w:type="dxa"/>
            <w:vAlign w:val="center"/>
          </w:tcPr>
          <w:p w14:paraId="5DE82EC0" w14:textId="77777777" w:rsidR="000A4241" w:rsidRPr="00BC1F95" w:rsidRDefault="000A4241">
            <w:pPr>
              <w:jc w:val="center"/>
              <w:rPr>
                <w:szCs w:val="21"/>
              </w:rPr>
            </w:pPr>
            <w:r w:rsidRPr="00BC1F95">
              <w:rPr>
                <w:rFonts w:hint="eastAsia"/>
                <w:szCs w:val="21"/>
              </w:rPr>
              <w:t>论文撰写</w:t>
            </w:r>
          </w:p>
          <w:p w14:paraId="2F565AFC" w14:textId="77777777" w:rsidR="000A4241" w:rsidRPr="00BC1F95" w:rsidRDefault="000A4241">
            <w:pPr>
              <w:jc w:val="center"/>
              <w:rPr>
                <w:szCs w:val="21"/>
              </w:rPr>
            </w:pPr>
            <w:r w:rsidRPr="00BC1F95">
              <w:rPr>
                <w:rFonts w:hint="eastAsia"/>
                <w:szCs w:val="21"/>
              </w:rPr>
              <w:t>提</w:t>
            </w:r>
            <w:r w:rsidRPr="00BC1F95">
              <w:rPr>
                <w:rFonts w:hint="eastAsia"/>
                <w:szCs w:val="21"/>
              </w:rPr>
              <w:t xml:space="preserve">    </w:t>
            </w:r>
            <w:r w:rsidRPr="00BC1F95">
              <w:rPr>
                <w:rFonts w:hint="eastAsia"/>
                <w:szCs w:val="21"/>
              </w:rPr>
              <w:t>纲</w:t>
            </w:r>
          </w:p>
        </w:tc>
        <w:tc>
          <w:tcPr>
            <w:tcW w:w="7015" w:type="dxa"/>
            <w:gridSpan w:val="5"/>
          </w:tcPr>
          <w:p w14:paraId="22D3A6FC" w14:textId="42B2B25D" w:rsidR="00242E9B" w:rsidRDefault="00242E9B" w:rsidP="00E33161">
            <w:pPr>
              <w:pStyle w:val="a8"/>
              <w:numPr>
                <w:ilvl w:val="0"/>
                <w:numId w:val="3"/>
              </w:numPr>
              <w:rPr>
                <w:szCs w:val="21"/>
              </w:rPr>
            </w:pPr>
            <w:r>
              <w:rPr>
                <w:rFonts w:hint="eastAsia"/>
                <w:szCs w:val="21"/>
              </w:rPr>
              <w:t>背景</w:t>
            </w:r>
          </w:p>
          <w:p w14:paraId="7A021D71" w14:textId="5BC2733C" w:rsidR="004227FF" w:rsidRPr="00A16520" w:rsidRDefault="004227FF" w:rsidP="00A16520">
            <w:pPr>
              <w:pStyle w:val="a8"/>
              <w:numPr>
                <w:ilvl w:val="1"/>
                <w:numId w:val="3"/>
              </w:numPr>
              <w:rPr>
                <w:szCs w:val="21"/>
              </w:rPr>
            </w:pPr>
            <w:r>
              <w:rPr>
                <w:rFonts w:hint="eastAsia"/>
                <w:szCs w:val="21"/>
              </w:rPr>
              <w:t>北京师范大学信息检索现状</w:t>
            </w:r>
          </w:p>
          <w:p w14:paraId="5C716C21" w14:textId="0D33098D" w:rsidR="004076B8" w:rsidRDefault="004076B8" w:rsidP="004076B8">
            <w:pPr>
              <w:pStyle w:val="a8"/>
              <w:numPr>
                <w:ilvl w:val="1"/>
                <w:numId w:val="3"/>
              </w:numPr>
              <w:rPr>
                <w:szCs w:val="21"/>
              </w:rPr>
            </w:pPr>
            <w:r>
              <w:rPr>
                <w:rFonts w:hint="eastAsia"/>
                <w:szCs w:val="21"/>
              </w:rPr>
              <w:t>搜索引擎的背景</w:t>
            </w:r>
          </w:p>
          <w:p w14:paraId="3CDDFB3A" w14:textId="097186F6" w:rsidR="00EF55EC" w:rsidRDefault="004076B8" w:rsidP="004076B8">
            <w:pPr>
              <w:pStyle w:val="a8"/>
              <w:numPr>
                <w:ilvl w:val="1"/>
                <w:numId w:val="3"/>
              </w:numPr>
              <w:rPr>
                <w:szCs w:val="21"/>
              </w:rPr>
            </w:pPr>
            <w:r>
              <w:rPr>
                <w:rFonts w:hint="eastAsia"/>
                <w:szCs w:val="21"/>
              </w:rPr>
              <w:t>内网搜索引擎</w:t>
            </w:r>
          </w:p>
          <w:p w14:paraId="220F5A26" w14:textId="2F2C189C" w:rsidR="00E33161" w:rsidRDefault="00E33161" w:rsidP="008101DE">
            <w:pPr>
              <w:pStyle w:val="a8"/>
              <w:numPr>
                <w:ilvl w:val="1"/>
                <w:numId w:val="3"/>
              </w:numPr>
            </w:pPr>
            <w:r>
              <w:rPr>
                <w:rFonts w:hint="eastAsia"/>
              </w:rPr>
              <w:t>设计目标</w:t>
            </w:r>
          </w:p>
          <w:p w14:paraId="49B8D224" w14:textId="102A0A11" w:rsidR="00A22187" w:rsidRDefault="00A22187" w:rsidP="008101DE">
            <w:pPr>
              <w:pStyle w:val="a8"/>
              <w:numPr>
                <w:ilvl w:val="2"/>
                <w:numId w:val="3"/>
              </w:numPr>
              <w:rPr>
                <w:szCs w:val="21"/>
              </w:rPr>
            </w:pPr>
            <w:r>
              <w:rPr>
                <w:rFonts w:hint="eastAsia"/>
                <w:szCs w:val="21"/>
              </w:rPr>
              <w:t>高效便捷的信息检索入口</w:t>
            </w:r>
          </w:p>
          <w:p w14:paraId="3B96360F" w14:textId="77777777" w:rsidR="000B6FF3" w:rsidRDefault="00A22187" w:rsidP="008101DE">
            <w:pPr>
              <w:pStyle w:val="a8"/>
              <w:numPr>
                <w:ilvl w:val="2"/>
                <w:numId w:val="3"/>
              </w:numPr>
              <w:rPr>
                <w:szCs w:val="21"/>
              </w:rPr>
            </w:pPr>
            <w:r>
              <w:rPr>
                <w:rFonts w:hint="eastAsia"/>
                <w:szCs w:val="21"/>
              </w:rPr>
              <w:t>科研实验基础数据提供者</w:t>
            </w:r>
          </w:p>
          <w:p w14:paraId="46981FAB" w14:textId="1DE35568" w:rsidR="00E33161" w:rsidRDefault="00B90469" w:rsidP="00E33161">
            <w:pPr>
              <w:pStyle w:val="a8"/>
              <w:numPr>
                <w:ilvl w:val="0"/>
                <w:numId w:val="3"/>
              </w:numPr>
              <w:rPr>
                <w:szCs w:val="21"/>
              </w:rPr>
            </w:pPr>
            <w:r>
              <w:rPr>
                <w:rFonts w:hint="eastAsia"/>
                <w:szCs w:val="21"/>
              </w:rPr>
              <w:t>设计</w:t>
            </w:r>
            <w:r w:rsidR="00E33161">
              <w:rPr>
                <w:rFonts w:hint="eastAsia"/>
                <w:szCs w:val="21"/>
              </w:rPr>
              <w:t>特点</w:t>
            </w:r>
          </w:p>
          <w:p w14:paraId="35503B1E" w14:textId="6EEF537E" w:rsidR="00A22187" w:rsidRDefault="00361FAE" w:rsidP="00A22187">
            <w:pPr>
              <w:pStyle w:val="a8"/>
              <w:numPr>
                <w:ilvl w:val="1"/>
                <w:numId w:val="3"/>
              </w:numPr>
              <w:rPr>
                <w:szCs w:val="21"/>
              </w:rPr>
            </w:pPr>
            <w:r>
              <w:rPr>
                <w:rFonts w:hint="eastAsia"/>
                <w:szCs w:val="21"/>
              </w:rPr>
              <w:t>松耦合</w:t>
            </w:r>
            <w:r w:rsidR="008306E3">
              <w:rPr>
                <w:rFonts w:hint="eastAsia"/>
                <w:szCs w:val="21"/>
              </w:rPr>
              <w:t>的</w:t>
            </w:r>
            <w:r>
              <w:rPr>
                <w:rFonts w:hint="eastAsia"/>
                <w:szCs w:val="21"/>
              </w:rPr>
              <w:t>模块化设计</w:t>
            </w:r>
          </w:p>
          <w:p w14:paraId="67692BAD" w14:textId="0ECDF6B9" w:rsidR="00361FAE" w:rsidRDefault="00361FAE" w:rsidP="00A22187">
            <w:pPr>
              <w:pStyle w:val="a8"/>
              <w:numPr>
                <w:ilvl w:val="1"/>
                <w:numId w:val="3"/>
              </w:numPr>
              <w:rPr>
                <w:szCs w:val="21"/>
              </w:rPr>
            </w:pPr>
            <w:r>
              <w:rPr>
                <w:rFonts w:hint="eastAsia"/>
                <w:szCs w:val="21"/>
              </w:rPr>
              <w:t>P</w:t>
            </w:r>
            <w:r>
              <w:rPr>
                <w:szCs w:val="21"/>
              </w:rPr>
              <w:t>ageRank</w:t>
            </w:r>
            <w:r>
              <w:rPr>
                <w:rFonts w:hint="eastAsia"/>
                <w:szCs w:val="21"/>
              </w:rPr>
              <w:t>算法</w:t>
            </w:r>
          </w:p>
          <w:p w14:paraId="0E7EC0B8" w14:textId="53B8C383" w:rsidR="00C90691" w:rsidRDefault="00C90691" w:rsidP="00A22187">
            <w:pPr>
              <w:pStyle w:val="a8"/>
              <w:numPr>
                <w:ilvl w:val="1"/>
                <w:numId w:val="3"/>
              </w:numPr>
              <w:rPr>
                <w:szCs w:val="21"/>
              </w:rPr>
            </w:pPr>
            <w:r>
              <w:rPr>
                <w:rFonts w:hint="eastAsia"/>
                <w:szCs w:val="21"/>
              </w:rPr>
              <w:t>附件检索能力</w:t>
            </w:r>
          </w:p>
          <w:p w14:paraId="723168AE" w14:textId="39FABDD4" w:rsidR="00C90691" w:rsidRDefault="00C90691" w:rsidP="00A22187">
            <w:pPr>
              <w:pStyle w:val="a8"/>
              <w:numPr>
                <w:ilvl w:val="1"/>
                <w:numId w:val="3"/>
              </w:numPr>
              <w:rPr>
                <w:szCs w:val="21"/>
              </w:rPr>
            </w:pPr>
            <w:r>
              <w:rPr>
                <w:rFonts w:hint="eastAsia"/>
                <w:szCs w:val="21"/>
              </w:rPr>
              <w:t>友好的用户接口</w:t>
            </w:r>
          </w:p>
          <w:p w14:paraId="48743BA4" w14:textId="4BF1667A" w:rsidR="000A4241" w:rsidRDefault="00B90469" w:rsidP="00242E9B">
            <w:pPr>
              <w:pStyle w:val="a8"/>
              <w:numPr>
                <w:ilvl w:val="0"/>
                <w:numId w:val="3"/>
              </w:numPr>
              <w:rPr>
                <w:szCs w:val="21"/>
              </w:rPr>
            </w:pPr>
            <w:r>
              <w:rPr>
                <w:rFonts w:hint="eastAsia"/>
                <w:szCs w:val="21"/>
              </w:rPr>
              <w:t>系统架构</w:t>
            </w:r>
          </w:p>
          <w:p w14:paraId="06F52EBD" w14:textId="50A203A9" w:rsidR="00C4186B" w:rsidRDefault="00C4186B" w:rsidP="00C4186B">
            <w:pPr>
              <w:pStyle w:val="a8"/>
              <w:numPr>
                <w:ilvl w:val="1"/>
                <w:numId w:val="3"/>
              </w:numPr>
              <w:rPr>
                <w:szCs w:val="21"/>
              </w:rPr>
            </w:pPr>
            <w:r>
              <w:rPr>
                <w:rFonts w:hint="eastAsia"/>
                <w:szCs w:val="21"/>
              </w:rPr>
              <w:t>概览</w:t>
            </w:r>
          </w:p>
          <w:p w14:paraId="3822791D" w14:textId="60FBC0F6" w:rsidR="007A0461" w:rsidRDefault="00B94A5A" w:rsidP="00C4186B">
            <w:pPr>
              <w:pStyle w:val="a8"/>
              <w:numPr>
                <w:ilvl w:val="1"/>
                <w:numId w:val="3"/>
              </w:numPr>
              <w:rPr>
                <w:szCs w:val="21"/>
              </w:rPr>
            </w:pPr>
            <w:r>
              <w:rPr>
                <w:rFonts w:hint="eastAsia"/>
                <w:szCs w:val="21"/>
              </w:rPr>
              <w:t>各</w:t>
            </w:r>
            <w:r w:rsidR="00C4186B">
              <w:rPr>
                <w:rFonts w:hint="eastAsia"/>
                <w:szCs w:val="21"/>
              </w:rPr>
              <w:t>模块设计</w:t>
            </w:r>
            <w:r w:rsidR="000D4FFF">
              <w:rPr>
                <w:rFonts w:hint="eastAsia"/>
                <w:szCs w:val="21"/>
              </w:rPr>
              <w:t>、</w:t>
            </w:r>
            <w:r w:rsidR="00C55F72">
              <w:rPr>
                <w:rFonts w:hint="eastAsia"/>
                <w:szCs w:val="21"/>
              </w:rPr>
              <w:t>原理</w:t>
            </w:r>
          </w:p>
          <w:p w14:paraId="1DC6EE6B" w14:textId="0BD5E1B8" w:rsidR="00B90469" w:rsidRPr="00185140" w:rsidRDefault="00F4402A" w:rsidP="008101DE">
            <w:pPr>
              <w:pStyle w:val="a8"/>
              <w:numPr>
                <w:ilvl w:val="1"/>
                <w:numId w:val="3"/>
              </w:numPr>
              <w:rPr>
                <w:szCs w:val="21"/>
              </w:rPr>
            </w:pPr>
            <w:r w:rsidRPr="00A16520">
              <w:rPr>
                <w:rFonts w:hint="eastAsia"/>
                <w:szCs w:val="21"/>
              </w:rPr>
              <w:t>成果</w:t>
            </w:r>
          </w:p>
          <w:p w14:paraId="0E4B0C92" w14:textId="77777777" w:rsidR="00B90469" w:rsidRDefault="00B90469" w:rsidP="00242E9B">
            <w:pPr>
              <w:pStyle w:val="a8"/>
              <w:numPr>
                <w:ilvl w:val="0"/>
                <w:numId w:val="3"/>
              </w:numPr>
              <w:rPr>
                <w:szCs w:val="21"/>
              </w:rPr>
            </w:pPr>
            <w:r>
              <w:rPr>
                <w:rFonts w:hint="eastAsia"/>
                <w:szCs w:val="21"/>
              </w:rPr>
              <w:t>结论</w:t>
            </w:r>
          </w:p>
          <w:p w14:paraId="1EED4A38" w14:textId="18F47D68" w:rsidR="00305ADC" w:rsidRPr="00242E9B" w:rsidRDefault="00305ADC" w:rsidP="00242E9B">
            <w:pPr>
              <w:pStyle w:val="a8"/>
              <w:numPr>
                <w:ilvl w:val="0"/>
                <w:numId w:val="3"/>
              </w:numPr>
              <w:rPr>
                <w:szCs w:val="21"/>
              </w:rPr>
            </w:pPr>
            <w:r>
              <w:rPr>
                <w:rFonts w:hint="eastAsia"/>
                <w:szCs w:val="21"/>
              </w:rPr>
              <w:t>参考文献</w:t>
            </w:r>
          </w:p>
        </w:tc>
      </w:tr>
      <w:tr w:rsidR="000A4241" w:rsidRPr="00BC1F95" w14:paraId="5A151F1C" w14:textId="77777777" w:rsidTr="00E456E7">
        <w:trPr>
          <w:trHeight w:val="2295"/>
          <w:jc w:val="center"/>
        </w:trPr>
        <w:tc>
          <w:tcPr>
            <w:tcW w:w="1583" w:type="dxa"/>
            <w:vAlign w:val="center"/>
          </w:tcPr>
          <w:p w14:paraId="42A66E26" w14:textId="77777777" w:rsidR="000A4241" w:rsidRPr="00BC1F95" w:rsidRDefault="000A4241">
            <w:pPr>
              <w:jc w:val="center"/>
              <w:rPr>
                <w:szCs w:val="21"/>
              </w:rPr>
            </w:pPr>
            <w:r w:rsidRPr="00BC1F95">
              <w:rPr>
                <w:rFonts w:hint="eastAsia"/>
                <w:szCs w:val="21"/>
              </w:rPr>
              <w:t>计划进度</w:t>
            </w:r>
          </w:p>
          <w:p w14:paraId="05DC828C" w14:textId="77777777" w:rsidR="000A4241" w:rsidRPr="00BC1F95" w:rsidRDefault="000A4241">
            <w:pPr>
              <w:jc w:val="center"/>
              <w:rPr>
                <w:szCs w:val="21"/>
              </w:rPr>
            </w:pPr>
            <w:r w:rsidRPr="00BC1F95">
              <w:rPr>
                <w:rFonts w:hint="eastAsia"/>
                <w:szCs w:val="21"/>
              </w:rPr>
              <w:t>及其内容</w:t>
            </w:r>
          </w:p>
        </w:tc>
        <w:tc>
          <w:tcPr>
            <w:tcW w:w="7015" w:type="dxa"/>
            <w:gridSpan w:val="5"/>
          </w:tcPr>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bottom w:w="43" w:type="dxa"/>
                <w:right w:w="115" w:type="dxa"/>
              </w:tblCellMar>
              <w:tblLook w:val="0600" w:firstRow="0" w:lastRow="0" w:firstColumn="0" w:lastColumn="0" w:noHBand="1" w:noVBand="1"/>
            </w:tblPr>
            <w:tblGrid>
              <w:gridCol w:w="2173"/>
              <w:gridCol w:w="4616"/>
            </w:tblGrid>
            <w:tr w:rsidR="00B50985" w14:paraId="1F2C7B26" w14:textId="77777777" w:rsidTr="00661D50">
              <w:tc>
                <w:tcPr>
                  <w:tcW w:w="2173" w:type="dxa"/>
                </w:tcPr>
                <w:p w14:paraId="749CF6A9" w14:textId="58922FF2" w:rsidR="00B50985" w:rsidRDefault="00B50985">
                  <w:pPr>
                    <w:rPr>
                      <w:szCs w:val="21"/>
                    </w:rPr>
                  </w:pPr>
                  <w:r>
                    <w:rPr>
                      <w:rFonts w:hint="eastAsia"/>
                      <w:szCs w:val="21"/>
                    </w:rPr>
                    <w:t>2017.11.1</w:t>
                  </w:r>
                  <w:r>
                    <w:rPr>
                      <w:szCs w:val="21"/>
                    </w:rPr>
                    <w:t xml:space="preserve"> – </w:t>
                  </w:r>
                  <w:r>
                    <w:rPr>
                      <w:rFonts w:hint="eastAsia"/>
                      <w:szCs w:val="21"/>
                    </w:rPr>
                    <w:t>2018.1.11</w:t>
                  </w:r>
                </w:p>
              </w:tc>
              <w:tc>
                <w:tcPr>
                  <w:tcW w:w="4616" w:type="dxa"/>
                </w:tcPr>
                <w:p w14:paraId="44AF9679" w14:textId="7AA40A7C" w:rsidR="00B50985" w:rsidRDefault="00B50985">
                  <w:pPr>
                    <w:rPr>
                      <w:szCs w:val="21"/>
                    </w:rPr>
                  </w:pPr>
                  <w:r>
                    <w:rPr>
                      <w:rFonts w:hint="eastAsia"/>
                      <w:szCs w:val="21"/>
                    </w:rPr>
                    <w:t>可行性调查、背景调查、立项开题。</w:t>
                  </w:r>
                </w:p>
              </w:tc>
            </w:tr>
            <w:tr w:rsidR="00B50985" w14:paraId="5FB4A03C" w14:textId="77777777" w:rsidTr="00661D50">
              <w:tc>
                <w:tcPr>
                  <w:tcW w:w="2173" w:type="dxa"/>
                </w:tcPr>
                <w:p w14:paraId="087D1675" w14:textId="02016E70" w:rsidR="00B50985" w:rsidRDefault="00B50985">
                  <w:pPr>
                    <w:rPr>
                      <w:szCs w:val="21"/>
                    </w:rPr>
                  </w:pPr>
                  <w:r>
                    <w:rPr>
                      <w:rFonts w:hint="eastAsia"/>
                      <w:szCs w:val="21"/>
                    </w:rPr>
                    <w:t>2018.1.12</w:t>
                  </w:r>
                  <w:r>
                    <w:rPr>
                      <w:szCs w:val="21"/>
                    </w:rPr>
                    <w:t xml:space="preserve"> – </w:t>
                  </w:r>
                  <w:r>
                    <w:rPr>
                      <w:rFonts w:hint="eastAsia"/>
                      <w:szCs w:val="21"/>
                    </w:rPr>
                    <w:t>2018.</w:t>
                  </w:r>
                  <w:r w:rsidR="005B44A2">
                    <w:rPr>
                      <w:rFonts w:hint="eastAsia"/>
                      <w:szCs w:val="21"/>
                    </w:rPr>
                    <w:t>3.10</w:t>
                  </w:r>
                </w:p>
              </w:tc>
              <w:tc>
                <w:tcPr>
                  <w:tcW w:w="4616" w:type="dxa"/>
                </w:tcPr>
                <w:p w14:paraId="64960AB3" w14:textId="02332AF7" w:rsidR="00B50985" w:rsidRDefault="00B50985" w:rsidP="00B50985">
                  <w:pPr>
                    <w:rPr>
                      <w:szCs w:val="21"/>
                    </w:rPr>
                  </w:pPr>
                  <w:r>
                    <w:rPr>
                      <w:rFonts w:hint="eastAsia"/>
                      <w:szCs w:val="21"/>
                    </w:rPr>
                    <w:t>阅读文献和专业书籍；</w:t>
                  </w:r>
                </w:p>
                <w:p w14:paraId="41D33C14" w14:textId="0003F936" w:rsidR="00B50985" w:rsidRDefault="00B50985">
                  <w:pPr>
                    <w:rPr>
                      <w:szCs w:val="21"/>
                    </w:rPr>
                  </w:pPr>
                  <w:r>
                    <w:rPr>
                      <w:rFonts w:hint="eastAsia"/>
                      <w:szCs w:val="21"/>
                    </w:rPr>
                    <w:t>搭建爬虫模块、文件分析模块、存储模块。</w:t>
                  </w:r>
                </w:p>
              </w:tc>
            </w:tr>
            <w:tr w:rsidR="00B50985" w14:paraId="0DB43AEE" w14:textId="77777777" w:rsidTr="00661D50">
              <w:tc>
                <w:tcPr>
                  <w:tcW w:w="2173" w:type="dxa"/>
                </w:tcPr>
                <w:p w14:paraId="741C0A53" w14:textId="0BF65DB6" w:rsidR="00B50985" w:rsidRDefault="00B50985">
                  <w:pPr>
                    <w:rPr>
                      <w:szCs w:val="21"/>
                    </w:rPr>
                  </w:pPr>
                  <w:r>
                    <w:rPr>
                      <w:rFonts w:hint="eastAsia"/>
                      <w:szCs w:val="21"/>
                    </w:rPr>
                    <w:t>2018.3.1</w:t>
                  </w:r>
                  <w:r w:rsidR="005B44A2">
                    <w:rPr>
                      <w:rFonts w:hint="eastAsia"/>
                      <w:szCs w:val="21"/>
                    </w:rPr>
                    <w:t>1</w:t>
                  </w:r>
                  <w:r>
                    <w:rPr>
                      <w:szCs w:val="21"/>
                    </w:rPr>
                    <w:t xml:space="preserve"> – </w:t>
                  </w:r>
                  <w:r>
                    <w:rPr>
                      <w:rFonts w:hint="eastAsia"/>
                      <w:szCs w:val="21"/>
                    </w:rPr>
                    <w:t>2018.4.10</w:t>
                  </w:r>
                </w:p>
              </w:tc>
              <w:tc>
                <w:tcPr>
                  <w:tcW w:w="4616" w:type="dxa"/>
                </w:tcPr>
                <w:p w14:paraId="4CAF9CA3" w14:textId="066D4901" w:rsidR="00B50985" w:rsidRDefault="00B50985" w:rsidP="00B50985">
                  <w:pPr>
                    <w:rPr>
                      <w:szCs w:val="21"/>
                    </w:rPr>
                  </w:pPr>
                  <w:r>
                    <w:rPr>
                      <w:rFonts w:hint="eastAsia"/>
                      <w:szCs w:val="21"/>
                    </w:rPr>
                    <w:t>搭建检索模块、日志模块；</w:t>
                  </w:r>
                </w:p>
                <w:p w14:paraId="72C5149A" w14:textId="43764932" w:rsidR="00B50985" w:rsidRDefault="00B50985" w:rsidP="00B50985">
                  <w:pPr>
                    <w:rPr>
                      <w:szCs w:val="21"/>
                    </w:rPr>
                  </w:pPr>
                  <w:r>
                    <w:rPr>
                      <w:rFonts w:hint="eastAsia"/>
                      <w:szCs w:val="21"/>
                    </w:rPr>
                    <w:t>完成论文初稿，寻求指导教师意见。</w:t>
                  </w:r>
                </w:p>
              </w:tc>
            </w:tr>
            <w:tr w:rsidR="00B50985" w14:paraId="3A119A52" w14:textId="77777777" w:rsidTr="00661D50">
              <w:tc>
                <w:tcPr>
                  <w:tcW w:w="2173" w:type="dxa"/>
                </w:tcPr>
                <w:p w14:paraId="541C1D83" w14:textId="269EB925" w:rsidR="00B50985" w:rsidRDefault="00B50985">
                  <w:pPr>
                    <w:rPr>
                      <w:szCs w:val="21"/>
                    </w:rPr>
                  </w:pPr>
                  <w:r>
                    <w:rPr>
                      <w:rFonts w:hint="eastAsia"/>
                      <w:szCs w:val="21"/>
                    </w:rPr>
                    <w:t>2018.4.11</w:t>
                  </w:r>
                  <w:r>
                    <w:rPr>
                      <w:szCs w:val="21"/>
                    </w:rPr>
                    <w:t xml:space="preserve"> – </w:t>
                  </w:r>
                  <w:r>
                    <w:rPr>
                      <w:rFonts w:hint="eastAsia"/>
                      <w:szCs w:val="21"/>
                    </w:rPr>
                    <w:t>2018.5.10</w:t>
                  </w:r>
                </w:p>
              </w:tc>
              <w:tc>
                <w:tcPr>
                  <w:tcW w:w="4616" w:type="dxa"/>
                </w:tcPr>
                <w:p w14:paraId="0B9BE2B6" w14:textId="77777777" w:rsidR="00B50985" w:rsidRDefault="00B50985" w:rsidP="00B50985">
                  <w:pPr>
                    <w:rPr>
                      <w:szCs w:val="21"/>
                    </w:rPr>
                  </w:pPr>
                  <w:r>
                    <w:rPr>
                      <w:rFonts w:hint="eastAsia"/>
                      <w:szCs w:val="21"/>
                    </w:rPr>
                    <w:t>搭建用户接口模块；</w:t>
                  </w:r>
                </w:p>
                <w:p w14:paraId="55A51B35" w14:textId="3D6858D7" w:rsidR="00B50985" w:rsidRDefault="00B50985" w:rsidP="00B50985">
                  <w:pPr>
                    <w:rPr>
                      <w:szCs w:val="21"/>
                    </w:rPr>
                  </w:pPr>
                  <w:r>
                    <w:rPr>
                      <w:rFonts w:hint="eastAsia"/>
                      <w:szCs w:val="21"/>
                    </w:rPr>
                    <w:t>完善论文，准备答辩。</w:t>
                  </w:r>
                </w:p>
              </w:tc>
            </w:tr>
            <w:tr w:rsidR="00B50985" w14:paraId="4752DA7C" w14:textId="77777777" w:rsidTr="00661D50">
              <w:tc>
                <w:tcPr>
                  <w:tcW w:w="2173" w:type="dxa"/>
                </w:tcPr>
                <w:p w14:paraId="28EB68DC" w14:textId="03CCA684" w:rsidR="00B50985" w:rsidRDefault="00B50985">
                  <w:pPr>
                    <w:rPr>
                      <w:szCs w:val="21"/>
                    </w:rPr>
                  </w:pPr>
                  <w:r>
                    <w:rPr>
                      <w:rFonts w:hint="eastAsia"/>
                      <w:szCs w:val="21"/>
                    </w:rPr>
                    <w:t>2018.5.11</w:t>
                  </w:r>
                  <w:r>
                    <w:rPr>
                      <w:szCs w:val="21"/>
                    </w:rPr>
                    <w:t xml:space="preserve"> – </w:t>
                  </w:r>
                </w:p>
              </w:tc>
              <w:tc>
                <w:tcPr>
                  <w:tcW w:w="4616" w:type="dxa"/>
                </w:tcPr>
                <w:p w14:paraId="6A227797" w14:textId="166351A0" w:rsidR="00B50985" w:rsidRDefault="00B50985" w:rsidP="00B50985">
                  <w:pPr>
                    <w:rPr>
                      <w:szCs w:val="21"/>
                    </w:rPr>
                  </w:pPr>
                  <w:r>
                    <w:rPr>
                      <w:rFonts w:hint="eastAsia"/>
                      <w:szCs w:val="21"/>
                    </w:rPr>
                    <w:t>答辩</w:t>
                  </w:r>
                </w:p>
              </w:tc>
            </w:tr>
          </w:tbl>
          <w:p w14:paraId="7788E70F" w14:textId="526BFAE9" w:rsidR="000A4241" w:rsidRPr="00BC1F95" w:rsidRDefault="000A4241">
            <w:pPr>
              <w:rPr>
                <w:szCs w:val="21"/>
              </w:rPr>
            </w:pPr>
          </w:p>
        </w:tc>
      </w:tr>
      <w:tr w:rsidR="00C93412" w:rsidRPr="00BC1F95" w14:paraId="0FECB388" w14:textId="77777777" w:rsidTr="00E456E7">
        <w:trPr>
          <w:trHeight w:val="3040"/>
          <w:jc w:val="center"/>
        </w:trPr>
        <w:tc>
          <w:tcPr>
            <w:tcW w:w="1583" w:type="dxa"/>
            <w:tcBorders>
              <w:bottom w:val="single" w:sz="4" w:space="0" w:color="auto"/>
            </w:tcBorders>
            <w:vAlign w:val="center"/>
          </w:tcPr>
          <w:p w14:paraId="77576E54" w14:textId="77777777" w:rsidR="00C93412" w:rsidRPr="00BC1F95" w:rsidRDefault="00C93412" w:rsidP="00E77038">
            <w:pPr>
              <w:jc w:val="center"/>
              <w:rPr>
                <w:szCs w:val="21"/>
              </w:rPr>
            </w:pPr>
            <w:r w:rsidRPr="00BC1F95">
              <w:rPr>
                <w:rFonts w:hint="eastAsia"/>
                <w:szCs w:val="21"/>
              </w:rPr>
              <w:lastRenderedPageBreak/>
              <w:t>参考文献</w:t>
            </w:r>
          </w:p>
        </w:tc>
        <w:tc>
          <w:tcPr>
            <w:tcW w:w="7015" w:type="dxa"/>
            <w:gridSpan w:val="5"/>
            <w:tcBorders>
              <w:bottom w:val="single" w:sz="4" w:space="0" w:color="auto"/>
            </w:tcBorders>
          </w:tcPr>
          <w:p w14:paraId="4952D448" w14:textId="64888CC3" w:rsidR="005D546F" w:rsidRDefault="005D546F" w:rsidP="00C23730">
            <w:pPr>
              <w:pStyle w:val="a8"/>
              <w:numPr>
                <w:ilvl w:val="0"/>
                <w:numId w:val="1"/>
              </w:numPr>
              <w:rPr>
                <w:sz w:val="18"/>
                <w:szCs w:val="18"/>
              </w:rPr>
            </w:pPr>
            <w:r w:rsidRPr="005D546F">
              <w:rPr>
                <w:sz w:val="18"/>
                <w:szCs w:val="18"/>
              </w:rPr>
              <w:t>Christopher D. Manning, Prabhakar Raghavan and Hinrich Schütze, Introduction to Information Retrieval, Cambridge University Press. 2008.</w:t>
            </w:r>
          </w:p>
          <w:p w14:paraId="0203C8CC" w14:textId="04326711" w:rsidR="00C23730" w:rsidRDefault="00C23730" w:rsidP="00C23730">
            <w:pPr>
              <w:pStyle w:val="a8"/>
              <w:numPr>
                <w:ilvl w:val="0"/>
                <w:numId w:val="1"/>
              </w:numPr>
              <w:rPr>
                <w:sz w:val="18"/>
                <w:szCs w:val="18"/>
              </w:rPr>
            </w:pPr>
            <w:r w:rsidRPr="00C23730">
              <w:rPr>
                <w:sz w:val="18"/>
                <w:szCs w:val="18"/>
              </w:rPr>
              <w:t>Brin S, Page L. Reprint of: The anatomy of a large-scale hypertextual web search engine. Computer networks. 2012 Dec 17;56(18):3825-33.</w:t>
            </w:r>
          </w:p>
          <w:p w14:paraId="1CA8985F" w14:textId="10D7E9A5" w:rsidR="005A555F" w:rsidRPr="00C23730" w:rsidRDefault="005A555F" w:rsidP="005A555F">
            <w:pPr>
              <w:pStyle w:val="a8"/>
              <w:numPr>
                <w:ilvl w:val="0"/>
                <w:numId w:val="1"/>
              </w:numPr>
              <w:rPr>
                <w:sz w:val="18"/>
                <w:szCs w:val="18"/>
              </w:rPr>
            </w:pPr>
            <w:r w:rsidRPr="005A555F">
              <w:rPr>
                <w:sz w:val="18"/>
                <w:szCs w:val="18"/>
              </w:rPr>
              <w:t>Croft WB, Metzler D, Strohman T. Search engines: Information retrieval in practice. Reading: Addison-Wesley; 2010 Feb.</w:t>
            </w:r>
          </w:p>
          <w:p w14:paraId="24E85D96" w14:textId="4B8E3D9E" w:rsidR="00C23730" w:rsidRPr="00C23730" w:rsidRDefault="00C23730" w:rsidP="00C23730">
            <w:pPr>
              <w:pStyle w:val="a8"/>
              <w:numPr>
                <w:ilvl w:val="0"/>
                <w:numId w:val="1"/>
              </w:numPr>
              <w:rPr>
                <w:sz w:val="18"/>
                <w:szCs w:val="18"/>
              </w:rPr>
            </w:pPr>
            <w:r w:rsidRPr="00C23730">
              <w:rPr>
                <w:rFonts w:hint="eastAsia"/>
                <w:sz w:val="18"/>
                <w:szCs w:val="18"/>
              </w:rPr>
              <w:t>刘向辉</w:t>
            </w:r>
            <w:r w:rsidRPr="00C23730">
              <w:rPr>
                <w:rFonts w:hint="eastAsia"/>
                <w:sz w:val="18"/>
                <w:szCs w:val="18"/>
              </w:rPr>
              <w:t xml:space="preserve">. </w:t>
            </w:r>
            <w:r w:rsidRPr="00C23730">
              <w:rPr>
                <w:rFonts w:hint="eastAsia"/>
                <w:sz w:val="18"/>
                <w:szCs w:val="18"/>
              </w:rPr>
              <w:t>专题性智能搜索引擎的研究与实现</w:t>
            </w:r>
            <w:r w:rsidRPr="00C23730">
              <w:rPr>
                <w:rFonts w:hint="eastAsia"/>
                <w:sz w:val="18"/>
                <w:szCs w:val="18"/>
              </w:rPr>
              <w:t>[D].</w:t>
            </w:r>
            <w:r w:rsidRPr="00C23730">
              <w:rPr>
                <w:rFonts w:hint="eastAsia"/>
                <w:sz w:val="18"/>
                <w:szCs w:val="18"/>
              </w:rPr>
              <w:t>昆明理工大学</w:t>
            </w:r>
            <w:r w:rsidRPr="00C23730">
              <w:rPr>
                <w:rFonts w:hint="eastAsia"/>
                <w:sz w:val="18"/>
                <w:szCs w:val="18"/>
              </w:rPr>
              <w:t>,2001.</w:t>
            </w:r>
          </w:p>
          <w:p w14:paraId="1C746555" w14:textId="77777777" w:rsidR="005D546F" w:rsidRPr="005A555F" w:rsidRDefault="00C23730" w:rsidP="005D546F">
            <w:pPr>
              <w:pStyle w:val="a8"/>
              <w:numPr>
                <w:ilvl w:val="0"/>
                <w:numId w:val="1"/>
              </w:numPr>
              <w:rPr>
                <w:sz w:val="18"/>
                <w:szCs w:val="18"/>
              </w:rPr>
            </w:pPr>
            <w:r w:rsidRPr="00C23730">
              <w:rPr>
                <w:rFonts w:hint="eastAsia"/>
                <w:sz w:val="18"/>
                <w:szCs w:val="18"/>
              </w:rPr>
              <w:t>黄知义</w:t>
            </w:r>
            <w:r w:rsidRPr="00C23730">
              <w:rPr>
                <w:rFonts w:hint="eastAsia"/>
                <w:sz w:val="18"/>
                <w:szCs w:val="18"/>
              </w:rPr>
              <w:t>,</w:t>
            </w:r>
            <w:r w:rsidRPr="00C23730">
              <w:rPr>
                <w:rFonts w:hint="eastAsia"/>
                <w:sz w:val="18"/>
                <w:szCs w:val="18"/>
              </w:rPr>
              <w:t>周宁</w:t>
            </w:r>
            <w:r w:rsidRPr="00C23730">
              <w:rPr>
                <w:rFonts w:hint="eastAsia"/>
                <w:sz w:val="18"/>
                <w:szCs w:val="18"/>
              </w:rPr>
              <w:t>.</w:t>
            </w:r>
            <w:r w:rsidRPr="00C23730">
              <w:rPr>
                <w:rFonts w:hint="eastAsia"/>
                <w:sz w:val="18"/>
                <w:szCs w:val="18"/>
              </w:rPr>
              <w:t>几类搜索引擎的原理剖析、比较研究及发展趋势探讨</w:t>
            </w:r>
            <w:r w:rsidRPr="00C23730">
              <w:rPr>
                <w:rFonts w:hint="eastAsia"/>
                <w:sz w:val="18"/>
                <w:szCs w:val="18"/>
              </w:rPr>
              <w:t>[J].</w:t>
            </w:r>
            <w:r w:rsidRPr="00C23730">
              <w:rPr>
                <w:rFonts w:hint="eastAsia"/>
                <w:sz w:val="18"/>
                <w:szCs w:val="18"/>
              </w:rPr>
              <w:t>图书馆学研究</w:t>
            </w:r>
            <w:r w:rsidRPr="00C23730">
              <w:rPr>
                <w:rFonts w:hint="eastAsia"/>
                <w:sz w:val="18"/>
                <w:szCs w:val="18"/>
              </w:rPr>
              <w:t>,2005(03):61-64+67.</w:t>
            </w:r>
            <w:r w:rsidR="005D546F">
              <w:rPr>
                <w:rFonts w:hint="eastAsia"/>
              </w:rPr>
              <w:t xml:space="preserve"> </w:t>
            </w:r>
          </w:p>
          <w:p w14:paraId="4126487C" w14:textId="77777777" w:rsidR="005A555F" w:rsidRDefault="005A555F" w:rsidP="005A555F">
            <w:pPr>
              <w:pStyle w:val="a8"/>
              <w:numPr>
                <w:ilvl w:val="0"/>
                <w:numId w:val="1"/>
              </w:numPr>
              <w:rPr>
                <w:sz w:val="18"/>
                <w:szCs w:val="18"/>
              </w:rPr>
            </w:pPr>
            <w:r w:rsidRPr="005A555F">
              <w:rPr>
                <w:rFonts w:hint="eastAsia"/>
                <w:sz w:val="18"/>
                <w:szCs w:val="18"/>
              </w:rPr>
              <w:t>李岩</w:t>
            </w:r>
            <w:r w:rsidRPr="005A555F">
              <w:rPr>
                <w:rFonts w:hint="eastAsia"/>
                <w:sz w:val="18"/>
                <w:szCs w:val="18"/>
              </w:rPr>
              <w:t xml:space="preserve">, </w:t>
            </w:r>
            <w:r w:rsidRPr="005A555F">
              <w:rPr>
                <w:rFonts w:hint="eastAsia"/>
                <w:sz w:val="18"/>
                <w:szCs w:val="18"/>
              </w:rPr>
              <w:t>陈新中</w:t>
            </w:r>
            <w:r w:rsidRPr="005A555F">
              <w:rPr>
                <w:rFonts w:hint="eastAsia"/>
                <w:sz w:val="18"/>
                <w:szCs w:val="18"/>
              </w:rPr>
              <w:t xml:space="preserve">. </w:t>
            </w:r>
            <w:r w:rsidRPr="005A555F">
              <w:rPr>
                <w:rFonts w:hint="eastAsia"/>
                <w:sz w:val="18"/>
                <w:szCs w:val="18"/>
              </w:rPr>
              <w:t>基于</w:t>
            </w:r>
            <w:r w:rsidRPr="005A555F">
              <w:rPr>
                <w:rFonts w:hint="eastAsia"/>
                <w:sz w:val="18"/>
                <w:szCs w:val="18"/>
              </w:rPr>
              <w:t xml:space="preserve"> Web </w:t>
            </w:r>
            <w:r w:rsidRPr="005A555F">
              <w:rPr>
                <w:rFonts w:hint="eastAsia"/>
                <w:sz w:val="18"/>
                <w:szCs w:val="18"/>
              </w:rPr>
              <w:t>挖掘的智能门户搜索引擎的研究</w:t>
            </w:r>
            <w:r w:rsidRPr="005A555F">
              <w:rPr>
                <w:rFonts w:hint="eastAsia"/>
                <w:sz w:val="18"/>
                <w:szCs w:val="18"/>
              </w:rPr>
              <w:t xml:space="preserve">. </w:t>
            </w:r>
            <w:r w:rsidRPr="005A555F">
              <w:rPr>
                <w:rFonts w:hint="eastAsia"/>
                <w:sz w:val="18"/>
                <w:szCs w:val="18"/>
              </w:rPr>
              <w:t>计算机工程与应用</w:t>
            </w:r>
            <w:r w:rsidRPr="005A555F">
              <w:rPr>
                <w:rFonts w:hint="eastAsia"/>
                <w:sz w:val="18"/>
                <w:szCs w:val="18"/>
              </w:rPr>
              <w:t>. 2002;38(4):34-6.</w:t>
            </w:r>
          </w:p>
          <w:p w14:paraId="703081B3" w14:textId="6D5ACB17" w:rsidR="005A555F" w:rsidRPr="005D546F" w:rsidRDefault="005A555F" w:rsidP="005A555F">
            <w:pPr>
              <w:pStyle w:val="a8"/>
              <w:numPr>
                <w:ilvl w:val="0"/>
                <w:numId w:val="1"/>
              </w:numPr>
              <w:rPr>
                <w:sz w:val="18"/>
                <w:szCs w:val="18"/>
              </w:rPr>
            </w:pPr>
            <w:r w:rsidRPr="005A555F">
              <w:rPr>
                <w:rFonts w:hint="eastAsia"/>
                <w:sz w:val="18"/>
                <w:szCs w:val="18"/>
              </w:rPr>
              <w:t>胡骏</w:t>
            </w:r>
            <w:r w:rsidRPr="005A555F">
              <w:rPr>
                <w:rFonts w:hint="eastAsia"/>
                <w:sz w:val="18"/>
                <w:szCs w:val="18"/>
              </w:rPr>
              <w:t xml:space="preserve">, </w:t>
            </w:r>
            <w:r w:rsidRPr="005A555F">
              <w:rPr>
                <w:rFonts w:hint="eastAsia"/>
                <w:sz w:val="18"/>
                <w:szCs w:val="18"/>
              </w:rPr>
              <w:t>李星</w:t>
            </w:r>
            <w:r w:rsidRPr="005A555F">
              <w:rPr>
                <w:rFonts w:hint="eastAsia"/>
                <w:sz w:val="18"/>
                <w:szCs w:val="18"/>
              </w:rPr>
              <w:t xml:space="preserve">. </w:t>
            </w:r>
            <w:r w:rsidRPr="005A555F">
              <w:rPr>
                <w:rFonts w:hint="eastAsia"/>
                <w:sz w:val="18"/>
                <w:szCs w:val="18"/>
              </w:rPr>
              <w:t>校园网信息资源搜索引擎的研究与实现</w:t>
            </w:r>
            <w:r w:rsidRPr="005A555F">
              <w:rPr>
                <w:rFonts w:hint="eastAsia"/>
                <w:sz w:val="18"/>
                <w:szCs w:val="18"/>
              </w:rPr>
              <w:t xml:space="preserve">. </w:t>
            </w:r>
            <w:r w:rsidRPr="005A555F">
              <w:rPr>
                <w:rFonts w:hint="eastAsia"/>
                <w:sz w:val="18"/>
                <w:szCs w:val="18"/>
              </w:rPr>
              <w:t>计算机工程与设计</w:t>
            </w:r>
            <w:r w:rsidRPr="005A555F">
              <w:rPr>
                <w:rFonts w:hint="eastAsia"/>
                <w:sz w:val="18"/>
                <w:szCs w:val="18"/>
              </w:rPr>
              <w:t>. 2006;27(24):4629-31.</w:t>
            </w:r>
          </w:p>
        </w:tc>
      </w:tr>
      <w:tr w:rsidR="000A4241" w:rsidRPr="00BC1F95" w14:paraId="3B0F4FD8" w14:textId="77777777" w:rsidTr="00E456E7">
        <w:trPr>
          <w:trHeight w:val="2677"/>
          <w:jc w:val="center"/>
        </w:trPr>
        <w:tc>
          <w:tcPr>
            <w:tcW w:w="1583" w:type="dxa"/>
            <w:vAlign w:val="center"/>
          </w:tcPr>
          <w:p w14:paraId="06B0137E" w14:textId="77777777" w:rsidR="00FE71B5" w:rsidRPr="00BC1F95" w:rsidRDefault="000A4241" w:rsidP="00E77038">
            <w:pPr>
              <w:rPr>
                <w:szCs w:val="21"/>
              </w:rPr>
            </w:pPr>
            <w:r w:rsidRPr="00BC1F95">
              <w:rPr>
                <w:rFonts w:hint="eastAsia"/>
                <w:szCs w:val="21"/>
              </w:rPr>
              <w:t>教师</w:t>
            </w:r>
            <w:r w:rsidR="00FE71B5" w:rsidRPr="00BC1F95">
              <w:rPr>
                <w:rFonts w:hint="eastAsia"/>
                <w:szCs w:val="21"/>
              </w:rPr>
              <w:t>指导</w:t>
            </w:r>
            <w:r w:rsidRPr="00BC1F95">
              <w:rPr>
                <w:rFonts w:hint="eastAsia"/>
                <w:szCs w:val="21"/>
              </w:rPr>
              <w:t>意见</w:t>
            </w:r>
          </w:p>
          <w:p w14:paraId="2BE88D42" w14:textId="77777777" w:rsidR="000A4241" w:rsidRPr="00BC1F95" w:rsidRDefault="00FE71B5" w:rsidP="00E77038">
            <w:pPr>
              <w:rPr>
                <w:szCs w:val="21"/>
              </w:rPr>
            </w:pPr>
            <w:r w:rsidRPr="00BC1F95">
              <w:rPr>
                <w:rFonts w:hint="eastAsia"/>
                <w:szCs w:val="21"/>
              </w:rPr>
              <w:t>（</w:t>
            </w:r>
            <w:r w:rsidR="00E54F16" w:rsidRPr="00BC1F95">
              <w:rPr>
                <w:rFonts w:hint="eastAsia"/>
                <w:szCs w:val="21"/>
              </w:rPr>
              <w:t>针对选题、研究方法、计划进度等的意见和建议</w:t>
            </w:r>
            <w:r w:rsidRPr="00BC1F95">
              <w:rPr>
                <w:rFonts w:hint="eastAsia"/>
                <w:szCs w:val="21"/>
              </w:rPr>
              <w:t>）</w:t>
            </w:r>
          </w:p>
        </w:tc>
        <w:tc>
          <w:tcPr>
            <w:tcW w:w="7015" w:type="dxa"/>
            <w:gridSpan w:val="5"/>
            <w:vAlign w:val="bottom"/>
          </w:tcPr>
          <w:p w14:paraId="137FF791" w14:textId="77777777" w:rsidR="000A4241" w:rsidRPr="00BC1F95" w:rsidRDefault="002366D1">
            <w:pPr>
              <w:rPr>
                <w:szCs w:val="21"/>
              </w:rPr>
            </w:pPr>
            <w:r w:rsidRPr="00BC1F95">
              <w:rPr>
                <w:rFonts w:hint="eastAsia"/>
                <w:szCs w:val="21"/>
              </w:rPr>
              <w:t>意见：</w:t>
            </w:r>
          </w:p>
          <w:p w14:paraId="626865C0" w14:textId="77777777" w:rsidR="00CD3A55" w:rsidRPr="00CD3A55" w:rsidRDefault="00CD3A55" w:rsidP="00AF7E57">
            <w:pPr>
              <w:spacing w:after="20" w:line="264" w:lineRule="auto"/>
              <w:ind w:firstLine="418"/>
              <w:rPr>
                <w:rFonts w:hint="eastAsia"/>
                <w:szCs w:val="21"/>
              </w:rPr>
            </w:pPr>
            <w:r w:rsidRPr="00CD3A55">
              <w:rPr>
                <w:rFonts w:hint="eastAsia"/>
                <w:szCs w:val="21"/>
              </w:rPr>
              <w:t>通过对北京师范大学校园网现状的调查，以及对互联网搜索引擎领域的深入调研，论文拟针对北京师范大学校园网设计并构建一个完整的搜索引擎系统，以期为校内用户及科研人员提供更好的信息与数据服务。</w:t>
            </w:r>
          </w:p>
          <w:p w14:paraId="2F49404E" w14:textId="2D3C5A86" w:rsidR="002366D1" w:rsidRDefault="00CD3A55" w:rsidP="00AF7E57">
            <w:pPr>
              <w:spacing w:after="20" w:line="264" w:lineRule="auto"/>
              <w:ind w:firstLine="418"/>
              <w:rPr>
                <w:szCs w:val="21"/>
              </w:rPr>
            </w:pPr>
            <w:r w:rsidRPr="00CD3A55">
              <w:rPr>
                <w:rFonts w:hint="eastAsia"/>
                <w:szCs w:val="21"/>
              </w:rPr>
              <w:t>论文的选题具有较高的实际应用价值，也涉及多项关键技术的理论研究。论文的前期调研工作扎实可靠，拟定的研究方法切实可行，进度安排合理。综上，同意开题。</w:t>
            </w:r>
          </w:p>
          <w:p w14:paraId="7F699E44" w14:textId="77777777" w:rsidR="00746893" w:rsidRPr="00BC1F95" w:rsidRDefault="00746893" w:rsidP="00AF7E57">
            <w:pPr>
              <w:spacing w:after="20" w:line="264" w:lineRule="auto"/>
              <w:ind w:firstLine="418"/>
              <w:rPr>
                <w:rFonts w:hint="eastAsia"/>
                <w:szCs w:val="21"/>
              </w:rPr>
            </w:pPr>
          </w:p>
          <w:p w14:paraId="0B218D90" w14:textId="77777777" w:rsidR="000A4241" w:rsidRPr="00BC1F95" w:rsidRDefault="000A4241">
            <w:pPr>
              <w:rPr>
                <w:szCs w:val="21"/>
              </w:rPr>
            </w:pPr>
          </w:p>
          <w:p w14:paraId="21407434" w14:textId="77777777" w:rsidR="000A4241" w:rsidRPr="00BC1F95" w:rsidRDefault="000537C6">
            <w:pPr>
              <w:rPr>
                <w:szCs w:val="21"/>
                <w:u w:val="single"/>
              </w:rPr>
            </w:pPr>
            <w:r w:rsidRPr="00BC1F95">
              <w:rPr>
                <w:rFonts w:hint="eastAsia"/>
                <w:szCs w:val="21"/>
              </w:rPr>
              <w:t>是否同意开题：</w:t>
            </w:r>
            <w:r w:rsidRPr="00BC1F95">
              <w:rPr>
                <w:rFonts w:hint="eastAsia"/>
                <w:szCs w:val="21"/>
                <w:u w:val="single"/>
              </w:rPr>
              <w:t xml:space="preserve">       </w:t>
            </w:r>
            <w:r w:rsidRPr="00BC1F95">
              <w:rPr>
                <w:rFonts w:hint="eastAsia"/>
                <w:szCs w:val="21"/>
              </w:rPr>
              <w:t>（是、否）</w:t>
            </w:r>
            <w:r w:rsidRPr="00BC1F95">
              <w:rPr>
                <w:rFonts w:hint="eastAsia"/>
                <w:szCs w:val="21"/>
              </w:rPr>
              <w:t xml:space="preserve"> </w:t>
            </w:r>
          </w:p>
          <w:p w14:paraId="40B6ACC8" w14:textId="77777777" w:rsidR="000A4241" w:rsidRPr="00BC1F95" w:rsidRDefault="004A1DD5" w:rsidP="00163855">
            <w:pPr>
              <w:spacing w:line="360" w:lineRule="auto"/>
              <w:rPr>
                <w:szCs w:val="21"/>
              </w:rPr>
            </w:pPr>
            <w:r w:rsidRPr="00BC1F95">
              <w:rPr>
                <w:rFonts w:hint="eastAsia"/>
                <w:szCs w:val="21"/>
              </w:rPr>
              <w:t>指导教师</w:t>
            </w:r>
            <w:r w:rsidR="00CA69A8" w:rsidRPr="00BC1F95">
              <w:rPr>
                <w:rFonts w:hint="eastAsia"/>
                <w:szCs w:val="21"/>
              </w:rPr>
              <w:t>签字</w:t>
            </w:r>
            <w:r w:rsidR="000A4241" w:rsidRPr="00BC1F95">
              <w:rPr>
                <w:rFonts w:hint="eastAsia"/>
                <w:szCs w:val="21"/>
              </w:rPr>
              <w:t>：</w:t>
            </w:r>
            <w:r w:rsidR="000A4241" w:rsidRPr="00BC1F95">
              <w:rPr>
                <w:rFonts w:hint="eastAsia"/>
                <w:szCs w:val="21"/>
              </w:rPr>
              <w:t xml:space="preserve">            </w:t>
            </w:r>
            <w:r w:rsidR="00163855" w:rsidRPr="00BC1F95">
              <w:rPr>
                <w:rFonts w:hint="eastAsia"/>
                <w:szCs w:val="21"/>
              </w:rPr>
              <w:t xml:space="preserve">         </w:t>
            </w:r>
            <w:r w:rsidR="000A4241" w:rsidRPr="00BC1F95">
              <w:rPr>
                <w:rFonts w:hint="eastAsia"/>
                <w:szCs w:val="21"/>
              </w:rPr>
              <w:t xml:space="preserve">     </w:t>
            </w:r>
            <w:r w:rsidRPr="00BC1F95">
              <w:rPr>
                <w:rFonts w:hint="eastAsia"/>
                <w:szCs w:val="21"/>
              </w:rPr>
              <w:t>20</w:t>
            </w:r>
            <w:r w:rsidR="002D0802" w:rsidRPr="00BC1F95">
              <w:rPr>
                <w:rFonts w:hint="eastAsia"/>
                <w:szCs w:val="21"/>
              </w:rPr>
              <w:t xml:space="preserve"> </w:t>
            </w:r>
            <w:r w:rsidR="000A4241" w:rsidRPr="00BC1F95">
              <w:rPr>
                <w:rFonts w:hint="eastAsia"/>
                <w:szCs w:val="21"/>
              </w:rPr>
              <w:t xml:space="preserve">  </w:t>
            </w:r>
            <w:r w:rsidR="000A4241" w:rsidRPr="00BC1F95">
              <w:rPr>
                <w:rFonts w:hint="eastAsia"/>
                <w:szCs w:val="21"/>
              </w:rPr>
              <w:t>年</w:t>
            </w:r>
            <w:r w:rsidR="000A4241" w:rsidRPr="00BC1F95">
              <w:rPr>
                <w:rFonts w:hint="eastAsia"/>
                <w:szCs w:val="21"/>
              </w:rPr>
              <w:t xml:space="preserve">   </w:t>
            </w:r>
            <w:r w:rsidR="000A4241" w:rsidRPr="00BC1F95">
              <w:rPr>
                <w:rFonts w:hint="eastAsia"/>
                <w:szCs w:val="21"/>
              </w:rPr>
              <w:t>月</w:t>
            </w:r>
            <w:r w:rsidR="000A4241" w:rsidRPr="00BC1F95">
              <w:rPr>
                <w:rFonts w:hint="eastAsia"/>
                <w:szCs w:val="21"/>
              </w:rPr>
              <w:t xml:space="preserve">   </w:t>
            </w:r>
            <w:r w:rsidR="000A4241" w:rsidRPr="00BC1F95">
              <w:rPr>
                <w:rFonts w:hint="eastAsia"/>
                <w:szCs w:val="21"/>
              </w:rPr>
              <w:t>日</w:t>
            </w:r>
          </w:p>
        </w:tc>
      </w:tr>
      <w:tr w:rsidR="000A4241" w:rsidRPr="00BC1F95" w14:paraId="14A2DB23" w14:textId="77777777" w:rsidTr="00E456E7">
        <w:trPr>
          <w:trHeight w:val="2015"/>
          <w:jc w:val="center"/>
        </w:trPr>
        <w:tc>
          <w:tcPr>
            <w:tcW w:w="1583" w:type="dxa"/>
            <w:vAlign w:val="center"/>
          </w:tcPr>
          <w:p w14:paraId="5576ED7B" w14:textId="77777777" w:rsidR="003D12AB" w:rsidRPr="00BC1F95" w:rsidRDefault="003D12AB" w:rsidP="000B35FA">
            <w:pPr>
              <w:jc w:val="center"/>
              <w:rPr>
                <w:szCs w:val="21"/>
              </w:rPr>
            </w:pPr>
            <w:r w:rsidRPr="00BC1F95">
              <w:rPr>
                <w:rFonts w:hint="eastAsia"/>
                <w:szCs w:val="21"/>
              </w:rPr>
              <w:t>部</w:t>
            </w:r>
            <w:r w:rsidR="004A1DD5" w:rsidRPr="00BC1F95">
              <w:rPr>
                <w:rFonts w:hint="eastAsia"/>
                <w:szCs w:val="21"/>
              </w:rPr>
              <w:t>院系</w:t>
            </w:r>
          </w:p>
          <w:p w14:paraId="4E81639F" w14:textId="77777777" w:rsidR="000A4241" w:rsidRPr="00BC1F95" w:rsidRDefault="000A4241" w:rsidP="000B35FA">
            <w:pPr>
              <w:jc w:val="center"/>
              <w:rPr>
                <w:szCs w:val="21"/>
              </w:rPr>
            </w:pPr>
            <w:r w:rsidRPr="00BC1F95">
              <w:rPr>
                <w:rFonts w:hint="eastAsia"/>
                <w:szCs w:val="21"/>
              </w:rPr>
              <w:t>意见</w:t>
            </w:r>
          </w:p>
        </w:tc>
        <w:tc>
          <w:tcPr>
            <w:tcW w:w="7015" w:type="dxa"/>
            <w:gridSpan w:val="5"/>
            <w:vAlign w:val="bottom"/>
          </w:tcPr>
          <w:p w14:paraId="54D79FBB" w14:textId="77777777" w:rsidR="000A4241" w:rsidRDefault="000A4241">
            <w:pPr>
              <w:rPr>
                <w:szCs w:val="21"/>
              </w:rPr>
            </w:pPr>
          </w:p>
          <w:p w14:paraId="6F17A205" w14:textId="77777777" w:rsidR="0003560C" w:rsidRDefault="0003560C">
            <w:pPr>
              <w:rPr>
                <w:szCs w:val="21"/>
              </w:rPr>
            </w:pPr>
          </w:p>
          <w:p w14:paraId="78AF98E4" w14:textId="77777777" w:rsidR="0003560C" w:rsidRDefault="0003560C">
            <w:pPr>
              <w:rPr>
                <w:szCs w:val="21"/>
              </w:rPr>
            </w:pPr>
          </w:p>
          <w:p w14:paraId="0389656F" w14:textId="77777777" w:rsidR="0003560C" w:rsidRPr="00F064DA" w:rsidRDefault="0003560C">
            <w:pPr>
              <w:rPr>
                <w:szCs w:val="21"/>
              </w:rPr>
            </w:pPr>
          </w:p>
          <w:p w14:paraId="4904F784" w14:textId="77777777" w:rsidR="001D62AE" w:rsidRDefault="001D62AE" w:rsidP="00F064DA">
            <w:pPr>
              <w:tabs>
                <w:tab w:val="left" w:pos="6732"/>
              </w:tabs>
              <w:wordWrap w:val="0"/>
              <w:spacing w:line="360" w:lineRule="auto"/>
              <w:jc w:val="left"/>
              <w:rPr>
                <w:szCs w:val="21"/>
              </w:rPr>
            </w:pPr>
            <w:r>
              <w:rPr>
                <w:rFonts w:hint="eastAsia"/>
                <w:szCs w:val="21"/>
              </w:rPr>
              <w:t xml:space="preserve">       </w:t>
            </w:r>
            <w:r w:rsidR="000B35FA">
              <w:rPr>
                <w:rFonts w:hint="eastAsia"/>
                <w:szCs w:val="21"/>
              </w:rPr>
              <w:t>部院系毕业论文工作小组</w:t>
            </w:r>
            <w:r w:rsidR="004A1DD5" w:rsidRPr="00BC1F95">
              <w:rPr>
                <w:rFonts w:hint="eastAsia"/>
                <w:szCs w:val="21"/>
              </w:rPr>
              <w:t>负责人（</w:t>
            </w:r>
            <w:r w:rsidR="00E04DB8">
              <w:rPr>
                <w:rFonts w:hint="eastAsia"/>
                <w:szCs w:val="21"/>
              </w:rPr>
              <w:t>单位</w:t>
            </w:r>
            <w:r w:rsidR="004A1DD5" w:rsidRPr="00BC1F95">
              <w:rPr>
                <w:rFonts w:hint="eastAsia"/>
                <w:szCs w:val="21"/>
              </w:rPr>
              <w:t>公章）</w:t>
            </w:r>
            <w:r w:rsidR="000A4241" w:rsidRPr="00BC1F95">
              <w:rPr>
                <w:rFonts w:hint="eastAsia"/>
                <w:szCs w:val="21"/>
              </w:rPr>
              <w:t>：</w:t>
            </w:r>
            <w:r w:rsidR="00574266" w:rsidRPr="00BC1F95">
              <w:rPr>
                <w:rFonts w:hint="eastAsia"/>
                <w:szCs w:val="21"/>
              </w:rPr>
              <w:t xml:space="preserve"> </w:t>
            </w:r>
            <w:r w:rsidR="004A1DD5" w:rsidRPr="00BC1F95">
              <w:rPr>
                <w:rFonts w:hint="eastAsia"/>
                <w:szCs w:val="21"/>
              </w:rPr>
              <w:t xml:space="preserve"> </w:t>
            </w:r>
            <w:r w:rsidR="000A4241" w:rsidRPr="00BC1F95">
              <w:rPr>
                <w:rFonts w:hint="eastAsia"/>
                <w:szCs w:val="21"/>
              </w:rPr>
              <w:t xml:space="preserve"> </w:t>
            </w:r>
            <w:r w:rsidR="004A1DD5" w:rsidRPr="00BC1F95">
              <w:rPr>
                <w:rFonts w:hint="eastAsia"/>
                <w:szCs w:val="21"/>
              </w:rPr>
              <w:t xml:space="preserve">  </w:t>
            </w:r>
            <w:r w:rsidR="000A4241" w:rsidRPr="00BC1F95">
              <w:rPr>
                <w:rFonts w:hint="eastAsia"/>
                <w:szCs w:val="21"/>
              </w:rPr>
              <w:t xml:space="preserve">  </w:t>
            </w:r>
          </w:p>
          <w:p w14:paraId="5E985287" w14:textId="77777777" w:rsidR="000A4241" w:rsidRPr="00BC1F95" w:rsidRDefault="004A1DD5" w:rsidP="00F064DA">
            <w:pPr>
              <w:tabs>
                <w:tab w:val="left" w:pos="6732"/>
              </w:tabs>
              <w:wordWrap w:val="0"/>
              <w:spacing w:line="360" w:lineRule="auto"/>
              <w:jc w:val="right"/>
              <w:rPr>
                <w:szCs w:val="21"/>
              </w:rPr>
            </w:pPr>
            <w:r w:rsidRPr="00BC1F95">
              <w:rPr>
                <w:rFonts w:hint="eastAsia"/>
                <w:szCs w:val="21"/>
              </w:rPr>
              <w:t>20</w:t>
            </w:r>
            <w:r w:rsidR="002D0802" w:rsidRPr="00BC1F95">
              <w:rPr>
                <w:rFonts w:hint="eastAsia"/>
                <w:szCs w:val="21"/>
              </w:rPr>
              <w:t xml:space="preserve"> </w:t>
            </w:r>
            <w:r w:rsidR="000A4241" w:rsidRPr="00BC1F95">
              <w:rPr>
                <w:rFonts w:hint="eastAsia"/>
                <w:szCs w:val="21"/>
              </w:rPr>
              <w:t xml:space="preserve">  </w:t>
            </w:r>
            <w:r w:rsidR="000A4241" w:rsidRPr="00BC1F95">
              <w:rPr>
                <w:rFonts w:hint="eastAsia"/>
                <w:szCs w:val="21"/>
              </w:rPr>
              <w:t>年</w:t>
            </w:r>
            <w:r w:rsidR="000A4241" w:rsidRPr="00BC1F95">
              <w:rPr>
                <w:rFonts w:hint="eastAsia"/>
                <w:szCs w:val="21"/>
              </w:rPr>
              <w:t xml:space="preserve">   </w:t>
            </w:r>
            <w:r w:rsidR="000A4241" w:rsidRPr="00BC1F95">
              <w:rPr>
                <w:rFonts w:hint="eastAsia"/>
                <w:szCs w:val="21"/>
              </w:rPr>
              <w:t>月</w:t>
            </w:r>
            <w:r w:rsidR="000A4241" w:rsidRPr="00BC1F95">
              <w:rPr>
                <w:rFonts w:hint="eastAsia"/>
                <w:szCs w:val="21"/>
              </w:rPr>
              <w:t xml:space="preserve">   </w:t>
            </w:r>
            <w:r w:rsidR="000A4241" w:rsidRPr="00BC1F95">
              <w:rPr>
                <w:rFonts w:hint="eastAsia"/>
                <w:szCs w:val="21"/>
              </w:rPr>
              <w:t>日</w:t>
            </w:r>
          </w:p>
        </w:tc>
      </w:tr>
    </w:tbl>
    <w:p w14:paraId="46BD9C3D" w14:textId="77777777" w:rsidR="000A4241" w:rsidRPr="00D03E65" w:rsidRDefault="000A4241">
      <w:pPr>
        <w:rPr>
          <w:szCs w:val="21"/>
        </w:rPr>
      </w:pPr>
      <w:r w:rsidRPr="00D03E65">
        <w:rPr>
          <w:rFonts w:hint="eastAsia"/>
          <w:szCs w:val="21"/>
        </w:rPr>
        <w:t>注：</w:t>
      </w:r>
      <w:r w:rsidR="00D03E65">
        <w:rPr>
          <w:rFonts w:hint="eastAsia"/>
          <w:szCs w:val="21"/>
        </w:rPr>
        <w:t>此表</w:t>
      </w:r>
      <w:r w:rsidR="00EB26EC">
        <w:rPr>
          <w:rFonts w:hint="eastAsia"/>
          <w:szCs w:val="21"/>
        </w:rPr>
        <w:t>格</w:t>
      </w:r>
      <w:r w:rsidR="00D03E65">
        <w:rPr>
          <w:rFonts w:hint="eastAsia"/>
          <w:szCs w:val="21"/>
        </w:rPr>
        <w:t>可延长</w:t>
      </w:r>
      <w:r w:rsidRPr="00D03E65">
        <w:rPr>
          <w:rFonts w:hint="eastAsia"/>
          <w:szCs w:val="21"/>
        </w:rPr>
        <w:t>加页。</w:t>
      </w:r>
      <w:bookmarkStart w:id="0" w:name="_GoBack"/>
      <w:bookmarkEnd w:id="0"/>
    </w:p>
    <w:sectPr w:rsidR="000A4241" w:rsidRPr="00D03E65">
      <w:headerReference w:type="even" r:id="rId8"/>
      <w:headerReference w:type="default" r:id="rId9"/>
      <w:footerReference w:type="even" r:id="rId10"/>
      <w:footerReference w:type="default" r:id="rId11"/>
      <w:headerReference w:type="first" r:id="rId12"/>
      <w:footerReference w:type="first" r:id="rId13"/>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D0E32" w14:textId="77777777" w:rsidR="00D515CB" w:rsidRDefault="00D515CB" w:rsidP="00013DC0">
      <w:r>
        <w:separator/>
      </w:r>
    </w:p>
  </w:endnote>
  <w:endnote w:type="continuationSeparator" w:id="0">
    <w:p w14:paraId="150FEF13" w14:textId="77777777" w:rsidR="00D515CB" w:rsidRDefault="00D515CB" w:rsidP="00013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8A0EB" w14:textId="77777777" w:rsidR="00D515CB" w:rsidRDefault="00D515C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58F4" w14:textId="77777777" w:rsidR="00D515CB" w:rsidRDefault="00D515CB">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D3812" w14:textId="77777777" w:rsidR="00D515CB" w:rsidRDefault="00D515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A7BE1" w14:textId="77777777" w:rsidR="00D515CB" w:rsidRDefault="00D515CB" w:rsidP="00013DC0">
      <w:r>
        <w:separator/>
      </w:r>
    </w:p>
  </w:footnote>
  <w:footnote w:type="continuationSeparator" w:id="0">
    <w:p w14:paraId="4F7AF2A6" w14:textId="77777777" w:rsidR="00D515CB" w:rsidRDefault="00D515CB" w:rsidP="00013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467BD" w14:textId="77777777" w:rsidR="00D515CB" w:rsidRDefault="00D515CB">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D1116" w14:textId="77777777" w:rsidR="00D515CB" w:rsidRDefault="00D515CB">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86B51" w14:textId="77777777" w:rsidR="00D515CB" w:rsidRDefault="00D515C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B078C"/>
    <w:multiLevelType w:val="hybridMultilevel"/>
    <w:tmpl w:val="347A8316"/>
    <w:lvl w:ilvl="0" w:tplc="FC2CD06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0D3132"/>
    <w:multiLevelType w:val="hybridMultilevel"/>
    <w:tmpl w:val="99BA1B3E"/>
    <w:lvl w:ilvl="0" w:tplc="BF4AEDF4">
      <w:start w:val="1"/>
      <w:numFmt w:val="japaneseCounting"/>
      <w:lvlText w:val="%1、"/>
      <w:lvlJc w:val="left"/>
      <w:pPr>
        <w:ind w:left="792" w:hanging="432"/>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A5E8F"/>
    <w:multiLevelType w:val="hybridMultilevel"/>
    <w:tmpl w:val="111843F8"/>
    <w:lvl w:ilvl="0" w:tplc="0409000F">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AC"/>
    <w:rsid w:val="00013DC0"/>
    <w:rsid w:val="00014A98"/>
    <w:rsid w:val="00026B44"/>
    <w:rsid w:val="0003560C"/>
    <w:rsid w:val="000537C6"/>
    <w:rsid w:val="00067028"/>
    <w:rsid w:val="00073E68"/>
    <w:rsid w:val="000806EC"/>
    <w:rsid w:val="00083F93"/>
    <w:rsid w:val="00087B7E"/>
    <w:rsid w:val="00090AA9"/>
    <w:rsid w:val="000A17F0"/>
    <w:rsid w:val="000A4241"/>
    <w:rsid w:val="000B35FA"/>
    <w:rsid w:val="000B6FF3"/>
    <w:rsid w:val="000C05E2"/>
    <w:rsid w:val="000C1EF8"/>
    <w:rsid w:val="000D02CF"/>
    <w:rsid w:val="000D37C7"/>
    <w:rsid w:val="000D4FFF"/>
    <w:rsid w:val="000D602A"/>
    <w:rsid w:val="00105FFC"/>
    <w:rsid w:val="001509B5"/>
    <w:rsid w:val="00153127"/>
    <w:rsid w:val="001562C2"/>
    <w:rsid w:val="00163855"/>
    <w:rsid w:val="00177889"/>
    <w:rsid w:val="00185140"/>
    <w:rsid w:val="001A73D0"/>
    <w:rsid w:val="001D62AE"/>
    <w:rsid w:val="001E31B5"/>
    <w:rsid w:val="001E3374"/>
    <w:rsid w:val="00202AB2"/>
    <w:rsid w:val="002042DD"/>
    <w:rsid w:val="00211AE8"/>
    <w:rsid w:val="00213F14"/>
    <w:rsid w:val="002366D1"/>
    <w:rsid w:val="00242E9B"/>
    <w:rsid w:val="002634F2"/>
    <w:rsid w:val="002649C0"/>
    <w:rsid w:val="002664D3"/>
    <w:rsid w:val="0027633B"/>
    <w:rsid w:val="0028217A"/>
    <w:rsid w:val="00282F25"/>
    <w:rsid w:val="00290A3E"/>
    <w:rsid w:val="002B0B85"/>
    <w:rsid w:val="002B7CCB"/>
    <w:rsid w:val="002C7A4F"/>
    <w:rsid w:val="002D0802"/>
    <w:rsid w:val="002D75A4"/>
    <w:rsid w:val="002E5194"/>
    <w:rsid w:val="002F49CC"/>
    <w:rsid w:val="00303832"/>
    <w:rsid w:val="00305ADC"/>
    <w:rsid w:val="00313C4E"/>
    <w:rsid w:val="0032267A"/>
    <w:rsid w:val="00351929"/>
    <w:rsid w:val="003524CC"/>
    <w:rsid w:val="00352519"/>
    <w:rsid w:val="00361FAE"/>
    <w:rsid w:val="00377EED"/>
    <w:rsid w:val="003C3E4A"/>
    <w:rsid w:val="003C7474"/>
    <w:rsid w:val="003D12AB"/>
    <w:rsid w:val="003D7AD5"/>
    <w:rsid w:val="004076B8"/>
    <w:rsid w:val="004227FF"/>
    <w:rsid w:val="004441EC"/>
    <w:rsid w:val="004476F2"/>
    <w:rsid w:val="004927AE"/>
    <w:rsid w:val="00497AD9"/>
    <w:rsid w:val="004A1BBE"/>
    <w:rsid w:val="004A1DD5"/>
    <w:rsid w:val="004D743D"/>
    <w:rsid w:val="004E2F7A"/>
    <w:rsid w:val="004E6D6B"/>
    <w:rsid w:val="004F5E0B"/>
    <w:rsid w:val="00503052"/>
    <w:rsid w:val="005039DF"/>
    <w:rsid w:val="00507554"/>
    <w:rsid w:val="0052006E"/>
    <w:rsid w:val="00527A24"/>
    <w:rsid w:val="00533EC0"/>
    <w:rsid w:val="005374BC"/>
    <w:rsid w:val="00553F78"/>
    <w:rsid w:val="00565457"/>
    <w:rsid w:val="00574266"/>
    <w:rsid w:val="00574D17"/>
    <w:rsid w:val="00580293"/>
    <w:rsid w:val="00593610"/>
    <w:rsid w:val="005A0D8A"/>
    <w:rsid w:val="005A555F"/>
    <w:rsid w:val="005B44A2"/>
    <w:rsid w:val="005D546F"/>
    <w:rsid w:val="00602B8C"/>
    <w:rsid w:val="00610A23"/>
    <w:rsid w:val="00651BFF"/>
    <w:rsid w:val="00661D50"/>
    <w:rsid w:val="006968A1"/>
    <w:rsid w:val="006A62E8"/>
    <w:rsid w:val="006C10FD"/>
    <w:rsid w:val="006C1535"/>
    <w:rsid w:val="00711B4C"/>
    <w:rsid w:val="00725FD7"/>
    <w:rsid w:val="007366F2"/>
    <w:rsid w:val="00740C50"/>
    <w:rsid w:val="00746893"/>
    <w:rsid w:val="00746F27"/>
    <w:rsid w:val="0078466D"/>
    <w:rsid w:val="00794480"/>
    <w:rsid w:val="007A0461"/>
    <w:rsid w:val="007A42CE"/>
    <w:rsid w:val="007A5051"/>
    <w:rsid w:val="007E676B"/>
    <w:rsid w:val="007F0FE0"/>
    <w:rsid w:val="00803C7F"/>
    <w:rsid w:val="008101DE"/>
    <w:rsid w:val="00822439"/>
    <w:rsid w:val="00822630"/>
    <w:rsid w:val="008306E3"/>
    <w:rsid w:val="00840C68"/>
    <w:rsid w:val="008622DD"/>
    <w:rsid w:val="00867E12"/>
    <w:rsid w:val="00875E08"/>
    <w:rsid w:val="00883C2A"/>
    <w:rsid w:val="008857F4"/>
    <w:rsid w:val="0089477B"/>
    <w:rsid w:val="008A0698"/>
    <w:rsid w:val="008D3EDE"/>
    <w:rsid w:val="008E0ADB"/>
    <w:rsid w:val="008F3A40"/>
    <w:rsid w:val="008F3CBD"/>
    <w:rsid w:val="008F4F55"/>
    <w:rsid w:val="00920F6E"/>
    <w:rsid w:val="0093327D"/>
    <w:rsid w:val="00933CE4"/>
    <w:rsid w:val="00957509"/>
    <w:rsid w:val="009730BB"/>
    <w:rsid w:val="009A216A"/>
    <w:rsid w:val="009C7624"/>
    <w:rsid w:val="009D3B7A"/>
    <w:rsid w:val="009D47E0"/>
    <w:rsid w:val="009F0BF3"/>
    <w:rsid w:val="009F668C"/>
    <w:rsid w:val="00A16520"/>
    <w:rsid w:val="00A175C3"/>
    <w:rsid w:val="00A22187"/>
    <w:rsid w:val="00A37E84"/>
    <w:rsid w:val="00A77CF5"/>
    <w:rsid w:val="00A82BE2"/>
    <w:rsid w:val="00AB3561"/>
    <w:rsid w:val="00AC7D16"/>
    <w:rsid w:val="00AD00F0"/>
    <w:rsid w:val="00AD0185"/>
    <w:rsid w:val="00AF3B53"/>
    <w:rsid w:val="00AF7E57"/>
    <w:rsid w:val="00B0345E"/>
    <w:rsid w:val="00B05177"/>
    <w:rsid w:val="00B116E0"/>
    <w:rsid w:val="00B25B66"/>
    <w:rsid w:val="00B3607F"/>
    <w:rsid w:val="00B428DD"/>
    <w:rsid w:val="00B50985"/>
    <w:rsid w:val="00B52100"/>
    <w:rsid w:val="00B61970"/>
    <w:rsid w:val="00B87EF1"/>
    <w:rsid w:val="00B90469"/>
    <w:rsid w:val="00B94A5A"/>
    <w:rsid w:val="00BA695F"/>
    <w:rsid w:val="00BC1F95"/>
    <w:rsid w:val="00BD7DA9"/>
    <w:rsid w:val="00BF1DFF"/>
    <w:rsid w:val="00C23730"/>
    <w:rsid w:val="00C4186B"/>
    <w:rsid w:val="00C453BC"/>
    <w:rsid w:val="00C55F72"/>
    <w:rsid w:val="00C7545F"/>
    <w:rsid w:val="00C855FC"/>
    <w:rsid w:val="00C90691"/>
    <w:rsid w:val="00C93412"/>
    <w:rsid w:val="00C9742B"/>
    <w:rsid w:val="00CA69A8"/>
    <w:rsid w:val="00CD3A55"/>
    <w:rsid w:val="00CD447B"/>
    <w:rsid w:val="00CD4E72"/>
    <w:rsid w:val="00CE7AB4"/>
    <w:rsid w:val="00D020CF"/>
    <w:rsid w:val="00D03427"/>
    <w:rsid w:val="00D03E65"/>
    <w:rsid w:val="00D515CB"/>
    <w:rsid w:val="00D53B36"/>
    <w:rsid w:val="00D6078E"/>
    <w:rsid w:val="00D93459"/>
    <w:rsid w:val="00D93511"/>
    <w:rsid w:val="00DD635F"/>
    <w:rsid w:val="00E04DB8"/>
    <w:rsid w:val="00E27D50"/>
    <w:rsid w:val="00E33161"/>
    <w:rsid w:val="00E3578E"/>
    <w:rsid w:val="00E4167D"/>
    <w:rsid w:val="00E456E7"/>
    <w:rsid w:val="00E45F36"/>
    <w:rsid w:val="00E518D1"/>
    <w:rsid w:val="00E532AC"/>
    <w:rsid w:val="00E54F16"/>
    <w:rsid w:val="00E60374"/>
    <w:rsid w:val="00E72C67"/>
    <w:rsid w:val="00E77038"/>
    <w:rsid w:val="00EA04B7"/>
    <w:rsid w:val="00EA253A"/>
    <w:rsid w:val="00EA4B3D"/>
    <w:rsid w:val="00EA7BD7"/>
    <w:rsid w:val="00EB2181"/>
    <w:rsid w:val="00EB26EC"/>
    <w:rsid w:val="00ED34A7"/>
    <w:rsid w:val="00EF2F75"/>
    <w:rsid w:val="00EF55EC"/>
    <w:rsid w:val="00F064DA"/>
    <w:rsid w:val="00F21E7C"/>
    <w:rsid w:val="00F22145"/>
    <w:rsid w:val="00F33A2D"/>
    <w:rsid w:val="00F40691"/>
    <w:rsid w:val="00F4402A"/>
    <w:rsid w:val="00F611F9"/>
    <w:rsid w:val="00F61E5C"/>
    <w:rsid w:val="00FB0346"/>
    <w:rsid w:val="00FB3D1E"/>
    <w:rsid w:val="00FC31AE"/>
    <w:rsid w:val="00FE3438"/>
    <w:rsid w:val="00FE71B5"/>
    <w:rsid w:val="00FF7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1F2A2E9"/>
  <w15:docId w15:val="{94F3D532-A322-417B-9EB0-29F0BBC4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13DC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013DC0"/>
    <w:rPr>
      <w:kern w:val="2"/>
      <w:sz w:val="18"/>
      <w:szCs w:val="18"/>
    </w:rPr>
  </w:style>
  <w:style w:type="paragraph" w:styleId="a5">
    <w:name w:val="footer"/>
    <w:basedOn w:val="a"/>
    <w:link w:val="a6"/>
    <w:rsid w:val="00013DC0"/>
    <w:pPr>
      <w:tabs>
        <w:tab w:val="center" w:pos="4153"/>
        <w:tab w:val="right" w:pos="8306"/>
      </w:tabs>
      <w:snapToGrid w:val="0"/>
      <w:jc w:val="left"/>
    </w:pPr>
    <w:rPr>
      <w:sz w:val="18"/>
      <w:szCs w:val="18"/>
    </w:rPr>
  </w:style>
  <w:style w:type="character" w:customStyle="1" w:styleId="a6">
    <w:name w:val="页脚 字符"/>
    <w:link w:val="a5"/>
    <w:rsid w:val="00013DC0"/>
    <w:rPr>
      <w:kern w:val="2"/>
      <w:sz w:val="18"/>
      <w:szCs w:val="18"/>
    </w:rPr>
  </w:style>
  <w:style w:type="paragraph" w:styleId="a7">
    <w:name w:val="Balloon Text"/>
    <w:basedOn w:val="a"/>
    <w:semiHidden/>
    <w:rsid w:val="00EA04B7"/>
    <w:rPr>
      <w:sz w:val="18"/>
      <w:szCs w:val="18"/>
    </w:rPr>
  </w:style>
  <w:style w:type="paragraph" w:styleId="a8">
    <w:name w:val="List Paragraph"/>
    <w:basedOn w:val="a"/>
    <w:uiPriority w:val="34"/>
    <w:qFormat/>
    <w:rsid w:val="00C23730"/>
    <w:pPr>
      <w:ind w:left="720"/>
      <w:contextualSpacing/>
    </w:pPr>
  </w:style>
  <w:style w:type="table" w:styleId="a9">
    <w:name w:val="Table Grid"/>
    <w:basedOn w:val="a1"/>
    <w:rsid w:val="00B50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rsid w:val="00D515CB"/>
    <w:rPr>
      <w:sz w:val="21"/>
      <w:szCs w:val="21"/>
    </w:rPr>
  </w:style>
  <w:style w:type="paragraph" w:styleId="ab">
    <w:name w:val="annotation text"/>
    <w:basedOn w:val="a"/>
    <w:link w:val="ac"/>
    <w:rsid w:val="00D515CB"/>
    <w:pPr>
      <w:jc w:val="left"/>
    </w:pPr>
  </w:style>
  <w:style w:type="character" w:customStyle="1" w:styleId="ac">
    <w:name w:val="批注文字 字符"/>
    <w:basedOn w:val="a0"/>
    <w:link w:val="ab"/>
    <w:rsid w:val="00D515CB"/>
    <w:rPr>
      <w:kern w:val="2"/>
      <w:sz w:val="21"/>
      <w:szCs w:val="24"/>
    </w:rPr>
  </w:style>
  <w:style w:type="paragraph" w:styleId="ad">
    <w:name w:val="annotation subject"/>
    <w:basedOn w:val="ab"/>
    <w:next w:val="ab"/>
    <w:link w:val="ae"/>
    <w:rsid w:val="00D515CB"/>
    <w:rPr>
      <w:b/>
      <w:bCs/>
    </w:rPr>
  </w:style>
  <w:style w:type="character" w:customStyle="1" w:styleId="ae">
    <w:name w:val="批注主题 字符"/>
    <w:basedOn w:val="ac"/>
    <w:link w:val="ad"/>
    <w:rsid w:val="00D515CB"/>
    <w:rPr>
      <w:b/>
      <w:bCs/>
      <w:kern w:val="2"/>
      <w:sz w:val="21"/>
      <w:szCs w:val="24"/>
    </w:rPr>
  </w:style>
  <w:style w:type="paragraph" w:styleId="af">
    <w:name w:val="Revision"/>
    <w:hidden/>
    <w:uiPriority w:val="99"/>
    <w:semiHidden/>
    <w:rsid w:val="007366F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9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F6E02-52C9-4326-86F0-A52B8A8B2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597</Words>
  <Characters>3408</Characters>
  <Application>Microsoft Office Word</Application>
  <DocSecurity>0</DocSecurity>
  <Lines>28</Lines>
  <Paragraphs>7</Paragraphs>
  <ScaleCrop>false</ScaleCrop>
  <Company>教学服务中心</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北京师范大学本科生毕业论文（设计）开题报告</dc:title>
  <dc:subject/>
  <dc:creator>pc-1</dc:creator>
  <cp:keywords/>
  <cp:lastModifiedBy>Hongxu Xu</cp:lastModifiedBy>
  <cp:revision>44</cp:revision>
  <cp:lastPrinted>2017-10-23T08:17:00Z</cp:lastPrinted>
  <dcterms:created xsi:type="dcterms:W3CDTF">2018-01-08T03:22:00Z</dcterms:created>
  <dcterms:modified xsi:type="dcterms:W3CDTF">2018-01-10T04:22:00Z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t-honxu@microsoft.com</vt:lpwstr>
  </property>
  <property fmtid="{D5CDD505-2E9C-101B-9397-08002B2CF9AE}" pid="5" name="MSIP_Label_f42aa342-8706-4288-bd11-ebb85995028c_SetDate">
    <vt:lpwstr>2018-01-04T10:20:47.8258975Z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